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3982" w:rsidRPr="0060361F" w:rsidRDefault="00E33982" w:rsidP="00E33982">
      <w:pPr>
        <w:ind w:left="4254" w:firstLine="709"/>
        <w:rPr>
          <w:rFonts w:asciiTheme="minorHAnsi" w:hAnsiTheme="minorHAnsi" w:cstheme="minorHAnsi"/>
          <w:b/>
        </w:rPr>
      </w:pPr>
      <w:bookmarkStart w:id="0" w:name="_GoBack"/>
      <w:bookmarkEnd w:id="0"/>
      <w:r w:rsidRPr="0060361F">
        <w:rPr>
          <w:rFonts w:asciiTheme="minorHAnsi" w:hAnsiTheme="minorHAnsi" w:cstheme="minorHAnsi"/>
          <w:b/>
          <w:noProof/>
          <w:lang w:eastAsia="pl-PL" w:bidi="ar-SA"/>
        </w:rPr>
        <w:drawing>
          <wp:anchor distT="0" distB="0" distL="114935" distR="114935" simplePos="0" relativeHeight="251670528" behindDoc="0" locked="0" layoutInCell="1" allowOverlap="1" wp14:anchorId="3484F3E5" wp14:editId="6B8D6D9B">
            <wp:simplePos x="0" y="0"/>
            <wp:positionH relativeFrom="column">
              <wp:posOffset>368300</wp:posOffset>
            </wp:positionH>
            <wp:positionV relativeFrom="paragraph">
              <wp:posOffset>-329565</wp:posOffset>
            </wp:positionV>
            <wp:extent cx="1357630" cy="1371600"/>
            <wp:effectExtent l="0" t="0" r="0" b="0"/>
            <wp:wrapNone/>
            <wp:docPr id="1"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7"/>
                    <pic:cNvPicPr>
                      <a:picLocks noChangeAspect="1" noChangeArrowheads="1"/>
                    </pic:cNvPicPr>
                  </pic:nvPicPr>
                  <pic:blipFill>
                    <a:blip r:embed="rId8" cstate="print"/>
                    <a:stretch>
                      <a:fillRect/>
                    </a:stretch>
                  </pic:blipFill>
                  <pic:spPr bwMode="auto">
                    <a:xfrm>
                      <a:off x="0" y="0"/>
                      <a:ext cx="1357630" cy="1371600"/>
                    </a:xfrm>
                    <a:prstGeom prst="rect">
                      <a:avLst/>
                    </a:prstGeom>
                    <a:noFill/>
                    <a:ln w="9525">
                      <a:noFill/>
                      <a:miter lim="800000"/>
                      <a:headEnd/>
                      <a:tailEnd/>
                    </a:ln>
                  </pic:spPr>
                </pic:pic>
              </a:graphicData>
            </a:graphic>
          </wp:anchor>
        </w:drawing>
      </w:r>
      <w:r w:rsidR="007C5D3D">
        <w:rPr>
          <w:rFonts w:asciiTheme="minorHAnsi" w:hAnsiTheme="minorHAnsi" w:cstheme="minorHAnsi"/>
          <w:b/>
        </w:rPr>
        <w:t xml:space="preserve">    </w:t>
      </w:r>
      <w:r w:rsidRPr="0060361F">
        <w:rPr>
          <w:rFonts w:asciiTheme="minorHAnsi" w:hAnsiTheme="minorHAnsi" w:cstheme="minorHAnsi"/>
          <w:b/>
        </w:rPr>
        <w:t>Instytut Morski w Gdańsku</w:t>
      </w:r>
    </w:p>
    <w:p w:rsidR="00E33982" w:rsidRPr="0060361F" w:rsidRDefault="00E33982" w:rsidP="00E33982">
      <w:pPr>
        <w:ind w:left="4254" w:firstLine="709"/>
        <w:rPr>
          <w:rFonts w:asciiTheme="minorHAnsi" w:hAnsiTheme="minorHAnsi" w:cstheme="minorHAnsi"/>
          <w:b/>
        </w:rPr>
      </w:pPr>
      <w:bookmarkStart w:id="1" w:name="_Toc447009144"/>
      <w:bookmarkStart w:id="2" w:name="_Toc447017839"/>
      <w:r w:rsidRPr="0060361F">
        <w:rPr>
          <w:rFonts w:asciiTheme="minorHAnsi" w:hAnsiTheme="minorHAnsi" w:cstheme="minorHAnsi"/>
          <w:b/>
        </w:rPr>
        <w:t>Zakład Hydrotechniki Morskiej</w:t>
      </w:r>
      <w:bookmarkEnd w:id="1"/>
      <w:bookmarkEnd w:id="2"/>
    </w:p>
    <w:p w:rsidR="00E33982" w:rsidRPr="0060361F" w:rsidRDefault="00E33982" w:rsidP="00E33982">
      <w:pPr>
        <w:ind w:left="4963"/>
        <w:rPr>
          <w:rFonts w:asciiTheme="minorHAnsi" w:hAnsiTheme="minorHAnsi" w:cstheme="minorHAnsi"/>
          <w:sz w:val="20"/>
          <w:szCs w:val="20"/>
        </w:rPr>
      </w:pPr>
      <w:r>
        <w:rPr>
          <w:rFonts w:asciiTheme="minorHAnsi" w:hAnsiTheme="minorHAnsi" w:cstheme="minorHAnsi"/>
          <w:sz w:val="20"/>
          <w:szCs w:val="20"/>
        </w:rPr>
        <w:t xml:space="preserve">     </w:t>
      </w:r>
      <w:r w:rsidRPr="0060361F">
        <w:rPr>
          <w:rFonts w:asciiTheme="minorHAnsi" w:hAnsiTheme="minorHAnsi" w:cstheme="minorHAnsi"/>
          <w:sz w:val="20"/>
          <w:szCs w:val="20"/>
        </w:rPr>
        <w:t>80-307 Gdańsk, ul. Abrahama 1,</w:t>
      </w:r>
    </w:p>
    <w:p w:rsidR="00E33982" w:rsidRPr="00992181" w:rsidRDefault="00E33982" w:rsidP="00E33982">
      <w:pPr>
        <w:ind w:left="4254" w:firstLine="709"/>
        <w:rPr>
          <w:rFonts w:asciiTheme="minorHAnsi" w:hAnsiTheme="minorHAnsi" w:cstheme="minorHAnsi"/>
          <w:sz w:val="20"/>
          <w:szCs w:val="20"/>
        </w:rPr>
      </w:pPr>
      <w:r>
        <w:rPr>
          <w:rFonts w:asciiTheme="minorHAnsi" w:hAnsiTheme="minorHAnsi" w:cstheme="minorHAnsi"/>
          <w:sz w:val="20"/>
          <w:szCs w:val="20"/>
        </w:rPr>
        <w:t xml:space="preserve"> </w:t>
      </w:r>
      <w:r w:rsidRPr="00992181">
        <w:rPr>
          <w:rFonts w:asciiTheme="minorHAnsi" w:hAnsiTheme="minorHAnsi" w:cstheme="minorHAnsi"/>
          <w:sz w:val="20"/>
          <w:szCs w:val="20"/>
        </w:rPr>
        <w:t>tel.(58) 552 19 74, fax.(58) 552 46 13</w:t>
      </w:r>
    </w:p>
    <w:p w:rsidR="00E33982" w:rsidRPr="00DF6C8A" w:rsidRDefault="00E33982" w:rsidP="00E33982">
      <w:pPr>
        <w:ind w:left="4254" w:firstLine="709"/>
        <w:rPr>
          <w:rFonts w:asciiTheme="minorHAnsi" w:hAnsiTheme="minorHAnsi" w:cstheme="minorHAnsi"/>
          <w:sz w:val="20"/>
          <w:szCs w:val="20"/>
          <w:lang w:val="en-US"/>
        </w:rPr>
      </w:pPr>
      <w:r w:rsidRPr="00992181">
        <w:t xml:space="preserve">         </w:t>
      </w:r>
      <w:r w:rsidRPr="00DF6C8A">
        <w:rPr>
          <w:rFonts w:asciiTheme="minorHAnsi" w:hAnsiTheme="minorHAnsi" w:cstheme="minorHAnsi"/>
          <w:sz w:val="20"/>
          <w:lang w:val="en-US"/>
        </w:rPr>
        <w:t xml:space="preserve">e-mail: </w:t>
      </w:r>
      <w:hyperlink r:id="rId9" w:history="1">
        <w:r w:rsidRPr="00DF6C8A">
          <w:rPr>
            <w:rStyle w:val="Hipercze"/>
            <w:rFonts w:asciiTheme="minorHAnsi" w:hAnsiTheme="minorHAnsi" w:cstheme="minorHAnsi"/>
            <w:sz w:val="20"/>
            <w:lang w:val="en-US"/>
          </w:rPr>
          <w:t>zhm@im.gda.pl</w:t>
        </w:r>
      </w:hyperlink>
    </w:p>
    <w:p w:rsidR="00E33982" w:rsidRPr="00DF6C8A" w:rsidRDefault="00E33982" w:rsidP="00E33982">
      <w:pPr>
        <w:jc w:val="center"/>
        <w:rPr>
          <w:rFonts w:ascii="Calibri" w:hAnsi="Calibri"/>
          <w:lang w:val="en-US"/>
        </w:rPr>
      </w:pPr>
    </w:p>
    <w:p w:rsidR="00E33982" w:rsidRPr="00DF6C8A" w:rsidRDefault="005A0E9B" w:rsidP="007C5D3D">
      <w:pPr>
        <w:jc w:val="center"/>
        <w:rPr>
          <w:lang w:val="en-US"/>
        </w:rPr>
      </w:pPr>
      <w:r>
        <w:rPr>
          <w:rFonts w:hint="eastAsia"/>
          <w:noProof/>
          <w:lang w:eastAsia="pl-PL" w:bidi="ar-SA"/>
        </w:rPr>
        <mc:AlternateContent>
          <mc:Choice Requires="wps">
            <w:drawing>
              <wp:anchor distT="4294967295" distB="4294967295" distL="114300" distR="114300" simplePos="0" relativeHeight="251667456" behindDoc="0" locked="0" layoutInCell="1" allowOverlap="1" wp14:anchorId="2BB2D636" wp14:editId="06D095AF">
                <wp:simplePos x="0" y="0"/>
                <wp:positionH relativeFrom="column">
                  <wp:posOffset>108585</wp:posOffset>
                </wp:positionH>
                <wp:positionV relativeFrom="paragraph">
                  <wp:posOffset>68579</wp:posOffset>
                </wp:positionV>
                <wp:extent cx="5651500" cy="0"/>
                <wp:effectExtent l="0" t="0" r="25400" b="19050"/>
                <wp:wrapNone/>
                <wp:docPr id="57" name="Łącznik prostoliniowy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1500" cy="0"/>
                        </a:xfrm>
                        <a:prstGeom prst="line">
                          <a:avLst/>
                        </a:prstGeom>
                        <a:noFill/>
                        <a:ln w="1260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03AF2F" id="Łącznik prostoliniowy 2"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55pt,5.4pt" to="453.5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" strokeweight=".35mm">
                <v:stroke joinstyle="miter"/>
              </v:line>
            </w:pict>
          </mc:Fallback>
        </mc:AlternateContent>
      </w:r>
    </w:p>
    <w:p w:rsidR="007C5D3D" w:rsidRPr="00DF6C8A" w:rsidRDefault="007C5D3D" w:rsidP="007C5D3D">
      <w:pPr>
        <w:pStyle w:val="Tyt-bon"/>
        <w:spacing w:before="240"/>
        <w:rPr>
          <w:rFonts w:ascii="Calibri" w:hAnsi="Calibri"/>
          <w:sz w:val="36"/>
          <w:szCs w:val="36"/>
          <w:lang w:val="en-US"/>
        </w:rPr>
      </w:pPr>
    </w:p>
    <w:p w:rsidR="00711550" w:rsidRPr="00144251" w:rsidRDefault="00711550" w:rsidP="00711550">
      <w:pPr>
        <w:widowControl/>
        <w:suppressAutoHyphens w:val="0"/>
        <w:spacing w:after="200" w:line="276" w:lineRule="auto"/>
        <w:jc w:val="center"/>
        <w:rPr>
          <w:b/>
          <w:i/>
          <w:sz w:val="44"/>
          <w:szCs w:val="44"/>
        </w:rPr>
      </w:pPr>
      <w:r w:rsidRPr="00144251">
        <w:rPr>
          <w:rFonts w:ascii="Calibri" w:hAnsi="Calibri"/>
          <w:b/>
          <w:sz w:val="44"/>
          <w:szCs w:val="44"/>
        </w:rPr>
        <w:t xml:space="preserve">WYKONANIE WYTYCZNYCH DO SZTUCZNEGO ZASILANIA BRZEGU W </w:t>
      </w:r>
      <w:r w:rsidR="007D7FD9">
        <w:rPr>
          <w:rFonts w:ascii="Calibri" w:hAnsi="Calibri"/>
          <w:b/>
          <w:sz w:val="44"/>
          <w:szCs w:val="44"/>
        </w:rPr>
        <w:t>REWALU</w:t>
      </w:r>
      <w:r w:rsidRPr="00144251">
        <w:rPr>
          <w:rFonts w:ascii="Calibri" w:hAnsi="Calibri"/>
          <w:b/>
          <w:sz w:val="44"/>
          <w:szCs w:val="44"/>
        </w:rPr>
        <w:t xml:space="preserve"> </w:t>
      </w:r>
      <w:r w:rsidR="007B388E">
        <w:rPr>
          <w:rFonts w:ascii="Calibri" w:hAnsi="Calibri"/>
          <w:b/>
          <w:sz w:val="44"/>
          <w:szCs w:val="44"/>
        </w:rPr>
        <w:br/>
      </w:r>
      <w:r w:rsidRPr="00144251">
        <w:rPr>
          <w:rFonts w:ascii="Calibri" w:hAnsi="Calibri"/>
          <w:b/>
          <w:sz w:val="44"/>
          <w:szCs w:val="44"/>
        </w:rPr>
        <w:t>KM</w:t>
      </w:r>
      <w:r w:rsidR="00025BA6">
        <w:rPr>
          <w:rFonts w:ascii="Calibri" w:hAnsi="Calibri"/>
          <w:b/>
          <w:sz w:val="44"/>
          <w:szCs w:val="44"/>
        </w:rPr>
        <w:t>:</w:t>
      </w:r>
      <w:r w:rsidRPr="00144251">
        <w:rPr>
          <w:rFonts w:cs="Calibri" w:hint="eastAsia"/>
          <w:b/>
          <w:i/>
          <w:sz w:val="44"/>
          <w:szCs w:val="44"/>
        </w:rPr>
        <w:t xml:space="preserve"> </w:t>
      </w:r>
      <w:r w:rsidR="007D7FD9">
        <w:rPr>
          <w:rFonts w:asciiTheme="minorHAnsi" w:hAnsiTheme="minorHAnsi" w:cstheme="minorHAnsi"/>
          <w:b/>
          <w:sz w:val="44"/>
          <w:szCs w:val="44"/>
        </w:rPr>
        <w:t>370,20-372,00</w:t>
      </w:r>
    </w:p>
    <w:p w:rsidR="00416071" w:rsidRPr="007C5D3D" w:rsidRDefault="007B388E" w:rsidP="00416071">
      <w:pPr>
        <w:pStyle w:val="Tyt-bon"/>
        <w:spacing w:before="240"/>
      </w:pPr>
      <w:r>
        <w:rPr>
          <w:rFonts w:ascii="Calibri" w:hAnsi="Calibri"/>
          <w:noProof/>
          <w:sz w:val="26"/>
          <w:szCs w:val="26"/>
          <w:lang w:eastAsia="pl-PL" w:bidi="ar-SA"/>
        </w:rPr>
        <w:drawing>
          <wp:anchor distT="0" distB="0" distL="114300" distR="114300" simplePos="0" relativeHeight="251713536" behindDoc="1" locked="0" layoutInCell="1" allowOverlap="1" wp14:anchorId="0B0B19AB" wp14:editId="43E46659">
            <wp:simplePos x="0" y="0"/>
            <wp:positionH relativeFrom="column">
              <wp:posOffset>3046730</wp:posOffset>
            </wp:positionH>
            <wp:positionV relativeFrom="paragraph">
              <wp:posOffset>766689</wp:posOffset>
            </wp:positionV>
            <wp:extent cx="773724" cy="773724"/>
            <wp:effectExtent l="0" t="0" r="7620" b="7620"/>
            <wp:wrapNone/>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3724" cy="773724"/>
                    </a:xfrm>
                    <a:prstGeom prst="rect">
                      <a:avLst/>
                    </a:prstGeom>
                    <a:noFill/>
                    <a:ln>
                      <a:noFill/>
                    </a:ln>
                  </pic:spPr>
                </pic:pic>
              </a:graphicData>
            </a:graphic>
            <wp14:sizeRelH relativeFrom="page">
              <wp14:pctWidth>0</wp14:pctWidth>
            </wp14:sizeRelH>
            <wp14:sizeRelV relativeFrom="page">
              <wp14:pctHeight>0</wp14:pctHeight>
            </wp14:sizeRelV>
          </wp:anchor>
        </w:drawing>
      </w:r>
      <w:r w:rsidR="00E33982">
        <w:rPr>
          <w:rFonts w:ascii="Calibri" w:hAnsi="Calibri"/>
          <w:sz w:val="36"/>
          <w:szCs w:val="36"/>
        </w:rPr>
        <w:br/>
      </w:r>
    </w:p>
    <w:p w:rsidR="007C5D3D" w:rsidRPr="00416071" w:rsidRDefault="00E33982" w:rsidP="007C5D3D">
      <w:pPr>
        <w:ind w:left="720"/>
        <w:rPr>
          <w:rFonts w:ascii="Calibri" w:hAnsi="Calibri"/>
          <w:sz w:val="26"/>
          <w:szCs w:val="26"/>
        </w:rPr>
      </w:pPr>
      <w:r w:rsidRPr="00416071">
        <w:rPr>
          <w:rFonts w:ascii="Calibri" w:hAnsi="Calibri"/>
          <w:b/>
          <w:bCs/>
          <w:sz w:val="26"/>
          <w:szCs w:val="26"/>
        </w:rPr>
        <w:t>Inwestor</w:t>
      </w:r>
      <w:r w:rsidR="007C5D3D" w:rsidRPr="00416071">
        <w:rPr>
          <w:rFonts w:ascii="Calibri" w:hAnsi="Calibri"/>
          <w:sz w:val="26"/>
          <w:szCs w:val="26"/>
        </w:rPr>
        <w:t>: Urząd Morski w Szczecinie</w:t>
      </w:r>
      <w:r w:rsidR="007B388E">
        <w:rPr>
          <w:rFonts w:ascii="Calibri" w:hAnsi="Calibri"/>
          <w:sz w:val="26"/>
          <w:szCs w:val="26"/>
        </w:rPr>
        <w:t xml:space="preserve"> </w:t>
      </w:r>
    </w:p>
    <w:p w:rsidR="007C5D3D" w:rsidRPr="00416071" w:rsidRDefault="00E33982" w:rsidP="00E33982">
      <w:pPr>
        <w:rPr>
          <w:rFonts w:ascii="Calibri" w:hAnsi="Calibri"/>
          <w:color w:val="000000"/>
          <w:sz w:val="26"/>
          <w:szCs w:val="26"/>
        </w:rPr>
      </w:pPr>
      <w:r w:rsidRPr="00416071">
        <w:rPr>
          <w:rFonts w:ascii="Calibri" w:hAnsi="Calibri"/>
          <w:color w:val="000000"/>
          <w:sz w:val="26"/>
          <w:szCs w:val="26"/>
        </w:rPr>
        <w:t xml:space="preserve">                            </w:t>
      </w:r>
      <w:r w:rsidR="00F44DD1" w:rsidRPr="00416071">
        <w:rPr>
          <w:rFonts w:ascii="Calibri" w:hAnsi="Calibri"/>
          <w:color w:val="000000"/>
          <w:sz w:val="26"/>
          <w:szCs w:val="26"/>
        </w:rPr>
        <w:t xml:space="preserve"> </w:t>
      </w:r>
      <w:r w:rsidR="006F656D">
        <w:rPr>
          <w:rFonts w:ascii="Calibri" w:hAnsi="Calibri"/>
          <w:color w:val="000000"/>
          <w:sz w:val="26"/>
          <w:szCs w:val="26"/>
        </w:rPr>
        <w:t xml:space="preserve">   </w:t>
      </w:r>
      <w:r w:rsidR="007B388E">
        <w:rPr>
          <w:rFonts w:ascii="Calibri" w:hAnsi="Calibri"/>
          <w:color w:val="000000"/>
          <w:sz w:val="26"/>
          <w:szCs w:val="26"/>
        </w:rPr>
        <w:t xml:space="preserve">Plac Batorego </w:t>
      </w:r>
      <w:r w:rsidRPr="00416071">
        <w:rPr>
          <w:rFonts w:ascii="Calibri" w:hAnsi="Calibri"/>
          <w:color w:val="000000"/>
          <w:sz w:val="26"/>
          <w:szCs w:val="26"/>
        </w:rPr>
        <w:t>4</w:t>
      </w:r>
      <w:r w:rsidR="007B388E">
        <w:rPr>
          <w:rFonts w:ascii="Calibri" w:hAnsi="Calibri"/>
          <w:noProof/>
          <w:sz w:val="26"/>
          <w:szCs w:val="26"/>
          <w:lang w:eastAsia="pl-PL" w:bidi="ar-SA"/>
        </w:rPr>
        <w:t xml:space="preserve">                    </w:t>
      </w:r>
    </w:p>
    <w:p w:rsidR="007D7FD9" w:rsidRPr="00991E76" w:rsidRDefault="007C5D3D" w:rsidP="00991E76">
      <w:pPr>
        <w:rPr>
          <w:rFonts w:ascii="Calibri" w:hAnsi="Calibri"/>
          <w:color w:val="000000"/>
          <w:sz w:val="30"/>
          <w:szCs w:val="30"/>
        </w:rPr>
      </w:pPr>
      <w:r w:rsidRPr="00416071">
        <w:rPr>
          <w:rFonts w:ascii="Calibri" w:hAnsi="Calibri"/>
          <w:color w:val="000000"/>
          <w:sz w:val="26"/>
          <w:szCs w:val="26"/>
        </w:rPr>
        <w:t xml:space="preserve"> </w:t>
      </w:r>
      <w:r w:rsidR="006F656D">
        <w:rPr>
          <w:rFonts w:ascii="Calibri" w:hAnsi="Calibri"/>
          <w:color w:val="000000"/>
          <w:sz w:val="26"/>
          <w:szCs w:val="26"/>
        </w:rPr>
        <w:t xml:space="preserve">                               </w:t>
      </w:r>
      <w:r w:rsidRPr="00416071">
        <w:rPr>
          <w:rFonts w:ascii="Calibri" w:hAnsi="Calibri"/>
          <w:color w:val="000000"/>
          <w:sz w:val="26"/>
          <w:szCs w:val="26"/>
        </w:rPr>
        <w:t>70-207 Szczecin</w:t>
      </w:r>
      <w:r w:rsidR="007B388E">
        <w:rPr>
          <w:rFonts w:ascii="Calibri" w:hAnsi="Calibri"/>
          <w:color w:val="000000"/>
          <w:sz w:val="26"/>
          <w:szCs w:val="26"/>
        </w:rPr>
        <w:t xml:space="preserve">        </w:t>
      </w:r>
    </w:p>
    <w:p w:rsidR="007D7FD9" w:rsidRDefault="007D7FD9" w:rsidP="007B388E">
      <w:pPr>
        <w:jc w:val="center"/>
        <w:rPr>
          <w:rFonts w:ascii="Calibri" w:hAnsi="Calibri"/>
          <w:noProof/>
          <w:color w:val="000000"/>
          <w:lang w:eastAsia="pl-PL" w:bidi="ar-SA"/>
        </w:rPr>
      </w:pPr>
    </w:p>
    <w:p w:rsidR="00991E76" w:rsidRDefault="00991E76" w:rsidP="007B388E">
      <w:pPr>
        <w:jc w:val="center"/>
        <w:rPr>
          <w:rFonts w:ascii="Calibri" w:hAnsi="Calibri"/>
          <w:noProof/>
          <w:color w:val="000000"/>
          <w:lang w:eastAsia="pl-PL" w:bidi="ar-SA"/>
        </w:rPr>
      </w:pPr>
    </w:p>
    <w:p w:rsidR="00991E76" w:rsidRDefault="00991E76" w:rsidP="007B388E">
      <w:pPr>
        <w:jc w:val="center"/>
        <w:rPr>
          <w:rFonts w:ascii="Calibri" w:hAnsi="Calibri"/>
          <w:noProof/>
          <w:color w:val="000000"/>
          <w:lang w:eastAsia="pl-PL" w:bidi="ar-SA"/>
        </w:rPr>
      </w:pPr>
    </w:p>
    <w:p w:rsidR="007D7FD9" w:rsidRDefault="007D7FD9" w:rsidP="007B388E">
      <w:pPr>
        <w:jc w:val="center"/>
        <w:rPr>
          <w:rFonts w:ascii="Calibri" w:hAnsi="Calibri"/>
          <w:noProof/>
          <w:color w:val="000000"/>
          <w:lang w:eastAsia="pl-PL" w:bidi="ar-SA"/>
        </w:rPr>
      </w:pPr>
    </w:p>
    <w:p w:rsidR="007D7FD9" w:rsidRDefault="00E73832" w:rsidP="007B388E">
      <w:pPr>
        <w:jc w:val="center"/>
        <w:rPr>
          <w:rFonts w:ascii="Calibri" w:hAnsi="Calibri"/>
          <w:noProof/>
          <w:color w:val="000000"/>
          <w:lang w:eastAsia="pl-PL" w:bidi="ar-SA"/>
        </w:rPr>
      </w:pPr>
      <w:r>
        <w:rPr>
          <w:noProof/>
          <w:lang w:eastAsia="pl-PL" w:bidi="ar-SA"/>
        </w:rPr>
        <w:drawing>
          <wp:inline distT="0" distB="0" distL="0" distR="0" wp14:anchorId="0C855B0C" wp14:editId="73029953">
            <wp:extent cx="3502306" cy="2627870"/>
            <wp:effectExtent l="0" t="0" r="3175" b="1270"/>
            <wp:docPr id="28" name="Obraz 28" descr="G:\Rewal 24.05.2018-zdjęcia\113___05\IMG_4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wal 24.05.2018-zdjęcia\113___05\IMG_423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05116" cy="2629979"/>
                    </a:xfrm>
                    <a:prstGeom prst="rect">
                      <a:avLst/>
                    </a:prstGeom>
                    <a:noFill/>
                    <a:ln>
                      <a:noFill/>
                    </a:ln>
                  </pic:spPr>
                </pic:pic>
              </a:graphicData>
            </a:graphic>
          </wp:inline>
        </w:drawing>
      </w:r>
    </w:p>
    <w:p w:rsidR="007D7FD9" w:rsidRDefault="007D7FD9" w:rsidP="007B388E">
      <w:pPr>
        <w:jc w:val="center"/>
        <w:rPr>
          <w:rFonts w:ascii="Calibri" w:hAnsi="Calibri"/>
          <w:noProof/>
          <w:color w:val="000000"/>
          <w:lang w:eastAsia="pl-PL" w:bidi="ar-SA"/>
        </w:rPr>
      </w:pPr>
    </w:p>
    <w:p w:rsidR="007C5D3D" w:rsidRPr="00991E76" w:rsidRDefault="00991E76" w:rsidP="00991E76">
      <w:pPr>
        <w:rPr>
          <w:rFonts w:ascii="Calibri" w:hAnsi="Calibri"/>
          <w:color w:val="000000"/>
        </w:rPr>
      </w:pPr>
      <w:r>
        <w:rPr>
          <w:rFonts w:ascii="Calibri" w:hAnsi="Calibri"/>
          <w:color w:val="000000"/>
        </w:rPr>
        <w:br/>
        <w:t xml:space="preserve">                           </w:t>
      </w:r>
    </w:p>
    <w:p w:rsidR="00E33982" w:rsidRDefault="00DF6C8A" w:rsidP="00E33982">
      <w:pPr>
        <w:jc w:val="center"/>
        <w:rPr>
          <w:rFonts w:ascii="Calibri" w:hAnsi="Calibri"/>
          <w:b/>
          <w:spacing w:val="20"/>
        </w:rPr>
      </w:pPr>
      <w:r>
        <w:rPr>
          <w:rFonts w:ascii="Calibri" w:hAnsi="Calibri"/>
        </w:rPr>
        <w:t>GDAŃSK, 2018</w:t>
      </w:r>
      <w:r w:rsidR="00E33982">
        <w:rPr>
          <w:rFonts w:ascii="Calibri" w:hAnsi="Calibri"/>
          <w:b/>
          <w:spacing w:val="20"/>
        </w:rPr>
        <w:br w:type="page"/>
      </w:r>
    </w:p>
    <w:p w:rsidR="00E33982" w:rsidRDefault="00E33982" w:rsidP="00E33982">
      <w:pPr>
        <w:spacing w:after="120"/>
        <w:jc w:val="center"/>
        <w:rPr>
          <w:rFonts w:ascii="Calibri" w:hAnsi="Calibri"/>
        </w:rPr>
      </w:pPr>
      <w:r>
        <w:rPr>
          <w:rFonts w:ascii="Calibri" w:hAnsi="Calibri"/>
          <w:b/>
          <w:spacing w:val="20"/>
        </w:rPr>
        <w:lastRenderedPageBreak/>
        <w:t>WYDAWNICTWA WEWNĘTRZNE INSTYTUTU MORSKIEGO</w:t>
      </w:r>
    </w:p>
    <w:p w:rsidR="00991E76" w:rsidRDefault="00025BA6" w:rsidP="002921D4">
      <w:pPr>
        <w:jc w:val="center"/>
        <w:rPr>
          <w:rFonts w:asciiTheme="minorHAnsi" w:hAnsiTheme="minorHAnsi" w:cstheme="minorHAnsi"/>
          <w:b/>
        </w:rPr>
      </w:pPr>
      <w:r>
        <w:rPr>
          <w:rFonts w:asciiTheme="minorHAnsi" w:hAnsiTheme="minorHAnsi" w:cstheme="minorHAnsi"/>
          <w:b/>
        </w:rPr>
        <w:t xml:space="preserve">W GDAŃSKU </w:t>
      </w:r>
      <w:r w:rsidR="007D7FD9">
        <w:rPr>
          <w:rFonts w:asciiTheme="minorHAnsi" w:hAnsiTheme="minorHAnsi" w:cstheme="minorHAnsi"/>
          <w:b/>
        </w:rPr>
        <w:t>nr</w:t>
      </w:r>
      <w:r w:rsidR="008D276D">
        <w:rPr>
          <w:rFonts w:asciiTheme="minorHAnsi" w:hAnsiTheme="minorHAnsi" w:cstheme="minorHAnsi"/>
          <w:b/>
        </w:rPr>
        <w:t xml:space="preserve"> 7219</w:t>
      </w:r>
    </w:p>
    <w:p w:rsidR="00E33982" w:rsidRPr="002921D4" w:rsidRDefault="005A0E9B" w:rsidP="002921D4">
      <w:pPr>
        <w:jc w:val="center"/>
        <w:rPr>
          <w:rFonts w:asciiTheme="minorHAnsi" w:hAnsiTheme="minorHAnsi" w:cstheme="minorHAnsi"/>
          <w:b/>
        </w:rPr>
      </w:pPr>
      <w:r>
        <w:rPr>
          <w:rFonts w:ascii="Calibri" w:hAnsi="Calibri"/>
          <w:b/>
          <w:noProof/>
          <w:sz w:val="22"/>
          <w:lang w:eastAsia="pl-PL" w:bidi="ar-SA"/>
        </w:rPr>
        <mc:AlternateContent>
          <mc:Choice Requires="wps">
            <w:drawing>
              <wp:anchor distT="4294967295" distB="4294967295" distL="114300" distR="114300" simplePos="0" relativeHeight="251668480" behindDoc="0" locked="0" layoutInCell="1" allowOverlap="1" wp14:anchorId="70E31DA9" wp14:editId="53F5C8AA">
                <wp:simplePos x="0" y="0"/>
                <wp:positionH relativeFrom="column">
                  <wp:posOffset>499951</wp:posOffset>
                </wp:positionH>
                <wp:positionV relativeFrom="paragraph">
                  <wp:posOffset>20337</wp:posOffset>
                </wp:positionV>
                <wp:extent cx="4667250" cy="0"/>
                <wp:effectExtent l="0" t="0" r="19050" b="19050"/>
                <wp:wrapNone/>
                <wp:docPr id="56" name="Łącznik prostoliniowy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67250" cy="0"/>
                        </a:xfrm>
                        <a:prstGeom prst="line">
                          <a:avLst/>
                        </a:prstGeom>
                        <a:noFill/>
                        <a:ln w="1260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142085" id="Łącznik prostoliniowy 4"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35pt,1.6pt" to="406.8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" strokeweight=".35mm">
                <v:stroke joinstyle="miter"/>
              </v:line>
            </w:pict>
          </mc:Fallback>
        </mc:AlternateContent>
      </w:r>
    </w:p>
    <w:p w:rsidR="00E33982" w:rsidRDefault="00E33982" w:rsidP="00E33982">
      <w:pPr>
        <w:pStyle w:val="Tekstpodstawowy2"/>
        <w:spacing w:after="40" w:line="240" w:lineRule="auto"/>
        <w:jc w:val="center"/>
      </w:pPr>
      <w:r>
        <w:rPr>
          <w:rFonts w:ascii="Calibri" w:hAnsi="Calibri"/>
        </w:rPr>
        <w:t xml:space="preserve">Praca wykonana zgodnie z umową nr </w:t>
      </w:r>
      <w:r w:rsidR="00792A79">
        <w:rPr>
          <w:rFonts w:ascii="Calibri" w:hAnsi="Calibri"/>
        </w:rPr>
        <w:t>OW.5120.02.18</w:t>
      </w:r>
      <w:r>
        <w:rPr>
          <w:rFonts w:ascii="Calibri" w:hAnsi="Calibri"/>
        </w:rPr>
        <w:br/>
        <w:t>z dnia</w:t>
      </w:r>
      <w:r w:rsidR="00792A79">
        <w:rPr>
          <w:rFonts w:ascii="Calibri" w:hAnsi="Calibri"/>
        </w:rPr>
        <w:t xml:space="preserve"> 20.04.2018 </w:t>
      </w:r>
      <w:r w:rsidR="00AA7691">
        <w:rPr>
          <w:rFonts w:ascii="Calibri" w:hAnsi="Calibri"/>
        </w:rPr>
        <w:t>roku</w:t>
      </w:r>
    </w:p>
    <w:p w:rsidR="00E33982" w:rsidRDefault="00E33982" w:rsidP="00E33982">
      <w:pPr>
        <w:pStyle w:val="Tekstpodstawowy2"/>
        <w:spacing w:after="40" w:line="240" w:lineRule="auto"/>
        <w:jc w:val="center"/>
        <w:rPr>
          <w:rFonts w:ascii="Calibri" w:hAnsi="Calibri"/>
        </w:rPr>
      </w:pPr>
      <w:r>
        <w:rPr>
          <w:rFonts w:ascii="Calibri" w:hAnsi="Calibri"/>
        </w:rPr>
        <w:t xml:space="preserve">pomiędzy Skarbem Państwa- Dyrektorem Urzędu Morskiego w Szczecinie </w:t>
      </w:r>
      <w:r>
        <w:rPr>
          <w:rFonts w:ascii="Calibri" w:hAnsi="Calibri"/>
        </w:rPr>
        <w:br/>
        <w:t>a</w:t>
      </w:r>
    </w:p>
    <w:p w:rsidR="00E33982" w:rsidRDefault="00E33982" w:rsidP="00E33982">
      <w:pPr>
        <w:pStyle w:val="Tekstpodstawowy2"/>
        <w:spacing w:after="40" w:line="240" w:lineRule="auto"/>
        <w:jc w:val="center"/>
        <w:rPr>
          <w:rFonts w:ascii="Calibri" w:hAnsi="Calibri"/>
        </w:rPr>
      </w:pPr>
      <w:r>
        <w:rPr>
          <w:rFonts w:ascii="Calibri" w:hAnsi="Calibri"/>
        </w:rPr>
        <w:t>Instytutem Morskim w Gdańsku</w:t>
      </w:r>
    </w:p>
    <w:p w:rsidR="00E33982" w:rsidRDefault="00E33982" w:rsidP="00E33982">
      <w:pPr>
        <w:jc w:val="center"/>
        <w:rPr>
          <w:rFonts w:ascii="Calibri" w:hAnsi="Calibri"/>
          <w:sz w:val="22"/>
        </w:rPr>
      </w:pPr>
    </w:p>
    <w:p w:rsidR="00E33982" w:rsidRDefault="00E33982" w:rsidP="00E33982">
      <w:pPr>
        <w:jc w:val="center"/>
        <w:rPr>
          <w:rFonts w:ascii="Calibri" w:hAnsi="Calibri"/>
          <w:sz w:val="22"/>
        </w:rPr>
      </w:pPr>
    </w:p>
    <w:p w:rsidR="00E33982" w:rsidRDefault="00E33982" w:rsidP="00E33982">
      <w:pPr>
        <w:jc w:val="center"/>
        <w:rPr>
          <w:rFonts w:ascii="Calibri" w:hAnsi="Calibri"/>
          <w:sz w:val="22"/>
        </w:rPr>
      </w:pPr>
    </w:p>
    <w:p w:rsidR="00E33982" w:rsidRDefault="00E33982" w:rsidP="00E33982">
      <w:pPr>
        <w:jc w:val="center"/>
        <w:rPr>
          <w:rFonts w:ascii="Calibri" w:hAnsi="Calibri"/>
          <w:sz w:val="22"/>
        </w:rPr>
      </w:pPr>
    </w:p>
    <w:p w:rsidR="00E33982" w:rsidRDefault="00E33982" w:rsidP="00E33982">
      <w:pPr>
        <w:rPr>
          <w:rFonts w:ascii="Calibri" w:hAnsi="Calibri"/>
          <w:sz w:val="22"/>
        </w:rPr>
      </w:pPr>
    </w:p>
    <w:p w:rsidR="00E33982" w:rsidRDefault="00E33982" w:rsidP="00E33982">
      <w:pPr>
        <w:jc w:val="center"/>
        <w:rPr>
          <w:rFonts w:ascii="Calibri" w:hAnsi="Calibri"/>
          <w:sz w:val="22"/>
        </w:rPr>
      </w:pPr>
    </w:p>
    <w:p w:rsidR="00E33982" w:rsidRDefault="00E33982" w:rsidP="00E33982">
      <w:pPr>
        <w:jc w:val="center"/>
        <w:rPr>
          <w:rFonts w:ascii="Calibri" w:hAnsi="Calibri"/>
          <w:sz w:val="22"/>
        </w:rPr>
      </w:pPr>
    </w:p>
    <w:p w:rsidR="00E33982" w:rsidRDefault="00E33982" w:rsidP="00E33982">
      <w:pPr>
        <w:jc w:val="center"/>
        <w:rPr>
          <w:rFonts w:ascii="Calibri" w:hAnsi="Calibri"/>
          <w:sz w:val="22"/>
        </w:rPr>
      </w:pPr>
    </w:p>
    <w:p w:rsidR="00E33982" w:rsidRDefault="00E33982" w:rsidP="00E33982">
      <w:pPr>
        <w:jc w:val="center"/>
      </w:pPr>
      <w:r>
        <w:rPr>
          <w:rFonts w:ascii="Calibri" w:hAnsi="Calibri"/>
        </w:rPr>
        <w:t>Kierownik Zakładu Hydrotechniki Morskiej</w:t>
      </w:r>
    </w:p>
    <w:p w:rsidR="00E33982" w:rsidRDefault="00E33982" w:rsidP="00E33982">
      <w:pPr>
        <w:jc w:val="center"/>
      </w:pPr>
      <w:r>
        <w:rPr>
          <w:rFonts w:ascii="Calibri" w:hAnsi="Calibri"/>
        </w:rPr>
        <w:t>Helena Boniecka</w:t>
      </w:r>
    </w:p>
    <w:p w:rsidR="00E33982" w:rsidRDefault="00E33982" w:rsidP="00E33982">
      <w:pPr>
        <w:jc w:val="center"/>
        <w:rPr>
          <w:rFonts w:ascii="Calibri" w:hAnsi="Calibri"/>
          <w:iCs/>
        </w:rPr>
      </w:pPr>
    </w:p>
    <w:p w:rsidR="00E33982" w:rsidRDefault="00E33982" w:rsidP="00E33982">
      <w:pPr>
        <w:jc w:val="center"/>
        <w:rPr>
          <w:rFonts w:ascii="Calibri" w:hAnsi="Calibri"/>
          <w:iCs/>
        </w:rPr>
      </w:pPr>
    </w:p>
    <w:p w:rsidR="00E33982" w:rsidRDefault="00E33982" w:rsidP="00E33982">
      <w:pPr>
        <w:jc w:val="center"/>
        <w:rPr>
          <w:rFonts w:ascii="Calibri" w:hAnsi="Calibri"/>
          <w:iCs/>
        </w:rPr>
      </w:pPr>
    </w:p>
    <w:p w:rsidR="00E33982" w:rsidRDefault="00E33982" w:rsidP="00E33982">
      <w:pPr>
        <w:jc w:val="center"/>
        <w:rPr>
          <w:rFonts w:ascii="Calibri" w:hAnsi="Calibri"/>
          <w:iCs/>
        </w:rPr>
      </w:pPr>
    </w:p>
    <w:p w:rsidR="00312A27" w:rsidRDefault="00E33982" w:rsidP="00312A27">
      <w:pPr>
        <w:jc w:val="center"/>
        <w:rPr>
          <w:rFonts w:ascii="Calibri" w:hAnsi="Calibri"/>
          <w:iCs/>
        </w:rPr>
      </w:pPr>
      <w:r>
        <w:rPr>
          <w:rFonts w:ascii="Calibri" w:hAnsi="Calibri"/>
          <w:iCs/>
        </w:rPr>
        <w:t>Kierownik pracy:</w:t>
      </w:r>
    </w:p>
    <w:p w:rsidR="00E33982" w:rsidRDefault="00E33982" w:rsidP="00312A27">
      <w:pPr>
        <w:jc w:val="center"/>
      </w:pPr>
      <w:r>
        <w:rPr>
          <w:rFonts w:ascii="Calibri" w:hAnsi="Calibri"/>
        </w:rPr>
        <w:t>Helena Boniecka</w:t>
      </w:r>
    </w:p>
    <w:p w:rsidR="00E33982" w:rsidRDefault="00E33982" w:rsidP="00E33982">
      <w:pPr>
        <w:spacing w:after="60"/>
        <w:jc w:val="center"/>
        <w:rPr>
          <w:rFonts w:ascii="Calibri" w:hAnsi="Calibri"/>
          <w:sz w:val="22"/>
          <w:szCs w:val="22"/>
        </w:rPr>
      </w:pPr>
    </w:p>
    <w:p w:rsidR="00E33982" w:rsidRDefault="00E33982" w:rsidP="00E33982">
      <w:pPr>
        <w:spacing w:after="60"/>
        <w:jc w:val="center"/>
        <w:rPr>
          <w:rFonts w:ascii="Calibri" w:hAnsi="Calibri"/>
          <w:sz w:val="22"/>
          <w:szCs w:val="22"/>
        </w:rPr>
      </w:pPr>
    </w:p>
    <w:p w:rsidR="00E33982" w:rsidRDefault="00E33982" w:rsidP="00E33982">
      <w:pPr>
        <w:spacing w:after="60"/>
        <w:jc w:val="center"/>
        <w:rPr>
          <w:rFonts w:ascii="Calibri" w:hAnsi="Calibri"/>
          <w:sz w:val="22"/>
          <w:szCs w:val="22"/>
        </w:rPr>
      </w:pPr>
    </w:p>
    <w:p w:rsidR="00E33982" w:rsidRDefault="00E33982" w:rsidP="00E33982">
      <w:pPr>
        <w:spacing w:after="60"/>
        <w:jc w:val="center"/>
        <w:rPr>
          <w:rFonts w:ascii="Calibri" w:hAnsi="Calibri"/>
          <w:sz w:val="22"/>
          <w:szCs w:val="22"/>
        </w:rPr>
      </w:pPr>
    </w:p>
    <w:p w:rsidR="007D7FD9" w:rsidRDefault="007D7FD9" w:rsidP="00E33982">
      <w:pPr>
        <w:spacing w:after="60"/>
        <w:jc w:val="center"/>
        <w:rPr>
          <w:rFonts w:ascii="Calibri" w:hAnsi="Calibri"/>
          <w:sz w:val="22"/>
          <w:szCs w:val="22"/>
        </w:rPr>
      </w:pPr>
    </w:p>
    <w:p w:rsidR="00E33982" w:rsidRDefault="00E33982" w:rsidP="00E33982">
      <w:pPr>
        <w:spacing w:after="60"/>
        <w:jc w:val="center"/>
        <w:rPr>
          <w:rFonts w:ascii="Calibri" w:hAnsi="Calibri"/>
          <w:sz w:val="22"/>
        </w:rPr>
      </w:pPr>
      <w:r>
        <w:rPr>
          <w:rFonts w:ascii="Calibri" w:hAnsi="Calibri"/>
          <w:sz w:val="22"/>
        </w:rPr>
        <w:t>Wykonawcy:</w:t>
      </w:r>
    </w:p>
    <w:p w:rsidR="00E33982" w:rsidRDefault="00E33982" w:rsidP="00E33982">
      <w:pPr>
        <w:spacing w:after="60"/>
        <w:jc w:val="center"/>
        <w:rPr>
          <w:rFonts w:ascii="Calibri" w:hAnsi="Calibri"/>
          <w:i/>
        </w:rPr>
      </w:pPr>
      <w:r>
        <w:rPr>
          <w:rFonts w:ascii="Calibri" w:hAnsi="Calibri"/>
          <w:i/>
        </w:rPr>
        <w:t xml:space="preserve">Helena Boniecka </w:t>
      </w:r>
    </w:p>
    <w:p w:rsidR="00E33982" w:rsidRPr="00711550" w:rsidRDefault="00E33982" w:rsidP="00711550">
      <w:pPr>
        <w:spacing w:after="60"/>
        <w:jc w:val="center"/>
        <w:rPr>
          <w:rFonts w:ascii="Calibri" w:hAnsi="Calibri"/>
        </w:rPr>
      </w:pPr>
      <w:r>
        <w:rPr>
          <w:rFonts w:ascii="Calibri" w:hAnsi="Calibri"/>
          <w:i/>
        </w:rPr>
        <w:t xml:space="preserve"> Agnieszka Gajda</w:t>
      </w:r>
    </w:p>
    <w:p w:rsidR="00E33982" w:rsidRDefault="00E33982" w:rsidP="00E33982">
      <w:pPr>
        <w:spacing w:after="60"/>
        <w:jc w:val="center"/>
        <w:rPr>
          <w:rFonts w:ascii="Calibri" w:hAnsi="Calibri"/>
          <w:i/>
        </w:rPr>
      </w:pPr>
      <w:r>
        <w:rPr>
          <w:rFonts w:ascii="Calibri" w:hAnsi="Calibri"/>
          <w:i/>
        </w:rPr>
        <w:t>Alicja Kaźmierczak</w:t>
      </w:r>
    </w:p>
    <w:p w:rsidR="00E33982" w:rsidRDefault="00E33982" w:rsidP="00E33982">
      <w:pPr>
        <w:jc w:val="center"/>
        <w:rPr>
          <w:rFonts w:ascii="Calibri" w:hAnsi="Calibri"/>
          <w:i/>
        </w:rPr>
      </w:pPr>
    </w:p>
    <w:p w:rsidR="00A1489A" w:rsidRPr="00A1489A" w:rsidRDefault="00A1489A" w:rsidP="00E33982">
      <w:pPr>
        <w:jc w:val="center"/>
        <w:rPr>
          <w:rFonts w:asciiTheme="minorHAnsi" w:hAnsiTheme="minorHAnsi" w:cstheme="minorHAnsi"/>
          <w:sz w:val="22"/>
        </w:rPr>
      </w:pPr>
      <w:r w:rsidRPr="00A1489A">
        <w:rPr>
          <w:rFonts w:asciiTheme="minorHAnsi" w:hAnsiTheme="minorHAnsi" w:cstheme="minorHAnsi"/>
          <w:sz w:val="22"/>
        </w:rPr>
        <w:t>Współpraca:</w:t>
      </w:r>
    </w:p>
    <w:p w:rsidR="007D7FD9" w:rsidRPr="00DF6C8A" w:rsidRDefault="00A1489A" w:rsidP="00E33982">
      <w:pPr>
        <w:jc w:val="center"/>
        <w:rPr>
          <w:rFonts w:asciiTheme="minorHAnsi" w:hAnsiTheme="minorHAnsi" w:cstheme="minorHAnsi"/>
          <w:i/>
        </w:rPr>
      </w:pPr>
      <w:r w:rsidRPr="00A1489A">
        <w:rPr>
          <w:rFonts w:asciiTheme="minorHAnsi" w:hAnsiTheme="minorHAnsi" w:cstheme="minorHAnsi"/>
          <w:sz w:val="22"/>
        </w:rPr>
        <w:t xml:space="preserve"> </w:t>
      </w:r>
      <w:r w:rsidRPr="00DF6C8A">
        <w:rPr>
          <w:rFonts w:asciiTheme="minorHAnsi" w:hAnsiTheme="minorHAnsi" w:cstheme="minorHAnsi"/>
          <w:i/>
        </w:rPr>
        <w:t>Wojciech Gawlik</w:t>
      </w:r>
    </w:p>
    <w:p w:rsidR="00E33982" w:rsidRDefault="00E33982" w:rsidP="00E33982">
      <w:pPr>
        <w:jc w:val="center"/>
        <w:rPr>
          <w:sz w:val="22"/>
        </w:rPr>
      </w:pPr>
    </w:p>
    <w:p w:rsidR="00E33982" w:rsidRDefault="00E33982" w:rsidP="00E33982">
      <w:pPr>
        <w:jc w:val="center"/>
        <w:rPr>
          <w:sz w:val="22"/>
        </w:rPr>
      </w:pPr>
    </w:p>
    <w:p w:rsidR="00E33982" w:rsidRDefault="00E33982" w:rsidP="00E33982">
      <w:pPr>
        <w:jc w:val="center"/>
        <w:rPr>
          <w:sz w:val="22"/>
        </w:rPr>
      </w:pPr>
    </w:p>
    <w:p w:rsidR="00E706B3" w:rsidRDefault="00E706B3" w:rsidP="00E33982">
      <w:pPr>
        <w:jc w:val="center"/>
        <w:rPr>
          <w:sz w:val="22"/>
        </w:rPr>
      </w:pPr>
    </w:p>
    <w:p w:rsidR="00E706B3" w:rsidRDefault="00E706B3" w:rsidP="00E33982">
      <w:pPr>
        <w:jc w:val="center"/>
        <w:rPr>
          <w:sz w:val="22"/>
        </w:rPr>
      </w:pPr>
    </w:p>
    <w:p w:rsidR="00E33982" w:rsidRDefault="00E33982" w:rsidP="00132EF0">
      <w:pPr>
        <w:rPr>
          <w:rFonts w:ascii="Calibri" w:hAnsi="Calibri"/>
        </w:rPr>
      </w:pPr>
    </w:p>
    <w:p w:rsidR="008D5E10" w:rsidRDefault="008D5E10" w:rsidP="00132EF0">
      <w:pPr>
        <w:rPr>
          <w:rFonts w:ascii="Calibri" w:hAnsi="Calibri"/>
        </w:rPr>
      </w:pPr>
    </w:p>
    <w:p w:rsidR="00E33982" w:rsidRDefault="005A0E9B" w:rsidP="00E33982">
      <w:pPr>
        <w:spacing w:after="120"/>
        <w:jc w:val="center"/>
        <w:rPr>
          <w:rFonts w:ascii="Calibri" w:hAnsi="Calibri"/>
        </w:rPr>
      </w:pPr>
      <w:r>
        <w:rPr>
          <w:noProof/>
          <w:lang w:eastAsia="pl-PL" w:bidi="ar-SA"/>
        </w:rPr>
        <mc:AlternateContent>
          <mc:Choice Requires="wps">
            <w:drawing>
              <wp:anchor distT="4294967295" distB="4294967295" distL="114300" distR="114300" simplePos="0" relativeHeight="251669504" behindDoc="0" locked="0" layoutInCell="1" allowOverlap="1" wp14:anchorId="69A34F74" wp14:editId="392C0A8E">
                <wp:simplePos x="0" y="0"/>
                <wp:positionH relativeFrom="column">
                  <wp:posOffset>814705</wp:posOffset>
                </wp:positionH>
                <wp:positionV relativeFrom="paragraph">
                  <wp:posOffset>208914</wp:posOffset>
                </wp:positionV>
                <wp:extent cx="3684270" cy="0"/>
                <wp:effectExtent l="0" t="0" r="11430" b="19050"/>
                <wp:wrapNone/>
                <wp:docPr id="55" name="Łącznik prostoliniowy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4270" cy="0"/>
                        </a:xfrm>
                        <a:prstGeom prst="line">
                          <a:avLst/>
                        </a:prstGeom>
                        <a:noFill/>
                        <a:ln w="936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250FBD" id="Łącznik prostoliniowy 5"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4.15pt,16.45pt" to="354.2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" strokeweight=".26mm">
                <v:stroke joinstyle="miter"/>
              </v:line>
            </w:pict>
          </mc:Fallback>
        </mc:AlternateContent>
      </w:r>
      <w:r w:rsidR="00E33982">
        <w:rPr>
          <w:rFonts w:ascii="Calibri" w:hAnsi="Calibri"/>
        </w:rPr>
        <w:t xml:space="preserve">Wykonano </w:t>
      </w:r>
      <w:r w:rsidR="00991E76">
        <w:rPr>
          <w:rFonts w:ascii="Calibri" w:hAnsi="Calibri"/>
        </w:rPr>
        <w:t>2</w:t>
      </w:r>
      <w:r w:rsidR="00E33982">
        <w:rPr>
          <w:rFonts w:ascii="Calibri" w:hAnsi="Calibri"/>
        </w:rPr>
        <w:t xml:space="preserve"> egz.</w:t>
      </w:r>
    </w:p>
    <w:p w:rsidR="00E33982" w:rsidRPr="00E706B3" w:rsidRDefault="007D7FD9" w:rsidP="00E706B3">
      <w:pPr>
        <w:jc w:val="center"/>
        <w:rPr>
          <w:rFonts w:ascii="Calibri" w:hAnsi="Calibri"/>
        </w:rPr>
      </w:pPr>
      <w:r>
        <w:rPr>
          <w:rFonts w:ascii="Calibri" w:hAnsi="Calibri"/>
          <w:lang w:eastAsia="pl-PL"/>
        </w:rPr>
        <w:t>Lipiec, 2018</w:t>
      </w:r>
      <w:r w:rsidR="00E33982">
        <w:rPr>
          <w:rFonts w:ascii="Calibri" w:hAnsi="Calibri"/>
          <w:lang w:eastAsia="pl-PL"/>
        </w:rPr>
        <w:t xml:space="preserve"> </w:t>
      </w:r>
      <w:r w:rsidR="00E33982">
        <w:rPr>
          <w:rFonts w:ascii="Calibri" w:hAnsi="Calibri"/>
        </w:rPr>
        <w:t>r.</w:t>
      </w:r>
    </w:p>
    <w:p w:rsidR="00E706B3" w:rsidRPr="00F45425" w:rsidRDefault="00E706B3" w:rsidP="00E706B3">
      <w:pPr>
        <w:widowControl/>
        <w:suppressAutoHyphens w:val="0"/>
        <w:spacing w:after="200" w:line="276" w:lineRule="auto"/>
        <w:jc w:val="center"/>
        <w:rPr>
          <w:rFonts w:asciiTheme="minorHAnsi" w:hAnsiTheme="minorHAnsi"/>
          <w:b/>
        </w:rPr>
      </w:pPr>
      <w:r>
        <w:rPr>
          <w:rFonts w:asciiTheme="minorHAnsi" w:hAnsiTheme="minorHAnsi"/>
        </w:rPr>
        <w:br w:type="page"/>
      </w:r>
      <w:r w:rsidRPr="00F45425">
        <w:rPr>
          <w:rFonts w:asciiTheme="minorHAnsi" w:hAnsiTheme="minorHAnsi"/>
          <w:b/>
        </w:rPr>
        <w:lastRenderedPageBreak/>
        <w:t>SPIS TREŚCI</w:t>
      </w:r>
    </w:p>
    <w:p w:rsidR="003517E9" w:rsidRPr="003517E9" w:rsidRDefault="00F45425">
      <w:pPr>
        <w:pStyle w:val="Spistreci1"/>
        <w:rPr>
          <w:rFonts w:eastAsiaTheme="minorEastAsia" w:cstheme="minorBidi"/>
          <w:b w:val="0"/>
          <w:bCs w:val="0"/>
          <w:iCs w:val="0"/>
          <w:color w:val="auto"/>
          <w:lang w:eastAsia="pl-PL" w:bidi="ar-SA"/>
        </w:rPr>
      </w:pPr>
      <w:r w:rsidRPr="0006293F">
        <w:rPr>
          <w:b w:val="0"/>
        </w:rPr>
        <w:fldChar w:fldCharType="begin"/>
      </w:r>
      <w:r w:rsidRPr="0006293F">
        <w:rPr>
          <w:b w:val="0"/>
        </w:rPr>
        <w:instrText xml:space="preserve"> TOC \o "1-3" \h \z \u </w:instrText>
      </w:r>
      <w:r w:rsidRPr="0006293F">
        <w:rPr>
          <w:b w:val="0"/>
        </w:rPr>
        <w:fldChar w:fldCharType="separate"/>
      </w:r>
      <w:hyperlink w:anchor="_Toc518906436" w:history="1">
        <w:r w:rsidR="003517E9" w:rsidRPr="003517E9">
          <w:rPr>
            <w:rStyle w:val="Hipercze"/>
            <w:b w:val="0"/>
          </w:rPr>
          <w:t>WSTĘP</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_Toc518906436 \h </w:instrText>
        </w:r>
        <w:r w:rsidR="003517E9" w:rsidRPr="003517E9">
          <w:rPr>
            <w:b w:val="0"/>
            <w:webHidden/>
          </w:rPr>
        </w:r>
        <w:r w:rsidR="003517E9" w:rsidRPr="003517E9">
          <w:rPr>
            <w:b w:val="0"/>
            <w:webHidden/>
          </w:rPr>
          <w:fldChar w:fldCharType="separate"/>
        </w:r>
        <w:r w:rsidR="00DF6C8A">
          <w:rPr>
            <w:b w:val="0"/>
            <w:webHidden/>
          </w:rPr>
          <w:t>8</w:t>
        </w:r>
        <w:r w:rsidR="003517E9" w:rsidRPr="003517E9">
          <w:rPr>
            <w:b w:val="0"/>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37" w:history="1">
        <w:r w:rsidR="003517E9" w:rsidRPr="003517E9">
          <w:rPr>
            <w:rStyle w:val="Hipercze"/>
            <w:b w:val="0"/>
          </w:rPr>
          <w:t>1.ANALIZA WARUNKÓW HYDROMETEOROLOGICZNYCH  I HYDRODYNAMICZNYCH</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_Toc518906437 \h </w:instrText>
        </w:r>
        <w:r w:rsidR="003517E9" w:rsidRPr="003517E9">
          <w:rPr>
            <w:b w:val="0"/>
            <w:webHidden/>
          </w:rPr>
        </w:r>
        <w:r w:rsidR="003517E9" w:rsidRPr="003517E9">
          <w:rPr>
            <w:b w:val="0"/>
            <w:webHidden/>
          </w:rPr>
          <w:fldChar w:fldCharType="separate"/>
        </w:r>
        <w:r w:rsidR="00DF6C8A">
          <w:rPr>
            <w:b w:val="0"/>
            <w:webHidden/>
          </w:rPr>
          <w:t>10</w:t>
        </w:r>
        <w:r w:rsidR="003517E9" w:rsidRPr="003517E9">
          <w:rPr>
            <w:b w:val="0"/>
            <w:webHidden/>
          </w:rPr>
          <w:fldChar w:fldCharType="end"/>
        </w:r>
      </w:hyperlink>
    </w:p>
    <w:p w:rsidR="003517E9" w:rsidRPr="003517E9" w:rsidRDefault="00B17F2D">
      <w:pPr>
        <w:pStyle w:val="Spistreci2"/>
        <w:tabs>
          <w:tab w:val="left" w:pos="960"/>
          <w:tab w:val="right" w:leader="dot" w:pos="9060"/>
        </w:tabs>
        <w:rPr>
          <w:rFonts w:eastAsiaTheme="minorEastAsia" w:cstheme="minorBidi"/>
          <w:b w:val="0"/>
          <w:bCs w:val="0"/>
          <w:noProof/>
          <w:color w:val="auto"/>
          <w:lang w:eastAsia="pl-PL" w:bidi="ar-SA"/>
        </w:rPr>
      </w:pPr>
      <w:hyperlink w:anchor="_Toc518906438" w:history="1">
        <w:r w:rsidR="003517E9" w:rsidRPr="003517E9">
          <w:rPr>
            <w:rStyle w:val="Hipercze"/>
            <w:rFonts w:cstheme="minorHAnsi"/>
            <w:b w:val="0"/>
            <w:noProof/>
          </w:rPr>
          <w:t>1.1</w:t>
        </w:r>
        <w:r w:rsidR="003517E9" w:rsidRPr="003517E9">
          <w:rPr>
            <w:rFonts w:eastAsiaTheme="minorEastAsia" w:cstheme="minorBidi"/>
            <w:b w:val="0"/>
            <w:bCs w:val="0"/>
            <w:noProof/>
            <w:color w:val="auto"/>
            <w:lang w:eastAsia="pl-PL" w:bidi="ar-SA"/>
          </w:rPr>
          <w:tab/>
        </w:r>
        <w:r w:rsidR="003517E9" w:rsidRPr="003517E9">
          <w:rPr>
            <w:rStyle w:val="Hipercze"/>
            <w:rFonts w:cstheme="minorHAnsi"/>
            <w:b w:val="0"/>
            <w:noProof/>
          </w:rPr>
          <w:t>Stany wody</w:t>
        </w:r>
        <w:r w:rsidR="003517E9" w:rsidRPr="003517E9">
          <w:rPr>
            <w:b w:val="0"/>
            <w:noProof/>
            <w:webHidden/>
          </w:rPr>
          <w:tab/>
        </w:r>
        <w:r w:rsidR="003517E9" w:rsidRPr="003517E9">
          <w:rPr>
            <w:b w:val="0"/>
            <w:noProof/>
            <w:webHidden/>
          </w:rPr>
          <w:fldChar w:fldCharType="begin"/>
        </w:r>
        <w:r w:rsidR="003517E9" w:rsidRPr="003517E9">
          <w:rPr>
            <w:b w:val="0"/>
            <w:noProof/>
            <w:webHidden/>
          </w:rPr>
          <w:instrText xml:space="preserve"> PAGEREF _Toc518906438 \h </w:instrText>
        </w:r>
        <w:r w:rsidR="003517E9" w:rsidRPr="003517E9">
          <w:rPr>
            <w:b w:val="0"/>
            <w:noProof/>
            <w:webHidden/>
          </w:rPr>
        </w:r>
        <w:r w:rsidR="003517E9" w:rsidRPr="003517E9">
          <w:rPr>
            <w:b w:val="0"/>
            <w:noProof/>
            <w:webHidden/>
          </w:rPr>
          <w:fldChar w:fldCharType="separate"/>
        </w:r>
        <w:r w:rsidR="00DF6C8A">
          <w:rPr>
            <w:b w:val="0"/>
            <w:noProof/>
            <w:webHidden/>
          </w:rPr>
          <w:t>10</w:t>
        </w:r>
        <w:r w:rsidR="003517E9" w:rsidRPr="003517E9">
          <w:rPr>
            <w:b w:val="0"/>
            <w:noProof/>
            <w:webHidden/>
          </w:rPr>
          <w:fldChar w:fldCharType="end"/>
        </w:r>
      </w:hyperlink>
    </w:p>
    <w:p w:rsidR="003517E9" w:rsidRPr="003517E9" w:rsidRDefault="00B17F2D">
      <w:pPr>
        <w:pStyle w:val="Spistreci2"/>
        <w:tabs>
          <w:tab w:val="right" w:leader="dot" w:pos="9060"/>
        </w:tabs>
        <w:rPr>
          <w:rFonts w:eastAsiaTheme="minorEastAsia" w:cstheme="minorBidi"/>
          <w:b w:val="0"/>
          <w:bCs w:val="0"/>
          <w:noProof/>
          <w:color w:val="auto"/>
          <w:lang w:eastAsia="pl-PL" w:bidi="ar-SA"/>
        </w:rPr>
      </w:pPr>
      <w:hyperlink w:anchor="_Toc518906439" w:history="1">
        <w:r w:rsidR="003517E9" w:rsidRPr="003517E9">
          <w:rPr>
            <w:rStyle w:val="Hipercze"/>
            <w:rFonts w:cstheme="minorHAnsi"/>
            <w:b w:val="0"/>
            <w:noProof/>
          </w:rPr>
          <w:t>1.2 Pole wiatrowe</w:t>
        </w:r>
        <w:r w:rsidR="003517E9" w:rsidRPr="003517E9">
          <w:rPr>
            <w:b w:val="0"/>
            <w:noProof/>
            <w:webHidden/>
          </w:rPr>
          <w:tab/>
        </w:r>
        <w:r w:rsidR="003517E9" w:rsidRPr="003517E9">
          <w:rPr>
            <w:b w:val="0"/>
            <w:noProof/>
            <w:webHidden/>
          </w:rPr>
          <w:fldChar w:fldCharType="begin"/>
        </w:r>
        <w:r w:rsidR="003517E9" w:rsidRPr="003517E9">
          <w:rPr>
            <w:b w:val="0"/>
            <w:noProof/>
            <w:webHidden/>
          </w:rPr>
          <w:instrText xml:space="preserve"> PAGEREF _Toc518906439 \h </w:instrText>
        </w:r>
        <w:r w:rsidR="003517E9" w:rsidRPr="003517E9">
          <w:rPr>
            <w:b w:val="0"/>
            <w:noProof/>
            <w:webHidden/>
          </w:rPr>
        </w:r>
        <w:r w:rsidR="003517E9" w:rsidRPr="003517E9">
          <w:rPr>
            <w:b w:val="0"/>
            <w:noProof/>
            <w:webHidden/>
          </w:rPr>
          <w:fldChar w:fldCharType="separate"/>
        </w:r>
        <w:r w:rsidR="00DF6C8A">
          <w:rPr>
            <w:b w:val="0"/>
            <w:noProof/>
            <w:webHidden/>
          </w:rPr>
          <w:t>17</w:t>
        </w:r>
        <w:r w:rsidR="003517E9" w:rsidRPr="003517E9">
          <w:rPr>
            <w:b w:val="0"/>
            <w:noProof/>
            <w:webHidden/>
          </w:rPr>
          <w:fldChar w:fldCharType="end"/>
        </w:r>
      </w:hyperlink>
    </w:p>
    <w:p w:rsidR="003517E9" w:rsidRPr="003517E9" w:rsidRDefault="00B17F2D">
      <w:pPr>
        <w:pStyle w:val="Spistreci2"/>
        <w:tabs>
          <w:tab w:val="right" w:leader="dot" w:pos="9060"/>
        </w:tabs>
        <w:rPr>
          <w:rFonts w:eastAsiaTheme="minorEastAsia" w:cstheme="minorBidi"/>
          <w:b w:val="0"/>
          <w:bCs w:val="0"/>
          <w:noProof/>
          <w:color w:val="auto"/>
          <w:lang w:eastAsia="pl-PL" w:bidi="ar-SA"/>
        </w:rPr>
      </w:pPr>
      <w:hyperlink w:anchor="_Toc518906440" w:history="1">
        <w:r w:rsidR="003517E9" w:rsidRPr="003517E9">
          <w:rPr>
            <w:rStyle w:val="Hipercze"/>
            <w:rFonts w:cstheme="minorHAnsi"/>
            <w:b w:val="0"/>
            <w:noProof/>
          </w:rPr>
          <w:t>1.3 Falowanie</w:t>
        </w:r>
        <w:r w:rsidR="003517E9" w:rsidRPr="003517E9">
          <w:rPr>
            <w:b w:val="0"/>
            <w:noProof/>
            <w:webHidden/>
          </w:rPr>
          <w:tab/>
        </w:r>
        <w:r w:rsidR="003517E9" w:rsidRPr="003517E9">
          <w:rPr>
            <w:b w:val="0"/>
            <w:noProof/>
            <w:webHidden/>
          </w:rPr>
          <w:fldChar w:fldCharType="begin"/>
        </w:r>
        <w:r w:rsidR="003517E9" w:rsidRPr="003517E9">
          <w:rPr>
            <w:b w:val="0"/>
            <w:noProof/>
            <w:webHidden/>
          </w:rPr>
          <w:instrText xml:space="preserve"> PAGEREF _Toc518906440 \h </w:instrText>
        </w:r>
        <w:r w:rsidR="003517E9" w:rsidRPr="003517E9">
          <w:rPr>
            <w:b w:val="0"/>
            <w:noProof/>
            <w:webHidden/>
          </w:rPr>
        </w:r>
        <w:r w:rsidR="003517E9" w:rsidRPr="003517E9">
          <w:rPr>
            <w:b w:val="0"/>
            <w:noProof/>
            <w:webHidden/>
          </w:rPr>
          <w:fldChar w:fldCharType="separate"/>
        </w:r>
        <w:r w:rsidR="00DF6C8A">
          <w:rPr>
            <w:b w:val="0"/>
            <w:noProof/>
            <w:webHidden/>
          </w:rPr>
          <w:t>22</w:t>
        </w:r>
        <w:r w:rsidR="003517E9" w:rsidRPr="003517E9">
          <w:rPr>
            <w:b w:val="0"/>
            <w:noProof/>
            <w:webHidden/>
          </w:rPr>
          <w:fldChar w:fldCharType="end"/>
        </w:r>
      </w:hyperlink>
    </w:p>
    <w:p w:rsidR="003517E9" w:rsidRPr="003517E9" w:rsidRDefault="00B17F2D">
      <w:pPr>
        <w:pStyle w:val="Spistreci2"/>
        <w:tabs>
          <w:tab w:val="right" w:leader="dot" w:pos="9060"/>
        </w:tabs>
        <w:rPr>
          <w:rFonts w:eastAsiaTheme="minorEastAsia" w:cstheme="minorBidi"/>
          <w:b w:val="0"/>
          <w:bCs w:val="0"/>
          <w:noProof/>
          <w:color w:val="auto"/>
          <w:lang w:eastAsia="pl-PL" w:bidi="ar-SA"/>
        </w:rPr>
      </w:pPr>
      <w:hyperlink w:anchor="_Toc518906441" w:history="1">
        <w:r w:rsidR="003517E9" w:rsidRPr="003517E9">
          <w:rPr>
            <w:rStyle w:val="Hipercze"/>
            <w:rFonts w:cstheme="minorHAnsi"/>
            <w:b w:val="0"/>
            <w:noProof/>
          </w:rPr>
          <w:t>1.4 Prądy</w:t>
        </w:r>
        <w:r w:rsidR="003517E9" w:rsidRPr="003517E9">
          <w:rPr>
            <w:b w:val="0"/>
            <w:noProof/>
            <w:webHidden/>
          </w:rPr>
          <w:tab/>
        </w:r>
        <w:r w:rsidR="003517E9" w:rsidRPr="003517E9">
          <w:rPr>
            <w:b w:val="0"/>
            <w:noProof/>
            <w:webHidden/>
          </w:rPr>
          <w:fldChar w:fldCharType="begin"/>
        </w:r>
        <w:r w:rsidR="003517E9" w:rsidRPr="003517E9">
          <w:rPr>
            <w:b w:val="0"/>
            <w:noProof/>
            <w:webHidden/>
          </w:rPr>
          <w:instrText xml:space="preserve"> PAGEREF _Toc518906441 \h </w:instrText>
        </w:r>
        <w:r w:rsidR="003517E9" w:rsidRPr="003517E9">
          <w:rPr>
            <w:b w:val="0"/>
            <w:noProof/>
            <w:webHidden/>
          </w:rPr>
        </w:r>
        <w:r w:rsidR="003517E9" w:rsidRPr="003517E9">
          <w:rPr>
            <w:b w:val="0"/>
            <w:noProof/>
            <w:webHidden/>
          </w:rPr>
          <w:fldChar w:fldCharType="separate"/>
        </w:r>
        <w:r w:rsidR="00DF6C8A">
          <w:rPr>
            <w:b w:val="0"/>
            <w:noProof/>
            <w:webHidden/>
          </w:rPr>
          <w:t>24</w:t>
        </w:r>
        <w:r w:rsidR="003517E9" w:rsidRPr="003517E9">
          <w:rPr>
            <w:b w:val="0"/>
            <w:noProof/>
            <w:webHidden/>
          </w:rPr>
          <w:fldChar w:fldCharType="end"/>
        </w:r>
      </w:hyperlink>
    </w:p>
    <w:p w:rsidR="003517E9" w:rsidRPr="003517E9" w:rsidRDefault="00B17F2D">
      <w:pPr>
        <w:pStyle w:val="Spistreci2"/>
        <w:tabs>
          <w:tab w:val="right" w:leader="dot" w:pos="9060"/>
        </w:tabs>
        <w:rPr>
          <w:rFonts w:eastAsiaTheme="minorEastAsia" w:cstheme="minorBidi"/>
          <w:b w:val="0"/>
          <w:bCs w:val="0"/>
          <w:noProof/>
          <w:color w:val="auto"/>
          <w:lang w:eastAsia="pl-PL" w:bidi="ar-SA"/>
        </w:rPr>
      </w:pPr>
      <w:hyperlink w:anchor="_Toc518906442" w:history="1">
        <w:r w:rsidR="003517E9" w:rsidRPr="003517E9">
          <w:rPr>
            <w:rStyle w:val="Hipercze"/>
            <w:rFonts w:cstheme="minorHAnsi"/>
            <w:b w:val="0"/>
            <w:noProof/>
          </w:rPr>
          <w:t>1.5 Transport rumowiska</w:t>
        </w:r>
        <w:r w:rsidR="003517E9" w:rsidRPr="003517E9">
          <w:rPr>
            <w:b w:val="0"/>
            <w:noProof/>
            <w:webHidden/>
          </w:rPr>
          <w:tab/>
        </w:r>
        <w:r w:rsidR="003517E9" w:rsidRPr="003517E9">
          <w:rPr>
            <w:b w:val="0"/>
            <w:noProof/>
            <w:webHidden/>
          </w:rPr>
          <w:fldChar w:fldCharType="begin"/>
        </w:r>
        <w:r w:rsidR="003517E9" w:rsidRPr="003517E9">
          <w:rPr>
            <w:b w:val="0"/>
            <w:noProof/>
            <w:webHidden/>
          </w:rPr>
          <w:instrText xml:space="preserve"> PAGEREF _Toc518906442 \h </w:instrText>
        </w:r>
        <w:r w:rsidR="003517E9" w:rsidRPr="003517E9">
          <w:rPr>
            <w:b w:val="0"/>
            <w:noProof/>
            <w:webHidden/>
          </w:rPr>
        </w:r>
        <w:r w:rsidR="003517E9" w:rsidRPr="003517E9">
          <w:rPr>
            <w:b w:val="0"/>
            <w:noProof/>
            <w:webHidden/>
          </w:rPr>
          <w:fldChar w:fldCharType="separate"/>
        </w:r>
        <w:r w:rsidR="00DF6C8A">
          <w:rPr>
            <w:b w:val="0"/>
            <w:noProof/>
            <w:webHidden/>
          </w:rPr>
          <w:t>26</w:t>
        </w:r>
        <w:r w:rsidR="003517E9" w:rsidRPr="003517E9">
          <w:rPr>
            <w:b w:val="0"/>
            <w:noProof/>
            <w:webHidden/>
          </w:rPr>
          <w:fldChar w:fldCharType="end"/>
        </w:r>
      </w:hyperlink>
    </w:p>
    <w:p w:rsidR="003517E9" w:rsidRPr="003517E9" w:rsidRDefault="00B17F2D">
      <w:pPr>
        <w:pStyle w:val="Spistreci2"/>
        <w:tabs>
          <w:tab w:val="right" w:leader="dot" w:pos="9060"/>
        </w:tabs>
        <w:rPr>
          <w:rFonts w:eastAsiaTheme="minorEastAsia" w:cstheme="minorBidi"/>
          <w:b w:val="0"/>
          <w:bCs w:val="0"/>
          <w:noProof/>
          <w:color w:val="auto"/>
          <w:lang w:eastAsia="pl-PL" w:bidi="ar-SA"/>
        </w:rPr>
      </w:pPr>
      <w:hyperlink w:anchor="_Toc518906443" w:history="1">
        <w:r w:rsidR="003517E9" w:rsidRPr="003517E9">
          <w:rPr>
            <w:rStyle w:val="Hipercze"/>
            <w:rFonts w:cstheme="minorHAnsi"/>
            <w:b w:val="0"/>
            <w:noProof/>
          </w:rPr>
          <w:t>1.6 Zlodzenie</w:t>
        </w:r>
        <w:r w:rsidR="003517E9" w:rsidRPr="003517E9">
          <w:rPr>
            <w:b w:val="0"/>
            <w:noProof/>
            <w:webHidden/>
          </w:rPr>
          <w:tab/>
        </w:r>
        <w:r w:rsidR="003517E9" w:rsidRPr="003517E9">
          <w:rPr>
            <w:b w:val="0"/>
            <w:noProof/>
            <w:webHidden/>
          </w:rPr>
          <w:fldChar w:fldCharType="begin"/>
        </w:r>
        <w:r w:rsidR="003517E9" w:rsidRPr="003517E9">
          <w:rPr>
            <w:b w:val="0"/>
            <w:noProof/>
            <w:webHidden/>
          </w:rPr>
          <w:instrText xml:space="preserve"> PAGEREF _Toc518906443 \h </w:instrText>
        </w:r>
        <w:r w:rsidR="003517E9" w:rsidRPr="003517E9">
          <w:rPr>
            <w:b w:val="0"/>
            <w:noProof/>
            <w:webHidden/>
          </w:rPr>
        </w:r>
        <w:r w:rsidR="003517E9" w:rsidRPr="003517E9">
          <w:rPr>
            <w:b w:val="0"/>
            <w:noProof/>
            <w:webHidden/>
          </w:rPr>
          <w:fldChar w:fldCharType="separate"/>
        </w:r>
        <w:r w:rsidR="00DF6C8A">
          <w:rPr>
            <w:b w:val="0"/>
            <w:noProof/>
            <w:webHidden/>
          </w:rPr>
          <w:t>27</w:t>
        </w:r>
        <w:r w:rsidR="003517E9" w:rsidRPr="003517E9">
          <w:rPr>
            <w:b w:val="0"/>
            <w:noProof/>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44" w:history="1">
        <w:r w:rsidR="003517E9" w:rsidRPr="003517E9">
          <w:rPr>
            <w:rStyle w:val="Hipercze"/>
            <w:b w:val="0"/>
          </w:rPr>
          <w:t xml:space="preserve">2. ANALIZA STANU UMOCNIEŃ BRZEGU REJONU ORAZ ODCINKÓW BEZPOŚREDNIO PRZYLEGŁYCH </w:t>
        </w:r>
        <w:r w:rsidR="008D276D">
          <w:rPr>
            <w:rStyle w:val="Hipercze"/>
            <w:b w:val="0"/>
          </w:rPr>
          <w:br/>
        </w:r>
        <w:r w:rsidR="003517E9" w:rsidRPr="003517E9">
          <w:rPr>
            <w:rStyle w:val="Hipercze"/>
            <w:b w:val="0"/>
          </w:rPr>
          <w:t>I ICH RÓŻNOOKRESOWY WPŁYW NA ŚRODOWISKO BRZEGOWE</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_Toc518906444 \h </w:instrText>
        </w:r>
        <w:r w:rsidR="003517E9" w:rsidRPr="003517E9">
          <w:rPr>
            <w:b w:val="0"/>
            <w:webHidden/>
          </w:rPr>
        </w:r>
        <w:r w:rsidR="003517E9" w:rsidRPr="003517E9">
          <w:rPr>
            <w:b w:val="0"/>
            <w:webHidden/>
          </w:rPr>
          <w:fldChar w:fldCharType="separate"/>
        </w:r>
        <w:r w:rsidR="00DF6C8A">
          <w:rPr>
            <w:b w:val="0"/>
            <w:webHidden/>
          </w:rPr>
          <w:t>30</w:t>
        </w:r>
        <w:r w:rsidR="003517E9" w:rsidRPr="003517E9">
          <w:rPr>
            <w:b w:val="0"/>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45" w:history="1">
        <w:r w:rsidR="003517E9" w:rsidRPr="003517E9">
          <w:rPr>
            <w:rStyle w:val="Hipercze"/>
            <w:b w:val="0"/>
          </w:rPr>
          <w:t>3. ANALIZA FORM STREFY BRZEGOWEJ (NA PODSTAWIE POMIARÓW NIWELACYJNO-BATYMETRYCZNYCH REJONU DOSTARCZONYCH PRZEZ ZAMAWIAJĄCEGO, OBEJMUJĄCYCH REJON OD ZAPLECZA WYDMY DO GŁĘBOKOŚCI 8-10 M)</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_Toc518906445 \h </w:instrText>
        </w:r>
        <w:r w:rsidR="003517E9" w:rsidRPr="003517E9">
          <w:rPr>
            <w:b w:val="0"/>
            <w:webHidden/>
          </w:rPr>
        </w:r>
        <w:r w:rsidR="003517E9" w:rsidRPr="003517E9">
          <w:rPr>
            <w:b w:val="0"/>
            <w:webHidden/>
          </w:rPr>
          <w:fldChar w:fldCharType="separate"/>
        </w:r>
        <w:r w:rsidR="00DF6C8A">
          <w:rPr>
            <w:b w:val="0"/>
            <w:webHidden/>
          </w:rPr>
          <w:t>42</w:t>
        </w:r>
        <w:r w:rsidR="003517E9" w:rsidRPr="003517E9">
          <w:rPr>
            <w:b w:val="0"/>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46" w:history="1">
        <w:r w:rsidR="003517E9" w:rsidRPr="003517E9">
          <w:rPr>
            <w:rStyle w:val="Hipercze"/>
            <w:b w:val="0"/>
          </w:rPr>
          <w:t>4. WALORYZACJA ŚRODOWISKA ANTROPOGENICZNEGO I PRZYRODNICZEGO BRZEGU I ZAPLECZA</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_Toc518906446 \h </w:instrText>
        </w:r>
        <w:r w:rsidR="003517E9" w:rsidRPr="003517E9">
          <w:rPr>
            <w:b w:val="0"/>
            <w:webHidden/>
          </w:rPr>
        </w:r>
        <w:r w:rsidR="003517E9" w:rsidRPr="003517E9">
          <w:rPr>
            <w:b w:val="0"/>
            <w:webHidden/>
          </w:rPr>
          <w:fldChar w:fldCharType="separate"/>
        </w:r>
        <w:r w:rsidR="00DF6C8A">
          <w:rPr>
            <w:b w:val="0"/>
            <w:webHidden/>
          </w:rPr>
          <w:t>48</w:t>
        </w:r>
        <w:r w:rsidR="003517E9" w:rsidRPr="003517E9">
          <w:rPr>
            <w:b w:val="0"/>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47" w:history="1">
        <w:r w:rsidR="003517E9" w:rsidRPr="003517E9">
          <w:rPr>
            <w:rStyle w:val="Hipercze"/>
            <w:b w:val="0"/>
          </w:rPr>
          <w:t>5. ANALIZA GRANULOMETRYCZNA OSADÓW POWIERZCHNIOWYCH STREFY BRZEGOWEJ, DOKONANĄ NA PODSTAWIE PRÓB POBRANYCH  Z PLAŻY, KLIFU I PRZYBRZEŻA</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_Toc518906447 \h </w:instrText>
        </w:r>
        <w:r w:rsidR="003517E9" w:rsidRPr="003517E9">
          <w:rPr>
            <w:b w:val="0"/>
            <w:webHidden/>
          </w:rPr>
        </w:r>
        <w:r w:rsidR="003517E9" w:rsidRPr="003517E9">
          <w:rPr>
            <w:b w:val="0"/>
            <w:webHidden/>
          </w:rPr>
          <w:fldChar w:fldCharType="separate"/>
        </w:r>
        <w:r w:rsidR="00DF6C8A">
          <w:rPr>
            <w:b w:val="0"/>
            <w:webHidden/>
          </w:rPr>
          <w:t>64</w:t>
        </w:r>
        <w:r w:rsidR="003517E9" w:rsidRPr="003517E9">
          <w:rPr>
            <w:b w:val="0"/>
            <w:webHidden/>
          </w:rPr>
          <w:fldChar w:fldCharType="end"/>
        </w:r>
      </w:hyperlink>
    </w:p>
    <w:p w:rsidR="003517E9" w:rsidRPr="003517E9" w:rsidRDefault="00B17F2D">
      <w:pPr>
        <w:pStyle w:val="Spistreci1"/>
        <w:tabs>
          <w:tab w:val="left" w:pos="480"/>
        </w:tabs>
        <w:rPr>
          <w:rFonts w:eastAsiaTheme="minorEastAsia" w:cstheme="minorBidi"/>
          <w:b w:val="0"/>
          <w:bCs w:val="0"/>
          <w:iCs w:val="0"/>
          <w:color w:val="auto"/>
          <w:lang w:eastAsia="pl-PL" w:bidi="ar-SA"/>
        </w:rPr>
      </w:pPr>
      <w:hyperlink w:anchor="_Toc518906448" w:history="1">
        <w:r w:rsidR="003517E9" w:rsidRPr="003517E9">
          <w:rPr>
            <w:rStyle w:val="Hipercze"/>
            <w:b w:val="0"/>
          </w:rPr>
          <w:t>6.</w:t>
        </w:r>
        <w:r w:rsidR="003517E9" w:rsidRPr="003517E9">
          <w:rPr>
            <w:rFonts w:eastAsiaTheme="minorEastAsia" w:cstheme="minorBidi"/>
            <w:b w:val="0"/>
            <w:bCs w:val="0"/>
            <w:iCs w:val="0"/>
            <w:color w:val="auto"/>
            <w:lang w:eastAsia="pl-PL" w:bidi="ar-SA"/>
          </w:rPr>
          <w:tab/>
        </w:r>
        <w:r w:rsidR="003517E9" w:rsidRPr="003517E9">
          <w:rPr>
            <w:rStyle w:val="Hipercze"/>
            <w:b w:val="0"/>
          </w:rPr>
          <w:t>ANALIZA PORÓWNAWCZA OSADÓW ZE ZŁOŻA I STREFY BRZEGOWEJ  W ASPEKCIE WYZNACZENIA NIEZBĘDNYCH OBJĘTOŚCI OSADÓW DO SZTUCZNEGO ZASILANIA (WSKAŹNIKI R</w:t>
        </w:r>
        <w:r w:rsidR="003517E9" w:rsidRPr="003517E9">
          <w:rPr>
            <w:rStyle w:val="Hipercze"/>
            <w:b w:val="0"/>
            <w:vertAlign w:val="subscript"/>
          </w:rPr>
          <w:t>kryt</w:t>
        </w:r>
        <w:r w:rsidR="003517E9" w:rsidRPr="003517E9">
          <w:rPr>
            <w:rStyle w:val="Hipercze"/>
            <w:b w:val="0"/>
          </w:rPr>
          <w:t>, R</w:t>
        </w:r>
        <w:r w:rsidR="003517E9" w:rsidRPr="003517E9">
          <w:rPr>
            <w:rStyle w:val="Hipercze"/>
            <w:b w:val="0"/>
            <w:vertAlign w:val="subscript"/>
          </w:rPr>
          <w:t>j</w:t>
        </w:r>
        <w:r w:rsidR="003517E9" w:rsidRPr="003517E9">
          <w:rPr>
            <w:rStyle w:val="Hipercze"/>
            <w:b w:val="0"/>
          </w:rPr>
          <w:t>, R)</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_Toc518906448 \h </w:instrText>
        </w:r>
        <w:r w:rsidR="003517E9" w:rsidRPr="003517E9">
          <w:rPr>
            <w:b w:val="0"/>
            <w:webHidden/>
          </w:rPr>
        </w:r>
        <w:r w:rsidR="003517E9" w:rsidRPr="003517E9">
          <w:rPr>
            <w:b w:val="0"/>
            <w:webHidden/>
          </w:rPr>
          <w:fldChar w:fldCharType="separate"/>
        </w:r>
        <w:r w:rsidR="00DF6C8A">
          <w:rPr>
            <w:b w:val="0"/>
            <w:webHidden/>
          </w:rPr>
          <w:t>68</w:t>
        </w:r>
        <w:r w:rsidR="003517E9" w:rsidRPr="003517E9">
          <w:rPr>
            <w:b w:val="0"/>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49" w:history="1">
        <w:r w:rsidR="003517E9" w:rsidRPr="003517E9">
          <w:rPr>
            <w:rStyle w:val="Hipercze"/>
            <w:b w:val="0"/>
          </w:rPr>
          <w:t>7. POŁOŻENIE UMOWNEJ LINII BRZEGOWEJ I POZIOM BEZPIECZEŃSTWA BRZEGU</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_Toc518906449 \h </w:instrText>
        </w:r>
        <w:r w:rsidR="003517E9" w:rsidRPr="003517E9">
          <w:rPr>
            <w:b w:val="0"/>
            <w:webHidden/>
          </w:rPr>
        </w:r>
        <w:r w:rsidR="003517E9" w:rsidRPr="003517E9">
          <w:rPr>
            <w:b w:val="0"/>
            <w:webHidden/>
          </w:rPr>
          <w:fldChar w:fldCharType="separate"/>
        </w:r>
        <w:r w:rsidR="00DF6C8A">
          <w:rPr>
            <w:b w:val="0"/>
            <w:webHidden/>
          </w:rPr>
          <w:t>71</w:t>
        </w:r>
        <w:r w:rsidR="003517E9" w:rsidRPr="003517E9">
          <w:rPr>
            <w:b w:val="0"/>
            <w:webHidden/>
          </w:rPr>
          <w:fldChar w:fldCharType="end"/>
        </w:r>
      </w:hyperlink>
    </w:p>
    <w:p w:rsidR="003517E9" w:rsidRPr="003517E9" w:rsidRDefault="00B17F2D">
      <w:pPr>
        <w:pStyle w:val="Spistreci2"/>
        <w:tabs>
          <w:tab w:val="right" w:leader="dot" w:pos="9060"/>
        </w:tabs>
        <w:rPr>
          <w:rFonts w:eastAsiaTheme="minorEastAsia" w:cstheme="minorBidi"/>
          <w:b w:val="0"/>
          <w:bCs w:val="0"/>
          <w:noProof/>
          <w:color w:val="auto"/>
          <w:lang w:eastAsia="pl-PL" w:bidi="ar-SA"/>
        </w:rPr>
      </w:pPr>
      <w:hyperlink w:anchor="_Toc518906450" w:history="1">
        <w:r w:rsidR="003517E9" w:rsidRPr="003517E9">
          <w:rPr>
            <w:rStyle w:val="Hipercze"/>
            <w:rFonts w:cstheme="minorHAnsi"/>
            <w:b w:val="0"/>
            <w:noProof/>
          </w:rPr>
          <w:t>7.1 Położenie umownej linii brzegowej</w:t>
        </w:r>
        <w:r w:rsidR="003517E9" w:rsidRPr="003517E9">
          <w:rPr>
            <w:b w:val="0"/>
            <w:noProof/>
            <w:webHidden/>
          </w:rPr>
          <w:tab/>
        </w:r>
        <w:r w:rsidR="003517E9" w:rsidRPr="003517E9">
          <w:rPr>
            <w:b w:val="0"/>
            <w:noProof/>
            <w:webHidden/>
          </w:rPr>
          <w:fldChar w:fldCharType="begin"/>
        </w:r>
        <w:r w:rsidR="003517E9" w:rsidRPr="003517E9">
          <w:rPr>
            <w:b w:val="0"/>
            <w:noProof/>
            <w:webHidden/>
          </w:rPr>
          <w:instrText xml:space="preserve"> PAGEREF _Toc518906450 \h </w:instrText>
        </w:r>
        <w:r w:rsidR="003517E9" w:rsidRPr="003517E9">
          <w:rPr>
            <w:b w:val="0"/>
            <w:noProof/>
            <w:webHidden/>
          </w:rPr>
        </w:r>
        <w:r w:rsidR="003517E9" w:rsidRPr="003517E9">
          <w:rPr>
            <w:b w:val="0"/>
            <w:noProof/>
            <w:webHidden/>
          </w:rPr>
          <w:fldChar w:fldCharType="separate"/>
        </w:r>
        <w:r w:rsidR="00DF6C8A">
          <w:rPr>
            <w:b w:val="0"/>
            <w:noProof/>
            <w:webHidden/>
          </w:rPr>
          <w:t>71</w:t>
        </w:r>
        <w:r w:rsidR="003517E9" w:rsidRPr="003517E9">
          <w:rPr>
            <w:b w:val="0"/>
            <w:noProof/>
            <w:webHidden/>
          </w:rPr>
          <w:fldChar w:fldCharType="end"/>
        </w:r>
      </w:hyperlink>
    </w:p>
    <w:p w:rsidR="003517E9" w:rsidRPr="003517E9" w:rsidRDefault="00B17F2D">
      <w:pPr>
        <w:pStyle w:val="Spistreci2"/>
        <w:tabs>
          <w:tab w:val="right" w:leader="dot" w:pos="9060"/>
        </w:tabs>
        <w:rPr>
          <w:rFonts w:eastAsiaTheme="minorEastAsia" w:cstheme="minorBidi"/>
          <w:b w:val="0"/>
          <w:bCs w:val="0"/>
          <w:noProof/>
          <w:color w:val="auto"/>
          <w:lang w:eastAsia="pl-PL" w:bidi="ar-SA"/>
        </w:rPr>
      </w:pPr>
      <w:hyperlink w:anchor="_Toc518906451" w:history="1">
        <w:r w:rsidR="003517E9" w:rsidRPr="003517E9">
          <w:rPr>
            <w:rStyle w:val="Hipercze"/>
            <w:rFonts w:cstheme="minorHAnsi"/>
            <w:b w:val="0"/>
            <w:noProof/>
          </w:rPr>
          <w:t>7.2 Poziom bezpieczeństwa brzegu</w:t>
        </w:r>
        <w:r w:rsidR="003517E9" w:rsidRPr="003517E9">
          <w:rPr>
            <w:b w:val="0"/>
            <w:noProof/>
            <w:webHidden/>
          </w:rPr>
          <w:tab/>
        </w:r>
        <w:r w:rsidR="003517E9" w:rsidRPr="003517E9">
          <w:rPr>
            <w:b w:val="0"/>
            <w:noProof/>
            <w:webHidden/>
          </w:rPr>
          <w:fldChar w:fldCharType="begin"/>
        </w:r>
        <w:r w:rsidR="003517E9" w:rsidRPr="003517E9">
          <w:rPr>
            <w:b w:val="0"/>
            <w:noProof/>
            <w:webHidden/>
          </w:rPr>
          <w:instrText xml:space="preserve"> PAGEREF _Toc518906451 \h </w:instrText>
        </w:r>
        <w:r w:rsidR="003517E9" w:rsidRPr="003517E9">
          <w:rPr>
            <w:b w:val="0"/>
            <w:noProof/>
            <w:webHidden/>
          </w:rPr>
        </w:r>
        <w:r w:rsidR="003517E9" w:rsidRPr="003517E9">
          <w:rPr>
            <w:b w:val="0"/>
            <w:noProof/>
            <w:webHidden/>
          </w:rPr>
          <w:fldChar w:fldCharType="separate"/>
        </w:r>
        <w:r w:rsidR="00DF6C8A">
          <w:rPr>
            <w:b w:val="0"/>
            <w:noProof/>
            <w:webHidden/>
          </w:rPr>
          <w:t>74</w:t>
        </w:r>
        <w:r w:rsidR="003517E9" w:rsidRPr="003517E9">
          <w:rPr>
            <w:b w:val="0"/>
            <w:noProof/>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52" w:history="1">
        <w:r w:rsidR="003517E9" w:rsidRPr="003517E9">
          <w:rPr>
            <w:rStyle w:val="Hipercze"/>
            <w:b w:val="0"/>
          </w:rPr>
          <w:t>8. PARAMETRY PLAŻY I WYDMY ZAPEWNIAJĄCE BEZPIECZEŃSTWO ZAPLECZA DLA SZTORMU 100-LETNIEGO</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_Toc518906452 \h </w:instrText>
        </w:r>
        <w:r w:rsidR="003517E9" w:rsidRPr="003517E9">
          <w:rPr>
            <w:b w:val="0"/>
            <w:webHidden/>
          </w:rPr>
        </w:r>
        <w:r w:rsidR="003517E9" w:rsidRPr="003517E9">
          <w:rPr>
            <w:b w:val="0"/>
            <w:webHidden/>
          </w:rPr>
          <w:fldChar w:fldCharType="separate"/>
        </w:r>
        <w:r w:rsidR="00DF6C8A">
          <w:rPr>
            <w:b w:val="0"/>
            <w:webHidden/>
          </w:rPr>
          <w:t>77</w:t>
        </w:r>
        <w:r w:rsidR="003517E9" w:rsidRPr="003517E9">
          <w:rPr>
            <w:b w:val="0"/>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53" w:history="1">
        <w:r w:rsidR="003517E9" w:rsidRPr="003517E9">
          <w:rPr>
            <w:rStyle w:val="Hipercze"/>
            <w:b w:val="0"/>
          </w:rPr>
          <w:t>9. NIEZBĘDNE ILOŚCI MATERIAŁU PIASZCZYSTEGO DO UZYSKANIA BEZPIECZNEGO PROFILU BRZEGU DLA SZTORMU 100-LETNIEGO (DLA RÓŻNYCH OSADÓW Z UWZGLĘDNIENIEM WSKAŹNIKÓW JAKOŚCI</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_Toc518906453 \h </w:instrText>
        </w:r>
        <w:r w:rsidR="003517E9" w:rsidRPr="003517E9">
          <w:rPr>
            <w:b w:val="0"/>
            <w:webHidden/>
          </w:rPr>
        </w:r>
        <w:r w:rsidR="003517E9" w:rsidRPr="003517E9">
          <w:rPr>
            <w:b w:val="0"/>
            <w:webHidden/>
          </w:rPr>
          <w:fldChar w:fldCharType="separate"/>
        </w:r>
        <w:r w:rsidR="00DF6C8A">
          <w:rPr>
            <w:b w:val="0"/>
            <w:webHidden/>
          </w:rPr>
          <w:t>82</w:t>
        </w:r>
        <w:r w:rsidR="003517E9" w:rsidRPr="003517E9">
          <w:rPr>
            <w:b w:val="0"/>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54" w:history="1">
        <w:r w:rsidR="003517E9" w:rsidRPr="003517E9">
          <w:rPr>
            <w:rStyle w:val="Hipercze"/>
            <w:b w:val="0"/>
          </w:rPr>
          <w:t>10. WNIOSKI I ZALECENIA</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_Toc518906454 \h </w:instrText>
        </w:r>
        <w:r w:rsidR="003517E9" w:rsidRPr="003517E9">
          <w:rPr>
            <w:b w:val="0"/>
            <w:webHidden/>
          </w:rPr>
        </w:r>
        <w:r w:rsidR="003517E9" w:rsidRPr="003517E9">
          <w:rPr>
            <w:b w:val="0"/>
            <w:webHidden/>
          </w:rPr>
          <w:fldChar w:fldCharType="separate"/>
        </w:r>
        <w:r w:rsidR="00DF6C8A">
          <w:rPr>
            <w:b w:val="0"/>
            <w:webHidden/>
          </w:rPr>
          <w:t>86</w:t>
        </w:r>
        <w:r w:rsidR="003517E9" w:rsidRPr="003517E9">
          <w:rPr>
            <w:b w:val="0"/>
            <w:webHidden/>
          </w:rPr>
          <w:fldChar w:fldCharType="end"/>
        </w:r>
      </w:hyperlink>
    </w:p>
    <w:p w:rsidR="003517E9" w:rsidRPr="003517E9" w:rsidRDefault="00B17F2D">
      <w:pPr>
        <w:pStyle w:val="Spistreci1"/>
        <w:rPr>
          <w:rFonts w:eastAsiaTheme="minorEastAsia" w:cstheme="minorBidi"/>
          <w:b w:val="0"/>
          <w:bCs w:val="0"/>
          <w:iCs w:val="0"/>
          <w:color w:val="auto"/>
          <w:lang w:eastAsia="pl-PL" w:bidi="ar-SA"/>
        </w:rPr>
      </w:pPr>
      <w:hyperlink w:anchor="_Toc518906455" w:history="1">
        <w:r w:rsidR="003517E9" w:rsidRPr="003517E9">
          <w:rPr>
            <w:rStyle w:val="Hipercze"/>
            <w:b w:val="0"/>
          </w:rPr>
          <w:t>11. LITERATURA</w:t>
        </w:r>
        <w:r w:rsidR="003517E9" w:rsidRPr="003517E9">
          <w:rPr>
            <w:b w:val="0"/>
            <w:webHidden/>
          </w:rPr>
          <w:tab/>
        </w:r>
        <w:r w:rsidR="003517E9" w:rsidRPr="003517E9">
          <w:rPr>
            <w:b w:val="0"/>
            <w:webHidden/>
          </w:rPr>
          <w:fldChar w:fldCharType="begin"/>
        </w:r>
        <w:r w:rsidR="003517E9" w:rsidRPr="003517E9">
          <w:rPr>
            <w:b w:val="0"/>
            <w:webHidden/>
          </w:rPr>
          <w:instrText xml:space="preserve"> PAGEREF _Toc518906455 \h </w:instrText>
        </w:r>
        <w:r w:rsidR="003517E9" w:rsidRPr="003517E9">
          <w:rPr>
            <w:b w:val="0"/>
            <w:webHidden/>
          </w:rPr>
        </w:r>
        <w:r w:rsidR="003517E9" w:rsidRPr="003517E9">
          <w:rPr>
            <w:b w:val="0"/>
            <w:webHidden/>
          </w:rPr>
          <w:fldChar w:fldCharType="separate"/>
        </w:r>
        <w:r w:rsidR="00DF6C8A">
          <w:rPr>
            <w:b w:val="0"/>
            <w:webHidden/>
          </w:rPr>
          <w:t>95</w:t>
        </w:r>
        <w:r w:rsidR="003517E9" w:rsidRPr="003517E9">
          <w:rPr>
            <w:b w:val="0"/>
            <w:webHidden/>
          </w:rPr>
          <w:fldChar w:fldCharType="end"/>
        </w:r>
      </w:hyperlink>
    </w:p>
    <w:p w:rsidR="00F45425" w:rsidRDefault="00F45425" w:rsidP="00E706B3">
      <w:pPr>
        <w:widowControl/>
        <w:suppressAutoHyphens w:val="0"/>
        <w:spacing w:after="200" w:line="276" w:lineRule="auto"/>
        <w:jc w:val="center"/>
        <w:rPr>
          <w:rFonts w:asciiTheme="minorHAnsi" w:hAnsiTheme="minorHAnsi"/>
        </w:rPr>
      </w:pPr>
      <w:r w:rsidRPr="0006293F">
        <w:rPr>
          <w:rFonts w:asciiTheme="minorHAnsi" w:hAnsiTheme="minorHAnsi"/>
          <w:sz w:val="22"/>
          <w:szCs w:val="22"/>
        </w:rPr>
        <w:fldChar w:fldCharType="end"/>
      </w:r>
    </w:p>
    <w:p w:rsidR="00132EF0" w:rsidRDefault="00E706B3">
      <w:pPr>
        <w:widowControl/>
        <w:suppressAutoHyphens w:val="0"/>
        <w:spacing w:after="200" w:line="276" w:lineRule="auto"/>
        <w:rPr>
          <w:rFonts w:asciiTheme="minorHAnsi" w:hAnsiTheme="minorHAnsi"/>
        </w:rPr>
      </w:pPr>
      <w:r>
        <w:rPr>
          <w:rFonts w:asciiTheme="minorHAnsi" w:hAnsiTheme="minorHAnsi"/>
        </w:rPr>
        <w:br w:type="page"/>
      </w:r>
    </w:p>
    <w:p w:rsidR="002A7375" w:rsidRDefault="002A7375" w:rsidP="002A7375">
      <w:pPr>
        <w:jc w:val="center"/>
        <w:rPr>
          <w:rFonts w:ascii="Calibri" w:hAnsi="Calibri" w:cs="Calibri"/>
          <w:b/>
        </w:rPr>
      </w:pPr>
      <w:r w:rsidRPr="002A7375">
        <w:rPr>
          <w:rFonts w:ascii="Calibri" w:hAnsi="Calibri" w:cs="Calibri"/>
          <w:b/>
        </w:rPr>
        <w:lastRenderedPageBreak/>
        <w:t>SPIS RYSUNKÓW</w:t>
      </w:r>
    </w:p>
    <w:p w:rsidR="00164A1E" w:rsidRPr="002A7375" w:rsidRDefault="00164A1E" w:rsidP="002A7375">
      <w:pPr>
        <w:jc w:val="center"/>
        <w:rPr>
          <w:rFonts w:ascii="Calibri" w:hAnsi="Calibri" w:cs="Calibri"/>
          <w:b/>
        </w:rPr>
      </w:pPr>
    </w:p>
    <w:p w:rsidR="003517E9" w:rsidRPr="003517E9" w:rsidRDefault="002A7375" w:rsidP="003517E9">
      <w:pPr>
        <w:pStyle w:val="Spisilustracji"/>
        <w:tabs>
          <w:tab w:val="right" w:leader="dot" w:pos="9060"/>
        </w:tabs>
        <w:spacing w:after="40" w:line="300" w:lineRule="atLeast"/>
        <w:rPr>
          <w:rStyle w:val="Hipercze"/>
          <w:rFonts w:cstheme="minorHAnsi"/>
          <w:noProof/>
        </w:rPr>
      </w:pPr>
      <w:r w:rsidRPr="0006293F">
        <w:rPr>
          <w:rStyle w:val="Hipercze"/>
          <w:rFonts w:asciiTheme="minorHAnsi" w:hAnsiTheme="minorHAnsi" w:cstheme="minorHAnsi" w:hint="eastAsia"/>
          <w:noProof/>
          <w:sz w:val="22"/>
          <w:szCs w:val="22"/>
        </w:rPr>
        <w:fldChar w:fldCharType="begin"/>
      </w:r>
      <w:r w:rsidRPr="0006293F">
        <w:rPr>
          <w:rStyle w:val="Hipercze"/>
          <w:rFonts w:asciiTheme="minorHAnsi" w:hAnsiTheme="minorHAnsi" w:cstheme="minorHAnsi" w:hint="eastAsia"/>
          <w:noProof/>
          <w:sz w:val="22"/>
          <w:szCs w:val="22"/>
        </w:rPr>
        <w:instrText xml:space="preserve"> TOC \h \z \c "Rysunek" </w:instrText>
      </w:r>
      <w:r w:rsidRPr="0006293F">
        <w:rPr>
          <w:rStyle w:val="Hipercze"/>
          <w:rFonts w:asciiTheme="minorHAnsi" w:hAnsiTheme="minorHAnsi" w:cstheme="minorHAnsi" w:hint="eastAsia"/>
          <w:noProof/>
          <w:sz w:val="22"/>
          <w:szCs w:val="22"/>
        </w:rPr>
        <w:fldChar w:fldCharType="separate"/>
      </w:r>
      <w:hyperlink w:anchor="_Toc518906456" w:history="1">
        <w:r w:rsidR="003517E9" w:rsidRPr="003517E9">
          <w:rPr>
            <w:rStyle w:val="Hipercze"/>
            <w:rFonts w:asciiTheme="minorHAnsi" w:hAnsiTheme="minorHAnsi" w:cstheme="minorHAnsi"/>
            <w:noProof/>
            <w:sz w:val="22"/>
            <w:szCs w:val="22"/>
          </w:rPr>
          <w:t>Rysunek 1. Lokalizacja planowanego przedsięwzięcia na tle mapy topograficznej (www.geoportal.gov.pl)</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_Toc518906456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57" w:history="1">
        <w:r w:rsidR="003517E9" w:rsidRPr="003517E9">
          <w:rPr>
            <w:rStyle w:val="Hipercze"/>
            <w:rFonts w:asciiTheme="minorHAnsi" w:hAnsiTheme="minorHAnsi" w:cstheme="minorHAnsi"/>
            <w:noProof/>
            <w:sz w:val="22"/>
            <w:szCs w:val="22"/>
          </w:rPr>
          <w:t>Rysunek 2. Lokalizacja planowanego przedsięwzięcia na tle mapy ewidencyjnej (www.geoportal.gov.pl)</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_Toc518906457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9</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58" w:history="1">
        <w:r w:rsidR="003517E9" w:rsidRPr="003517E9">
          <w:rPr>
            <w:rStyle w:val="Hipercze"/>
            <w:rFonts w:asciiTheme="minorHAnsi" w:hAnsiTheme="minorHAnsi" w:cstheme="minorHAnsi"/>
            <w:noProof/>
            <w:sz w:val="22"/>
            <w:szCs w:val="22"/>
          </w:rPr>
          <w:t>Rysunek 3. Zmiany poziomu morza w Kołobrzegu w okresie 2016-01-02 do 2018-03-28</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_Toc518906458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13</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59" w:history="1">
        <w:r w:rsidR="003517E9" w:rsidRPr="003517E9">
          <w:rPr>
            <w:rStyle w:val="Hipercze"/>
            <w:rFonts w:asciiTheme="minorHAnsi" w:hAnsiTheme="minorHAnsi" w:cstheme="minorHAnsi"/>
            <w:noProof/>
            <w:sz w:val="22"/>
            <w:szCs w:val="22"/>
          </w:rPr>
          <w:t>Rysunek 4. Zmiany poziomu morza w Dziwnowie w okresie 2016-01-02 do 2018-03-28</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_Toc518906459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13</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0" w:history="1">
        <w:r w:rsidR="003517E9" w:rsidRPr="003517E9">
          <w:rPr>
            <w:rStyle w:val="Hipercze"/>
            <w:rFonts w:asciiTheme="minorHAnsi" w:hAnsiTheme="minorHAnsi" w:cstheme="minorHAnsi"/>
            <w:noProof/>
            <w:sz w:val="22"/>
            <w:szCs w:val="22"/>
          </w:rPr>
          <w:t>Rysunek 5. Sezonowa zmienność charakterystycznych poziomów morza za okres 1948-2006  w Kołobrzegu (Wiśniewski, Wolski, 2009 ze zmianami)</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_Toc518906460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14</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1" w:history="1">
        <w:r w:rsidR="003517E9" w:rsidRPr="003517E9">
          <w:rPr>
            <w:rStyle w:val="Hipercze"/>
            <w:rFonts w:asciiTheme="minorHAnsi" w:hAnsiTheme="minorHAnsi" w:cstheme="minorHAnsi"/>
            <w:noProof/>
            <w:sz w:val="22"/>
            <w:szCs w:val="22"/>
          </w:rPr>
          <w:t>Rysunek 6. Lokalizacja pola 1 (https://balticbottombase.eu/data/projects/view/32/geoobjects/map/advanced/10345/)</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_Toc518906461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20</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2" w:history="1">
        <w:r w:rsidR="003517E9" w:rsidRPr="003517E9">
          <w:rPr>
            <w:rStyle w:val="Hipercze"/>
            <w:rFonts w:asciiTheme="minorHAnsi" w:hAnsiTheme="minorHAnsi" w:cstheme="minorHAnsi"/>
            <w:noProof/>
            <w:sz w:val="22"/>
            <w:szCs w:val="22"/>
          </w:rPr>
          <w:t>Rysunek 7. Róże wiatrów na wybranych stacjach polskiego wybrzeża; wykres górny: częstość występowania kierunków (kolor czerwony – rok 2016, kolor  fioletowy – wielolecie 2006-2015), prędkość średnia w sektorach (kolor zielony – rok 2016, kolor granatowy – wielolecie 2006-2015) (Krzymiński red., 2017)</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_Toc518906462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3" w:history="1">
        <w:r w:rsidR="003517E9" w:rsidRPr="003517E9">
          <w:rPr>
            <w:rStyle w:val="Hipercze"/>
            <w:rFonts w:asciiTheme="minorHAnsi" w:hAnsiTheme="minorHAnsi" w:cstheme="minorHAnsi"/>
            <w:noProof/>
            <w:sz w:val="22"/>
            <w:szCs w:val="22"/>
          </w:rPr>
          <w:t>Rysunek 8. Róże wiatrów dla określonych przedziałów prędkości dla pola 1 (https://balticbottombase.eu/data/projects/view/32/geoobjects/map/advanced/10345/)</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_Toc518906463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22</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4" w:history="1">
        <w:r w:rsidR="003517E9" w:rsidRPr="003517E9">
          <w:rPr>
            <w:rStyle w:val="Hipercze"/>
            <w:rFonts w:asciiTheme="minorHAnsi" w:hAnsiTheme="minorHAnsi" w:cstheme="minorHAnsi"/>
            <w:noProof/>
            <w:sz w:val="22"/>
            <w:szCs w:val="22"/>
          </w:rPr>
          <w:t>Rysunek 9. Zestawienie wyników modelu regionalnego dla wysokości fali HS, dla okresu 01.01.2016÷31.03.2018 r.  w rejonie Rewala</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_Toc518906464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24</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5" w:history="1">
        <w:r w:rsidR="003517E9" w:rsidRPr="003517E9">
          <w:rPr>
            <w:rStyle w:val="Hipercze"/>
            <w:rFonts w:asciiTheme="minorHAnsi" w:hAnsiTheme="minorHAnsi" w:cstheme="minorHAnsi"/>
            <w:noProof/>
            <w:sz w:val="22"/>
            <w:szCs w:val="22"/>
          </w:rPr>
          <w:t>Rysunek 10.Róże prądów w kwadratach w warstwie podpowierzchniowej 7,5 – 12,5 m dla wielolecia 2006-2015 (Krzymiński red. 2017)</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_Toc518906465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6" w:history="1">
        <w:r w:rsidR="003517E9" w:rsidRPr="003517E9">
          <w:rPr>
            <w:rStyle w:val="Hipercze"/>
            <w:rFonts w:asciiTheme="minorHAnsi" w:hAnsiTheme="minorHAnsi" w:cstheme="minorHAnsi"/>
            <w:noProof/>
            <w:sz w:val="22"/>
            <w:szCs w:val="22"/>
          </w:rPr>
          <w:t>Rysunek 11.Róże prądów w kwadratach w warstwie podpowierzchniowej 7,5 – 12,5 m w 2016 roku (Krzymiński red. 2017)</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_Toc518906466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7" w:history="1">
        <w:r w:rsidR="003517E9" w:rsidRPr="003517E9">
          <w:rPr>
            <w:rStyle w:val="Hipercze"/>
            <w:rFonts w:asciiTheme="minorHAnsi" w:hAnsiTheme="minorHAnsi" w:cstheme="minorHAnsi"/>
            <w:noProof/>
            <w:sz w:val="22"/>
            <w:szCs w:val="22"/>
          </w:rPr>
          <w:t>Rysunek 12. Maksymalny zasięg zlodzenia w zimie 2015/2016 w polskiej strefie brzegowej (Krzymiński red.2017)</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_Toc518906467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8" w:history="1">
        <w:r w:rsidR="003517E9" w:rsidRPr="003517E9">
          <w:rPr>
            <w:rStyle w:val="Hipercze"/>
            <w:rFonts w:asciiTheme="minorHAnsi" w:hAnsiTheme="minorHAnsi" w:cstheme="minorHAnsi"/>
            <w:noProof/>
            <w:sz w:val="22"/>
            <w:szCs w:val="22"/>
          </w:rPr>
          <w:t>Rysunek 13. Szerokość plaży na podstawie wyników badań terenowych i wyników danych monitoringowych</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_Toc518906468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43</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69" w:history="1">
        <w:r w:rsidR="003517E9" w:rsidRPr="003517E9">
          <w:rPr>
            <w:rStyle w:val="Hipercze"/>
            <w:rFonts w:asciiTheme="minorHAnsi" w:hAnsiTheme="minorHAnsi" w:cstheme="minorHAnsi"/>
            <w:noProof/>
            <w:sz w:val="22"/>
            <w:szCs w:val="22"/>
          </w:rPr>
          <w:t>Rysunek 14. Układy erozyjno-akumulacyjne plaży w Rewalu km 370,2-372,0 na podstawie wybranych parametrów morfometrycznych</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_Toc518906469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0" w:history="1">
        <w:r w:rsidR="003517E9" w:rsidRPr="003517E9">
          <w:rPr>
            <w:rStyle w:val="Hipercze"/>
            <w:rFonts w:asciiTheme="minorHAnsi" w:hAnsiTheme="minorHAnsi" w:cstheme="minorHAnsi"/>
            <w:noProof/>
            <w:sz w:val="22"/>
            <w:szCs w:val="22"/>
          </w:rPr>
          <w:t>Rysunek 15. Granica pasa technicznego i ochronnego na tle ortofotomapy</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_Toc518906470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50</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1" w:history="1">
        <w:r w:rsidR="003517E9" w:rsidRPr="003517E9">
          <w:rPr>
            <w:rStyle w:val="Hipercze"/>
            <w:rFonts w:asciiTheme="minorHAnsi" w:hAnsiTheme="minorHAnsi" w:cstheme="minorHAnsi"/>
            <w:noProof/>
            <w:sz w:val="22"/>
            <w:szCs w:val="22"/>
          </w:rPr>
          <w:t>Rysunek 16. Rejon planowanego sztucznego zasilania na tle obszarów chronionych</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_Toc518906471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57</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2" w:history="1">
        <w:r w:rsidR="003517E9" w:rsidRPr="003517E9">
          <w:rPr>
            <w:rStyle w:val="Hipercze"/>
            <w:rFonts w:asciiTheme="minorHAnsi" w:hAnsiTheme="minorHAnsi" w:cstheme="minorHAnsi"/>
            <w:noProof/>
            <w:sz w:val="22"/>
            <w:szCs w:val="22"/>
          </w:rPr>
          <w:t>Rysunek 17.  Rozmieszczenie pomników przyrody i stanowisk dokumentacyjnych w Rewalu www.geoserwis.gdos.gov.pl/mapy</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_Toc518906472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57</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3" w:history="1">
        <w:r w:rsidR="003517E9" w:rsidRPr="003517E9">
          <w:rPr>
            <w:rStyle w:val="Hipercze"/>
            <w:rFonts w:asciiTheme="minorHAnsi" w:hAnsiTheme="minorHAnsi" w:cstheme="minorHAnsi"/>
            <w:noProof/>
            <w:sz w:val="22"/>
            <w:szCs w:val="22"/>
          </w:rPr>
          <w:t>Rysunek 18. Korytarze ekologiczne łączące Europejską Sieć Natura 2000 w Polsce -Korytarz ekologiczny KP-21b (obszar oznaczony kolorem pomarańczowym) w sąsiedztwie planowanego sztucznego zasilania w Rewalu  http://mapa.korytarze.p (Jędrzejewski i in. 2011)</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_Toc518906473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60</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4" w:history="1">
        <w:r w:rsidR="003517E9" w:rsidRPr="003517E9">
          <w:rPr>
            <w:rStyle w:val="Hipercze"/>
            <w:rFonts w:asciiTheme="minorHAnsi" w:hAnsiTheme="minorHAnsi" w:cstheme="minorHAnsi"/>
            <w:noProof/>
            <w:sz w:val="22"/>
            <w:szCs w:val="22"/>
          </w:rPr>
          <w:t>Rysunek 19. Pokrycie terenu w pasie technicznym i ochronnym w sąsiedztwie rejonu planowanego sztucznego zasilania brzegu na tle ortofotomapy z roku 2015</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_Toc518906474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5" w:history="1">
        <w:r w:rsidR="003517E9" w:rsidRPr="003517E9">
          <w:rPr>
            <w:rStyle w:val="Hipercze"/>
            <w:rFonts w:asciiTheme="minorHAnsi" w:hAnsiTheme="minorHAnsi" w:cstheme="minorHAnsi"/>
            <w:noProof/>
            <w:sz w:val="22"/>
            <w:szCs w:val="22"/>
          </w:rPr>
          <w:t>Rysunek 20. Zabudowania na tle pasa technicznego i pasa ochronnego</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_Toc518906475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62</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6" w:history="1">
        <w:r w:rsidR="003517E9" w:rsidRPr="003517E9">
          <w:rPr>
            <w:rStyle w:val="Hipercze"/>
            <w:rFonts w:asciiTheme="minorHAnsi" w:hAnsiTheme="minorHAnsi" w:cstheme="minorHAnsi"/>
            <w:noProof/>
            <w:sz w:val="22"/>
            <w:szCs w:val="22"/>
          </w:rPr>
          <w:t>Rysunek 21. Rejon projektowanego sztucznego zasilania na tle mapy topograficznej</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_Toc518906476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62</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7" w:history="1">
        <w:r w:rsidR="003517E9" w:rsidRPr="003517E9">
          <w:rPr>
            <w:rStyle w:val="Hipercze"/>
            <w:rFonts w:asciiTheme="minorHAnsi" w:hAnsiTheme="minorHAnsi" w:cstheme="minorHAnsi"/>
            <w:noProof/>
            <w:sz w:val="22"/>
            <w:szCs w:val="22"/>
          </w:rPr>
          <w:t>Rysunek 22. Średnia średnica i mediana osadów plażowych na odcinku km 370,20-372,00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_Toc518906477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8" w:history="1">
        <w:r w:rsidR="003517E9" w:rsidRPr="003517E9">
          <w:rPr>
            <w:rStyle w:val="Hipercze"/>
            <w:rFonts w:asciiTheme="minorHAnsi" w:hAnsiTheme="minorHAnsi" w:cstheme="minorHAnsi"/>
            <w:noProof/>
            <w:sz w:val="22"/>
            <w:szCs w:val="22"/>
          </w:rPr>
          <w:t>Rysunek 23. Zawartość procentowa frakcji 0,25-0,5 mm w osadach plażowych</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_Toc518906478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79" w:history="1">
        <w:r w:rsidR="003517E9" w:rsidRPr="003517E9">
          <w:rPr>
            <w:rStyle w:val="Hipercze"/>
            <w:rFonts w:asciiTheme="minorHAnsi" w:hAnsiTheme="minorHAnsi" w:cstheme="minorHAnsi"/>
            <w:noProof/>
            <w:sz w:val="22"/>
            <w:szCs w:val="22"/>
          </w:rPr>
          <w:t>Rysunek 24. Średnia średnica i mediana osadów linii wody na odcinku km 370,2-372,0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_Toc518906479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66</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80" w:history="1">
        <w:r w:rsidR="003517E9" w:rsidRPr="003517E9">
          <w:rPr>
            <w:rStyle w:val="Hipercze"/>
            <w:rFonts w:asciiTheme="minorHAnsi" w:hAnsiTheme="minorHAnsi" w:cstheme="minorHAnsi"/>
            <w:noProof/>
            <w:sz w:val="22"/>
            <w:szCs w:val="22"/>
          </w:rPr>
          <w:t>Rysunek 25. Zawartość procentowa frakcji 0,25-0,5 mm w osadach linii wody</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_Toc518906480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66</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81" w:history="1">
        <w:r w:rsidR="003517E9" w:rsidRPr="003517E9">
          <w:rPr>
            <w:rStyle w:val="Hipercze"/>
            <w:rFonts w:asciiTheme="minorHAnsi" w:hAnsiTheme="minorHAnsi" w:cstheme="minorHAnsi"/>
            <w:noProof/>
            <w:sz w:val="22"/>
            <w:szCs w:val="22"/>
          </w:rPr>
          <w:t>Rysunek 26. Średnia średnica i mediana osadów skłonu brzegowego na odcinku km 370,20-372,00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_Toc518906481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67</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82" w:history="1">
        <w:r w:rsidR="003517E9" w:rsidRPr="003517E9">
          <w:rPr>
            <w:rStyle w:val="Hipercze"/>
            <w:rFonts w:asciiTheme="minorHAnsi" w:hAnsiTheme="minorHAnsi" w:cstheme="minorHAnsi"/>
            <w:noProof/>
            <w:sz w:val="22"/>
            <w:szCs w:val="22"/>
          </w:rPr>
          <w:t>Rysunek 27. Zawartość procentowa frakcji 0,25-0,5 mm w osadach skłonu brzegowego</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_Toc518906482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67</w:t>
        </w:r>
        <w:r w:rsidR="003517E9" w:rsidRPr="003517E9">
          <w:rPr>
            <w:rStyle w:val="Hipercze"/>
            <w:rFonts w:asciiTheme="minorHAnsi" w:hAnsiTheme="minorHAnsi" w:cstheme="minorHAnsi"/>
            <w:noProof/>
            <w:webHidden/>
            <w:sz w:val="22"/>
            <w:szCs w:val="22"/>
          </w:rPr>
          <w:fldChar w:fldCharType="end"/>
        </w:r>
      </w:hyperlink>
    </w:p>
    <w:p w:rsidR="00E33982" w:rsidRPr="00FD3957" w:rsidRDefault="002A7375" w:rsidP="0006293F">
      <w:pPr>
        <w:pStyle w:val="Spisilustracji"/>
        <w:tabs>
          <w:tab w:val="right" w:leader="dot" w:pos="9060"/>
        </w:tabs>
        <w:spacing w:after="40" w:line="300" w:lineRule="atLeast"/>
      </w:pPr>
      <w:r w:rsidRPr="0006293F">
        <w:rPr>
          <w:rStyle w:val="Hipercze"/>
          <w:rFonts w:asciiTheme="minorHAnsi" w:hAnsiTheme="minorHAnsi" w:cstheme="minorHAnsi" w:hint="eastAsia"/>
          <w:noProof/>
          <w:sz w:val="22"/>
          <w:szCs w:val="22"/>
        </w:rPr>
        <w:fldChar w:fldCharType="end"/>
      </w:r>
    </w:p>
    <w:p w:rsidR="002A7375" w:rsidRDefault="002A7375" w:rsidP="009A481D">
      <w:pPr>
        <w:widowControl/>
        <w:suppressAutoHyphens w:val="0"/>
        <w:spacing w:after="200" w:line="276" w:lineRule="auto"/>
        <w:jc w:val="center"/>
        <w:rPr>
          <w:rFonts w:asciiTheme="minorHAnsi" w:hAnsiTheme="minorHAnsi"/>
          <w:b/>
        </w:rPr>
      </w:pPr>
    </w:p>
    <w:p w:rsidR="002A7375" w:rsidRDefault="002A7375" w:rsidP="002A7375">
      <w:pPr>
        <w:jc w:val="center"/>
        <w:rPr>
          <w:rFonts w:ascii="Calibri" w:hAnsi="Calibri" w:cs="Calibri"/>
          <w:b/>
        </w:rPr>
      </w:pPr>
      <w:r w:rsidRPr="002A7375">
        <w:rPr>
          <w:rFonts w:ascii="Calibri" w:hAnsi="Calibri" w:cs="Calibri"/>
          <w:b/>
        </w:rPr>
        <w:t>SPIS TABEL</w:t>
      </w:r>
    </w:p>
    <w:p w:rsidR="00065BD0" w:rsidRPr="002A7375" w:rsidRDefault="00065BD0" w:rsidP="002A7375">
      <w:pPr>
        <w:jc w:val="center"/>
        <w:rPr>
          <w:rFonts w:ascii="Calibri" w:hAnsi="Calibri" w:cs="Calibri"/>
          <w:b/>
        </w:rPr>
      </w:pPr>
    </w:p>
    <w:p w:rsidR="003517E9" w:rsidRPr="003517E9" w:rsidRDefault="002A7375" w:rsidP="003517E9">
      <w:pPr>
        <w:pStyle w:val="Spisilustracji"/>
        <w:tabs>
          <w:tab w:val="right" w:leader="dot" w:pos="9060"/>
        </w:tabs>
        <w:spacing w:after="40" w:line="300" w:lineRule="atLeast"/>
        <w:rPr>
          <w:rStyle w:val="Hipercze"/>
          <w:rFonts w:cstheme="minorHAnsi"/>
          <w:noProof/>
        </w:rPr>
      </w:pPr>
      <w:r w:rsidRPr="0006293F">
        <w:rPr>
          <w:rStyle w:val="Hipercze"/>
          <w:noProof/>
        </w:rPr>
        <w:fldChar w:fldCharType="begin"/>
      </w:r>
      <w:r w:rsidRPr="0006293F">
        <w:rPr>
          <w:rStyle w:val="Hipercze"/>
          <w:noProof/>
        </w:rPr>
        <w:instrText xml:space="preserve"> TOC \h \z \c "Tabela" </w:instrText>
      </w:r>
      <w:r w:rsidRPr="0006293F">
        <w:rPr>
          <w:rStyle w:val="Hipercze"/>
          <w:noProof/>
        </w:rPr>
        <w:fldChar w:fldCharType="separate"/>
      </w:r>
      <w:hyperlink w:anchor="_Toc518906483" w:history="1">
        <w:r w:rsidR="003517E9" w:rsidRPr="003517E9">
          <w:rPr>
            <w:rStyle w:val="Hipercze"/>
            <w:rFonts w:asciiTheme="minorHAnsi" w:hAnsiTheme="minorHAnsi" w:cstheme="minorHAnsi"/>
            <w:noProof/>
            <w:sz w:val="22"/>
            <w:szCs w:val="22"/>
          </w:rPr>
          <w:t>Tabela 1. Wartości referencyjne w skali roku i sezonów dla stacji w Kołobrzegu w okresie 1971-1990 (Warunki klimatyczne…,2012)</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_Toc518906483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10</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84" w:history="1">
        <w:r w:rsidR="003517E9" w:rsidRPr="003517E9">
          <w:rPr>
            <w:rStyle w:val="Hipercze"/>
            <w:rFonts w:asciiTheme="minorHAnsi" w:hAnsiTheme="minorHAnsi" w:cstheme="minorHAnsi"/>
            <w:noProof/>
            <w:sz w:val="22"/>
            <w:szCs w:val="22"/>
          </w:rPr>
          <w:t>Tabela 2. Zmiany poziomu morza w okresie 1951-2008 dla stacji w Kołobrzegu- współczynnik trendu [cm/10 lat] (wyróżniono zmiany istotne statystycznie) (Warunki klimatyczne…,2012)</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_Toc518906484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85" w:history="1">
        <w:r w:rsidR="003517E9" w:rsidRPr="003517E9">
          <w:rPr>
            <w:rStyle w:val="Hipercze"/>
            <w:rFonts w:asciiTheme="minorHAnsi" w:hAnsiTheme="minorHAnsi" w:cstheme="minorHAnsi"/>
            <w:noProof/>
            <w:sz w:val="22"/>
            <w:szCs w:val="22"/>
          </w:rPr>
          <w:t>Tabela 3. Współczynnik determinacji dla relacji średniego poziomu morza z jego ekstremami (Hmin5%  i Hmax95%) w skali roku i sezonów dla Kołobrzegu w okresie 1971-1990 (Warunki klimatyczne…,2012)</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_Toc518906485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86" w:history="1">
        <w:r w:rsidR="003517E9" w:rsidRPr="003517E9">
          <w:rPr>
            <w:rStyle w:val="Hipercze"/>
            <w:rFonts w:asciiTheme="minorHAnsi" w:hAnsiTheme="minorHAnsi" w:cstheme="minorHAnsi"/>
            <w:noProof/>
            <w:sz w:val="22"/>
            <w:szCs w:val="22"/>
          </w:rPr>
          <w:t>Tabela 4. Teoretyczne maksymalne poziomy morza oszacowane rozkładem Gumbela i Pearsona oraz prawdopodobieństwo ich wystąpienia dla Kołobrzegu za okres 1901-2006 (Wiśniewski, Wolski,2009)</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_Toc518906486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87" w:history="1">
        <w:r w:rsidR="003517E9" w:rsidRPr="003517E9">
          <w:rPr>
            <w:rStyle w:val="Hipercze"/>
            <w:rFonts w:asciiTheme="minorHAnsi" w:hAnsiTheme="minorHAnsi" w:cstheme="minorHAnsi"/>
            <w:noProof/>
            <w:sz w:val="22"/>
            <w:szCs w:val="22"/>
          </w:rPr>
          <w:t>Tabela 5. Poziomy ostrzegawcze i alarmowe dla Dziwnowa i Kołobrzegu</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_Toc518906487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12</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88" w:history="1">
        <w:r w:rsidR="003517E9" w:rsidRPr="003517E9">
          <w:rPr>
            <w:rStyle w:val="Hipercze"/>
            <w:rFonts w:asciiTheme="minorHAnsi" w:hAnsiTheme="minorHAnsi" w:cstheme="minorHAnsi"/>
            <w:noProof/>
            <w:sz w:val="22"/>
            <w:szCs w:val="22"/>
          </w:rPr>
          <w:t>Tabela 6. Charakterystyczne poziomy morza dla Kołobrzegu z okresu 1948-2006 (Wiśniewski, Wolski, 2009)</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_Toc518906488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14</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89" w:history="1">
        <w:r w:rsidR="003517E9" w:rsidRPr="003517E9">
          <w:rPr>
            <w:rStyle w:val="Hipercze"/>
            <w:rFonts w:asciiTheme="minorHAnsi" w:hAnsiTheme="minorHAnsi" w:cstheme="minorHAnsi"/>
            <w:noProof/>
            <w:sz w:val="22"/>
            <w:szCs w:val="22"/>
          </w:rPr>
          <w:t>Tabela 7. Częstość występowania i przekraczania (%) stanów ostrzegawczych i alarmowych [cm] na stacji pomiarowej  w Kołobrzegu w wieloleciu 2004-2013 i w roku 2014 (Krzymiński red.2017)</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_Toc518906489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0" w:history="1">
        <w:r w:rsidR="003517E9" w:rsidRPr="003517E9">
          <w:rPr>
            <w:rStyle w:val="Hipercze"/>
            <w:rFonts w:asciiTheme="minorHAnsi" w:hAnsiTheme="minorHAnsi" w:cstheme="minorHAnsi"/>
            <w:noProof/>
            <w:sz w:val="22"/>
            <w:szCs w:val="22"/>
          </w:rPr>
          <w:t>Tabela 8. Przewidywane zmiany poziomu morza [cm] w Kołobrzegu w okresie 2011-2030 dla trzech scenariuszy emisyjnych (wartości pokazują zmiany w stosunku do wartości średnich z okresu referencyjnego 1971-1990) (Warunki klimatyczne…,2012)</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_Toc518906490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16</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1" w:history="1">
        <w:r w:rsidR="003517E9" w:rsidRPr="003517E9">
          <w:rPr>
            <w:rStyle w:val="Hipercze"/>
            <w:rFonts w:asciiTheme="minorHAnsi" w:hAnsiTheme="minorHAnsi" w:cstheme="minorHAnsi"/>
            <w:noProof/>
            <w:sz w:val="22"/>
            <w:szCs w:val="22"/>
          </w:rPr>
          <w:t>Tabela 9. Przewidywane zmiany poziomu morza [cm] w Kołobrzegu w okresie 2081-2100 dla trzech scenariuszy emisyjnych (wartości pokazują zmiany w stosunku do wartości średnich z okresu referencyjnego 1971-1990) (Warunki klimatyczne…,2012)</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_Toc518906491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17</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2" w:history="1">
        <w:r w:rsidR="003517E9" w:rsidRPr="003517E9">
          <w:rPr>
            <w:rStyle w:val="Hipercze"/>
            <w:rFonts w:asciiTheme="minorHAnsi" w:hAnsiTheme="minorHAnsi" w:cstheme="minorHAnsi"/>
            <w:noProof/>
            <w:sz w:val="22"/>
            <w:szCs w:val="22"/>
          </w:rPr>
          <w:t xml:space="preserve">Tabela 10. Średnia prędkość wiatru [m/s] i częstość występowania ciszy na stacji w Świnoujściu </w:t>
        </w:r>
        <w:r w:rsidR="008D276D">
          <w:rPr>
            <w:rStyle w:val="Hipercze"/>
            <w:rFonts w:asciiTheme="minorHAnsi" w:hAnsiTheme="minorHAnsi" w:cstheme="minorHAnsi"/>
            <w:noProof/>
            <w:sz w:val="22"/>
            <w:szCs w:val="22"/>
          </w:rPr>
          <w:br/>
        </w:r>
        <w:r w:rsidR="003517E9" w:rsidRPr="003517E9">
          <w:rPr>
            <w:rStyle w:val="Hipercze"/>
            <w:rFonts w:asciiTheme="minorHAnsi" w:hAnsiTheme="minorHAnsi" w:cstheme="minorHAnsi"/>
            <w:noProof/>
            <w:sz w:val="22"/>
            <w:szCs w:val="22"/>
          </w:rPr>
          <w:t>w wieloleciu 2004-2013  i w roku 2012 i 2014 (z ośmiu terminów na dobę) (Krzymiński red., 2017)</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_Toc518906492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3" w:history="1">
        <w:r w:rsidR="003517E9" w:rsidRPr="003517E9">
          <w:rPr>
            <w:rStyle w:val="Hipercze"/>
            <w:rFonts w:asciiTheme="minorHAnsi" w:hAnsiTheme="minorHAnsi" w:cstheme="minorHAnsi"/>
            <w:noProof/>
            <w:sz w:val="22"/>
            <w:szCs w:val="22"/>
          </w:rPr>
          <w:t>Tabela 11. Procentowy udział obserwacji z wiatrem silnym dla Świnoujścia w okresie 2001-2010 (Bałtyk Południowy…,2005-2012)</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_Toc518906493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4" w:history="1">
        <w:r w:rsidR="003517E9" w:rsidRPr="003517E9">
          <w:rPr>
            <w:rStyle w:val="Hipercze"/>
            <w:rFonts w:asciiTheme="minorHAnsi" w:hAnsiTheme="minorHAnsi" w:cstheme="minorHAnsi"/>
            <w:noProof/>
            <w:sz w:val="22"/>
            <w:szCs w:val="22"/>
          </w:rPr>
          <w:t>Tabela 12. Maksymalna roczna prędkość wiatru dla stacji w Świnoujściu w okresie 2001-2010 (Bałtyk Południowy…, 2005-2012)</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_Toc518906494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19</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5" w:history="1">
        <w:r w:rsidR="003517E9" w:rsidRPr="003517E9">
          <w:rPr>
            <w:rStyle w:val="Hipercze"/>
            <w:rFonts w:asciiTheme="minorHAnsi" w:hAnsiTheme="minorHAnsi" w:cstheme="minorHAnsi"/>
            <w:noProof/>
            <w:sz w:val="22"/>
            <w:szCs w:val="22"/>
          </w:rPr>
          <w:t>Tabela 13. Maksymalne prędkości wiatru w porywach (m/s) na wysokości 10 m n. p. g. w terenie otwartym,  o określonym prawdopodobieństwie występowania (1971-2005) (Warunki klimatyczne…,2012)</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_Toc518906495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19</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6" w:history="1">
        <w:r w:rsidR="003517E9" w:rsidRPr="003517E9">
          <w:rPr>
            <w:rStyle w:val="Hipercze"/>
            <w:rFonts w:asciiTheme="minorHAnsi" w:hAnsiTheme="minorHAnsi" w:cstheme="minorHAnsi"/>
            <w:noProof/>
            <w:sz w:val="22"/>
            <w:szCs w:val="22"/>
          </w:rPr>
          <w:t>Tabela 14. Częstość występowania wiatrów z kierunku S, SW oraz W dla Świnoujścia w okresie 2001-2010 (Bałtyk Południowy…,2005-2012)</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_Toc518906496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7" w:history="1">
        <w:r w:rsidR="003517E9" w:rsidRPr="003517E9">
          <w:rPr>
            <w:rStyle w:val="Hipercze"/>
            <w:rFonts w:asciiTheme="minorHAnsi" w:hAnsiTheme="minorHAnsi" w:cstheme="minorHAnsi"/>
            <w:noProof/>
            <w:sz w:val="22"/>
            <w:szCs w:val="22"/>
          </w:rPr>
          <w:t xml:space="preserve">Tabela 15. Liczba dni z lodem oraz skrajne daty pojawienia się i zaniku zjawisk lodowych dla stacji  </w:t>
        </w:r>
        <w:r w:rsidR="00401484">
          <w:rPr>
            <w:rStyle w:val="Hipercze"/>
            <w:rFonts w:asciiTheme="minorHAnsi" w:hAnsiTheme="minorHAnsi" w:cstheme="minorHAnsi"/>
            <w:noProof/>
            <w:sz w:val="22"/>
            <w:szCs w:val="22"/>
          </w:rPr>
          <w:br/>
        </w:r>
        <w:r w:rsidR="003517E9" w:rsidRPr="003517E9">
          <w:rPr>
            <w:rStyle w:val="Hipercze"/>
            <w:rFonts w:asciiTheme="minorHAnsi" w:hAnsiTheme="minorHAnsi" w:cstheme="minorHAnsi"/>
            <w:noProof/>
            <w:sz w:val="22"/>
            <w:szCs w:val="22"/>
          </w:rPr>
          <w:t>w Kołobrzegu dla okresu 1946-2000 (Girjatowicz, 2007)</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_Toc518906497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8" w:history="1">
        <w:r w:rsidR="003517E9" w:rsidRPr="003517E9">
          <w:rPr>
            <w:rStyle w:val="Hipercze"/>
            <w:rFonts w:asciiTheme="minorHAnsi" w:hAnsiTheme="minorHAnsi" w:cstheme="minorHAnsi"/>
            <w:noProof/>
            <w:sz w:val="22"/>
            <w:szCs w:val="22"/>
          </w:rPr>
          <w:t>Tabela 16. Średnie charakterystyki zlodzenia dla rejonu Kołobrzegu w okresie 1946/47-1999/0 (Girjatowicz, 2005)</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_Toc518906498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29</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499" w:history="1">
        <w:r w:rsidR="003517E9" w:rsidRPr="003517E9">
          <w:rPr>
            <w:rStyle w:val="Hipercze"/>
            <w:rFonts w:asciiTheme="minorHAnsi" w:hAnsiTheme="minorHAnsi" w:cstheme="minorHAnsi"/>
            <w:noProof/>
            <w:sz w:val="22"/>
            <w:szCs w:val="22"/>
          </w:rPr>
          <w:t>Tabela 17. Opaski brzegowe w rejonie Rewala sąsiadujące z planowanym przedsięwzięciem</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_Toc518906499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32</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0" w:history="1">
        <w:r w:rsidR="003517E9" w:rsidRPr="003517E9">
          <w:rPr>
            <w:rStyle w:val="Hipercze"/>
            <w:rFonts w:asciiTheme="minorHAnsi" w:hAnsiTheme="minorHAnsi" w:cstheme="minorHAnsi"/>
            <w:noProof/>
            <w:sz w:val="22"/>
            <w:szCs w:val="22"/>
          </w:rPr>
          <w:t>Tabela 18. Sztuczne zasilanie w rejonie Rewala oraz na odcinkach sąsiadujących z planowanym przedsięwzięciem</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_Toc518906500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36</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1" w:history="1">
        <w:r w:rsidR="003517E9" w:rsidRPr="003517E9">
          <w:rPr>
            <w:rStyle w:val="Hipercze"/>
            <w:rFonts w:asciiTheme="minorHAnsi" w:hAnsiTheme="minorHAnsi" w:cstheme="minorHAnsi"/>
            <w:noProof/>
            <w:sz w:val="22"/>
            <w:szCs w:val="22"/>
          </w:rPr>
          <w:t>Tabela 19. Uśrednione parametry plaży w rejonie km 370,2-372,0 na podstawie analizy profili poprzecznych wraz z szerokością plaży pomierzoną w terenie</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_Toc518906501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42</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2" w:history="1">
        <w:r w:rsidR="003517E9" w:rsidRPr="003517E9">
          <w:rPr>
            <w:rStyle w:val="Hipercze"/>
            <w:rFonts w:asciiTheme="minorHAnsi" w:hAnsiTheme="minorHAnsi" w:cstheme="minorHAnsi"/>
            <w:noProof/>
            <w:sz w:val="22"/>
            <w:szCs w:val="22"/>
          </w:rPr>
          <w:t>Tabela 20. Odporność plaży na działanie czynników hydrodynamicznych na podstawie analizy rankingowej wybranych parametrów morfometrycznych w rejonie Rewala km 370,2-372,0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_Toc518906502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44</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3" w:history="1">
        <w:r w:rsidR="003517E9" w:rsidRPr="003517E9">
          <w:rPr>
            <w:rStyle w:val="Hipercze"/>
            <w:rFonts w:asciiTheme="minorHAnsi" w:hAnsiTheme="minorHAnsi" w:cstheme="minorHAnsi"/>
            <w:noProof/>
            <w:sz w:val="22"/>
            <w:szCs w:val="22"/>
          </w:rPr>
          <w:t>Tabela 21. Odporność strefy aktywnej przybrzeża na działanie czynników hydrodynamicznych na podstawie analizy rankingowej wybranych parametrów morfometrycznych w rejonie Niechorza-Rewala  (km 368,55-369,70)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_Toc518906503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47</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4" w:history="1">
        <w:r w:rsidR="003517E9" w:rsidRPr="003517E9">
          <w:rPr>
            <w:rStyle w:val="Hipercze"/>
            <w:rFonts w:asciiTheme="minorHAnsi" w:hAnsiTheme="minorHAnsi" w:cstheme="minorHAnsi"/>
            <w:noProof/>
            <w:sz w:val="22"/>
            <w:szCs w:val="22"/>
          </w:rPr>
          <w:t>Tabela 22. Pojemność rekreacyjna</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_Toc518906504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5" w:history="1">
        <w:r w:rsidR="003517E9" w:rsidRPr="003517E9">
          <w:rPr>
            <w:rStyle w:val="Hipercze"/>
            <w:rFonts w:asciiTheme="minorHAnsi" w:hAnsiTheme="minorHAnsi" w:cstheme="minorHAnsi"/>
            <w:noProof/>
            <w:sz w:val="22"/>
            <w:szCs w:val="22"/>
          </w:rPr>
          <w:t>Tabela 23. Wycena majątku w rejonie Rewala km 370,20-372,00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_Toc518906505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63</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6" w:history="1">
        <w:r w:rsidR="003517E9" w:rsidRPr="003517E9">
          <w:rPr>
            <w:rStyle w:val="Hipercze"/>
            <w:rFonts w:asciiTheme="minorHAnsi" w:hAnsiTheme="minorHAnsi" w:cstheme="minorHAnsi"/>
            <w:noProof/>
            <w:sz w:val="22"/>
            <w:szCs w:val="22"/>
          </w:rPr>
          <w:t>Tabela 24. Uśrednione parametry uziarnienia na odcinku km 370,2-372,0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_Toc518906506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64</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7" w:history="1">
        <w:r w:rsidR="003517E9" w:rsidRPr="003517E9">
          <w:rPr>
            <w:rStyle w:val="Hipercze"/>
            <w:rFonts w:asciiTheme="minorHAnsi" w:hAnsiTheme="minorHAnsi" w:cstheme="minorHAnsi"/>
            <w:noProof/>
            <w:sz w:val="22"/>
            <w:szCs w:val="22"/>
          </w:rPr>
          <w:t>Tabela 25. Podstawowe parametry uziarnienia piasku na polach poboru w Rewalu</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_Toc518906507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8" w:history="1">
        <w:r w:rsidR="003517E9" w:rsidRPr="003517E9">
          <w:rPr>
            <w:rStyle w:val="Hipercze"/>
            <w:rFonts w:asciiTheme="minorHAnsi" w:hAnsiTheme="minorHAnsi" w:cstheme="minorHAnsi"/>
            <w:noProof/>
            <w:sz w:val="22"/>
            <w:szCs w:val="22"/>
          </w:rPr>
          <w:t>Tabela 26. Średnie wskaźniki granulacji piasku na brzegu przeznaczonym do zasilania w Rewalu od km 370,20 do km 372,00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_Toc518906508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69</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09" w:history="1">
        <w:r w:rsidR="003517E9" w:rsidRPr="003517E9">
          <w:rPr>
            <w:rStyle w:val="Hipercze"/>
            <w:rFonts w:asciiTheme="minorHAnsi" w:hAnsiTheme="minorHAnsi" w:cstheme="minorHAnsi"/>
            <w:noProof/>
            <w:sz w:val="22"/>
            <w:szCs w:val="22"/>
          </w:rPr>
          <w:t>Tabela 27. Współczynniki RA i RJ – wyniki porównania uziarnienia piasku do zasilania z pól podmorskich  w Rewalu z uziarnieniem piasku macierzystego w miejscu zasilania w Rewalu (km 370,20,-372,00)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_Toc518906509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69</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10" w:history="1">
        <w:r w:rsidR="003517E9" w:rsidRPr="003517E9">
          <w:rPr>
            <w:rStyle w:val="Hipercze"/>
            <w:rFonts w:asciiTheme="minorHAnsi" w:hAnsiTheme="minorHAnsi" w:cstheme="minorHAnsi"/>
            <w:noProof/>
            <w:sz w:val="22"/>
            <w:szCs w:val="22"/>
          </w:rPr>
          <w:t>Tabela 28. Zmiany parametru A w latach 2004-2009 i 2012 r. na podstawie pomiarów monitoringowych</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_Toc518906510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71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11" w:history="1">
        <w:r w:rsidR="003517E9" w:rsidRPr="003517E9">
          <w:rPr>
            <w:rStyle w:val="Hipercze"/>
            <w:rFonts w:asciiTheme="minorHAnsi" w:hAnsiTheme="minorHAnsi" w:cstheme="minorHAnsi"/>
            <w:noProof/>
            <w:sz w:val="22"/>
            <w:szCs w:val="22"/>
          </w:rPr>
          <w:t>Tabela 29. Wyniki obliczeń parametrów A, x1 oraz xu dla odcinka brzegu w Rewalu km: 370,20-372,00 na podstawie pomiarów tachimetrycznych z 22 marca 2018 r. i pomiarów batymetrycznych z maja 2018 r.</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_Toc518906511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72</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12" w:history="1">
        <w:r w:rsidR="003517E9" w:rsidRPr="003517E9">
          <w:rPr>
            <w:rStyle w:val="Hipercze"/>
            <w:rFonts w:asciiTheme="minorHAnsi" w:hAnsiTheme="minorHAnsi" w:cstheme="minorHAnsi"/>
            <w:noProof/>
            <w:sz w:val="22"/>
            <w:szCs w:val="22"/>
          </w:rPr>
          <w:t>Tabela 30. Podstawowe parametry oraz współrzędne określające kształt i położenie nasypu sztucznego zasilania w Rewalu, od km 370,20 do km 372,00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_Toc518906512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80</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13" w:history="1">
        <w:r w:rsidR="003517E9" w:rsidRPr="003517E9">
          <w:rPr>
            <w:rStyle w:val="Hipercze"/>
            <w:rFonts w:asciiTheme="minorHAnsi" w:hAnsiTheme="minorHAnsi" w:cstheme="minorHAnsi"/>
            <w:noProof/>
            <w:sz w:val="22"/>
            <w:szCs w:val="22"/>
          </w:rPr>
          <w:t>Tabela 31. Objętość nasypu - efektu sztucznego zasilania, usytuowanego od km 370,20 do km 372,00 (Rewal) oraz objętość piasku potrzebna do jego utworzenia</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_Toc518906513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83</w:t>
        </w:r>
        <w:r w:rsidR="003517E9" w:rsidRPr="003517E9">
          <w:rPr>
            <w:rStyle w:val="Hipercze"/>
            <w:rFonts w:asciiTheme="minorHAnsi" w:hAnsiTheme="minorHAnsi" w:cstheme="minorHAnsi"/>
            <w:noProof/>
            <w:webHidden/>
            <w:sz w:val="22"/>
            <w:szCs w:val="22"/>
          </w:rPr>
          <w:fldChar w:fldCharType="end"/>
        </w:r>
      </w:hyperlink>
    </w:p>
    <w:p w:rsidR="003517E9" w:rsidRDefault="00B17F2D" w:rsidP="003517E9">
      <w:pPr>
        <w:pStyle w:val="Spisilustracji"/>
        <w:tabs>
          <w:tab w:val="right" w:leader="dot" w:pos="9060"/>
        </w:tabs>
        <w:spacing w:after="40" w:line="300" w:lineRule="atLeast"/>
        <w:rPr>
          <w:rFonts w:asciiTheme="minorHAnsi" w:eastAsiaTheme="minorEastAsia" w:hAnsiTheme="minorHAnsi" w:cstheme="minorBidi"/>
          <w:noProof/>
          <w:color w:val="auto"/>
          <w:sz w:val="22"/>
          <w:szCs w:val="22"/>
          <w:lang w:eastAsia="pl-PL" w:bidi="ar-SA"/>
        </w:rPr>
      </w:pPr>
      <w:hyperlink w:anchor="_Toc518906514" w:history="1">
        <w:r w:rsidR="003517E9" w:rsidRPr="003517E9">
          <w:rPr>
            <w:rStyle w:val="Hipercze"/>
            <w:rFonts w:asciiTheme="minorHAnsi" w:hAnsiTheme="minorHAnsi" w:cstheme="minorHAnsi"/>
            <w:noProof/>
            <w:sz w:val="22"/>
            <w:szCs w:val="22"/>
          </w:rPr>
          <w:t>Tabela 32. Współrzędne określające usytuowanie Pola Rewal 9</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_Toc518906514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85</w:t>
        </w:r>
        <w:r w:rsidR="003517E9" w:rsidRPr="003517E9">
          <w:rPr>
            <w:rStyle w:val="Hipercze"/>
            <w:rFonts w:asciiTheme="minorHAnsi" w:hAnsiTheme="minorHAnsi" w:cstheme="minorHAnsi"/>
            <w:noProof/>
            <w:webHidden/>
            <w:sz w:val="22"/>
            <w:szCs w:val="22"/>
          </w:rPr>
          <w:fldChar w:fldCharType="end"/>
        </w:r>
      </w:hyperlink>
    </w:p>
    <w:p w:rsidR="00711550" w:rsidRPr="00FD3957" w:rsidRDefault="002A7375" w:rsidP="0006293F">
      <w:pPr>
        <w:pStyle w:val="Spisilustracji"/>
        <w:tabs>
          <w:tab w:val="right" w:leader="dot" w:pos="9060"/>
        </w:tabs>
        <w:spacing w:after="40" w:line="300" w:lineRule="atLeast"/>
      </w:pPr>
      <w:r w:rsidRPr="0006293F">
        <w:rPr>
          <w:rStyle w:val="Hipercze"/>
          <w:noProof/>
        </w:rPr>
        <w:fldChar w:fldCharType="end"/>
      </w:r>
    </w:p>
    <w:p w:rsidR="002A7375" w:rsidRDefault="002A7375" w:rsidP="00E33982">
      <w:pPr>
        <w:jc w:val="center"/>
        <w:rPr>
          <w:rFonts w:asciiTheme="minorHAnsi" w:hAnsiTheme="minorHAnsi"/>
          <w:b/>
        </w:rPr>
      </w:pPr>
    </w:p>
    <w:p w:rsidR="002A7375" w:rsidRDefault="002A7375" w:rsidP="002A7375">
      <w:pPr>
        <w:jc w:val="center"/>
        <w:rPr>
          <w:rFonts w:asciiTheme="minorHAnsi" w:hAnsiTheme="minorHAnsi" w:cstheme="minorHAnsi"/>
          <w:b/>
        </w:rPr>
      </w:pPr>
      <w:r w:rsidRPr="002A7375">
        <w:rPr>
          <w:rFonts w:asciiTheme="minorHAnsi" w:hAnsiTheme="minorHAnsi" w:cstheme="minorHAnsi"/>
          <w:b/>
        </w:rPr>
        <w:t>SPIS FOTOGRAFII</w:t>
      </w:r>
    </w:p>
    <w:p w:rsidR="003517E9" w:rsidRPr="003517E9" w:rsidRDefault="002A7375" w:rsidP="003517E9">
      <w:pPr>
        <w:pStyle w:val="Spisilustracji"/>
        <w:tabs>
          <w:tab w:val="right" w:leader="dot" w:pos="9060"/>
        </w:tabs>
        <w:spacing w:after="40" w:line="300" w:lineRule="atLeast"/>
        <w:rPr>
          <w:rStyle w:val="Hipercze"/>
          <w:rFonts w:cstheme="minorHAnsi"/>
          <w:noProof/>
        </w:rPr>
      </w:pPr>
      <w:r w:rsidRPr="002A7375">
        <w:rPr>
          <w:rFonts w:asciiTheme="minorHAnsi" w:hAnsiTheme="minorHAnsi" w:cstheme="minorHAnsi"/>
          <w:b/>
        </w:rPr>
        <w:fldChar w:fldCharType="begin"/>
      </w:r>
      <w:r w:rsidRPr="002A7375">
        <w:rPr>
          <w:rFonts w:asciiTheme="minorHAnsi" w:hAnsiTheme="minorHAnsi" w:cstheme="minorHAnsi"/>
          <w:b/>
        </w:rPr>
        <w:instrText xml:space="preserve"> TOC \h \z \c "Fotografia" </w:instrText>
      </w:r>
      <w:r w:rsidRPr="002A7375">
        <w:rPr>
          <w:rFonts w:asciiTheme="minorHAnsi" w:hAnsiTheme="minorHAnsi" w:cstheme="minorHAnsi"/>
          <w:b/>
        </w:rPr>
        <w:fldChar w:fldCharType="separate"/>
      </w:r>
      <w:hyperlink w:anchor="_Toc518906515" w:history="1">
        <w:r w:rsidR="003517E9" w:rsidRPr="003517E9">
          <w:rPr>
            <w:rStyle w:val="Hipercze"/>
            <w:rFonts w:asciiTheme="minorHAnsi" w:hAnsiTheme="minorHAnsi" w:cstheme="minorHAnsi"/>
            <w:noProof/>
            <w:sz w:val="22"/>
            <w:szCs w:val="22"/>
          </w:rPr>
          <w:t>Fotografia 1. Ochrona klifu w Śliwinie Bałtyckim (obecnie Rewal – stan brzegu w 2008 r. przed sztucznym zasilaniem)</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_Toc518906515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16" w:history="1">
        <w:r w:rsidR="003517E9" w:rsidRPr="003517E9">
          <w:rPr>
            <w:rStyle w:val="Hipercze"/>
            <w:rFonts w:asciiTheme="minorHAnsi" w:hAnsiTheme="minorHAnsi" w:cstheme="minorHAnsi"/>
            <w:noProof/>
            <w:sz w:val="22"/>
            <w:szCs w:val="22"/>
          </w:rPr>
          <w:t xml:space="preserve">Fotografia 2. Stan systemu zabezpieczenia brzegu klifowego w Śliwinie Bałtyckim (obecnie Rewal) </w:t>
        </w:r>
        <w:r w:rsidR="00465E8F">
          <w:rPr>
            <w:rStyle w:val="Hipercze"/>
            <w:rFonts w:asciiTheme="minorHAnsi" w:hAnsiTheme="minorHAnsi" w:cstheme="minorHAnsi"/>
            <w:noProof/>
            <w:sz w:val="22"/>
            <w:szCs w:val="22"/>
          </w:rPr>
          <w:br/>
        </w:r>
        <w:r w:rsidR="003517E9" w:rsidRPr="003517E9">
          <w:rPr>
            <w:rStyle w:val="Hipercze"/>
            <w:rFonts w:asciiTheme="minorHAnsi" w:hAnsiTheme="minorHAnsi" w:cstheme="minorHAnsi"/>
            <w:noProof/>
            <w:sz w:val="22"/>
            <w:szCs w:val="22"/>
          </w:rPr>
          <w:t>w maju 2018 r. Stok klifu utrwalony roślinnością</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_Toc518906516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17" w:history="1">
        <w:r w:rsidR="003517E9" w:rsidRPr="003517E9">
          <w:rPr>
            <w:rStyle w:val="Hipercze"/>
            <w:rFonts w:asciiTheme="minorHAnsi" w:hAnsiTheme="minorHAnsi" w:cstheme="minorHAnsi"/>
            <w:noProof/>
            <w:sz w:val="22"/>
            <w:szCs w:val="22"/>
          </w:rPr>
          <w:t>Fotografia 3. Plaża na wysokości systemu zabezpieczenia klifu</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_Toc518906517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18" w:history="1">
        <w:r w:rsidR="003517E9" w:rsidRPr="003517E9">
          <w:rPr>
            <w:rStyle w:val="Hipercze"/>
            <w:rFonts w:asciiTheme="minorHAnsi" w:hAnsiTheme="minorHAnsi" w:cstheme="minorHAnsi"/>
            <w:noProof/>
            <w:sz w:val="22"/>
            <w:szCs w:val="22"/>
          </w:rPr>
          <w:t>Fotografia 4. Fragment opaski zbudowanej w 2007 r., częściowo zasypanej piaskiem pochodzącym ze sztucznego zasilania wykonanego w 2010 i 2017 roku- wschodni kraniec projektowanego zasilania</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_Toc518906518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33</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19" w:history="1">
        <w:r w:rsidR="003517E9" w:rsidRPr="003517E9">
          <w:rPr>
            <w:rStyle w:val="Hipercze"/>
            <w:rFonts w:asciiTheme="minorHAnsi" w:hAnsiTheme="minorHAnsi" w:cstheme="minorHAnsi"/>
            <w:noProof/>
            <w:sz w:val="22"/>
            <w:szCs w:val="22"/>
          </w:rPr>
          <w:t>Fotografia 5.Wschodnie zakończenie odcinka projektowanego zasilania brzegu  w Rewalu z opaską narzutową wykonaną w 2011 r. Opaska częściowo zasypana piaskiem  pochodzącym ze sztucznego zasilania brzegu</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_Toc518906519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34</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0" w:history="1">
        <w:r w:rsidR="003517E9" w:rsidRPr="003517E9">
          <w:rPr>
            <w:rStyle w:val="Hipercze"/>
            <w:rFonts w:asciiTheme="minorHAnsi" w:hAnsiTheme="minorHAnsi" w:cstheme="minorHAnsi"/>
            <w:noProof/>
            <w:sz w:val="22"/>
            <w:szCs w:val="22"/>
          </w:rPr>
          <w:t>Fotografia 6. Zachodnie zakończenie opaski wykonanej w 2008 r.- km 371,25</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_Toc518906520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34</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1" w:history="1">
        <w:r w:rsidR="003517E9" w:rsidRPr="003517E9">
          <w:rPr>
            <w:rStyle w:val="Hipercze"/>
            <w:rFonts w:asciiTheme="minorHAnsi" w:hAnsiTheme="minorHAnsi" w:cstheme="minorHAnsi"/>
            <w:noProof/>
            <w:sz w:val="22"/>
            <w:szCs w:val="22"/>
          </w:rPr>
          <w:t>Fotografia 7. Opaska na wysokości DW Jantar. Stok klifu i korona opaski porośnięta  roślinnością zaroślową - km 371,10</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_Toc518906521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34</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2" w:history="1">
        <w:r w:rsidR="003517E9" w:rsidRPr="003517E9">
          <w:rPr>
            <w:rStyle w:val="Hipercze"/>
            <w:rFonts w:asciiTheme="minorHAnsi" w:hAnsiTheme="minorHAnsi" w:cstheme="minorHAnsi"/>
            <w:noProof/>
            <w:sz w:val="22"/>
            <w:szCs w:val="22"/>
          </w:rPr>
          <w:t xml:space="preserve">Fotografia 8. Naturalny odcinek brzegu klifowego z wydmą przednią pomiędzy przystanią rybacka, </w:t>
        </w:r>
        <w:r w:rsidR="00401484">
          <w:rPr>
            <w:rStyle w:val="Hipercze"/>
            <w:rFonts w:asciiTheme="minorHAnsi" w:hAnsiTheme="minorHAnsi" w:cstheme="minorHAnsi"/>
            <w:noProof/>
            <w:sz w:val="22"/>
            <w:szCs w:val="22"/>
          </w:rPr>
          <w:br/>
        </w:r>
        <w:r w:rsidR="003517E9" w:rsidRPr="003517E9">
          <w:rPr>
            <w:rStyle w:val="Hipercze"/>
            <w:rFonts w:asciiTheme="minorHAnsi" w:hAnsiTheme="minorHAnsi" w:cstheme="minorHAnsi"/>
            <w:noProof/>
            <w:sz w:val="22"/>
            <w:szCs w:val="22"/>
          </w:rPr>
          <w:t>a tarasem widokowym</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_Toc518906522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3" w:history="1">
        <w:r w:rsidR="003517E9" w:rsidRPr="003517E9">
          <w:rPr>
            <w:rStyle w:val="Hipercze"/>
            <w:rFonts w:asciiTheme="minorHAnsi" w:hAnsiTheme="minorHAnsi" w:cstheme="minorHAnsi"/>
            <w:noProof/>
            <w:sz w:val="22"/>
            <w:szCs w:val="22"/>
          </w:rPr>
          <w:t>Fotografia 9. Wschodnie zakończenie projektowanego zasilania.  Widoczna granica zasilania wykonanego w 2017 r.</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_Toc518906523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37</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4" w:history="1">
        <w:r w:rsidR="003517E9" w:rsidRPr="003517E9">
          <w:rPr>
            <w:rStyle w:val="Hipercze"/>
            <w:rFonts w:asciiTheme="minorHAnsi" w:hAnsiTheme="minorHAnsi" w:cstheme="minorHAnsi"/>
            <w:noProof/>
            <w:sz w:val="22"/>
            <w:szCs w:val="22"/>
          </w:rPr>
          <w:t>Fotografia 10. Stan brzegu w rejonie Rewala w 2013 r. (fot. Domaradzki) - widoczny system zniszczonych ostróg</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_Toc518906524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5" w:history="1">
        <w:r w:rsidR="003517E9" w:rsidRPr="003517E9">
          <w:rPr>
            <w:rStyle w:val="Hipercze"/>
            <w:rFonts w:asciiTheme="minorHAnsi" w:hAnsiTheme="minorHAnsi" w:cstheme="minorHAnsi"/>
            <w:noProof/>
            <w:sz w:val="22"/>
            <w:szCs w:val="22"/>
          </w:rPr>
          <w:t>Fotografia 11. Stara ostroga z 1939 r. w rejonie przystani rybackiej w Rewalu</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_Toc518906525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6" w:history="1">
        <w:r w:rsidR="003517E9" w:rsidRPr="003517E9">
          <w:rPr>
            <w:rStyle w:val="Hipercze"/>
            <w:rFonts w:asciiTheme="minorHAnsi" w:hAnsiTheme="minorHAnsi" w:cstheme="minorHAnsi"/>
            <w:noProof/>
            <w:sz w:val="22"/>
            <w:szCs w:val="22"/>
          </w:rPr>
          <w:t>Fotografia 12. Nowe ostrogi na wschód od przystani rybackiej w Rewalu</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_Toc518906526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7" w:history="1">
        <w:r w:rsidR="003517E9" w:rsidRPr="003517E9">
          <w:rPr>
            <w:rStyle w:val="Hipercze"/>
            <w:rFonts w:asciiTheme="minorHAnsi" w:hAnsiTheme="minorHAnsi" w:cstheme="minorHAnsi"/>
            <w:noProof/>
            <w:sz w:val="22"/>
            <w:szCs w:val="22"/>
          </w:rPr>
          <w:t>Fotografia 13. Pierwsza z 8 nowych ostróg wybudowanych na wschód od przystani rybackiej</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_Toc518906527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38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8" w:history="1">
        <w:r w:rsidR="003517E9" w:rsidRPr="003517E9">
          <w:rPr>
            <w:rStyle w:val="Hipercze"/>
            <w:rFonts w:asciiTheme="minorHAnsi" w:hAnsiTheme="minorHAnsi" w:cstheme="minorHAnsi"/>
            <w:noProof/>
            <w:sz w:val="22"/>
            <w:szCs w:val="22"/>
          </w:rPr>
          <w:t xml:space="preserve">Fotografia 14. Wąska plaża na wschód od przystani rybackiej z widocznymi wcięciami erozyjnymi </w:t>
        </w:r>
        <w:r w:rsidR="00401484">
          <w:rPr>
            <w:rStyle w:val="Hipercze"/>
            <w:rFonts w:asciiTheme="minorHAnsi" w:hAnsiTheme="minorHAnsi" w:cstheme="minorHAnsi"/>
            <w:noProof/>
            <w:sz w:val="22"/>
            <w:szCs w:val="22"/>
          </w:rPr>
          <w:br/>
        </w:r>
        <w:r w:rsidR="003517E9" w:rsidRPr="003517E9">
          <w:rPr>
            <w:rStyle w:val="Hipercze"/>
            <w:rFonts w:asciiTheme="minorHAnsi" w:hAnsiTheme="minorHAnsi" w:cstheme="minorHAnsi"/>
            <w:noProof/>
            <w:sz w:val="22"/>
            <w:szCs w:val="22"/>
          </w:rPr>
          <w:t>w sąsiedztwie ostróg</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_Toc518906528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29" w:history="1">
        <w:r w:rsidR="003517E9" w:rsidRPr="003517E9">
          <w:rPr>
            <w:rStyle w:val="Hipercze"/>
            <w:rFonts w:asciiTheme="minorHAnsi" w:hAnsiTheme="minorHAnsi" w:cstheme="minorHAnsi"/>
            <w:noProof/>
            <w:sz w:val="22"/>
            <w:szCs w:val="22"/>
          </w:rPr>
          <w:t>Fotografia 15. Odsłonięty przez morze brzeg przy niskim poziomie morza w środkowej części odcinka projektowanego sztucznego zasilania</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_Toc518906529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45</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30" w:history="1">
        <w:r w:rsidR="003517E9" w:rsidRPr="003517E9">
          <w:rPr>
            <w:rStyle w:val="Hipercze"/>
            <w:rFonts w:asciiTheme="minorHAnsi" w:hAnsiTheme="minorHAnsi" w:cstheme="minorHAnsi"/>
            <w:noProof/>
            <w:sz w:val="22"/>
            <w:szCs w:val="22"/>
          </w:rPr>
          <w:t>Fotografia 16. Wąska plaża na wschodnim zakończeniu odcinka planowanego sztucznego zasilania</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_Toc518906530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46</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31" w:history="1">
        <w:r w:rsidR="003517E9" w:rsidRPr="003517E9">
          <w:rPr>
            <w:rStyle w:val="Hipercze"/>
            <w:rFonts w:asciiTheme="minorHAnsi" w:hAnsiTheme="minorHAnsi" w:cstheme="minorHAnsi"/>
            <w:noProof/>
            <w:sz w:val="22"/>
            <w:szCs w:val="22"/>
          </w:rPr>
          <w:t>Fotografia 17. Platforma widokowa w Rewalu</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_Toc518906531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49</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32" w:history="1">
        <w:r w:rsidR="003517E9" w:rsidRPr="003517E9">
          <w:rPr>
            <w:rStyle w:val="Hipercze"/>
            <w:rFonts w:asciiTheme="minorHAnsi" w:hAnsiTheme="minorHAnsi" w:cstheme="minorHAnsi"/>
            <w:noProof/>
            <w:sz w:val="22"/>
            <w:szCs w:val="22"/>
          </w:rPr>
          <w:t>Fotografia 18. Przystań rybacka w Rewalu</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_Toc518906532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49</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33" w:history="1">
        <w:r w:rsidR="003517E9" w:rsidRPr="003517E9">
          <w:rPr>
            <w:rStyle w:val="Hipercze"/>
            <w:rFonts w:asciiTheme="minorHAnsi" w:hAnsiTheme="minorHAnsi" w:cstheme="minorHAnsi"/>
            <w:noProof/>
            <w:sz w:val="22"/>
            <w:szCs w:val="22"/>
          </w:rPr>
          <w:t>Fotografia 19. Nowa zabudowa w bliskim sąsiedztwie korony klifu na wysokości km 370,60-370,70 brzegu morskiego</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_Toc518906533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34" w:history="1">
        <w:r w:rsidR="003517E9" w:rsidRPr="003517E9">
          <w:rPr>
            <w:rStyle w:val="Hipercze"/>
            <w:rFonts w:asciiTheme="minorHAnsi" w:hAnsiTheme="minorHAnsi" w:cstheme="minorHAnsi"/>
            <w:noProof/>
            <w:sz w:val="22"/>
            <w:szCs w:val="22"/>
          </w:rPr>
          <w:t>Fotografia 20. Zabudowa korony klifu w Rewalu w sąsiedztwie km 370,35</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_Toc518906534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51</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35" w:history="1">
        <w:r w:rsidR="003517E9" w:rsidRPr="003517E9">
          <w:rPr>
            <w:rStyle w:val="Hipercze"/>
            <w:rFonts w:asciiTheme="minorHAnsi" w:hAnsiTheme="minorHAnsi" w:cstheme="minorHAnsi"/>
            <w:noProof/>
            <w:sz w:val="22"/>
            <w:szCs w:val="22"/>
          </w:rPr>
          <w:t>Fotografia 21. Opaska kamienna częściowo przysypana piaskiem, porośnięta trawami wydmowymi.  Stok klifu zakrzewiony.</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_Toc518906535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53</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36" w:history="1">
        <w:r w:rsidR="003517E9" w:rsidRPr="003517E9">
          <w:rPr>
            <w:rStyle w:val="Hipercze"/>
            <w:rFonts w:asciiTheme="minorHAnsi" w:hAnsiTheme="minorHAnsi" w:cstheme="minorHAnsi"/>
            <w:noProof/>
            <w:sz w:val="22"/>
            <w:szCs w:val="22"/>
          </w:rPr>
          <w:t>Fotografia 22. Jesion wyniosły (fot. Boniecka, maj 2018)</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_Toc518906536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58</w:t>
        </w:r>
        <w:r w:rsidR="003517E9" w:rsidRPr="003517E9">
          <w:rPr>
            <w:rStyle w:val="Hipercze"/>
            <w:rFonts w:asciiTheme="minorHAnsi" w:hAnsiTheme="minorHAnsi" w:cstheme="minorHAnsi"/>
            <w:noProof/>
            <w:webHidden/>
            <w:sz w:val="22"/>
            <w:szCs w:val="22"/>
          </w:rPr>
          <w:fldChar w:fldCharType="end"/>
        </w:r>
      </w:hyperlink>
    </w:p>
    <w:p w:rsidR="003517E9" w:rsidRPr="003517E9" w:rsidRDefault="00B17F2D" w:rsidP="003517E9">
      <w:pPr>
        <w:pStyle w:val="Spisilustracji"/>
        <w:tabs>
          <w:tab w:val="right" w:leader="dot" w:pos="9060"/>
        </w:tabs>
        <w:spacing w:after="40" w:line="300" w:lineRule="atLeast"/>
        <w:rPr>
          <w:rStyle w:val="Hipercze"/>
          <w:rFonts w:cstheme="minorHAnsi"/>
          <w:noProof/>
        </w:rPr>
      </w:pPr>
      <w:hyperlink w:anchor="_Toc518906537" w:history="1">
        <w:r w:rsidR="003517E9" w:rsidRPr="003517E9">
          <w:rPr>
            <w:rStyle w:val="Hipercze"/>
            <w:rFonts w:asciiTheme="minorHAnsi" w:hAnsiTheme="minorHAnsi" w:cstheme="minorHAnsi"/>
            <w:noProof/>
            <w:sz w:val="22"/>
            <w:szCs w:val="22"/>
          </w:rPr>
          <w:t>Fotografia 23. Ostrokrzew kolczasty (fot. Boniecka, maj 2018)</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_Toc518906537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58</w:t>
        </w:r>
        <w:r w:rsidR="003517E9" w:rsidRPr="003517E9">
          <w:rPr>
            <w:rStyle w:val="Hipercze"/>
            <w:rFonts w:asciiTheme="minorHAnsi" w:hAnsiTheme="minorHAnsi" w:cstheme="minorHAnsi"/>
            <w:noProof/>
            <w:webHidden/>
            <w:sz w:val="22"/>
            <w:szCs w:val="22"/>
          </w:rPr>
          <w:fldChar w:fldCharType="end"/>
        </w:r>
      </w:hyperlink>
    </w:p>
    <w:p w:rsidR="003517E9" w:rsidRDefault="00B17F2D" w:rsidP="003517E9">
      <w:pPr>
        <w:pStyle w:val="Spisilustracji"/>
        <w:tabs>
          <w:tab w:val="right" w:leader="dot" w:pos="9060"/>
        </w:tabs>
        <w:spacing w:after="40" w:line="300" w:lineRule="atLeast"/>
        <w:rPr>
          <w:rFonts w:asciiTheme="minorHAnsi" w:eastAsiaTheme="minorEastAsia" w:hAnsiTheme="minorHAnsi" w:cstheme="minorBidi"/>
          <w:noProof/>
          <w:color w:val="auto"/>
          <w:sz w:val="22"/>
          <w:szCs w:val="22"/>
          <w:lang w:eastAsia="pl-PL" w:bidi="ar-SA"/>
        </w:rPr>
      </w:pPr>
      <w:hyperlink w:anchor="_Toc518906538" w:history="1">
        <w:r w:rsidR="003517E9" w:rsidRPr="003517E9">
          <w:rPr>
            <w:rStyle w:val="Hipercze"/>
            <w:rFonts w:asciiTheme="minorHAnsi" w:hAnsiTheme="minorHAnsi" w:cstheme="minorHAnsi"/>
            <w:noProof/>
            <w:sz w:val="22"/>
            <w:szCs w:val="22"/>
          </w:rPr>
          <w:t>Fotografia 24. Stanowisko dokumentacyjne „Alcest” – km 371,05</w:t>
        </w:r>
        <w:r w:rsidR="003517E9" w:rsidRPr="003517E9">
          <w:rPr>
            <w:rStyle w:val="Hipercze"/>
            <w:rFonts w:asciiTheme="minorHAnsi" w:hAnsiTheme="minorHAnsi" w:cstheme="minorHAnsi"/>
            <w:noProof/>
            <w:webHidden/>
            <w:sz w:val="22"/>
            <w:szCs w:val="22"/>
          </w:rPr>
          <w:tab/>
        </w:r>
        <w:r w:rsidR="003517E9" w:rsidRPr="003517E9">
          <w:rPr>
            <w:rStyle w:val="Hipercze"/>
            <w:rFonts w:asciiTheme="minorHAnsi" w:hAnsiTheme="minorHAnsi" w:cstheme="minorHAnsi"/>
            <w:noProof/>
            <w:webHidden/>
            <w:sz w:val="22"/>
            <w:szCs w:val="22"/>
          </w:rPr>
          <w:fldChar w:fldCharType="begin"/>
        </w:r>
        <w:r w:rsidR="003517E9" w:rsidRPr="003517E9">
          <w:rPr>
            <w:rStyle w:val="Hipercze"/>
            <w:rFonts w:asciiTheme="minorHAnsi" w:hAnsiTheme="minorHAnsi" w:cstheme="minorHAnsi"/>
            <w:noProof/>
            <w:webHidden/>
            <w:sz w:val="22"/>
            <w:szCs w:val="22"/>
          </w:rPr>
          <w:instrText xml:space="preserve"> PAGEREF _Toc518906538 \h </w:instrText>
        </w:r>
        <w:r w:rsidR="003517E9" w:rsidRPr="003517E9">
          <w:rPr>
            <w:rStyle w:val="Hipercze"/>
            <w:rFonts w:asciiTheme="minorHAnsi" w:hAnsiTheme="minorHAnsi" w:cstheme="minorHAnsi"/>
            <w:noProof/>
            <w:webHidden/>
            <w:sz w:val="22"/>
            <w:szCs w:val="22"/>
          </w:rPr>
        </w:r>
        <w:r w:rsidR="003517E9" w:rsidRPr="003517E9">
          <w:rPr>
            <w:rStyle w:val="Hipercze"/>
            <w:rFonts w:asciiTheme="minorHAnsi" w:hAnsiTheme="minorHAnsi" w:cstheme="minorHAnsi"/>
            <w:noProof/>
            <w:webHidden/>
            <w:sz w:val="22"/>
            <w:szCs w:val="22"/>
          </w:rPr>
          <w:fldChar w:fldCharType="separate"/>
        </w:r>
        <w:r w:rsidR="00DF6C8A">
          <w:rPr>
            <w:rStyle w:val="Hipercze"/>
            <w:rFonts w:asciiTheme="minorHAnsi" w:hAnsiTheme="minorHAnsi" w:cstheme="minorHAnsi"/>
            <w:noProof/>
            <w:webHidden/>
            <w:sz w:val="22"/>
            <w:szCs w:val="22"/>
          </w:rPr>
          <w:t>59</w:t>
        </w:r>
        <w:r w:rsidR="003517E9" w:rsidRPr="003517E9">
          <w:rPr>
            <w:rStyle w:val="Hipercze"/>
            <w:rFonts w:asciiTheme="minorHAnsi" w:hAnsiTheme="minorHAnsi" w:cstheme="minorHAnsi"/>
            <w:noProof/>
            <w:webHidden/>
            <w:sz w:val="22"/>
            <w:szCs w:val="22"/>
          </w:rPr>
          <w:fldChar w:fldCharType="end"/>
        </w:r>
      </w:hyperlink>
    </w:p>
    <w:p w:rsidR="00711550" w:rsidRPr="00FD3957" w:rsidRDefault="002A7375" w:rsidP="002A7375">
      <w:r w:rsidRPr="002A7375">
        <w:rPr>
          <w:rFonts w:asciiTheme="minorHAnsi" w:hAnsiTheme="minorHAnsi" w:cstheme="minorHAnsi"/>
          <w:b/>
        </w:rPr>
        <w:fldChar w:fldCharType="end"/>
      </w:r>
    </w:p>
    <w:p w:rsidR="00065BD0" w:rsidRDefault="00065BD0">
      <w:pPr>
        <w:widowControl/>
        <w:suppressAutoHyphens w:val="0"/>
        <w:spacing w:after="200" w:line="276" w:lineRule="auto"/>
        <w:rPr>
          <w:rFonts w:asciiTheme="minorHAnsi" w:eastAsiaTheme="majorEastAsia" w:hAnsiTheme="minorHAnsi" w:cstheme="minorHAnsi"/>
          <w:b/>
          <w:bCs/>
          <w:color w:val="365F91" w:themeColor="accent1" w:themeShade="BF"/>
          <w:sz w:val="28"/>
          <w:szCs w:val="25"/>
        </w:rPr>
      </w:pPr>
      <w:r>
        <w:rPr>
          <w:rFonts w:asciiTheme="minorHAnsi" w:hAnsiTheme="minorHAnsi" w:cstheme="minorHAnsi"/>
        </w:rPr>
        <w:br w:type="page"/>
      </w:r>
    </w:p>
    <w:p w:rsidR="00244E65" w:rsidRDefault="00E33982" w:rsidP="002A7375">
      <w:pPr>
        <w:pStyle w:val="Nagwek1"/>
        <w:spacing w:before="0"/>
        <w:rPr>
          <w:rFonts w:asciiTheme="minorHAnsi" w:hAnsiTheme="minorHAnsi" w:cstheme="minorHAnsi"/>
        </w:rPr>
      </w:pPr>
      <w:bookmarkStart w:id="3" w:name="_Toc518906436"/>
      <w:r w:rsidRPr="00804389">
        <w:rPr>
          <w:rFonts w:asciiTheme="minorHAnsi" w:hAnsiTheme="minorHAnsi" w:cstheme="minorHAnsi"/>
        </w:rPr>
        <w:t>WSTĘP</w:t>
      </w:r>
      <w:bookmarkEnd w:id="3"/>
    </w:p>
    <w:p w:rsidR="00A82C84" w:rsidRPr="00B46EE0" w:rsidRDefault="00A82C84" w:rsidP="00A82C84">
      <w:pPr>
        <w:spacing w:after="40" w:line="300" w:lineRule="atLeast"/>
        <w:ind w:firstLine="567"/>
        <w:jc w:val="both"/>
        <w:rPr>
          <w:rFonts w:ascii="Calibri" w:hAnsi="Calibri" w:cs="Calibri"/>
          <w:sz w:val="22"/>
          <w:szCs w:val="22"/>
        </w:rPr>
      </w:pPr>
    </w:p>
    <w:p w:rsidR="00A82C84" w:rsidRPr="00B46EE0" w:rsidRDefault="00A82C84" w:rsidP="00836091">
      <w:pPr>
        <w:spacing w:after="40" w:line="300" w:lineRule="atLeast"/>
        <w:ind w:firstLine="567"/>
        <w:jc w:val="both"/>
        <w:rPr>
          <w:rFonts w:ascii="Calibri" w:hAnsi="Calibri" w:cs="Calibri"/>
          <w:sz w:val="22"/>
          <w:szCs w:val="22"/>
        </w:rPr>
      </w:pPr>
      <w:r w:rsidRPr="00B46EE0">
        <w:rPr>
          <w:rFonts w:ascii="Calibri" w:hAnsi="Calibri" w:cs="Calibri"/>
          <w:sz w:val="22"/>
          <w:szCs w:val="22"/>
        </w:rPr>
        <w:t xml:space="preserve">Planowane przedsięwzięcie polegające na sztucznym zasilaniu </w:t>
      </w:r>
      <w:r w:rsidR="008069E8">
        <w:rPr>
          <w:rFonts w:ascii="Calibri" w:hAnsi="Calibri" w:cs="Calibri"/>
          <w:sz w:val="22"/>
          <w:szCs w:val="22"/>
        </w:rPr>
        <w:t xml:space="preserve">brzegu morskiego zlokalizowane jest </w:t>
      </w:r>
      <w:r w:rsidRPr="00B46EE0">
        <w:rPr>
          <w:rFonts w:ascii="Calibri" w:hAnsi="Calibri" w:cs="Calibri"/>
          <w:sz w:val="22"/>
          <w:szCs w:val="22"/>
        </w:rPr>
        <w:t xml:space="preserve">w północnej części województwa zachodniopomorskiego, w powiecie gryfickim w gminie Rewal, </w:t>
      </w:r>
      <w:r w:rsidR="00585E25">
        <w:rPr>
          <w:rFonts w:ascii="Calibri" w:hAnsi="Calibri" w:cs="Calibri"/>
          <w:sz w:val="22"/>
          <w:szCs w:val="22"/>
        </w:rPr>
        <w:br/>
      </w:r>
      <w:r w:rsidRPr="00B46EE0">
        <w:rPr>
          <w:rFonts w:ascii="Calibri" w:hAnsi="Calibri" w:cs="Calibri"/>
          <w:sz w:val="22"/>
          <w:szCs w:val="22"/>
        </w:rPr>
        <w:t>w miejscowości Rewal (km 370.20-372,00).</w:t>
      </w:r>
    </w:p>
    <w:p w:rsidR="00A82C84" w:rsidRPr="00B46EE0" w:rsidRDefault="00A82C84" w:rsidP="008069E8">
      <w:pPr>
        <w:spacing w:after="40" w:line="300" w:lineRule="atLeast"/>
        <w:ind w:firstLine="567"/>
        <w:jc w:val="both"/>
        <w:rPr>
          <w:rFonts w:ascii="Calibri" w:hAnsi="Calibri" w:cs="Calibri"/>
          <w:sz w:val="22"/>
          <w:szCs w:val="22"/>
        </w:rPr>
      </w:pPr>
      <w:r w:rsidRPr="00B46EE0">
        <w:rPr>
          <w:rFonts w:ascii="Calibri" w:hAnsi="Calibri" w:cs="Calibri"/>
          <w:sz w:val="22"/>
          <w:szCs w:val="22"/>
        </w:rPr>
        <w:t>Pod względem fizyczno-geograficznym przedsięwzięcie położone jest na obszarze prowincji zwanej Niżem Środkowoeuropejskim, w podprowincji Pobrzeże Południowobałtyckie, w obrębie makroregionu Pobrzeże Szczecińskie, mezoregionu Wybrzeże Trzebiatowskie. Obszar mezoregionu rozci</w:t>
      </w:r>
      <w:r w:rsidRPr="00B46EE0">
        <w:rPr>
          <w:rFonts w:ascii="Calibri" w:eastAsia="TTE162B3A8t00" w:hAnsi="Calibri" w:cs="Calibri"/>
          <w:sz w:val="22"/>
          <w:szCs w:val="22"/>
        </w:rPr>
        <w:t>ą</w:t>
      </w:r>
      <w:r w:rsidRPr="00B46EE0">
        <w:rPr>
          <w:rFonts w:ascii="Calibri" w:hAnsi="Calibri" w:cs="Calibri"/>
          <w:sz w:val="22"/>
          <w:szCs w:val="22"/>
        </w:rPr>
        <w:t>ga si</w:t>
      </w:r>
      <w:r w:rsidRPr="00B46EE0">
        <w:rPr>
          <w:rFonts w:ascii="Calibri" w:eastAsia="TTE162B3A8t00" w:hAnsi="Calibri" w:cs="Calibri"/>
          <w:sz w:val="22"/>
          <w:szCs w:val="22"/>
        </w:rPr>
        <w:t xml:space="preserve">ę </w:t>
      </w:r>
      <w:r w:rsidRPr="00B46EE0">
        <w:rPr>
          <w:rFonts w:ascii="Calibri" w:hAnsi="Calibri" w:cs="Calibri"/>
          <w:sz w:val="22"/>
          <w:szCs w:val="22"/>
        </w:rPr>
        <w:t>w</w:t>
      </w:r>
      <w:r w:rsidRPr="00B46EE0">
        <w:rPr>
          <w:rFonts w:ascii="Calibri" w:eastAsia="TTE162B3A8t00" w:hAnsi="Calibri" w:cs="Calibri"/>
          <w:sz w:val="22"/>
          <w:szCs w:val="22"/>
        </w:rPr>
        <w:t>ą</w:t>
      </w:r>
      <w:r w:rsidRPr="00B46EE0">
        <w:rPr>
          <w:rFonts w:ascii="Calibri" w:hAnsi="Calibri" w:cs="Calibri"/>
          <w:sz w:val="22"/>
          <w:szCs w:val="22"/>
        </w:rPr>
        <w:t>skim pasem wzdłuż</w:t>
      </w:r>
      <w:r w:rsidRPr="00B46EE0">
        <w:rPr>
          <w:rFonts w:ascii="Calibri" w:eastAsia="TTE162B3A8t00" w:hAnsi="Calibri" w:cs="Calibri"/>
          <w:sz w:val="22"/>
          <w:szCs w:val="22"/>
        </w:rPr>
        <w:t xml:space="preserve"> </w:t>
      </w:r>
      <w:r w:rsidRPr="00B46EE0">
        <w:rPr>
          <w:rFonts w:ascii="Calibri" w:hAnsi="Calibri" w:cs="Calibri"/>
          <w:sz w:val="22"/>
          <w:szCs w:val="22"/>
        </w:rPr>
        <w:t>wybrzeża morskiego od cie</w:t>
      </w:r>
      <w:r w:rsidRPr="00B46EE0">
        <w:rPr>
          <w:rFonts w:ascii="Calibri" w:eastAsia="TTE162B3A8t00" w:hAnsi="Calibri" w:cs="Calibri"/>
          <w:sz w:val="22"/>
          <w:szCs w:val="22"/>
        </w:rPr>
        <w:t>ś</w:t>
      </w:r>
      <w:r w:rsidRPr="00B46EE0">
        <w:rPr>
          <w:rFonts w:ascii="Calibri" w:hAnsi="Calibri" w:cs="Calibri"/>
          <w:sz w:val="22"/>
          <w:szCs w:val="22"/>
        </w:rPr>
        <w:t>niny Dziwny po uj</w:t>
      </w:r>
      <w:r w:rsidRPr="00B46EE0">
        <w:rPr>
          <w:rFonts w:ascii="Calibri" w:eastAsia="TTE162B3A8t00" w:hAnsi="Calibri" w:cs="Calibri"/>
          <w:sz w:val="22"/>
          <w:szCs w:val="22"/>
        </w:rPr>
        <w:t>ś</w:t>
      </w:r>
      <w:r w:rsidRPr="00B46EE0">
        <w:rPr>
          <w:rFonts w:ascii="Calibri" w:hAnsi="Calibri" w:cs="Calibri"/>
          <w:sz w:val="22"/>
          <w:szCs w:val="22"/>
        </w:rPr>
        <w:t>cie Pars</w:t>
      </w:r>
      <w:r w:rsidRPr="00B46EE0">
        <w:rPr>
          <w:rFonts w:ascii="Calibri" w:eastAsia="TTE162B3A8t00" w:hAnsi="Calibri" w:cs="Calibri"/>
          <w:sz w:val="22"/>
          <w:szCs w:val="22"/>
        </w:rPr>
        <w:t>ę</w:t>
      </w:r>
      <w:r w:rsidRPr="00B46EE0">
        <w:rPr>
          <w:rFonts w:ascii="Calibri" w:hAnsi="Calibri" w:cs="Calibri"/>
          <w:sz w:val="22"/>
          <w:szCs w:val="22"/>
        </w:rPr>
        <w:t>ty (Kondracki 1994).</w:t>
      </w:r>
      <w:r w:rsidRPr="00B46EE0">
        <w:rPr>
          <w:rFonts w:ascii="Calibri" w:eastAsia="ArialMT" w:hAnsi="Calibri" w:cs="Calibri"/>
          <w:sz w:val="22"/>
          <w:szCs w:val="22"/>
        </w:rPr>
        <w:t xml:space="preserve"> </w:t>
      </w:r>
    </w:p>
    <w:p w:rsidR="00A82C84" w:rsidRPr="00B46EE0" w:rsidRDefault="00A82C84" w:rsidP="00836091">
      <w:pPr>
        <w:pStyle w:val="akap-bon"/>
        <w:spacing w:after="40" w:line="300" w:lineRule="atLeast"/>
        <w:ind w:firstLine="0"/>
        <w:rPr>
          <w:rFonts w:ascii="Calibri" w:hAnsi="Calibri" w:cs="Calibri"/>
          <w:sz w:val="22"/>
          <w:szCs w:val="22"/>
        </w:rPr>
      </w:pPr>
      <w:r w:rsidRPr="00B46EE0">
        <w:rPr>
          <w:rFonts w:ascii="Calibri" w:hAnsi="Calibri" w:cs="Calibri"/>
          <w:sz w:val="22"/>
          <w:szCs w:val="22"/>
        </w:rPr>
        <w:t>Projektowane sztuczne zasilanie plaży zostanie wykonane na:</w:t>
      </w:r>
    </w:p>
    <w:p w:rsidR="00A82C84" w:rsidRPr="00B46EE0" w:rsidRDefault="00A82C84" w:rsidP="00836091">
      <w:pPr>
        <w:tabs>
          <w:tab w:val="left" w:pos="720"/>
        </w:tabs>
        <w:spacing w:after="40" w:line="300" w:lineRule="atLeast"/>
        <w:ind w:left="714" w:hanging="357"/>
        <w:jc w:val="both"/>
        <w:rPr>
          <w:rFonts w:ascii="Calibri" w:hAnsi="Calibri" w:cs="Calibri"/>
          <w:sz w:val="22"/>
          <w:szCs w:val="22"/>
        </w:rPr>
      </w:pPr>
      <w:r w:rsidRPr="00B46EE0">
        <w:rPr>
          <w:rFonts w:ascii="Calibri" w:hAnsi="Calibri" w:cs="Calibri"/>
          <w:sz w:val="22"/>
          <w:szCs w:val="22"/>
        </w:rPr>
        <w:t>-</w:t>
      </w:r>
      <w:r w:rsidRPr="00B46EE0">
        <w:rPr>
          <w:rFonts w:ascii="Calibri" w:hAnsi="Calibri" w:cs="Calibri"/>
          <w:sz w:val="22"/>
          <w:szCs w:val="22"/>
        </w:rPr>
        <w:tab/>
        <w:t>obszarze lądowym, na części działki: nr 438/7 obręb Rewal-2 stanowiącej własność Skarbu Państwa oraz na części działek: nr 585/4, 585/5, 585/6, obręb Rewal-1 stanowiących własność Skarbu Państwa (działki położone na obszarze pasa technicznego) (</w:t>
      </w:r>
      <w:r w:rsidR="00C54817">
        <w:rPr>
          <w:rFonts w:ascii="Calibri" w:hAnsi="Calibri" w:cs="Calibri"/>
          <w:sz w:val="22"/>
          <w:szCs w:val="22"/>
        </w:rPr>
        <w:fldChar w:fldCharType="begin"/>
      </w:r>
      <w:r w:rsidR="00C54817">
        <w:rPr>
          <w:rFonts w:ascii="Calibri" w:hAnsi="Calibri" w:cs="Calibri"/>
          <w:sz w:val="22"/>
          <w:szCs w:val="22"/>
        </w:rPr>
        <w:instrText xml:space="preserve"> REF _Ref518905380 \h  \* MERGEFORMAT </w:instrText>
      </w:r>
      <w:r w:rsidR="00C54817">
        <w:rPr>
          <w:rFonts w:ascii="Calibri" w:hAnsi="Calibri" w:cs="Calibri"/>
          <w:sz w:val="22"/>
          <w:szCs w:val="22"/>
        </w:rPr>
      </w:r>
      <w:r w:rsidR="00C54817">
        <w:rPr>
          <w:rFonts w:ascii="Calibri" w:hAnsi="Calibri" w:cs="Calibri"/>
          <w:sz w:val="22"/>
          <w:szCs w:val="22"/>
        </w:rPr>
        <w:fldChar w:fldCharType="separate"/>
      </w:r>
      <w:r w:rsidR="00DF6C8A" w:rsidRPr="00DF6C8A">
        <w:rPr>
          <w:rFonts w:ascii="Calibri" w:hAnsi="Calibri" w:cs="Calibri"/>
          <w:sz w:val="22"/>
          <w:szCs w:val="22"/>
        </w:rPr>
        <w:t>Rysunek 1</w:t>
      </w:r>
      <w:r w:rsidR="00C54817">
        <w:rPr>
          <w:rFonts w:ascii="Calibri" w:hAnsi="Calibri" w:cs="Calibri"/>
          <w:sz w:val="22"/>
          <w:szCs w:val="22"/>
        </w:rPr>
        <w:fldChar w:fldCharType="end"/>
      </w:r>
      <w:r w:rsidRPr="00B46EE0">
        <w:rPr>
          <w:rFonts w:ascii="Calibri" w:hAnsi="Calibri" w:cs="Calibri"/>
          <w:sz w:val="22"/>
          <w:szCs w:val="22"/>
        </w:rPr>
        <w:t>),</w:t>
      </w:r>
    </w:p>
    <w:p w:rsidR="00A82C84" w:rsidRPr="00B46EE0" w:rsidRDefault="00A82C84" w:rsidP="00836091">
      <w:pPr>
        <w:spacing w:after="40" w:line="300" w:lineRule="atLeast"/>
        <w:ind w:left="714" w:hanging="357"/>
        <w:jc w:val="both"/>
        <w:rPr>
          <w:rFonts w:ascii="Calibri" w:hAnsi="Calibri" w:cs="Calibri"/>
          <w:sz w:val="22"/>
          <w:szCs w:val="22"/>
        </w:rPr>
      </w:pPr>
      <w:r w:rsidRPr="00B46EE0">
        <w:rPr>
          <w:rFonts w:ascii="Calibri" w:hAnsi="Calibri" w:cs="Calibri"/>
          <w:sz w:val="22"/>
          <w:szCs w:val="22"/>
        </w:rPr>
        <w:t>-</w:t>
      </w:r>
      <w:r w:rsidRPr="00B46EE0">
        <w:rPr>
          <w:rFonts w:ascii="Calibri" w:hAnsi="Calibri" w:cs="Calibri"/>
          <w:sz w:val="22"/>
          <w:szCs w:val="22"/>
        </w:rPr>
        <w:tab/>
        <w:t xml:space="preserve">obszarze morskim, tj. na obszarze wód morskich RP stanowiących morze terytorialne (zgodnie </w:t>
      </w:r>
      <w:r w:rsidRPr="00B46EE0">
        <w:rPr>
          <w:rFonts w:ascii="Calibri" w:hAnsi="Calibri" w:cs="Calibri"/>
          <w:i/>
          <w:sz w:val="22"/>
          <w:szCs w:val="22"/>
        </w:rPr>
        <w:t xml:space="preserve">art. 2 ust. 1 pkt 2 </w:t>
      </w:r>
      <w:r w:rsidRPr="00B46EE0">
        <w:rPr>
          <w:rFonts w:ascii="Calibri" w:hAnsi="Calibri" w:cs="Calibri"/>
          <w:i/>
          <w:iCs/>
          <w:sz w:val="22"/>
          <w:szCs w:val="22"/>
        </w:rPr>
        <w:t xml:space="preserve">ustawy z dnia 21 marca 1991 r. o obszarach morskich Rzeczypospolitej Polskiej i administracji morskiej </w:t>
      </w:r>
      <w:r w:rsidR="00316022">
        <w:rPr>
          <w:rFonts w:ascii="Calibri" w:hAnsi="Calibri" w:cs="Calibri"/>
          <w:i/>
          <w:sz w:val="22"/>
          <w:szCs w:val="22"/>
        </w:rPr>
        <w:t>–</w:t>
      </w:r>
      <w:r w:rsidRPr="00B46EE0">
        <w:rPr>
          <w:rFonts w:ascii="Calibri" w:hAnsi="Calibri" w:cs="Calibri"/>
          <w:i/>
          <w:sz w:val="22"/>
          <w:szCs w:val="22"/>
        </w:rPr>
        <w:t xml:space="preserve"> </w:t>
      </w:r>
      <w:r w:rsidR="00316022">
        <w:rPr>
          <w:rFonts w:ascii="Calibri" w:hAnsi="Calibri" w:cs="Calibri"/>
          <w:i/>
          <w:sz w:val="22"/>
          <w:szCs w:val="22"/>
        </w:rPr>
        <w:t xml:space="preserve">tj. </w:t>
      </w:r>
      <w:r w:rsidRPr="00B46EE0">
        <w:rPr>
          <w:rFonts w:ascii="Calibri" w:hAnsi="Calibri" w:cs="Calibri"/>
          <w:i/>
          <w:sz w:val="22"/>
          <w:szCs w:val="22"/>
        </w:rPr>
        <w:t>Dz. U. z 201</w:t>
      </w:r>
      <w:r w:rsidR="00316022">
        <w:rPr>
          <w:rFonts w:ascii="Calibri" w:hAnsi="Calibri" w:cs="Calibri"/>
          <w:i/>
          <w:sz w:val="22"/>
          <w:szCs w:val="22"/>
        </w:rPr>
        <w:t>7</w:t>
      </w:r>
      <w:r w:rsidRPr="00B46EE0">
        <w:rPr>
          <w:rFonts w:ascii="Calibri" w:hAnsi="Calibri" w:cs="Calibri"/>
          <w:i/>
          <w:sz w:val="22"/>
          <w:szCs w:val="22"/>
        </w:rPr>
        <w:t xml:space="preserve"> r. poz. </w:t>
      </w:r>
      <w:r w:rsidR="00316022">
        <w:rPr>
          <w:rFonts w:ascii="Calibri" w:hAnsi="Calibri" w:cs="Calibri"/>
          <w:i/>
          <w:sz w:val="22"/>
          <w:szCs w:val="22"/>
        </w:rPr>
        <w:t>2205 ze zm.</w:t>
      </w:r>
      <w:r w:rsidRPr="00B46EE0">
        <w:rPr>
          <w:rFonts w:ascii="Calibri" w:hAnsi="Calibri" w:cs="Calibri"/>
          <w:i/>
          <w:sz w:val="22"/>
          <w:szCs w:val="22"/>
        </w:rPr>
        <w:t xml:space="preserve">), </w:t>
      </w:r>
      <w:r w:rsidRPr="00B46EE0">
        <w:rPr>
          <w:rFonts w:ascii="Calibri" w:hAnsi="Calibri" w:cs="Calibri"/>
          <w:sz w:val="22"/>
          <w:szCs w:val="22"/>
        </w:rPr>
        <w:t xml:space="preserve">należącym do Skarbu Państwa, które jest w trwałym zarządzie Urzędu Morskiego </w:t>
      </w:r>
      <w:r w:rsidR="00316022">
        <w:rPr>
          <w:rFonts w:ascii="Calibri" w:hAnsi="Calibri" w:cs="Calibri"/>
          <w:sz w:val="22"/>
          <w:szCs w:val="22"/>
        </w:rPr>
        <w:br/>
      </w:r>
      <w:r w:rsidRPr="00B46EE0">
        <w:rPr>
          <w:rFonts w:ascii="Calibri" w:hAnsi="Calibri" w:cs="Calibri"/>
          <w:sz w:val="22"/>
          <w:szCs w:val="22"/>
        </w:rPr>
        <w:t>w Szczecinie (</w:t>
      </w:r>
      <w:r w:rsidR="00C54817">
        <w:rPr>
          <w:rFonts w:ascii="Calibri" w:hAnsi="Calibri" w:cs="Calibri"/>
          <w:sz w:val="22"/>
          <w:szCs w:val="22"/>
        </w:rPr>
        <w:fldChar w:fldCharType="begin"/>
      </w:r>
      <w:r w:rsidR="00C54817">
        <w:rPr>
          <w:rFonts w:ascii="Calibri" w:hAnsi="Calibri" w:cs="Calibri"/>
          <w:sz w:val="22"/>
          <w:szCs w:val="22"/>
        </w:rPr>
        <w:instrText xml:space="preserve"> REF _Ref518905393 \h  \* MERGEFORMAT </w:instrText>
      </w:r>
      <w:r w:rsidR="00C54817">
        <w:rPr>
          <w:rFonts w:ascii="Calibri" w:hAnsi="Calibri" w:cs="Calibri"/>
          <w:sz w:val="22"/>
          <w:szCs w:val="22"/>
        </w:rPr>
      </w:r>
      <w:r w:rsidR="00C54817">
        <w:rPr>
          <w:rFonts w:ascii="Calibri" w:hAnsi="Calibri" w:cs="Calibri"/>
          <w:sz w:val="22"/>
          <w:szCs w:val="22"/>
        </w:rPr>
        <w:fldChar w:fldCharType="separate"/>
      </w:r>
      <w:r w:rsidR="00DF6C8A" w:rsidRPr="00DF6C8A">
        <w:rPr>
          <w:rFonts w:ascii="Calibri" w:hAnsi="Calibri" w:cs="Calibri"/>
          <w:sz w:val="22"/>
          <w:szCs w:val="22"/>
        </w:rPr>
        <w:t>Rysunek 2</w:t>
      </w:r>
      <w:r w:rsidR="00C54817">
        <w:rPr>
          <w:rFonts w:ascii="Calibri" w:hAnsi="Calibri" w:cs="Calibri"/>
          <w:sz w:val="22"/>
          <w:szCs w:val="22"/>
        </w:rPr>
        <w:fldChar w:fldCharType="end"/>
      </w:r>
      <w:r w:rsidRPr="00B46EE0">
        <w:rPr>
          <w:rFonts w:ascii="Calibri" w:hAnsi="Calibri" w:cs="Calibri"/>
          <w:sz w:val="22"/>
          <w:szCs w:val="22"/>
        </w:rPr>
        <w:t>).</w:t>
      </w:r>
    </w:p>
    <w:p w:rsidR="00A82C84" w:rsidRDefault="00A82C84" w:rsidP="00A82C84">
      <w:pPr>
        <w:pStyle w:val="NormalnyWeb"/>
        <w:rPr>
          <w:rFonts w:cstheme="minorHAnsi"/>
          <w:noProof/>
          <w:szCs w:val="22"/>
        </w:rPr>
      </w:pPr>
    </w:p>
    <w:p w:rsidR="00515C61" w:rsidRDefault="00A82C84" w:rsidP="00515C61">
      <w:pPr>
        <w:pStyle w:val="NormalnyWeb"/>
        <w:keepNext/>
        <w:jc w:val="center"/>
      </w:pPr>
      <w:r>
        <w:rPr>
          <w:rFonts w:cstheme="minorHAnsi"/>
          <w:noProof/>
          <w:szCs w:val="22"/>
        </w:rPr>
        <w:drawing>
          <wp:inline distT="0" distB="0" distL="0" distR="0" wp14:anchorId="3136B022" wp14:editId="1A0FD275">
            <wp:extent cx="5090746" cy="2765364"/>
            <wp:effectExtent l="0" t="0" r="0" b="0"/>
            <wp:docPr id="4" name="Obraz 4" descr="D:\Users\HBoniecka\Documents\Rewal oferta 2018- szt. zasilanie\KIP Rewal\zasilanie - ma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HBoniecka\Documents\Rewal oferta 2018- szt. zasilanie\KIP Rewal\zasilanie - mapa.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07235" cy="2774321"/>
                    </a:xfrm>
                    <a:prstGeom prst="rect">
                      <a:avLst/>
                    </a:prstGeom>
                    <a:noFill/>
                    <a:ln>
                      <a:noFill/>
                    </a:ln>
                  </pic:spPr>
                </pic:pic>
              </a:graphicData>
            </a:graphic>
          </wp:inline>
        </w:drawing>
      </w:r>
    </w:p>
    <w:p w:rsidR="00A82C84" w:rsidRDefault="00515C61" w:rsidP="00515C61">
      <w:pPr>
        <w:pStyle w:val="Legenda"/>
      </w:pPr>
      <w:bookmarkStart w:id="4" w:name="_Ref518905380"/>
      <w:bookmarkStart w:id="5" w:name="_Toc517954378"/>
      <w:bookmarkStart w:id="6" w:name="_Toc518906456"/>
      <w:r>
        <w:t xml:space="preserve">Rysunek </w:t>
      </w:r>
      <w:r w:rsidR="00B17F2D">
        <w:fldChar w:fldCharType="begin"/>
      </w:r>
      <w:r w:rsidR="00B17F2D">
        <w:instrText xml:space="preserve"> SEQ Rysunek \* ARABIC </w:instrText>
      </w:r>
      <w:r w:rsidR="00B17F2D">
        <w:fldChar w:fldCharType="separate"/>
      </w:r>
      <w:r w:rsidR="00DF6C8A">
        <w:rPr>
          <w:noProof/>
        </w:rPr>
        <w:t>1</w:t>
      </w:r>
      <w:r w:rsidR="00B17F2D">
        <w:rPr>
          <w:noProof/>
        </w:rPr>
        <w:fldChar w:fldCharType="end"/>
      </w:r>
      <w:bookmarkEnd w:id="4"/>
      <w:r>
        <w:t xml:space="preserve">. </w:t>
      </w:r>
      <w:r w:rsidRPr="00E24970">
        <w:t>Lokalizacja planowanego przedsięwzięcia na tle mapy topograficznej (</w:t>
      </w:r>
      <w:hyperlink r:id="rId13" w:history="1">
        <w:r w:rsidRPr="00EF1813">
          <w:rPr>
            <w:rStyle w:val="Hipercze"/>
          </w:rPr>
          <w:t>www.geoportal.gov.pl</w:t>
        </w:r>
      </w:hyperlink>
      <w:r w:rsidRPr="00E24970">
        <w:t>)</w:t>
      </w:r>
      <w:bookmarkEnd w:id="5"/>
      <w:bookmarkEnd w:id="6"/>
    </w:p>
    <w:p w:rsidR="00515C61" w:rsidRDefault="00515C61" w:rsidP="00515C61">
      <w:pPr>
        <w:pStyle w:val="Legenda"/>
      </w:pPr>
    </w:p>
    <w:p w:rsidR="00A82C84" w:rsidRPr="001F52D6" w:rsidRDefault="00A82C84" w:rsidP="00A82C84">
      <w:pPr>
        <w:rPr>
          <w:lang w:eastAsia="pl-PL"/>
        </w:rPr>
      </w:pPr>
    </w:p>
    <w:p w:rsidR="00515C61" w:rsidRDefault="00A82C84" w:rsidP="00065BD0">
      <w:pPr>
        <w:pStyle w:val="NormalnyWeb"/>
        <w:keepNext/>
        <w:ind w:firstLine="0"/>
        <w:jc w:val="center"/>
      </w:pPr>
      <w:r>
        <w:rPr>
          <w:rFonts w:cstheme="minorHAnsi"/>
          <w:noProof/>
          <w:szCs w:val="22"/>
        </w:rPr>
        <w:drawing>
          <wp:inline distT="0" distB="0" distL="0" distR="0" wp14:anchorId="6C099EA1" wp14:editId="4817754F">
            <wp:extent cx="4994031" cy="2808474"/>
            <wp:effectExtent l="0" t="0" r="0" b="0"/>
            <wp:docPr id="29" name="Obraz 29" descr="C:\Users\HBONIE~1\AppData\Local\Temp\zasilanie - działki mapa I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BONIE~1\AppData\Local\Temp\zasilanie - działki mapa III.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91855" cy="2807250"/>
                    </a:xfrm>
                    <a:prstGeom prst="rect">
                      <a:avLst/>
                    </a:prstGeom>
                    <a:noFill/>
                    <a:ln>
                      <a:noFill/>
                    </a:ln>
                  </pic:spPr>
                </pic:pic>
              </a:graphicData>
            </a:graphic>
          </wp:inline>
        </w:drawing>
      </w:r>
    </w:p>
    <w:p w:rsidR="00A82C84" w:rsidRDefault="00515C61" w:rsidP="00515C61">
      <w:pPr>
        <w:pStyle w:val="Legenda"/>
      </w:pPr>
      <w:bookmarkStart w:id="7" w:name="_Ref518905393"/>
      <w:bookmarkStart w:id="8" w:name="_Toc517954379"/>
      <w:bookmarkStart w:id="9" w:name="_Toc518906457"/>
      <w:r>
        <w:t xml:space="preserve">Rysunek </w:t>
      </w:r>
      <w:r w:rsidR="00B17F2D">
        <w:fldChar w:fldCharType="begin"/>
      </w:r>
      <w:r w:rsidR="00B17F2D">
        <w:instrText xml:space="preserve"> SEQ Rysunek \* ARABIC </w:instrText>
      </w:r>
      <w:r w:rsidR="00B17F2D">
        <w:fldChar w:fldCharType="separate"/>
      </w:r>
      <w:r w:rsidR="00DF6C8A">
        <w:rPr>
          <w:noProof/>
        </w:rPr>
        <w:t>2</w:t>
      </w:r>
      <w:r w:rsidR="00B17F2D">
        <w:rPr>
          <w:noProof/>
        </w:rPr>
        <w:fldChar w:fldCharType="end"/>
      </w:r>
      <w:bookmarkEnd w:id="7"/>
      <w:r>
        <w:t xml:space="preserve">. </w:t>
      </w:r>
      <w:r w:rsidRPr="00833966">
        <w:t>Lokalizacja planowanego przedsięwzięcia na tle mapy ewidencyjnej (</w:t>
      </w:r>
      <w:hyperlink r:id="rId15" w:history="1">
        <w:r w:rsidRPr="00EF1813">
          <w:rPr>
            <w:rStyle w:val="Hipercze"/>
          </w:rPr>
          <w:t>www.geoportal.gov.pl</w:t>
        </w:r>
      </w:hyperlink>
      <w:r w:rsidRPr="00833966">
        <w:t>)</w:t>
      </w:r>
      <w:bookmarkEnd w:id="8"/>
      <w:bookmarkEnd w:id="9"/>
    </w:p>
    <w:p w:rsidR="00834323" w:rsidRDefault="00792A79" w:rsidP="00834323">
      <w:pPr>
        <w:widowControl/>
        <w:suppressAutoHyphens w:val="0"/>
        <w:spacing w:after="40" w:line="300" w:lineRule="atLeast"/>
        <w:ind w:firstLine="454"/>
        <w:jc w:val="both"/>
        <w:rPr>
          <w:rFonts w:asciiTheme="minorHAnsi" w:hAnsiTheme="minorHAnsi" w:cstheme="minorHAnsi"/>
          <w:noProof/>
          <w:sz w:val="22"/>
          <w:szCs w:val="22"/>
          <w:lang w:eastAsia="pl-PL"/>
        </w:rPr>
      </w:pPr>
      <w:r>
        <w:rPr>
          <w:rFonts w:asciiTheme="minorHAnsi" w:hAnsiTheme="minorHAnsi" w:cstheme="minorHAnsi"/>
          <w:noProof/>
          <w:sz w:val="22"/>
          <w:szCs w:val="22"/>
          <w:lang w:eastAsia="pl-PL"/>
        </w:rPr>
        <w:t>Podstawą opracowania wniosków i zaleceń do sztycznego zasilania brzegu w Rewalu była analiza stanu strefy brzegowej i nadbrzeża oparta o pomiary tachimetryczno-batymetryczne wykonane w miesiącach marzec i maj 2018</w:t>
      </w:r>
      <w:r w:rsidR="008256B7">
        <w:rPr>
          <w:rFonts w:asciiTheme="minorHAnsi" w:hAnsiTheme="minorHAnsi" w:cstheme="minorHAnsi"/>
          <w:noProof/>
          <w:sz w:val="22"/>
          <w:szCs w:val="22"/>
          <w:lang w:eastAsia="pl-PL"/>
        </w:rPr>
        <w:t xml:space="preserve"> </w:t>
      </w:r>
      <w:r>
        <w:rPr>
          <w:rFonts w:asciiTheme="minorHAnsi" w:hAnsiTheme="minorHAnsi" w:cstheme="minorHAnsi"/>
          <w:noProof/>
          <w:sz w:val="22"/>
          <w:szCs w:val="22"/>
          <w:lang w:eastAsia="pl-PL"/>
        </w:rPr>
        <w:t>r</w:t>
      </w:r>
      <w:r w:rsidR="008256B7">
        <w:rPr>
          <w:rFonts w:asciiTheme="minorHAnsi" w:hAnsiTheme="minorHAnsi" w:cstheme="minorHAnsi"/>
          <w:noProof/>
          <w:sz w:val="22"/>
          <w:szCs w:val="22"/>
          <w:lang w:eastAsia="pl-PL"/>
        </w:rPr>
        <w:t>.</w:t>
      </w:r>
      <w:r>
        <w:rPr>
          <w:rFonts w:asciiTheme="minorHAnsi" w:hAnsiTheme="minorHAnsi" w:cstheme="minorHAnsi"/>
          <w:noProof/>
          <w:sz w:val="22"/>
          <w:szCs w:val="22"/>
          <w:lang w:eastAsia="pl-PL"/>
        </w:rPr>
        <w:t xml:space="preserve"> oraz ocena uwarunkowań hydrometeorologicznych</w:t>
      </w:r>
      <w:r w:rsidR="008256B7">
        <w:rPr>
          <w:rFonts w:asciiTheme="minorHAnsi" w:hAnsiTheme="minorHAnsi" w:cstheme="minorHAnsi"/>
          <w:noProof/>
          <w:sz w:val="22"/>
          <w:szCs w:val="22"/>
          <w:lang w:eastAsia="pl-PL"/>
        </w:rPr>
        <w:t>,</w:t>
      </w:r>
      <w:r>
        <w:rPr>
          <w:rFonts w:asciiTheme="minorHAnsi" w:hAnsiTheme="minorHAnsi" w:cstheme="minorHAnsi"/>
          <w:noProof/>
          <w:sz w:val="22"/>
          <w:szCs w:val="22"/>
          <w:lang w:eastAsia="pl-PL"/>
        </w:rPr>
        <w:t xml:space="preserve"> hydrodynamicznych </w:t>
      </w:r>
      <w:r w:rsidR="00834323">
        <w:rPr>
          <w:rFonts w:asciiTheme="minorHAnsi" w:hAnsiTheme="minorHAnsi" w:cstheme="minorHAnsi"/>
          <w:noProof/>
          <w:sz w:val="22"/>
          <w:szCs w:val="22"/>
          <w:lang w:eastAsia="pl-PL"/>
        </w:rPr>
        <w:t xml:space="preserve">i litodynamicznych </w:t>
      </w:r>
      <w:r>
        <w:rPr>
          <w:rFonts w:asciiTheme="minorHAnsi" w:hAnsiTheme="minorHAnsi" w:cstheme="minorHAnsi"/>
          <w:noProof/>
          <w:sz w:val="22"/>
          <w:szCs w:val="22"/>
          <w:lang w:eastAsia="pl-PL"/>
        </w:rPr>
        <w:t xml:space="preserve">w rejonie badań. Ponadto przedstawiono stan umocnień brzegowych i ich wpływ na środowisko brzegowe oraz waloryzację </w:t>
      </w:r>
      <w:r w:rsidR="00834323">
        <w:rPr>
          <w:rFonts w:asciiTheme="minorHAnsi" w:hAnsiTheme="minorHAnsi" w:cstheme="minorHAnsi"/>
          <w:noProof/>
          <w:sz w:val="22"/>
          <w:szCs w:val="22"/>
          <w:lang w:eastAsia="pl-PL"/>
        </w:rPr>
        <w:t xml:space="preserve">środowiska antropogenicznego </w:t>
      </w:r>
      <w:r w:rsidR="008256B7">
        <w:rPr>
          <w:rFonts w:asciiTheme="minorHAnsi" w:hAnsiTheme="minorHAnsi" w:cstheme="minorHAnsi"/>
          <w:noProof/>
          <w:sz w:val="22"/>
          <w:szCs w:val="22"/>
          <w:lang w:eastAsia="pl-PL"/>
        </w:rPr>
        <w:br/>
      </w:r>
      <w:r w:rsidR="00834323">
        <w:rPr>
          <w:rFonts w:asciiTheme="minorHAnsi" w:hAnsiTheme="minorHAnsi" w:cstheme="minorHAnsi"/>
          <w:noProof/>
          <w:sz w:val="22"/>
          <w:szCs w:val="22"/>
          <w:lang w:eastAsia="pl-PL"/>
        </w:rPr>
        <w:t>i przyrodniczego brzegu i zaplecza w granicach pasa nadbrzeżnego w miejscowości Rewal.</w:t>
      </w:r>
    </w:p>
    <w:p w:rsidR="00C03611" w:rsidRDefault="00834323" w:rsidP="00C03611">
      <w:pPr>
        <w:widowControl/>
        <w:suppressAutoHyphens w:val="0"/>
        <w:spacing w:after="40" w:line="300" w:lineRule="atLeast"/>
        <w:ind w:firstLine="454"/>
        <w:jc w:val="both"/>
        <w:rPr>
          <w:rFonts w:asciiTheme="minorHAnsi" w:hAnsiTheme="minorHAnsi" w:cstheme="minorHAnsi"/>
          <w:noProof/>
          <w:sz w:val="22"/>
          <w:szCs w:val="22"/>
          <w:lang w:eastAsia="pl-PL"/>
        </w:rPr>
      </w:pPr>
      <w:r>
        <w:rPr>
          <w:rFonts w:asciiTheme="minorHAnsi" w:hAnsiTheme="minorHAnsi" w:cstheme="minorHAnsi"/>
          <w:noProof/>
          <w:sz w:val="22"/>
          <w:szCs w:val="22"/>
          <w:lang w:eastAsia="pl-PL"/>
        </w:rPr>
        <w:t>Bardzo ważnym elementem założeń do sztucznego zasilania było wykonanie analizy porównawczej osadów ze zoża zlokalizowanego na wysokości Niechorza-Rewala-Trzęsacza i strefy brzegowej odcinka km 370,20-372,00 oraz wybór takiego pola, dla którego wartość współczynnika dopasowania materiału R</w:t>
      </w:r>
      <w:r>
        <w:rPr>
          <w:rFonts w:asciiTheme="minorHAnsi" w:hAnsiTheme="minorHAnsi" w:cstheme="minorHAnsi"/>
          <w:noProof/>
          <w:sz w:val="22"/>
          <w:szCs w:val="22"/>
          <w:vertAlign w:val="subscript"/>
          <w:lang w:eastAsia="pl-PL"/>
        </w:rPr>
        <w:t xml:space="preserve">A </w:t>
      </w:r>
      <w:r>
        <w:rPr>
          <w:rFonts w:asciiTheme="minorHAnsi" w:hAnsiTheme="minorHAnsi" w:cstheme="minorHAnsi"/>
          <w:noProof/>
          <w:sz w:val="22"/>
          <w:szCs w:val="22"/>
          <w:lang w:eastAsia="pl-PL"/>
        </w:rPr>
        <w:t xml:space="preserve"> była najniższa. Takim polem złożowym okazało się </w:t>
      </w:r>
      <w:r w:rsidR="008256B7">
        <w:rPr>
          <w:rFonts w:asciiTheme="minorHAnsi" w:hAnsiTheme="minorHAnsi" w:cstheme="minorHAnsi"/>
          <w:noProof/>
          <w:sz w:val="22"/>
          <w:szCs w:val="22"/>
          <w:lang w:eastAsia="pl-PL"/>
        </w:rPr>
        <w:t>P</w:t>
      </w:r>
      <w:r>
        <w:rPr>
          <w:rFonts w:asciiTheme="minorHAnsi" w:hAnsiTheme="minorHAnsi" w:cstheme="minorHAnsi"/>
          <w:noProof/>
          <w:sz w:val="22"/>
          <w:szCs w:val="22"/>
          <w:lang w:eastAsia="pl-PL"/>
        </w:rPr>
        <w:t>ole nr 9</w:t>
      </w:r>
      <w:r w:rsidR="00C454A0">
        <w:rPr>
          <w:rFonts w:asciiTheme="minorHAnsi" w:hAnsiTheme="minorHAnsi" w:cstheme="minorHAnsi"/>
          <w:noProof/>
          <w:sz w:val="22"/>
          <w:szCs w:val="22"/>
          <w:lang w:eastAsia="pl-PL"/>
        </w:rPr>
        <w:t xml:space="preserve">. </w:t>
      </w:r>
      <w:r w:rsidR="008256B7">
        <w:rPr>
          <w:rFonts w:asciiTheme="minorHAnsi" w:hAnsiTheme="minorHAnsi" w:cstheme="minorHAnsi"/>
          <w:noProof/>
          <w:sz w:val="22"/>
          <w:szCs w:val="22"/>
          <w:lang w:eastAsia="pl-PL"/>
        </w:rPr>
        <w:br/>
        <w:t>W</w:t>
      </w:r>
      <w:r w:rsidR="00C454A0">
        <w:rPr>
          <w:rFonts w:asciiTheme="minorHAnsi" w:hAnsiTheme="minorHAnsi" w:cstheme="minorHAnsi"/>
          <w:noProof/>
          <w:sz w:val="22"/>
          <w:szCs w:val="22"/>
          <w:lang w:eastAsia="pl-PL"/>
        </w:rPr>
        <w:t xml:space="preserve"> drugiej kolejności do zasilania tego odcinka</w:t>
      </w:r>
      <w:r w:rsidR="008256B7">
        <w:rPr>
          <w:rFonts w:asciiTheme="minorHAnsi" w:hAnsiTheme="minorHAnsi" w:cstheme="minorHAnsi"/>
          <w:noProof/>
          <w:sz w:val="22"/>
          <w:szCs w:val="22"/>
          <w:lang w:eastAsia="pl-PL"/>
        </w:rPr>
        <w:t xml:space="preserve"> mogą być również wykorzystane Pola 8 i 9</w:t>
      </w:r>
      <w:r w:rsidR="00C03611">
        <w:rPr>
          <w:rFonts w:asciiTheme="minorHAnsi" w:hAnsiTheme="minorHAnsi" w:cstheme="minorHAnsi"/>
          <w:noProof/>
          <w:sz w:val="22"/>
          <w:szCs w:val="22"/>
          <w:lang w:eastAsia="pl-PL"/>
        </w:rPr>
        <w:t>.</w:t>
      </w:r>
    </w:p>
    <w:p w:rsidR="00C03611" w:rsidRDefault="00C454A0" w:rsidP="00C03611">
      <w:pPr>
        <w:widowControl/>
        <w:suppressAutoHyphens w:val="0"/>
        <w:spacing w:after="40" w:line="300" w:lineRule="atLeast"/>
        <w:ind w:firstLine="454"/>
        <w:jc w:val="both"/>
        <w:rPr>
          <w:rFonts w:asciiTheme="minorHAnsi" w:hAnsiTheme="minorHAnsi" w:cstheme="minorHAnsi"/>
          <w:color w:val="auto"/>
          <w:sz w:val="22"/>
          <w:szCs w:val="22"/>
        </w:rPr>
      </w:pPr>
      <w:r w:rsidRPr="00C03611">
        <w:rPr>
          <w:rFonts w:asciiTheme="minorHAnsi" w:hAnsiTheme="minorHAnsi" w:cstheme="minorHAnsi"/>
          <w:color w:val="000000"/>
          <w:sz w:val="22"/>
          <w:szCs w:val="22"/>
        </w:rPr>
        <w:t xml:space="preserve">Dla odcinka brzegu w rejonie Rewala </w:t>
      </w:r>
      <w:r w:rsidR="00C03611" w:rsidRPr="00C03611">
        <w:rPr>
          <w:rFonts w:asciiTheme="minorHAnsi" w:hAnsiTheme="minorHAnsi" w:cstheme="minorHAnsi"/>
          <w:color w:val="000000"/>
          <w:sz w:val="22"/>
          <w:szCs w:val="22"/>
        </w:rPr>
        <w:t>(</w:t>
      </w:r>
      <w:r w:rsidRPr="00C03611">
        <w:rPr>
          <w:rFonts w:asciiTheme="minorHAnsi" w:hAnsiTheme="minorHAnsi" w:cstheme="minorHAnsi"/>
          <w:color w:val="000000"/>
          <w:sz w:val="22"/>
          <w:szCs w:val="22"/>
        </w:rPr>
        <w:t>km 370,20-372,00</w:t>
      </w:r>
      <w:r w:rsidR="00C03611" w:rsidRPr="00C03611">
        <w:rPr>
          <w:rFonts w:asciiTheme="minorHAnsi" w:hAnsiTheme="minorHAnsi" w:cstheme="minorHAnsi"/>
          <w:color w:val="000000"/>
          <w:sz w:val="22"/>
          <w:szCs w:val="22"/>
        </w:rPr>
        <w:t>)</w:t>
      </w:r>
      <w:r w:rsidRPr="00C03611">
        <w:rPr>
          <w:rFonts w:asciiTheme="minorHAnsi" w:hAnsiTheme="minorHAnsi" w:cstheme="minorHAnsi"/>
          <w:color w:val="000000"/>
          <w:sz w:val="22"/>
          <w:szCs w:val="22"/>
        </w:rPr>
        <w:t xml:space="preserve"> wyznaczony minimalny poziom bezpieczeństwa brzegu morskiego został określony</w:t>
      </w:r>
      <w:r w:rsidR="00CD5E4B">
        <w:rPr>
          <w:rFonts w:asciiTheme="minorHAnsi" w:hAnsiTheme="minorHAnsi" w:cstheme="minorHAnsi"/>
          <w:color w:val="000000"/>
          <w:sz w:val="22"/>
          <w:szCs w:val="22"/>
        </w:rPr>
        <w:t>,</w:t>
      </w:r>
      <w:r w:rsidRPr="00C03611">
        <w:rPr>
          <w:rFonts w:asciiTheme="minorHAnsi" w:hAnsiTheme="minorHAnsi" w:cstheme="minorHAnsi"/>
          <w:color w:val="000000"/>
          <w:sz w:val="22"/>
          <w:szCs w:val="22"/>
        </w:rPr>
        <w:t xml:space="preserve"> na 100.</w:t>
      </w:r>
      <w:r w:rsidR="00C03611" w:rsidRPr="00C03611">
        <w:rPr>
          <w:rFonts w:asciiTheme="minorHAnsi" w:hAnsiTheme="minorHAnsi" w:cstheme="minorHAnsi"/>
          <w:color w:val="000000"/>
          <w:sz w:val="22"/>
          <w:szCs w:val="22"/>
        </w:rPr>
        <w:t xml:space="preserve"> Za </w:t>
      </w:r>
      <w:r w:rsidR="00C03611" w:rsidRPr="00C03611">
        <w:rPr>
          <w:rFonts w:asciiTheme="minorHAnsi" w:hAnsiTheme="minorHAnsi" w:cstheme="minorHAnsi"/>
          <w:color w:val="auto"/>
          <w:sz w:val="22"/>
          <w:szCs w:val="22"/>
        </w:rPr>
        <w:t>bezpieczny profil brzegu, uznano profil</w:t>
      </w:r>
      <w:r w:rsidR="00C03611" w:rsidRPr="00C03611">
        <w:rPr>
          <w:rFonts w:asciiTheme="minorHAnsi" w:hAnsiTheme="minorHAnsi" w:cstheme="minorHAnsi"/>
          <w:color w:val="FF0000"/>
          <w:sz w:val="22"/>
          <w:szCs w:val="22"/>
        </w:rPr>
        <w:t xml:space="preserve"> </w:t>
      </w:r>
      <w:r w:rsidR="00C03611" w:rsidRPr="00C03611">
        <w:rPr>
          <w:rFonts w:asciiTheme="minorHAnsi" w:hAnsiTheme="minorHAnsi" w:cstheme="minorHAnsi"/>
          <w:sz w:val="22"/>
          <w:szCs w:val="22"/>
        </w:rPr>
        <w:t xml:space="preserve">charakteryzujący się następującymi wymiarami: </w:t>
      </w:r>
      <w:r w:rsidR="00C03611" w:rsidRPr="00C03611">
        <w:rPr>
          <w:rFonts w:asciiTheme="minorHAnsi" w:hAnsiTheme="minorHAnsi" w:cstheme="minorHAnsi"/>
          <w:color w:val="auto"/>
          <w:sz w:val="22"/>
          <w:szCs w:val="22"/>
        </w:rPr>
        <w:t>rzędna plaży u podstawy klifu: +2,5÷3,0 m</w:t>
      </w:r>
      <w:r w:rsidR="008256B7">
        <w:rPr>
          <w:rFonts w:asciiTheme="minorHAnsi" w:hAnsiTheme="minorHAnsi" w:cstheme="minorHAnsi"/>
          <w:color w:val="auto"/>
          <w:sz w:val="22"/>
          <w:szCs w:val="22"/>
        </w:rPr>
        <w:t xml:space="preserve"> n.p.m.</w:t>
      </w:r>
      <w:r w:rsidR="00C03611" w:rsidRPr="00C03611">
        <w:rPr>
          <w:rFonts w:asciiTheme="minorHAnsi" w:hAnsiTheme="minorHAnsi" w:cstheme="minorHAnsi"/>
          <w:color w:val="auto"/>
          <w:sz w:val="22"/>
          <w:szCs w:val="22"/>
        </w:rPr>
        <w:t xml:space="preserve">, szerokość plaży 50-60 m, nachylenie plaży: 1:20, skłon brzegowy o szerokości 150 m </w:t>
      </w:r>
      <w:r w:rsidR="008256B7">
        <w:rPr>
          <w:rFonts w:asciiTheme="minorHAnsi" w:hAnsiTheme="minorHAnsi" w:cstheme="minorHAnsi"/>
          <w:color w:val="auto"/>
          <w:sz w:val="22"/>
          <w:szCs w:val="22"/>
        </w:rPr>
        <w:br/>
      </w:r>
      <w:r w:rsidR="00C03611" w:rsidRPr="00C03611">
        <w:rPr>
          <w:rFonts w:asciiTheme="minorHAnsi" w:hAnsiTheme="minorHAnsi" w:cstheme="minorHAnsi"/>
          <w:color w:val="auto"/>
          <w:sz w:val="22"/>
          <w:szCs w:val="22"/>
        </w:rPr>
        <w:t xml:space="preserve">i nachyleniu &lt; 0,02, występowanie co najmniej 1 wału rewowego. </w:t>
      </w:r>
    </w:p>
    <w:p w:rsidR="00CD5E4B" w:rsidRPr="008256B7" w:rsidRDefault="00C03611" w:rsidP="00CD5E4B">
      <w:pPr>
        <w:widowControl/>
        <w:suppressAutoHyphens w:val="0"/>
        <w:spacing w:after="40" w:line="300" w:lineRule="atLeast"/>
        <w:ind w:firstLine="454"/>
        <w:jc w:val="both"/>
        <w:rPr>
          <w:rFonts w:asciiTheme="minorHAnsi" w:hAnsiTheme="minorHAnsi" w:cstheme="minorHAnsi"/>
          <w:bCs/>
          <w:sz w:val="22"/>
          <w:szCs w:val="22"/>
        </w:rPr>
      </w:pPr>
      <w:r>
        <w:rPr>
          <w:rFonts w:asciiTheme="minorHAnsi" w:hAnsiTheme="minorHAnsi" w:cstheme="minorHAnsi"/>
          <w:color w:val="auto"/>
          <w:sz w:val="22"/>
          <w:szCs w:val="22"/>
        </w:rPr>
        <w:t xml:space="preserve">Dla tak określonych parametrów plaży i </w:t>
      </w:r>
      <w:r w:rsidR="00CD5E4B">
        <w:rPr>
          <w:rFonts w:asciiTheme="minorHAnsi" w:hAnsiTheme="minorHAnsi" w:cstheme="minorHAnsi"/>
          <w:color w:val="auto"/>
          <w:sz w:val="22"/>
          <w:szCs w:val="22"/>
        </w:rPr>
        <w:t xml:space="preserve">warunków osadowych objętość piasku </w:t>
      </w:r>
      <w:r w:rsidR="00CD5E4B" w:rsidRPr="00CD5E4B">
        <w:rPr>
          <w:rFonts w:asciiTheme="minorHAnsi" w:hAnsiTheme="minorHAnsi" w:cstheme="minorHAnsi"/>
          <w:bCs/>
          <w:sz w:val="22"/>
          <w:szCs w:val="22"/>
        </w:rPr>
        <w:t xml:space="preserve">potrzebna do jego utworzenia wynosi </w:t>
      </w:r>
      <w:r w:rsidR="008256B7">
        <w:rPr>
          <w:rFonts w:asciiTheme="minorHAnsi" w:hAnsiTheme="minorHAnsi" w:cstheme="minorHAnsi"/>
          <w:bCs/>
          <w:sz w:val="22"/>
          <w:szCs w:val="22"/>
        </w:rPr>
        <w:t>około 185 000 m</w:t>
      </w:r>
      <w:r w:rsidR="008256B7">
        <w:rPr>
          <w:rFonts w:asciiTheme="minorHAnsi" w:hAnsiTheme="minorHAnsi" w:cstheme="minorHAnsi"/>
          <w:bCs/>
          <w:sz w:val="22"/>
          <w:szCs w:val="22"/>
          <w:vertAlign w:val="superscript"/>
        </w:rPr>
        <w:t>3</w:t>
      </w:r>
      <w:r w:rsidR="008256B7">
        <w:rPr>
          <w:rFonts w:asciiTheme="minorHAnsi" w:hAnsiTheme="minorHAnsi" w:cstheme="minorHAnsi"/>
          <w:bCs/>
          <w:sz w:val="22"/>
          <w:szCs w:val="22"/>
        </w:rPr>
        <w:t>.</w:t>
      </w:r>
    </w:p>
    <w:p w:rsidR="00CD5E4B" w:rsidRPr="003D2780" w:rsidRDefault="00CD5E4B" w:rsidP="00CD5E4B">
      <w:pPr>
        <w:widowControl/>
        <w:suppressAutoHyphens w:val="0"/>
        <w:spacing w:after="40" w:line="300" w:lineRule="atLeast"/>
        <w:ind w:firstLine="454"/>
        <w:jc w:val="both"/>
        <w:rPr>
          <w:rFonts w:asciiTheme="minorHAnsi" w:hAnsiTheme="minorHAnsi" w:cstheme="minorHAnsi"/>
          <w:bCs/>
          <w:sz w:val="22"/>
          <w:szCs w:val="22"/>
        </w:rPr>
      </w:pPr>
      <w:r w:rsidRPr="003D2780">
        <w:rPr>
          <w:rFonts w:asciiTheme="minorHAnsi" w:hAnsiTheme="minorHAnsi" w:cstheme="minorHAnsi"/>
          <w:bCs/>
          <w:sz w:val="22"/>
          <w:szCs w:val="22"/>
        </w:rPr>
        <w:t xml:space="preserve">Opracowanie zawiera również warunki </w:t>
      </w:r>
      <w:r w:rsidRPr="003D2780">
        <w:rPr>
          <w:rFonts w:asciiTheme="minorHAnsi" w:hAnsiTheme="minorHAnsi" w:cstheme="minorHAnsi"/>
          <w:sz w:val="22"/>
          <w:szCs w:val="22"/>
        </w:rPr>
        <w:t xml:space="preserve">odkładu urobku na plaży, jakie w trakcie realizacji prac </w:t>
      </w:r>
      <w:r w:rsidRPr="003D2780">
        <w:rPr>
          <w:rFonts w:asciiTheme="minorHAnsi" w:hAnsiTheme="minorHAnsi" w:cstheme="minorHAnsi"/>
          <w:bCs/>
          <w:sz w:val="22"/>
          <w:szCs w:val="22"/>
        </w:rPr>
        <w:t xml:space="preserve">Wykonawca </w:t>
      </w:r>
      <w:r w:rsidRPr="003D2780">
        <w:rPr>
          <w:rFonts w:asciiTheme="minorHAnsi" w:hAnsiTheme="minorHAnsi" w:cstheme="minorHAnsi"/>
          <w:sz w:val="22"/>
          <w:szCs w:val="22"/>
        </w:rPr>
        <w:t xml:space="preserve">zobowiązany jest przestrzegać oraz </w:t>
      </w:r>
      <w:r w:rsidR="003D2780" w:rsidRPr="003D2780">
        <w:rPr>
          <w:rFonts w:asciiTheme="minorHAnsi" w:hAnsiTheme="minorHAnsi" w:cstheme="minorHAnsi"/>
          <w:sz w:val="22"/>
          <w:szCs w:val="22"/>
        </w:rPr>
        <w:t xml:space="preserve">propozycję </w:t>
      </w:r>
      <w:r w:rsidRPr="003D2780">
        <w:rPr>
          <w:rFonts w:asciiTheme="minorHAnsi" w:hAnsiTheme="minorHAnsi" w:cstheme="minorHAnsi"/>
          <w:sz w:val="22"/>
          <w:szCs w:val="22"/>
        </w:rPr>
        <w:t>działa</w:t>
      </w:r>
      <w:r w:rsidR="003D2780" w:rsidRPr="003D2780">
        <w:rPr>
          <w:rFonts w:asciiTheme="minorHAnsi" w:hAnsiTheme="minorHAnsi" w:cstheme="minorHAnsi"/>
          <w:sz w:val="22"/>
          <w:szCs w:val="22"/>
        </w:rPr>
        <w:t>ń</w:t>
      </w:r>
      <w:r w:rsidRPr="003D2780">
        <w:rPr>
          <w:rFonts w:asciiTheme="minorHAnsi" w:hAnsiTheme="minorHAnsi" w:cstheme="minorHAnsi"/>
          <w:sz w:val="22"/>
          <w:szCs w:val="22"/>
        </w:rPr>
        <w:t xml:space="preserve"> kontroln</w:t>
      </w:r>
      <w:r w:rsidR="003D2780" w:rsidRPr="003D2780">
        <w:rPr>
          <w:rFonts w:asciiTheme="minorHAnsi" w:hAnsiTheme="minorHAnsi" w:cstheme="minorHAnsi"/>
          <w:sz w:val="22"/>
          <w:szCs w:val="22"/>
        </w:rPr>
        <w:t>ych warunkujących prawidłow</w:t>
      </w:r>
      <w:r w:rsidR="003D2780">
        <w:rPr>
          <w:rFonts w:asciiTheme="minorHAnsi" w:hAnsiTheme="minorHAnsi" w:cstheme="minorHAnsi"/>
          <w:sz w:val="22"/>
          <w:szCs w:val="22"/>
        </w:rPr>
        <w:t xml:space="preserve">e wykonanie przedsięwzięcia. </w:t>
      </w:r>
      <w:r w:rsidR="003D2780" w:rsidRPr="003D2780">
        <w:rPr>
          <w:rFonts w:asciiTheme="minorHAnsi" w:hAnsiTheme="minorHAnsi" w:cstheme="minorHAnsi"/>
          <w:sz w:val="22"/>
          <w:szCs w:val="22"/>
        </w:rPr>
        <w:t xml:space="preserve"> </w:t>
      </w:r>
      <w:r w:rsidRPr="003D2780">
        <w:rPr>
          <w:rFonts w:asciiTheme="minorHAnsi" w:hAnsiTheme="minorHAnsi" w:cstheme="minorHAnsi"/>
          <w:sz w:val="22"/>
          <w:szCs w:val="22"/>
        </w:rPr>
        <w:t xml:space="preserve"> </w:t>
      </w:r>
    </w:p>
    <w:p w:rsidR="00C454A0" w:rsidRDefault="00C454A0" w:rsidP="00834323">
      <w:pPr>
        <w:widowControl/>
        <w:suppressAutoHyphens w:val="0"/>
        <w:spacing w:after="40" w:line="300" w:lineRule="atLeast"/>
        <w:ind w:firstLine="454"/>
        <w:jc w:val="both"/>
        <w:rPr>
          <w:rFonts w:asciiTheme="minorHAnsi" w:hAnsiTheme="minorHAnsi" w:cstheme="minorHAnsi"/>
          <w:noProof/>
          <w:sz w:val="22"/>
          <w:szCs w:val="22"/>
          <w:lang w:eastAsia="pl-PL"/>
        </w:rPr>
      </w:pPr>
    </w:p>
    <w:p w:rsidR="00834323" w:rsidRDefault="00834323" w:rsidP="00465E8F">
      <w:pPr>
        <w:pStyle w:val="Default"/>
      </w:pPr>
    </w:p>
    <w:p w:rsidR="00834323" w:rsidRDefault="00834323" w:rsidP="00834323"/>
    <w:p w:rsidR="00834323" w:rsidRPr="00834323" w:rsidRDefault="00834323" w:rsidP="00834323"/>
    <w:p w:rsidR="00BE55F4" w:rsidRPr="00804389" w:rsidRDefault="00BE55F4" w:rsidP="002E1207">
      <w:pPr>
        <w:pStyle w:val="Nagwek1"/>
        <w:rPr>
          <w:rFonts w:asciiTheme="minorHAnsi" w:hAnsiTheme="minorHAnsi" w:cstheme="minorHAnsi"/>
        </w:rPr>
      </w:pPr>
      <w:bookmarkStart w:id="10" w:name="_Toc518906437"/>
      <w:r w:rsidRPr="00804389">
        <w:rPr>
          <w:rFonts w:asciiTheme="minorHAnsi" w:hAnsiTheme="minorHAnsi" w:cstheme="minorHAnsi"/>
        </w:rPr>
        <w:t xml:space="preserve">1.ANALIZA WARUNKÓW HYDROMETEOROLOGICZNYCH </w:t>
      </w:r>
      <w:r w:rsidRPr="00804389">
        <w:rPr>
          <w:rFonts w:asciiTheme="minorHAnsi" w:hAnsiTheme="minorHAnsi" w:cstheme="minorHAnsi"/>
        </w:rPr>
        <w:br/>
        <w:t>I HYDRODYNAMICZNYCH</w:t>
      </w:r>
      <w:bookmarkEnd w:id="10"/>
    </w:p>
    <w:p w:rsidR="00216959" w:rsidRDefault="00216959" w:rsidP="00BE55F4">
      <w:pPr>
        <w:pStyle w:val="Akapitzlist"/>
        <w:ind w:left="360"/>
        <w:jc w:val="center"/>
      </w:pPr>
    </w:p>
    <w:p w:rsidR="00D94A46" w:rsidRDefault="00BE55F4" w:rsidP="006F1418">
      <w:pPr>
        <w:pStyle w:val="Nagwek2"/>
        <w:numPr>
          <w:ilvl w:val="1"/>
          <w:numId w:val="24"/>
        </w:numPr>
        <w:rPr>
          <w:rFonts w:asciiTheme="minorHAnsi" w:hAnsiTheme="minorHAnsi" w:cstheme="minorHAnsi"/>
          <w:sz w:val="24"/>
          <w:szCs w:val="24"/>
        </w:rPr>
      </w:pPr>
      <w:bookmarkStart w:id="11" w:name="_Toc518906438"/>
      <w:r w:rsidRPr="00804389">
        <w:rPr>
          <w:rFonts w:asciiTheme="minorHAnsi" w:hAnsiTheme="minorHAnsi" w:cstheme="minorHAnsi"/>
          <w:sz w:val="24"/>
          <w:szCs w:val="24"/>
        </w:rPr>
        <w:t>Stany wody</w:t>
      </w:r>
      <w:bookmarkEnd w:id="11"/>
    </w:p>
    <w:p w:rsidR="006F1418" w:rsidRPr="00B46EE0" w:rsidRDefault="006F1418" w:rsidP="006F1418">
      <w:pPr>
        <w:spacing w:after="40" w:line="300" w:lineRule="atLeast"/>
        <w:ind w:firstLine="567"/>
        <w:jc w:val="both"/>
        <w:rPr>
          <w:rFonts w:asciiTheme="minorHAnsi" w:hAnsiTheme="minorHAnsi" w:cstheme="minorHAnsi"/>
          <w:sz w:val="22"/>
          <w:szCs w:val="22"/>
        </w:rPr>
      </w:pPr>
      <w:r w:rsidRPr="00B46EE0">
        <w:rPr>
          <w:rFonts w:asciiTheme="minorHAnsi" w:hAnsiTheme="minorHAnsi" w:cstheme="minorHAnsi"/>
          <w:sz w:val="22"/>
          <w:szCs w:val="22"/>
        </w:rPr>
        <w:t>Poziom morza jest kształtowany przez m.in. dopływ wód rzecznych, wiatry, pływy, prądy oraz różnice gęstości wód morskich. Najgroźniejs</w:t>
      </w:r>
      <w:r w:rsidR="00836091">
        <w:rPr>
          <w:rFonts w:asciiTheme="minorHAnsi" w:hAnsiTheme="minorHAnsi" w:cstheme="minorHAnsi"/>
          <w:sz w:val="22"/>
          <w:szCs w:val="22"/>
        </w:rPr>
        <w:t xml:space="preserve">ze są jednak zmiany sztormowe, </w:t>
      </w:r>
      <w:r w:rsidRPr="00B46EE0">
        <w:rPr>
          <w:rFonts w:asciiTheme="minorHAnsi" w:hAnsiTheme="minorHAnsi" w:cstheme="minorHAnsi"/>
          <w:sz w:val="22"/>
          <w:szCs w:val="22"/>
        </w:rPr>
        <w:t>w czasie których poziom morza może podwyższyć się nawet o 1-2 m. Wahania poziomów morza powodują często erozję brzegów morskich oraz systematyczne przemieszczanie się linii brzegowej w stronę lądu.</w:t>
      </w:r>
    </w:p>
    <w:p w:rsidR="006F1418" w:rsidRPr="00B46EE0" w:rsidRDefault="006F1418" w:rsidP="006F1418">
      <w:pPr>
        <w:pStyle w:val="NormalnyWeb"/>
        <w:ind w:firstLine="567"/>
        <w:rPr>
          <w:rFonts w:cstheme="minorHAnsi"/>
          <w:szCs w:val="22"/>
          <w:shd w:val="clear" w:color="auto" w:fill="FFFFFF"/>
        </w:rPr>
      </w:pPr>
      <w:r w:rsidRPr="00B46EE0">
        <w:rPr>
          <w:rFonts w:cstheme="minorHAnsi"/>
          <w:szCs w:val="22"/>
          <w:shd w:val="clear" w:color="auto" w:fill="FFFFFF"/>
        </w:rPr>
        <w:t xml:space="preserve">Z licznych badań wynika, że poziom Morza Bałtyckiego ulegał wyraźnym wahaniom, zarówno </w:t>
      </w:r>
      <w:r w:rsidR="00515C61">
        <w:rPr>
          <w:rFonts w:cstheme="minorHAnsi"/>
          <w:szCs w:val="22"/>
          <w:shd w:val="clear" w:color="auto" w:fill="FFFFFF"/>
        </w:rPr>
        <w:br/>
      </w:r>
      <w:r w:rsidRPr="00B46EE0">
        <w:rPr>
          <w:rFonts w:cstheme="minorHAnsi"/>
          <w:szCs w:val="22"/>
          <w:shd w:val="clear" w:color="auto" w:fill="FFFFFF"/>
        </w:rPr>
        <w:t xml:space="preserve">w przeszłości geologicznej, jak i obecnie. O wielkości względnej zmian poziomu morza wpływającej na jej czasoprzestrzenne zróżnicowanie decydują zmiany eustatyczne i ruchy tektoniczne. Jednakże głównym czynnikiem wpływającym na wielkość wahań są warunki meteorologiczne, a zwłaszcza zmiana kierunku i siły wiatru. </w:t>
      </w:r>
    </w:p>
    <w:p w:rsidR="006F1418" w:rsidRPr="00B46EE0" w:rsidRDefault="006F1418" w:rsidP="006F1418">
      <w:pPr>
        <w:pStyle w:val="NormalnyWeb"/>
        <w:ind w:firstLine="567"/>
        <w:rPr>
          <w:rFonts w:cstheme="minorHAnsi"/>
          <w:szCs w:val="22"/>
          <w:shd w:val="clear" w:color="auto" w:fill="FFFFFF"/>
        </w:rPr>
      </w:pPr>
      <w:r w:rsidRPr="00B46EE0">
        <w:rPr>
          <w:rFonts w:cstheme="minorHAnsi"/>
          <w:szCs w:val="22"/>
        </w:rPr>
        <w:t xml:space="preserve">Rejon Rewala nie sąsiaduje z żadną stacją </w:t>
      </w:r>
      <w:r w:rsidR="00A33E19" w:rsidRPr="00B46EE0">
        <w:rPr>
          <w:rFonts w:cstheme="minorHAnsi"/>
          <w:szCs w:val="22"/>
        </w:rPr>
        <w:t>synoptyczną. Najbliższa stacja</w:t>
      </w:r>
      <w:r w:rsidRPr="00B46EE0">
        <w:rPr>
          <w:rFonts w:cstheme="minorHAnsi"/>
          <w:szCs w:val="22"/>
        </w:rPr>
        <w:t xml:space="preserve"> w Koł</w:t>
      </w:r>
      <w:r w:rsidR="00A33E19" w:rsidRPr="00B46EE0">
        <w:rPr>
          <w:rFonts w:cstheme="minorHAnsi"/>
          <w:szCs w:val="22"/>
        </w:rPr>
        <w:t>obrzegu oddalona jest o około 33</w:t>
      </w:r>
      <w:r w:rsidRPr="00B46EE0">
        <w:rPr>
          <w:rFonts w:cstheme="minorHAnsi"/>
          <w:szCs w:val="22"/>
        </w:rPr>
        <w:t xml:space="preserve"> km. </w:t>
      </w:r>
    </w:p>
    <w:p w:rsidR="006F1418" w:rsidRPr="00B46EE0" w:rsidRDefault="006F1418" w:rsidP="006F1418">
      <w:pPr>
        <w:pStyle w:val="NormalnyWeb"/>
        <w:ind w:firstLine="567"/>
        <w:rPr>
          <w:rFonts w:cstheme="minorHAnsi"/>
          <w:szCs w:val="22"/>
          <w:shd w:val="clear" w:color="auto" w:fill="FFFFFF"/>
        </w:rPr>
      </w:pPr>
      <w:r w:rsidRPr="00B46EE0">
        <w:rPr>
          <w:rFonts w:cstheme="minorHAnsi"/>
          <w:szCs w:val="22"/>
        </w:rPr>
        <w:t>Dla Kołobrzegu średni poziom morza obliczony z serii pomiarowej z lat 1868-1985</w:t>
      </w:r>
      <w:r w:rsidRPr="00B46EE0">
        <w:rPr>
          <w:rFonts w:cstheme="minorHAnsi"/>
          <w:szCs w:val="22"/>
          <w:shd w:val="clear" w:color="auto" w:fill="FFFFFF"/>
        </w:rPr>
        <w:t xml:space="preserve"> wyniósł h</w:t>
      </w:r>
      <w:r w:rsidRPr="00B46EE0">
        <w:rPr>
          <w:rFonts w:cstheme="minorHAnsi"/>
          <w:szCs w:val="22"/>
          <w:shd w:val="clear" w:color="auto" w:fill="FFFFFF"/>
          <w:vertAlign w:val="subscript"/>
        </w:rPr>
        <w:t>śr</w:t>
      </w:r>
      <w:r w:rsidRPr="00B46EE0">
        <w:rPr>
          <w:rFonts w:cstheme="minorHAnsi"/>
          <w:szCs w:val="22"/>
          <w:shd w:val="clear" w:color="auto" w:fill="FFFFFF"/>
        </w:rPr>
        <w:t xml:space="preserve"> = 494,0 cm ± 0,4 cm. Tendencja średnich pionowych zmian rocznych, wyzna</w:t>
      </w:r>
      <w:r w:rsidRPr="00B46EE0">
        <w:rPr>
          <w:rFonts w:cstheme="minorHAnsi"/>
          <w:szCs w:val="22"/>
          <w:shd w:val="clear" w:color="auto" w:fill="FFFFFF"/>
        </w:rPr>
        <w:softHyphen/>
        <w:t xml:space="preserve">czona dla tego samego okresu wyniosła </w:t>
      </w:r>
      <m:oMath>
        <m:acc>
          <m:accPr>
            <m:chr m:val="¯"/>
            <m:ctrlPr>
              <w:rPr>
                <w:rFonts w:ascii="Cambria Math" w:hAnsi="Cambria Math" w:cstheme="minorHAnsi"/>
                <w:szCs w:val="22"/>
              </w:rPr>
            </m:ctrlPr>
          </m:accPr>
          <m:e>
            <m:r>
              <m:rPr>
                <m:sty m:val="p"/>
              </m:rPr>
              <w:rPr>
                <w:rFonts w:ascii="Cambria Math" w:hAnsi="Cambria Math" w:cstheme="minorHAnsi"/>
                <w:szCs w:val="22"/>
              </w:rPr>
              <m:t>v</m:t>
            </m:r>
          </m:e>
        </m:acc>
      </m:oMath>
      <w:r w:rsidRPr="00B46EE0">
        <w:rPr>
          <w:rFonts w:cstheme="minorHAnsi"/>
          <w:szCs w:val="22"/>
          <w:shd w:val="clear" w:color="auto" w:fill="FFFFFF"/>
        </w:rPr>
        <w:t xml:space="preserve"> = +1,1 mm/rok ±0,1 (Dziadziuszko, Jednorał, 1988). </w:t>
      </w:r>
    </w:p>
    <w:p w:rsidR="006F1418" w:rsidRPr="00E106AA" w:rsidRDefault="006F1418" w:rsidP="00E106AA">
      <w:pPr>
        <w:pStyle w:val="NormalnyWeb"/>
        <w:ind w:firstLine="567"/>
        <w:rPr>
          <w:rFonts w:cstheme="minorHAnsi"/>
          <w:szCs w:val="22"/>
          <w:shd w:val="clear" w:color="auto" w:fill="FFFFFF"/>
        </w:rPr>
      </w:pPr>
      <w:r w:rsidRPr="00B46EE0">
        <w:rPr>
          <w:rFonts w:cstheme="minorHAnsi"/>
          <w:color w:val="000000"/>
          <w:szCs w:val="22"/>
        </w:rPr>
        <w:t>Średni roczny poziom morza w Kołobrzegu w okresie 1971-1990 wyniósł 501,0 cm (</w:t>
      </w:r>
      <w:r w:rsidR="00C54817">
        <w:rPr>
          <w:rFonts w:cstheme="minorHAnsi"/>
          <w:color w:val="000000"/>
          <w:szCs w:val="22"/>
        </w:rPr>
        <w:fldChar w:fldCharType="begin"/>
      </w:r>
      <w:r w:rsidR="00C54817">
        <w:rPr>
          <w:rFonts w:cstheme="minorHAnsi"/>
          <w:color w:val="000000"/>
          <w:szCs w:val="22"/>
        </w:rPr>
        <w:instrText xml:space="preserve"> REF _Ref518905424 \h </w:instrText>
      </w:r>
      <w:r w:rsidR="00C54817">
        <w:rPr>
          <w:rFonts w:cstheme="minorHAnsi"/>
          <w:color w:val="000000"/>
          <w:szCs w:val="22"/>
        </w:rPr>
      </w:r>
      <w:r w:rsidR="00C54817">
        <w:rPr>
          <w:rFonts w:cstheme="minorHAnsi"/>
          <w:color w:val="000000"/>
          <w:szCs w:val="22"/>
        </w:rPr>
        <w:fldChar w:fldCharType="separate"/>
      </w:r>
      <w:r w:rsidR="00DF6C8A" w:rsidRPr="00390FF6">
        <w:t xml:space="preserve">Tabela </w:t>
      </w:r>
      <w:r w:rsidR="00DF6C8A">
        <w:rPr>
          <w:noProof/>
        </w:rPr>
        <w:t>1</w:t>
      </w:r>
      <w:r w:rsidR="00C54817">
        <w:rPr>
          <w:rFonts w:cstheme="minorHAnsi"/>
          <w:color w:val="000000"/>
          <w:szCs w:val="22"/>
        </w:rPr>
        <w:fldChar w:fldCharType="end"/>
      </w:r>
      <w:r w:rsidRPr="00B46EE0">
        <w:rPr>
          <w:rFonts w:cstheme="minorHAnsi"/>
          <w:color w:val="000000"/>
          <w:szCs w:val="22"/>
        </w:rPr>
        <w:t>). Najniższy poziom morza występował wiosną. W skali roku średnia wartość kwantyla 5% minimalnego poziomu morza w okresie referencyjnym 1971-1990 wyniosła 471,6 cm, zaś średnia roczna wartość kwantyla 95% maksymalnego poziomu morza wyniosła 533,80 cm.</w:t>
      </w:r>
    </w:p>
    <w:p w:rsidR="006F1418" w:rsidRPr="00390FF6" w:rsidRDefault="006F1418" w:rsidP="00E106AA">
      <w:pPr>
        <w:pStyle w:val="Tabela0"/>
        <w:spacing w:before="240" w:after="0"/>
        <w:ind w:left="357" w:firstLine="0"/>
      </w:pPr>
      <w:bookmarkStart w:id="12" w:name="_Ref518905424"/>
      <w:bookmarkStart w:id="13" w:name="_Toc491845399"/>
      <w:bookmarkStart w:id="14" w:name="_Toc498422022"/>
      <w:bookmarkStart w:id="15" w:name="_Toc498422082"/>
      <w:bookmarkStart w:id="16" w:name="_Toc518906483"/>
      <w:r w:rsidRPr="00390FF6">
        <w:t xml:space="preserve">Tabela </w:t>
      </w:r>
      <w:r w:rsidR="00B17F2D">
        <w:fldChar w:fldCharType="begin"/>
      </w:r>
      <w:r w:rsidR="00B17F2D">
        <w:instrText xml:space="preserve"> SEQ Tabela \* ARABIC </w:instrText>
      </w:r>
      <w:r w:rsidR="00B17F2D">
        <w:fldChar w:fldCharType="separate"/>
      </w:r>
      <w:r w:rsidR="00DF6C8A">
        <w:rPr>
          <w:noProof/>
        </w:rPr>
        <w:t>1</w:t>
      </w:r>
      <w:r w:rsidR="00B17F2D">
        <w:rPr>
          <w:noProof/>
        </w:rPr>
        <w:fldChar w:fldCharType="end"/>
      </w:r>
      <w:bookmarkEnd w:id="12"/>
      <w:r w:rsidRPr="00390FF6">
        <w:t>. Wartości referencyjne w skali roku i sezonów dla stacji w Kołobrzegu w okresie 1971-1990 (Warunki klimatyczne…,2012)</w:t>
      </w:r>
      <w:bookmarkEnd w:id="13"/>
      <w:bookmarkEnd w:id="14"/>
      <w:bookmarkEnd w:id="15"/>
      <w:bookmarkEnd w:id="1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9"/>
        <w:gridCol w:w="982"/>
        <w:gridCol w:w="989"/>
        <w:gridCol w:w="982"/>
        <w:gridCol w:w="983"/>
        <w:gridCol w:w="982"/>
      </w:tblGrid>
      <w:tr w:rsidR="006F1418" w:rsidRPr="00ED1A1A" w:rsidTr="006F1418">
        <w:trPr>
          <w:trHeight w:val="340"/>
          <w:jc w:val="center"/>
        </w:trPr>
        <w:tc>
          <w:tcPr>
            <w:tcW w:w="3199"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Wartości referencyjne</w:t>
            </w:r>
          </w:p>
        </w:tc>
        <w:tc>
          <w:tcPr>
            <w:tcW w:w="982"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Zima</w:t>
            </w:r>
          </w:p>
        </w:tc>
        <w:tc>
          <w:tcPr>
            <w:tcW w:w="989"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Wiosna</w:t>
            </w:r>
          </w:p>
        </w:tc>
        <w:tc>
          <w:tcPr>
            <w:tcW w:w="982"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Lato</w:t>
            </w:r>
          </w:p>
        </w:tc>
        <w:tc>
          <w:tcPr>
            <w:tcW w:w="983"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Jesień</w:t>
            </w:r>
          </w:p>
        </w:tc>
        <w:tc>
          <w:tcPr>
            <w:tcW w:w="982"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Rok</w:t>
            </w:r>
          </w:p>
        </w:tc>
      </w:tr>
      <w:tr w:rsidR="006F1418" w:rsidRPr="00ED1A1A" w:rsidTr="006F1418">
        <w:trPr>
          <w:trHeight w:val="340"/>
          <w:jc w:val="center"/>
        </w:trPr>
        <w:tc>
          <w:tcPr>
            <w:tcW w:w="3199" w:type="dxa"/>
            <w:shd w:val="pct12" w:color="auto" w:fill="auto"/>
            <w:vAlign w:val="center"/>
          </w:tcPr>
          <w:p w:rsidR="006F1418" w:rsidRPr="00FD0C06" w:rsidRDefault="006F1418" w:rsidP="006F1418">
            <w:pPr>
              <w:jc w:val="center"/>
              <w:rPr>
                <w:rFonts w:asciiTheme="minorHAnsi" w:hAnsiTheme="minorHAnsi" w:cstheme="minorHAnsi"/>
                <w:color w:val="000000"/>
                <w:sz w:val="20"/>
                <w:szCs w:val="20"/>
              </w:rPr>
            </w:pPr>
            <w:r w:rsidRPr="00FD0C06">
              <w:rPr>
                <w:rFonts w:asciiTheme="minorHAnsi" w:hAnsiTheme="minorHAnsi" w:cstheme="minorHAnsi"/>
                <w:color w:val="000000"/>
                <w:sz w:val="20"/>
                <w:szCs w:val="20"/>
              </w:rPr>
              <w:t>średni poziom morza [cm]</w:t>
            </w:r>
          </w:p>
        </w:tc>
        <w:tc>
          <w:tcPr>
            <w:tcW w:w="98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505,2</w:t>
            </w:r>
          </w:p>
        </w:tc>
        <w:tc>
          <w:tcPr>
            <w:tcW w:w="989" w:type="dxa"/>
            <w:vAlign w:val="center"/>
          </w:tcPr>
          <w:p w:rsidR="006F1418" w:rsidRPr="00FD0C06" w:rsidRDefault="006F1418" w:rsidP="006F1418">
            <w:pPr>
              <w:jc w:val="center"/>
              <w:rPr>
                <w:rFonts w:asciiTheme="minorHAnsi" w:hAnsiTheme="minorHAnsi" w:cstheme="minorHAnsi"/>
                <w:color w:val="000000"/>
                <w:sz w:val="20"/>
                <w:szCs w:val="20"/>
              </w:rPr>
            </w:pPr>
            <w:r w:rsidRPr="00FD0C06">
              <w:rPr>
                <w:rFonts w:asciiTheme="minorHAnsi" w:hAnsiTheme="minorHAnsi" w:cstheme="minorHAnsi"/>
                <w:color w:val="000000"/>
                <w:sz w:val="20"/>
                <w:szCs w:val="20"/>
              </w:rPr>
              <w:t>4</w:t>
            </w:r>
            <w:r>
              <w:rPr>
                <w:rFonts w:asciiTheme="minorHAnsi" w:hAnsiTheme="minorHAnsi" w:cstheme="minorHAnsi"/>
                <w:color w:val="000000"/>
                <w:sz w:val="20"/>
                <w:szCs w:val="20"/>
              </w:rPr>
              <w:t>89,6</w:t>
            </w:r>
          </w:p>
        </w:tc>
        <w:tc>
          <w:tcPr>
            <w:tcW w:w="98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502,0</w:t>
            </w:r>
          </w:p>
        </w:tc>
        <w:tc>
          <w:tcPr>
            <w:tcW w:w="983"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507,4</w:t>
            </w:r>
          </w:p>
        </w:tc>
        <w:tc>
          <w:tcPr>
            <w:tcW w:w="98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501,0</w:t>
            </w:r>
          </w:p>
        </w:tc>
      </w:tr>
      <w:tr w:rsidR="006F1418" w:rsidRPr="00ED1A1A" w:rsidTr="006F1418">
        <w:trPr>
          <w:trHeight w:val="340"/>
          <w:jc w:val="center"/>
        </w:trPr>
        <w:tc>
          <w:tcPr>
            <w:tcW w:w="3199" w:type="dxa"/>
            <w:shd w:val="pct12" w:color="auto" w:fill="auto"/>
            <w:vAlign w:val="center"/>
          </w:tcPr>
          <w:p w:rsidR="006F1418" w:rsidRPr="00FD0C06" w:rsidRDefault="006F1418" w:rsidP="006F1418">
            <w:pPr>
              <w:jc w:val="center"/>
              <w:rPr>
                <w:rFonts w:asciiTheme="minorHAnsi" w:hAnsiTheme="minorHAnsi" w:cstheme="minorHAnsi"/>
                <w:color w:val="000000"/>
                <w:sz w:val="20"/>
                <w:szCs w:val="20"/>
              </w:rPr>
            </w:pPr>
            <w:r w:rsidRPr="00FD0C06">
              <w:rPr>
                <w:rFonts w:asciiTheme="minorHAnsi" w:hAnsiTheme="minorHAnsi" w:cstheme="minorHAnsi"/>
                <w:color w:val="000000"/>
                <w:sz w:val="20"/>
                <w:szCs w:val="20"/>
              </w:rPr>
              <w:t>kwantyl 5% minimalnego poziomu morza [cm]</w:t>
            </w:r>
          </w:p>
        </w:tc>
        <w:tc>
          <w:tcPr>
            <w:tcW w:w="98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464,3</w:t>
            </w:r>
          </w:p>
        </w:tc>
        <w:tc>
          <w:tcPr>
            <w:tcW w:w="989"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466,5</w:t>
            </w:r>
          </w:p>
        </w:tc>
        <w:tc>
          <w:tcPr>
            <w:tcW w:w="98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483,0</w:t>
            </w:r>
          </w:p>
        </w:tc>
        <w:tc>
          <w:tcPr>
            <w:tcW w:w="983"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472,3</w:t>
            </w:r>
          </w:p>
        </w:tc>
        <w:tc>
          <w:tcPr>
            <w:tcW w:w="98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471,6</w:t>
            </w:r>
          </w:p>
        </w:tc>
      </w:tr>
      <w:tr w:rsidR="006F1418" w:rsidRPr="00ED1A1A" w:rsidTr="006F1418">
        <w:trPr>
          <w:trHeight w:val="340"/>
          <w:jc w:val="center"/>
        </w:trPr>
        <w:tc>
          <w:tcPr>
            <w:tcW w:w="3199" w:type="dxa"/>
            <w:shd w:val="pct12" w:color="auto" w:fill="auto"/>
            <w:vAlign w:val="center"/>
          </w:tcPr>
          <w:p w:rsidR="006F1418" w:rsidRPr="00FD0C06" w:rsidRDefault="006F1418" w:rsidP="006F1418">
            <w:pPr>
              <w:jc w:val="center"/>
              <w:rPr>
                <w:rFonts w:asciiTheme="minorHAnsi" w:hAnsiTheme="minorHAnsi" w:cstheme="minorHAnsi"/>
                <w:color w:val="000000"/>
                <w:sz w:val="20"/>
                <w:szCs w:val="20"/>
              </w:rPr>
            </w:pPr>
            <w:r w:rsidRPr="00FD0C06">
              <w:rPr>
                <w:rFonts w:asciiTheme="minorHAnsi" w:hAnsiTheme="minorHAnsi" w:cstheme="minorHAnsi"/>
                <w:color w:val="000000"/>
                <w:sz w:val="20"/>
                <w:szCs w:val="20"/>
              </w:rPr>
              <w:t>kwantyl 95% maksymalnego poziomu morza [cm]</w:t>
            </w:r>
          </w:p>
        </w:tc>
        <w:tc>
          <w:tcPr>
            <w:tcW w:w="98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547,2</w:t>
            </w:r>
          </w:p>
        </w:tc>
        <w:tc>
          <w:tcPr>
            <w:tcW w:w="989"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516,5</w:t>
            </w:r>
          </w:p>
        </w:tc>
        <w:tc>
          <w:tcPr>
            <w:tcW w:w="98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524,0</w:t>
            </w:r>
          </w:p>
        </w:tc>
        <w:tc>
          <w:tcPr>
            <w:tcW w:w="983"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547,6</w:t>
            </w:r>
          </w:p>
        </w:tc>
        <w:tc>
          <w:tcPr>
            <w:tcW w:w="98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533,8</w:t>
            </w:r>
          </w:p>
        </w:tc>
      </w:tr>
    </w:tbl>
    <w:p w:rsidR="006F1418" w:rsidRPr="006F1418" w:rsidRDefault="006F1418" w:rsidP="006F1418">
      <w:pPr>
        <w:pStyle w:val="Akapitzlist"/>
        <w:spacing w:after="40" w:line="300" w:lineRule="atLeast"/>
        <w:ind w:left="360"/>
        <w:jc w:val="both"/>
        <w:rPr>
          <w:rFonts w:asciiTheme="minorHAnsi" w:hAnsiTheme="minorHAnsi" w:cstheme="minorHAnsi"/>
          <w:color w:val="000000"/>
          <w:sz w:val="22"/>
          <w:szCs w:val="22"/>
        </w:rPr>
      </w:pPr>
    </w:p>
    <w:p w:rsidR="003D2780" w:rsidRDefault="006F1418" w:rsidP="006F1418">
      <w:pPr>
        <w:spacing w:after="40" w:line="300" w:lineRule="atLeast"/>
        <w:ind w:firstLine="567"/>
        <w:jc w:val="both"/>
        <w:rPr>
          <w:rFonts w:asciiTheme="minorHAnsi" w:hAnsiTheme="minorHAnsi" w:cstheme="minorHAnsi"/>
          <w:color w:val="000000"/>
          <w:sz w:val="22"/>
        </w:rPr>
      </w:pPr>
      <w:r w:rsidRPr="00B46EE0">
        <w:rPr>
          <w:rFonts w:asciiTheme="minorHAnsi" w:hAnsiTheme="minorHAnsi" w:cstheme="minorHAnsi"/>
          <w:color w:val="000000"/>
          <w:sz w:val="22"/>
        </w:rPr>
        <w:t>W wieloleciu 1951-2008 średni wzrost poziomu morza dla Ko</w:t>
      </w:r>
      <w:r w:rsidR="003D2780">
        <w:rPr>
          <w:rFonts w:asciiTheme="minorHAnsi" w:hAnsiTheme="minorHAnsi" w:cstheme="minorHAnsi"/>
          <w:color w:val="000000"/>
          <w:sz w:val="22"/>
        </w:rPr>
        <w:t>łobrzegu wyniósł 1,8 cm/10 lat.</w:t>
      </w:r>
    </w:p>
    <w:p w:rsidR="003D2780" w:rsidRDefault="006F1418" w:rsidP="003D2780">
      <w:pPr>
        <w:spacing w:after="40" w:line="300" w:lineRule="atLeast"/>
        <w:ind w:firstLine="567"/>
        <w:jc w:val="both"/>
        <w:rPr>
          <w:rFonts w:asciiTheme="minorHAnsi" w:hAnsiTheme="minorHAnsi" w:cstheme="minorHAnsi"/>
          <w:color w:val="000000"/>
          <w:sz w:val="22"/>
        </w:rPr>
      </w:pPr>
      <w:r w:rsidRPr="00B46EE0">
        <w:rPr>
          <w:rFonts w:asciiTheme="minorHAnsi" w:hAnsiTheme="minorHAnsi" w:cstheme="minorHAnsi"/>
          <w:color w:val="000000"/>
          <w:sz w:val="22"/>
        </w:rPr>
        <w:t xml:space="preserve">Tempo zmian kwantyla 5% minimalnego poziomu morza w okresie 1951-2008 było wolniejsze </w:t>
      </w:r>
      <w:r w:rsidR="00B46EE0">
        <w:rPr>
          <w:rFonts w:asciiTheme="minorHAnsi" w:hAnsiTheme="minorHAnsi" w:cstheme="minorHAnsi"/>
          <w:color w:val="000000"/>
          <w:sz w:val="22"/>
        </w:rPr>
        <w:br/>
      </w:r>
      <w:r w:rsidRPr="00B46EE0">
        <w:rPr>
          <w:rFonts w:asciiTheme="minorHAnsi" w:hAnsiTheme="minorHAnsi" w:cstheme="minorHAnsi"/>
          <w:color w:val="000000"/>
          <w:sz w:val="22"/>
        </w:rPr>
        <w:t>i wynosiło 1,3 cm/10 lat. W przypadku kwantyla 95% maksymalnego poziomu morza odnotowano istotne statystycznie zmiany rzędu 2,5 cm/10 lat. W sezonie zimowym i wiosennym zmiany te</w:t>
      </w:r>
      <w:r w:rsidR="003D2780">
        <w:rPr>
          <w:rFonts w:asciiTheme="minorHAnsi" w:hAnsiTheme="minorHAnsi" w:cstheme="minorHAnsi"/>
          <w:color w:val="000000"/>
          <w:sz w:val="22"/>
        </w:rPr>
        <w:t xml:space="preserve"> były jeszcze większe (</w:t>
      </w:r>
      <w:r w:rsidR="00C54817">
        <w:rPr>
          <w:rFonts w:asciiTheme="minorHAnsi" w:hAnsiTheme="minorHAnsi" w:cstheme="minorHAnsi"/>
          <w:color w:val="000000"/>
          <w:sz w:val="22"/>
        </w:rPr>
        <w:fldChar w:fldCharType="begin"/>
      </w:r>
      <w:r w:rsidR="00C54817">
        <w:rPr>
          <w:rFonts w:asciiTheme="minorHAnsi" w:hAnsiTheme="minorHAnsi" w:cstheme="minorHAnsi"/>
          <w:color w:val="000000"/>
          <w:sz w:val="22"/>
        </w:rPr>
        <w:instrText xml:space="preserve"> REF _Ref518905433 \h  \* MERGEFORMAT </w:instrText>
      </w:r>
      <w:r w:rsidR="00C54817">
        <w:rPr>
          <w:rFonts w:asciiTheme="minorHAnsi" w:hAnsiTheme="minorHAnsi" w:cstheme="minorHAnsi"/>
          <w:color w:val="000000"/>
          <w:sz w:val="22"/>
        </w:rPr>
      </w:r>
      <w:r w:rsidR="00C54817">
        <w:rPr>
          <w:rFonts w:asciiTheme="minorHAnsi" w:hAnsiTheme="minorHAnsi" w:cstheme="minorHAnsi"/>
          <w:color w:val="000000"/>
          <w:sz w:val="22"/>
        </w:rPr>
        <w:fldChar w:fldCharType="separate"/>
      </w:r>
      <w:r w:rsidR="00DF6C8A" w:rsidRPr="00DF6C8A">
        <w:rPr>
          <w:rFonts w:asciiTheme="minorHAnsi" w:hAnsiTheme="minorHAnsi" w:cstheme="minorHAnsi"/>
          <w:color w:val="000000"/>
          <w:sz w:val="22"/>
        </w:rPr>
        <w:t>Tabela 2</w:t>
      </w:r>
      <w:r w:rsidR="00C54817">
        <w:rPr>
          <w:rFonts w:asciiTheme="minorHAnsi" w:hAnsiTheme="minorHAnsi" w:cstheme="minorHAnsi"/>
          <w:color w:val="000000"/>
          <w:sz w:val="22"/>
        </w:rPr>
        <w:fldChar w:fldCharType="end"/>
      </w:r>
      <w:r w:rsidR="003D2780">
        <w:rPr>
          <w:rFonts w:asciiTheme="minorHAnsi" w:hAnsiTheme="minorHAnsi" w:cstheme="minorHAnsi"/>
          <w:color w:val="000000"/>
          <w:sz w:val="22"/>
        </w:rPr>
        <w:t xml:space="preserve">). </w:t>
      </w:r>
    </w:p>
    <w:p w:rsidR="006F1418" w:rsidRPr="003D2780" w:rsidRDefault="006F1418" w:rsidP="003D2780">
      <w:pPr>
        <w:spacing w:after="40" w:line="300" w:lineRule="atLeast"/>
        <w:ind w:firstLine="567"/>
        <w:jc w:val="both"/>
        <w:rPr>
          <w:rFonts w:asciiTheme="minorHAnsi" w:hAnsiTheme="minorHAnsi" w:cstheme="minorHAnsi"/>
          <w:color w:val="000000"/>
          <w:sz w:val="22"/>
        </w:rPr>
      </w:pPr>
      <w:r w:rsidRPr="00B46EE0">
        <w:rPr>
          <w:rFonts w:asciiTheme="minorHAnsi" w:hAnsiTheme="minorHAnsi" w:cstheme="minorHAnsi"/>
          <w:color w:val="000000"/>
          <w:sz w:val="22"/>
        </w:rPr>
        <w:t xml:space="preserve">Modele regresyjne dla Kołobrzegu stworzone dla kwantyla 5% minimalnego poziomu morza </w:t>
      </w:r>
      <w:r w:rsidR="00401484">
        <w:rPr>
          <w:rFonts w:asciiTheme="minorHAnsi" w:hAnsiTheme="minorHAnsi" w:cstheme="minorHAnsi"/>
          <w:color w:val="000000"/>
          <w:sz w:val="22"/>
        </w:rPr>
        <w:br/>
      </w:r>
      <w:r w:rsidRPr="00B46EE0">
        <w:rPr>
          <w:rFonts w:asciiTheme="minorHAnsi" w:hAnsiTheme="minorHAnsi" w:cstheme="minorHAnsi"/>
          <w:color w:val="000000"/>
          <w:sz w:val="22"/>
        </w:rPr>
        <w:t xml:space="preserve">w skali roku wykazują niską wartość współczynnika determinacji- 0,41. Silniejsza zależność istnieje </w:t>
      </w:r>
      <w:r w:rsidR="00401484">
        <w:rPr>
          <w:rFonts w:asciiTheme="minorHAnsi" w:hAnsiTheme="minorHAnsi" w:cstheme="minorHAnsi"/>
          <w:color w:val="000000"/>
          <w:sz w:val="22"/>
        </w:rPr>
        <w:br/>
      </w:r>
      <w:r w:rsidRPr="00B46EE0">
        <w:rPr>
          <w:rFonts w:asciiTheme="minorHAnsi" w:hAnsiTheme="minorHAnsi" w:cstheme="minorHAnsi"/>
          <w:color w:val="000000"/>
          <w:sz w:val="22"/>
        </w:rPr>
        <w:t>w przypadku kwantyla 95% maksymalnego poziomu morza, który przyjął wartość 0,72. Największa wartość występuje zimą dla H</w:t>
      </w:r>
      <w:r w:rsidRPr="00B46EE0">
        <w:rPr>
          <w:rFonts w:asciiTheme="minorHAnsi" w:hAnsiTheme="minorHAnsi" w:cstheme="minorHAnsi"/>
          <w:color w:val="000000"/>
          <w:sz w:val="22"/>
          <w:vertAlign w:val="subscript"/>
        </w:rPr>
        <w:t>max95%</w:t>
      </w:r>
      <w:r w:rsidRPr="00B46EE0">
        <w:rPr>
          <w:rFonts w:asciiTheme="minorHAnsi" w:hAnsiTheme="minorHAnsi" w:cstheme="minorHAnsi"/>
          <w:color w:val="000000"/>
          <w:sz w:val="22"/>
        </w:rPr>
        <w:t>, i wynosi 0,84 (</w:t>
      </w:r>
      <w:r w:rsidR="00C54817">
        <w:rPr>
          <w:rFonts w:asciiTheme="minorHAnsi" w:hAnsiTheme="minorHAnsi" w:cstheme="minorHAnsi"/>
          <w:color w:val="000000"/>
          <w:sz w:val="22"/>
        </w:rPr>
        <w:fldChar w:fldCharType="begin"/>
      </w:r>
      <w:r w:rsidR="00C54817">
        <w:rPr>
          <w:rFonts w:asciiTheme="minorHAnsi" w:hAnsiTheme="minorHAnsi" w:cstheme="minorHAnsi"/>
          <w:color w:val="000000"/>
          <w:sz w:val="22"/>
        </w:rPr>
        <w:instrText xml:space="preserve"> REF _Ref518905444 \h  \* MERGEFORMAT </w:instrText>
      </w:r>
      <w:r w:rsidR="00C54817">
        <w:rPr>
          <w:rFonts w:asciiTheme="minorHAnsi" w:hAnsiTheme="minorHAnsi" w:cstheme="minorHAnsi"/>
          <w:color w:val="000000"/>
          <w:sz w:val="22"/>
        </w:rPr>
      </w:r>
      <w:r w:rsidR="00C54817">
        <w:rPr>
          <w:rFonts w:asciiTheme="minorHAnsi" w:hAnsiTheme="minorHAnsi" w:cstheme="minorHAnsi"/>
          <w:color w:val="000000"/>
          <w:sz w:val="22"/>
        </w:rPr>
        <w:fldChar w:fldCharType="separate"/>
      </w:r>
      <w:r w:rsidR="00DF6C8A" w:rsidRPr="00DF6C8A">
        <w:rPr>
          <w:rFonts w:asciiTheme="minorHAnsi" w:hAnsiTheme="minorHAnsi" w:cstheme="minorHAnsi"/>
          <w:color w:val="000000"/>
          <w:sz w:val="22"/>
        </w:rPr>
        <w:t>Tabela 3</w:t>
      </w:r>
      <w:r w:rsidR="00C54817">
        <w:rPr>
          <w:rFonts w:asciiTheme="minorHAnsi" w:hAnsiTheme="minorHAnsi" w:cstheme="minorHAnsi"/>
          <w:color w:val="000000"/>
          <w:sz w:val="22"/>
        </w:rPr>
        <w:fldChar w:fldCharType="end"/>
      </w:r>
      <w:r w:rsidRPr="00B46EE0">
        <w:rPr>
          <w:rFonts w:asciiTheme="minorHAnsi" w:hAnsiTheme="minorHAnsi" w:cstheme="minorHAnsi"/>
          <w:color w:val="000000"/>
          <w:sz w:val="22"/>
        </w:rPr>
        <w:t>).</w:t>
      </w:r>
    </w:p>
    <w:p w:rsidR="006F1418" w:rsidRPr="00390FF6" w:rsidRDefault="006F1418" w:rsidP="00A55F4F">
      <w:pPr>
        <w:pStyle w:val="Legenda"/>
        <w:keepNext/>
        <w:spacing w:before="240" w:after="0"/>
        <w:ind w:left="357"/>
        <w:rPr>
          <w:rFonts w:cstheme="minorHAnsi"/>
          <w:sz w:val="20"/>
          <w:szCs w:val="20"/>
        </w:rPr>
      </w:pPr>
      <w:bookmarkStart w:id="17" w:name="_Ref518905433"/>
      <w:bookmarkStart w:id="18" w:name="_Toc491845400"/>
      <w:bookmarkStart w:id="19" w:name="_Toc498422023"/>
      <w:bookmarkStart w:id="20" w:name="_Toc498422083"/>
      <w:bookmarkStart w:id="21" w:name="_Toc518906484"/>
      <w:r w:rsidRPr="00390FF6">
        <w:rPr>
          <w:rFonts w:cstheme="minorHAnsi"/>
          <w:sz w:val="20"/>
          <w:szCs w:val="20"/>
        </w:rPr>
        <w:t xml:space="preserve">Tabela </w:t>
      </w:r>
      <w:r w:rsidR="00BC53AF">
        <w:rPr>
          <w:rFonts w:cstheme="minorHAnsi"/>
          <w:sz w:val="20"/>
          <w:szCs w:val="20"/>
        </w:rPr>
        <w:fldChar w:fldCharType="begin"/>
      </w:r>
      <w:r w:rsidR="00BC53AF">
        <w:rPr>
          <w:rFonts w:cstheme="minorHAnsi"/>
          <w:sz w:val="20"/>
          <w:szCs w:val="20"/>
        </w:rPr>
        <w:instrText xml:space="preserve"> SEQ Tabela \* ARABIC </w:instrText>
      </w:r>
      <w:r w:rsidR="00BC53AF">
        <w:rPr>
          <w:rFonts w:cstheme="minorHAnsi"/>
          <w:sz w:val="20"/>
          <w:szCs w:val="20"/>
        </w:rPr>
        <w:fldChar w:fldCharType="separate"/>
      </w:r>
      <w:r w:rsidR="00DF6C8A">
        <w:rPr>
          <w:rFonts w:cstheme="minorHAnsi"/>
          <w:noProof/>
          <w:sz w:val="20"/>
          <w:szCs w:val="20"/>
        </w:rPr>
        <w:t>2</w:t>
      </w:r>
      <w:r w:rsidR="00BC53AF">
        <w:rPr>
          <w:rFonts w:cstheme="minorHAnsi"/>
          <w:sz w:val="20"/>
          <w:szCs w:val="20"/>
        </w:rPr>
        <w:fldChar w:fldCharType="end"/>
      </w:r>
      <w:bookmarkEnd w:id="17"/>
      <w:r w:rsidRPr="00390FF6">
        <w:rPr>
          <w:rFonts w:cstheme="minorHAnsi"/>
          <w:sz w:val="20"/>
          <w:szCs w:val="20"/>
        </w:rPr>
        <w:t>. Zmiany poziomu morza w okresie 19</w:t>
      </w:r>
      <w:r w:rsidR="00A33E19">
        <w:rPr>
          <w:rFonts w:cstheme="minorHAnsi"/>
          <w:sz w:val="20"/>
          <w:szCs w:val="20"/>
        </w:rPr>
        <w:t>51-2008 dla stacji w Kołobrzegu</w:t>
      </w:r>
      <w:r w:rsidRPr="00390FF6">
        <w:rPr>
          <w:rFonts w:cstheme="minorHAnsi"/>
          <w:sz w:val="20"/>
          <w:szCs w:val="20"/>
        </w:rPr>
        <w:t>- współczynnik trendu [cm/10 lat</w:t>
      </w:r>
      <w:r w:rsidRPr="00D57B64">
        <w:rPr>
          <w:rFonts w:cstheme="minorHAnsi"/>
          <w:sz w:val="20"/>
          <w:szCs w:val="20"/>
        </w:rPr>
        <w:t>] (wyróżniono zmiany istotne statystycznie)</w:t>
      </w:r>
      <w:r w:rsidRPr="00390FF6">
        <w:rPr>
          <w:rFonts w:cstheme="minorHAnsi"/>
          <w:sz w:val="20"/>
          <w:szCs w:val="20"/>
        </w:rPr>
        <w:t xml:space="preserve"> (Warunki klimatyczne…,2012)</w:t>
      </w:r>
      <w:bookmarkEnd w:id="18"/>
      <w:bookmarkEnd w:id="19"/>
      <w:bookmarkEnd w:id="20"/>
      <w:bookmarkEnd w:id="2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39"/>
        <w:gridCol w:w="924"/>
        <w:gridCol w:w="955"/>
        <w:gridCol w:w="918"/>
        <w:gridCol w:w="937"/>
        <w:gridCol w:w="910"/>
      </w:tblGrid>
      <w:tr w:rsidR="006F1418" w:rsidRPr="00390FF6" w:rsidTr="006F1418">
        <w:trPr>
          <w:trHeight w:val="340"/>
          <w:jc w:val="center"/>
        </w:trPr>
        <w:tc>
          <w:tcPr>
            <w:tcW w:w="2939"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Zmiany</w:t>
            </w:r>
          </w:p>
        </w:tc>
        <w:tc>
          <w:tcPr>
            <w:tcW w:w="924"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Zima</w:t>
            </w:r>
          </w:p>
        </w:tc>
        <w:tc>
          <w:tcPr>
            <w:tcW w:w="955"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Wiosna</w:t>
            </w:r>
          </w:p>
        </w:tc>
        <w:tc>
          <w:tcPr>
            <w:tcW w:w="918"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Lato</w:t>
            </w:r>
          </w:p>
        </w:tc>
        <w:tc>
          <w:tcPr>
            <w:tcW w:w="937"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Jesień</w:t>
            </w:r>
          </w:p>
        </w:tc>
        <w:tc>
          <w:tcPr>
            <w:tcW w:w="910"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Rok</w:t>
            </w:r>
          </w:p>
        </w:tc>
      </w:tr>
      <w:tr w:rsidR="006F1418" w:rsidRPr="00390FF6" w:rsidTr="006F1418">
        <w:trPr>
          <w:trHeight w:val="340"/>
          <w:jc w:val="center"/>
        </w:trPr>
        <w:tc>
          <w:tcPr>
            <w:tcW w:w="2939" w:type="dxa"/>
            <w:shd w:val="pct12" w:color="auto" w:fill="auto"/>
            <w:vAlign w:val="center"/>
          </w:tcPr>
          <w:p w:rsidR="006F1418" w:rsidRPr="00390FF6" w:rsidRDefault="006F1418" w:rsidP="006F1418">
            <w:pPr>
              <w:jc w:val="center"/>
              <w:rPr>
                <w:rFonts w:asciiTheme="minorHAnsi" w:hAnsiTheme="minorHAnsi" w:cstheme="minorHAnsi"/>
                <w:color w:val="000000"/>
                <w:sz w:val="20"/>
                <w:szCs w:val="20"/>
              </w:rPr>
            </w:pPr>
            <w:r w:rsidRPr="00390FF6">
              <w:rPr>
                <w:rFonts w:asciiTheme="minorHAnsi" w:hAnsiTheme="minorHAnsi" w:cstheme="minorHAnsi"/>
                <w:color w:val="000000"/>
                <w:sz w:val="20"/>
                <w:szCs w:val="20"/>
              </w:rPr>
              <w:t>średni poziom morza</w:t>
            </w:r>
          </w:p>
        </w:tc>
        <w:tc>
          <w:tcPr>
            <w:tcW w:w="924"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2,3</w:t>
            </w:r>
          </w:p>
        </w:tc>
        <w:tc>
          <w:tcPr>
            <w:tcW w:w="955"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2,5</w:t>
            </w:r>
          </w:p>
        </w:tc>
        <w:tc>
          <w:tcPr>
            <w:tcW w:w="918"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1,2</w:t>
            </w:r>
          </w:p>
        </w:tc>
        <w:tc>
          <w:tcPr>
            <w:tcW w:w="937"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1,2</w:t>
            </w:r>
          </w:p>
        </w:tc>
        <w:tc>
          <w:tcPr>
            <w:tcW w:w="910"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1,8</w:t>
            </w:r>
          </w:p>
        </w:tc>
      </w:tr>
      <w:tr w:rsidR="006F1418" w:rsidRPr="00390FF6" w:rsidTr="006F1418">
        <w:trPr>
          <w:trHeight w:val="340"/>
          <w:jc w:val="center"/>
        </w:trPr>
        <w:tc>
          <w:tcPr>
            <w:tcW w:w="2939" w:type="dxa"/>
            <w:shd w:val="pct12" w:color="auto" w:fill="auto"/>
            <w:vAlign w:val="center"/>
          </w:tcPr>
          <w:p w:rsidR="006F1418" w:rsidRPr="00390FF6" w:rsidRDefault="006F1418" w:rsidP="006F1418">
            <w:pPr>
              <w:jc w:val="center"/>
              <w:rPr>
                <w:rFonts w:asciiTheme="minorHAnsi" w:hAnsiTheme="minorHAnsi" w:cstheme="minorHAnsi"/>
                <w:color w:val="000000"/>
                <w:sz w:val="20"/>
                <w:szCs w:val="20"/>
              </w:rPr>
            </w:pPr>
            <w:r w:rsidRPr="00390FF6">
              <w:rPr>
                <w:rFonts w:asciiTheme="minorHAnsi" w:hAnsiTheme="minorHAnsi" w:cstheme="minorHAnsi"/>
                <w:color w:val="000000"/>
                <w:sz w:val="20"/>
                <w:szCs w:val="20"/>
              </w:rPr>
              <w:t>kwantyl 5% minimalnego poziomu morza</w:t>
            </w:r>
          </w:p>
        </w:tc>
        <w:tc>
          <w:tcPr>
            <w:tcW w:w="924"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1,6</w:t>
            </w:r>
          </w:p>
        </w:tc>
        <w:tc>
          <w:tcPr>
            <w:tcW w:w="955"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1,9</w:t>
            </w:r>
          </w:p>
        </w:tc>
        <w:tc>
          <w:tcPr>
            <w:tcW w:w="918"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1,1</w:t>
            </w:r>
          </w:p>
        </w:tc>
        <w:tc>
          <w:tcPr>
            <w:tcW w:w="937" w:type="dxa"/>
            <w:vAlign w:val="center"/>
          </w:tcPr>
          <w:p w:rsidR="006F1418" w:rsidRPr="00390FF6" w:rsidRDefault="006F1418" w:rsidP="006F1418">
            <w:pPr>
              <w:jc w:val="center"/>
              <w:rPr>
                <w:rFonts w:asciiTheme="minorHAnsi" w:hAnsiTheme="minorHAnsi" w:cstheme="minorHAnsi"/>
                <w:color w:val="000000"/>
                <w:sz w:val="20"/>
                <w:szCs w:val="20"/>
              </w:rPr>
            </w:pPr>
            <w:r w:rsidRPr="00390FF6">
              <w:rPr>
                <w:rFonts w:asciiTheme="minorHAnsi" w:hAnsiTheme="minorHAnsi" w:cstheme="minorHAnsi"/>
                <w:color w:val="000000"/>
                <w:sz w:val="20"/>
                <w:szCs w:val="20"/>
              </w:rPr>
              <w:t>0,7</w:t>
            </w:r>
          </w:p>
        </w:tc>
        <w:tc>
          <w:tcPr>
            <w:tcW w:w="910"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1,3</w:t>
            </w:r>
          </w:p>
        </w:tc>
      </w:tr>
      <w:tr w:rsidR="006F1418" w:rsidRPr="00390FF6" w:rsidTr="006F1418">
        <w:trPr>
          <w:trHeight w:val="340"/>
          <w:jc w:val="center"/>
        </w:trPr>
        <w:tc>
          <w:tcPr>
            <w:tcW w:w="2939" w:type="dxa"/>
            <w:shd w:val="pct12" w:color="auto" w:fill="auto"/>
            <w:vAlign w:val="center"/>
          </w:tcPr>
          <w:p w:rsidR="006F1418" w:rsidRPr="00390FF6" w:rsidRDefault="006F1418" w:rsidP="006F1418">
            <w:pPr>
              <w:jc w:val="center"/>
              <w:rPr>
                <w:rFonts w:asciiTheme="minorHAnsi" w:hAnsiTheme="minorHAnsi" w:cstheme="minorHAnsi"/>
                <w:color w:val="000000"/>
                <w:sz w:val="20"/>
                <w:szCs w:val="20"/>
              </w:rPr>
            </w:pPr>
            <w:r w:rsidRPr="00390FF6">
              <w:rPr>
                <w:rFonts w:asciiTheme="minorHAnsi" w:hAnsiTheme="minorHAnsi" w:cstheme="minorHAnsi"/>
                <w:color w:val="000000"/>
                <w:sz w:val="20"/>
                <w:szCs w:val="20"/>
              </w:rPr>
              <w:t>kwantyl 95% maksymalnego poziomu morza</w:t>
            </w:r>
          </w:p>
        </w:tc>
        <w:tc>
          <w:tcPr>
            <w:tcW w:w="924"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3,4</w:t>
            </w:r>
          </w:p>
        </w:tc>
        <w:tc>
          <w:tcPr>
            <w:tcW w:w="955"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3,0</w:t>
            </w:r>
          </w:p>
        </w:tc>
        <w:tc>
          <w:tcPr>
            <w:tcW w:w="918"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1,7</w:t>
            </w:r>
          </w:p>
        </w:tc>
        <w:tc>
          <w:tcPr>
            <w:tcW w:w="937"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1,9</w:t>
            </w:r>
          </w:p>
        </w:tc>
        <w:tc>
          <w:tcPr>
            <w:tcW w:w="910" w:type="dxa"/>
            <w:vAlign w:val="center"/>
          </w:tcPr>
          <w:p w:rsidR="006F1418" w:rsidRPr="00D57B64" w:rsidRDefault="006F1418" w:rsidP="006F1418">
            <w:pPr>
              <w:jc w:val="center"/>
              <w:rPr>
                <w:rFonts w:asciiTheme="minorHAnsi" w:hAnsiTheme="minorHAnsi" w:cstheme="minorHAnsi"/>
                <w:b/>
                <w:color w:val="000000"/>
                <w:sz w:val="20"/>
                <w:szCs w:val="20"/>
              </w:rPr>
            </w:pPr>
            <w:r w:rsidRPr="00D57B64">
              <w:rPr>
                <w:rFonts w:asciiTheme="minorHAnsi" w:hAnsiTheme="minorHAnsi" w:cstheme="minorHAnsi"/>
                <w:b/>
                <w:color w:val="000000"/>
                <w:sz w:val="20"/>
                <w:szCs w:val="20"/>
              </w:rPr>
              <w:t>2,5</w:t>
            </w:r>
          </w:p>
        </w:tc>
      </w:tr>
    </w:tbl>
    <w:p w:rsidR="006F1418" w:rsidRPr="00390FF6" w:rsidRDefault="006F1418" w:rsidP="00A55F4F">
      <w:pPr>
        <w:pStyle w:val="Legenda"/>
        <w:keepNext/>
        <w:spacing w:before="240" w:after="0"/>
        <w:rPr>
          <w:rFonts w:cstheme="minorHAnsi"/>
          <w:sz w:val="20"/>
          <w:szCs w:val="20"/>
        </w:rPr>
      </w:pPr>
      <w:bookmarkStart w:id="22" w:name="_Ref518905444"/>
      <w:bookmarkStart w:id="23" w:name="_Toc491845401"/>
      <w:bookmarkStart w:id="24" w:name="_Toc498422024"/>
      <w:bookmarkStart w:id="25" w:name="_Toc498422084"/>
      <w:bookmarkStart w:id="26" w:name="_Toc518906485"/>
      <w:r w:rsidRPr="00390FF6">
        <w:rPr>
          <w:rFonts w:cstheme="minorHAnsi"/>
          <w:sz w:val="20"/>
          <w:szCs w:val="20"/>
        </w:rPr>
        <w:t xml:space="preserve">Tabela </w:t>
      </w:r>
      <w:r w:rsidR="00BC53AF">
        <w:rPr>
          <w:rFonts w:cstheme="minorHAnsi"/>
          <w:sz w:val="20"/>
          <w:szCs w:val="20"/>
        </w:rPr>
        <w:fldChar w:fldCharType="begin"/>
      </w:r>
      <w:r w:rsidR="00BC53AF">
        <w:rPr>
          <w:rFonts w:cstheme="minorHAnsi"/>
          <w:sz w:val="20"/>
          <w:szCs w:val="20"/>
        </w:rPr>
        <w:instrText xml:space="preserve"> SEQ Tabela \* ARABIC </w:instrText>
      </w:r>
      <w:r w:rsidR="00BC53AF">
        <w:rPr>
          <w:rFonts w:cstheme="minorHAnsi"/>
          <w:sz w:val="20"/>
          <w:szCs w:val="20"/>
        </w:rPr>
        <w:fldChar w:fldCharType="separate"/>
      </w:r>
      <w:r w:rsidR="00DF6C8A">
        <w:rPr>
          <w:rFonts w:cstheme="minorHAnsi"/>
          <w:noProof/>
          <w:sz w:val="20"/>
          <w:szCs w:val="20"/>
        </w:rPr>
        <w:t>3</w:t>
      </w:r>
      <w:r w:rsidR="00BC53AF">
        <w:rPr>
          <w:rFonts w:cstheme="minorHAnsi"/>
          <w:sz w:val="20"/>
          <w:szCs w:val="20"/>
        </w:rPr>
        <w:fldChar w:fldCharType="end"/>
      </w:r>
      <w:bookmarkEnd w:id="22"/>
      <w:r w:rsidRPr="00390FF6">
        <w:rPr>
          <w:rFonts w:cstheme="minorHAnsi"/>
          <w:sz w:val="20"/>
          <w:szCs w:val="20"/>
        </w:rPr>
        <w:t>. Współczynnik determinacji dla relacji średniego poziomu morza z jeg</w:t>
      </w:r>
      <w:r w:rsidR="00A33E19">
        <w:rPr>
          <w:rFonts w:cstheme="minorHAnsi"/>
          <w:sz w:val="20"/>
          <w:szCs w:val="20"/>
        </w:rPr>
        <w:t xml:space="preserve">o ekstremami (Hmin5% </w:t>
      </w:r>
      <w:r w:rsidR="00A33E19">
        <w:rPr>
          <w:rFonts w:cstheme="minorHAnsi"/>
          <w:sz w:val="20"/>
          <w:szCs w:val="20"/>
        </w:rPr>
        <w:br/>
        <w:t>i Hmax95%)</w:t>
      </w:r>
      <w:r w:rsidRPr="00390FF6">
        <w:rPr>
          <w:rFonts w:cstheme="minorHAnsi"/>
          <w:sz w:val="20"/>
          <w:szCs w:val="20"/>
        </w:rPr>
        <w:t xml:space="preserve"> w skali roku i sezonów dla </w:t>
      </w:r>
      <w:r w:rsidR="00A33E19">
        <w:rPr>
          <w:rFonts w:cstheme="minorHAnsi"/>
          <w:sz w:val="20"/>
          <w:szCs w:val="20"/>
        </w:rPr>
        <w:t>Kołobrzegu</w:t>
      </w:r>
      <w:r w:rsidRPr="00390FF6">
        <w:rPr>
          <w:rFonts w:cstheme="minorHAnsi"/>
          <w:sz w:val="20"/>
          <w:szCs w:val="20"/>
        </w:rPr>
        <w:t xml:space="preserve"> w okresie 1971-1990 (Warunki klimatyczne…,2012)</w:t>
      </w:r>
      <w:bookmarkEnd w:id="23"/>
      <w:bookmarkEnd w:id="24"/>
      <w:bookmarkEnd w:id="25"/>
      <w:bookmarkEnd w:id="26"/>
    </w:p>
    <w:tbl>
      <w:tblPr>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69"/>
        <w:gridCol w:w="742"/>
        <w:gridCol w:w="832"/>
        <w:gridCol w:w="740"/>
        <w:gridCol w:w="808"/>
        <w:gridCol w:w="739"/>
        <w:gridCol w:w="807"/>
        <w:gridCol w:w="739"/>
        <w:gridCol w:w="807"/>
        <w:gridCol w:w="739"/>
        <w:gridCol w:w="807"/>
      </w:tblGrid>
      <w:tr w:rsidR="006F1418" w:rsidRPr="00ED1A1A" w:rsidTr="006F1418">
        <w:trPr>
          <w:trHeight w:val="340"/>
        </w:trPr>
        <w:tc>
          <w:tcPr>
            <w:tcW w:w="1169" w:type="dxa"/>
            <w:vMerge w:val="restart"/>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Stacja</w:t>
            </w:r>
          </w:p>
        </w:tc>
        <w:tc>
          <w:tcPr>
            <w:tcW w:w="1574" w:type="dxa"/>
            <w:gridSpan w:val="2"/>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Zima</w:t>
            </w:r>
          </w:p>
        </w:tc>
        <w:tc>
          <w:tcPr>
            <w:tcW w:w="1548" w:type="dxa"/>
            <w:gridSpan w:val="2"/>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Wiosna</w:t>
            </w:r>
          </w:p>
        </w:tc>
        <w:tc>
          <w:tcPr>
            <w:tcW w:w="1546" w:type="dxa"/>
            <w:gridSpan w:val="2"/>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Lato</w:t>
            </w:r>
          </w:p>
        </w:tc>
        <w:tc>
          <w:tcPr>
            <w:tcW w:w="1546" w:type="dxa"/>
            <w:gridSpan w:val="2"/>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Jesień</w:t>
            </w:r>
          </w:p>
        </w:tc>
        <w:tc>
          <w:tcPr>
            <w:tcW w:w="1546" w:type="dxa"/>
            <w:gridSpan w:val="2"/>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Rok</w:t>
            </w:r>
          </w:p>
        </w:tc>
      </w:tr>
      <w:tr w:rsidR="006F1418" w:rsidRPr="00ED1A1A" w:rsidTr="006F1418">
        <w:trPr>
          <w:trHeight w:val="340"/>
        </w:trPr>
        <w:tc>
          <w:tcPr>
            <w:tcW w:w="1169" w:type="dxa"/>
            <w:vMerge/>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p>
        </w:tc>
        <w:tc>
          <w:tcPr>
            <w:tcW w:w="742"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min5%</w:t>
            </w:r>
          </w:p>
        </w:tc>
        <w:tc>
          <w:tcPr>
            <w:tcW w:w="832"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max95%</w:t>
            </w:r>
          </w:p>
        </w:tc>
        <w:tc>
          <w:tcPr>
            <w:tcW w:w="740"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min5%</w:t>
            </w:r>
          </w:p>
        </w:tc>
        <w:tc>
          <w:tcPr>
            <w:tcW w:w="808"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max95%</w:t>
            </w:r>
          </w:p>
        </w:tc>
        <w:tc>
          <w:tcPr>
            <w:tcW w:w="739"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min5%</w:t>
            </w:r>
          </w:p>
        </w:tc>
        <w:tc>
          <w:tcPr>
            <w:tcW w:w="807"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max95%</w:t>
            </w:r>
          </w:p>
        </w:tc>
        <w:tc>
          <w:tcPr>
            <w:tcW w:w="739"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min5%</w:t>
            </w:r>
          </w:p>
        </w:tc>
        <w:tc>
          <w:tcPr>
            <w:tcW w:w="807"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max95%</w:t>
            </w:r>
          </w:p>
        </w:tc>
        <w:tc>
          <w:tcPr>
            <w:tcW w:w="739"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min5%</w:t>
            </w:r>
          </w:p>
        </w:tc>
        <w:tc>
          <w:tcPr>
            <w:tcW w:w="807" w:type="dxa"/>
            <w:shd w:val="pct12" w:color="auto" w:fill="auto"/>
            <w:vAlign w:val="center"/>
          </w:tcPr>
          <w:p w:rsidR="006F1418" w:rsidRPr="0057162C" w:rsidRDefault="006F1418" w:rsidP="006F1418">
            <w:pPr>
              <w:jc w:val="center"/>
              <w:rPr>
                <w:rFonts w:asciiTheme="minorHAnsi" w:hAnsiTheme="minorHAnsi" w:cstheme="minorHAnsi"/>
                <w:b/>
                <w:color w:val="000000"/>
                <w:sz w:val="20"/>
                <w:szCs w:val="20"/>
              </w:rPr>
            </w:pPr>
            <w:r w:rsidRPr="0057162C">
              <w:rPr>
                <w:rFonts w:asciiTheme="minorHAnsi" w:hAnsiTheme="minorHAnsi" w:cstheme="minorHAnsi"/>
                <w:b/>
                <w:color w:val="000000"/>
                <w:sz w:val="20"/>
                <w:szCs w:val="20"/>
              </w:rPr>
              <w:t>H</w:t>
            </w:r>
            <w:r w:rsidRPr="0057162C">
              <w:rPr>
                <w:rFonts w:asciiTheme="minorHAnsi" w:hAnsiTheme="minorHAnsi" w:cstheme="minorHAnsi"/>
                <w:b/>
                <w:color w:val="000000"/>
                <w:sz w:val="20"/>
                <w:szCs w:val="20"/>
                <w:vertAlign w:val="subscript"/>
              </w:rPr>
              <w:t>max95%</w:t>
            </w:r>
          </w:p>
        </w:tc>
      </w:tr>
      <w:tr w:rsidR="006F1418" w:rsidRPr="00ED1A1A" w:rsidTr="006F1418">
        <w:trPr>
          <w:trHeight w:val="340"/>
        </w:trPr>
        <w:tc>
          <w:tcPr>
            <w:tcW w:w="1169" w:type="dxa"/>
            <w:shd w:val="pct12" w:color="auto" w:fill="auto"/>
            <w:vAlign w:val="center"/>
          </w:tcPr>
          <w:p w:rsidR="006F1418" w:rsidRPr="00FD0C06" w:rsidRDefault="00A33E19" w:rsidP="00A33E19">
            <w:pPr>
              <w:rPr>
                <w:rFonts w:asciiTheme="minorHAnsi" w:hAnsiTheme="minorHAnsi" w:cstheme="minorHAnsi"/>
                <w:color w:val="000000"/>
                <w:sz w:val="20"/>
                <w:szCs w:val="20"/>
              </w:rPr>
            </w:pPr>
            <w:r>
              <w:rPr>
                <w:rFonts w:asciiTheme="minorHAnsi" w:hAnsiTheme="minorHAnsi" w:cstheme="minorHAnsi"/>
                <w:color w:val="000000"/>
                <w:sz w:val="20"/>
                <w:szCs w:val="20"/>
              </w:rPr>
              <w:t>Kołobrzeg</w:t>
            </w:r>
          </w:p>
        </w:tc>
        <w:tc>
          <w:tcPr>
            <w:tcW w:w="74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0,57</w:t>
            </w:r>
          </w:p>
        </w:tc>
        <w:tc>
          <w:tcPr>
            <w:tcW w:w="832"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0,84</w:t>
            </w:r>
          </w:p>
        </w:tc>
        <w:tc>
          <w:tcPr>
            <w:tcW w:w="740"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0,69</w:t>
            </w:r>
          </w:p>
        </w:tc>
        <w:tc>
          <w:tcPr>
            <w:tcW w:w="808"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0,75</w:t>
            </w:r>
          </w:p>
        </w:tc>
        <w:tc>
          <w:tcPr>
            <w:tcW w:w="739"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0,76</w:t>
            </w:r>
          </w:p>
        </w:tc>
        <w:tc>
          <w:tcPr>
            <w:tcW w:w="807"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0,6</w:t>
            </w:r>
            <w:r w:rsidRPr="00FD0C06">
              <w:rPr>
                <w:rFonts w:asciiTheme="minorHAnsi" w:hAnsiTheme="minorHAnsi" w:cstheme="minorHAnsi"/>
                <w:color w:val="000000"/>
                <w:sz w:val="20"/>
                <w:szCs w:val="20"/>
              </w:rPr>
              <w:t>6</w:t>
            </w:r>
          </w:p>
        </w:tc>
        <w:tc>
          <w:tcPr>
            <w:tcW w:w="739"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0,5</w:t>
            </w:r>
            <w:r w:rsidRPr="00FD0C06">
              <w:rPr>
                <w:rFonts w:asciiTheme="minorHAnsi" w:hAnsiTheme="minorHAnsi" w:cstheme="minorHAnsi"/>
                <w:color w:val="000000"/>
                <w:sz w:val="20"/>
                <w:szCs w:val="20"/>
              </w:rPr>
              <w:t>0</w:t>
            </w:r>
          </w:p>
        </w:tc>
        <w:tc>
          <w:tcPr>
            <w:tcW w:w="807"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0,57</w:t>
            </w:r>
          </w:p>
        </w:tc>
        <w:tc>
          <w:tcPr>
            <w:tcW w:w="739"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0,4</w:t>
            </w:r>
            <w:r w:rsidRPr="00FD0C06">
              <w:rPr>
                <w:rFonts w:asciiTheme="minorHAnsi" w:hAnsiTheme="minorHAnsi" w:cstheme="minorHAnsi"/>
                <w:color w:val="000000"/>
                <w:sz w:val="20"/>
                <w:szCs w:val="20"/>
              </w:rPr>
              <w:t>1</w:t>
            </w:r>
          </w:p>
        </w:tc>
        <w:tc>
          <w:tcPr>
            <w:tcW w:w="807" w:type="dxa"/>
            <w:vAlign w:val="center"/>
          </w:tcPr>
          <w:p w:rsidR="006F1418" w:rsidRPr="00FD0C06" w:rsidRDefault="006F1418" w:rsidP="006F1418">
            <w:pPr>
              <w:jc w:val="center"/>
              <w:rPr>
                <w:rFonts w:asciiTheme="minorHAnsi" w:hAnsiTheme="minorHAnsi" w:cstheme="minorHAnsi"/>
                <w:color w:val="000000"/>
                <w:sz w:val="20"/>
                <w:szCs w:val="20"/>
              </w:rPr>
            </w:pPr>
            <w:r>
              <w:rPr>
                <w:rFonts w:asciiTheme="minorHAnsi" w:hAnsiTheme="minorHAnsi" w:cstheme="minorHAnsi"/>
                <w:color w:val="000000"/>
                <w:sz w:val="20"/>
                <w:szCs w:val="20"/>
              </w:rPr>
              <w:t>0,72</w:t>
            </w:r>
          </w:p>
        </w:tc>
      </w:tr>
    </w:tbl>
    <w:p w:rsidR="006F1418" w:rsidRDefault="006F1418" w:rsidP="00A33E19">
      <w:pPr>
        <w:pStyle w:val="akap-bon"/>
        <w:spacing w:after="40" w:line="300" w:lineRule="atLeast"/>
        <w:ind w:left="360" w:firstLine="0"/>
      </w:pPr>
    </w:p>
    <w:p w:rsidR="00A33E19" w:rsidRPr="005B2EFE" w:rsidRDefault="006F1418" w:rsidP="00A33E19">
      <w:pPr>
        <w:pStyle w:val="akap-bon"/>
        <w:spacing w:after="40" w:line="300" w:lineRule="atLeast"/>
        <w:rPr>
          <w:rFonts w:asciiTheme="minorHAnsi" w:hAnsiTheme="minorHAnsi" w:cstheme="minorHAnsi"/>
          <w:color w:val="FF0000"/>
          <w:sz w:val="22"/>
          <w:szCs w:val="22"/>
        </w:rPr>
      </w:pPr>
      <w:r w:rsidRPr="00B46EE0">
        <w:rPr>
          <w:rFonts w:asciiTheme="minorHAnsi" w:hAnsiTheme="minorHAnsi" w:cstheme="minorHAnsi"/>
          <w:sz w:val="22"/>
        </w:rPr>
        <w:t xml:space="preserve">Na podstawie danych ze stacji Kołobrzeg </w:t>
      </w:r>
      <w:r w:rsidRPr="007D5CF5">
        <w:rPr>
          <w:rFonts w:asciiTheme="minorHAnsi" w:hAnsiTheme="minorHAnsi" w:cstheme="minorHAnsi"/>
          <w:b/>
          <w:sz w:val="22"/>
        </w:rPr>
        <w:t>maksymalny poziom morza</w:t>
      </w:r>
      <w:r w:rsidRPr="00B46EE0">
        <w:rPr>
          <w:rFonts w:asciiTheme="minorHAnsi" w:hAnsiTheme="minorHAnsi" w:cstheme="minorHAnsi"/>
          <w:sz w:val="22"/>
        </w:rPr>
        <w:t xml:space="preserve"> oszacowany rozkładem Gumbela metodą największej wiarygodności może wynieść 750,2 cm</w:t>
      </w:r>
      <w:r w:rsidR="005B2EFE">
        <w:rPr>
          <w:rFonts w:asciiTheme="minorHAnsi" w:hAnsiTheme="minorHAnsi" w:cstheme="minorHAnsi"/>
          <w:sz w:val="22"/>
        </w:rPr>
        <w:t xml:space="preserve">, </w:t>
      </w:r>
      <w:r w:rsidR="005B2EFE" w:rsidRPr="005B2EFE">
        <w:rPr>
          <w:rFonts w:asciiTheme="minorHAnsi" w:hAnsiTheme="minorHAnsi" w:cstheme="minorHAnsi"/>
          <w:sz w:val="22"/>
          <w:szCs w:val="22"/>
        </w:rPr>
        <w:t xml:space="preserve">czyli 2,5 m powyżej zera </w:t>
      </w:r>
      <w:r w:rsidR="005B2EFE" w:rsidRPr="00C54817">
        <w:rPr>
          <w:rFonts w:asciiTheme="minorHAnsi" w:hAnsiTheme="minorHAnsi" w:cstheme="minorHAnsi"/>
          <w:sz w:val="22"/>
        </w:rPr>
        <w:t>wodowskazu</w:t>
      </w:r>
      <w:r w:rsidRPr="00C54817">
        <w:rPr>
          <w:rFonts w:asciiTheme="minorHAnsi" w:hAnsiTheme="minorHAnsi" w:cstheme="minorHAnsi"/>
          <w:sz w:val="22"/>
        </w:rPr>
        <w:t xml:space="preserve"> (</w:t>
      </w:r>
      <w:r w:rsidR="00C54817" w:rsidRPr="00C54817">
        <w:rPr>
          <w:rFonts w:asciiTheme="minorHAnsi" w:hAnsiTheme="minorHAnsi" w:cstheme="minorHAnsi"/>
          <w:sz w:val="22"/>
        </w:rPr>
        <w:fldChar w:fldCharType="begin"/>
      </w:r>
      <w:r w:rsidR="00C54817" w:rsidRPr="00C54817">
        <w:rPr>
          <w:rFonts w:asciiTheme="minorHAnsi" w:hAnsiTheme="minorHAnsi" w:cstheme="minorHAnsi"/>
          <w:sz w:val="22"/>
        </w:rPr>
        <w:instrText xml:space="preserve"> REF _Ref518905463 \h </w:instrText>
      </w:r>
      <w:r w:rsidR="00C54817">
        <w:rPr>
          <w:rFonts w:asciiTheme="minorHAnsi" w:hAnsiTheme="minorHAnsi" w:cstheme="minorHAnsi"/>
          <w:sz w:val="22"/>
        </w:rPr>
        <w:instrText xml:space="preserve"> \* MERGEFORMAT </w:instrText>
      </w:r>
      <w:r w:rsidR="00C54817" w:rsidRPr="00C54817">
        <w:rPr>
          <w:rFonts w:asciiTheme="minorHAnsi" w:hAnsiTheme="minorHAnsi" w:cstheme="minorHAnsi"/>
          <w:sz w:val="22"/>
        </w:rPr>
      </w:r>
      <w:r w:rsidR="00C54817" w:rsidRPr="00C54817">
        <w:rPr>
          <w:rFonts w:asciiTheme="minorHAnsi" w:hAnsiTheme="minorHAnsi" w:cstheme="minorHAnsi"/>
          <w:sz w:val="22"/>
        </w:rPr>
        <w:fldChar w:fldCharType="separate"/>
      </w:r>
      <w:r w:rsidR="00DF6C8A" w:rsidRPr="00DF6C8A">
        <w:rPr>
          <w:rFonts w:asciiTheme="minorHAnsi" w:hAnsiTheme="minorHAnsi" w:cstheme="minorHAnsi"/>
          <w:sz w:val="22"/>
        </w:rPr>
        <w:t>Tabela 4</w:t>
      </w:r>
      <w:r w:rsidR="00C54817" w:rsidRPr="00C54817">
        <w:rPr>
          <w:rFonts w:asciiTheme="minorHAnsi" w:hAnsiTheme="minorHAnsi" w:cstheme="minorHAnsi"/>
          <w:sz w:val="22"/>
        </w:rPr>
        <w:fldChar w:fldCharType="end"/>
      </w:r>
      <w:r w:rsidRPr="005B2EFE">
        <w:rPr>
          <w:rFonts w:asciiTheme="minorHAnsi" w:hAnsiTheme="minorHAnsi" w:cstheme="minorHAnsi"/>
          <w:sz w:val="22"/>
          <w:szCs w:val="22"/>
        </w:rPr>
        <w:t xml:space="preserve">). </w:t>
      </w:r>
    </w:p>
    <w:p w:rsidR="005B2EFE" w:rsidRPr="005B2EFE" w:rsidRDefault="005B2EFE" w:rsidP="00A55F4F">
      <w:pPr>
        <w:spacing w:line="300" w:lineRule="atLeast"/>
        <w:ind w:firstLine="454"/>
        <w:jc w:val="both"/>
        <w:rPr>
          <w:rFonts w:asciiTheme="minorHAnsi" w:hAnsiTheme="minorHAnsi" w:cstheme="minorHAnsi"/>
          <w:sz w:val="22"/>
          <w:szCs w:val="22"/>
        </w:rPr>
      </w:pPr>
      <w:r w:rsidRPr="005B2EFE">
        <w:rPr>
          <w:rFonts w:asciiTheme="minorHAnsi" w:hAnsiTheme="minorHAnsi" w:cstheme="minorHAnsi"/>
          <w:sz w:val="22"/>
          <w:szCs w:val="22"/>
        </w:rPr>
        <w:t xml:space="preserve">Analogicznie wyznaczono teoretyczne minimalne poziomy morza i ich prawdopodobieństwo wystąpienia. </w:t>
      </w:r>
      <w:r w:rsidR="006F1418" w:rsidRPr="005B2EFE">
        <w:rPr>
          <w:rFonts w:asciiTheme="minorHAnsi" w:hAnsiTheme="minorHAnsi" w:cstheme="minorHAnsi"/>
          <w:sz w:val="22"/>
          <w:szCs w:val="22"/>
        </w:rPr>
        <w:t>Raz na sto lat można się spodziewać w Kołobrzegu poziomu morza 357,5 cm</w:t>
      </w:r>
      <w:r w:rsidRPr="005B2EFE">
        <w:rPr>
          <w:rFonts w:asciiTheme="minorHAnsi" w:hAnsiTheme="minorHAnsi" w:cstheme="minorHAnsi"/>
          <w:sz w:val="22"/>
          <w:szCs w:val="22"/>
        </w:rPr>
        <w:t xml:space="preserve"> N.N., </w:t>
      </w:r>
      <w:r w:rsidR="006F1418" w:rsidRPr="005B2EFE">
        <w:rPr>
          <w:rFonts w:asciiTheme="minorHAnsi" w:hAnsiTheme="minorHAnsi" w:cstheme="minorHAnsi"/>
          <w:sz w:val="22"/>
          <w:szCs w:val="22"/>
        </w:rPr>
        <w:t>oszacowanego rozkładem Pearsona, metodą kwantyli</w:t>
      </w:r>
      <w:r w:rsidRPr="005B2EFE">
        <w:rPr>
          <w:rFonts w:asciiTheme="minorHAnsi" w:hAnsiTheme="minorHAnsi" w:cstheme="minorHAnsi"/>
          <w:sz w:val="22"/>
          <w:szCs w:val="22"/>
        </w:rPr>
        <w:t xml:space="preserve"> (Wiśniewski, Wolski, 2009).</w:t>
      </w:r>
    </w:p>
    <w:p w:rsidR="006F1418" w:rsidRPr="00CA385A" w:rsidRDefault="006F1418" w:rsidP="00A55F4F">
      <w:pPr>
        <w:pStyle w:val="Legenda"/>
        <w:keepNext/>
        <w:spacing w:before="240" w:after="0"/>
        <w:ind w:left="357"/>
        <w:rPr>
          <w:rFonts w:cstheme="minorHAnsi"/>
          <w:sz w:val="20"/>
          <w:szCs w:val="20"/>
        </w:rPr>
      </w:pPr>
      <w:bookmarkStart w:id="27" w:name="_Ref518905463"/>
      <w:bookmarkStart w:id="28" w:name="_Toc491845402"/>
      <w:bookmarkStart w:id="29" w:name="_Toc498422025"/>
      <w:bookmarkStart w:id="30" w:name="_Toc498422085"/>
      <w:bookmarkStart w:id="31" w:name="_Toc518906486"/>
      <w:r w:rsidRPr="00CA385A">
        <w:rPr>
          <w:rFonts w:cstheme="minorHAnsi"/>
          <w:sz w:val="20"/>
          <w:szCs w:val="20"/>
        </w:rPr>
        <w:t xml:space="preserve">Tabela </w:t>
      </w:r>
      <w:r w:rsidR="00BC53AF">
        <w:rPr>
          <w:rFonts w:cstheme="minorHAnsi"/>
          <w:sz w:val="20"/>
          <w:szCs w:val="20"/>
        </w:rPr>
        <w:fldChar w:fldCharType="begin"/>
      </w:r>
      <w:r w:rsidR="00BC53AF">
        <w:rPr>
          <w:rFonts w:cstheme="minorHAnsi"/>
          <w:sz w:val="20"/>
          <w:szCs w:val="20"/>
        </w:rPr>
        <w:instrText xml:space="preserve"> SEQ Tabela \* ARABIC </w:instrText>
      </w:r>
      <w:r w:rsidR="00BC53AF">
        <w:rPr>
          <w:rFonts w:cstheme="minorHAnsi"/>
          <w:sz w:val="20"/>
          <w:szCs w:val="20"/>
        </w:rPr>
        <w:fldChar w:fldCharType="separate"/>
      </w:r>
      <w:r w:rsidR="00DF6C8A">
        <w:rPr>
          <w:rFonts w:cstheme="minorHAnsi"/>
          <w:noProof/>
          <w:sz w:val="20"/>
          <w:szCs w:val="20"/>
        </w:rPr>
        <w:t>4</w:t>
      </w:r>
      <w:r w:rsidR="00BC53AF">
        <w:rPr>
          <w:rFonts w:cstheme="minorHAnsi"/>
          <w:sz w:val="20"/>
          <w:szCs w:val="20"/>
        </w:rPr>
        <w:fldChar w:fldCharType="end"/>
      </w:r>
      <w:bookmarkEnd w:id="27"/>
      <w:r w:rsidRPr="00CA385A">
        <w:rPr>
          <w:rFonts w:cstheme="minorHAnsi"/>
          <w:sz w:val="20"/>
          <w:szCs w:val="20"/>
        </w:rPr>
        <w:t xml:space="preserve">. Teoretyczne maksymalne poziomy morza oszacowane rozkładem Gumbela i Pearsona oraz prawdopodobieństwo ich wystąpienia dla </w:t>
      </w:r>
      <w:r>
        <w:rPr>
          <w:rFonts w:cstheme="minorHAnsi"/>
          <w:sz w:val="20"/>
          <w:szCs w:val="20"/>
        </w:rPr>
        <w:t>Kołobrzegu</w:t>
      </w:r>
      <w:r w:rsidRPr="00CA385A">
        <w:rPr>
          <w:rFonts w:cstheme="minorHAnsi"/>
          <w:sz w:val="20"/>
          <w:szCs w:val="20"/>
        </w:rPr>
        <w:t xml:space="preserve"> za okres 1901-2006 (Wiśniewski, Wolski,2009)</w:t>
      </w:r>
      <w:bookmarkEnd w:id="28"/>
      <w:bookmarkEnd w:id="29"/>
      <w:bookmarkEnd w:id="30"/>
      <w:bookmarkEnd w:id="3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673"/>
        <w:gridCol w:w="736"/>
        <w:gridCol w:w="708"/>
        <w:gridCol w:w="709"/>
        <w:gridCol w:w="709"/>
      </w:tblGrid>
      <w:tr w:rsidR="006F1418" w:rsidRPr="0083337E" w:rsidTr="006F1418">
        <w:trPr>
          <w:trHeight w:val="340"/>
          <w:jc w:val="center"/>
        </w:trPr>
        <w:tc>
          <w:tcPr>
            <w:tcW w:w="661" w:type="dxa"/>
            <w:vMerge w:val="restart"/>
            <w:tcBorders>
              <w:top w:val="single" w:sz="4" w:space="0" w:color="auto"/>
              <w:left w:val="single" w:sz="4" w:space="0" w:color="auto"/>
              <w:right w:val="single" w:sz="4" w:space="0" w:color="auto"/>
            </w:tcBorders>
            <w:shd w:val="pct12" w:color="auto" w:fill="auto"/>
            <w:vAlign w:val="center"/>
          </w:tcPr>
          <w:p w:rsidR="006F1418" w:rsidRPr="0057162C" w:rsidRDefault="006F1418" w:rsidP="006F1418">
            <w:pPr>
              <w:tabs>
                <w:tab w:val="left" w:pos="8505"/>
              </w:tabs>
              <w:spacing w:after="60" w:line="340" w:lineRule="atLeast"/>
              <w:jc w:val="center"/>
              <w:rPr>
                <w:rFonts w:asciiTheme="minorHAnsi" w:hAnsiTheme="minorHAnsi" w:cstheme="minorHAnsi"/>
                <w:b/>
                <w:sz w:val="20"/>
                <w:szCs w:val="20"/>
              </w:rPr>
            </w:pPr>
            <w:r w:rsidRPr="0057162C">
              <w:rPr>
                <w:rFonts w:asciiTheme="minorHAnsi" w:hAnsiTheme="minorHAnsi" w:cstheme="minorHAnsi"/>
                <w:b/>
                <w:sz w:val="20"/>
                <w:szCs w:val="20"/>
              </w:rPr>
              <w:t>T (lata)</w:t>
            </w:r>
          </w:p>
        </w:tc>
        <w:tc>
          <w:tcPr>
            <w:tcW w:w="673" w:type="dxa"/>
            <w:vMerge w:val="restart"/>
            <w:tcBorders>
              <w:top w:val="single" w:sz="4" w:space="0" w:color="auto"/>
              <w:left w:val="single" w:sz="4" w:space="0" w:color="auto"/>
              <w:right w:val="single" w:sz="4" w:space="0" w:color="auto"/>
            </w:tcBorders>
            <w:shd w:val="pct12" w:color="auto" w:fill="auto"/>
            <w:vAlign w:val="center"/>
          </w:tcPr>
          <w:p w:rsidR="006F1418" w:rsidRPr="0057162C" w:rsidRDefault="006F1418" w:rsidP="006F1418">
            <w:pPr>
              <w:tabs>
                <w:tab w:val="left" w:pos="8505"/>
              </w:tabs>
              <w:spacing w:after="60" w:line="340" w:lineRule="atLeast"/>
              <w:jc w:val="center"/>
              <w:rPr>
                <w:rFonts w:asciiTheme="minorHAnsi" w:hAnsiTheme="minorHAnsi" w:cstheme="minorHAnsi"/>
                <w:b/>
                <w:sz w:val="20"/>
                <w:szCs w:val="20"/>
              </w:rPr>
            </w:pPr>
            <w:r w:rsidRPr="0057162C">
              <w:rPr>
                <w:rFonts w:asciiTheme="minorHAnsi" w:hAnsiTheme="minorHAnsi" w:cstheme="minorHAnsi"/>
                <w:b/>
                <w:sz w:val="20"/>
                <w:szCs w:val="20"/>
              </w:rPr>
              <w:t>F(X)</w:t>
            </w:r>
          </w:p>
        </w:tc>
        <w:tc>
          <w:tcPr>
            <w:tcW w:w="2862" w:type="dxa"/>
            <w:gridSpan w:val="4"/>
            <w:tcBorders>
              <w:top w:val="single" w:sz="4" w:space="0" w:color="auto"/>
              <w:left w:val="single" w:sz="4" w:space="0" w:color="auto"/>
              <w:bottom w:val="single" w:sz="4" w:space="0" w:color="auto"/>
              <w:right w:val="single" w:sz="4" w:space="0" w:color="auto"/>
            </w:tcBorders>
            <w:shd w:val="pct12" w:color="auto" w:fill="auto"/>
            <w:vAlign w:val="center"/>
          </w:tcPr>
          <w:p w:rsidR="006F1418" w:rsidRPr="0057162C" w:rsidRDefault="006F1418" w:rsidP="006F1418">
            <w:pPr>
              <w:tabs>
                <w:tab w:val="left" w:pos="8505"/>
              </w:tabs>
              <w:spacing w:after="60" w:line="340" w:lineRule="atLeast"/>
              <w:jc w:val="center"/>
              <w:rPr>
                <w:rFonts w:asciiTheme="minorHAnsi" w:hAnsiTheme="minorHAnsi" w:cstheme="minorHAnsi"/>
                <w:b/>
                <w:sz w:val="20"/>
                <w:szCs w:val="20"/>
              </w:rPr>
            </w:pPr>
            <w:r w:rsidRPr="0057162C">
              <w:rPr>
                <w:rFonts w:asciiTheme="minorHAnsi" w:hAnsiTheme="minorHAnsi" w:cstheme="minorHAnsi"/>
                <w:b/>
                <w:sz w:val="20"/>
                <w:szCs w:val="20"/>
              </w:rPr>
              <w:t>Kołobrzeg</w:t>
            </w:r>
          </w:p>
        </w:tc>
      </w:tr>
      <w:tr w:rsidR="006F1418" w:rsidRPr="0083337E" w:rsidTr="006F1418">
        <w:trPr>
          <w:trHeight w:val="340"/>
          <w:jc w:val="center"/>
        </w:trPr>
        <w:tc>
          <w:tcPr>
            <w:tcW w:w="661" w:type="dxa"/>
            <w:vMerge/>
            <w:tcBorders>
              <w:left w:val="single" w:sz="4" w:space="0" w:color="auto"/>
              <w:right w:val="single" w:sz="4" w:space="0" w:color="auto"/>
            </w:tcBorders>
            <w:shd w:val="pct12" w:color="auto" w:fill="auto"/>
            <w:vAlign w:val="center"/>
          </w:tcPr>
          <w:p w:rsidR="006F1418" w:rsidRPr="0057162C" w:rsidRDefault="006F1418" w:rsidP="006F1418">
            <w:pPr>
              <w:tabs>
                <w:tab w:val="left" w:pos="8505"/>
              </w:tabs>
              <w:spacing w:after="60" w:line="340" w:lineRule="atLeast"/>
              <w:jc w:val="center"/>
              <w:rPr>
                <w:rFonts w:asciiTheme="minorHAnsi" w:hAnsiTheme="minorHAnsi" w:cstheme="minorHAnsi"/>
                <w:b/>
                <w:sz w:val="20"/>
                <w:szCs w:val="20"/>
              </w:rPr>
            </w:pPr>
          </w:p>
        </w:tc>
        <w:tc>
          <w:tcPr>
            <w:tcW w:w="673" w:type="dxa"/>
            <w:vMerge/>
            <w:tcBorders>
              <w:left w:val="single" w:sz="4" w:space="0" w:color="auto"/>
              <w:right w:val="single" w:sz="4" w:space="0" w:color="auto"/>
            </w:tcBorders>
            <w:shd w:val="pct12" w:color="auto" w:fill="auto"/>
            <w:vAlign w:val="center"/>
          </w:tcPr>
          <w:p w:rsidR="006F1418" w:rsidRPr="0057162C" w:rsidRDefault="006F1418" w:rsidP="006F1418">
            <w:pPr>
              <w:tabs>
                <w:tab w:val="left" w:pos="8505"/>
              </w:tabs>
              <w:spacing w:after="60" w:line="340" w:lineRule="atLeast"/>
              <w:jc w:val="center"/>
              <w:rPr>
                <w:rFonts w:asciiTheme="minorHAnsi" w:hAnsiTheme="minorHAnsi" w:cstheme="minorHAnsi"/>
                <w:b/>
                <w:sz w:val="20"/>
                <w:szCs w:val="20"/>
              </w:rPr>
            </w:pPr>
          </w:p>
        </w:tc>
        <w:tc>
          <w:tcPr>
            <w:tcW w:w="1444" w:type="dxa"/>
            <w:gridSpan w:val="2"/>
            <w:tcBorders>
              <w:top w:val="single" w:sz="4" w:space="0" w:color="auto"/>
              <w:left w:val="single" w:sz="4" w:space="0" w:color="auto"/>
              <w:bottom w:val="single" w:sz="4" w:space="0" w:color="auto"/>
              <w:right w:val="single" w:sz="4" w:space="0" w:color="auto"/>
            </w:tcBorders>
            <w:shd w:val="pct12" w:color="auto" w:fill="auto"/>
            <w:vAlign w:val="center"/>
          </w:tcPr>
          <w:p w:rsidR="006F1418" w:rsidRPr="0057162C" w:rsidRDefault="006F1418" w:rsidP="006F1418">
            <w:pPr>
              <w:tabs>
                <w:tab w:val="left" w:pos="8505"/>
              </w:tabs>
              <w:spacing w:after="60" w:line="340" w:lineRule="atLeast"/>
              <w:jc w:val="center"/>
              <w:rPr>
                <w:rFonts w:asciiTheme="minorHAnsi" w:hAnsiTheme="minorHAnsi" w:cstheme="minorHAnsi"/>
                <w:b/>
                <w:sz w:val="20"/>
                <w:szCs w:val="20"/>
              </w:rPr>
            </w:pPr>
            <w:r w:rsidRPr="0057162C">
              <w:rPr>
                <w:rFonts w:asciiTheme="minorHAnsi" w:hAnsiTheme="minorHAnsi" w:cstheme="minorHAnsi"/>
                <w:b/>
                <w:sz w:val="20"/>
                <w:szCs w:val="20"/>
              </w:rPr>
              <w:t>Rozkład Gumbela</w:t>
            </w:r>
          </w:p>
        </w:tc>
        <w:tc>
          <w:tcPr>
            <w:tcW w:w="1418" w:type="dxa"/>
            <w:gridSpan w:val="2"/>
            <w:tcBorders>
              <w:top w:val="single" w:sz="4" w:space="0" w:color="auto"/>
              <w:left w:val="single" w:sz="4" w:space="0" w:color="auto"/>
              <w:bottom w:val="single" w:sz="4" w:space="0" w:color="auto"/>
              <w:right w:val="single" w:sz="4" w:space="0" w:color="auto"/>
            </w:tcBorders>
            <w:shd w:val="pct12" w:color="auto" w:fill="auto"/>
            <w:vAlign w:val="center"/>
          </w:tcPr>
          <w:p w:rsidR="006F1418" w:rsidRPr="0057162C" w:rsidRDefault="006F1418" w:rsidP="006F1418">
            <w:pPr>
              <w:tabs>
                <w:tab w:val="left" w:pos="8505"/>
              </w:tabs>
              <w:spacing w:after="60" w:line="340" w:lineRule="atLeast"/>
              <w:jc w:val="center"/>
              <w:rPr>
                <w:rFonts w:asciiTheme="minorHAnsi" w:hAnsiTheme="minorHAnsi" w:cstheme="minorHAnsi"/>
                <w:b/>
                <w:sz w:val="20"/>
                <w:szCs w:val="20"/>
              </w:rPr>
            </w:pPr>
            <w:r w:rsidRPr="0057162C">
              <w:rPr>
                <w:rFonts w:asciiTheme="minorHAnsi" w:hAnsiTheme="minorHAnsi" w:cstheme="minorHAnsi"/>
                <w:b/>
                <w:sz w:val="20"/>
                <w:szCs w:val="20"/>
              </w:rPr>
              <w:t>Rozkład Pearsona</w:t>
            </w:r>
          </w:p>
        </w:tc>
      </w:tr>
      <w:tr w:rsidR="006F1418" w:rsidRPr="0083337E" w:rsidTr="006F1418">
        <w:trPr>
          <w:cantSplit/>
          <w:trHeight w:val="1970"/>
          <w:jc w:val="center"/>
        </w:trPr>
        <w:tc>
          <w:tcPr>
            <w:tcW w:w="661" w:type="dxa"/>
            <w:vMerge/>
            <w:tcBorders>
              <w:left w:val="single" w:sz="4" w:space="0" w:color="auto"/>
              <w:bottom w:val="single" w:sz="4" w:space="0" w:color="auto"/>
              <w:right w:val="single" w:sz="4" w:space="0" w:color="auto"/>
            </w:tcBorders>
            <w:shd w:val="pct12" w:color="auto" w:fill="auto"/>
            <w:vAlign w:val="center"/>
          </w:tcPr>
          <w:p w:rsidR="006F1418" w:rsidRPr="0057162C" w:rsidRDefault="006F1418" w:rsidP="006F1418">
            <w:pPr>
              <w:jc w:val="center"/>
              <w:rPr>
                <w:rFonts w:asciiTheme="minorHAnsi" w:hAnsiTheme="minorHAnsi" w:cstheme="minorHAnsi"/>
                <w:b/>
                <w:sz w:val="20"/>
                <w:szCs w:val="20"/>
              </w:rPr>
            </w:pPr>
          </w:p>
        </w:tc>
        <w:tc>
          <w:tcPr>
            <w:tcW w:w="673" w:type="dxa"/>
            <w:vMerge/>
            <w:tcBorders>
              <w:left w:val="single" w:sz="4" w:space="0" w:color="auto"/>
              <w:bottom w:val="single" w:sz="4" w:space="0" w:color="auto"/>
              <w:right w:val="single" w:sz="4" w:space="0" w:color="auto"/>
            </w:tcBorders>
            <w:shd w:val="pct12" w:color="auto" w:fill="auto"/>
            <w:vAlign w:val="center"/>
          </w:tcPr>
          <w:p w:rsidR="006F1418" w:rsidRPr="0057162C" w:rsidRDefault="006F1418" w:rsidP="006F1418">
            <w:pPr>
              <w:jc w:val="center"/>
              <w:rPr>
                <w:rFonts w:asciiTheme="minorHAnsi" w:hAnsiTheme="minorHAnsi" w:cstheme="minorHAnsi"/>
                <w:b/>
                <w:sz w:val="20"/>
                <w:szCs w:val="20"/>
              </w:rPr>
            </w:pPr>
          </w:p>
        </w:tc>
        <w:tc>
          <w:tcPr>
            <w:tcW w:w="736" w:type="dxa"/>
            <w:tcBorders>
              <w:top w:val="single" w:sz="4" w:space="0" w:color="auto"/>
              <w:left w:val="single" w:sz="4" w:space="0" w:color="auto"/>
              <w:bottom w:val="single" w:sz="4" w:space="0" w:color="auto"/>
              <w:right w:val="single" w:sz="4" w:space="0" w:color="auto"/>
            </w:tcBorders>
            <w:shd w:val="pct12" w:color="auto" w:fill="auto"/>
            <w:textDirection w:val="btLr"/>
            <w:vAlign w:val="center"/>
          </w:tcPr>
          <w:p w:rsidR="006F1418" w:rsidRPr="0057162C" w:rsidRDefault="006F1418" w:rsidP="006F1418">
            <w:pPr>
              <w:tabs>
                <w:tab w:val="left" w:pos="8505"/>
              </w:tabs>
              <w:spacing w:after="60" w:line="340" w:lineRule="atLeast"/>
              <w:ind w:left="113" w:right="113"/>
              <w:jc w:val="center"/>
              <w:rPr>
                <w:rFonts w:asciiTheme="minorHAnsi" w:hAnsiTheme="minorHAnsi" w:cstheme="minorHAnsi"/>
                <w:b/>
                <w:sz w:val="20"/>
                <w:szCs w:val="20"/>
              </w:rPr>
            </w:pPr>
            <w:r w:rsidRPr="0057162C">
              <w:rPr>
                <w:rFonts w:asciiTheme="minorHAnsi" w:hAnsiTheme="minorHAnsi" w:cstheme="minorHAnsi"/>
                <w:b/>
                <w:sz w:val="20"/>
                <w:szCs w:val="20"/>
              </w:rPr>
              <w:t>metoda kwantyli</w:t>
            </w:r>
          </w:p>
        </w:tc>
        <w:tc>
          <w:tcPr>
            <w:tcW w:w="708" w:type="dxa"/>
            <w:tcBorders>
              <w:top w:val="single" w:sz="4" w:space="0" w:color="auto"/>
              <w:left w:val="single" w:sz="4" w:space="0" w:color="auto"/>
              <w:bottom w:val="single" w:sz="4" w:space="0" w:color="auto"/>
              <w:right w:val="single" w:sz="4" w:space="0" w:color="auto"/>
            </w:tcBorders>
            <w:shd w:val="pct12" w:color="auto" w:fill="auto"/>
            <w:textDirection w:val="btLr"/>
            <w:vAlign w:val="center"/>
          </w:tcPr>
          <w:p w:rsidR="006F1418" w:rsidRPr="0057162C" w:rsidRDefault="006F1418" w:rsidP="006F1418">
            <w:pPr>
              <w:tabs>
                <w:tab w:val="left" w:pos="8505"/>
              </w:tabs>
              <w:spacing w:after="60" w:line="340" w:lineRule="atLeast"/>
              <w:ind w:left="113" w:right="113"/>
              <w:jc w:val="center"/>
              <w:rPr>
                <w:rFonts w:asciiTheme="minorHAnsi" w:hAnsiTheme="minorHAnsi" w:cstheme="minorHAnsi"/>
                <w:b/>
                <w:sz w:val="20"/>
                <w:szCs w:val="20"/>
              </w:rPr>
            </w:pPr>
            <w:r w:rsidRPr="0057162C">
              <w:rPr>
                <w:rFonts w:asciiTheme="minorHAnsi" w:hAnsiTheme="minorHAnsi" w:cstheme="minorHAnsi"/>
                <w:b/>
                <w:sz w:val="20"/>
                <w:szCs w:val="20"/>
              </w:rPr>
              <w:t>metoda największej wiarygodności</w:t>
            </w:r>
          </w:p>
        </w:tc>
        <w:tc>
          <w:tcPr>
            <w:tcW w:w="709" w:type="dxa"/>
            <w:tcBorders>
              <w:top w:val="single" w:sz="4" w:space="0" w:color="auto"/>
              <w:left w:val="single" w:sz="4" w:space="0" w:color="auto"/>
              <w:bottom w:val="single" w:sz="4" w:space="0" w:color="auto"/>
              <w:right w:val="single" w:sz="4" w:space="0" w:color="auto"/>
            </w:tcBorders>
            <w:shd w:val="pct12" w:color="auto" w:fill="auto"/>
            <w:textDirection w:val="btLr"/>
            <w:vAlign w:val="center"/>
          </w:tcPr>
          <w:p w:rsidR="006F1418" w:rsidRPr="0057162C" w:rsidRDefault="006F1418" w:rsidP="006F1418">
            <w:pPr>
              <w:tabs>
                <w:tab w:val="left" w:pos="8505"/>
              </w:tabs>
              <w:spacing w:after="60" w:line="340" w:lineRule="atLeast"/>
              <w:ind w:left="113" w:right="113"/>
              <w:jc w:val="center"/>
              <w:rPr>
                <w:rFonts w:asciiTheme="minorHAnsi" w:hAnsiTheme="minorHAnsi" w:cstheme="minorHAnsi"/>
                <w:b/>
                <w:sz w:val="20"/>
                <w:szCs w:val="20"/>
              </w:rPr>
            </w:pPr>
            <w:r w:rsidRPr="0057162C">
              <w:rPr>
                <w:rFonts w:asciiTheme="minorHAnsi" w:hAnsiTheme="minorHAnsi" w:cstheme="minorHAnsi"/>
                <w:b/>
                <w:sz w:val="20"/>
                <w:szCs w:val="20"/>
              </w:rPr>
              <w:t>metoda kwantyli</w:t>
            </w:r>
          </w:p>
        </w:tc>
        <w:tc>
          <w:tcPr>
            <w:tcW w:w="709" w:type="dxa"/>
            <w:tcBorders>
              <w:top w:val="single" w:sz="4" w:space="0" w:color="auto"/>
              <w:left w:val="single" w:sz="4" w:space="0" w:color="auto"/>
              <w:bottom w:val="single" w:sz="4" w:space="0" w:color="auto"/>
              <w:right w:val="single" w:sz="4" w:space="0" w:color="auto"/>
            </w:tcBorders>
            <w:shd w:val="pct12" w:color="auto" w:fill="auto"/>
            <w:textDirection w:val="btLr"/>
            <w:vAlign w:val="center"/>
          </w:tcPr>
          <w:p w:rsidR="006F1418" w:rsidRPr="0057162C" w:rsidRDefault="006F1418" w:rsidP="006F1418">
            <w:pPr>
              <w:tabs>
                <w:tab w:val="left" w:pos="8505"/>
              </w:tabs>
              <w:spacing w:after="60" w:line="340" w:lineRule="atLeast"/>
              <w:ind w:left="113" w:right="113"/>
              <w:jc w:val="center"/>
              <w:rPr>
                <w:rFonts w:asciiTheme="minorHAnsi" w:hAnsiTheme="minorHAnsi" w:cstheme="minorHAnsi"/>
                <w:b/>
                <w:sz w:val="20"/>
                <w:szCs w:val="20"/>
              </w:rPr>
            </w:pPr>
            <w:r w:rsidRPr="0057162C">
              <w:rPr>
                <w:rFonts w:asciiTheme="minorHAnsi" w:hAnsiTheme="minorHAnsi" w:cstheme="minorHAnsi"/>
                <w:b/>
                <w:sz w:val="20"/>
                <w:szCs w:val="20"/>
              </w:rPr>
              <w:t>metoda największej wiarygodności</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1,00</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100%</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537,6</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537,6</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537,6</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537,6</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1,01</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99%</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551,7</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564,1</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547,3</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549,2</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1,05</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95%</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561,3</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555,0</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555,8</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557,8</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1,11</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90%</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567,2</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564,2</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562,3</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563,5</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1,33</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75%</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578,5</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576,4</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575,7</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575,5</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2</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50%</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594,0</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593,1</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593,5</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593,1</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5</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20%</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619,3</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620,4</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623,9</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621,6</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10</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10%</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636,1</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638,4</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643,3</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639,6</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20</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5%</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652,1</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655,7</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660,7</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656,3</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50</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2%</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672,9</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678,0</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683,0</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677,0</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100</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688,5</w:t>
            </w:r>
          </w:p>
        </w:tc>
        <w:tc>
          <w:tcPr>
            <w:tcW w:w="708" w:type="dxa"/>
            <w:tcBorders>
              <w:top w:val="single" w:sz="4" w:space="0" w:color="auto"/>
              <w:left w:val="single" w:sz="4" w:space="0" w:color="auto"/>
              <w:bottom w:val="single" w:sz="4" w:space="0" w:color="auto"/>
              <w:right w:val="single" w:sz="4" w:space="0" w:color="auto"/>
            </w:tcBorders>
          </w:tcPr>
          <w:p w:rsidR="006F1418" w:rsidRPr="003C70F7" w:rsidRDefault="006F1418" w:rsidP="006F1418">
            <w:pPr>
              <w:tabs>
                <w:tab w:val="left" w:pos="8505"/>
              </w:tabs>
              <w:spacing w:after="60" w:line="340" w:lineRule="atLeast"/>
              <w:jc w:val="center"/>
              <w:rPr>
                <w:rFonts w:asciiTheme="minorHAnsi" w:hAnsiTheme="minorHAnsi" w:cstheme="minorHAnsi"/>
                <w:sz w:val="20"/>
                <w:szCs w:val="20"/>
              </w:rPr>
            </w:pPr>
            <w:r w:rsidRPr="003C70F7">
              <w:rPr>
                <w:rFonts w:asciiTheme="minorHAnsi" w:hAnsiTheme="minorHAnsi" w:cstheme="minorHAnsi"/>
                <w:sz w:val="20"/>
                <w:szCs w:val="20"/>
              </w:rPr>
              <w:t>694,8</w:t>
            </w:r>
          </w:p>
        </w:tc>
        <w:tc>
          <w:tcPr>
            <w:tcW w:w="709" w:type="dxa"/>
            <w:tcBorders>
              <w:top w:val="single" w:sz="4" w:space="0" w:color="auto"/>
              <w:left w:val="single" w:sz="4" w:space="0" w:color="auto"/>
              <w:bottom w:val="single" w:sz="4" w:space="0" w:color="auto"/>
              <w:right w:val="single" w:sz="4" w:space="0" w:color="auto"/>
            </w:tcBorders>
          </w:tcPr>
          <w:p w:rsidR="006F1418" w:rsidRPr="00EB36B5" w:rsidRDefault="006F1418" w:rsidP="006F1418">
            <w:pPr>
              <w:tabs>
                <w:tab w:val="left" w:pos="8505"/>
              </w:tabs>
              <w:spacing w:after="60" w:line="340" w:lineRule="atLeast"/>
              <w:jc w:val="center"/>
              <w:rPr>
                <w:rFonts w:asciiTheme="minorHAnsi" w:hAnsiTheme="minorHAnsi" w:cstheme="minorHAnsi"/>
                <w:sz w:val="20"/>
                <w:szCs w:val="20"/>
              </w:rPr>
            </w:pPr>
            <w:r w:rsidRPr="00EB36B5">
              <w:rPr>
                <w:rFonts w:asciiTheme="minorHAnsi" w:hAnsiTheme="minorHAnsi" w:cstheme="minorHAnsi"/>
                <w:sz w:val="20"/>
                <w:szCs w:val="20"/>
              </w:rPr>
              <w:t>698,8</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692,0</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200</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0,5%</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704,1</w:t>
            </w:r>
          </w:p>
        </w:tc>
        <w:tc>
          <w:tcPr>
            <w:tcW w:w="708"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711,5</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713,8</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708,1</w:t>
            </w:r>
          </w:p>
        </w:tc>
      </w:tr>
      <w:tr w:rsidR="006F1418" w:rsidRPr="0083337E" w:rsidTr="006F1418">
        <w:trPr>
          <w:trHeight w:val="340"/>
          <w:jc w:val="center"/>
        </w:trPr>
        <w:tc>
          <w:tcPr>
            <w:tcW w:w="661"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1000</w:t>
            </w:r>
          </w:p>
        </w:tc>
        <w:tc>
          <w:tcPr>
            <w:tcW w:w="673" w:type="dxa"/>
            <w:tcBorders>
              <w:top w:val="single" w:sz="4" w:space="0" w:color="auto"/>
              <w:left w:val="single" w:sz="4" w:space="0" w:color="auto"/>
              <w:bottom w:val="single" w:sz="4" w:space="0" w:color="auto"/>
              <w:right w:val="single" w:sz="4" w:space="0" w:color="auto"/>
            </w:tcBorders>
            <w:shd w:val="pct12" w:color="auto" w:fill="auto"/>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sidRPr="0083337E">
              <w:rPr>
                <w:rFonts w:asciiTheme="minorHAnsi" w:hAnsiTheme="minorHAnsi" w:cstheme="minorHAnsi"/>
                <w:sz w:val="20"/>
                <w:szCs w:val="20"/>
              </w:rPr>
              <w:t>0,1%</w:t>
            </w:r>
          </w:p>
        </w:tc>
        <w:tc>
          <w:tcPr>
            <w:tcW w:w="736"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740,1</w:t>
            </w:r>
          </w:p>
        </w:tc>
        <w:tc>
          <w:tcPr>
            <w:tcW w:w="708" w:type="dxa"/>
            <w:tcBorders>
              <w:top w:val="single" w:sz="4" w:space="0" w:color="auto"/>
              <w:left w:val="single" w:sz="4" w:space="0" w:color="auto"/>
              <w:bottom w:val="single" w:sz="4" w:space="0" w:color="auto"/>
              <w:right w:val="single" w:sz="4" w:space="0" w:color="auto"/>
            </w:tcBorders>
          </w:tcPr>
          <w:p w:rsidR="006F1418" w:rsidRPr="00EB36B5" w:rsidRDefault="006F1418" w:rsidP="006F1418">
            <w:pPr>
              <w:tabs>
                <w:tab w:val="left" w:pos="8505"/>
              </w:tabs>
              <w:spacing w:after="60" w:line="340" w:lineRule="atLeast"/>
              <w:jc w:val="center"/>
              <w:rPr>
                <w:rFonts w:asciiTheme="minorHAnsi" w:hAnsiTheme="minorHAnsi" w:cstheme="minorHAnsi"/>
                <w:b/>
                <w:sz w:val="20"/>
                <w:szCs w:val="20"/>
              </w:rPr>
            </w:pPr>
            <w:r w:rsidRPr="00EB36B5">
              <w:rPr>
                <w:rFonts w:asciiTheme="minorHAnsi" w:hAnsiTheme="minorHAnsi" w:cstheme="minorHAnsi"/>
                <w:b/>
                <w:sz w:val="20"/>
                <w:szCs w:val="20"/>
              </w:rPr>
              <w:t>750,2</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749,8</w:t>
            </w:r>
          </w:p>
        </w:tc>
        <w:tc>
          <w:tcPr>
            <w:tcW w:w="709" w:type="dxa"/>
            <w:tcBorders>
              <w:top w:val="single" w:sz="4" w:space="0" w:color="auto"/>
              <w:left w:val="single" w:sz="4" w:space="0" w:color="auto"/>
              <w:bottom w:val="single" w:sz="4" w:space="0" w:color="auto"/>
              <w:right w:val="single" w:sz="4" w:space="0" w:color="auto"/>
            </w:tcBorders>
          </w:tcPr>
          <w:p w:rsidR="006F1418" w:rsidRPr="0083337E" w:rsidRDefault="006F1418" w:rsidP="006F1418">
            <w:pPr>
              <w:tabs>
                <w:tab w:val="left" w:pos="8505"/>
              </w:tabs>
              <w:spacing w:after="60" w:line="340" w:lineRule="atLeast"/>
              <w:jc w:val="center"/>
              <w:rPr>
                <w:rFonts w:asciiTheme="minorHAnsi" w:hAnsiTheme="minorHAnsi" w:cstheme="minorHAnsi"/>
                <w:sz w:val="20"/>
                <w:szCs w:val="20"/>
              </w:rPr>
            </w:pPr>
            <w:r>
              <w:rPr>
                <w:rFonts w:asciiTheme="minorHAnsi" w:hAnsiTheme="minorHAnsi" w:cstheme="minorHAnsi"/>
                <w:sz w:val="20"/>
                <w:szCs w:val="20"/>
              </w:rPr>
              <w:t>739,0</w:t>
            </w:r>
          </w:p>
        </w:tc>
      </w:tr>
    </w:tbl>
    <w:p w:rsidR="006F1418" w:rsidRDefault="006F1418" w:rsidP="006F1418"/>
    <w:p w:rsidR="007D5CF5" w:rsidRDefault="00515C61" w:rsidP="007D5CF5">
      <w:pPr>
        <w:ind w:firstLine="567"/>
        <w:jc w:val="both"/>
        <w:rPr>
          <w:rFonts w:asciiTheme="minorHAnsi" w:hAnsiTheme="minorHAnsi" w:cstheme="minorHAnsi"/>
          <w:sz w:val="22"/>
          <w:szCs w:val="22"/>
        </w:rPr>
      </w:pPr>
      <w:r w:rsidRPr="00036125">
        <w:rPr>
          <w:rFonts w:asciiTheme="minorHAnsi" w:hAnsiTheme="minorHAnsi" w:cstheme="minorHAnsi"/>
          <w:sz w:val="22"/>
          <w:szCs w:val="22"/>
        </w:rPr>
        <w:t>Aktualne poziomy ostrzegawcze i alarmowe na stacji Kołobrzeg i Dziwnów względem zera amsterdamskiego wodowskazów (500 cm NN równe 508 cm według systemu Kronsztad) wynoszą</w:t>
      </w:r>
      <w:r>
        <w:rPr>
          <w:rFonts w:asciiTheme="minorHAnsi" w:hAnsiTheme="minorHAnsi" w:cstheme="minorHAnsi"/>
          <w:sz w:val="22"/>
          <w:szCs w:val="22"/>
        </w:rPr>
        <w:t xml:space="preserve"> (</w:t>
      </w:r>
      <w:r w:rsidR="00C54817">
        <w:rPr>
          <w:rFonts w:asciiTheme="minorHAnsi" w:hAnsiTheme="minorHAnsi" w:cstheme="minorHAnsi"/>
          <w:sz w:val="22"/>
          <w:szCs w:val="22"/>
        </w:rPr>
        <w:fldChar w:fldCharType="begin"/>
      </w:r>
      <w:r w:rsidR="00C54817">
        <w:rPr>
          <w:rFonts w:asciiTheme="minorHAnsi" w:hAnsiTheme="minorHAnsi" w:cstheme="minorHAnsi"/>
          <w:sz w:val="22"/>
          <w:szCs w:val="22"/>
        </w:rPr>
        <w:instrText xml:space="preserve"> REF _Ref518905494 \h  \* MERGEFORMAT </w:instrText>
      </w:r>
      <w:r w:rsidR="00C54817">
        <w:rPr>
          <w:rFonts w:asciiTheme="minorHAnsi" w:hAnsiTheme="minorHAnsi" w:cstheme="minorHAnsi"/>
          <w:sz w:val="22"/>
          <w:szCs w:val="22"/>
        </w:rPr>
      </w:r>
      <w:r w:rsidR="00C54817">
        <w:rPr>
          <w:rFonts w:asciiTheme="minorHAnsi" w:hAnsiTheme="minorHAnsi" w:cstheme="minorHAnsi"/>
          <w:sz w:val="22"/>
          <w:szCs w:val="22"/>
        </w:rPr>
        <w:fldChar w:fldCharType="separate"/>
      </w:r>
      <w:r w:rsidR="00DF6C8A" w:rsidRPr="00DF6C8A">
        <w:rPr>
          <w:rFonts w:asciiTheme="minorHAnsi" w:hAnsiTheme="minorHAnsi" w:cstheme="minorHAnsi" w:hint="eastAsia"/>
          <w:sz w:val="22"/>
          <w:szCs w:val="22"/>
        </w:rPr>
        <w:t xml:space="preserve">Tabela </w:t>
      </w:r>
      <w:r w:rsidR="00DF6C8A" w:rsidRPr="00DF6C8A">
        <w:rPr>
          <w:rFonts w:asciiTheme="minorHAnsi" w:hAnsiTheme="minorHAnsi" w:cstheme="minorHAnsi"/>
          <w:sz w:val="22"/>
          <w:szCs w:val="22"/>
        </w:rPr>
        <w:t>5</w:t>
      </w:r>
      <w:r w:rsidR="00C54817">
        <w:rPr>
          <w:rFonts w:asciiTheme="minorHAnsi" w:hAnsiTheme="minorHAnsi" w:cstheme="minorHAnsi"/>
          <w:sz w:val="22"/>
          <w:szCs w:val="22"/>
        </w:rPr>
        <w:fldChar w:fldCharType="end"/>
      </w:r>
      <w:r>
        <w:rPr>
          <w:rFonts w:asciiTheme="minorHAnsi" w:hAnsiTheme="minorHAnsi" w:cstheme="minorHAnsi"/>
          <w:sz w:val="22"/>
          <w:szCs w:val="22"/>
        </w:rPr>
        <w:t>)</w:t>
      </w:r>
      <w:r w:rsidRPr="00036125">
        <w:rPr>
          <w:rFonts w:asciiTheme="minorHAnsi" w:hAnsiTheme="minorHAnsi" w:cstheme="minorHAnsi"/>
          <w:sz w:val="22"/>
          <w:szCs w:val="22"/>
        </w:rPr>
        <w:t>:</w:t>
      </w:r>
    </w:p>
    <w:p w:rsidR="00515C61" w:rsidRDefault="00515C61" w:rsidP="00A55F4F">
      <w:pPr>
        <w:pStyle w:val="Legenda"/>
        <w:keepNext/>
        <w:spacing w:before="240" w:after="0"/>
      </w:pPr>
      <w:bookmarkStart w:id="32" w:name="_Ref518905494"/>
      <w:bookmarkStart w:id="33" w:name="_Toc518906487"/>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5</w:t>
      </w:r>
      <w:r w:rsidR="00BC53AF">
        <w:fldChar w:fldCharType="end"/>
      </w:r>
      <w:bookmarkEnd w:id="32"/>
      <w:r>
        <w:t>. Poziomy ostrzegawcze i alarmowe dla Dziwnowa i Kołobrzegu</w:t>
      </w:r>
      <w:bookmarkEnd w:id="33"/>
    </w:p>
    <w:tbl>
      <w:tblPr>
        <w:tblStyle w:val="Tabela-Siatka"/>
        <w:tblpPr w:leftFromText="141" w:rightFromText="141" w:vertAnchor="text" w:tblpXSpec="center" w:tblpY="1"/>
        <w:tblOverlap w:val="never"/>
        <w:tblW w:w="0" w:type="auto"/>
        <w:tblLook w:val="04A0" w:firstRow="1" w:lastRow="0" w:firstColumn="1" w:lastColumn="0" w:noHBand="0" w:noVBand="1"/>
      </w:tblPr>
      <w:tblGrid>
        <w:gridCol w:w="1242"/>
        <w:gridCol w:w="1701"/>
        <w:gridCol w:w="1843"/>
      </w:tblGrid>
      <w:tr w:rsidR="00515C61" w:rsidTr="00065BD0">
        <w:tc>
          <w:tcPr>
            <w:tcW w:w="1242" w:type="dxa"/>
            <w:shd w:val="clear" w:color="auto" w:fill="D9D9D9" w:themeFill="background1" w:themeFillShade="D9"/>
            <w:vAlign w:val="center"/>
          </w:tcPr>
          <w:p w:rsidR="00515C61" w:rsidRPr="0057162C" w:rsidRDefault="00515C61" w:rsidP="00065BD0">
            <w:pPr>
              <w:jc w:val="center"/>
              <w:rPr>
                <w:rFonts w:cstheme="minorHAnsi"/>
                <w:b/>
                <w:sz w:val="20"/>
                <w:szCs w:val="20"/>
              </w:rPr>
            </w:pPr>
            <w:r w:rsidRPr="0057162C">
              <w:rPr>
                <w:rFonts w:asciiTheme="minorHAnsi" w:hAnsiTheme="minorHAnsi" w:cstheme="minorHAnsi"/>
                <w:b/>
                <w:sz w:val="20"/>
                <w:szCs w:val="20"/>
              </w:rPr>
              <w:t>Stacja</w:t>
            </w:r>
          </w:p>
        </w:tc>
        <w:tc>
          <w:tcPr>
            <w:tcW w:w="1701" w:type="dxa"/>
            <w:shd w:val="clear" w:color="auto" w:fill="D9D9D9" w:themeFill="background1" w:themeFillShade="D9"/>
            <w:vAlign w:val="center"/>
          </w:tcPr>
          <w:p w:rsidR="00515C61" w:rsidRPr="0057162C" w:rsidRDefault="00515C61" w:rsidP="00065BD0">
            <w:pPr>
              <w:jc w:val="center"/>
              <w:rPr>
                <w:rFonts w:cstheme="minorHAnsi"/>
                <w:b/>
                <w:sz w:val="20"/>
                <w:szCs w:val="20"/>
              </w:rPr>
            </w:pPr>
            <w:r w:rsidRPr="0057162C">
              <w:rPr>
                <w:rFonts w:asciiTheme="minorHAnsi" w:hAnsiTheme="minorHAnsi" w:cstheme="minorHAnsi"/>
                <w:b/>
                <w:sz w:val="20"/>
                <w:szCs w:val="20"/>
              </w:rPr>
              <w:t>Poziom ostrzegawczy</w:t>
            </w:r>
          </w:p>
        </w:tc>
        <w:tc>
          <w:tcPr>
            <w:tcW w:w="1843" w:type="dxa"/>
            <w:shd w:val="clear" w:color="auto" w:fill="D9D9D9" w:themeFill="background1" w:themeFillShade="D9"/>
            <w:vAlign w:val="center"/>
          </w:tcPr>
          <w:p w:rsidR="00515C61" w:rsidRPr="0057162C" w:rsidRDefault="00515C61" w:rsidP="00065BD0">
            <w:pPr>
              <w:jc w:val="center"/>
              <w:rPr>
                <w:rFonts w:cstheme="minorHAnsi"/>
                <w:b/>
                <w:sz w:val="20"/>
                <w:szCs w:val="20"/>
              </w:rPr>
            </w:pPr>
            <w:r w:rsidRPr="0057162C">
              <w:rPr>
                <w:rFonts w:asciiTheme="minorHAnsi" w:hAnsiTheme="minorHAnsi" w:cstheme="minorHAnsi"/>
                <w:b/>
                <w:sz w:val="20"/>
                <w:szCs w:val="20"/>
              </w:rPr>
              <w:t>Poziom alarmowy</w:t>
            </w:r>
          </w:p>
        </w:tc>
      </w:tr>
      <w:tr w:rsidR="00515C61" w:rsidTr="00065BD0">
        <w:tc>
          <w:tcPr>
            <w:tcW w:w="1242" w:type="dxa"/>
            <w:vAlign w:val="center"/>
          </w:tcPr>
          <w:p w:rsidR="00515C61" w:rsidRPr="00D57B64" w:rsidRDefault="00515C61" w:rsidP="00065BD0">
            <w:pPr>
              <w:jc w:val="center"/>
              <w:rPr>
                <w:rFonts w:cstheme="minorHAnsi"/>
                <w:sz w:val="20"/>
                <w:szCs w:val="20"/>
              </w:rPr>
            </w:pPr>
            <w:r w:rsidRPr="00D57B64">
              <w:rPr>
                <w:rFonts w:asciiTheme="minorHAnsi" w:hAnsiTheme="minorHAnsi" w:cstheme="minorHAnsi"/>
                <w:sz w:val="20"/>
                <w:szCs w:val="20"/>
              </w:rPr>
              <w:t>Kołobrzeg</w:t>
            </w:r>
          </w:p>
        </w:tc>
        <w:tc>
          <w:tcPr>
            <w:tcW w:w="1701" w:type="dxa"/>
            <w:vAlign w:val="center"/>
          </w:tcPr>
          <w:p w:rsidR="00515C61" w:rsidRPr="00D57B64" w:rsidRDefault="00515C61" w:rsidP="00065BD0">
            <w:pPr>
              <w:jc w:val="center"/>
              <w:rPr>
                <w:rFonts w:cstheme="minorHAnsi"/>
                <w:sz w:val="20"/>
                <w:szCs w:val="20"/>
              </w:rPr>
            </w:pPr>
            <w:r w:rsidRPr="00D57B64">
              <w:rPr>
                <w:rFonts w:asciiTheme="minorHAnsi" w:hAnsiTheme="minorHAnsi" w:cstheme="minorHAnsi"/>
                <w:sz w:val="20"/>
                <w:szCs w:val="20"/>
              </w:rPr>
              <w:t>570 cm</w:t>
            </w:r>
          </w:p>
        </w:tc>
        <w:tc>
          <w:tcPr>
            <w:tcW w:w="1843" w:type="dxa"/>
            <w:vAlign w:val="center"/>
          </w:tcPr>
          <w:p w:rsidR="00515C61" w:rsidRPr="00D57B64" w:rsidRDefault="00515C61" w:rsidP="00065BD0">
            <w:pPr>
              <w:jc w:val="center"/>
              <w:rPr>
                <w:rFonts w:cstheme="minorHAnsi"/>
                <w:sz w:val="20"/>
                <w:szCs w:val="20"/>
              </w:rPr>
            </w:pPr>
            <w:r w:rsidRPr="00D57B64">
              <w:rPr>
                <w:rFonts w:asciiTheme="minorHAnsi" w:hAnsiTheme="minorHAnsi" w:cstheme="minorHAnsi"/>
                <w:sz w:val="20"/>
                <w:szCs w:val="20"/>
              </w:rPr>
              <w:t>610 cm</w:t>
            </w:r>
          </w:p>
        </w:tc>
      </w:tr>
      <w:tr w:rsidR="00515C61" w:rsidTr="00065BD0">
        <w:tc>
          <w:tcPr>
            <w:tcW w:w="1242" w:type="dxa"/>
            <w:vAlign w:val="center"/>
          </w:tcPr>
          <w:p w:rsidR="00515C61" w:rsidRPr="00D57B64" w:rsidRDefault="00515C61" w:rsidP="00065BD0">
            <w:pPr>
              <w:jc w:val="center"/>
              <w:rPr>
                <w:rFonts w:cstheme="minorHAnsi"/>
                <w:sz w:val="20"/>
                <w:szCs w:val="20"/>
              </w:rPr>
            </w:pPr>
            <w:r w:rsidRPr="00D57B64">
              <w:rPr>
                <w:rFonts w:asciiTheme="minorHAnsi" w:hAnsiTheme="minorHAnsi" w:cstheme="minorHAnsi"/>
                <w:sz w:val="20"/>
                <w:szCs w:val="20"/>
              </w:rPr>
              <w:t>Dziwnów</w:t>
            </w:r>
          </w:p>
        </w:tc>
        <w:tc>
          <w:tcPr>
            <w:tcW w:w="1701" w:type="dxa"/>
            <w:vAlign w:val="center"/>
          </w:tcPr>
          <w:p w:rsidR="00515C61" w:rsidRPr="00D57B64" w:rsidRDefault="00515C61" w:rsidP="00065BD0">
            <w:pPr>
              <w:jc w:val="center"/>
              <w:rPr>
                <w:rFonts w:cstheme="minorHAnsi"/>
                <w:sz w:val="20"/>
                <w:szCs w:val="20"/>
              </w:rPr>
            </w:pPr>
            <w:r w:rsidRPr="00D57B64">
              <w:rPr>
                <w:rFonts w:asciiTheme="minorHAnsi" w:hAnsiTheme="minorHAnsi" w:cstheme="minorHAnsi"/>
                <w:sz w:val="20"/>
                <w:szCs w:val="20"/>
              </w:rPr>
              <w:t>560 cm</w:t>
            </w:r>
          </w:p>
        </w:tc>
        <w:tc>
          <w:tcPr>
            <w:tcW w:w="1843" w:type="dxa"/>
            <w:vAlign w:val="center"/>
          </w:tcPr>
          <w:p w:rsidR="00515C61" w:rsidRPr="00D57B64" w:rsidRDefault="00515C61" w:rsidP="00065BD0">
            <w:pPr>
              <w:jc w:val="center"/>
              <w:rPr>
                <w:rFonts w:cstheme="minorHAnsi"/>
                <w:sz w:val="20"/>
                <w:szCs w:val="20"/>
              </w:rPr>
            </w:pPr>
            <w:r w:rsidRPr="00D57B64">
              <w:rPr>
                <w:rFonts w:asciiTheme="minorHAnsi" w:hAnsiTheme="minorHAnsi" w:cstheme="minorHAnsi"/>
                <w:sz w:val="20"/>
                <w:szCs w:val="20"/>
              </w:rPr>
              <w:t>580 cm</w:t>
            </w:r>
          </w:p>
        </w:tc>
      </w:tr>
    </w:tbl>
    <w:p w:rsidR="00515C61" w:rsidRDefault="00065BD0" w:rsidP="00D06322">
      <w:pPr>
        <w:pStyle w:val="NormalnyWeb"/>
        <w:rPr>
          <w:highlight w:val="yellow"/>
          <w:shd w:val="clear" w:color="auto" w:fill="FFFFFF"/>
        </w:rPr>
      </w:pPr>
      <w:r>
        <w:rPr>
          <w:highlight w:val="yellow"/>
          <w:shd w:val="clear" w:color="auto" w:fill="FFFFFF"/>
        </w:rPr>
        <w:br w:type="textWrapping" w:clear="all"/>
      </w:r>
    </w:p>
    <w:p w:rsidR="00D06322" w:rsidRPr="00065BD0" w:rsidRDefault="00D06322" w:rsidP="00D06322">
      <w:pPr>
        <w:pStyle w:val="NormalnyWeb"/>
        <w:rPr>
          <w:shd w:val="clear" w:color="auto" w:fill="FFFFFF"/>
        </w:rPr>
      </w:pPr>
      <w:r w:rsidRPr="00065BD0">
        <w:rPr>
          <w:shd w:val="clear" w:color="auto" w:fill="FFFFFF"/>
        </w:rPr>
        <w:t>Na rysunkach 3 i 4 przedstawiono zmiany poziomu morza w cyklu godzinnym dla stacji Dziwnów i Kołobrzeg za okres 01.01.2016 do 28.03.2018</w:t>
      </w:r>
      <w:r w:rsidR="008256B7">
        <w:rPr>
          <w:shd w:val="clear" w:color="auto" w:fill="FFFFFF"/>
        </w:rPr>
        <w:t xml:space="preserve"> r.</w:t>
      </w:r>
    </w:p>
    <w:p w:rsidR="00D06322" w:rsidRPr="00065BD0" w:rsidRDefault="00D06322" w:rsidP="00D06322">
      <w:pPr>
        <w:pStyle w:val="NormalnyWeb"/>
        <w:rPr>
          <w:shd w:val="clear" w:color="auto" w:fill="FFFFFF"/>
        </w:rPr>
      </w:pPr>
      <w:r w:rsidRPr="00065BD0">
        <w:rPr>
          <w:shd w:val="clear" w:color="auto" w:fill="FFFFFF"/>
        </w:rPr>
        <w:t xml:space="preserve">W analizowanym okresie (01.01.2016 do 28.03.2018) dla stacji w Dziwnowie wystąpiło 12 wezbrań sztormowych. Po jednym wezbraniu wystąpiło w październik i listopadzie 2016 roku, </w:t>
      </w:r>
      <w:r w:rsidR="003D2780">
        <w:rPr>
          <w:shd w:val="clear" w:color="auto" w:fill="FFFFFF"/>
        </w:rPr>
        <w:br/>
        <w:t xml:space="preserve">3 </w:t>
      </w:r>
      <w:r w:rsidRPr="00065BD0">
        <w:rPr>
          <w:shd w:val="clear" w:color="auto" w:fill="FFFFFF"/>
        </w:rPr>
        <w:t xml:space="preserve">w grudniu 2016 roku, po jednym w styczniu, marcu, kwietniu i czerwcu 2017 roku i po jednym </w:t>
      </w:r>
      <w:r w:rsidRPr="00065BD0">
        <w:rPr>
          <w:shd w:val="clear" w:color="auto" w:fill="FFFFFF"/>
        </w:rPr>
        <w:br/>
        <w:t xml:space="preserve">w październiku, listopadzie i grudniu 2017 roku. 4 z nich </w:t>
      </w:r>
      <w:r w:rsidR="00A55F4F" w:rsidRPr="00065BD0">
        <w:rPr>
          <w:shd w:val="clear" w:color="auto" w:fill="FFFFFF"/>
        </w:rPr>
        <w:t xml:space="preserve">trwały krócej niż 2 godziny </w:t>
      </w:r>
      <w:r w:rsidR="00A55F4F">
        <w:rPr>
          <w:shd w:val="clear" w:color="auto" w:fill="FFFFFF"/>
        </w:rPr>
        <w:t xml:space="preserve">i były </w:t>
      </w:r>
      <w:r w:rsidRPr="00065BD0">
        <w:rPr>
          <w:shd w:val="clear" w:color="auto" w:fill="FFFFFF"/>
        </w:rPr>
        <w:t>zdarzeniami ostrzegawczymi (poziom wody wyższy lub równy 560 cm). Pozostałe wezbrania sztormowe trwały od 5 do 49 h. Były to zarówno zdarzenia, podczas których przekroczony został poziom ostrzegawczy, alarmowy lub występowały one naprzemiennie.</w:t>
      </w:r>
    </w:p>
    <w:p w:rsidR="00D06322" w:rsidRPr="00065BD0" w:rsidRDefault="00D06322" w:rsidP="00D06322">
      <w:pPr>
        <w:pStyle w:val="NormalnyWeb"/>
        <w:rPr>
          <w:shd w:val="clear" w:color="auto" w:fill="FFFFFF"/>
        </w:rPr>
      </w:pPr>
      <w:r w:rsidRPr="00065BD0">
        <w:rPr>
          <w:shd w:val="clear" w:color="auto" w:fill="FFFFFF"/>
        </w:rPr>
        <w:t xml:space="preserve">Dla analizowanego okresu dla stacji w Dziwnowie minimalny odnotowany poziom morza wystąpił o godzinie 15 dnia 11.01.2017 roku i wyniósł 426 cm. Maksymalny poziom morza wystąpił dnia 05.01.2017 roku o godzinie 2 i wyniósł 610 cm i wystąpił podczas wezbrania sztormowego trwającego 48 h (od godziny 8 dnia 04.01.2017 roku do godziny 8 dnia 06.01.2017 roku).  </w:t>
      </w:r>
    </w:p>
    <w:p w:rsidR="00D06322" w:rsidRPr="00065BD0" w:rsidRDefault="00D06322" w:rsidP="00D06322">
      <w:pPr>
        <w:pStyle w:val="NormalnyWeb"/>
        <w:rPr>
          <w:shd w:val="clear" w:color="auto" w:fill="FFFFFF"/>
        </w:rPr>
      </w:pPr>
      <w:r w:rsidRPr="00065BD0">
        <w:rPr>
          <w:shd w:val="clear" w:color="auto" w:fill="FFFFFF"/>
        </w:rPr>
        <w:t>Średni poziom morza w analizowanym okresie czasu wyniósł 508 cm.</w:t>
      </w:r>
    </w:p>
    <w:p w:rsidR="00D06322" w:rsidRPr="00065BD0" w:rsidRDefault="00D06322" w:rsidP="00D06322">
      <w:pPr>
        <w:pStyle w:val="NormalnyWeb"/>
        <w:rPr>
          <w:shd w:val="clear" w:color="auto" w:fill="FFFFFF"/>
        </w:rPr>
      </w:pPr>
      <w:r w:rsidRPr="00065BD0">
        <w:rPr>
          <w:shd w:val="clear" w:color="auto" w:fill="FFFFFF"/>
        </w:rPr>
        <w:t xml:space="preserve">Dla stacji w Kołobrzegu wartość najniższa i najwyższa poziomu była wyższa niż dla stacji </w:t>
      </w:r>
      <w:r w:rsidRPr="00065BD0">
        <w:rPr>
          <w:shd w:val="clear" w:color="auto" w:fill="FFFFFF"/>
        </w:rPr>
        <w:br/>
        <w:t xml:space="preserve">w Dziwnowie. Minimalny odnotowany poziom morza wystąpił o godzinie 3 dnia 16.01.2017 roku </w:t>
      </w:r>
      <w:r w:rsidRPr="00065BD0">
        <w:rPr>
          <w:shd w:val="clear" w:color="auto" w:fill="FFFFFF"/>
        </w:rPr>
        <w:br/>
        <w:t xml:space="preserve">i wyniósł 439 cm. Maksymalny poziom morza wystąpił dnia 04.01.2017 roku o godzinie 16, wyniósł aż 650 cm, i wystąpił podczas wezbrania sztormowego trwającego 39 h. Średni poziom morza </w:t>
      </w:r>
      <w:r w:rsidRPr="00065BD0">
        <w:rPr>
          <w:shd w:val="clear" w:color="auto" w:fill="FFFFFF"/>
        </w:rPr>
        <w:br/>
        <w:t>w analizowanym okresie czasu podobnie jak dla Dziwnowa wyniósł 508 cm.</w:t>
      </w:r>
    </w:p>
    <w:p w:rsidR="00D06322" w:rsidRPr="00065BD0" w:rsidRDefault="00D06322" w:rsidP="00D06322">
      <w:pPr>
        <w:pStyle w:val="NormalnyWeb"/>
        <w:rPr>
          <w:shd w:val="clear" w:color="auto" w:fill="FFFFFF"/>
        </w:rPr>
      </w:pPr>
      <w:r w:rsidRPr="00065BD0">
        <w:rPr>
          <w:shd w:val="clear" w:color="auto" w:fill="FFFFFF"/>
        </w:rPr>
        <w:t xml:space="preserve">W analizowanym okresie (01.01.2016 do 28.03.2018) dla stacji w Kołobrzegu wystąpiło </w:t>
      </w:r>
      <w:r w:rsidR="003D2780">
        <w:rPr>
          <w:shd w:val="clear" w:color="auto" w:fill="FFFFFF"/>
        </w:rPr>
        <w:br/>
      </w:r>
      <w:r w:rsidRPr="00065BD0">
        <w:rPr>
          <w:shd w:val="clear" w:color="auto" w:fill="FFFFFF"/>
        </w:rPr>
        <w:t xml:space="preserve">6 wezbrań sztormowych. 4 z nich były zdarzeniami ostrzegawczymi (poziom wody wyższy lub równy 570 cm) i trwały od 4 do 16 godzin. Pozostałe dwa wezbrania sztormowe trwały 39 i 41 h. Były to zdarzenia, podczas których przekroczony został poziom zarówno ostrzegawczy jak i alarmowy. </w:t>
      </w:r>
    </w:p>
    <w:p w:rsidR="00D06322" w:rsidRDefault="00D06322" w:rsidP="00D06322">
      <w:pPr>
        <w:pStyle w:val="NormalnyWeb"/>
        <w:rPr>
          <w:rFonts w:ascii="Calibri" w:hAnsi="Calibri" w:cs="Calibri"/>
        </w:rPr>
      </w:pPr>
      <w:r w:rsidRPr="00065BD0">
        <w:rPr>
          <w:rFonts w:ascii="Calibri" w:hAnsi="Calibri" w:cs="Calibri"/>
        </w:rPr>
        <w:t>Sekwencyjność zdarzeń sztormowych, tj. występowanie bezpośrednio po sobie kolejnych sztormów, ma istotne znaczenie dla wielkości strat (ubytków osadów morskich) w strefie brzegowej.</w:t>
      </w:r>
      <w:r w:rsidRPr="00D06322">
        <w:rPr>
          <w:rFonts w:ascii="Calibri" w:hAnsi="Calibri" w:cs="Calibri"/>
        </w:rPr>
        <w:t xml:space="preserve"> </w:t>
      </w:r>
      <w:r w:rsidR="00135DD7">
        <w:rPr>
          <w:rFonts w:ascii="Calibri" w:hAnsi="Calibri" w:cs="Calibri"/>
        </w:rPr>
        <w:t xml:space="preserve">Takie przebieg sztormów uniemożliwia naturalną odbudowę strefy brzegowej i pogłębia straty erozyjne. </w:t>
      </w:r>
    </w:p>
    <w:p w:rsidR="00135DD7" w:rsidRPr="00D06322" w:rsidRDefault="00135DD7" w:rsidP="00D06322">
      <w:pPr>
        <w:pStyle w:val="NormalnyWeb"/>
        <w:rPr>
          <w:shd w:val="clear" w:color="auto" w:fill="FFFFFF"/>
        </w:rPr>
      </w:pPr>
      <w:r>
        <w:rPr>
          <w:rFonts w:ascii="Calibri" w:hAnsi="Calibri" w:cs="Calibri"/>
        </w:rPr>
        <w:t>W tym miejscu należy dodać, że od ostatniej dekady listopada 2017 r. zarówno na stacji Dźwirzyno jak i w Kołobrzegu poziom morza kształtował się w zakresie wartości średnich i nie przekraczał stanów ostrzegawczych</w:t>
      </w:r>
      <w:r w:rsidR="00C0662B">
        <w:rPr>
          <w:rFonts w:ascii="Calibri" w:hAnsi="Calibri" w:cs="Calibri"/>
        </w:rPr>
        <w:t>, co niewątpliwe miało wpływ na zastany stan brzegu morskiego w Rewalu podczas pomiarów terenowych w marcu i maju 2018 r.</w:t>
      </w:r>
    </w:p>
    <w:p w:rsidR="00D06322" w:rsidRPr="006F1418" w:rsidRDefault="00D06322" w:rsidP="006F1418"/>
    <w:p w:rsidR="0004291E" w:rsidRDefault="004B0C8B" w:rsidP="0004291E">
      <w:pPr>
        <w:pStyle w:val="NormalnyWeb"/>
        <w:keepNext/>
        <w:ind w:firstLine="0"/>
        <w:jc w:val="center"/>
      </w:pPr>
      <w:r>
        <w:rPr>
          <w:noProof/>
        </w:rPr>
        <w:drawing>
          <wp:inline distT="0" distB="0" distL="0" distR="0" wp14:anchorId="60E359CB" wp14:editId="30E8D0F6">
            <wp:extent cx="4868562" cy="2899719"/>
            <wp:effectExtent l="0" t="0" r="27305" b="15240"/>
            <wp:docPr id="59" name="Wykres 59">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70A9C136-4457-459C-B7A6-0B50C6AA5D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106AA" w:rsidRPr="00E106AA" w:rsidRDefault="0004291E" w:rsidP="00E106AA">
      <w:pPr>
        <w:pStyle w:val="Legenda"/>
      </w:pPr>
      <w:bookmarkStart w:id="34" w:name="_Toc517954380"/>
      <w:bookmarkStart w:id="35" w:name="_Toc518906458"/>
      <w:r>
        <w:t xml:space="preserve">Rysunek </w:t>
      </w:r>
      <w:r w:rsidR="00B17F2D">
        <w:fldChar w:fldCharType="begin"/>
      </w:r>
      <w:r w:rsidR="00B17F2D">
        <w:instrText xml:space="preserve"> SEQ Rysunek \* ARABIC </w:instrText>
      </w:r>
      <w:r w:rsidR="00B17F2D">
        <w:fldChar w:fldCharType="separate"/>
      </w:r>
      <w:r w:rsidR="00DF6C8A">
        <w:rPr>
          <w:noProof/>
        </w:rPr>
        <w:t>3</w:t>
      </w:r>
      <w:r w:rsidR="00B17F2D">
        <w:rPr>
          <w:noProof/>
        </w:rPr>
        <w:fldChar w:fldCharType="end"/>
      </w:r>
      <w:r>
        <w:t xml:space="preserve">. </w:t>
      </w:r>
      <w:r w:rsidRPr="00502C4F">
        <w:t>Zmiany poziomu morza w Kołobrzegu w okresie 2016-01-02 do 2018-03-28</w:t>
      </w:r>
      <w:bookmarkEnd w:id="34"/>
      <w:bookmarkEnd w:id="35"/>
    </w:p>
    <w:p w:rsidR="0004291E" w:rsidRDefault="00FD7D7C" w:rsidP="0004291E">
      <w:pPr>
        <w:pStyle w:val="NormalnyWeb"/>
        <w:keepNext/>
        <w:ind w:firstLine="0"/>
        <w:jc w:val="center"/>
      </w:pPr>
      <w:r>
        <w:rPr>
          <w:noProof/>
        </w:rPr>
        <w:drawing>
          <wp:inline distT="0" distB="0" distL="0" distR="0" wp14:anchorId="1D854391" wp14:editId="2AF05B51">
            <wp:extent cx="4852087" cy="2858530"/>
            <wp:effectExtent l="0" t="0" r="24765" b="18415"/>
            <wp:docPr id="61" name="Wykres 61">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799A1C66-B345-4825-A237-C6D8A9E71F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57B64" w:rsidRPr="0004291E" w:rsidRDefault="0004291E" w:rsidP="0004291E">
      <w:pPr>
        <w:pStyle w:val="Legenda"/>
      </w:pPr>
      <w:bookmarkStart w:id="36" w:name="_Toc517954381"/>
      <w:bookmarkStart w:id="37" w:name="_Toc518906459"/>
      <w:r>
        <w:t xml:space="preserve">Rysunek </w:t>
      </w:r>
      <w:r w:rsidR="00B17F2D">
        <w:fldChar w:fldCharType="begin"/>
      </w:r>
      <w:r w:rsidR="00B17F2D">
        <w:instrText xml:space="preserve"> SEQ Rysunek \* ARABIC </w:instrText>
      </w:r>
      <w:r w:rsidR="00B17F2D">
        <w:fldChar w:fldCharType="separate"/>
      </w:r>
      <w:r w:rsidR="00DF6C8A">
        <w:rPr>
          <w:noProof/>
        </w:rPr>
        <w:t>4</w:t>
      </w:r>
      <w:r w:rsidR="00B17F2D">
        <w:rPr>
          <w:noProof/>
        </w:rPr>
        <w:fldChar w:fldCharType="end"/>
      </w:r>
      <w:r>
        <w:t xml:space="preserve">. </w:t>
      </w:r>
      <w:r w:rsidRPr="008667F2">
        <w:t>Zmiany poziomu morza w Dziwnowie w okresie 2016-01-02 do 2018-03-28</w:t>
      </w:r>
      <w:bookmarkEnd w:id="36"/>
      <w:bookmarkEnd w:id="37"/>
    </w:p>
    <w:p w:rsidR="00D672BA" w:rsidRPr="00036125" w:rsidRDefault="00AD0F59" w:rsidP="002C05A9">
      <w:pPr>
        <w:pStyle w:val="akap-bon"/>
        <w:spacing w:after="40" w:line="300" w:lineRule="atLeast"/>
        <w:rPr>
          <w:rFonts w:asciiTheme="minorHAnsi" w:hAnsiTheme="minorHAnsi" w:cstheme="minorHAnsi"/>
          <w:sz w:val="22"/>
          <w:szCs w:val="22"/>
        </w:rPr>
      </w:pPr>
      <w:r>
        <w:rPr>
          <w:rFonts w:asciiTheme="minorHAnsi" w:hAnsiTheme="minorHAnsi" w:cstheme="minorHAnsi"/>
          <w:sz w:val="22"/>
          <w:szCs w:val="22"/>
        </w:rPr>
        <w:t xml:space="preserve">W </w:t>
      </w:r>
      <w:r w:rsidR="00C54817">
        <w:rPr>
          <w:rFonts w:asciiTheme="minorHAnsi" w:hAnsiTheme="minorHAnsi" w:cstheme="minorHAnsi"/>
          <w:sz w:val="22"/>
          <w:szCs w:val="22"/>
        </w:rPr>
        <w:fldChar w:fldCharType="begin"/>
      </w:r>
      <w:r w:rsidR="00C54817">
        <w:rPr>
          <w:rFonts w:asciiTheme="minorHAnsi" w:hAnsiTheme="minorHAnsi" w:cstheme="minorHAnsi"/>
          <w:sz w:val="22"/>
          <w:szCs w:val="22"/>
        </w:rPr>
        <w:instrText xml:space="preserve"> REF _Ref518905517 \h  \* MERGEFORMAT </w:instrText>
      </w:r>
      <w:r w:rsidR="00C54817">
        <w:rPr>
          <w:rFonts w:asciiTheme="minorHAnsi" w:hAnsiTheme="minorHAnsi" w:cstheme="minorHAnsi"/>
          <w:sz w:val="22"/>
          <w:szCs w:val="22"/>
        </w:rPr>
      </w:r>
      <w:r w:rsidR="00C54817">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6</w:t>
      </w:r>
      <w:r w:rsidR="00C54817">
        <w:rPr>
          <w:rFonts w:asciiTheme="minorHAnsi" w:hAnsiTheme="minorHAnsi" w:cstheme="minorHAnsi"/>
          <w:sz w:val="22"/>
          <w:szCs w:val="22"/>
        </w:rPr>
        <w:fldChar w:fldCharType="end"/>
      </w:r>
      <w:r w:rsidR="00C023C6">
        <w:rPr>
          <w:rFonts w:asciiTheme="minorHAnsi" w:hAnsiTheme="minorHAnsi" w:cstheme="minorHAnsi"/>
          <w:sz w:val="22"/>
          <w:szCs w:val="22"/>
        </w:rPr>
        <w:t xml:space="preserve"> </w:t>
      </w:r>
      <w:r w:rsidR="002E09D1" w:rsidRPr="001E26A0">
        <w:rPr>
          <w:rFonts w:asciiTheme="minorHAnsi" w:hAnsiTheme="minorHAnsi" w:cstheme="minorHAnsi"/>
          <w:sz w:val="22"/>
          <w:szCs w:val="22"/>
        </w:rPr>
        <w:t>przedstawiono charakterystyczne pozio</w:t>
      </w:r>
      <w:r w:rsidR="009A04BA">
        <w:rPr>
          <w:rFonts w:asciiTheme="minorHAnsi" w:hAnsiTheme="minorHAnsi" w:cstheme="minorHAnsi"/>
          <w:sz w:val="22"/>
          <w:szCs w:val="22"/>
        </w:rPr>
        <w:t>my morza dla stacji brzegowej</w:t>
      </w:r>
      <w:r w:rsidR="007047D6">
        <w:rPr>
          <w:rFonts w:asciiTheme="minorHAnsi" w:hAnsiTheme="minorHAnsi" w:cstheme="minorHAnsi"/>
          <w:sz w:val="22"/>
          <w:szCs w:val="22"/>
        </w:rPr>
        <w:br/>
      </w:r>
      <w:r w:rsidR="00A33E19">
        <w:rPr>
          <w:rFonts w:asciiTheme="minorHAnsi" w:hAnsiTheme="minorHAnsi" w:cstheme="minorHAnsi"/>
          <w:sz w:val="22"/>
          <w:szCs w:val="22"/>
        </w:rPr>
        <w:t>w Kołobrzegu</w:t>
      </w:r>
      <w:r w:rsidR="009A04BA">
        <w:rPr>
          <w:rFonts w:asciiTheme="minorHAnsi" w:hAnsiTheme="minorHAnsi" w:cstheme="minorHAnsi"/>
          <w:sz w:val="22"/>
          <w:szCs w:val="22"/>
        </w:rPr>
        <w:t xml:space="preserve">, </w:t>
      </w:r>
      <w:r w:rsidR="002E09D1" w:rsidRPr="001E26A0">
        <w:rPr>
          <w:rFonts w:asciiTheme="minorHAnsi" w:hAnsiTheme="minorHAnsi" w:cstheme="minorHAnsi"/>
          <w:sz w:val="22"/>
          <w:szCs w:val="22"/>
        </w:rPr>
        <w:t xml:space="preserve">obliczone na podstawie danych z lat 1948-2006. Zgodnie z </w:t>
      </w:r>
      <w:r w:rsidR="002E09D1" w:rsidRPr="001E26A0">
        <w:rPr>
          <w:rFonts w:asciiTheme="minorHAnsi" w:hAnsiTheme="minorHAnsi" w:cstheme="minorHAnsi"/>
          <w:i/>
          <w:sz w:val="22"/>
          <w:szCs w:val="22"/>
        </w:rPr>
        <w:t xml:space="preserve">Zaleceniami do projektowania i wykonywania morskich budowli hydrotechnicznych. Zalecenie Z3. Poziomy morza dla polskiego wybrzeża Bałtyku </w:t>
      </w:r>
      <w:r w:rsidR="002E09D1" w:rsidRPr="001E26A0">
        <w:rPr>
          <w:rFonts w:asciiTheme="minorHAnsi" w:hAnsiTheme="minorHAnsi" w:cstheme="minorHAnsi"/>
          <w:sz w:val="22"/>
          <w:szCs w:val="22"/>
        </w:rPr>
        <w:t xml:space="preserve">(Mazurkiewicz, red. 2008) w projekcie budowlanym należy każdorazowo zestawić wszystkie podstawowe charakterystyczne poziomy </w:t>
      </w:r>
      <w:r w:rsidR="00A97AE4">
        <w:rPr>
          <w:rFonts w:asciiTheme="minorHAnsi" w:hAnsiTheme="minorHAnsi" w:cstheme="minorHAnsi"/>
          <w:sz w:val="22"/>
          <w:szCs w:val="22"/>
        </w:rPr>
        <w:t xml:space="preserve">morza </w:t>
      </w:r>
      <w:r w:rsidR="002E09D1" w:rsidRPr="001E26A0">
        <w:rPr>
          <w:rFonts w:asciiTheme="minorHAnsi" w:hAnsiTheme="minorHAnsi" w:cstheme="minorHAnsi"/>
          <w:sz w:val="22"/>
          <w:szCs w:val="22"/>
        </w:rPr>
        <w:t>oraz poziom zerowy, do którego odniesiono rzędne budowli morskiej (H</w:t>
      </w:r>
      <w:r w:rsidR="002E09D1" w:rsidRPr="001E26A0">
        <w:rPr>
          <w:rFonts w:asciiTheme="minorHAnsi" w:hAnsiTheme="minorHAnsi" w:cstheme="minorHAnsi"/>
          <w:sz w:val="22"/>
          <w:szCs w:val="22"/>
          <w:vertAlign w:val="superscript"/>
        </w:rPr>
        <w:t>Amst.</w:t>
      </w:r>
      <w:r w:rsidR="002E09D1" w:rsidRPr="001E26A0">
        <w:rPr>
          <w:rFonts w:asciiTheme="minorHAnsi" w:hAnsiTheme="minorHAnsi" w:cstheme="minorHAnsi"/>
          <w:sz w:val="22"/>
          <w:szCs w:val="22"/>
        </w:rPr>
        <w:t>, H</w:t>
      </w:r>
      <w:r w:rsidR="002E09D1" w:rsidRPr="001E26A0">
        <w:rPr>
          <w:rFonts w:asciiTheme="minorHAnsi" w:hAnsiTheme="minorHAnsi" w:cstheme="minorHAnsi"/>
          <w:sz w:val="22"/>
          <w:szCs w:val="22"/>
          <w:vertAlign w:val="superscript"/>
        </w:rPr>
        <w:t>Kron.</w:t>
      </w:r>
      <w:r w:rsidR="00036125">
        <w:rPr>
          <w:rFonts w:asciiTheme="minorHAnsi" w:hAnsiTheme="minorHAnsi" w:cstheme="minorHAnsi"/>
          <w:sz w:val="22"/>
          <w:szCs w:val="22"/>
        </w:rPr>
        <w:t>).</w:t>
      </w:r>
      <w:r w:rsidR="005B2EFE">
        <w:rPr>
          <w:rFonts w:asciiTheme="minorHAnsi" w:hAnsiTheme="minorHAnsi" w:cstheme="minorHAnsi"/>
          <w:sz w:val="22"/>
          <w:szCs w:val="22"/>
        </w:rPr>
        <w:t xml:space="preserve"> </w:t>
      </w:r>
    </w:p>
    <w:p w:rsidR="00A33E19" w:rsidRPr="00DC43BD" w:rsidRDefault="00A33E19" w:rsidP="00E106AA">
      <w:pPr>
        <w:pStyle w:val="Legenda"/>
        <w:keepNext/>
        <w:spacing w:before="240" w:after="0"/>
        <w:rPr>
          <w:rFonts w:cstheme="minorHAnsi"/>
          <w:sz w:val="20"/>
        </w:rPr>
      </w:pPr>
      <w:bookmarkStart w:id="38" w:name="_Ref518905517"/>
      <w:bookmarkStart w:id="39" w:name="_Toc491845404"/>
      <w:bookmarkStart w:id="40" w:name="_Toc498422027"/>
      <w:bookmarkStart w:id="41" w:name="_Toc498422087"/>
      <w:bookmarkStart w:id="42" w:name="_Toc518906488"/>
      <w:r w:rsidRPr="00DC43BD">
        <w:rPr>
          <w:rFonts w:cstheme="minorHAnsi"/>
          <w:sz w:val="20"/>
        </w:rPr>
        <w:t xml:space="preserve">Tabela </w:t>
      </w:r>
      <w:r w:rsidR="00BC53AF">
        <w:rPr>
          <w:rFonts w:cstheme="minorHAnsi"/>
          <w:sz w:val="20"/>
        </w:rPr>
        <w:fldChar w:fldCharType="begin"/>
      </w:r>
      <w:r w:rsidR="00BC53AF">
        <w:rPr>
          <w:rFonts w:cstheme="minorHAnsi"/>
          <w:sz w:val="20"/>
        </w:rPr>
        <w:instrText xml:space="preserve"> SEQ Tabela \* ARABIC </w:instrText>
      </w:r>
      <w:r w:rsidR="00BC53AF">
        <w:rPr>
          <w:rFonts w:cstheme="minorHAnsi"/>
          <w:sz w:val="20"/>
        </w:rPr>
        <w:fldChar w:fldCharType="separate"/>
      </w:r>
      <w:r w:rsidR="00DF6C8A">
        <w:rPr>
          <w:rFonts w:cstheme="minorHAnsi"/>
          <w:noProof/>
          <w:sz w:val="20"/>
        </w:rPr>
        <w:t>6</w:t>
      </w:r>
      <w:r w:rsidR="00BC53AF">
        <w:rPr>
          <w:rFonts w:cstheme="minorHAnsi"/>
          <w:sz w:val="20"/>
        </w:rPr>
        <w:fldChar w:fldCharType="end"/>
      </w:r>
      <w:bookmarkEnd w:id="38"/>
      <w:r w:rsidRPr="00DC43BD">
        <w:rPr>
          <w:rFonts w:cstheme="minorHAnsi"/>
          <w:sz w:val="20"/>
        </w:rPr>
        <w:t>. Charakterystyczne poziomy morza dla Kołobrzegu z okresu 1948-2006 (Wiśniewski, Wolski, 2009)</w:t>
      </w:r>
      <w:bookmarkEnd w:id="39"/>
      <w:bookmarkEnd w:id="40"/>
      <w:bookmarkEnd w:id="41"/>
      <w:bookmarkEnd w:id="42"/>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619"/>
        <w:gridCol w:w="1053"/>
        <w:gridCol w:w="1053"/>
        <w:gridCol w:w="1053"/>
        <w:gridCol w:w="1053"/>
        <w:gridCol w:w="1053"/>
      </w:tblGrid>
      <w:tr w:rsidR="00A33E19" w:rsidRPr="00F812F6" w:rsidTr="00937D12">
        <w:trPr>
          <w:trHeight w:val="340"/>
          <w:jc w:val="center"/>
        </w:trPr>
        <w:tc>
          <w:tcPr>
            <w:tcW w:w="1619" w:type="dxa"/>
            <w:vMerge w:val="restart"/>
            <w:shd w:val="pct12" w:color="auto" w:fill="auto"/>
            <w:vAlign w:val="center"/>
          </w:tcPr>
          <w:p w:rsidR="00A33E19" w:rsidRPr="0057162C" w:rsidRDefault="00A33E19" w:rsidP="00937D12">
            <w:pPr>
              <w:spacing w:before="40" w:after="40"/>
              <w:jc w:val="center"/>
              <w:rPr>
                <w:rFonts w:asciiTheme="minorHAnsi" w:hAnsiTheme="minorHAnsi" w:cstheme="minorHAnsi"/>
                <w:b/>
                <w:sz w:val="20"/>
                <w:szCs w:val="20"/>
              </w:rPr>
            </w:pPr>
            <w:r w:rsidRPr="0057162C">
              <w:rPr>
                <w:rFonts w:asciiTheme="minorHAnsi" w:hAnsiTheme="minorHAnsi" w:cstheme="minorHAnsi"/>
                <w:b/>
                <w:sz w:val="20"/>
                <w:szCs w:val="20"/>
              </w:rPr>
              <w:t>Stacja</w:t>
            </w:r>
          </w:p>
        </w:tc>
        <w:tc>
          <w:tcPr>
            <w:tcW w:w="5265" w:type="dxa"/>
            <w:gridSpan w:val="5"/>
            <w:shd w:val="pct12" w:color="auto" w:fill="auto"/>
          </w:tcPr>
          <w:p w:rsidR="00A33E19" w:rsidRPr="0057162C" w:rsidRDefault="00A33E19" w:rsidP="00937D12">
            <w:pPr>
              <w:spacing w:before="40" w:after="40"/>
              <w:jc w:val="center"/>
              <w:rPr>
                <w:rFonts w:asciiTheme="minorHAnsi" w:hAnsiTheme="minorHAnsi" w:cstheme="minorHAnsi"/>
                <w:b/>
                <w:sz w:val="20"/>
                <w:szCs w:val="20"/>
              </w:rPr>
            </w:pPr>
            <w:r w:rsidRPr="0057162C">
              <w:rPr>
                <w:rFonts w:asciiTheme="minorHAnsi" w:hAnsiTheme="minorHAnsi" w:cstheme="minorHAnsi"/>
                <w:b/>
                <w:sz w:val="20"/>
                <w:szCs w:val="20"/>
              </w:rPr>
              <w:t>Stan [cm]</w:t>
            </w:r>
          </w:p>
        </w:tc>
      </w:tr>
      <w:tr w:rsidR="00A33E19" w:rsidRPr="00F812F6" w:rsidTr="00937D12">
        <w:trPr>
          <w:trHeight w:val="340"/>
          <w:jc w:val="center"/>
        </w:trPr>
        <w:tc>
          <w:tcPr>
            <w:tcW w:w="1619" w:type="dxa"/>
            <w:vMerge/>
            <w:shd w:val="pct12" w:color="auto" w:fill="auto"/>
          </w:tcPr>
          <w:p w:rsidR="00A33E19" w:rsidRPr="0057162C" w:rsidRDefault="00A33E19" w:rsidP="00937D12">
            <w:pPr>
              <w:spacing w:before="40" w:after="40"/>
              <w:rPr>
                <w:rFonts w:asciiTheme="minorHAnsi" w:hAnsiTheme="minorHAnsi" w:cstheme="minorHAnsi"/>
                <w:b/>
                <w:sz w:val="20"/>
                <w:szCs w:val="20"/>
              </w:rPr>
            </w:pPr>
          </w:p>
        </w:tc>
        <w:tc>
          <w:tcPr>
            <w:tcW w:w="1053" w:type="dxa"/>
            <w:shd w:val="pct12" w:color="auto" w:fill="auto"/>
            <w:vAlign w:val="center"/>
          </w:tcPr>
          <w:p w:rsidR="00A33E19" w:rsidRPr="0057162C" w:rsidRDefault="00A33E19" w:rsidP="00937D12">
            <w:pPr>
              <w:spacing w:before="40" w:after="40"/>
              <w:jc w:val="center"/>
              <w:rPr>
                <w:rFonts w:asciiTheme="minorHAnsi" w:hAnsiTheme="minorHAnsi" w:cstheme="minorHAnsi"/>
                <w:b/>
                <w:sz w:val="20"/>
                <w:szCs w:val="20"/>
              </w:rPr>
            </w:pPr>
            <w:r w:rsidRPr="0057162C">
              <w:rPr>
                <w:rFonts w:asciiTheme="minorHAnsi" w:hAnsiTheme="minorHAnsi" w:cstheme="minorHAnsi"/>
                <w:b/>
                <w:sz w:val="20"/>
                <w:szCs w:val="20"/>
              </w:rPr>
              <w:t>WWW</w:t>
            </w:r>
          </w:p>
        </w:tc>
        <w:tc>
          <w:tcPr>
            <w:tcW w:w="1053" w:type="dxa"/>
            <w:shd w:val="pct12" w:color="auto" w:fill="auto"/>
            <w:vAlign w:val="center"/>
          </w:tcPr>
          <w:p w:rsidR="00A33E19" w:rsidRPr="0057162C" w:rsidRDefault="00A33E19" w:rsidP="00937D12">
            <w:pPr>
              <w:spacing w:before="40" w:after="40"/>
              <w:jc w:val="center"/>
              <w:rPr>
                <w:rFonts w:asciiTheme="minorHAnsi" w:hAnsiTheme="minorHAnsi" w:cstheme="minorHAnsi"/>
                <w:b/>
                <w:sz w:val="20"/>
                <w:szCs w:val="20"/>
              </w:rPr>
            </w:pPr>
            <w:r w:rsidRPr="0057162C">
              <w:rPr>
                <w:rFonts w:asciiTheme="minorHAnsi" w:hAnsiTheme="minorHAnsi" w:cstheme="minorHAnsi"/>
                <w:b/>
                <w:sz w:val="20"/>
                <w:szCs w:val="20"/>
              </w:rPr>
              <w:t>SWW</w:t>
            </w:r>
          </w:p>
        </w:tc>
        <w:tc>
          <w:tcPr>
            <w:tcW w:w="1053" w:type="dxa"/>
            <w:shd w:val="pct12" w:color="auto" w:fill="auto"/>
            <w:vAlign w:val="center"/>
          </w:tcPr>
          <w:p w:rsidR="00A33E19" w:rsidRPr="0057162C" w:rsidRDefault="00A33E19" w:rsidP="00937D12">
            <w:pPr>
              <w:spacing w:before="40" w:after="40"/>
              <w:jc w:val="center"/>
              <w:rPr>
                <w:rFonts w:asciiTheme="minorHAnsi" w:hAnsiTheme="minorHAnsi" w:cstheme="minorHAnsi"/>
                <w:b/>
                <w:sz w:val="20"/>
                <w:szCs w:val="20"/>
              </w:rPr>
            </w:pPr>
            <w:r w:rsidRPr="0057162C">
              <w:rPr>
                <w:rFonts w:asciiTheme="minorHAnsi" w:hAnsiTheme="minorHAnsi" w:cstheme="minorHAnsi"/>
                <w:b/>
                <w:sz w:val="20"/>
                <w:szCs w:val="20"/>
              </w:rPr>
              <w:t>SSW</w:t>
            </w:r>
          </w:p>
        </w:tc>
        <w:tc>
          <w:tcPr>
            <w:tcW w:w="1053" w:type="dxa"/>
            <w:shd w:val="pct12" w:color="auto" w:fill="auto"/>
            <w:vAlign w:val="center"/>
          </w:tcPr>
          <w:p w:rsidR="00A33E19" w:rsidRPr="0057162C" w:rsidRDefault="00A33E19" w:rsidP="00937D12">
            <w:pPr>
              <w:spacing w:before="40" w:after="40"/>
              <w:jc w:val="center"/>
              <w:rPr>
                <w:rFonts w:asciiTheme="minorHAnsi" w:hAnsiTheme="minorHAnsi" w:cstheme="minorHAnsi"/>
                <w:b/>
                <w:sz w:val="20"/>
                <w:szCs w:val="20"/>
              </w:rPr>
            </w:pPr>
            <w:r w:rsidRPr="0057162C">
              <w:rPr>
                <w:rFonts w:asciiTheme="minorHAnsi" w:hAnsiTheme="minorHAnsi" w:cstheme="minorHAnsi"/>
                <w:b/>
                <w:sz w:val="20"/>
                <w:szCs w:val="20"/>
              </w:rPr>
              <w:t>SNW</w:t>
            </w:r>
          </w:p>
        </w:tc>
        <w:tc>
          <w:tcPr>
            <w:tcW w:w="1053" w:type="dxa"/>
            <w:shd w:val="pct12" w:color="auto" w:fill="auto"/>
            <w:vAlign w:val="center"/>
          </w:tcPr>
          <w:p w:rsidR="00A33E19" w:rsidRPr="0057162C" w:rsidRDefault="00A33E19" w:rsidP="00937D12">
            <w:pPr>
              <w:spacing w:before="40" w:after="40"/>
              <w:jc w:val="center"/>
              <w:rPr>
                <w:rFonts w:asciiTheme="minorHAnsi" w:hAnsiTheme="minorHAnsi" w:cstheme="minorHAnsi"/>
                <w:b/>
                <w:sz w:val="20"/>
                <w:szCs w:val="20"/>
              </w:rPr>
            </w:pPr>
            <w:r w:rsidRPr="0057162C">
              <w:rPr>
                <w:rFonts w:asciiTheme="minorHAnsi" w:hAnsiTheme="minorHAnsi" w:cstheme="minorHAnsi"/>
                <w:b/>
                <w:sz w:val="20"/>
                <w:szCs w:val="20"/>
              </w:rPr>
              <w:t>NNW</w:t>
            </w:r>
          </w:p>
        </w:tc>
      </w:tr>
      <w:tr w:rsidR="00A33E19" w:rsidRPr="00F812F6" w:rsidTr="00937D12">
        <w:trPr>
          <w:trHeight w:val="340"/>
          <w:jc w:val="center"/>
        </w:trPr>
        <w:tc>
          <w:tcPr>
            <w:tcW w:w="1619" w:type="dxa"/>
            <w:shd w:val="pct12" w:color="auto" w:fill="auto"/>
          </w:tcPr>
          <w:p w:rsidR="00A33E19" w:rsidRPr="00F812F6" w:rsidRDefault="00A33E19" w:rsidP="00937D12">
            <w:pPr>
              <w:spacing w:before="40" w:after="40"/>
              <w:jc w:val="center"/>
              <w:rPr>
                <w:rFonts w:asciiTheme="minorHAnsi" w:hAnsiTheme="minorHAnsi" w:cstheme="minorHAnsi"/>
                <w:sz w:val="20"/>
                <w:szCs w:val="20"/>
              </w:rPr>
            </w:pPr>
            <w:r>
              <w:rPr>
                <w:rFonts w:asciiTheme="minorHAnsi" w:hAnsiTheme="minorHAnsi" w:cstheme="minorHAnsi"/>
                <w:sz w:val="20"/>
                <w:szCs w:val="20"/>
              </w:rPr>
              <w:t>Kołobrzeg</w:t>
            </w:r>
          </w:p>
        </w:tc>
        <w:tc>
          <w:tcPr>
            <w:tcW w:w="1053" w:type="dxa"/>
          </w:tcPr>
          <w:p w:rsidR="00A33E19" w:rsidRPr="00F812F6" w:rsidRDefault="00A33E19" w:rsidP="00937D12">
            <w:pPr>
              <w:spacing w:before="40" w:after="40"/>
              <w:jc w:val="center"/>
              <w:rPr>
                <w:rFonts w:asciiTheme="minorHAnsi" w:hAnsiTheme="minorHAnsi" w:cstheme="minorHAnsi"/>
                <w:sz w:val="20"/>
                <w:szCs w:val="20"/>
              </w:rPr>
            </w:pPr>
            <w:r>
              <w:rPr>
                <w:rFonts w:asciiTheme="minorHAnsi" w:hAnsiTheme="minorHAnsi" w:cstheme="minorHAnsi"/>
                <w:sz w:val="20"/>
                <w:szCs w:val="20"/>
              </w:rPr>
              <w:t>647</w:t>
            </w:r>
          </w:p>
        </w:tc>
        <w:tc>
          <w:tcPr>
            <w:tcW w:w="1053" w:type="dxa"/>
          </w:tcPr>
          <w:p w:rsidR="00A33E19" w:rsidRPr="00F812F6" w:rsidRDefault="00A33E19" w:rsidP="00937D12">
            <w:pPr>
              <w:spacing w:before="40" w:after="40"/>
              <w:jc w:val="center"/>
              <w:rPr>
                <w:rFonts w:asciiTheme="minorHAnsi" w:hAnsiTheme="minorHAnsi" w:cstheme="minorHAnsi"/>
                <w:sz w:val="20"/>
                <w:szCs w:val="20"/>
              </w:rPr>
            </w:pPr>
            <w:r w:rsidRPr="00F812F6">
              <w:rPr>
                <w:rFonts w:asciiTheme="minorHAnsi" w:hAnsiTheme="minorHAnsi" w:cstheme="minorHAnsi"/>
                <w:sz w:val="20"/>
                <w:szCs w:val="20"/>
              </w:rPr>
              <w:t>546</w:t>
            </w:r>
          </w:p>
        </w:tc>
        <w:tc>
          <w:tcPr>
            <w:tcW w:w="1053" w:type="dxa"/>
          </w:tcPr>
          <w:p w:rsidR="00A33E19" w:rsidRPr="00F812F6" w:rsidRDefault="00A33E19" w:rsidP="00937D12">
            <w:pPr>
              <w:spacing w:before="40" w:after="40"/>
              <w:jc w:val="center"/>
              <w:rPr>
                <w:rFonts w:asciiTheme="minorHAnsi" w:hAnsiTheme="minorHAnsi" w:cstheme="minorHAnsi"/>
                <w:sz w:val="20"/>
                <w:szCs w:val="20"/>
              </w:rPr>
            </w:pPr>
            <w:r>
              <w:rPr>
                <w:rFonts w:asciiTheme="minorHAnsi" w:hAnsiTheme="minorHAnsi" w:cstheme="minorHAnsi"/>
                <w:sz w:val="20"/>
                <w:szCs w:val="20"/>
              </w:rPr>
              <w:t>500</w:t>
            </w:r>
          </w:p>
        </w:tc>
        <w:tc>
          <w:tcPr>
            <w:tcW w:w="1053" w:type="dxa"/>
          </w:tcPr>
          <w:p w:rsidR="00A33E19" w:rsidRPr="00F812F6" w:rsidRDefault="00A33E19" w:rsidP="00937D12">
            <w:pPr>
              <w:spacing w:before="40" w:after="40"/>
              <w:jc w:val="center"/>
              <w:rPr>
                <w:rFonts w:asciiTheme="minorHAnsi" w:hAnsiTheme="minorHAnsi" w:cstheme="minorHAnsi"/>
                <w:sz w:val="20"/>
                <w:szCs w:val="20"/>
              </w:rPr>
            </w:pPr>
            <w:r>
              <w:rPr>
                <w:rFonts w:asciiTheme="minorHAnsi" w:hAnsiTheme="minorHAnsi" w:cstheme="minorHAnsi"/>
                <w:sz w:val="20"/>
                <w:szCs w:val="20"/>
              </w:rPr>
              <w:t>463</w:t>
            </w:r>
          </w:p>
        </w:tc>
        <w:tc>
          <w:tcPr>
            <w:tcW w:w="1053" w:type="dxa"/>
          </w:tcPr>
          <w:p w:rsidR="00A33E19" w:rsidRPr="00F812F6" w:rsidRDefault="00A33E19" w:rsidP="00937D12">
            <w:pPr>
              <w:spacing w:before="40" w:after="40"/>
              <w:jc w:val="center"/>
              <w:rPr>
                <w:rFonts w:asciiTheme="minorHAnsi" w:hAnsiTheme="minorHAnsi" w:cstheme="minorHAnsi"/>
                <w:sz w:val="20"/>
                <w:szCs w:val="20"/>
              </w:rPr>
            </w:pPr>
            <w:r>
              <w:rPr>
                <w:rFonts w:asciiTheme="minorHAnsi" w:hAnsiTheme="minorHAnsi" w:cstheme="minorHAnsi"/>
                <w:sz w:val="20"/>
                <w:szCs w:val="20"/>
              </w:rPr>
              <w:t>370</w:t>
            </w:r>
          </w:p>
        </w:tc>
      </w:tr>
    </w:tbl>
    <w:p w:rsidR="00620796" w:rsidRDefault="00620796" w:rsidP="00506DEE">
      <w:pPr>
        <w:pStyle w:val="NormalnyWeb"/>
        <w:ind w:firstLine="0"/>
        <w:rPr>
          <w:b/>
          <w:shd w:val="clear" w:color="auto" w:fill="FFFFFF"/>
        </w:rPr>
      </w:pPr>
    </w:p>
    <w:p w:rsidR="00506DEE" w:rsidRPr="00B46EE0" w:rsidRDefault="00506DEE" w:rsidP="00506DEE">
      <w:pPr>
        <w:pStyle w:val="NormalnyWeb"/>
        <w:ind w:firstLine="0"/>
        <w:rPr>
          <w:b/>
          <w:sz w:val="20"/>
          <w:shd w:val="clear" w:color="auto" w:fill="FFFFFF"/>
        </w:rPr>
      </w:pPr>
      <w:r w:rsidRPr="00B46EE0">
        <w:rPr>
          <w:b/>
          <w:sz w:val="20"/>
          <w:shd w:val="clear" w:color="auto" w:fill="FFFFFF"/>
        </w:rPr>
        <w:t>Wezbrania sztormowe</w:t>
      </w:r>
    </w:p>
    <w:p w:rsidR="00A33E19" w:rsidRPr="00B46EE0" w:rsidRDefault="00A33E19" w:rsidP="00A33E19">
      <w:pPr>
        <w:pStyle w:val="NormalnyWeb"/>
      </w:pPr>
      <w:r w:rsidRPr="00B46EE0">
        <w:rPr>
          <w:shd w:val="clear" w:color="auto" w:fill="FFFFFF"/>
        </w:rPr>
        <w:t xml:space="preserve">Wezbrania sztormowe są </w:t>
      </w:r>
      <w:r w:rsidRPr="00B46EE0">
        <w:t>jednym z ważniejszych czynników powodujących istotne zmiany zarówno w strefie brzegowej jak i infrastrukturze hydrotechnicznej. Znajomość częstości występowania i ich intensywności jest istotna przy projektowaniu sztucznego zasilania ze względu na wzrost zasięgu erozji brzegu oraz przyspieszone rozmywanie refulatu przy podwyższonych poziomach morza.</w:t>
      </w:r>
      <w:r w:rsidR="00AF758D">
        <w:t xml:space="preserve"> Znajomość rozkładu ekstremalnych warunków hydrometeorologicznych jest również istotna </w:t>
      </w:r>
      <w:r w:rsidR="00AF758D">
        <w:br/>
        <w:t>z punktu widzenia realizacji prac i możliwości pracy sprzętu pogłębiarskiego na otwartym morzu.</w:t>
      </w:r>
    </w:p>
    <w:p w:rsidR="003E66B5" w:rsidRDefault="00A33E19" w:rsidP="00E03C12">
      <w:pPr>
        <w:pStyle w:val="akap-bon"/>
        <w:spacing w:after="40" w:line="300" w:lineRule="atLeast"/>
        <w:rPr>
          <w:rFonts w:asciiTheme="minorHAnsi" w:hAnsiTheme="minorHAnsi" w:cstheme="minorHAnsi"/>
          <w:sz w:val="22"/>
          <w:szCs w:val="22"/>
        </w:rPr>
      </w:pPr>
      <w:r w:rsidRPr="00B46EE0">
        <w:rPr>
          <w:rFonts w:asciiTheme="minorHAnsi" w:hAnsiTheme="minorHAnsi" w:cstheme="minorHAnsi"/>
          <w:sz w:val="22"/>
          <w:szCs w:val="22"/>
        </w:rPr>
        <w:t xml:space="preserve">Stan ostrzegawczy dla Kołobrzegu wynosi 70 cm ponad średni poziom. Powyżej tego poziomu mówimy o wezbraniach sztormowych. Historycznie najwyższy poziom morza spośród wszystkich stacji brzegowych odnotowano w Kołobrzegu 13.11.1872 roku. Wyniósł on wówczas wartość 722 cm, przekraczając tym samym o 2 m poziom średni dla tej stacji. </w:t>
      </w:r>
    </w:p>
    <w:p w:rsidR="00A33E19" w:rsidRDefault="00D672BA" w:rsidP="00E03C12">
      <w:pPr>
        <w:pStyle w:val="akap-bon"/>
        <w:spacing w:after="40" w:line="300" w:lineRule="atLeast"/>
        <w:rPr>
          <w:rFonts w:asciiTheme="minorHAnsi" w:hAnsiTheme="minorHAnsi" w:cstheme="minorHAnsi"/>
          <w:color w:val="000000" w:themeColor="text1"/>
          <w:sz w:val="22"/>
          <w:szCs w:val="22"/>
        </w:rPr>
      </w:pPr>
      <w:r>
        <w:rPr>
          <w:rFonts w:asciiTheme="minorHAnsi" w:hAnsiTheme="minorHAnsi" w:cstheme="minorHAnsi"/>
          <w:sz w:val="22"/>
          <w:szCs w:val="22"/>
        </w:rPr>
        <w:t>Widoczny jest wyraźny wzrost</w:t>
      </w:r>
      <w:r w:rsidR="00E03C12">
        <w:rPr>
          <w:rFonts w:asciiTheme="minorHAnsi" w:hAnsiTheme="minorHAnsi" w:cstheme="minorHAnsi"/>
          <w:sz w:val="22"/>
          <w:szCs w:val="22"/>
        </w:rPr>
        <w:t xml:space="preserve"> charakterystycznych poziomu morza </w:t>
      </w:r>
      <w:r>
        <w:rPr>
          <w:rFonts w:asciiTheme="minorHAnsi" w:hAnsiTheme="minorHAnsi" w:cstheme="minorHAnsi"/>
          <w:sz w:val="22"/>
          <w:szCs w:val="22"/>
        </w:rPr>
        <w:t xml:space="preserve">w miesiącach jesiennych </w:t>
      </w:r>
      <w:r w:rsidR="00A52A54">
        <w:rPr>
          <w:rFonts w:asciiTheme="minorHAnsi" w:hAnsiTheme="minorHAnsi" w:cstheme="minorHAnsi"/>
          <w:sz w:val="22"/>
          <w:szCs w:val="22"/>
        </w:rPr>
        <w:br/>
      </w:r>
      <w:r>
        <w:rPr>
          <w:rFonts w:asciiTheme="minorHAnsi" w:hAnsiTheme="minorHAnsi" w:cstheme="minorHAnsi"/>
          <w:sz w:val="22"/>
          <w:szCs w:val="22"/>
        </w:rPr>
        <w:t>i zimowych oraz ich ułożenie wokół wartości średnich w pozostałych miesiącach.</w:t>
      </w:r>
      <w:r w:rsidR="00E03C12">
        <w:rPr>
          <w:rFonts w:asciiTheme="minorHAnsi" w:hAnsiTheme="minorHAnsi" w:cstheme="minorHAnsi"/>
          <w:sz w:val="22"/>
          <w:szCs w:val="22"/>
        </w:rPr>
        <w:t xml:space="preserve"> </w:t>
      </w:r>
      <w:r w:rsidR="00A33E19" w:rsidRPr="00B46EE0">
        <w:rPr>
          <w:rFonts w:asciiTheme="minorHAnsi" w:hAnsiTheme="minorHAnsi" w:cstheme="minorHAnsi"/>
          <w:color w:val="000000" w:themeColor="text1"/>
          <w:sz w:val="22"/>
          <w:szCs w:val="22"/>
        </w:rPr>
        <w:t>Ekstremalne poziomy morza w wieloleciu 194</w:t>
      </w:r>
      <w:r w:rsidR="00E03C12">
        <w:rPr>
          <w:rFonts w:asciiTheme="minorHAnsi" w:hAnsiTheme="minorHAnsi" w:cstheme="minorHAnsi"/>
          <w:color w:val="000000" w:themeColor="text1"/>
          <w:sz w:val="22"/>
          <w:szCs w:val="22"/>
        </w:rPr>
        <w:t>8</w:t>
      </w:r>
      <w:r w:rsidR="00A33E19" w:rsidRPr="00B46EE0">
        <w:rPr>
          <w:rFonts w:asciiTheme="minorHAnsi" w:hAnsiTheme="minorHAnsi" w:cstheme="minorHAnsi"/>
          <w:color w:val="000000" w:themeColor="text1"/>
          <w:sz w:val="22"/>
          <w:szCs w:val="22"/>
        </w:rPr>
        <w:t xml:space="preserve">-2006 występowały w okresie jesienno-zimowym, od </w:t>
      </w:r>
      <w:r w:rsidR="00B46EE0">
        <w:rPr>
          <w:rFonts w:asciiTheme="minorHAnsi" w:hAnsiTheme="minorHAnsi" w:cstheme="minorHAnsi"/>
          <w:color w:val="000000" w:themeColor="text1"/>
          <w:sz w:val="22"/>
          <w:szCs w:val="22"/>
        </w:rPr>
        <w:t>października do kwietnia</w:t>
      </w:r>
      <w:r w:rsidR="00A33E19" w:rsidRPr="00B46EE0">
        <w:rPr>
          <w:rFonts w:asciiTheme="minorHAnsi" w:hAnsiTheme="minorHAnsi" w:cstheme="minorHAnsi"/>
          <w:color w:val="000000" w:themeColor="text1"/>
          <w:sz w:val="22"/>
          <w:szCs w:val="22"/>
        </w:rPr>
        <w:t xml:space="preserve">. </w:t>
      </w:r>
      <w:r w:rsidR="00E03C12">
        <w:rPr>
          <w:rFonts w:asciiTheme="minorHAnsi" w:hAnsiTheme="minorHAnsi" w:cstheme="minorHAnsi"/>
          <w:color w:val="000000" w:themeColor="text1"/>
          <w:sz w:val="22"/>
          <w:szCs w:val="22"/>
        </w:rPr>
        <w:t xml:space="preserve">W pozostałych miesiącach roku poziomy morza układały się wokół wartości średnich </w:t>
      </w:r>
      <w:r w:rsidR="00E03C12">
        <w:rPr>
          <w:rFonts w:asciiTheme="minorHAnsi" w:hAnsiTheme="minorHAnsi" w:cstheme="minorHAnsi"/>
          <w:color w:val="000000" w:themeColor="text1"/>
          <w:sz w:val="22"/>
          <w:szCs w:val="22"/>
        </w:rPr>
        <w:br/>
        <w:t>(rys. 5</w:t>
      </w:r>
      <w:r w:rsidR="00E03C12" w:rsidRPr="00B46EE0">
        <w:rPr>
          <w:rFonts w:asciiTheme="minorHAnsi" w:hAnsiTheme="minorHAnsi" w:cstheme="minorHAnsi"/>
          <w:color w:val="000000" w:themeColor="text1"/>
          <w:sz w:val="22"/>
          <w:szCs w:val="22"/>
        </w:rPr>
        <w:t>)</w:t>
      </w:r>
      <w:r w:rsidR="00E03C12">
        <w:rPr>
          <w:rFonts w:asciiTheme="minorHAnsi" w:hAnsiTheme="minorHAnsi" w:cstheme="minorHAnsi"/>
          <w:color w:val="000000" w:themeColor="text1"/>
          <w:sz w:val="22"/>
          <w:szCs w:val="22"/>
        </w:rPr>
        <w:t>.</w:t>
      </w:r>
      <w:r w:rsidR="00A33E19" w:rsidRPr="00B46EE0">
        <w:rPr>
          <w:rFonts w:asciiTheme="minorHAnsi" w:hAnsiTheme="minorHAnsi" w:cstheme="minorHAnsi"/>
          <w:color w:val="000000" w:themeColor="text1"/>
          <w:sz w:val="22"/>
          <w:szCs w:val="22"/>
        </w:rPr>
        <w:t xml:space="preserve"> </w:t>
      </w:r>
    </w:p>
    <w:p w:rsidR="003D2780" w:rsidRDefault="003D2780" w:rsidP="003D2780">
      <w:pPr>
        <w:pStyle w:val="akap-bon"/>
        <w:spacing w:after="40" w:line="300" w:lineRule="atLeast"/>
        <w:ind w:firstLine="851"/>
        <w:rPr>
          <w:rFonts w:asciiTheme="minorHAnsi" w:hAnsiTheme="minorHAnsi" w:cstheme="minorHAnsi"/>
          <w:color w:val="000000" w:themeColor="text1"/>
          <w:sz w:val="22"/>
          <w:szCs w:val="22"/>
        </w:rPr>
      </w:pPr>
      <w:r>
        <w:rPr>
          <w:noProof/>
        </w:rPr>
        <w:drawing>
          <wp:inline distT="0" distB="0" distL="0" distR="0" wp14:anchorId="3EE5CF44" wp14:editId="114D482F">
            <wp:extent cx="4555525" cy="2809103"/>
            <wp:effectExtent l="0" t="0" r="16510" b="10795"/>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D2780" w:rsidRPr="003D2780" w:rsidRDefault="003D2780" w:rsidP="003D2780">
      <w:pPr>
        <w:pStyle w:val="Legenda"/>
        <w:rPr>
          <w:rFonts w:ascii="Calibri" w:hAnsi="Calibri" w:cs="Calibri"/>
          <w:color w:val="0070C0"/>
          <w:sz w:val="24"/>
          <w:szCs w:val="22"/>
        </w:rPr>
      </w:pPr>
      <w:bookmarkStart w:id="43" w:name="_Toc491418399"/>
      <w:bookmarkStart w:id="44" w:name="_Toc498421917"/>
      <w:bookmarkStart w:id="45" w:name="_Toc517954382"/>
      <w:bookmarkStart w:id="46" w:name="_Toc518906460"/>
      <w:r w:rsidRPr="00DC43BD">
        <w:rPr>
          <w:rFonts w:ascii="Calibri" w:hAnsi="Calibri" w:cs="Calibri"/>
          <w:sz w:val="20"/>
        </w:rPr>
        <w:t xml:space="preserve">Rysunek </w:t>
      </w:r>
      <w:r w:rsidRPr="00DC43BD">
        <w:rPr>
          <w:rFonts w:ascii="Calibri" w:hAnsi="Calibri" w:cs="Calibri"/>
          <w:sz w:val="20"/>
        </w:rPr>
        <w:fldChar w:fldCharType="begin"/>
      </w:r>
      <w:r w:rsidRPr="00DC43BD">
        <w:rPr>
          <w:rFonts w:ascii="Calibri" w:hAnsi="Calibri" w:cs="Calibri"/>
          <w:sz w:val="20"/>
        </w:rPr>
        <w:instrText xml:space="preserve"> SEQ Rysunek \* ARABIC </w:instrText>
      </w:r>
      <w:r w:rsidRPr="00DC43BD">
        <w:rPr>
          <w:rFonts w:ascii="Calibri" w:hAnsi="Calibri" w:cs="Calibri"/>
          <w:sz w:val="20"/>
        </w:rPr>
        <w:fldChar w:fldCharType="separate"/>
      </w:r>
      <w:r w:rsidR="00DF6C8A">
        <w:rPr>
          <w:rFonts w:ascii="Calibri" w:hAnsi="Calibri" w:cs="Calibri"/>
          <w:noProof/>
          <w:sz w:val="20"/>
        </w:rPr>
        <w:t>5</w:t>
      </w:r>
      <w:r w:rsidRPr="00DC43BD">
        <w:rPr>
          <w:rFonts w:ascii="Calibri" w:hAnsi="Calibri" w:cs="Calibri"/>
          <w:sz w:val="20"/>
        </w:rPr>
        <w:fldChar w:fldCharType="end"/>
      </w:r>
      <w:r w:rsidRPr="00DC43BD">
        <w:rPr>
          <w:rFonts w:ascii="Calibri" w:hAnsi="Calibri" w:cs="Calibri"/>
          <w:sz w:val="20"/>
        </w:rPr>
        <w:t xml:space="preserve">. Sezonowa zmienność charakterystycznych poziomów morza za okres 1948-2006 </w:t>
      </w:r>
      <w:r>
        <w:rPr>
          <w:rFonts w:ascii="Calibri" w:hAnsi="Calibri" w:cs="Calibri"/>
          <w:sz w:val="20"/>
        </w:rPr>
        <w:br/>
      </w:r>
      <w:r w:rsidRPr="00DC43BD">
        <w:rPr>
          <w:rFonts w:ascii="Calibri" w:hAnsi="Calibri" w:cs="Calibri"/>
          <w:sz w:val="20"/>
        </w:rPr>
        <w:t>w Kołobrzegu (Wiśniewski, Wolski, 2009 ze zmianami)</w:t>
      </w:r>
      <w:bookmarkEnd w:id="43"/>
      <w:bookmarkEnd w:id="44"/>
      <w:bookmarkEnd w:id="45"/>
      <w:bookmarkEnd w:id="46"/>
    </w:p>
    <w:p w:rsidR="00515C61" w:rsidRPr="00B46EE0" w:rsidRDefault="00515C61" w:rsidP="00515C61">
      <w:pPr>
        <w:tabs>
          <w:tab w:val="left" w:pos="8505"/>
        </w:tabs>
        <w:spacing w:after="40" w:line="300" w:lineRule="atLeast"/>
        <w:ind w:firstLine="454"/>
        <w:jc w:val="both"/>
        <w:rPr>
          <w:rFonts w:asciiTheme="minorHAnsi" w:hAnsiTheme="minorHAnsi" w:cstheme="minorHAnsi"/>
          <w:color w:val="000000" w:themeColor="text1"/>
          <w:sz w:val="22"/>
          <w:szCs w:val="22"/>
        </w:rPr>
      </w:pPr>
      <w:r w:rsidRPr="00B46EE0">
        <w:rPr>
          <w:rFonts w:asciiTheme="minorHAnsi" w:hAnsiTheme="minorHAnsi" w:cstheme="minorHAnsi"/>
          <w:color w:val="000000" w:themeColor="text1"/>
          <w:sz w:val="22"/>
          <w:szCs w:val="22"/>
        </w:rPr>
        <w:t xml:space="preserve">Na podstawie danych skrajnych poziomów morza dla Kołobrzegu było możliwe zaobserwowanie tendencji wzrostowej rocznych poziomów maksymalnych i zmniejszania się stanów minimalnych, czego wynikiem jest stopniowy wzrost amplitudy wahań. W okresie 1948-2006 amplituda zmian wyniosła dla Kołobrzegu 2,77 m. </w:t>
      </w:r>
    </w:p>
    <w:p w:rsidR="003D2780" w:rsidRDefault="003D2780" w:rsidP="00515C61">
      <w:pPr>
        <w:spacing w:after="40" w:line="300" w:lineRule="atLeast"/>
        <w:ind w:firstLine="454"/>
        <w:jc w:val="both"/>
        <w:rPr>
          <w:rFonts w:asciiTheme="minorHAnsi" w:hAnsiTheme="minorHAnsi" w:cstheme="minorHAnsi"/>
          <w:color w:val="000000" w:themeColor="text1"/>
          <w:sz w:val="22"/>
          <w:szCs w:val="22"/>
        </w:rPr>
      </w:pPr>
    </w:p>
    <w:p w:rsidR="00515C61" w:rsidRDefault="00515C61" w:rsidP="00515C61">
      <w:pPr>
        <w:spacing w:after="40" w:line="300" w:lineRule="atLeast"/>
        <w:ind w:firstLine="454"/>
        <w:jc w:val="both"/>
        <w:rPr>
          <w:rFonts w:asciiTheme="minorHAnsi" w:hAnsiTheme="minorHAnsi" w:cstheme="minorHAnsi"/>
          <w:color w:val="000000" w:themeColor="text1"/>
          <w:sz w:val="22"/>
          <w:szCs w:val="22"/>
        </w:rPr>
      </w:pPr>
      <w:r w:rsidRPr="00B46EE0">
        <w:rPr>
          <w:rFonts w:asciiTheme="minorHAnsi" w:hAnsiTheme="minorHAnsi" w:cstheme="minorHAnsi"/>
          <w:color w:val="000000" w:themeColor="text1"/>
          <w:sz w:val="22"/>
          <w:szCs w:val="22"/>
        </w:rPr>
        <w:t>Wezbrania sztormowe charakteryzują s</w:t>
      </w:r>
      <w:r>
        <w:rPr>
          <w:rFonts w:asciiTheme="minorHAnsi" w:hAnsiTheme="minorHAnsi" w:cstheme="minorHAnsi"/>
          <w:color w:val="000000" w:themeColor="text1"/>
          <w:sz w:val="22"/>
          <w:szCs w:val="22"/>
        </w:rPr>
        <w:t xml:space="preserve">ię nieregularnością występowań </w:t>
      </w:r>
      <w:r w:rsidRPr="00B46EE0">
        <w:rPr>
          <w:rFonts w:asciiTheme="minorHAnsi" w:hAnsiTheme="minorHAnsi" w:cstheme="minorHAnsi"/>
          <w:color w:val="000000" w:themeColor="text1"/>
          <w:sz w:val="22"/>
          <w:szCs w:val="22"/>
        </w:rPr>
        <w:t>w poszczególnych sezonach. Ponadto obserwuje się wyraźnie większą ilość wezbrań sztormowych w zachodniej części wybrzeża, na odcinku Świnoujście-Kołobrzeg niż na wybrzeżu środkowym czy też wschodnim. Dla tego obszaru prognozuje się także najwyższe wartości maksymalnych poziomów wód oraz największe amplitudy między poziomami ekstremalnymi.</w:t>
      </w:r>
    </w:p>
    <w:p w:rsidR="00515C61" w:rsidRDefault="00515C61" w:rsidP="00515C61">
      <w:pPr>
        <w:pStyle w:val="akap-bon"/>
        <w:spacing w:after="40" w:line="300" w:lineRule="atLeast"/>
        <w:rPr>
          <w:rFonts w:asciiTheme="minorHAnsi" w:hAnsiTheme="minorHAnsi" w:cstheme="minorHAnsi"/>
          <w:sz w:val="22"/>
          <w:szCs w:val="22"/>
        </w:rPr>
      </w:pPr>
      <w:r w:rsidRPr="00AF758D">
        <w:rPr>
          <w:rFonts w:asciiTheme="minorHAnsi" w:hAnsiTheme="minorHAnsi" w:cstheme="minorHAnsi"/>
          <w:color w:val="000000" w:themeColor="text1"/>
          <w:sz w:val="22"/>
          <w:szCs w:val="22"/>
        </w:rPr>
        <w:t xml:space="preserve">W okresie 1947-2007 na stacji Kołobrzeg odnotowano </w:t>
      </w:r>
      <w:r w:rsidRPr="003E66B5">
        <w:rPr>
          <w:rFonts w:asciiTheme="minorHAnsi" w:hAnsiTheme="minorHAnsi" w:cstheme="minorHAnsi"/>
          <w:color w:val="000000" w:themeColor="text1"/>
          <w:sz w:val="22"/>
          <w:szCs w:val="22"/>
        </w:rPr>
        <w:t>53</w:t>
      </w:r>
      <w:r w:rsidRPr="00AF758D">
        <w:rPr>
          <w:rFonts w:asciiTheme="minorHAnsi" w:hAnsiTheme="minorHAnsi" w:cstheme="minorHAnsi"/>
          <w:color w:val="000000" w:themeColor="text1"/>
          <w:sz w:val="22"/>
          <w:szCs w:val="22"/>
        </w:rPr>
        <w:t xml:space="preserve"> wysokie wezbrania sztormowe (h≥600 cm N.N). Najwyższy odnotowany dla tego okresu poziom morza wystąpił w okresie od 29 listopada do 1 grudnia 1 988 roku i wyniósł 647 cm.</w:t>
      </w:r>
      <w:r>
        <w:rPr>
          <w:rFonts w:asciiTheme="minorHAnsi" w:hAnsiTheme="minorHAnsi" w:cstheme="minorHAnsi"/>
          <w:color w:val="000000" w:themeColor="text1"/>
          <w:sz w:val="22"/>
          <w:szCs w:val="22"/>
        </w:rPr>
        <w:t xml:space="preserve"> </w:t>
      </w:r>
      <w:r>
        <w:rPr>
          <w:rFonts w:asciiTheme="minorHAnsi" w:hAnsiTheme="minorHAnsi" w:cstheme="minorHAnsi"/>
          <w:sz w:val="22"/>
          <w:szCs w:val="22"/>
        </w:rPr>
        <w:t>Współcześnie, w okresie realizacji „Programu ochrony brzegów morskich”, najwyższy poziom morza na tej stacji obserwowano podczas wezbrania sztormowego, które miało miejsce 0</w:t>
      </w:r>
      <w:r w:rsidR="00B91A78">
        <w:rPr>
          <w:rFonts w:asciiTheme="minorHAnsi" w:hAnsiTheme="minorHAnsi" w:cstheme="minorHAnsi"/>
          <w:sz w:val="22"/>
          <w:szCs w:val="22"/>
        </w:rPr>
        <w:t>4</w:t>
      </w:r>
      <w:r>
        <w:rPr>
          <w:rFonts w:asciiTheme="minorHAnsi" w:hAnsiTheme="minorHAnsi" w:cstheme="minorHAnsi"/>
          <w:sz w:val="22"/>
          <w:szCs w:val="22"/>
        </w:rPr>
        <w:t xml:space="preserve"> </w:t>
      </w:r>
      <w:r w:rsidR="00B91A78">
        <w:rPr>
          <w:rFonts w:asciiTheme="minorHAnsi" w:hAnsiTheme="minorHAnsi" w:cstheme="minorHAnsi"/>
          <w:sz w:val="22"/>
          <w:szCs w:val="22"/>
        </w:rPr>
        <w:t xml:space="preserve">stycznia </w:t>
      </w:r>
      <w:r>
        <w:rPr>
          <w:rFonts w:asciiTheme="minorHAnsi" w:hAnsiTheme="minorHAnsi" w:cstheme="minorHAnsi"/>
          <w:sz w:val="22"/>
          <w:szCs w:val="22"/>
        </w:rPr>
        <w:t>20</w:t>
      </w:r>
      <w:r w:rsidR="00B91A78">
        <w:rPr>
          <w:rFonts w:asciiTheme="minorHAnsi" w:hAnsiTheme="minorHAnsi" w:cstheme="minorHAnsi"/>
          <w:sz w:val="22"/>
          <w:szCs w:val="22"/>
        </w:rPr>
        <w:t>17</w:t>
      </w:r>
      <w:r>
        <w:rPr>
          <w:rFonts w:asciiTheme="minorHAnsi" w:hAnsiTheme="minorHAnsi" w:cstheme="minorHAnsi"/>
          <w:sz w:val="22"/>
          <w:szCs w:val="22"/>
        </w:rPr>
        <w:t xml:space="preserve"> r. Poziom morza wówczas przekroczył o </w:t>
      </w:r>
      <w:r w:rsidR="00B91A78">
        <w:rPr>
          <w:rFonts w:asciiTheme="minorHAnsi" w:hAnsiTheme="minorHAnsi" w:cstheme="minorHAnsi"/>
          <w:sz w:val="22"/>
          <w:szCs w:val="22"/>
        </w:rPr>
        <w:t>40</w:t>
      </w:r>
      <w:r>
        <w:rPr>
          <w:rFonts w:asciiTheme="minorHAnsi" w:hAnsiTheme="minorHAnsi" w:cstheme="minorHAnsi"/>
          <w:sz w:val="22"/>
          <w:szCs w:val="22"/>
        </w:rPr>
        <w:t xml:space="preserve"> cm poziom alarmowy.</w:t>
      </w:r>
      <w:r w:rsidR="004F4A28">
        <w:rPr>
          <w:rFonts w:asciiTheme="minorHAnsi" w:hAnsiTheme="minorHAnsi" w:cstheme="minorHAnsi"/>
          <w:sz w:val="22"/>
          <w:szCs w:val="22"/>
        </w:rPr>
        <w:t xml:space="preserve"> </w:t>
      </w:r>
    </w:p>
    <w:p w:rsidR="00A33E19" w:rsidRPr="003D2780" w:rsidRDefault="003D2780" w:rsidP="003D2780">
      <w:pPr>
        <w:spacing w:after="40" w:line="300" w:lineRule="atLeast"/>
        <w:ind w:firstLine="454"/>
        <w:jc w:val="both"/>
        <w:rPr>
          <w:rFonts w:asciiTheme="minorHAnsi" w:hAnsiTheme="minorHAnsi" w:cstheme="minorHAnsi"/>
          <w:color w:val="000000" w:themeColor="text1"/>
          <w:sz w:val="22"/>
          <w:szCs w:val="22"/>
        </w:rPr>
      </w:pPr>
      <w:r w:rsidRPr="00B46EE0">
        <w:rPr>
          <w:rFonts w:asciiTheme="minorHAnsi" w:hAnsiTheme="minorHAnsi" w:cstheme="minorHAnsi"/>
          <w:color w:val="000000" w:themeColor="text1"/>
          <w:sz w:val="22"/>
          <w:szCs w:val="22"/>
        </w:rPr>
        <w:t xml:space="preserve">Największą częstość wysokich wezbrań sztormowych w Kołobrzegu zaobserwowano </w:t>
      </w:r>
      <w:r w:rsidRPr="00B46EE0">
        <w:rPr>
          <w:rFonts w:asciiTheme="minorHAnsi" w:hAnsiTheme="minorHAnsi" w:cstheme="minorHAnsi"/>
          <w:color w:val="000000" w:themeColor="text1"/>
          <w:sz w:val="22"/>
          <w:szCs w:val="22"/>
        </w:rPr>
        <w:br/>
        <w:t>w roku 1983 i 2007 r po 4 wezbrania i w latach: 1949, 1976, 1988 i 1995 po 3 wezbrania sztormowe w jednym roku (Wiśniewski, Wolski 2009).</w:t>
      </w:r>
    </w:p>
    <w:p w:rsidR="00A33E19" w:rsidRPr="00BA4244" w:rsidRDefault="00A33E19" w:rsidP="00A33E19">
      <w:pPr>
        <w:pStyle w:val="akap-bon"/>
        <w:spacing w:after="40" w:line="300" w:lineRule="atLeast"/>
        <w:ind w:firstLine="454"/>
        <w:rPr>
          <w:rFonts w:asciiTheme="minorHAnsi" w:hAnsiTheme="minorHAnsi" w:cstheme="minorHAnsi"/>
          <w:sz w:val="22"/>
          <w:szCs w:val="22"/>
        </w:rPr>
      </w:pPr>
      <w:r w:rsidRPr="00AF758D">
        <w:rPr>
          <w:rFonts w:asciiTheme="minorHAnsi" w:hAnsiTheme="minorHAnsi" w:cstheme="minorHAnsi"/>
          <w:sz w:val="22"/>
          <w:szCs w:val="22"/>
        </w:rPr>
        <w:t>Maksymalne poziomy morza występują przy wiatrach z kierunków N, NW i NE. Charakteryzują się one sezonowością występowania oraz minimalnym prawdopodobień</w:t>
      </w:r>
      <w:r w:rsidRPr="00AF758D">
        <w:rPr>
          <w:rFonts w:asciiTheme="minorHAnsi" w:hAnsiTheme="minorHAnsi" w:cstheme="minorHAnsi"/>
          <w:sz w:val="22"/>
          <w:szCs w:val="22"/>
        </w:rPr>
        <w:softHyphen/>
        <w:t xml:space="preserve">stwem wystąpienia </w:t>
      </w:r>
      <w:r w:rsidR="00AF758D">
        <w:rPr>
          <w:rFonts w:asciiTheme="minorHAnsi" w:hAnsiTheme="minorHAnsi" w:cstheme="minorHAnsi"/>
          <w:sz w:val="22"/>
          <w:szCs w:val="22"/>
        </w:rPr>
        <w:br/>
      </w:r>
      <w:r w:rsidRPr="00AF758D">
        <w:rPr>
          <w:rFonts w:asciiTheme="minorHAnsi" w:hAnsiTheme="minorHAnsi" w:cstheme="minorHAnsi"/>
          <w:sz w:val="22"/>
          <w:szCs w:val="22"/>
        </w:rPr>
        <w:t>w miesiącach letnich</w:t>
      </w:r>
      <w:r w:rsidRPr="00B46EE0">
        <w:rPr>
          <w:rFonts w:asciiTheme="minorHAnsi" w:hAnsiTheme="minorHAnsi" w:cstheme="minorHAnsi"/>
          <w:sz w:val="22"/>
          <w:szCs w:val="22"/>
        </w:rPr>
        <w:t xml:space="preserve">. </w:t>
      </w:r>
      <w:r w:rsidR="00BA4244" w:rsidRPr="00BA4244">
        <w:rPr>
          <w:rFonts w:asciiTheme="minorHAnsi" w:hAnsiTheme="minorHAnsi" w:cstheme="minorHAnsi"/>
          <w:sz w:val="22"/>
          <w:szCs w:val="22"/>
          <w:shd w:val="clear" w:color="auto" w:fill="FFFFFF"/>
        </w:rPr>
        <w:t>W ostatnim dziesięcioleciu obserwuje się tendencję przesunięcia najwyższej częstości występowania wezbrań sztormowych z miesięcy jesiennych na zimowe.</w:t>
      </w:r>
    </w:p>
    <w:p w:rsidR="009618E9" w:rsidRDefault="009618E9" w:rsidP="009618E9">
      <w:pPr>
        <w:pStyle w:val="NormalnyWeb"/>
        <w:rPr>
          <w:rFonts w:cstheme="minorHAnsi"/>
          <w:color w:val="000000" w:themeColor="text1"/>
          <w:szCs w:val="22"/>
        </w:rPr>
      </w:pPr>
      <w:r w:rsidRPr="009618E9">
        <w:rPr>
          <w:rFonts w:cstheme="minorHAnsi"/>
          <w:color w:val="000000" w:themeColor="text1"/>
          <w:szCs w:val="22"/>
        </w:rPr>
        <w:t xml:space="preserve">Od okresu objętego analizą minęło 10 lat. W tym czasie wystąpiło szereg wezbrań sztormowych, które w istotny sposób wpłynęły na stan strefy brzegowej i podejmowane decyzje o ochronie zagrożonych odcinków brzegu morskiego. </w:t>
      </w:r>
    </w:p>
    <w:p w:rsidR="00BA4244" w:rsidRDefault="00BA4244" w:rsidP="00BA4244">
      <w:pPr>
        <w:pStyle w:val="NormalnyWeb"/>
      </w:pPr>
      <w:r>
        <w:rPr>
          <w:shd w:val="clear" w:color="auto" w:fill="FFFFFF"/>
        </w:rPr>
        <w:t xml:space="preserve">W 2016 roku dla stacji w Kołobrzegu stan ostrzegawczy został przekroczony trzykrotnie: </w:t>
      </w:r>
      <w:r>
        <w:rPr>
          <w:shd w:val="clear" w:color="auto" w:fill="FFFFFF"/>
        </w:rPr>
        <w:br/>
        <w:t>w okresie od października do grudnia (</w:t>
      </w:r>
      <w:r w:rsidR="00C54817">
        <w:rPr>
          <w:shd w:val="clear" w:color="auto" w:fill="FFFFFF"/>
        </w:rPr>
        <w:fldChar w:fldCharType="begin"/>
      </w:r>
      <w:r w:rsidR="00C54817">
        <w:rPr>
          <w:shd w:val="clear" w:color="auto" w:fill="FFFFFF"/>
        </w:rPr>
        <w:instrText xml:space="preserve"> REF _Ref518905542 \h </w:instrText>
      </w:r>
      <w:r w:rsidR="00C54817">
        <w:rPr>
          <w:shd w:val="clear" w:color="auto" w:fill="FFFFFF"/>
        </w:rPr>
      </w:r>
      <w:r w:rsidR="00C54817">
        <w:rPr>
          <w:shd w:val="clear" w:color="auto" w:fill="FFFFFF"/>
        </w:rPr>
        <w:fldChar w:fldCharType="separate"/>
      </w:r>
      <w:r w:rsidR="00DF6C8A">
        <w:rPr>
          <w:rFonts w:hint="eastAsia"/>
        </w:rPr>
        <w:t xml:space="preserve">Tabela </w:t>
      </w:r>
      <w:r w:rsidR="00DF6C8A">
        <w:rPr>
          <w:noProof/>
        </w:rPr>
        <w:t>7</w:t>
      </w:r>
      <w:r w:rsidR="00C54817">
        <w:rPr>
          <w:shd w:val="clear" w:color="auto" w:fill="FFFFFF"/>
        </w:rPr>
        <w:fldChar w:fldCharType="end"/>
      </w:r>
      <w:r>
        <w:rPr>
          <w:shd w:val="clear" w:color="auto" w:fill="FFFFFF"/>
        </w:rPr>
        <w:t>). Liczba przekroczeń stanów ostrzegawczych w roku 2016 w porównaniu z wieloleciem 2006-2016 była mała i spadła z 7 do 3, jednakże dla miesięcy październik-grudzień charakteryzowała się większą częstością występowania niż w wieloleciu.</w:t>
      </w:r>
      <w:r>
        <w:rPr>
          <w:shd w:val="clear" w:color="auto" w:fill="FFFFFF"/>
        </w:rPr>
        <w:br/>
        <w:t>Przez dziewięć miesięcy, w okresie od stycznia do września nie wystąpiło przekroczenie stanu ostrzegawczego.</w:t>
      </w:r>
    </w:p>
    <w:p w:rsidR="00BA4244" w:rsidRPr="00E106AA" w:rsidRDefault="00BA4244" w:rsidP="00E106AA">
      <w:pPr>
        <w:pStyle w:val="NormalnyWeb"/>
        <w:rPr>
          <w:shd w:val="clear" w:color="auto" w:fill="FFFFFF"/>
        </w:rPr>
      </w:pPr>
      <w:r w:rsidRPr="003A5291">
        <w:rPr>
          <w:shd w:val="clear" w:color="auto" w:fill="FFFFFF"/>
        </w:rPr>
        <w:t xml:space="preserve">W roku 2016 roku </w:t>
      </w:r>
      <w:r>
        <w:rPr>
          <w:shd w:val="clear" w:color="auto" w:fill="FFFFFF"/>
        </w:rPr>
        <w:t>dla</w:t>
      </w:r>
      <w:r w:rsidRPr="003A5291">
        <w:rPr>
          <w:shd w:val="clear" w:color="auto" w:fill="FFFFFF"/>
        </w:rPr>
        <w:t xml:space="preserve"> stacji </w:t>
      </w:r>
      <w:r>
        <w:rPr>
          <w:shd w:val="clear" w:color="auto" w:fill="FFFFFF"/>
        </w:rPr>
        <w:t>Kołobrzegu</w:t>
      </w:r>
      <w:r w:rsidRPr="003A5291">
        <w:rPr>
          <w:shd w:val="clear" w:color="auto" w:fill="FFFFFF"/>
        </w:rPr>
        <w:t xml:space="preserve"> </w:t>
      </w:r>
      <w:r>
        <w:rPr>
          <w:shd w:val="clear" w:color="auto" w:fill="FFFFFF"/>
        </w:rPr>
        <w:t xml:space="preserve">nie </w:t>
      </w:r>
      <w:r w:rsidRPr="003A5291">
        <w:rPr>
          <w:shd w:val="clear" w:color="auto" w:fill="FFFFFF"/>
        </w:rPr>
        <w:t>odnotowano przekroczenia stanu a</w:t>
      </w:r>
      <w:r>
        <w:rPr>
          <w:shd w:val="clear" w:color="auto" w:fill="FFFFFF"/>
        </w:rPr>
        <w:t xml:space="preserve">larmowego wynoszącego 580 cm. </w:t>
      </w:r>
      <w:r w:rsidRPr="003A5291">
        <w:rPr>
          <w:shd w:val="clear" w:color="auto" w:fill="FFFFFF"/>
        </w:rPr>
        <w:t xml:space="preserve">W okresie 2006-2015 przekroczenia takie odnotowywano w </w:t>
      </w:r>
      <w:r>
        <w:rPr>
          <w:shd w:val="clear" w:color="auto" w:fill="FFFFFF"/>
        </w:rPr>
        <w:t xml:space="preserve">3 miesiącach: </w:t>
      </w:r>
      <w:r>
        <w:rPr>
          <w:shd w:val="clear" w:color="auto" w:fill="FFFFFF"/>
        </w:rPr>
        <w:br/>
        <w:t>w styczniu, listopadzie i w</w:t>
      </w:r>
      <w:r w:rsidR="00E106AA">
        <w:rPr>
          <w:shd w:val="clear" w:color="auto" w:fill="FFFFFF"/>
        </w:rPr>
        <w:t xml:space="preserve"> grudniu (</w:t>
      </w:r>
      <w:r w:rsidR="00C54817">
        <w:rPr>
          <w:shd w:val="clear" w:color="auto" w:fill="FFFFFF"/>
        </w:rPr>
        <w:fldChar w:fldCharType="begin"/>
      </w:r>
      <w:r w:rsidR="00C54817">
        <w:rPr>
          <w:shd w:val="clear" w:color="auto" w:fill="FFFFFF"/>
        </w:rPr>
        <w:instrText xml:space="preserve"> REF _Ref518905542 \h </w:instrText>
      </w:r>
      <w:r w:rsidR="00C54817">
        <w:rPr>
          <w:shd w:val="clear" w:color="auto" w:fill="FFFFFF"/>
        </w:rPr>
      </w:r>
      <w:r w:rsidR="00C54817">
        <w:rPr>
          <w:shd w:val="clear" w:color="auto" w:fill="FFFFFF"/>
        </w:rPr>
        <w:fldChar w:fldCharType="separate"/>
      </w:r>
      <w:r w:rsidR="00DF6C8A">
        <w:rPr>
          <w:rFonts w:hint="eastAsia"/>
        </w:rPr>
        <w:t xml:space="preserve">Tabela </w:t>
      </w:r>
      <w:r w:rsidR="00DF6C8A">
        <w:rPr>
          <w:noProof/>
        </w:rPr>
        <w:t>7</w:t>
      </w:r>
      <w:r w:rsidR="00C54817">
        <w:rPr>
          <w:shd w:val="clear" w:color="auto" w:fill="FFFFFF"/>
        </w:rPr>
        <w:fldChar w:fldCharType="end"/>
      </w:r>
      <w:r w:rsidR="00E106AA">
        <w:rPr>
          <w:shd w:val="clear" w:color="auto" w:fill="FFFFFF"/>
        </w:rPr>
        <w:t>).</w:t>
      </w:r>
    </w:p>
    <w:p w:rsidR="00BA4244" w:rsidRDefault="00BA4244" w:rsidP="00E106AA">
      <w:pPr>
        <w:pStyle w:val="Legenda"/>
        <w:keepNext/>
        <w:spacing w:before="240" w:after="0"/>
      </w:pPr>
      <w:bookmarkStart w:id="47" w:name="_Ref518905542"/>
      <w:bookmarkStart w:id="48" w:name="_Toc491845403"/>
      <w:bookmarkStart w:id="49" w:name="_Toc518906489"/>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7</w:t>
      </w:r>
      <w:r w:rsidR="00BC53AF">
        <w:fldChar w:fldCharType="end"/>
      </w:r>
      <w:bookmarkEnd w:id="47"/>
      <w:r>
        <w:t xml:space="preserve">. Częstość występowania i przekraczania (%) stanów ostrzegawczych i alarmowych [cm] na stacji pomiarowej </w:t>
      </w:r>
      <w:r>
        <w:br/>
        <w:t>w Kołobrzegu w wieloleciu 2004-2013 i w roku 2014 (Krzymiński red.2017)</w:t>
      </w:r>
      <w:bookmarkEnd w:id="48"/>
      <w:bookmarkEnd w:id="49"/>
    </w:p>
    <w:tbl>
      <w:tblPr>
        <w:tblW w:w="5000" w:type="pct"/>
        <w:tblBorders>
          <w:top w:val="single" w:sz="2" w:space="0" w:color="000001"/>
          <w:left w:val="single" w:sz="2" w:space="0" w:color="000001"/>
          <w:bottom w:val="single" w:sz="2" w:space="0" w:color="000001"/>
          <w:insideH w:val="single" w:sz="2" w:space="0" w:color="000001"/>
        </w:tblBorders>
        <w:tblCellMar>
          <w:top w:w="55" w:type="dxa"/>
          <w:left w:w="30" w:type="dxa"/>
          <w:bottom w:w="55" w:type="dxa"/>
          <w:right w:w="55" w:type="dxa"/>
        </w:tblCellMar>
        <w:tblLook w:val="0000" w:firstRow="0" w:lastRow="0" w:firstColumn="0" w:lastColumn="0" w:noHBand="0" w:noVBand="0"/>
      </w:tblPr>
      <w:tblGrid>
        <w:gridCol w:w="1172"/>
        <w:gridCol w:w="434"/>
        <w:gridCol w:w="980"/>
        <w:gridCol w:w="591"/>
        <w:gridCol w:w="487"/>
        <w:gridCol w:w="487"/>
        <w:gridCol w:w="485"/>
        <w:gridCol w:w="487"/>
        <w:gridCol w:w="487"/>
        <w:gridCol w:w="390"/>
        <w:gridCol w:w="432"/>
        <w:gridCol w:w="544"/>
        <w:gridCol w:w="489"/>
        <w:gridCol w:w="489"/>
        <w:gridCol w:w="544"/>
        <w:gridCol w:w="657"/>
      </w:tblGrid>
      <w:tr w:rsidR="00BA4244" w:rsidTr="00F51FBA">
        <w:tc>
          <w:tcPr>
            <w:tcW w:w="877" w:type="pct"/>
            <w:gridSpan w:val="2"/>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Stan [cm]</w:t>
            </w:r>
          </w:p>
        </w:tc>
        <w:tc>
          <w:tcPr>
            <w:tcW w:w="535"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Okres</w:t>
            </w:r>
          </w:p>
        </w:tc>
        <w:tc>
          <w:tcPr>
            <w:tcW w:w="323"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I</w:t>
            </w:r>
          </w:p>
        </w:tc>
        <w:tc>
          <w:tcPr>
            <w:tcW w:w="266"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II</w:t>
            </w:r>
          </w:p>
        </w:tc>
        <w:tc>
          <w:tcPr>
            <w:tcW w:w="266"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III</w:t>
            </w:r>
          </w:p>
        </w:tc>
        <w:tc>
          <w:tcPr>
            <w:tcW w:w="265"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IV</w:t>
            </w:r>
          </w:p>
        </w:tc>
        <w:tc>
          <w:tcPr>
            <w:tcW w:w="266"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V</w:t>
            </w:r>
          </w:p>
        </w:tc>
        <w:tc>
          <w:tcPr>
            <w:tcW w:w="266"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VI</w:t>
            </w:r>
          </w:p>
        </w:tc>
        <w:tc>
          <w:tcPr>
            <w:tcW w:w="213"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VII</w:t>
            </w:r>
          </w:p>
        </w:tc>
        <w:tc>
          <w:tcPr>
            <w:tcW w:w="236"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VIII</w:t>
            </w:r>
          </w:p>
        </w:tc>
        <w:tc>
          <w:tcPr>
            <w:tcW w:w="297"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IX</w:t>
            </w:r>
          </w:p>
        </w:tc>
        <w:tc>
          <w:tcPr>
            <w:tcW w:w="267"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X</w:t>
            </w:r>
          </w:p>
        </w:tc>
        <w:tc>
          <w:tcPr>
            <w:tcW w:w="267"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XI</w:t>
            </w:r>
          </w:p>
        </w:tc>
        <w:tc>
          <w:tcPr>
            <w:tcW w:w="297" w:type="pct"/>
            <w:tcBorders>
              <w:top w:val="single" w:sz="2" w:space="0" w:color="000001"/>
              <w:left w:val="single" w:sz="2" w:space="0" w:color="000001"/>
              <w:bottom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XII</w:t>
            </w:r>
          </w:p>
        </w:tc>
        <w:tc>
          <w:tcPr>
            <w:tcW w:w="359" w:type="pct"/>
            <w:tcBorders>
              <w:top w:val="single" w:sz="2" w:space="0" w:color="000001"/>
              <w:left w:val="single" w:sz="2" w:space="0" w:color="000001"/>
              <w:bottom w:val="single" w:sz="2" w:space="0" w:color="000001"/>
              <w:right w:val="single" w:sz="2" w:space="0" w:color="000001"/>
            </w:tcBorders>
            <w:shd w:val="pct10" w:color="auto" w:fill="auto"/>
            <w:tcMar>
              <w:left w:w="30" w:type="dxa"/>
            </w:tcMar>
            <w:vAlign w:val="center"/>
          </w:tcPr>
          <w:p w:rsidR="00BA4244" w:rsidRPr="00C54817" w:rsidRDefault="00BA4244" w:rsidP="00F51FBA">
            <w:pPr>
              <w:pStyle w:val="Zawartotabeli"/>
              <w:jc w:val="center"/>
              <w:rPr>
                <w:b/>
                <w:color w:val="auto"/>
              </w:rPr>
            </w:pPr>
            <w:r w:rsidRPr="00C54817">
              <w:rPr>
                <w:rFonts w:ascii="Calibri" w:hAnsi="Calibri"/>
                <w:b/>
                <w:color w:val="auto"/>
                <w:sz w:val="20"/>
                <w:szCs w:val="20"/>
              </w:rPr>
              <w:t>Rok</w:t>
            </w:r>
          </w:p>
        </w:tc>
      </w:tr>
      <w:tr w:rsidR="00BA4244" w:rsidTr="00F51FBA">
        <w:tc>
          <w:tcPr>
            <w:tcW w:w="640" w:type="pct"/>
            <w:vMerge w:val="restar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ostrzegawczy</w:t>
            </w:r>
          </w:p>
        </w:tc>
        <w:tc>
          <w:tcPr>
            <w:tcW w:w="237" w:type="pct"/>
            <w:vMerge w:val="restar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rPr>
                <w:rFonts w:ascii="Calibri" w:hAnsi="Calibri"/>
                <w:sz w:val="20"/>
                <w:szCs w:val="20"/>
              </w:rPr>
            </w:pPr>
          </w:p>
          <w:p w:rsidR="00BA4244" w:rsidRDefault="00BA4244" w:rsidP="00F51FBA">
            <w:pPr>
              <w:pStyle w:val="Zawartotabeli"/>
              <w:jc w:val="center"/>
            </w:pPr>
            <w:r>
              <w:rPr>
                <w:rFonts w:ascii="Calibri" w:hAnsi="Calibri"/>
                <w:sz w:val="20"/>
                <w:szCs w:val="20"/>
              </w:rPr>
              <w:t>560</w:t>
            </w:r>
          </w:p>
        </w:tc>
        <w:tc>
          <w:tcPr>
            <w:tcW w:w="535"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2006-2015</w:t>
            </w:r>
          </w:p>
        </w:tc>
        <w:tc>
          <w:tcPr>
            <w:tcW w:w="323"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4,52</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1,12</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0,48</w:t>
            </w:r>
          </w:p>
        </w:tc>
        <w:tc>
          <w:tcPr>
            <w:tcW w:w="265"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0D296E">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0D296E">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0D296E">
              <w:rPr>
                <w:rFonts w:ascii="Calibri" w:hAnsi="Calibri"/>
                <w:sz w:val="20"/>
                <w:szCs w:val="20"/>
              </w:rPr>
              <w:t>-</w:t>
            </w:r>
          </w:p>
        </w:tc>
        <w:tc>
          <w:tcPr>
            <w:tcW w:w="213"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3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9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0,28</w:t>
            </w:r>
          </w:p>
        </w:tc>
        <w:tc>
          <w:tcPr>
            <w:tcW w:w="26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0,24</w:t>
            </w:r>
          </w:p>
        </w:tc>
        <w:tc>
          <w:tcPr>
            <w:tcW w:w="26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1,11</w:t>
            </w:r>
          </w:p>
        </w:tc>
        <w:tc>
          <w:tcPr>
            <w:tcW w:w="29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1,61</w:t>
            </w:r>
          </w:p>
        </w:tc>
        <w:tc>
          <w:tcPr>
            <w:tcW w:w="359" w:type="pct"/>
            <w:tcBorders>
              <w:top w:val="single" w:sz="2" w:space="0" w:color="000001"/>
              <w:left w:val="single" w:sz="2" w:space="0" w:color="000001"/>
              <w:bottom w:val="single" w:sz="2" w:space="0" w:color="000001"/>
              <w:right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0,78</w:t>
            </w:r>
          </w:p>
        </w:tc>
      </w:tr>
      <w:tr w:rsidR="00BA4244" w:rsidTr="00F51FBA">
        <w:tc>
          <w:tcPr>
            <w:tcW w:w="640" w:type="pct"/>
            <w:vMerge/>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rPr>
                <w:rFonts w:ascii="Calibri" w:hAnsi="Calibri"/>
                <w:sz w:val="20"/>
                <w:szCs w:val="20"/>
              </w:rPr>
            </w:pPr>
          </w:p>
        </w:tc>
        <w:tc>
          <w:tcPr>
            <w:tcW w:w="237" w:type="pct"/>
            <w:vMerge/>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rPr>
                <w:rFonts w:ascii="Calibri" w:hAnsi="Calibri"/>
                <w:sz w:val="20"/>
                <w:szCs w:val="20"/>
              </w:rPr>
            </w:pPr>
          </w:p>
        </w:tc>
        <w:tc>
          <w:tcPr>
            <w:tcW w:w="535"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2016</w:t>
            </w:r>
          </w:p>
        </w:tc>
        <w:tc>
          <w:tcPr>
            <w:tcW w:w="323"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5"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13"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3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9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0,54</w:t>
            </w:r>
          </w:p>
        </w:tc>
        <w:tc>
          <w:tcPr>
            <w:tcW w:w="26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2,78</w:t>
            </w:r>
          </w:p>
        </w:tc>
        <w:tc>
          <w:tcPr>
            <w:tcW w:w="29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3,23</w:t>
            </w:r>
          </w:p>
        </w:tc>
        <w:tc>
          <w:tcPr>
            <w:tcW w:w="359" w:type="pct"/>
            <w:tcBorders>
              <w:top w:val="single" w:sz="2" w:space="0" w:color="000001"/>
              <w:left w:val="single" w:sz="2" w:space="0" w:color="000001"/>
              <w:bottom w:val="single" w:sz="2" w:space="0" w:color="000001"/>
              <w:right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0,55</w:t>
            </w:r>
          </w:p>
        </w:tc>
      </w:tr>
      <w:tr w:rsidR="00BA4244" w:rsidTr="00F51FBA">
        <w:tc>
          <w:tcPr>
            <w:tcW w:w="640" w:type="pct"/>
            <w:vMerge w:val="restar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alarmowy</w:t>
            </w:r>
          </w:p>
        </w:tc>
        <w:tc>
          <w:tcPr>
            <w:tcW w:w="237" w:type="pct"/>
            <w:vMerge w:val="restar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580</w:t>
            </w:r>
          </w:p>
        </w:tc>
        <w:tc>
          <w:tcPr>
            <w:tcW w:w="535"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2006-2015</w:t>
            </w:r>
          </w:p>
        </w:tc>
        <w:tc>
          <w:tcPr>
            <w:tcW w:w="323"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0,32</w:t>
            </w:r>
          </w:p>
        </w:tc>
        <w:tc>
          <w:tcPr>
            <w:tcW w:w="266"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8D7741">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8D7741">
              <w:rPr>
                <w:rFonts w:ascii="Calibri" w:hAnsi="Calibri"/>
                <w:sz w:val="20"/>
                <w:szCs w:val="20"/>
              </w:rPr>
              <w:t>-</w:t>
            </w:r>
          </w:p>
        </w:tc>
        <w:tc>
          <w:tcPr>
            <w:tcW w:w="265"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13"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3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97"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B102B8">
              <w:rPr>
                <w:rFonts w:ascii="Calibri" w:hAnsi="Calibri"/>
                <w:sz w:val="20"/>
                <w:szCs w:val="20"/>
              </w:rPr>
              <w:t>-</w:t>
            </w:r>
          </w:p>
        </w:tc>
        <w:tc>
          <w:tcPr>
            <w:tcW w:w="267"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B102B8">
              <w:rPr>
                <w:rFonts w:ascii="Calibri" w:hAnsi="Calibri"/>
                <w:sz w:val="20"/>
                <w:szCs w:val="20"/>
              </w:rPr>
              <w:t>-</w:t>
            </w:r>
          </w:p>
        </w:tc>
        <w:tc>
          <w:tcPr>
            <w:tcW w:w="26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0,19</w:t>
            </w:r>
          </w:p>
        </w:tc>
        <w:tc>
          <w:tcPr>
            <w:tcW w:w="29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0,18</w:t>
            </w:r>
          </w:p>
        </w:tc>
        <w:tc>
          <w:tcPr>
            <w:tcW w:w="359" w:type="pct"/>
            <w:tcBorders>
              <w:top w:val="single" w:sz="2" w:space="0" w:color="000001"/>
              <w:left w:val="single" w:sz="2" w:space="0" w:color="000001"/>
              <w:bottom w:val="single" w:sz="2" w:space="0" w:color="000001"/>
              <w:right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0,06</w:t>
            </w:r>
          </w:p>
        </w:tc>
      </w:tr>
      <w:tr w:rsidR="00BA4244" w:rsidTr="00F51FBA">
        <w:tc>
          <w:tcPr>
            <w:tcW w:w="640" w:type="pct"/>
            <w:vMerge/>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rPr>
                <w:rFonts w:ascii="Calibri" w:hAnsi="Calibri"/>
                <w:sz w:val="20"/>
                <w:szCs w:val="20"/>
              </w:rPr>
            </w:pPr>
          </w:p>
        </w:tc>
        <w:tc>
          <w:tcPr>
            <w:tcW w:w="237" w:type="pct"/>
            <w:vMerge/>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rPr>
                <w:rFonts w:ascii="Calibri" w:hAnsi="Calibri"/>
                <w:sz w:val="20"/>
                <w:szCs w:val="20"/>
              </w:rPr>
            </w:pPr>
          </w:p>
        </w:tc>
        <w:tc>
          <w:tcPr>
            <w:tcW w:w="535"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2016</w:t>
            </w:r>
          </w:p>
        </w:tc>
        <w:tc>
          <w:tcPr>
            <w:tcW w:w="323"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5"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13"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36"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97" w:type="pct"/>
            <w:tcBorders>
              <w:top w:val="single" w:sz="2" w:space="0" w:color="000001"/>
              <w:left w:val="single" w:sz="2" w:space="0" w:color="000001"/>
              <w:bottom w:val="single" w:sz="2" w:space="0" w:color="000001"/>
            </w:tcBorders>
            <w:shd w:val="clear" w:color="auto" w:fill="auto"/>
            <w:tcMar>
              <w:left w:w="30" w:type="dxa"/>
            </w:tcMar>
            <w:vAlign w:val="center"/>
          </w:tcPr>
          <w:p w:rsidR="00BA4244" w:rsidRDefault="00BA4244" w:rsidP="00F51FBA">
            <w:pPr>
              <w:pStyle w:val="Zawartotabeli"/>
              <w:jc w:val="center"/>
            </w:pPr>
            <w:r>
              <w:rPr>
                <w:rFonts w:ascii="Calibri" w:hAnsi="Calibri"/>
                <w:sz w:val="20"/>
                <w:szCs w:val="20"/>
              </w:rPr>
              <w:t>-</w:t>
            </w:r>
          </w:p>
        </w:tc>
        <w:tc>
          <w:tcPr>
            <w:tcW w:w="267"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AE6C1C">
              <w:rPr>
                <w:rFonts w:ascii="Calibri" w:hAnsi="Calibri"/>
                <w:sz w:val="20"/>
                <w:szCs w:val="20"/>
              </w:rPr>
              <w:t>-</w:t>
            </w:r>
          </w:p>
        </w:tc>
        <w:tc>
          <w:tcPr>
            <w:tcW w:w="267"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AE6C1C">
              <w:rPr>
                <w:rFonts w:ascii="Calibri" w:hAnsi="Calibri"/>
                <w:sz w:val="20"/>
                <w:szCs w:val="20"/>
              </w:rPr>
              <w:t>-</w:t>
            </w:r>
          </w:p>
        </w:tc>
        <w:tc>
          <w:tcPr>
            <w:tcW w:w="297" w:type="pct"/>
            <w:tcBorders>
              <w:top w:val="single" w:sz="2" w:space="0" w:color="000001"/>
              <w:left w:val="single" w:sz="2" w:space="0" w:color="000001"/>
              <w:bottom w:val="single" w:sz="2" w:space="0" w:color="000001"/>
            </w:tcBorders>
            <w:shd w:val="clear" w:color="auto" w:fill="auto"/>
            <w:tcMar>
              <w:left w:w="30" w:type="dxa"/>
            </w:tcMar>
          </w:tcPr>
          <w:p w:rsidR="00BA4244" w:rsidRDefault="00BA4244" w:rsidP="00F51FBA">
            <w:pPr>
              <w:jc w:val="center"/>
            </w:pPr>
            <w:r w:rsidRPr="00AE6C1C">
              <w:rPr>
                <w:rFonts w:ascii="Calibri" w:hAnsi="Calibri"/>
                <w:sz w:val="20"/>
                <w:szCs w:val="20"/>
              </w:rPr>
              <w:t>-</w:t>
            </w:r>
          </w:p>
        </w:tc>
        <w:tc>
          <w:tcPr>
            <w:tcW w:w="359" w:type="pct"/>
            <w:tcBorders>
              <w:top w:val="single" w:sz="2" w:space="0" w:color="000001"/>
              <w:left w:val="single" w:sz="2" w:space="0" w:color="000001"/>
              <w:bottom w:val="single" w:sz="2" w:space="0" w:color="000001"/>
              <w:right w:val="single" w:sz="2" w:space="0" w:color="000001"/>
            </w:tcBorders>
            <w:shd w:val="clear" w:color="auto" w:fill="auto"/>
            <w:tcMar>
              <w:left w:w="30" w:type="dxa"/>
            </w:tcMar>
          </w:tcPr>
          <w:p w:rsidR="00BA4244" w:rsidRDefault="00BA4244" w:rsidP="00F51FBA">
            <w:pPr>
              <w:jc w:val="center"/>
            </w:pPr>
            <w:r w:rsidRPr="00AE6C1C">
              <w:rPr>
                <w:rFonts w:ascii="Calibri" w:hAnsi="Calibri"/>
                <w:sz w:val="20"/>
                <w:szCs w:val="20"/>
              </w:rPr>
              <w:t>-</w:t>
            </w:r>
          </w:p>
        </w:tc>
      </w:tr>
    </w:tbl>
    <w:p w:rsidR="00401484" w:rsidRDefault="00401484" w:rsidP="00BA4244">
      <w:pPr>
        <w:pStyle w:val="NormalnyWeb"/>
        <w:rPr>
          <w:rFonts w:cstheme="minorHAnsi"/>
          <w:color w:val="000000" w:themeColor="text1"/>
          <w:szCs w:val="22"/>
        </w:rPr>
      </w:pPr>
    </w:p>
    <w:p w:rsidR="00BA4244" w:rsidRPr="00BA4244" w:rsidRDefault="00BA4244" w:rsidP="00BA4244">
      <w:pPr>
        <w:pStyle w:val="NormalnyWeb"/>
        <w:rPr>
          <w:rFonts w:cstheme="minorHAnsi"/>
          <w:color w:val="000000" w:themeColor="text1"/>
          <w:szCs w:val="22"/>
        </w:rPr>
      </w:pPr>
      <w:r w:rsidRPr="009618E9">
        <w:rPr>
          <w:rFonts w:cstheme="minorHAnsi"/>
          <w:color w:val="000000" w:themeColor="text1"/>
          <w:szCs w:val="22"/>
        </w:rPr>
        <w:t>Ostatni</w:t>
      </w:r>
      <w:r w:rsidR="00904757">
        <w:rPr>
          <w:rFonts w:cstheme="minorHAnsi"/>
          <w:color w:val="000000" w:themeColor="text1"/>
          <w:szCs w:val="22"/>
        </w:rPr>
        <w:t>m</w:t>
      </w:r>
      <w:r w:rsidRPr="009618E9">
        <w:rPr>
          <w:rFonts w:cstheme="minorHAnsi"/>
          <w:color w:val="000000" w:themeColor="text1"/>
          <w:szCs w:val="22"/>
        </w:rPr>
        <w:t xml:space="preserve"> z wysokich wezbrań sztormowych, które znacząco przemodelowało strefę brzegową było wezbranie ze stycznia 2017 r., kiedy to poziom morza na stacji Kołobrzeg </w:t>
      </w:r>
      <w:r w:rsidR="00904757">
        <w:rPr>
          <w:rFonts w:cstheme="minorHAnsi"/>
          <w:color w:val="000000" w:themeColor="text1"/>
          <w:szCs w:val="22"/>
        </w:rPr>
        <w:t xml:space="preserve">przekroczył znacznie </w:t>
      </w:r>
      <w:r w:rsidRPr="009618E9">
        <w:rPr>
          <w:rFonts w:cstheme="minorHAnsi"/>
          <w:color w:val="000000" w:themeColor="text1"/>
          <w:szCs w:val="22"/>
        </w:rPr>
        <w:t>poziom alarmowy, a służby ochrony wybrzeża zanotowały znaczne straty erozyjne na brzegu morskim oraz uszkodzenia infrastruktury znajdującej się w pasie technicznym (zjazdy na plażę, podmyte schody, zniszczone tablice informacyjne).</w:t>
      </w:r>
    </w:p>
    <w:p w:rsidR="00A33E19" w:rsidRPr="00904757" w:rsidRDefault="00BA4244" w:rsidP="00904757">
      <w:pPr>
        <w:pStyle w:val="NormalnyWeb"/>
        <w:rPr>
          <w:szCs w:val="22"/>
        </w:rPr>
      </w:pPr>
      <w:r>
        <w:rPr>
          <w:szCs w:val="22"/>
        </w:rPr>
        <w:t>Z kolei b</w:t>
      </w:r>
      <w:r w:rsidR="00A33E19" w:rsidRPr="00B46EE0">
        <w:rPr>
          <w:szCs w:val="22"/>
        </w:rPr>
        <w:t>ardzo niskie poziomy morza (niżówki) są w Morzu Bałtyckim zjawiskiem nieregularnym. Dla Kołobrzegu nie występują one na ogół w porze letniej (maj-sierpień). Stanowią zagrożenie dla małych portów oraz żeglugi powodując utrudnienia nawigacyjne.</w:t>
      </w:r>
      <w:r w:rsidR="00904757">
        <w:rPr>
          <w:szCs w:val="22"/>
        </w:rPr>
        <w:t xml:space="preserve"> </w:t>
      </w:r>
      <w:r w:rsidR="00A33E19" w:rsidRPr="00B46EE0">
        <w:rPr>
          <w:rFonts w:cstheme="minorHAnsi"/>
          <w:color w:val="000000" w:themeColor="text1"/>
          <w:szCs w:val="22"/>
        </w:rPr>
        <w:t xml:space="preserve">Najniższy poziom morza równy 370 cm wystąpił w Kołobrzegu 04.11.1979 roku. </w:t>
      </w:r>
    </w:p>
    <w:p w:rsidR="00BA4244" w:rsidRDefault="00A33E19" w:rsidP="00515C61">
      <w:pPr>
        <w:spacing w:after="40" w:line="300" w:lineRule="atLeast"/>
        <w:ind w:firstLine="454"/>
        <w:jc w:val="both"/>
        <w:rPr>
          <w:rFonts w:asciiTheme="minorHAnsi" w:hAnsiTheme="minorHAnsi" w:cstheme="minorHAnsi"/>
          <w:color w:val="000000" w:themeColor="text1"/>
          <w:sz w:val="22"/>
          <w:szCs w:val="22"/>
        </w:rPr>
      </w:pPr>
      <w:r w:rsidRPr="00B46EE0">
        <w:rPr>
          <w:rFonts w:asciiTheme="minorHAnsi" w:hAnsiTheme="minorHAnsi" w:cstheme="minorHAnsi"/>
          <w:color w:val="000000" w:themeColor="text1"/>
          <w:sz w:val="22"/>
          <w:szCs w:val="22"/>
        </w:rPr>
        <w:t>Dla Kołobrzegu niskie poziomy morza (≤ 430 cm N.N.), w okresie 1947-2006 wystąpiły 35 razy. W tym samym okresie ekstremalnie niskie poziomy alarmowe (≤ 400 cm N.N.) odnotowano 3 razy.</w:t>
      </w:r>
    </w:p>
    <w:p w:rsidR="00606D44" w:rsidRDefault="00BA4244" w:rsidP="00904757">
      <w:pPr>
        <w:pStyle w:val="NormalnyWeb"/>
        <w:rPr>
          <w:rFonts w:cstheme="minorHAnsi"/>
          <w:b/>
          <w:szCs w:val="22"/>
        </w:rPr>
      </w:pPr>
      <w:r w:rsidRPr="00B46EE0">
        <w:rPr>
          <w:rFonts w:cstheme="minorHAnsi"/>
          <w:b/>
          <w:szCs w:val="22"/>
        </w:rPr>
        <w:t>Z powyższe</w:t>
      </w:r>
      <w:r>
        <w:rPr>
          <w:rFonts w:cstheme="minorHAnsi"/>
          <w:b/>
          <w:szCs w:val="22"/>
        </w:rPr>
        <w:t>j analizy wynika,</w:t>
      </w:r>
      <w:r w:rsidRPr="00B46EE0">
        <w:rPr>
          <w:rFonts w:cstheme="minorHAnsi"/>
          <w:b/>
          <w:szCs w:val="22"/>
        </w:rPr>
        <w:t xml:space="preserve"> że </w:t>
      </w:r>
      <w:r>
        <w:rPr>
          <w:rFonts w:cstheme="minorHAnsi"/>
          <w:b/>
          <w:szCs w:val="22"/>
        </w:rPr>
        <w:t xml:space="preserve">najlepszym </w:t>
      </w:r>
      <w:r w:rsidRPr="00B46EE0">
        <w:rPr>
          <w:rFonts w:cstheme="minorHAnsi"/>
          <w:b/>
          <w:szCs w:val="22"/>
        </w:rPr>
        <w:t xml:space="preserve">terminem </w:t>
      </w:r>
      <w:r>
        <w:rPr>
          <w:rFonts w:cstheme="minorHAnsi"/>
          <w:b/>
          <w:szCs w:val="22"/>
        </w:rPr>
        <w:t>realizacji sztucznego zasilania s</w:t>
      </w:r>
      <w:r w:rsidRPr="00B46EE0">
        <w:rPr>
          <w:rFonts w:cstheme="minorHAnsi"/>
          <w:b/>
          <w:szCs w:val="22"/>
        </w:rPr>
        <w:t>ą miesiące letnie od maja do sierpnia. W dalszej kolejności są to miesiące kwiecień i wrzesień, kiedy to mogą wystąpić pojedyncze wezbrania sztormowe wpływające n</w:t>
      </w:r>
      <w:r>
        <w:rPr>
          <w:rFonts w:cstheme="minorHAnsi"/>
          <w:b/>
          <w:szCs w:val="22"/>
        </w:rPr>
        <w:t>a efektywność planowanych prac.</w:t>
      </w:r>
    </w:p>
    <w:p w:rsidR="00904757" w:rsidRPr="00904757" w:rsidRDefault="00904757" w:rsidP="00904757">
      <w:pPr>
        <w:pStyle w:val="NormalnyWeb"/>
        <w:rPr>
          <w:rFonts w:cstheme="minorHAnsi"/>
          <w:b/>
          <w:szCs w:val="22"/>
        </w:rPr>
      </w:pPr>
    </w:p>
    <w:p w:rsidR="008F721E" w:rsidRPr="00606D44" w:rsidRDefault="00606D44" w:rsidP="00F52824">
      <w:pPr>
        <w:rPr>
          <w:rFonts w:asciiTheme="minorHAnsi" w:hAnsiTheme="minorHAnsi" w:cstheme="minorHAnsi"/>
          <w:b/>
          <w:sz w:val="22"/>
          <w:szCs w:val="22"/>
        </w:rPr>
      </w:pPr>
      <w:r w:rsidRPr="00606D44">
        <w:rPr>
          <w:rFonts w:asciiTheme="minorHAnsi" w:hAnsiTheme="minorHAnsi" w:cstheme="minorHAnsi"/>
          <w:b/>
          <w:sz w:val="22"/>
          <w:szCs w:val="22"/>
        </w:rPr>
        <w:t>Scenariusze wzrostu poziomu morza</w:t>
      </w:r>
    </w:p>
    <w:p w:rsidR="00646175" w:rsidRPr="00B46EE0" w:rsidRDefault="00646175" w:rsidP="00646175">
      <w:pPr>
        <w:pStyle w:val="akap-bonZnak"/>
        <w:spacing w:after="40" w:line="300" w:lineRule="atLeast"/>
        <w:ind w:firstLine="454"/>
        <w:rPr>
          <w:rFonts w:asciiTheme="minorHAnsi" w:hAnsiTheme="minorHAnsi" w:cstheme="minorHAnsi"/>
          <w:color w:val="000000" w:themeColor="text1"/>
          <w:sz w:val="22"/>
          <w:szCs w:val="22"/>
        </w:rPr>
      </w:pPr>
      <w:r w:rsidRPr="00B46EE0">
        <w:rPr>
          <w:rFonts w:asciiTheme="minorHAnsi" w:hAnsiTheme="minorHAnsi" w:cstheme="minorHAnsi"/>
          <w:sz w:val="22"/>
          <w:szCs w:val="22"/>
        </w:rPr>
        <w:t>W ramach prac nad strategią ochrony brzegów morskich, w rejonie Bałtyku południowego, scenariusz wzrostu poziomu morza w wariancie optymistycznym oszacowano na 30 cm na 100 lat, zaś w pesymistycznym nawet na 100 cm na 100 lat</w:t>
      </w:r>
      <w:r w:rsidR="00A90DF2">
        <w:rPr>
          <w:rFonts w:asciiTheme="minorHAnsi" w:hAnsiTheme="minorHAnsi" w:cstheme="minorHAnsi"/>
          <w:sz w:val="22"/>
          <w:szCs w:val="22"/>
        </w:rPr>
        <w:t xml:space="preserve"> (Cieślak 200O)</w:t>
      </w:r>
      <w:r w:rsidRPr="00B46EE0">
        <w:rPr>
          <w:rFonts w:asciiTheme="minorHAnsi" w:hAnsiTheme="minorHAnsi" w:cstheme="minorHAnsi"/>
          <w:sz w:val="22"/>
          <w:szCs w:val="22"/>
        </w:rPr>
        <w:t xml:space="preserve">. </w:t>
      </w:r>
    </w:p>
    <w:p w:rsidR="00646175" w:rsidRPr="00B46EE0" w:rsidRDefault="00646175" w:rsidP="00646175">
      <w:pPr>
        <w:spacing w:after="40" w:line="300" w:lineRule="atLeast"/>
        <w:ind w:firstLine="454"/>
        <w:jc w:val="both"/>
        <w:rPr>
          <w:rFonts w:asciiTheme="minorHAnsi" w:hAnsiTheme="minorHAnsi" w:cstheme="minorHAnsi"/>
          <w:color w:val="000000"/>
          <w:sz w:val="22"/>
          <w:szCs w:val="22"/>
        </w:rPr>
      </w:pPr>
      <w:r w:rsidRPr="00B46EE0">
        <w:rPr>
          <w:rFonts w:asciiTheme="minorHAnsi" w:hAnsiTheme="minorHAnsi" w:cstheme="minorHAnsi"/>
          <w:color w:val="000000"/>
          <w:sz w:val="22"/>
          <w:szCs w:val="22"/>
        </w:rPr>
        <w:t xml:space="preserve">Na podstawie scenariusza zmian regionalnego pola barycznego (model ECHAM5) oraz uwzględniając globalne zmiany średniego poziomu morza oceniono, że w </w:t>
      </w:r>
      <w:r w:rsidRPr="00B46EE0">
        <w:rPr>
          <w:rFonts w:asciiTheme="minorHAnsi" w:hAnsiTheme="minorHAnsi" w:cstheme="minorHAnsi"/>
          <w:b/>
          <w:color w:val="000000"/>
          <w:sz w:val="22"/>
          <w:szCs w:val="22"/>
        </w:rPr>
        <w:t>okresie 2011-2030 średni poziom morza wzrośnie w zależności od scenariusza emisyjnego w zakresie od 4,3 cm do 5,3 cm.</w:t>
      </w:r>
    </w:p>
    <w:p w:rsidR="00417C48" w:rsidRPr="00200AF7" w:rsidRDefault="00646175" w:rsidP="00E106AA">
      <w:pPr>
        <w:spacing w:after="40" w:line="300" w:lineRule="atLeast"/>
        <w:ind w:firstLine="454"/>
        <w:jc w:val="both"/>
        <w:rPr>
          <w:rFonts w:asciiTheme="minorHAnsi" w:hAnsiTheme="minorHAnsi" w:cstheme="minorHAnsi"/>
          <w:color w:val="000000"/>
          <w:sz w:val="22"/>
          <w:szCs w:val="22"/>
        </w:rPr>
      </w:pPr>
      <w:r w:rsidRPr="00B46EE0">
        <w:rPr>
          <w:rFonts w:asciiTheme="minorHAnsi" w:hAnsiTheme="minorHAnsi" w:cstheme="minorHAnsi"/>
          <w:color w:val="000000"/>
          <w:sz w:val="22"/>
          <w:szCs w:val="22"/>
        </w:rPr>
        <w:t>Największy wzrost średniego (H</w:t>
      </w:r>
      <w:r w:rsidRPr="00B46EE0">
        <w:rPr>
          <w:rFonts w:asciiTheme="minorHAnsi" w:hAnsiTheme="minorHAnsi" w:cstheme="minorHAnsi"/>
          <w:color w:val="000000"/>
          <w:sz w:val="22"/>
          <w:szCs w:val="22"/>
          <w:vertAlign w:val="subscript"/>
        </w:rPr>
        <w:t>śr</w:t>
      </w:r>
      <w:r w:rsidRPr="00B46EE0">
        <w:rPr>
          <w:rFonts w:asciiTheme="minorHAnsi" w:hAnsiTheme="minorHAnsi" w:cstheme="minorHAnsi"/>
          <w:color w:val="000000"/>
          <w:sz w:val="22"/>
          <w:szCs w:val="22"/>
        </w:rPr>
        <w:t>), minimalnego (H</w:t>
      </w:r>
      <w:r w:rsidRPr="00B46EE0">
        <w:rPr>
          <w:rFonts w:asciiTheme="minorHAnsi" w:hAnsiTheme="minorHAnsi" w:cstheme="minorHAnsi"/>
          <w:color w:val="000000"/>
          <w:sz w:val="22"/>
          <w:szCs w:val="22"/>
          <w:vertAlign w:val="subscript"/>
        </w:rPr>
        <w:t>5%</w:t>
      </w:r>
      <w:r w:rsidRPr="00B46EE0">
        <w:rPr>
          <w:rFonts w:asciiTheme="minorHAnsi" w:hAnsiTheme="minorHAnsi" w:cstheme="minorHAnsi"/>
          <w:color w:val="000000"/>
          <w:sz w:val="22"/>
          <w:szCs w:val="22"/>
        </w:rPr>
        <w:t>)</w:t>
      </w:r>
      <w:r w:rsidRPr="00B46EE0">
        <w:rPr>
          <w:rFonts w:asciiTheme="minorHAnsi" w:hAnsiTheme="minorHAnsi" w:cstheme="minorHAnsi"/>
          <w:color w:val="000000"/>
          <w:sz w:val="22"/>
          <w:szCs w:val="22"/>
          <w:vertAlign w:val="subscript"/>
        </w:rPr>
        <w:t xml:space="preserve"> </w:t>
      </w:r>
      <w:r w:rsidRPr="00B46EE0">
        <w:rPr>
          <w:rFonts w:asciiTheme="minorHAnsi" w:hAnsiTheme="minorHAnsi" w:cstheme="minorHAnsi"/>
          <w:color w:val="000000"/>
          <w:sz w:val="22"/>
          <w:szCs w:val="22"/>
        </w:rPr>
        <w:t>oraz maksymalnego (H</w:t>
      </w:r>
      <w:r w:rsidRPr="00B46EE0">
        <w:rPr>
          <w:rFonts w:asciiTheme="minorHAnsi" w:hAnsiTheme="minorHAnsi" w:cstheme="minorHAnsi"/>
          <w:color w:val="000000"/>
          <w:sz w:val="22"/>
          <w:szCs w:val="22"/>
          <w:vertAlign w:val="subscript"/>
        </w:rPr>
        <w:t>95%</w:t>
      </w:r>
      <w:r w:rsidRPr="00B46EE0">
        <w:rPr>
          <w:rFonts w:asciiTheme="minorHAnsi" w:hAnsiTheme="minorHAnsi" w:cstheme="minorHAnsi"/>
          <w:color w:val="000000"/>
          <w:sz w:val="22"/>
          <w:szCs w:val="22"/>
        </w:rPr>
        <w:t>) poziomu morza w skali roku dotyczy scenariusza A1B. W przypadku kwantyla 5% przewidywane zmiany będą mniejsze i nie przekroczą 3,4 cm. Wartość kwantyla 95% w skali roku może wzrosnąć do 7,2 cm (scenariusz emisyjny A1B) (</w:t>
      </w:r>
      <w:r w:rsidR="00C54817">
        <w:rPr>
          <w:rFonts w:asciiTheme="minorHAnsi" w:hAnsiTheme="minorHAnsi" w:cstheme="minorHAnsi"/>
          <w:color w:val="000000"/>
          <w:sz w:val="22"/>
          <w:szCs w:val="22"/>
        </w:rPr>
        <w:fldChar w:fldCharType="begin"/>
      </w:r>
      <w:r w:rsidR="00C54817">
        <w:rPr>
          <w:rFonts w:asciiTheme="minorHAnsi" w:hAnsiTheme="minorHAnsi" w:cstheme="minorHAnsi"/>
          <w:color w:val="000000"/>
          <w:sz w:val="22"/>
          <w:szCs w:val="22"/>
        </w:rPr>
        <w:instrText xml:space="preserve"> REF _Ref518905569 \h  \* MERGEFORMAT </w:instrText>
      </w:r>
      <w:r w:rsidR="00C54817">
        <w:rPr>
          <w:rFonts w:asciiTheme="minorHAnsi" w:hAnsiTheme="minorHAnsi" w:cstheme="minorHAnsi"/>
          <w:color w:val="000000"/>
          <w:sz w:val="22"/>
          <w:szCs w:val="22"/>
        </w:rPr>
      </w:r>
      <w:r w:rsidR="00C54817">
        <w:rPr>
          <w:rFonts w:asciiTheme="minorHAnsi" w:hAnsiTheme="minorHAnsi" w:cstheme="minorHAnsi"/>
          <w:color w:val="000000"/>
          <w:sz w:val="22"/>
          <w:szCs w:val="22"/>
        </w:rPr>
        <w:fldChar w:fldCharType="separate"/>
      </w:r>
      <w:r w:rsidR="00DF6C8A" w:rsidRPr="00DF6C8A">
        <w:rPr>
          <w:rFonts w:asciiTheme="minorHAnsi" w:hAnsiTheme="minorHAnsi" w:cstheme="minorHAnsi"/>
          <w:color w:val="000000"/>
          <w:sz w:val="22"/>
          <w:szCs w:val="22"/>
        </w:rPr>
        <w:t>Tabela 8</w:t>
      </w:r>
      <w:r w:rsidR="00C54817">
        <w:rPr>
          <w:rFonts w:asciiTheme="minorHAnsi" w:hAnsiTheme="minorHAnsi" w:cstheme="minorHAnsi"/>
          <w:color w:val="000000"/>
          <w:sz w:val="22"/>
          <w:szCs w:val="22"/>
        </w:rPr>
        <w:fldChar w:fldCharType="end"/>
      </w:r>
      <w:r w:rsidRPr="00B46EE0">
        <w:rPr>
          <w:rFonts w:asciiTheme="minorHAnsi" w:hAnsiTheme="minorHAnsi" w:cstheme="minorHAnsi"/>
          <w:color w:val="000000"/>
          <w:sz w:val="22"/>
          <w:szCs w:val="22"/>
        </w:rPr>
        <w:t>).</w:t>
      </w:r>
    </w:p>
    <w:p w:rsidR="00646175" w:rsidRPr="00DC43BD" w:rsidRDefault="00646175" w:rsidP="00E106AA">
      <w:pPr>
        <w:pStyle w:val="Legenda"/>
        <w:keepNext/>
        <w:spacing w:before="240" w:after="0"/>
        <w:rPr>
          <w:rFonts w:cstheme="minorHAnsi"/>
          <w:sz w:val="20"/>
        </w:rPr>
      </w:pPr>
      <w:bookmarkStart w:id="50" w:name="_Ref518905569"/>
      <w:bookmarkStart w:id="51" w:name="_Toc491845406"/>
      <w:bookmarkStart w:id="52" w:name="_Toc498422029"/>
      <w:bookmarkStart w:id="53" w:name="_Toc498422089"/>
      <w:bookmarkStart w:id="54" w:name="_Toc518906490"/>
      <w:r w:rsidRPr="00DC43BD">
        <w:rPr>
          <w:rFonts w:cstheme="minorHAnsi"/>
          <w:sz w:val="20"/>
        </w:rPr>
        <w:t xml:space="preserve">Tabela </w:t>
      </w:r>
      <w:r w:rsidR="00BC53AF">
        <w:rPr>
          <w:rFonts w:cstheme="minorHAnsi"/>
          <w:sz w:val="20"/>
        </w:rPr>
        <w:fldChar w:fldCharType="begin"/>
      </w:r>
      <w:r w:rsidR="00BC53AF">
        <w:rPr>
          <w:rFonts w:cstheme="minorHAnsi"/>
          <w:sz w:val="20"/>
        </w:rPr>
        <w:instrText xml:space="preserve"> SEQ Tabela \* ARABIC </w:instrText>
      </w:r>
      <w:r w:rsidR="00BC53AF">
        <w:rPr>
          <w:rFonts w:cstheme="minorHAnsi"/>
          <w:sz w:val="20"/>
        </w:rPr>
        <w:fldChar w:fldCharType="separate"/>
      </w:r>
      <w:r w:rsidR="00DF6C8A">
        <w:rPr>
          <w:rFonts w:cstheme="minorHAnsi"/>
          <w:noProof/>
          <w:sz w:val="20"/>
        </w:rPr>
        <w:t>8</w:t>
      </w:r>
      <w:r w:rsidR="00BC53AF">
        <w:rPr>
          <w:rFonts w:cstheme="minorHAnsi"/>
          <w:sz w:val="20"/>
        </w:rPr>
        <w:fldChar w:fldCharType="end"/>
      </w:r>
      <w:bookmarkEnd w:id="50"/>
      <w:r w:rsidRPr="00DC43BD">
        <w:rPr>
          <w:rFonts w:cstheme="minorHAnsi"/>
          <w:sz w:val="20"/>
        </w:rPr>
        <w:t>. Przewidywane zmiany poziomu morza [cm] w Kołobrzegu w okresie 2011-2030 dla trzech scenariuszy emisyjnych (wartości pokazują zmiany w stosunku do wartości średnich z okresu referencyjnego 1971-1990) (Warunki klimatyczne…,2012)</w:t>
      </w:r>
      <w:bookmarkEnd w:id="51"/>
      <w:bookmarkEnd w:id="52"/>
      <w:bookmarkEnd w:id="53"/>
      <w:bookmarkEnd w:id="5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1"/>
        <w:gridCol w:w="1301"/>
        <w:gridCol w:w="1118"/>
        <w:gridCol w:w="1118"/>
        <w:gridCol w:w="1118"/>
        <w:gridCol w:w="1118"/>
        <w:gridCol w:w="1238"/>
      </w:tblGrid>
      <w:tr w:rsidR="00646175" w:rsidRPr="00606D44" w:rsidTr="00937D12">
        <w:trPr>
          <w:trHeight w:val="340"/>
          <w:jc w:val="center"/>
        </w:trPr>
        <w:tc>
          <w:tcPr>
            <w:tcW w:w="1061" w:type="dxa"/>
            <w:shd w:val="pct12" w:color="auto" w:fill="auto"/>
            <w:vAlign w:val="center"/>
          </w:tcPr>
          <w:p w:rsidR="00646175" w:rsidRPr="00C54817" w:rsidRDefault="00646175" w:rsidP="00937D12">
            <w:pPr>
              <w:jc w:val="center"/>
              <w:rPr>
                <w:rFonts w:asciiTheme="minorHAnsi" w:hAnsiTheme="minorHAnsi" w:cstheme="minorHAnsi"/>
                <w:b/>
                <w:color w:val="000000"/>
                <w:sz w:val="20"/>
                <w:szCs w:val="20"/>
              </w:rPr>
            </w:pPr>
            <w:r w:rsidRPr="00C54817">
              <w:rPr>
                <w:rFonts w:asciiTheme="minorHAnsi" w:hAnsiTheme="minorHAnsi" w:cstheme="minorHAnsi"/>
                <w:b/>
                <w:color w:val="000000"/>
                <w:sz w:val="20"/>
                <w:szCs w:val="20"/>
              </w:rPr>
              <w:t>Element</w:t>
            </w:r>
          </w:p>
        </w:tc>
        <w:tc>
          <w:tcPr>
            <w:tcW w:w="1301" w:type="dxa"/>
            <w:shd w:val="pct12" w:color="auto" w:fill="auto"/>
            <w:vAlign w:val="center"/>
          </w:tcPr>
          <w:p w:rsidR="00646175" w:rsidRPr="00C54817" w:rsidRDefault="00646175" w:rsidP="00937D12">
            <w:pPr>
              <w:jc w:val="center"/>
              <w:rPr>
                <w:rFonts w:asciiTheme="minorHAnsi" w:hAnsiTheme="minorHAnsi" w:cstheme="minorHAnsi"/>
                <w:b/>
                <w:color w:val="000000"/>
                <w:sz w:val="20"/>
                <w:szCs w:val="20"/>
              </w:rPr>
            </w:pPr>
            <w:r w:rsidRPr="00C54817">
              <w:rPr>
                <w:rFonts w:asciiTheme="minorHAnsi" w:hAnsiTheme="minorHAnsi" w:cstheme="minorHAnsi"/>
                <w:b/>
                <w:color w:val="000000"/>
                <w:sz w:val="20"/>
                <w:szCs w:val="20"/>
              </w:rPr>
              <w:t>Scenariusz emisyjny</w:t>
            </w:r>
          </w:p>
        </w:tc>
        <w:tc>
          <w:tcPr>
            <w:tcW w:w="1118" w:type="dxa"/>
            <w:shd w:val="pct12" w:color="auto" w:fill="auto"/>
            <w:vAlign w:val="center"/>
          </w:tcPr>
          <w:p w:rsidR="00646175" w:rsidRPr="00C54817" w:rsidRDefault="00646175" w:rsidP="00937D12">
            <w:pPr>
              <w:jc w:val="center"/>
              <w:rPr>
                <w:rFonts w:asciiTheme="minorHAnsi" w:hAnsiTheme="minorHAnsi" w:cstheme="minorHAnsi"/>
                <w:b/>
                <w:color w:val="000000"/>
                <w:sz w:val="20"/>
                <w:szCs w:val="20"/>
              </w:rPr>
            </w:pPr>
            <w:r w:rsidRPr="00C54817">
              <w:rPr>
                <w:rFonts w:asciiTheme="minorHAnsi" w:hAnsiTheme="minorHAnsi" w:cstheme="minorHAnsi"/>
                <w:b/>
                <w:color w:val="000000"/>
                <w:sz w:val="20"/>
                <w:szCs w:val="20"/>
              </w:rPr>
              <w:t>Zima</w:t>
            </w:r>
          </w:p>
        </w:tc>
        <w:tc>
          <w:tcPr>
            <w:tcW w:w="1118" w:type="dxa"/>
            <w:shd w:val="pct12" w:color="auto" w:fill="auto"/>
            <w:vAlign w:val="center"/>
          </w:tcPr>
          <w:p w:rsidR="00646175" w:rsidRPr="00C54817" w:rsidRDefault="00646175" w:rsidP="00937D12">
            <w:pPr>
              <w:jc w:val="center"/>
              <w:rPr>
                <w:rFonts w:asciiTheme="minorHAnsi" w:hAnsiTheme="minorHAnsi" w:cstheme="minorHAnsi"/>
                <w:b/>
                <w:color w:val="000000"/>
                <w:sz w:val="20"/>
                <w:szCs w:val="20"/>
              </w:rPr>
            </w:pPr>
            <w:r w:rsidRPr="00C54817">
              <w:rPr>
                <w:rFonts w:asciiTheme="minorHAnsi" w:hAnsiTheme="minorHAnsi" w:cstheme="minorHAnsi"/>
                <w:b/>
                <w:color w:val="000000"/>
                <w:sz w:val="20"/>
                <w:szCs w:val="20"/>
              </w:rPr>
              <w:t>Wiosna</w:t>
            </w:r>
          </w:p>
        </w:tc>
        <w:tc>
          <w:tcPr>
            <w:tcW w:w="1118" w:type="dxa"/>
            <w:shd w:val="pct12" w:color="auto" w:fill="auto"/>
            <w:vAlign w:val="center"/>
          </w:tcPr>
          <w:p w:rsidR="00646175" w:rsidRPr="00C54817" w:rsidRDefault="00646175" w:rsidP="00937D12">
            <w:pPr>
              <w:jc w:val="center"/>
              <w:rPr>
                <w:rFonts w:asciiTheme="minorHAnsi" w:hAnsiTheme="minorHAnsi" w:cstheme="minorHAnsi"/>
                <w:b/>
                <w:color w:val="000000"/>
                <w:sz w:val="20"/>
                <w:szCs w:val="20"/>
              </w:rPr>
            </w:pPr>
            <w:r w:rsidRPr="00C54817">
              <w:rPr>
                <w:rFonts w:asciiTheme="minorHAnsi" w:hAnsiTheme="minorHAnsi" w:cstheme="minorHAnsi"/>
                <w:b/>
                <w:color w:val="000000"/>
                <w:sz w:val="20"/>
                <w:szCs w:val="20"/>
              </w:rPr>
              <w:t>Lato</w:t>
            </w:r>
          </w:p>
        </w:tc>
        <w:tc>
          <w:tcPr>
            <w:tcW w:w="1118" w:type="dxa"/>
            <w:shd w:val="pct12" w:color="auto" w:fill="auto"/>
            <w:vAlign w:val="center"/>
          </w:tcPr>
          <w:p w:rsidR="00646175" w:rsidRPr="00C54817" w:rsidRDefault="00646175" w:rsidP="00937D12">
            <w:pPr>
              <w:jc w:val="center"/>
              <w:rPr>
                <w:rFonts w:asciiTheme="minorHAnsi" w:hAnsiTheme="minorHAnsi" w:cstheme="minorHAnsi"/>
                <w:b/>
                <w:color w:val="000000"/>
                <w:sz w:val="20"/>
                <w:szCs w:val="20"/>
              </w:rPr>
            </w:pPr>
            <w:r w:rsidRPr="00C54817">
              <w:rPr>
                <w:rFonts w:asciiTheme="minorHAnsi" w:hAnsiTheme="minorHAnsi" w:cstheme="minorHAnsi"/>
                <w:b/>
                <w:color w:val="000000"/>
                <w:sz w:val="20"/>
                <w:szCs w:val="20"/>
              </w:rPr>
              <w:t>Jesień</w:t>
            </w:r>
          </w:p>
        </w:tc>
        <w:tc>
          <w:tcPr>
            <w:tcW w:w="1238" w:type="dxa"/>
            <w:shd w:val="pct12" w:color="auto" w:fill="auto"/>
            <w:vAlign w:val="center"/>
          </w:tcPr>
          <w:p w:rsidR="00646175" w:rsidRPr="00C54817" w:rsidRDefault="00646175" w:rsidP="00937D12">
            <w:pPr>
              <w:jc w:val="center"/>
              <w:rPr>
                <w:rFonts w:asciiTheme="minorHAnsi" w:hAnsiTheme="minorHAnsi" w:cstheme="minorHAnsi"/>
                <w:b/>
                <w:color w:val="000000"/>
                <w:sz w:val="20"/>
                <w:szCs w:val="20"/>
              </w:rPr>
            </w:pPr>
            <w:r w:rsidRPr="00C54817">
              <w:rPr>
                <w:rFonts w:asciiTheme="minorHAnsi" w:hAnsiTheme="minorHAnsi" w:cstheme="minorHAnsi"/>
                <w:b/>
                <w:color w:val="000000"/>
                <w:sz w:val="20"/>
                <w:szCs w:val="20"/>
              </w:rPr>
              <w:t>Rok [cm]</w:t>
            </w:r>
          </w:p>
        </w:tc>
      </w:tr>
      <w:tr w:rsidR="00646175" w:rsidRPr="00606D44" w:rsidTr="00937D12">
        <w:trPr>
          <w:trHeight w:val="340"/>
          <w:jc w:val="center"/>
        </w:trPr>
        <w:tc>
          <w:tcPr>
            <w:tcW w:w="1061" w:type="dxa"/>
            <w:vMerge w:val="restart"/>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H</w:t>
            </w:r>
            <w:r w:rsidRPr="00606D44">
              <w:rPr>
                <w:rFonts w:asciiTheme="minorHAnsi" w:hAnsiTheme="minorHAnsi" w:cstheme="minorHAnsi"/>
                <w:color w:val="000000"/>
                <w:sz w:val="20"/>
                <w:szCs w:val="20"/>
                <w:vertAlign w:val="subscript"/>
              </w:rPr>
              <w:t>śr</w:t>
            </w: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B1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5,7</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3,0</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5,1</w:t>
            </w:r>
          </w:p>
        </w:tc>
        <w:tc>
          <w:tcPr>
            <w:tcW w:w="1118" w:type="dxa"/>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5,6</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4,6</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A1B</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4,5</w:t>
            </w:r>
          </w:p>
        </w:tc>
        <w:tc>
          <w:tcPr>
            <w:tcW w:w="1118" w:type="dxa"/>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4,3</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6,6</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4,6</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5,3</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A2</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1,6</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3,6</w:t>
            </w:r>
          </w:p>
        </w:tc>
        <w:tc>
          <w:tcPr>
            <w:tcW w:w="1118" w:type="dxa"/>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4,3</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6,3</w:t>
            </w:r>
          </w:p>
        </w:tc>
        <w:tc>
          <w:tcPr>
            <w:tcW w:w="1238" w:type="dxa"/>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4,3</w:t>
            </w:r>
          </w:p>
        </w:tc>
      </w:tr>
      <w:tr w:rsidR="00646175" w:rsidRPr="00606D44" w:rsidTr="00937D12">
        <w:trPr>
          <w:trHeight w:val="340"/>
          <w:jc w:val="center"/>
        </w:trPr>
        <w:tc>
          <w:tcPr>
            <w:tcW w:w="1061" w:type="dxa"/>
            <w:vMerge w:val="restart"/>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H</w:t>
            </w:r>
            <w:r w:rsidRPr="00606D44">
              <w:rPr>
                <w:rFonts w:asciiTheme="minorHAnsi" w:hAnsiTheme="minorHAnsi" w:cstheme="minorHAnsi"/>
                <w:color w:val="000000"/>
                <w:sz w:val="20"/>
                <w:szCs w:val="20"/>
                <w:vertAlign w:val="subscript"/>
              </w:rPr>
              <w:t>5%</w:t>
            </w: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B1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3,9</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2,6</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5,0</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4,6</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3,0</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A1B</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3,7</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6</w:t>
            </w:r>
            <w:r w:rsidRPr="00606D44">
              <w:rPr>
                <w:rFonts w:asciiTheme="minorHAnsi" w:hAnsiTheme="minorHAnsi" w:cstheme="minorHAnsi"/>
                <w:color w:val="000000"/>
                <w:sz w:val="20"/>
                <w:szCs w:val="20"/>
              </w:rPr>
              <w:t>,5</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3,7</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3,4</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A2</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1,3</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4,2</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5,1</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2,7</w:t>
            </w:r>
          </w:p>
        </w:tc>
      </w:tr>
      <w:tr w:rsidR="00646175" w:rsidRPr="00606D44" w:rsidTr="00937D12">
        <w:trPr>
          <w:trHeight w:val="340"/>
          <w:jc w:val="center"/>
        </w:trPr>
        <w:tc>
          <w:tcPr>
            <w:tcW w:w="1061" w:type="dxa"/>
            <w:vMerge w:val="restart"/>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H</w:t>
            </w:r>
            <w:r w:rsidRPr="00606D44">
              <w:rPr>
                <w:rFonts w:asciiTheme="minorHAnsi" w:hAnsiTheme="minorHAnsi" w:cstheme="minorHAnsi"/>
                <w:color w:val="000000"/>
                <w:sz w:val="20"/>
                <w:szCs w:val="20"/>
                <w:vertAlign w:val="subscript"/>
              </w:rPr>
              <w:t>95%</w:t>
            </w: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B1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8,4</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3,6</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5,8</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7</w:t>
            </w:r>
            <w:r w:rsidRPr="00606D44">
              <w:rPr>
                <w:rFonts w:asciiTheme="minorHAnsi" w:hAnsiTheme="minorHAnsi" w:cstheme="minorHAnsi"/>
                <w:color w:val="000000"/>
                <w:sz w:val="20"/>
                <w:szCs w:val="20"/>
              </w:rPr>
              <w:t>,0</w:t>
            </w:r>
          </w:p>
        </w:tc>
        <w:tc>
          <w:tcPr>
            <w:tcW w:w="1238" w:type="dxa"/>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6,3</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A1B</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6,8</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5,1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7,5</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5,7</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7,2</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A2</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2,8</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4,2</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4,8</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7,9</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5,8</w:t>
            </w:r>
          </w:p>
        </w:tc>
      </w:tr>
    </w:tbl>
    <w:p w:rsidR="00646175" w:rsidRPr="00606D44" w:rsidRDefault="00646175" w:rsidP="00646175">
      <w:pPr>
        <w:autoSpaceDE w:val="0"/>
        <w:autoSpaceDN w:val="0"/>
        <w:adjustRightInd w:val="0"/>
        <w:jc w:val="both"/>
        <w:rPr>
          <w:rFonts w:asciiTheme="minorHAnsi" w:hAnsiTheme="minorHAnsi" w:cstheme="minorHAnsi"/>
          <w:sz w:val="16"/>
          <w:szCs w:val="16"/>
        </w:rPr>
      </w:pPr>
    </w:p>
    <w:p w:rsidR="00646175" w:rsidRDefault="00646175" w:rsidP="00646175">
      <w:pPr>
        <w:autoSpaceDE w:val="0"/>
        <w:autoSpaceDN w:val="0"/>
        <w:adjustRightInd w:val="0"/>
        <w:jc w:val="both"/>
        <w:rPr>
          <w:rFonts w:asciiTheme="minorHAnsi" w:eastAsia="Calibri" w:hAnsiTheme="minorHAnsi" w:cstheme="minorHAnsi"/>
          <w:sz w:val="16"/>
          <w:szCs w:val="16"/>
        </w:rPr>
      </w:pPr>
      <w:r w:rsidRPr="00606D44">
        <w:rPr>
          <w:rFonts w:asciiTheme="minorHAnsi" w:hAnsiTheme="minorHAnsi" w:cstheme="minorHAnsi"/>
          <w:sz w:val="16"/>
          <w:szCs w:val="16"/>
        </w:rPr>
        <w:t>B1</w:t>
      </w:r>
      <w:r w:rsidRPr="00606D44">
        <w:rPr>
          <w:rFonts w:asciiTheme="minorHAnsi" w:eastAsia="Calibri" w:hAnsiTheme="minorHAnsi" w:cstheme="minorHAnsi"/>
          <w:sz w:val="16"/>
          <w:szCs w:val="16"/>
        </w:rPr>
        <w:t>-świat konwergentny z taką sama dynamiką wzrostu populacji jak w A1</w:t>
      </w:r>
      <w:r>
        <w:rPr>
          <w:rFonts w:asciiTheme="minorHAnsi" w:eastAsia="Calibri" w:hAnsiTheme="minorHAnsi" w:cstheme="minorHAnsi"/>
          <w:sz w:val="16"/>
          <w:szCs w:val="16"/>
        </w:rPr>
        <w:t xml:space="preserve"> </w:t>
      </w:r>
      <w:r w:rsidRPr="00606D44">
        <w:rPr>
          <w:rFonts w:asciiTheme="minorHAnsi" w:eastAsia="Calibri" w:hAnsiTheme="minorHAnsi" w:cstheme="minorHAnsi"/>
          <w:sz w:val="16"/>
          <w:szCs w:val="16"/>
        </w:rPr>
        <w:t xml:space="preserve">(świat </w:t>
      </w:r>
      <w:r>
        <w:rPr>
          <w:rFonts w:asciiTheme="minorHAnsi" w:eastAsia="Calibri" w:hAnsiTheme="minorHAnsi" w:cstheme="minorHAnsi"/>
          <w:sz w:val="16"/>
          <w:szCs w:val="16"/>
        </w:rPr>
        <w:t xml:space="preserve">gwałtownego wzrostu </w:t>
      </w:r>
      <w:r w:rsidRPr="00606D44">
        <w:rPr>
          <w:rFonts w:asciiTheme="minorHAnsi" w:eastAsia="Calibri" w:hAnsiTheme="minorHAnsi" w:cstheme="minorHAnsi"/>
          <w:sz w:val="16"/>
          <w:szCs w:val="16"/>
        </w:rPr>
        <w:t>ekonomicznego wynikającego</w:t>
      </w:r>
      <w:r>
        <w:rPr>
          <w:rFonts w:asciiTheme="minorHAnsi" w:eastAsia="Calibri" w:hAnsiTheme="minorHAnsi" w:cstheme="minorHAnsi"/>
          <w:sz w:val="16"/>
          <w:szCs w:val="16"/>
        </w:rPr>
        <w:t xml:space="preserve"> </w:t>
      </w:r>
      <w:r w:rsidRPr="00606D44">
        <w:rPr>
          <w:rFonts w:asciiTheme="minorHAnsi" w:eastAsia="Calibri" w:hAnsiTheme="minorHAnsi" w:cstheme="minorHAnsi"/>
          <w:sz w:val="16"/>
          <w:szCs w:val="16"/>
        </w:rPr>
        <w:t>ze wzrostu populacji z maksimum w połowie XXI w. oraz szybkim wprowadzaniem bardziej wydajnych technologii), jednakże z szybszymi zmianami struktur ekonomicznych nastawionymi na dominację usłu</w:t>
      </w:r>
      <w:r>
        <w:rPr>
          <w:rFonts w:asciiTheme="minorHAnsi" w:eastAsia="Calibri" w:hAnsiTheme="minorHAnsi" w:cstheme="minorHAnsi"/>
          <w:sz w:val="16"/>
          <w:szCs w:val="16"/>
        </w:rPr>
        <w:t>g i technologii informacyjnych.</w:t>
      </w:r>
    </w:p>
    <w:p w:rsidR="00646175" w:rsidRDefault="00646175" w:rsidP="00646175">
      <w:pPr>
        <w:autoSpaceDE w:val="0"/>
        <w:autoSpaceDN w:val="0"/>
        <w:adjustRightInd w:val="0"/>
        <w:jc w:val="both"/>
        <w:rPr>
          <w:rFonts w:asciiTheme="minorHAnsi" w:eastAsia="Calibri" w:hAnsiTheme="minorHAnsi" w:cstheme="minorHAnsi"/>
          <w:sz w:val="16"/>
          <w:szCs w:val="16"/>
        </w:rPr>
      </w:pPr>
      <w:r w:rsidRPr="00606D44">
        <w:rPr>
          <w:rFonts w:asciiTheme="minorHAnsi" w:eastAsia="Calibri" w:hAnsiTheme="minorHAnsi" w:cstheme="minorHAnsi"/>
          <w:sz w:val="16"/>
          <w:szCs w:val="16"/>
        </w:rPr>
        <w:t>A1B- zrównoważone wykorzystanie źródeł energii</w:t>
      </w:r>
    </w:p>
    <w:p w:rsidR="00646175" w:rsidRPr="007D5CF5" w:rsidRDefault="00646175" w:rsidP="007D5CF5">
      <w:pPr>
        <w:autoSpaceDE w:val="0"/>
        <w:autoSpaceDN w:val="0"/>
        <w:adjustRightInd w:val="0"/>
        <w:jc w:val="both"/>
        <w:rPr>
          <w:rFonts w:asciiTheme="minorHAnsi" w:eastAsia="Calibri" w:hAnsiTheme="minorHAnsi" w:cstheme="minorHAnsi"/>
          <w:sz w:val="16"/>
          <w:szCs w:val="16"/>
        </w:rPr>
      </w:pPr>
      <w:r w:rsidRPr="00606D44">
        <w:rPr>
          <w:rFonts w:asciiTheme="minorHAnsi" w:hAnsiTheme="minorHAnsi" w:cstheme="minorHAnsi"/>
          <w:sz w:val="16"/>
          <w:szCs w:val="16"/>
        </w:rPr>
        <w:t>A2</w:t>
      </w:r>
      <w:r w:rsidRPr="00606D44">
        <w:rPr>
          <w:rFonts w:asciiTheme="minorHAnsi" w:eastAsia="Calibri" w:hAnsiTheme="minorHAnsi" w:cstheme="minorHAnsi"/>
          <w:sz w:val="16"/>
          <w:szCs w:val="16"/>
        </w:rPr>
        <w:t>- świat spolaryzowany, ze znacznym przyrostem populacji, wolnym rozwojem ekonomicznym i</w:t>
      </w:r>
      <w:r w:rsidR="007D5CF5">
        <w:rPr>
          <w:rFonts w:asciiTheme="minorHAnsi" w:eastAsia="Calibri" w:hAnsiTheme="minorHAnsi" w:cstheme="minorHAnsi"/>
          <w:sz w:val="16"/>
          <w:szCs w:val="16"/>
        </w:rPr>
        <w:t xml:space="preserve"> powolną zmianą technologiczną.</w:t>
      </w:r>
    </w:p>
    <w:p w:rsidR="00646175" w:rsidRPr="00B46EE0" w:rsidRDefault="00646175" w:rsidP="00646175">
      <w:pPr>
        <w:spacing w:afterLines="40" w:after="96" w:line="300" w:lineRule="atLeast"/>
        <w:ind w:firstLine="454"/>
        <w:jc w:val="both"/>
        <w:rPr>
          <w:rFonts w:asciiTheme="minorHAnsi" w:hAnsiTheme="minorHAnsi" w:cstheme="minorHAnsi"/>
          <w:color w:val="000000"/>
          <w:sz w:val="22"/>
          <w:szCs w:val="22"/>
        </w:rPr>
      </w:pPr>
      <w:r w:rsidRPr="00B46EE0">
        <w:rPr>
          <w:rFonts w:asciiTheme="minorHAnsi" w:hAnsiTheme="minorHAnsi" w:cstheme="minorHAnsi"/>
          <w:color w:val="000000"/>
          <w:sz w:val="22"/>
          <w:szCs w:val="22"/>
        </w:rPr>
        <w:t>Największe zmiany poziomu morza (cm) w okresie 2011-2030 dotyczyć będą zachodniej części</w:t>
      </w:r>
      <w:r w:rsidR="007D5CF5">
        <w:rPr>
          <w:rFonts w:asciiTheme="minorHAnsi" w:hAnsiTheme="minorHAnsi" w:cstheme="minorHAnsi"/>
          <w:color w:val="000000"/>
          <w:sz w:val="22"/>
          <w:szCs w:val="22"/>
        </w:rPr>
        <w:t xml:space="preserve"> </w:t>
      </w:r>
      <w:r w:rsidRPr="00B46EE0">
        <w:rPr>
          <w:rFonts w:asciiTheme="minorHAnsi" w:hAnsiTheme="minorHAnsi" w:cstheme="minorHAnsi"/>
          <w:color w:val="000000"/>
          <w:sz w:val="22"/>
          <w:szCs w:val="22"/>
        </w:rPr>
        <w:t>Wybrzeża, a tym samym Kołobrzegu. Jednakże w stosunku do pozostałych stacji wartości uzyskane będą wyższe jedynie o 0,5 cm.</w:t>
      </w:r>
    </w:p>
    <w:p w:rsidR="00646175" w:rsidRPr="00B46EE0" w:rsidRDefault="00646175" w:rsidP="00646175">
      <w:pPr>
        <w:spacing w:afterLines="40" w:after="96" w:line="300" w:lineRule="atLeast"/>
        <w:ind w:firstLine="454"/>
        <w:jc w:val="both"/>
        <w:rPr>
          <w:rFonts w:asciiTheme="minorHAnsi" w:hAnsiTheme="minorHAnsi" w:cstheme="minorHAnsi"/>
          <w:color w:val="000000"/>
          <w:sz w:val="22"/>
          <w:szCs w:val="22"/>
        </w:rPr>
      </w:pPr>
      <w:r w:rsidRPr="00B46EE0">
        <w:rPr>
          <w:rFonts w:asciiTheme="minorHAnsi" w:hAnsiTheme="minorHAnsi" w:cstheme="minorHAnsi"/>
          <w:b/>
          <w:sz w:val="22"/>
          <w:szCs w:val="22"/>
        </w:rPr>
        <w:t>Scenariusze opracowane dla okresu 2081-2100 pokazują, że średni poziom morza wzrośnie bardzo wyraźnie w stosunku do wartości średnich z okresu 2011-2030</w:t>
      </w:r>
      <w:r w:rsidRPr="00B46EE0">
        <w:rPr>
          <w:rFonts w:asciiTheme="minorHAnsi" w:hAnsiTheme="minorHAnsi" w:cstheme="minorHAnsi"/>
          <w:sz w:val="22"/>
          <w:szCs w:val="22"/>
        </w:rPr>
        <w:t xml:space="preserve"> (</w:t>
      </w:r>
      <w:r w:rsidR="00C54817">
        <w:rPr>
          <w:rFonts w:asciiTheme="minorHAnsi" w:hAnsiTheme="minorHAnsi" w:cstheme="minorHAnsi"/>
          <w:sz w:val="22"/>
          <w:szCs w:val="22"/>
        </w:rPr>
        <w:fldChar w:fldCharType="begin"/>
      </w:r>
      <w:r w:rsidR="00C54817">
        <w:rPr>
          <w:rFonts w:asciiTheme="minorHAnsi" w:hAnsiTheme="minorHAnsi" w:cstheme="minorHAnsi"/>
          <w:sz w:val="22"/>
          <w:szCs w:val="22"/>
        </w:rPr>
        <w:instrText xml:space="preserve"> REF _Ref518905597 \h  \* MERGEFORMAT </w:instrText>
      </w:r>
      <w:r w:rsidR="00C54817">
        <w:rPr>
          <w:rFonts w:asciiTheme="minorHAnsi" w:hAnsiTheme="minorHAnsi" w:cstheme="minorHAnsi"/>
          <w:sz w:val="22"/>
          <w:szCs w:val="22"/>
        </w:rPr>
      </w:r>
      <w:r w:rsidR="00C54817">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9</w:t>
      </w:r>
      <w:r w:rsidR="00C54817">
        <w:rPr>
          <w:rFonts w:asciiTheme="minorHAnsi" w:hAnsiTheme="minorHAnsi" w:cstheme="minorHAnsi"/>
          <w:sz w:val="22"/>
          <w:szCs w:val="22"/>
        </w:rPr>
        <w:fldChar w:fldCharType="end"/>
      </w:r>
      <w:r w:rsidRPr="00B46EE0">
        <w:rPr>
          <w:rFonts w:asciiTheme="minorHAnsi" w:hAnsiTheme="minorHAnsi" w:cstheme="minorHAnsi"/>
          <w:sz w:val="22"/>
          <w:szCs w:val="22"/>
        </w:rPr>
        <w:t>).</w:t>
      </w:r>
    </w:p>
    <w:p w:rsidR="00646175" w:rsidRPr="00B46EE0" w:rsidRDefault="00646175" w:rsidP="00646175">
      <w:pPr>
        <w:autoSpaceDE w:val="0"/>
        <w:autoSpaceDN w:val="0"/>
        <w:adjustRightInd w:val="0"/>
        <w:spacing w:afterLines="40" w:after="96" w:line="300" w:lineRule="atLeast"/>
        <w:ind w:firstLine="567"/>
        <w:jc w:val="both"/>
        <w:rPr>
          <w:rFonts w:asciiTheme="minorHAnsi" w:hAnsiTheme="minorHAnsi" w:cstheme="minorHAnsi"/>
          <w:sz w:val="22"/>
          <w:szCs w:val="22"/>
        </w:rPr>
      </w:pPr>
      <w:r w:rsidRPr="00B46EE0">
        <w:rPr>
          <w:rFonts w:asciiTheme="minorHAnsi" w:hAnsiTheme="minorHAnsi" w:cstheme="minorHAnsi"/>
          <w:sz w:val="22"/>
          <w:szCs w:val="22"/>
        </w:rPr>
        <w:t>Skala zmian zależy od scenariusza emisyjnego. Najmniejszy wzrost średniego poziomu morza jest spodziewany dla scenariusza emisyjnego B1, dla którego wynosi 20,2 cm, zaś najwyższy dla scenariusza A2-27,9 cm.</w:t>
      </w:r>
    </w:p>
    <w:p w:rsidR="00646175" w:rsidRPr="00B46EE0" w:rsidRDefault="00646175" w:rsidP="00646175">
      <w:pPr>
        <w:autoSpaceDE w:val="0"/>
        <w:autoSpaceDN w:val="0"/>
        <w:adjustRightInd w:val="0"/>
        <w:spacing w:afterLines="40" w:after="96" w:line="300" w:lineRule="atLeast"/>
        <w:ind w:firstLine="567"/>
        <w:jc w:val="both"/>
        <w:rPr>
          <w:rFonts w:asciiTheme="minorHAnsi" w:hAnsiTheme="minorHAnsi" w:cstheme="minorHAnsi"/>
          <w:sz w:val="22"/>
          <w:szCs w:val="22"/>
        </w:rPr>
      </w:pPr>
      <w:r w:rsidRPr="00B46EE0">
        <w:rPr>
          <w:rFonts w:asciiTheme="minorHAnsi" w:hAnsiTheme="minorHAnsi" w:cstheme="minorHAnsi"/>
          <w:sz w:val="22"/>
          <w:szCs w:val="22"/>
        </w:rPr>
        <w:t xml:space="preserve">Również dla </w:t>
      </w:r>
      <w:r w:rsidRPr="00B46EE0">
        <w:rPr>
          <w:rFonts w:asciiTheme="minorHAnsi" w:hAnsiTheme="minorHAnsi" w:cstheme="minorHAnsi"/>
          <w:color w:val="000000"/>
          <w:sz w:val="22"/>
          <w:szCs w:val="22"/>
        </w:rPr>
        <w:t>minimalnego (H</w:t>
      </w:r>
      <w:r w:rsidRPr="00B46EE0">
        <w:rPr>
          <w:rFonts w:asciiTheme="minorHAnsi" w:hAnsiTheme="minorHAnsi" w:cstheme="minorHAnsi"/>
          <w:color w:val="000000"/>
          <w:sz w:val="22"/>
          <w:szCs w:val="22"/>
          <w:vertAlign w:val="subscript"/>
        </w:rPr>
        <w:t>5%</w:t>
      </w:r>
      <w:r w:rsidRPr="00B46EE0">
        <w:rPr>
          <w:rFonts w:asciiTheme="minorHAnsi" w:hAnsiTheme="minorHAnsi" w:cstheme="minorHAnsi"/>
          <w:color w:val="000000"/>
          <w:sz w:val="22"/>
          <w:szCs w:val="22"/>
        </w:rPr>
        <w:t>)</w:t>
      </w:r>
      <w:r w:rsidRPr="00B46EE0">
        <w:rPr>
          <w:rFonts w:asciiTheme="minorHAnsi" w:hAnsiTheme="minorHAnsi" w:cstheme="minorHAnsi"/>
          <w:color w:val="000000"/>
          <w:sz w:val="22"/>
          <w:szCs w:val="22"/>
          <w:vertAlign w:val="subscript"/>
        </w:rPr>
        <w:t xml:space="preserve"> </w:t>
      </w:r>
      <w:r w:rsidRPr="00B46EE0">
        <w:rPr>
          <w:rFonts w:asciiTheme="minorHAnsi" w:hAnsiTheme="minorHAnsi" w:cstheme="minorHAnsi"/>
          <w:color w:val="000000"/>
          <w:sz w:val="22"/>
          <w:szCs w:val="22"/>
        </w:rPr>
        <w:t>oraz maksymalnego (H</w:t>
      </w:r>
      <w:r w:rsidRPr="00B46EE0">
        <w:rPr>
          <w:rFonts w:asciiTheme="minorHAnsi" w:hAnsiTheme="minorHAnsi" w:cstheme="minorHAnsi"/>
          <w:color w:val="000000"/>
          <w:sz w:val="22"/>
          <w:szCs w:val="22"/>
          <w:vertAlign w:val="subscript"/>
        </w:rPr>
        <w:t>95%</w:t>
      </w:r>
      <w:r w:rsidRPr="00B46EE0">
        <w:rPr>
          <w:rFonts w:asciiTheme="minorHAnsi" w:hAnsiTheme="minorHAnsi" w:cstheme="minorHAnsi"/>
          <w:color w:val="000000"/>
          <w:sz w:val="22"/>
          <w:szCs w:val="22"/>
        </w:rPr>
        <w:t>) poziomu morza najniższe wartości uzyskano dla scenariusza emisyjnego B1 a najwyższe dla A2.</w:t>
      </w:r>
    </w:p>
    <w:p w:rsidR="00646175" w:rsidRPr="00B46EE0" w:rsidRDefault="00646175" w:rsidP="00646175">
      <w:pPr>
        <w:spacing w:afterLines="40" w:after="96" w:line="300" w:lineRule="atLeast"/>
        <w:ind w:firstLine="454"/>
        <w:jc w:val="both"/>
        <w:rPr>
          <w:rFonts w:asciiTheme="minorHAnsi" w:hAnsiTheme="minorHAnsi" w:cstheme="minorHAnsi"/>
          <w:b/>
          <w:color w:val="000000"/>
          <w:sz w:val="22"/>
          <w:szCs w:val="22"/>
        </w:rPr>
      </w:pPr>
      <w:r w:rsidRPr="00B46EE0">
        <w:rPr>
          <w:rFonts w:asciiTheme="minorHAnsi" w:hAnsiTheme="minorHAnsi" w:cstheme="minorHAnsi"/>
          <w:color w:val="000000"/>
          <w:sz w:val="22"/>
          <w:szCs w:val="22"/>
        </w:rPr>
        <w:t xml:space="preserve">Na podstawie scenariusza zmian regionalnego pola barycznego (model ECHAM5) oraz uwzględniając globalne zmiany średniego poziomu morza oceniono, że </w:t>
      </w:r>
      <w:r w:rsidRPr="00B46EE0">
        <w:rPr>
          <w:rFonts w:asciiTheme="minorHAnsi" w:hAnsiTheme="minorHAnsi" w:cstheme="minorHAnsi"/>
          <w:b/>
          <w:color w:val="000000"/>
          <w:sz w:val="22"/>
          <w:szCs w:val="22"/>
        </w:rPr>
        <w:t xml:space="preserve">w okresie 2081-2100 średni poziom morza w Kołobrzegu wzrośnie w skali roku, w zależności od scenariusza emisyjnego </w:t>
      </w:r>
      <w:r w:rsidR="00515C61">
        <w:rPr>
          <w:rFonts w:asciiTheme="minorHAnsi" w:hAnsiTheme="minorHAnsi" w:cstheme="minorHAnsi"/>
          <w:b/>
          <w:color w:val="000000"/>
          <w:sz w:val="22"/>
          <w:szCs w:val="22"/>
        </w:rPr>
        <w:br/>
      </w:r>
      <w:r w:rsidRPr="00B46EE0">
        <w:rPr>
          <w:rFonts w:asciiTheme="minorHAnsi" w:hAnsiTheme="minorHAnsi" w:cstheme="minorHAnsi"/>
          <w:b/>
          <w:color w:val="000000"/>
          <w:sz w:val="22"/>
          <w:szCs w:val="22"/>
        </w:rPr>
        <w:t>w zakresie od 13,1 cm do 38,6 cm.</w:t>
      </w:r>
    </w:p>
    <w:p w:rsidR="00836091" w:rsidRPr="00836091" w:rsidRDefault="00646175" w:rsidP="00E106AA">
      <w:pPr>
        <w:autoSpaceDE w:val="0"/>
        <w:autoSpaceDN w:val="0"/>
        <w:adjustRightInd w:val="0"/>
        <w:spacing w:afterLines="40" w:after="96" w:line="300" w:lineRule="atLeast"/>
        <w:ind w:firstLine="567"/>
        <w:jc w:val="both"/>
        <w:rPr>
          <w:rFonts w:asciiTheme="minorHAnsi" w:hAnsiTheme="minorHAnsi" w:cstheme="minorHAnsi"/>
          <w:sz w:val="22"/>
          <w:szCs w:val="22"/>
        </w:rPr>
      </w:pPr>
      <w:r w:rsidRPr="00B46EE0">
        <w:rPr>
          <w:rFonts w:asciiTheme="minorHAnsi" w:hAnsiTheme="minorHAnsi" w:cstheme="minorHAnsi"/>
          <w:sz w:val="22"/>
          <w:szCs w:val="22"/>
        </w:rPr>
        <w:t xml:space="preserve">Największe zmiany kwantyla 95% spodziewane są w zachodniej części wybrzeża, w przypadku scenariusza A2 przekraczając </w:t>
      </w:r>
      <w:r w:rsidR="003C2D6F" w:rsidRPr="00B46EE0">
        <w:rPr>
          <w:rFonts w:asciiTheme="minorHAnsi" w:hAnsiTheme="minorHAnsi" w:cstheme="minorHAnsi"/>
          <w:sz w:val="22"/>
          <w:szCs w:val="22"/>
        </w:rPr>
        <w:t xml:space="preserve">w Kołobrzegu </w:t>
      </w:r>
      <w:r w:rsidR="003C2D6F">
        <w:rPr>
          <w:rFonts w:asciiTheme="minorHAnsi" w:hAnsiTheme="minorHAnsi" w:cstheme="minorHAnsi"/>
          <w:sz w:val="22"/>
          <w:szCs w:val="22"/>
        </w:rPr>
        <w:t xml:space="preserve">w sezonie zimowym </w:t>
      </w:r>
      <w:r w:rsidRPr="00B46EE0">
        <w:rPr>
          <w:rFonts w:asciiTheme="minorHAnsi" w:hAnsiTheme="minorHAnsi" w:cstheme="minorHAnsi"/>
          <w:sz w:val="22"/>
          <w:szCs w:val="22"/>
        </w:rPr>
        <w:t>o 41,8 cm wartość z okresu referencyjnego 1971-1990 (</w:t>
      </w:r>
      <w:r w:rsidR="00A259C2">
        <w:rPr>
          <w:rFonts w:asciiTheme="minorHAnsi" w:hAnsiTheme="minorHAnsi" w:cstheme="minorHAnsi"/>
          <w:sz w:val="22"/>
          <w:szCs w:val="22"/>
        </w:rPr>
        <w:fldChar w:fldCharType="begin"/>
      </w:r>
      <w:r w:rsidR="00A259C2">
        <w:rPr>
          <w:rFonts w:asciiTheme="minorHAnsi" w:hAnsiTheme="minorHAnsi" w:cstheme="minorHAnsi"/>
          <w:sz w:val="22"/>
          <w:szCs w:val="22"/>
        </w:rPr>
        <w:instrText xml:space="preserve"> REF _Ref518905597 \h  \* MERGEFORMAT </w:instrText>
      </w:r>
      <w:r w:rsidR="00A259C2">
        <w:rPr>
          <w:rFonts w:asciiTheme="minorHAnsi" w:hAnsiTheme="minorHAnsi" w:cstheme="minorHAnsi"/>
          <w:sz w:val="22"/>
          <w:szCs w:val="22"/>
        </w:rPr>
      </w:r>
      <w:r w:rsidR="00A259C2">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9</w:t>
      </w:r>
      <w:r w:rsidR="00A259C2">
        <w:rPr>
          <w:rFonts w:asciiTheme="minorHAnsi" w:hAnsiTheme="minorHAnsi" w:cstheme="minorHAnsi"/>
          <w:sz w:val="22"/>
          <w:szCs w:val="22"/>
        </w:rPr>
        <w:fldChar w:fldCharType="end"/>
      </w:r>
      <w:r w:rsidRPr="00B46EE0">
        <w:rPr>
          <w:rFonts w:asciiTheme="minorHAnsi" w:hAnsiTheme="minorHAnsi" w:cstheme="minorHAnsi"/>
          <w:sz w:val="22"/>
          <w:szCs w:val="22"/>
        </w:rPr>
        <w:t>).</w:t>
      </w:r>
      <w:bookmarkStart w:id="55" w:name="_Toc491845407"/>
    </w:p>
    <w:p w:rsidR="00646175" w:rsidRPr="00DC43BD" w:rsidRDefault="00646175" w:rsidP="00E106AA">
      <w:pPr>
        <w:pStyle w:val="Legenda"/>
        <w:keepNext/>
        <w:spacing w:before="240" w:after="0"/>
        <w:rPr>
          <w:rFonts w:cstheme="minorHAnsi"/>
          <w:sz w:val="20"/>
          <w:szCs w:val="20"/>
        </w:rPr>
      </w:pPr>
      <w:bookmarkStart w:id="56" w:name="_Ref518905597"/>
      <w:bookmarkStart w:id="57" w:name="_Toc498422030"/>
      <w:bookmarkStart w:id="58" w:name="_Toc498422090"/>
      <w:bookmarkStart w:id="59" w:name="_Toc518906491"/>
      <w:r w:rsidRPr="00DC43BD">
        <w:rPr>
          <w:rFonts w:cstheme="minorHAnsi"/>
          <w:sz w:val="20"/>
          <w:szCs w:val="20"/>
        </w:rPr>
        <w:t xml:space="preserve">Tabela </w:t>
      </w:r>
      <w:r w:rsidR="00BC53AF">
        <w:rPr>
          <w:rFonts w:cstheme="minorHAnsi"/>
          <w:sz w:val="20"/>
          <w:szCs w:val="20"/>
        </w:rPr>
        <w:fldChar w:fldCharType="begin"/>
      </w:r>
      <w:r w:rsidR="00BC53AF">
        <w:rPr>
          <w:rFonts w:cstheme="minorHAnsi"/>
          <w:sz w:val="20"/>
          <w:szCs w:val="20"/>
        </w:rPr>
        <w:instrText xml:space="preserve"> SEQ Tabela \* ARABIC </w:instrText>
      </w:r>
      <w:r w:rsidR="00BC53AF">
        <w:rPr>
          <w:rFonts w:cstheme="minorHAnsi"/>
          <w:sz w:val="20"/>
          <w:szCs w:val="20"/>
        </w:rPr>
        <w:fldChar w:fldCharType="separate"/>
      </w:r>
      <w:r w:rsidR="00DF6C8A">
        <w:rPr>
          <w:rFonts w:cstheme="minorHAnsi"/>
          <w:noProof/>
          <w:sz w:val="20"/>
          <w:szCs w:val="20"/>
        </w:rPr>
        <w:t>9</w:t>
      </w:r>
      <w:r w:rsidR="00BC53AF">
        <w:rPr>
          <w:rFonts w:cstheme="minorHAnsi"/>
          <w:sz w:val="20"/>
          <w:szCs w:val="20"/>
        </w:rPr>
        <w:fldChar w:fldCharType="end"/>
      </w:r>
      <w:bookmarkEnd w:id="56"/>
      <w:r w:rsidRPr="00DC43BD">
        <w:rPr>
          <w:rFonts w:cstheme="minorHAnsi"/>
          <w:sz w:val="20"/>
          <w:szCs w:val="20"/>
        </w:rPr>
        <w:t>. Przewidywane zmiany poziomu morza [cm] w Kołobrzegu w okresie 2081-2100 dla trzech scenariuszy emisyjnych (wartości pokazują zmiany w stosunku do wartości średnich z okresu referencyjnego 1971-1990) (Warunki klimatyczne…,2012)</w:t>
      </w:r>
      <w:bookmarkEnd w:id="55"/>
      <w:bookmarkEnd w:id="57"/>
      <w:bookmarkEnd w:id="58"/>
      <w:bookmarkEnd w:id="5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1"/>
        <w:gridCol w:w="1301"/>
        <w:gridCol w:w="1118"/>
        <w:gridCol w:w="1118"/>
        <w:gridCol w:w="1118"/>
        <w:gridCol w:w="1118"/>
        <w:gridCol w:w="1238"/>
      </w:tblGrid>
      <w:tr w:rsidR="00646175" w:rsidRPr="00606D44" w:rsidTr="00937D12">
        <w:trPr>
          <w:trHeight w:val="340"/>
          <w:jc w:val="center"/>
        </w:trPr>
        <w:tc>
          <w:tcPr>
            <w:tcW w:w="1061" w:type="dxa"/>
            <w:shd w:val="pct12" w:color="auto" w:fill="auto"/>
            <w:vAlign w:val="center"/>
          </w:tcPr>
          <w:p w:rsidR="00646175" w:rsidRPr="00510677" w:rsidRDefault="00646175" w:rsidP="00937D12">
            <w:pPr>
              <w:jc w:val="center"/>
              <w:rPr>
                <w:rFonts w:asciiTheme="minorHAnsi" w:hAnsiTheme="minorHAnsi" w:cstheme="minorHAnsi"/>
                <w:b/>
                <w:color w:val="000000"/>
                <w:sz w:val="20"/>
                <w:szCs w:val="20"/>
              </w:rPr>
            </w:pPr>
            <w:r w:rsidRPr="00510677">
              <w:rPr>
                <w:rFonts w:asciiTheme="minorHAnsi" w:hAnsiTheme="minorHAnsi" w:cstheme="minorHAnsi"/>
                <w:b/>
                <w:color w:val="000000"/>
                <w:sz w:val="20"/>
                <w:szCs w:val="20"/>
              </w:rPr>
              <w:t>Element</w:t>
            </w:r>
          </w:p>
        </w:tc>
        <w:tc>
          <w:tcPr>
            <w:tcW w:w="1301" w:type="dxa"/>
            <w:shd w:val="pct12" w:color="auto" w:fill="auto"/>
            <w:vAlign w:val="center"/>
          </w:tcPr>
          <w:p w:rsidR="00646175" w:rsidRPr="00510677" w:rsidRDefault="00646175" w:rsidP="00937D12">
            <w:pPr>
              <w:jc w:val="center"/>
              <w:rPr>
                <w:rFonts w:asciiTheme="minorHAnsi" w:hAnsiTheme="minorHAnsi" w:cstheme="minorHAnsi"/>
                <w:b/>
                <w:color w:val="000000"/>
                <w:sz w:val="20"/>
                <w:szCs w:val="20"/>
              </w:rPr>
            </w:pPr>
            <w:r w:rsidRPr="00510677">
              <w:rPr>
                <w:rFonts w:asciiTheme="minorHAnsi" w:hAnsiTheme="minorHAnsi" w:cstheme="minorHAnsi"/>
                <w:b/>
                <w:color w:val="000000"/>
                <w:sz w:val="20"/>
                <w:szCs w:val="20"/>
              </w:rPr>
              <w:t>Scenariusz emisyjny</w:t>
            </w:r>
          </w:p>
        </w:tc>
        <w:tc>
          <w:tcPr>
            <w:tcW w:w="1118" w:type="dxa"/>
            <w:shd w:val="pct12" w:color="auto" w:fill="auto"/>
            <w:vAlign w:val="center"/>
          </w:tcPr>
          <w:p w:rsidR="00646175" w:rsidRPr="00510677" w:rsidRDefault="00646175" w:rsidP="00937D12">
            <w:pPr>
              <w:jc w:val="center"/>
              <w:rPr>
                <w:rFonts w:asciiTheme="minorHAnsi" w:hAnsiTheme="minorHAnsi" w:cstheme="minorHAnsi"/>
                <w:b/>
                <w:color w:val="000000"/>
                <w:sz w:val="20"/>
                <w:szCs w:val="20"/>
              </w:rPr>
            </w:pPr>
            <w:r w:rsidRPr="00510677">
              <w:rPr>
                <w:rFonts w:asciiTheme="minorHAnsi" w:hAnsiTheme="minorHAnsi" w:cstheme="minorHAnsi"/>
                <w:b/>
                <w:color w:val="000000"/>
                <w:sz w:val="20"/>
                <w:szCs w:val="20"/>
              </w:rPr>
              <w:t>Zima</w:t>
            </w:r>
          </w:p>
        </w:tc>
        <w:tc>
          <w:tcPr>
            <w:tcW w:w="1118" w:type="dxa"/>
            <w:shd w:val="pct12" w:color="auto" w:fill="auto"/>
            <w:vAlign w:val="center"/>
          </w:tcPr>
          <w:p w:rsidR="00646175" w:rsidRPr="00510677" w:rsidRDefault="00646175" w:rsidP="00937D12">
            <w:pPr>
              <w:jc w:val="center"/>
              <w:rPr>
                <w:rFonts w:asciiTheme="minorHAnsi" w:hAnsiTheme="minorHAnsi" w:cstheme="minorHAnsi"/>
                <w:b/>
                <w:color w:val="000000"/>
                <w:sz w:val="20"/>
                <w:szCs w:val="20"/>
              </w:rPr>
            </w:pPr>
            <w:r w:rsidRPr="00510677">
              <w:rPr>
                <w:rFonts w:asciiTheme="minorHAnsi" w:hAnsiTheme="minorHAnsi" w:cstheme="minorHAnsi"/>
                <w:b/>
                <w:color w:val="000000"/>
                <w:sz w:val="20"/>
                <w:szCs w:val="20"/>
              </w:rPr>
              <w:t>Wiosna</w:t>
            </w:r>
          </w:p>
        </w:tc>
        <w:tc>
          <w:tcPr>
            <w:tcW w:w="1118" w:type="dxa"/>
            <w:shd w:val="pct12" w:color="auto" w:fill="auto"/>
            <w:vAlign w:val="center"/>
          </w:tcPr>
          <w:p w:rsidR="00646175" w:rsidRPr="00510677" w:rsidRDefault="00646175" w:rsidP="00937D12">
            <w:pPr>
              <w:jc w:val="center"/>
              <w:rPr>
                <w:rFonts w:asciiTheme="minorHAnsi" w:hAnsiTheme="minorHAnsi" w:cstheme="minorHAnsi"/>
                <w:b/>
                <w:color w:val="000000"/>
                <w:sz w:val="20"/>
                <w:szCs w:val="20"/>
              </w:rPr>
            </w:pPr>
            <w:r w:rsidRPr="00510677">
              <w:rPr>
                <w:rFonts w:asciiTheme="minorHAnsi" w:hAnsiTheme="minorHAnsi" w:cstheme="minorHAnsi"/>
                <w:b/>
                <w:color w:val="000000"/>
                <w:sz w:val="20"/>
                <w:szCs w:val="20"/>
              </w:rPr>
              <w:t>Lato</w:t>
            </w:r>
          </w:p>
        </w:tc>
        <w:tc>
          <w:tcPr>
            <w:tcW w:w="1118" w:type="dxa"/>
            <w:shd w:val="pct12" w:color="auto" w:fill="auto"/>
            <w:vAlign w:val="center"/>
          </w:tcPr>
          <w:p w:rsidR="00646175" w:rsidRPr="00510677" w:rsidRDefault="00646175" w:rsidP="00937D12">
            <w:pPr>
              <w:jc w:val="center"/>
              <w:rPr>
                <w:rFonts w:asciiTheme="minorHAnsi" w:hAnsiTheme="minorHAnsi" w:cstheme="minorHAnsi"/>
                <w:b/>
                <w:color w:val="000000"/>
                <w:sz w:val="20"/>
                <w:szCs w:val="20"/>
              </w:rPr>
            </w:pPr>
            <w:r w:rsidRPr="00510677">
              <w:rPr>
                <w:rFonts w:asciiTheme="minorHAnsi" w:hAnsiTheme="minorHAnsi" w:cstheme="minorHAnsi"/>
                <w:b/>
                <w:color w:val="000000"/>
                <w:sz w:val="20"/>
                <w:szCs w:val="20"/>
              </w:rPr>
              <w:t>Jesień</w:t>
            </w:r>
          </w:p>
        </w:tc>
        <w:tc>
          <w:tcPr>
            <w:tcW w:w="1238" w:type="dxa"/>
            <w:shd w:val="pct12" w:color="auto" w:fill="auto"/>
            <w:vAlign w:val="center"/>
          </w:tcPr>
          <w:p w:rsidR="00646175" w:rsidRPr="00510677" w:rsidRDefault="00646175" w:rsidP="00937D12">
            <w:pPr>
              <w:jc w:val="center"/>
              <w:rPr>
                <w:rFonts w:asciiTheme="minorHAnsi" w:hAnsiTheme="minorHAnsi" w:cstheme="minorHAnsi"/>
                <w:b/>
                <w:color w:val="000000"/>
                <w:sz w:val="20"/>
                <w:szCs w:val="20"/>
              </w:rPr>
            </w:pPr>
            <w:r w:rsidRPr="00510677">
              <w:rPr>
                <w:rFonts w:asciiTheme="minorHAnsi" w:hAnsiTheme="minorHAnsi" w:cstheme="minorHAnsi"/>
                <w:b/>
                <w:color w:val="000000"/>
                <w:sz w:val="20"/>
                <w:szCs w:val="20"/>
              </w:rPr>
              <w:t>Rok [cm]</w:t>
            </w:r>
          </w:p>
        </w:tc>
      </w:tr>
      <w:tr w:rsidR="00646175" w:rsidRPr="00606D44" w:rsidTr="00937D12">
        <w:trPr>
          <w:trHeight w:val="340"/>
          <w:jc w:val="center"/>
        </w:trPr>
        <w:tc>
          <w:tcPr>
            <w:tcW w:w="1061" w:type="dxa"/>
            <w:vMerge w:val="restart"/>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H</w:t>
            </w:r>
            <w:r w:rsidRPr="00606D44">
              <w:rPr>
                <w:rFonts w:asciiTheme="minorHAnsi" w:hAnsiTheme="minorHAnsi" w:cstheme="minorHAnsi"/>
                <w:color w:val="000000"/>
                <w:sz w:val="20"/>
                <w:szCs w:val="20"/>
                <w:vertAlign w:val="subscript"/>
              </w:rPr>
              <w:t>śr</w:t>
            </w: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B1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18,1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20,8</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22,0</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20,6</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20,2</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A1B</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24,7</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24,7</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25,9</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25,5</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25,1</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A2</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29,5</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28,4</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27,9</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25,0</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27,9</w:t>
            </w:r>
          </w:p>
        </w:tc>
      </w:tr>
      <w:tr w:rsidR="00646175" w:rsidRPr="00606D44" w:rsidTr="00937D12">
        <w:trPr>
          <w:trHeight w:val="340"/>
          <w:jc w:val="center"/>
        </w:trPr>
        <w:tc>
          <w:tcPr>
            <w:tcW w:w="1061" w:type="dxa"/>
            <w:vMerge w:val="restart"/>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H</w:t>
            </w:r>
            <w:r w:rsidRPr="00606D44">
              <w:rPr>
                <w:rFonts w:asciiTheme="minorHAnsi" w:hAnsiTheme="minorHAnsi" w:cstheme="minorHAnsi"/>
                <w:color w:val="000000"/>
                <w:sz w:val="20"/>
                <w:szCs w:val="20"/>
                <w:vertAlign w:val="subscript"/>
              </w:rPr>
              <w:t>5%</w:t>
            </w: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B1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11,9</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18,1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21,8</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16,8</w:t>
            </w:r>
          </w:p>
        </w:tc>
        <w:tc>
          <w:tcPr>
            <w:tcW w:w="1238" w:type="dxa"/>
          </w:tcPr>
          <w:p w:rsidR="00646175" w:rsidRPr="003C2D6F" w:rsidRDefault="00646175" w:rsidP="00937D12">
            <w:pPr>
              <w:jc w:val="center"/>
              <w:rPr>
                <w:rFonts w:asciiTheme="minorHAnsi" w:hAnsiTheme="minorHAnsi" w:cstheme="minorHAnsi"/>
                <w:b/>
                <w:color w:val="000000"/>
                <w:sz w:val="20"/>
                <w:szCs w:val="20"/>
              </w:rPr>
            </w:pPr>
            <w:r w:rsidRPr="003C2D6F">
              <w:rPr>
                <w:rFonts w:asciiTheme="minorHAnsi" w:hAnsiTheme="minorHAnsi" w:cstheme="minorHAnsi"/>
                <w:b/>
                <w:color w:val="000000"/>
                <w:sz w:val="20"/>
                <w:szCs w:val="20"/>
              </w:rPr>
              <w:t>13,1</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A1B</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16,1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21,5</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25,6</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20,7</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16,2</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A2</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19,2</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24,7</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27,6</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20,3</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18,0</w:t>
            </w:r>
          </w:p>
        </w:tc>
      </w:tr>
      <w:tr w:rsidR="00646175" w:rsidRPr="00606D44" w:rsidTr="00937D12">
        <w:trPr>
          <w:trHeight w:val="340"/>
          <w:jc w:val="center"/>
        </w:trPr>
        <w:tc>
          <w:tcPr>
            <w:tcW w:w="1061" w:type="dxa"/>
            <w:vMerge w:val="restart"/>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H</w:t>
            </w:r>
            <w:r w:rsidRPr="00606D44">
              <w:rPr>
                <w:rFonts w:asciiTheme="minorHAnsi" w:hAnsiTheme="minorHAnsi" w:cstheme="minorHAnsi"/>
                <w:color w:val="000000"/>
                <w:sz w:val="20"/>
                <w:szCs w:val="20"/>
                <w:vertAlign w:val="subscript"/>
              </w:rPr>
              <w:t>95%</w:t>
            </w: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B1</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25,9</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24,6</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25,0</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25,8</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28,2</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A1B</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35,0</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29,2</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29,4</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31,9</w:t>
            </w:r>
          </w:p>
        </w:tc>
        <w:tc>
          <w:tcPr>
            <w:tcW w:w="123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34,7</w:t>
            </w:r>
          </w:p>
        </w:tc>
      </w:tr>
      <w:tr w:rsidR="00646175" w:rsidRPr="00606D44" w:rsidTr="00937D12">
        <w:trPr>
          <w:trHeight w:val="340"/>
          <w:jc w:val="center"/>
        </w:trPr>
        <w:tc>
          <w:tcPr>
            <w:tcW w:w="1061" w:type="dxa"/>
            <w:vMerge/>
            <w:shd w:val="pct12" w:color="auto" w:fill="auto"/>
            <w:vAlign w:val="center"/>
          </w:tcPr>
          <w:p w:rsidR="00646175" w:rsidRPr="00606D44" w:rsidRDefault="00646175" w:rsidP="00937D12">
            <w:pPr>
              <w:jc w:val="center"/>
              <w:rPr>
                <w:rFonts w:asciiTheme="minorHAnsi" w:hAnsiTheme="minorHAnsi" w:cstheme="minorHAnsi"/>
                <w:color w:val="000000"/>
                <w:sz w:val="20"/>
                <w:szCs w:val="20"/>
              </w:rPr>
            </w:pPr>
          </w:p>
        </w:tc>
        <w:tc>
          <w:tcPr>
            <w:tcW w:w="1301" w:type="dxa"/>
            <w:vAlign w:val="center"/>
          </w:tcPr>
          <w:p w:rsidR="00646175" w:rsidRPr="00606D44" w:rsidRDefault="00646175" w:rsidP="00937D12">
            <w:pPr>
              <w:jc w:val="center"/>
              <w:rPr>
                <w:rFonts w:asciiTheme="minorHAnsi" w:hAnsiTheme="minorHAnsi" w:cstheme="minorHAnsi"/>
                <w:color w:val="000000"/>
                <w:sz w:val="20"/>
                <w:szCs w:val="20"/>
              </w:rPr>
            </w:pPr>
            <w:r w:rsidRPr="00606D44">
              <w:rPr>
                <w:rFonts w:asciiTheme="minorHAnsi" w:hAnsiTheme="minorHAnsi" w:cstheme="minorHAnsi"/>
                <w:color w:val="000000"/>
                <w:sz w:val="20"/>
                <w:szCs w:val="20"/>
              </w:rPr>
              <w:t>A2</w:t>
            </w:r>
          </w:p>
        </w:tc>
        <w:tc>
          <w:tcPr>
            <w:tcW w:w="1118" w:type="dxa"/>
          </w:tcPr>
          <w:p w:rsidR="00646175" w:rsidRPr="003C2D6F" w:rsidRDefault="00646175" w:rsidP="00937D12">
            <w:pPr>
              <w:jc w:val="center"/>
              <w:rPr>
                <w:rFonts w:asciiTheme="minorHAnsi" w:hAnsiTheme="minorHAnsi" w:cstheme="minorHAnsi"/>
                <w:b/>
                <w:color w:val="000000"/>
                <w:sz w:val="20"/>
                <w:szCs w:val="20"/>
              </w:rPr>
            </w:pPr>
            <w:r w:rsidRPr="003C2D6F">
              <w:rPr>
                <w:rFonts w:asciiTheme="minorHAnsi" w:hAnsiTheme="minorHAnsi" w:cstheme="minorHAnsi"/>
                <w:b/>
                <w:color w:val="000000"/>
                <w:sz w:val="20"/>
                <w:szCs w:val="20"/>
              </w:rPr>
              <w:t>41,8</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33,5</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31,7</w:t>
            </w:r>
          </w:p>
        </w:tc>
        <w:tc>
          <w:tcPr>
            <w:tcW w:w="1118" w:type="dxa"/>
          </w:tcPr>
          <w:p w:rsidR="00646175" w:rsidRPr="00606D44" w:rsidRDefault="00646175" w:rsidP="00937D12">
            <w:pPr>
              <w:jc w:val="center"/>
              <w:rPr>
                <w:rFonts w:asciiTheme="minorHAnsi" w:hAnsiTheme="minorHAnsi" w:cstheme="minorHAnsi"/>
                <w:color w:val="000000"/>
                <w:sz w:val="20"/>
                <w:szCs w:val="20"/>
              </w:rPr>
            </w:pPr>
            <w:r>
              <w:rPr>
                <w:rFonts w:asciiTheme="minorHAnsi" w:hAnsiTheme="minorHAnsi" w:cstheme="minorHAnsi"/>
                <w:color w:val="000000"/>
                <w:sz w:val="20"/>
                <w:szCs w:val="20"/>
              </w:rPr>
              <w:t>31,2</w:t>
            </w:r>
          </w:p>
        </w:tc>
        <w:tc>
          <w:tcPr>
            <w:tcW w:w="1238" w:type="dxa"/>
          </w:tcPr>
          <w:p w:rsidR="00646175" w:rsidRPr="003C2D6F" w:rsidRDefault="00646175" w:rsidP="00937D12">
            <w:pPr>
              <w:jc w:val="center"/>
              <w:rPr>
                <w:rFonts w:asciiTheme="minorHAnsi" w:hAnsiTheme="minorHAnsi" w:cstheme="minorHAnsi"/>
                <w:b/>
                <w:color w:val="000000"/>
                <w:sz w:val="20"/>
                <w:szCs w:val="20"/>
              </w:rPr>
            </w:pPr>
            <w:r w:rsidRPr="003C2D6F">
              <w:rPr>
                <w:rFonts w:asciiTheme="minorHAnsi" w:hAnsiTheme="minorHAnsi" w:cstheme="minorHAnsi"/>
                <w:b/>
                <w:color w:val="000000"/>
                <w:sz w:val="20"/>
                <w:szCs w:val="20"/>
              </w:rPr>
              <w:t>38,6</w:t>
            </w:r>
          </w:p>
        </w:tc>
      </w:tr>
    </w:tbl>
    <w:p w:rsidR="00646175" w:rsidRPr="00606D44" w:rsidRDefault="00646175" w:rsidP="00646175">
      <w:pPr>
        <w:autoSpaceDE w:val="0"/>
        <w:autoSpaceDN w:val="0"/>
        <w:adjustRightInd w:val="0"/>
        <w:jc w:val="both"/>
        <w:rPr>
          <w:rFonts w:asciiTheme="minorHAnsi" w:hAnsiTheme="minorHAnsi" w:cstheme="minorHAnsi"/>
          <w:sz w:val="16"/>
          <w:szCs w:val="16"/>
        </w:rPr>
      </w:pPr>
      <w:r w:rsidRPr="00606D44">
        <w:rPr>
          <w:rFonts w:asciiTheme="minorHAnsi" w:hAnsiTheme="minorHAnsi" w:cstheme="minorHAnsi"/>
          <w:sz w:val="16"/>
          <w:szCs w:val="16"/>
        </w:rPr>
        <w:t xml:space="preserve">  </w:t>
      </w:r>
    </w:p>
    <w:p w:rsidR="00646175" w:rsidRPr="00606D44" w:rsidRDefault="00646175" w:rsidP="00646175">
      <w:pPr>
        <w:autoSpaceDE w:val="0"/>
        <w:autoSpaceDN w:val="0"/>
        <w:adjustRightInd w:val="0"/>
        <w:jc w:val="both"/>
        <w:rPr>
          <w:rFonts w:asciiTheme="minorHAnsi" w:hAnsiTheme="minorHAnsi" w:cstheme="minorHAnsi"/>
          <w:sz w:val="16"/>
          <w:szCs w:val="16"/>
        </w:rPr>
      </w:pPr>
    </w:p>
    <w:p w:rsidR="00646175" w:rsidRDefault="00646175" w:rsidP="00646175">
      <w:pPr>
        <w:autoSpaceDE w:val="0"/>
        <w:autoSpaceDN w:val="0"/>
        <w:adjustRightInd w:val="0"/>
        <w:jc w:val="both"/>
        <w:rPr>
          <w:rFonts w:asciiTheme="minorHAnsi" w:eastAsia="Calibri" w:hAnsiTheme="minorHAnsi" w:cstheme="minorHAnsi"/>
          <w:sz w:val="16"/>
          <w:szCs w:val="16"/>
        </w:rPr>
      </w:pPr>
      <w:r w:rsidRPr="00606D44">
        <w:rPr>
          <w:rFonts w:asciiTheme="minorHAnsi" w:hAnsiTheme="minorHAnsi" w:cstheme="minorHAnsi"/>
          <w:sz w:val="16"/>
          <w:szCs w:val="16"/>
        </w:rPr>
        <w:t>B1</w:t>
      </w:r>
      <w:r w:rsidRPr="00606D44">
        <w:rPr>
          <w:rFonts w:asciiTheme="minorHAnsi" w:eastAsia="Calibri" w:hAnsiTheme="minorHAnsi" w:cstheme="minorHAnsi"/>
          <w:sz w:val="16"/>
          <w:szCs w:val="16"/>
        </w:rPr>
        <w:t>-świat konwergentny z taką sama dynamiką wzrostu populacji jak w A1</w:t>
      </w:r>
      <w:r>
        <w:rPr>
          <w:rFonts w:asciiTheme="minorHAnsi" w:eastAsia="Calibri" w:hAnsiTheme="minorHAnsi" w:cstheme="minorHAnsi"/>
          <w:sz w:val="16"/>
          <w:szCs w:val="16"/>
        </w:rPr>
        <w:t xml:space="preserve"> </w:t>
      </w:r>
      <w:r w:rsidRPr="00606D44">
        <w:rPr>
          <w:rFonts w:asciiTheme="minorHAnsi" w:eastAsia="Calibri" w:hAnsiTheme="minorHAnsi" w:cstheme="minorHAnsi"/>
          <w:sz w:val="16"/>
          <w:szCs w:val="16"/>
        </w:rPr>
        <w:t xml:space="preserve">(świat </w:t>
      </w:r>
      <w:r>
        <w:rPr>
          <w:rFonts w:asciiTheme="minorHAnsi" w:eastAsia="Calibri" w:hAnsiTheme="minorHAnsi" w:cstheme="minorHAnsi"/>
          <w:sz w:val="16"/>
          <w:szCs w:val="16"/>
        </w:rPr>
        <w:t>gwałtownego wzrostu e</w:t>
      </w:r>
      <w:r w:rsidRPr="00606D44">
        <w:rPr>
          <w:rFonts w:asciiTheme="minorHAnsi" w:eastAsia="Calibri" w:hAnsiTheme="minorHAnsi" w:cstheme="minorHAnsi"/>
          <w:sz w:val="16"/>
          <w:szCs w:val="16"/>
        </w:rPr>
        <w:t>konomicznego wynikającego</w:t>
      </w:r>
      <w:r>
        <w:rPr>
          <w:rFonts w:asciiTheme="minorHAnsi" w:eastAsia="Calibri" w:hAnsiTheme="minorHAnsi" w:cstheme="minorHAnsi"/>
          <w:sz w:val="16"/>
          <w:szCs w:val="16"/>
        </w:rPr>
        <w:t xml:space="preserve"> </w:t>
      </w:r>
      <w:r w:rsidRPr="00606D44">
        <w:rPr>
          <w:rFonts w:asciiTheme="minorHAnsi" w:eastAsia="Calibri" w:hAnsiTheme="minorHAnsi" w:cstheme="minorHAnsi"/>
          <w:sz w:val="16"/>
          <w:szCs w:val="16"/>
        </w:rPr>
        <w:t>ze wzrostu populacji z maksimum w połowie XXI w. oraz szybkim wprowadzaniem bardziej wydajnych technologii), jednakże z szybszymi zmianami struktur ekonomicznych nastawionymi na dominację usłu</w:t>
      </w:r>
      <w:r>
        <w:rPr>
          <w:rFonts w:asciiTheme="minorHAnsi" w:eastAsia="Calibri" w:hAnsiTheme="minorHAnsi" w:cstheme="minorHAnsi"/>
          <w:sz w:val="16"/>
          <w:szCs w:val="16"/>
        </w:rPr>
        <w:t>g i technologii informacyjnych.</w:t>
      </w:r>
    </w:p>
    <w:p w:rsidR="00646175" w:rsidRPr="00606D44" w:rsidRDefault="00646175" w:rsidP="00646175">
      <w:pPr>
        <w:autoSpaceDE w:val="0"/>
        <w:autoSpaceDN w:val="0"/>
        <w:adjustRightInd w:val="0"/>
        <w:jc w:val="both"/>
        <w:rPr>
          <w:rFonts w:asciiTheme="minorHAnsi" w:eastAsia="Calibri" w:hAnsiTheme="minorHAnsi" w:cstheme="minorHAnsi"/>
          <w:sz w:val="16"/>
          <w:szCs w:val="16"/>
        </w:rPr>
      </w:pPr>
      <w:r w:rsidRPr="00606D44">
        <w:rPr>
          <w:rFonts w:asciiTheme="minorHAnsi" w:eastAsia="Calibri" w:hAnsiTheme="minorHAnsi" w:cstheme="minorHAnsi"/>
          <w:sz w:val="16"/>
          <w:szCs w:val="16"/>
        </w:rPr>
        <w:t>A1B- zrównoważone wykorzystanie źródeł energii</w:t>
      </w:r>
    </w:p>
    <w:p w:rsidR="00646175" w:rsidRPr="00606D44" w:rsidRDefault="00646175" w:rsidP="00646175">
      <w:pPr>
        <w:autoSpaceDE w:val="0"/>
        <w:autoSpaceDN w:val="0"/>
        <w:adjustRightInd w:val="0"/>
        <w:jc w:val="both"/>
        <w:rPr>
          <w:rFonts w:asciiTheme="minorHAnsi" w:eastAsia="Calibri" w:hAnsiTheme="minorHAnsi" w:cstheme="minorHAnsi"/>
          <w:sz w:val="16"/>
          <w:szCs w:val="16"/>
        </w:rPr>
      </w:pPr>
      <w:r w:rsidRPr="00606D44">
        <w:rPr>
          <w:rFonts w:asciiTheme="minorHAnsi" w:hAnsiTheme="minorHAnsi" w:cstheme="minorHAnsi"/>
          <w:sz w:val="16"/>
          <w:szCs w:val="16"/>
        </w:rPr>
        <w:t>A2</w:t>
      </w:r>
      <w:r w:rsidRPr="00606D44">
        <w:rPr>
          <w:rFonts w:asciiTheme="minorHAnsi" w:eastAsia="Calibri" w:hAnsiTheme="minorHAnsi" w:cstheme="minorHAnsi"/>
          <w:sz w:val="16"/>
          <w:szCs w:val="16"/>
        </w:rPr>
        <w:t>- świat spolaryzowany, ze znacznym przyrostem populacji, wolnym rozwojem ekonomicznym i powolną zmianą technologiczną.</w:t>
      </w:r>
    </w:p>
    <w:p w:rsidR="00C544C8" w:rsidRPr="00606D44" w:rsidRDefault="00C544C8" w:rsidP="00606D44">
      <w:pPr>
        <w:autoSpaceDE w:val="0"/>
        <w:autoSpaceDN w:val="0"/>
        <w:adjustRightInd w:val="0"/>
        <w:jc w:val="both"/>
        <w:rPr>
          <w:rFonts w:asciiTheme="minorHAnsi" w:eastAsia="Calibri" w:hAnsiTheme="minorHAnsi" w:cstheme="minorHAnsi"/>
          <w:sz w:val="20"/>
          <w:szCs w:val="20"/>
        </w:rPr>
      </w:pPr>
    </w:p>
    <w:p w:rsidR="00F52824" w:rsidRPr="00804389" w:rsidRDefault="00F52824" w:rsidP="002E1207">
      <w:pPr>
        <w:pStyle w:val="Nagwek2"/>
        <w:rPr>
          <w:rFonts w:asciiTheme="minorHAnsi" w:hAnsiTheme="minorHAnsi" w:cstheme="minorHAnsi"/>
          <w:sz w:val="24"/>
          <w:szCs w:val="24"/>
        </w:rPr>
      </w:pPr>
      <w:bookmarkStart w:id="60" w:name="_Toc518906439"/>
      <w:r w:rsidRPr="00804389">
        <w:rPr>
          <w:rFonts w:asciiTheme="minorHAnsi" w:hAnsiTheme="minorHAnsi" w:cstheme="minorHAnsi"/>
          <w:sz w:val="24"/>
          <w:szCs w:val="24"/>
        </w:rPr>
        <w:t>1.2 Pole wiatrowe</w:t>
      </w:r>
      <w:bookmarkEnd w:id="60"/>
    </w:p>
    <w:p w:rsidR="00B645B3" w:rsidRDefault="00B645B3" w:rsidP="00B645B3">
      <w:pPr>
        <w:pStyle w:val="NormalnyWeb"/>
      </w:pPr>
      <w:r>
        <w:rPr>
          <w:shd w:val="clear" w:color="auto" w:fill="FFFFFF"/>
        </w:rPr>
        <w:t>Wiatr, jako czynnik falotwórczy jest jednym z najistotniejszych elementów meteorologicznych. Dzięki niemu można określić parametry fali, a przez nią ocenić ilość energii falowej docierającej do brzegu, natężenie ruchu osadów, a także wielkości prądów wzdłużbrzegowych</w:t>
      </w:r>
      <w:r w:rsidR="00BA4244">
        <w:rPr>
          <w:shd w:val="clear" w:color="auto" w:fill="FFFFFF"/>
        </w:rPr>
        <w:t>.</w:t>
      </w:r>
      <w:r>
        <w:rPr>
          <w:shd w:val="clear" w:color="auto" w:fill="FFFFFF"/>
        </w:rPr>
        <w:t xml:space="preserve"> </w:t>
      </w:r>
      <w:r w:rsidR="00FA7437">
        <w:rPr>
          <w:shd w:val="clear" w:color="auto" w:fill="FFFFFF"/>
        </w:rPr>
        <w:t>Znajomość rozkładu tego parametru stanowi również o bezpieczeństwie i efektywności prac związanych z ochroną brzegów morskich.</w:t>
      </w:r>
    </w:p>
    <w:p w:rsidR="001E26A0" w:rsidRDefault="00B645B3" w:rsidP="001E26A0">
      <w:pPr>
        <w:pStyle w:val="NormalnyWeb"/>
      </w:pPr>
      <w:r>
        <w:rPr>
          <w:shd w:val="clear" w:color="auto" w:fill="FFFFFF"/>
        </w:rPr>
        <w:t xml:space="preserve">Kierunek i prędkość wiatru zależą także od ukształtowania i przebiegu linii brzegowej, a także topografii. </w:t>
      </w:r>
      <w:r w:rsidRPr="001E3BA1">
        <w:rPr>
          <w:b/>
          <w:shd w:val="clear" w:color="auto" w:fill="FFFFFF"/>
        </w:rPr>
        <w:t>U polskich wybrzeży Bałtyku</w:t>
      </w:r>
      <w:r>
        <w:rPr>
          <w:shd w:val="clear" w:color="auto" w:fill="FFFFFF"/>
        </w:rPr>
        <w:t xml:space="preserve"> </w:t>
      </w:r>
      <w:r w:rsidRPr="0089743A">
        <w:rPr>
          <w:b/>
        </w:rPr>
        <w:t>dominują wiatry z sektora W i SW. Częstość występowania tych wiatrów wynosi 35-50%.</w:t>
      </w:r>
      <w:r>
        <w:rPr>
          <w:shd w:val="clear" w:color="auto" w:fill="FFFFFF"/>
        </w:rPr>
        <w:t xml:space="preserve"> Okres od października do marca określany jest mianem sztormowym ze względu na występowanie w tym czasie najwyższych prędkości wiatru.</w:t>
      </w:r>
    </w:p>
    <w:p w:rsidR="00DD59CF" w:rsidRDefault="00B645B3" w:rsidP="007D5CF5">
      <w:pPr>
        <w:pStyle w:val="NormalnyWeb"/>
        <w:rPr>
          <w:rFonts w:ascii="Calibri" w:hAnsi="Calibri"/>
          <w:szCs w:val="22"/>
          <w:shd w:val="clear" w:color="auto" w:fill="FFFFFF"/>
        </w:rPr>
      </w:pPr>
      <w:r>
        <w:rPr>
          <w:rFonts w:ascii="Calibri" w:hAnsi="Calibri"/>
          <w:szCs w:val="22"/>
          <w:shd w:val="clear" w:color="auto" w:fill="FFFFFF"/>
        </w:rPr>
        <w:t>Ze względu na brak dany</w:t>
      </w:r>
      <w:r w:rsidR="00216959">
        <w:rPr>
          <w:rFonts w:ascii="Calibri" w:hAnsi="Calibri"/>
          <w:szCs w:val="22"/>
          <w:shd w:val="clear" w:color="auto" w:fill="FFFFFF"/>
        </w:rPr>
        <w:t>ch ze stacji synoptycznej w rejonie</w:t>
      </w:r>
      <w:r>
        <w:rPr>
          <w:rFonts w:ascii="Calibri" w:hAnsi="Calibri"/>
          <w:szCs w:val="22"/>
          <w:shd w:val="clear" w:color="auto" w:fill="FFFFFF"/>
        </w:rPr>
        <w:t xml:space="preserve"> </w:t>
      </w:r>
      <w:r w:rsidR="00B46EE0">
        <w:rPr>
          <w:rFonts w:ascii="Calibri" w:hAnsi="Calibri"/>
          <w:szCs w:val="22"/>
          <w:shd w:val="clear" w:color="auto" w:fill="FFFFFF"/>
        </w:rPr>
        <w:t xml:space="preserve">Rewala </w:t>
      </w:r>
      <w:r>
        <w:rPr>
          <w:rFonts w:ascii="Calibri" w:hAnsi="Calibri"/>
          <w:szCs w:val="22"/>
          <w:shd w:val="clear" w:color="auto" w:fill="FFFFFF"/>
        </w:rPr>
        <w:t xml:space="preserve">wykorzystano informacje odnośnie wiatru pobrane ze stacji w Świnoujściu. </w:t>
      </w:r>
    </w:p>
    <w:p w:rsidR="007D5CF5" w:rsidRDefault="007D5CF5" w:rsidP="007D5CF5">
      <w:pPr>
        <w:pStyle w:val="NormalnyWeb"/>
      </w:pPr>
    </w:p>
    <w:p w:rsidR="00B645B3" w:rsidRDefault="00B645B3" w:rsidP="00B645B3">
      <w:pPr>
        <w:spacing w:line="300" w:lineRule="atLeast"/>
        <w:jc w:val="both"/>
      </w:pPr>
      <w:r>
        <w:rPr>
          <w:rFonts w:ascii="Calibri" w:hAnsi="Calibri"/>
          <w:b/>
          <w:i/>
          <w:sz w:val="22"/>
          <w:szCs w:val="22"/>
          <w:shd w:val="clear" w:color="auto" w:fill="FFFFFF"/>
        </w:rPr>
        <w:t>Prędkość wiatru</w:t>
      </w:r>
    </w:p>
    <w:p w:rsidR="003C790D" w:rsidRPr="007D5CF5" w:rsidRDefault="00E0613D" w:rsidP="007D5CF5">
      <w:pPr>
        <w:pStyle w:val="NormalnyWeb"/>
        <w:rPr>
          <w:szCs w:val="22"/>
        </w:rPr>
      </w:pPr>
      <w:r w:rsidRPr="001E26A0">
        <w:rPr>
          <w:szCs w:val="22"/>
        </w:rPr>
        <w:t>Prędkość wiatru w rejonie Świnoujścia, jak i całej Zatoki Pomorskiej charakteryzuje się małymi wartościami</w:t>
      </w:r>
      <w:r w:rsidR="00506DEE" w:rsidRPr="001E26A0">
        <w:rPr>
          <w:szCs w:val="22"/>
        </w:rPr>
        <w:t>.</w:t>
      </w:r>
      <w:r w:rsidR="007D5CF5">
        <w:rPr>
          <w:szCs w:val="22"/>
        </w:rPr>
        <w:t xml:space="preserve"> </w:t>
      </w:r>
      <w:r w:rsidR="003C790D" w:rsidRPr="008E7D28">
        <w:rPr>
          <w:rFonts w:ascii="Calibri" w:hAnsi="Calibri"/>
          <w:szCs w:val="22"/>
          <w:shd w:val="clear" w:color="auto" w:fill="FFFFFF"/>
        </w:rPr>
        <w:t>Dla wielolecia 1986-2005 średnia miesięczna liczba dni z wiatrem o prędkości powyżej 11 m/s wyniosła</w:t>
      </w:r>
      <w:r w:rsidR="003C790D">
        <w:rPr>
          <w:rFonts w:ascii="Calibri" w:hAnsi="Calibri"/>
          <w:szCs w:val="22"/>
          <w:shd w:val="clear" w:color="auto" w:fill="FFFFFF"/>
        </w:rPr>
        <w:t xml:space="preserve"> dla Świnoujścia</w:t>
      </w:r>
      <w:r w:rsidR="003C790D" w:rsidRPr="008E7D28">
        <w:rPr>
          <w:rFonts w:ascii="Calibri" w:hAnsi="Calibri"/>
          <w:szCs w:val="22"/>
          <w:shd w:val="clear" w:color="auto" w:fill="FFFFFF"/>
        </w:rPr>
        <w:t xml:space="preserve"> 20 dni (Stan środowiska…, 2011). </w:t>
      </w:r>
      <w:r w:rsidR="003C790D" w:rsidRPr="007D5CF5">
        <w:rPr>
          <w:rFonts w:ascii="Calibri" w:hAnsi="Calibri"/>
          <w:b/>
          <w:szCs w:val="22"/>
          <w:shd w:val="clear" w:color="auto" w:fill="FFFFFF"/>
        </w:rPr>
        <w:t>Najwyższą prędkość wiatru dla wielolecia 1986-2005 odnotowano dnia 10.04.1986 roku i wyniosła ona 22 m/s</w:t>
      </w:r>
      <w:r w:rsidR="003C790D" w:rsidRPr="008E7D28">
        <w:rPr>
          <w:rFonts w:ascii="Calibri" w:hAnsi="Calibri"/>
          <w:szCs w:val="22"/>
          <w:shd w:val="clear" w:color="auto" w:fill="FFFFFF"/>
        </w:rPr>
        <w:t>.</w:t>
      </w:r>
    </w:p>
    <w:p w:rsidR="00E90572" w:rsidRPr="00506DEE" w:rsidRDefault="00E90572" w:rsidP="003C790D">
      <w:pPr>
        <w:widowControl/>
        <w:spacing w:line="300" w:lineRule="atLeast"/>
        <w:ind w:firstLine="567"/>
        <w:jc w:val="both"/>
        <w:rPr>
          <w:rFonts w:ascii="Calibri" w:hAnsi="Calibri"/>
          <w:sz w:val="22"/>
          <w:szCs w:val="22"/>
          <w:shd w:val="clear" w:color="auto" w:fill="FFFFFF"/>
        </w:rPr>
      </w:pPr>
      <w:r>
        <w:rPr>
          <w:rFonts w:ascii="Calibri" w:hAnsi="Calibri"/>
          <w:sz w:val="22"/>
          <w:szCs w:val="22"/>
          <w:shd w:val="clear" w:color="auto" w:fill="FFFFFF"/>
        </w:rPr>
        <w:t>Średnia prędkość wiatru na stacji w Świnoujściu w roku 2016 była o 0,3 m/s niższa niż dla wielolecia 2006-2015 i wyniosła 2,9 m/s.</w:t>
      </w:r>
    </w:p>
    <w:p w:rsidR="00E90572" w:rsidRPr="00E106AA" w:rsidRDefault="00E90572" w:rsidP="00E106AA">
      <w:pPr>
        <w:widowControl/>
        <w:spacing w:line="300" w:lineRule="atLeast"/>
        <w:ind w:firstLine="567"/>
        <w:jc w:val="both"/>
        <w:rPr>
          <w:rFonts w:asciiTheme="minorHAnsi" w:hAnsiTheme="minorHAnsi" w:cstheme="minorHAnsi"/>
          <w:sz w:val="22"/>
          <w:szCs w:val="22"/>
        </w:rPr>
      </w:pPr>
      <w:r>
        <w:rPr>
          <w:rFonts w:asciiTheme="minorHAnsi" w:hAnsiTheme="minorHAnsi" w:cstheme="minorHAnsi"/>
          <w:sz w:val="22"/>
          <w:szCs w:val="22"/>
        </w:rPr>
        <w:t xml:space="preserve">W 2016 roku </w:t>
      </w:r>
      <w:r w:rsidRPr="00E90572">
        <w:rPr>
          <w:rFonts w:asciiTheme="minorHAnsi" w:hAnsiTheme="minorHAnsi" w:cstheme="minorHAnsi"/>
          <w:sz w:val="22"/>
          <w:szCs w:val="22"/>
        </w:rPr>
        <w:t xml:space="preserve">cisza występowała </w:t>
      </w:r>
      <w:r>
        <w:rPr>
          <w:rFonts w:asciiTheme="minorHAnsi" w:hAnsiTheme="minorHAnsi" w:cstheme="minorHAnsi"/>
          <w:sz w:val="22"/>
          <w:szCs w:val="22"/>
        </w:rPr>
        <w:t xml:space="preserve">z </w:t>
      </w:r>
      <w:r w:rsidRPr="00E90572">
        <w:rPr>
          <w:rFonts w:asciiTheme="minorHAnsi" w:hAnsiTheme="minorHAnsi" w:cstheme="minorHAnsi"/>
          <w:sz w:val="22"/>
          <w:szCs w:val="22"/>
        </w:rPr>
        <w:t>częstością</w:t>
      </w:r>
      <w:r>
        <w:rPr>
          <w:rFonts w:asciiTheme="minorHAnsi" w:hAnsiTheme="minorHAnsi" w:cstheme="minorHAnsi"/>
          <w:sz w:val="22"/>
          <w:szCs w:val="22"/>
        </w:rPr>
        <w:t xml:space="preserve"> 1,8% i jest to wartość o 0,1% mniejsza niż dla wielolecia 2006-2015 (</w:t>
      </w:r>
      <w:r w:rsidR="00510677">
        <w:rPr>
          <w:rFonts w:asciiTheme="minorHAnsi" w:hAnsiTheme="minorHAnsi" w:cstheme="minorHAnsi"/>
          <w:sz w:val="22"/>
          <w:szCs w:val="22"/>
        </w:rPr>
        <w:fldChar w:fldCharType="begin"/>
      </w:r>
      <w:r w:rsidR="00510677">
        <w:rPr>
          <w:rFonts w:asciiTheme="minorHAnsi" w:hAnsiTheme="minorHAnsi" w:cstheme="minorHAnsi"/>
          <w:sz w:val="22"/>
          <w:szCs w:val="22"/>
        </w:rPr>
        <w:instrText xml:space="preserve"> REF _Ref518905643 \h  \* MERGEFORMAT </w:instrText>
      </w:r>
      <w:r w:rsidR="00510677">
        <w:rPr>
          <w:rFonts w:asciiTheme="minorHAnsi" w:hAnsiTheme="minorHAnsi" w:cstheme="minorHAnsi"/>
          <w:sz w:val="22"/>
          <w:szCs w:val="22"/>
        </w:rPr>
      </w:r>
      <w:r w:rsidR="00510677">
        <w:rPr>
          <w:rFonts w:asciiTheme="minorHAnsi" w:hAnsiTheme="minorHAnsi" w:cstheme="minorHAnsi"/>
          <w:sz w:val="22"/>
          <w:szCs w:val="22"/>
        </w:rPr>
        <w:fldChar w:fldCharType="separate"/>
      </w:r>
      <w:r w:rsidR="00DF6C8A" w:rsidRPr="00DF6C8A">
        <w:rPr>
          <w:rFonts w:asciiTheme="minorHAnsi" w:hAnsiTheme="minorHAnsi" w:cstheme="minorHAnsi" w:hint="eastAsia"/>
          <w:sz w:val="22"/>
          <w:szCs w:val="22"/>
        </w:rPr>
        <w:t xml:space="preserve">Tabela </w:t>
      </w:r>
      <w:r w:rsidR="00DF6C8A" w:rsidRPr="00DF6C8A">
        <w:rPr>
          <w:rFonts w:asciiTheme="minorHAnsi" w:hAnsiTheme="minorHAnsi" w:cstheme="minorHAnsi"/>
          <w:sz w:val="22"/>
          <w:szCs w:val="22"/>
        </w:rPr>
        <w:t>10</w:t>
      </w:r>
      <w:r w:rsidR="00510677">
        <w:rPr>
          <w:rFonts w:asciiTheme="minorHAnsi" w:hAnsiTheme="minorHAnsi" w:cstheme="minorHAnsi"/>
          <w:sz w:val="22"/>
          <w:szCs w:val="22"/>
        </w:rPr>
        <w:fldChar w:fldCharType="end"/>
      </w:r>
      <w:r>
        <w:rPr>
          <w:rFonts w:asciiTheme="minorHAnsi" w:hAnsiTheme="minorHAnsi" w:cstheme="minorHAnsi"/>
          <w:sz w:val="22"/>
          <w:szCs w:val="22"/>
        </w:rPr>
        <w:t>).</w:t>
      </w:r>
    </w:p>
    <w:p w:rsidR="00200AF7" w:rsidRDefault="00200AF7" w:rsidP="00E106AA">
      <w:pPr>
        <w:pStyle w:val="Legenda"/>
        <w:keepNext/>
        <w:spacing w:before="240" w:after="0"/>
      </w:pPr>
      <w:bookmarkStart w:id="61" w:name="_Ref518905643"/>
      <w:bookmarkStart w:id="62" w:name="_Toc491845408"/>
      <w:bookmarkStart w:id="63" w:name="_Toc518906492"/>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10</w:t>
      </w:r>
      <w:r w:rsidR="00BC53AF">
        <w:fldChar w:fldCharType="end"/>
      </w:r>
      <w:bookmarkEnd w:id="61"/>
      <w:r>
        <w:t>. Średnia prędkość wiatru [m/s] i częstość występowania ciszy na stacji w Świnoujściu w wieloleciu 2004-2013</w:t>
      </w:r>
      <w:r w:rsidR="00BC7D9A">
        <w:br/>
      </w:r>
      <w:r>
        <w:t xml:space="preserve"> i w roku 2012 i 2014 (z ośmiu </w:t>
      </w:r>
      <w:r w:rsidR="00B46EE0">
        <w:t>terminów na dobę) (Krzymiński red., 2017</w:t>
      </w:r>
      <w:r>
        <w:t>)</w:t>
      </w:r>
      <w:bookmarkEnd w:id="62"/>
      <w:bookmarkEnd w:id="63"/>
    </w:p>
    <w:tbl>
      <w:tblPr>
        <w:tblW w:w="6132" w:type="dxa"/>
        <w:jc w:val="center"/>
        <w:tblBorders>
          <w:top w:val="single" w:sz="2" w:space="0" w:color="000001"/>
          <w:left w:val="single" w:sz="2" w:space="0" w:color="000001"/>
          <w:bottom w:val="single" w:sz="2" w:space="0" w:color="000001"/>
          <w:insideH w:val="single" w:sz="2" w:space="0" w:color="000001"/>
        </w:tblBorders>
        <w:tblCellMar>
          <w:top w:w="55" w:type="dxa"/>
          <w:left w:w="30" w:type="dxa"/>
          <w:bottom w:w="55" w:type="dxa"/>
          <w:right w:w="55" w:type="dxa"/>
        </w:tblCellMar>
        <w:tblLook w:val="0000" w:firstRow="0" w:lastRow="0" w:firstColumn="0" w:lastColumn="0" w:noHBand="0" w:noVBand="0"/>
      </w:tblPr>
      <w:tblGrid>
        <w:gridCol w:w="3024"/>
        <w:gridCol w:w="1686"/>
        <w:gridCol w:w="1422"/>
      </w:tblGrid>
      <w:tr w:rsidR="003C790D" w:rsidTr="00C02258">
        <w:trPr>
          <w:jc w:val="center"/>
        </w:trPr>
        <w:tc>
          <w:tcPr>
            <w:tcW w:w="3024" w:type="dxa"/>
            <w:tcBorders>
              <w:top w:val="single" w:sz="2" w:space="0" w:color="000001"/>
              <w:left w:val="single" w:sz="2" w:space="0" w:color="000001"/>
              <w:bottom w:val="single" w:sz="2" w:space="0" w:color="000001"/>
            </w:tcBorders>
            <w:shd w:val="pct10" w:color="auto" w:fill="auto"/>
            <w:tcMar>
              <w:left w:w="30" w:type="dxa"/>
            </w:tcMar>
            <w:vAlign w:val="center"/>
          </w:tcPr>
          <w:p w:rsidR="003C790D" w:rsidRPr="00510677" w:rsidRDefault="003C790D" w:rsidP="00C02258">
            <w:pPr>
              <w:pStyle w:val="Zawartotabeli"/>
              <w:jc w:val="center"/>
              <w:rPr>
                <w:b/>
              </w:rPr>
            </w:pPr>
            <w:r w:rsidRPr="00510677">
              <w:rPr>
                <w:rFonts w:ascii="Calibri" w:hAnsi="Calibri"/>
                <w:b/>
                <w:sz w:val="20"/>
                <w:szCs w:val="20"/>
              </w:rPr>
              <w:t>Parametr</w:t>
            </w:r>
          </w:p>
        </w:tc>
        <w:tc>
          <w:tcPr>
            <w:tcW w:w="1686" w:type="dxa"/>
            <w:tcBorders>
              <w:top w:val="single" w:sz="2" w:space="0" w:color="000001"/>
              <w:left w:val="single" w:sz="2" w:space="0" w:color="000001"/>
              <w:bottom w:val="single" w:sz="2" w:space="0" w:color="000001"/>
            </w:tcBorders>
            <w:shd w:val="pct10" w:color="auto" w:fill="auto"/>
            <w:tcMar>
              <w:left w:w="30" w:type="dxa"/>
            </w:tcMar>
            <w:vAlign w:val="center"/>
          </w:tcPr>
          <w:p w:rsidR="003C790D" w:rsidRPr="00510677" w:rsidRDefault="003C790D" w:rsidP="00C02258">
            <w:pPr>
              <w:pStyle w:val="Zawartotabeli"/>
              <w:jc w:val="center"/>
              <w:rPr>
                <w:b/>
              </w:rPr>
            </w:pPr>
            <w:r w:rsidRPr="00510677">
              <w:rPr>
                <w:rFonts w:ascii="Calibri" w:hAnsi="Calibri"/>
                <w:b/>
                <w:sz w:val="20"/>
                <w:szCs w:val="20"/>
              </w:rPr>
              <w:t>Okres</w:t>
            </w:r>
          </w:p>
        </w:tc>
        <w:tc>
          <w:tcPr>
            <w:tcW w:w="1422" w:type="dxa"/>
            <w:tcBorders>
              <w:top w:val="single" w:sz="2" w:space="0" w:color="000001"/>
              <w:left w:val="single" w:sz="2" w:space="0" w:color="000001"/>
              <w:bottom w:val="single" w:sz="2" w:space="0" w:color="000001"/>
              <w:right w:val="single" w:sz="2" w:space="0" w:color="000001"/>
            </w:tcBorders>
            <w:shd w:val="pct10" w:color="auto" w:fill="auto"/>
            <w:tcMar>
              <w:left w:w="30" w:type="dxa"/>
            </w:tcMar>
            <w:vAlign w:val="center"/>
          </w:tcPr>
          <w:p w:rsidR="003C790D" w:rsidRPr="00510677" w:rsidRDefault="003C790D" w:rsidP="00C02258">
            <w:pPr>
              <w:pStyle w:val="Zawartotabeli"/>
              <w:jc w:val="center"/>
              <w:rPr>
                <w:b/>
              </w:rPr>
            </w:pPr>
            <w:r w:rsidRPr="00510677">
              <w:rPr>
                <w:rFonts w:ascii="Calibri" w:hAnsi="Calibri"/>
                <w:b/>
                <w:sz w:val="20"/>
                <w:szCs w:val="20"/>
              </w:rPr>
              <w:t>Wartość</w:t>
            </w:r>
          </w:p>
        </w:tc>
      </w:tr>
      <w:tr w:rsidR="003C790D" w:rsidTr="00C02258">
        <w:trPr>
          <w:jc w:val="center"/>
        </w:trPr>
        <w:tc>
          <w:tcPr>
            <w:tcW w:w="3024" w:type="dxa"/>
            <w:vMerge w:val="restart"/>
            <w:tcBorders>
              <w:top w:val="single" w:sz="2" w:space="0" w:color="000001"/>
              <w:left w:val="single" w:sz="2" w:space="0" w:color="000001"/>
              <w:bottom w:val="single" w:sz="2" w:space="0" w:color="000001"/>
            </w:tcBorders>
            <w:shd w:val="clear" w:color="auto" w:fill="auto"/>
            <w:tcMar>
              <w:left w:w="30" w:type="dxa"/>
            </w:tcMar>
            <w:vAlign w:val="center"/>
          </w:tcPr>
          <w:p w:rsidR="003C790D" w:rsidRDefault="003C790D" w:rsidP="00C02258">
            <w:pPr>
              <w:pStyle w:val="Zawartotabeli"/>
              <w:jc w:val="center"/>
            </w:pPr>
            <w:r>
              <w:rPr>
                <w:rFonts w:ascii="Calibri" w:hAnsi="Calibri"/>
                <w:sz w:val="20"/>
                <w:szCs w:val="20"/>
              </w:rPr>
              <w:t>Średnia prędkość wiatru [m/s]</w:t>
            </w:r>
          </w:p>
        </w:tc>
        <w:tc>
          <w:tcPr>
            <w:tcW w:w="1686" w:type="dxa"/>
            <w:tcBorders>
              <w:top w:val="single" w:sz="2" w:space="0" w:color="000001"/>
              <w:left w:val="single" w:sz="2" w:space="0" w:color="000001"/>
              <w:bottom w:val="single" w:sz="2" w:space="0" w:color="000001"/>
            </w:tcBorders>
            <w:shd w:val="clear" w:color="auto" w:fill="auto"/>
            <w:tcMar>
              <w:left w:w="30" w:type="dxa"/>
            </w:tcMar>
            <w:vAlign w:val="center"/>
          </w:tcPr>
          <w:p w:rsidR="003C790D" w:rsidRDefault="00E90572" w:rsidP="00C02258">
            <w:pPr>
              <w:pStyle w:val="Zawartotabeli"/>
              <w:jc w:val="center"/>
            </w:pPr>
            <w:r>
              <w:rPr>
                <w:rFonts w:ascii="Calibri" w:hAnsi="Calibri"/>
                <w:sz w:val="20"/>
                <w:szCs w:val="20"/>
              </w:rPr>
              <w:t>2006-2015</w:t>
            </w:r>
          </w:p>
        </w:tc>
        <w:tc>
          <w:tcPr>
            <w:tcW w:w="1422" w:type="dxa"/>
            <w:tcBorders>
              <w:top w:val="single" w:sz="2" w:space="0" w:color="000001"/>
              <w:left w:val="single" w:sz="2" w:space="0" w:color="000001"/>
              <w:bottom w:val="single" w:sz="2" w:space="0" w:color="000001"/>
              <w:right w:val="single" w:sz="2" w:space="0" w:color="000001"/>
            </w:tcBorders>
            <w:shd w:val="clear" w:color="auto" w:fill="auto"/>
            <w:tcMar>
              <w:left w:w="30" w:type="dxa"/>
            </w:tcMar>
            <w:vAlign w:val="center"/>
          </w:tcPr>
          <w:p w:rsidR="003C790D" w:rsidRDefault="00E90572" w:rsidP="00C02258">
            <w:pPr>
              <w:pStyle w:val="Zawartotabeli"/>
              <w:jc w:val="center"/>
            </w:pPr>
            <w:r>
              <w:rPr>
                <w:rFonts w:ascii="Calibri" w:hAnsi="Calibri"/>
                <w:sz w:val="20"/>
                <w:szCs w:val="20"/>
              </w:rPr>
              <w:t>3,2</w:t>
            </w:r>
          </w:p>
        </w:tc>
      </w:tr>
      <w:tr w:rsidR="003C790D" w:rsidTr="00C02258">
        <w:trPr>
          <w:jc w:val="center"/>
        </w:trPr>
        <w:tc>
          <w:tcPr>
            <w:tcW w:w="3024" w:type="dxa"/>
            <w:vMerge/>
            <w:tcBorders>
              <w:top w:val="single" w:sz="2" w:space="0" w:color="000001"/>
              <w:left w:val="single" w:sz="2" w:space="0" w:color="000001"/>
              <w:bottom w:val="single" w:sz="2" w:space="0" w:color="000001"/>
            </w:tcBorders>
            <w:shd w:val="clear" w:color="auto" w:fill="auto"/>
            <w:tcMar>
              <w:left w:w="30" w:type="dxa"/>
            </w:tcMar>
            <w:vAlign w:val="center"/>
          </w:tcPr>
          <w:p w:rsidR="003C790D" w:rsidRDefault="003C790D" w:rsidP="00C02258">
            <w:pPr>
              <w:jc w:val="center"/>
              <w:rPr>
                <w:rFonts w:ascii="Calibri" w:hAnsi="Calibri"/>
                <w:sz w:val="20"/>
                <w:szCs w:val="20"/>
              </w:rPr>
            </w:pPr>
          </w:p>
        </w:tc>
        <w:tc>
          <w:tcPr>
            <w:tcW w:w="1686" w:type="dxa"/>
            <w:tcBorders>
              <w:top w:val="single" w:sz="2" w:space="0" w:color="000001"/>
              <w:left w:val="single" w:sz="2" w:space="0" w:color="000001"/>
              <w:bottom w:val="single" w:sz="2" w:space="0" w:color="000001"/>
            </w:tcBorders>
            <w:shd w:val="clear" w:color="auto" w:fill="auto"/>
            <w:tcMar>
              <w:left w:w="30" w:type="dxa"/>
            </w:tcMar>
            <w:vAlign w:val="center"/>
          </w:tcPr>
          <w:p w:rsidR="003C790D" w:rsidRDefault="00E90572" w:rsidP="00C02258">
            <w:pPr>
              <w:pStyle w:val="Zawartotabeli"/>
              <w:jc w:val="center"/>
            </w:pPr>
            <w:r>
              <w:rPr>
                <w:rFonts w:ascii="Calibri" w:hAnsi="Calibri"/>
                <w:sz w:val="20"/>
                <w:szCs w:val="20"/>
              </w:rPr>
              <w:t>2016</w:t>
            </w:r>
          </w:p>
        </w:tc>
        <w:tc>
          <w:tcPr>
            <w:tcW w:w="1422" w:type="dxa"/>
            <w:tcBorders>
              <w:top w:val="single" w:sz="2" w:space="0" w:color="000001"/>
              <w:left w:val="single" w:sz="2" w:space="0" w:color="000001"/>
              <w:bottom w:val="single" w:sz="2" w:space="0" w:color="000001"/>
              <w:right w:val="single" w:sz="2" w:space="0" w:color="000001"/>
            </w:tcBorders>
            <w:shd w:val="clear" w:color="auto" w:fill="auto"/>
            <w:tcMar>
              <w:left w:w="30" w:type="dxa"/>
            </w:tcMar>
            <w:vAlign w:val="center"/>
          </w:tcPr>
          <w:p w:rsidR="003C790D" w:rsidRDefault="00E90572" w:rsidP="00C02258">
            <w:pPr>
              <w:pStyle w:val="Zawartotabeli"/>
              <w:jc w:val="center"/>
            </w:pPr>
            <w:r>
              <w:rPr>
                <w:rFonts w:ascii="Calibri" w:hAnsi="Calibri"/>
                <w:sz w:val="20"/>
                <w:szCs w:val="20"/>
              </w:rPr>
              <w:t>2,9</w:t>
            </w:r>
          </w:p>
        </w:tc>
      </w:tr>
      <w:tr w:rsidR="003C790D" w:rsidTr="00C02258">
        <w:trPr>
          <w:trHeight w:val="391"/>
          <w:jc w:val="center"/>
        </w:trPr>
        <w:tc>
          <w:tcPr>
            <w:tcW w:w="3024" w:type="dxa"/>
            <w:vMerge w:val="restart"/>
            <w:tcBorders>
              <w:top w:val="single" w:sz="2" w:space="0" w:color="000001"/>
              <w:left w:val="single" w:sz="2" w:space="0" w:color="000001"/>
              <w:bottom w:val="single" w:sz="2" w:space="0" w:color="000001"/>
            </w:tcBorders>
            <w:shd w:val="clear" w:color="auto" w:fill="auto"/>
            <w:tcMar>
              <w:left w:w="30" w:type="dxa"/>
            </w:tcMar>
            <w:vAlign w:val="center"/>
          </w:tcPr>
          <w:p w:rsidR="003C790D" w:rsidRDefault="003C790D" w:rsidP="00C02258">
            <w:pPr>
              <w:pStyle w:val="Zawartotabeli"/>
              <w:jc w:val="center"/>
            </w:pPr>
            <w:r>
              <w:rPr>
                <w:rFonts w:ascii="Calibri" w:hAnsi="Calibri"/>
                <w:sz w:val="20"/>
                <w:szCs w:val="20"/>
              </w:rPr>
              <w:t>Częstość występowania ciszy [%]</w:t>
            </w:r>
          </w:p>
        </w:tc>
        <w:tc>
          <w:tcPr>
            <w:tcW w:w="1686" w:type="dxa"/>
            <w:tcBorders>
              <w:top w:val="single" w:sz="2" w:space="0" w:color="000001"/>
              <w:left w:val="single" w:sz="2" w:space="0" w:color="000001"/>
              <w:bottom w:val="single" w:sz="2" w:space="0" w:color="000001"/>
            </w:tcBorders>
            <w:shd w:val="clear" w:color="auto" w:fill="auto"/>
            <w:tcMar>
              <w:left w:w="30" w:type="dxa"/>
            </w:tcMar>
            <w:vAlign w:val="center"/>
          </w:tcPr>
          <w:p w:rsidR="003C790D" w:rsidRDefault="00E90572" w:rsidP="00C02258">
            <w:pPr>
              <w:pStyle w:val="Zawartotabeli"/>
              <w:jc w:val="center"/>
            </w:pPr>
            <w:r>
              <w:rPr>
                <w:rFonts w:ascii="Calibri" w:hAnsi="Calibri"/>
                <w:sz w:val="20"/>
                <w:szCs w:val="20"/>
              </w:rPr>
              <w:t>2006-2015</w:t>
            </w:r>
          </w:p>
        </w:tc>
        <w:tc>
          <w:tcPr>
            <w:tcW w:w="1422" w:type="dxa"/>
            <w:tcBorders>
              <w:top w:val="single" w:sz="2" w:space="0" w:color="000001"/>
              <w:left w:val="single" w:sz="2" w:space="0" w:color="000001"/>
              <w:bottom w:val="single" w:sz="2" w:space="0" w:color="000001"/>
              <w:right w:val="single" w:sz="2" w:space="0" w:color="000001"/>
            </w:tcBorders>
            <w:shd w:val="clear" w:color="auto" w:fill="auto"/>
            <w:tcMar>
              <w:left w:w="30" w:type="dxa"/>
            </w:tcMar>
            <w:vAlign w:val="center"/>
          </w:tcPr>
          <w:p w:rsidR="003C790D" w:rsidRDefault="00E90572" w:rsidP="00C02258">
            <w:pPr>
              <w:pStyle w:val="Zawartotabeli"/>
              <w:jc w:val="center"/>
            </w:pPr>
            <w:r>
              <w:rPr>
                <w:rFonts w:ascii="Calibri" w:hAnsi="Calibri"/>
                <w:sz w:val="20"/>
                <w:szCs w:val="20"/>
              </w:rPr>
              <w:t>1,9</w:t>
            </w:r>
          </w:p>
        </w:tc>
      </w:tr>
      <w:tr w:rsidR="003C790D" w:rsidTr="00C02258">
        <w:trPr>
          <w:jc w:val="center"/>
        </w:trPr>
        <w:tc>
          <w:tcPr>
            <w:tcW w:w="3024" w:type="dxa"/>
            <w:vMerge/>
            <w:tcBorders>
              <w:top w:val="single" w:sz="2" w:space="0" w:color="000001"/>
              <w:left w:val="single" w:sz="2" w:space="0" w:color="000001"/>
              <w:bottom w:val="single" w:sz="2" w:space="0" w:color="000001"/>
            </w:tcBorders>
            <w:shd w:val="clear" w:color="auto" w:fill="auto"/>
            <w:tcMar>
              <w:left w:w="30" w:type="dxa"/>
            </w:tcMar>
            <w:vAlign w:val="center"/>
          </w:tcPr>
          <w:p w:rsidR="003C790D" w:rsidRDefault="003C790D" w:rsidP="00C02258">
            <w:pPr>
              <w:jc w:val="center"/>
              <w:rPr>
                <w:rFonts w:ascii="Calibri" w:hAnsi="Calibri"/>
                <w:sz w:val="20"/>
                <w:szCs w:val="20"/>
              </w:rPr>
            </w:pPr>
          </w:p>
        </w:tc>
        <w:tc>
          <w:tcPr>
            <w:tcW w:w="1686" w:type="dxa"/>
            <w:tcBorders>
              <w:top w:val="single" w:sz="2" w:space="0" w:color="000001"/>
              <w:left w:val="single" w:sz="2" w:space="0" w:color="000001"/>
              <w:bottom w:val="single" w:sz="2" w:space="0" w:color="000001"/>
            </w:tcBorders>
            <w:shd w:val="clear" w:color="auto" w:fill="auto"/>
            <w:tcMar>
              <w:left w:w="30" w:type="dxa"/>
            </w:tcMar>
            <w:vAlign w:val="center"/>
          </w:tcPr>
          <w:p w:rsidR="003C790D" w:rsidRDefault="00E90572" w:rsidP="00C02258">
            <w:pPr>
              <w:pStyle w:val="Zawartotabeli"/>
              <w:jc w:val="center"/>
            </w:pPr>
            <w:r>
              <w:rPr>
                <w:rFonts w:ascii="Calibri" w:hAnsi="Calibri"/>
                <w:sz w:val="20"/>
                <w:szCs w:val="20"/>
              </w:rPr>
              <w:t>2016</w:t>
            </w:r>
          </w:p>
        </w:tc>
        <w:tc>
          <w:tcPr>
            <w:tcW w:w="1422" w:type="dxa"/>
            <w:tcBorders>
              <w:top w:val="single" w:sz="2" w:space="0" w:color="000001"/>
              <w:left w:val="single" w:sz="2" w:space="0" w:color="000001"/>
              <w:bottom w:val="single" w:sz="2" w:space="0" w:color="000001"/>
              <w:right w:val="single" w:sz="2" w:space="0" w:color="000001"/>
            </w:tcBorders>
            <w:shd w:val="clear" w:color="auto" w:fill="auto"/>
            <w:tcMar>
              <w:left w:w="30" w:type="dxa"/>
            </w:tcMar>
            <w:vAlign w:val="center"/>
          </w:tcPr>
          <w:p w:rsidR="003C790D" w:rsidRDefault="00E90572" w:rsidP="00C02258">
            <w:pPr>
              <w:pStyle w:val="Zawartotabeli"/>
              <w:keepNext/>
              <w:jc w:val="center"/>
            </w:pPr>
            <w:r>
              <w:rPr>
                <w:rFonts w:ascii="Calibri" w:hAnsi="Calibri"/>
                <w:sz w:val="20"/>
                <w:szCs w:val="20"/>
              </w:rPr>
              <w:t>1,8</w:t>
            </w:r>
          </w:p>
        </w:tc>
      </w:tr>
    </w:tbl>
    <w:p w:rsidR="003C790D" w:rsidRDefault="003C790D" w:rsidP="003C790D">
      <w:pPr>
        <w:pStyle w:val="NormalnyWeb"/>
      </w:pPr>
    </w:p>
    <w:p w:rsidR="003C790D" w:rsidRDefault="003C790D" w:rsidP="007D5CF5">
      <w:pPr>
        <w:pStyle w:val="NormalnyWeb"/>
        <w:rPr>
          <w:shd w:val="clear" w:color="auto" w:fill="FFFFFF"/>
        </w:rPr>
      </w:pPr>
      <w:r>
        <w:rPr>
          <w:shd w:val="clear" w:color="auto" w:fill="FFFFFF"/>
        </w:rPr>
        <w:t>Średnie miesięczne prędkości wiatrów w roku 2012 były niższe od średnich wieloletnich. Jedynie w miesiącu styczniu i lutym średnia prędkość wiatru była większa od średn</w:t>
      </w:r>
      <w:r w:rsidR="007D5CF5">
        <w:rPr>
          <w:shd w:val="clear" w:color="auto" w:fill="FFFFFF"/>
        </w:rPr>
        <w:t xml:space="preserve">iej z lat 1971-2000 o 0,2 m/s. </w:t>
      </w:r>
      <w:r>
        <w:rPr>
          <w:shd w:val="clear" w:color="auto" w:fill="FFFFFF"/>
        </w:rPr>
        <w:t>Średnie miesięczne prędkości wiatru w miesiącach zimowych (XII-II)</w:t>
      </w:r>
      <w:r w:rsidR="003C71CD">
        <w:rPr>
          <w:shd w:val="clear" w:color="auto" w:fill="FFFFFF"/>
        </w:rPr>
        <w:t>,</w:t>
      </w:r>
      <w:r>
        <w:rPr>
          <w:shd w:val="clear" w:color="auto" w:fill="FFFFFF"/>
        </w:rPr>
        <w:t xml:space="preserve"> w roku 2012 zawierały się w przedziale od 3,0-4,1 m/s, w miesiącach wiosennych (III-V) od 3,6-3,8 m/s, w sezonie letnim (VI-VIII) od 2,9-3,1 m/s, zaś jesienią (IX-XI) od 2,5-2,8 m/s (Jakusik i in., 2013).</w:t>
      </w:r>
    </w:p>
    <w:p w:rsidR="00DB1DD1" w:rsidRPr="007D5CF5" w:rsidRDefault="003C790D" w:rsidP="007D5CF5">
      <w:pPr>
        <w:pStyle w:val="NormalnyWeb"/>
        <w:rPr>
          <w:rFonts w:ascii="Calibri" w:hAnsi="Calibri"/>
          <w:szCs w:val="22"/>
          <w:shd w:val="clear" w:color="auto" w:fill="FFFFFF"/>
        </w:rPr>
      </w:pPr>
      <w:r w:rsidRPr="008E7D28">
        <w:rPr>
          <w:rFonts w:ascii="Calibri" w:hAnsi="Calibri"/>
          <w:b/>
          <w:szCs w:val="22"/>
          <w:shd w:val="clear" w:color="auto" w:fill="FFFFFF"/>
        </w:rPr>
        <w:t>W</w:t>
      </w:r>
      <w:r w:rsidR="003C71CD">
        <w:rPr>
          <w:rFonts w:ascii="Calibri" w:hAnsi="Calibri"/>
          <w:b/>
          <w:szCs w:val="22"/>
          <w:shd w:val="clear" w:color="auto" w:fill="FFFFFF"/>
        </w:rPr>
        <w:t xml:space="preserve"> ostatnim</w:t>
      </w:r>
      <w:r w:rsidRPr="008E7D28">
        <w:rPr>
          <w:rFonts w:ascii="Calibri" w:hAnsi="Calibri"/>
          <w:b/>
          <w:szCs w:val="22"/>
          <w:shd w:val="clear" w:color="auto" w:fill="FFFFFF"/>
        </w:rPr>
        <w:t xml:space="preserve"> dziesięcioleciu 2001-2010 procentowy udział dni w ciągu roku z wiatrem silnym (</w:t>
      </w:r>
      <w:r w:rsidRPr="008E7D28">
        <w:rPr>
          <w:rFonts w:ascii="Calibri" w:hAnsi="Calibri" w:cs="Calibri"/>
          <w:b/>
          <w:szCs w:val="22"/>
          <w:shd w:val="clear" w:color="auto" w:fill="FFFFFF"/>
        </w:rPr>
        <w:t>≥</w:t>
      </w:r>
      <w:r w:rsidRPr="008E7D28">
        <w:rPr>
          <w:rFonts w:ascii="Calibri" w:hAnsi="Calibri"/>
          <w:b/>
          <w:szCs w:val="22"/>
          <w:shd w:val="clear" w:color="auto" w:fill="FFFFFF"/>
        </w:rPr>
        <w:t>6</w:t>
      </w:r>
      <w:r w:rsidR="000B4ECC">
        <w:rPr>
          <w:rFonts w:ascii="Calibri" w:hAnsi="Calibri"/>
          <w:b/>
          <w:szCs w:val="22"/>
          <w:shd w:val="clear" w:color="auto" w:fill="FFFFFF"/>
          <w:vertAlign w:val="superscript"/>
        </w:rPr>
        <w:t>0</w:t>
      </w:r>
      <w:r w:rsidRPr="008E7D28">
        <w:rPr>
          <w:rFonts w:ascii="Calibri" w:hAnsi="Calibri"/>
          <w:b/>
          <w:szCs w:val="22"/>
          <w:shd w:val="clear" w:color="auto" w:fill="FFFFFF"/>
        </w:rPr>
        <w:t xml:space="preserve">Bft) wahał się od 0,5% w roku 2004 do 15,3% w roku 2010. </w:t>
      </w:r>
      <w:r w:rsidRPr="007D5CF5">
        <w:rPr>
          <w:rFonts w:ascii="Calibri" w:hAnsi="Calibri"/>
          <w:szCs w:val="22"/>
          <w:shd w:val="clear" w:color="auto" w:fill="FFFFFF"/>
        </w:rPr>
        <w:t>Od roku 2007 obserwowany jest znaczny wzrost liczby dni w ciągu roku z wiatrem silnym (</w:t>
      </w:r>
      <w:r w:rsidR="00510677">
        <w:rPr>
          <w:rFonts w:ascii="Calibri" w:hAnsi="Calibri"/>
          <w:szCs w:val="22"/>
          <w:shd w:val="clear" w:color="auto" w:fill="FFFFFF"/>
        </w:rPr>
        <w:fldChar w:fldCharType="begin"/>
      </w:r>
      <w:r w:rsidR="00510677">
        <w:rPr>
          <w:rFonts w:ascii="Calibri" w:hAnsi="Calibri"/>
          <w:szCs w:val="22"/>
          <w:shd w:val="clear" w:color="auto" w:fill="FFFFFF"/>
        </w:rPr>
        <w:instrText xml:space="preserve"> REF _Ref518905652 \h </w:instrText>
      </w:r>
      <w:r w:rsidR="00510677">
        <w:rPr>
          <w:rFonts w:ascii="Calibri" w:hAnsi="Calibri"/>
          <w:szCs w:val="22"/>
          <w:shd w:val="clear" w:color="auto" w:fill="FFFFFF"/>
        </w:rPr>
      </w:r>
      <w:r w:rsidR="00510677">
        <w:rPr>
          <w:rFonts w:ascii="Calibri" w:hAnsi="Calibri"/>
          <w:szCs w:val="22"/>
          <w:shd w:val="clear" w:color="auto" w:fill="FFFFFF"/>
        </w:rPr>
        <w:fldChar w:fldCharType="separate"/>
      </w:r>
      <w:r w:rsidR="00DF6C8A">
        <w:rPr>
          <w:rFonts w:hint="eastAsia"/>
        </w:rPr>
        <w:t xml:space="preserve">Tabela </w:t>
      </w:r>
      <w:r w:rsidR="00DF6C8A">
        <w:rPr>
          <w:noProof/>
        </w:rPr>
        <w:t>11</w:t>
      </w:r>
      <w:r w:rsidR="00510677">
        <w:rPr>
          <w:rFonts w:ascii="Calibri" w:hAnsi="Calibri"/>
          <w:szCs w:val="22"/>
          <w:shd w:val="clear" w:color="auto" w:fill="FFFFFF"/>
        </w:rPr>
        <w:fldChar w:fldCharType="end"/>
      </w:r>
      <w:r w:rsidRPr="007D5CF5">
        <w:rPr>
          <w:rFonts w:ascii="Calibri" w:hAnsi="Calibri"/>
          <w:szCs w:val="22"/>
          <w:shd w:val="clear" w:color="auto" w:fill="FFFFFF"/>
        </w:rPr>
        <w:t>).</w:t>
      </w:r>
    </w:p>
    <w:p w:rsidR="00200AF7" w:rsidRDefault="00200AF7" w:rsidP="00E106AA">
      <w:pPr>
        <w:pStyle w:val="Legenda"/>
        <w:keepNext/>
        <w:spacing w:before="240" w:after="0"/>
      </w:pPr>
      <w:bookmarkStart w:id="64" w:name="_Ref518905652"/>
      <w:bookmarkStart w:id="65" w:name="_Toc491845409"/>
      <w:bookmarkStart w:id="66" w:name="_Toc518906493"/>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11</w:t>
      </w:r>
      <w:r w:rsidR="00BC53AF">
        <w:fldChar w:fldCharType="end"/>
      </w:r>
      <w:bookmarkEnd w:id="64"/>
      <w:r>
        <w:t xml:space="preserve">. </w:t>
      </w:r>
      <w:r w:rsidRPr="00DF71A6">
        <w:t>Procentowy udział obserwacji z wiatrem silnym dla Świnoujścia w okresie 2001-2010 (Bałtyk Południowy…,2005-2012)</w:t>
      </w:r>
      <w:bookmarkEnd w:id="65"/>
      <w:bookmarkEnd w:id="66"/>
    </w:p>
    <w:tbl>
      <w:tblPr>
        <w:tblW w:w="9157" w:type="dxa"/>
        <w:tblInd w:w="55" w:type="dxa"/>
        <w:tblLayout w:type="fixed"/>
        <w:tblCellMar>
          <w:left w:w="70" w:type="dxa"/>
          <w:right w:w="70" w:type="dxa"/>
        </w:tblCellMar>
        <w:tblLook w:val="04A0" w:firstRow="1" w:lastRow="0" w:firstColumn="1" w:lastColumn="0" w:noHBand="0" w:noVBand="1"/>
      </w:tblPr>
      <w:tblGrid>
        <w:gridCol w:w="2425"/>
        <w:gridCol w:w="709"/>
        <w:gridCol w:w="709"/>
        <w:gridCol w:w="708"/>
        <w:gridCol w:w="709"/>
        <w:gridCol w:w="709"/>
        <w:gridCol w:w="567"/>
        <w:gridCol w:w="567"/>
        <w:gridCol w:w="709"/>
        <w:gridCol w:w="708"/>
        <w:gridCol w:w="637"/>
      </w:tblGrid>
      <w:tr w:rsidR="003C790D" w:rsidRPr="007065C0" w:rsidTr="00C02258">
        <w:trPr>
          <w:trHeight w:val="315"/>
        </w:trPr>
        <w:tc>
          <w:tcPr>
            <w:tcW w:w="2425" w:type="dxa"/>
            <w:tcBorders>
              <w:top w:val="single" w:sz="4" w:space="0" w:color="auto"/>
              <w:left w:val="single" w:sz="4" w:space="0" w:color="auto"/>
              <w:bottom w:val="single" w:sz="4" w:space="0" w:color="auto"/>
              <w:right w:val="single" w:sz="4" w:space="0" w:color="auto"/>
            </w:tcBorders>
            <w:shd w:val="pct12" w:color="auto" w:fill="auto"/>
            <w:vAlign w:val="center"/>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Rok</w:t>
            </w:r>
          </w:p>
        </w:tc>
        <w:tc>
          <w:tcPr>
            <w:tcW w:w="709" w:type="dxa"/>
            <w:tcBorders>
              <w:top w:val="single" w:sz="4" w:space="0" w:color="auto"/>
              <w:left w:val="single" w:sz="4" w:space="0" w:color="auto"/>
              <w:bottom w:val="single" w:sz="4" w:space="0" w:color="auto"/>
              <w:right w:val="single" w:sz="4" w:space="0" w:color="auto"/>
            </w:tcBorders>
            <w:shd w:val="pct12" w:color="auto" w:fill="auto"/>
            <w:vAlign w:val="center"/>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2001</w:t>
            </w:r>
          </w:p>
        </w:tc>
        <w:tc>
          <w:tcPr>
            <w:tcW w:w="709"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2002</w:t>
            </w:r>
          </w:p>
        </w:tc>
        <w:tc>
          <w:tcPr>
            <w:tcW w:w="7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2003</w:t>
            </w:r>
          </w:p>
        </w:tc>
        <w:tc>
          <w:tcPr>
            <w:tcW w:w="709"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2004</w:t>
            </w:r>
          </w:p>
        </w:tc>
        <w:tc>
          <w:tcPr>
            <w:tcW w:w="709" w:type="dxa"/>
            <w:tcBorders>
              <w:top w:val="single" w:sz="4" w:space="0" w:color="auto"/>
              <w:left w:val="single" w:sz="4" w:space="0" w:color="auto"/>
              <w:bottom w:val="single" w:sz="4" w:space="0" w:color="auto"/>
              <w:right w:val="single" w:sz="4" w:space="0" w:color="auto"/>
            </w:tcBorders>
            <w:shd w:val="pct12" w:color="auto" w:fill="auto"/>
            <w:noWrap/>
            <w:vAlign w:val="center"/>
            <w:hideMark/>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2005</w:t>
            </w:r>
          </w:p>
        </w:tc>
        <w:tc>
          <w:tcPr>
            <w:tcW w:w="567" w:type="dxa"/>
            <w:tcBorders>
              <w:top w:val="single" w:sz="4" w:space="0" w:color="auto"/>
              <w:left w:val="single" w:sz="4" w:space="0" w:color="auto"/>
              <w:bottom w:val="single" w:sz="4" w:space="0" w:color="auto"/>
              <w:right w:val="single" w:sz="4" w:space="0" w:color="auto"/>
            </w:tcBorders>
            <w:shd w:val="pct12" w:color="auto" w:fill="auto"/>
            <w:noWrap/>
            <w:vAlign w:val="center"/>
            <w:hideMark/>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2006</w:t>
            </w:r>
          </w:p>
        </w:tc>
        <w:tc>
          <w:tcPr>
            <w:tcW w:w="567" w:type="dxa"/>
            <w:tcBorders>
              <w:top w:val="single" w:sz="4" w:space="0" w:color="auto"/>
              <w:left w:val="single" w:sz="4" w:space="0" w:color="auto"/>
              <w:bottom w:val="single" w:sz="4" w:space="0" w:color="auto"/>
              <w:right w:val="single" w:sz="4" w:space="0" w:color="auto"/>
            </w:tcBorders>
            <w:shd w:val="pct12" w:color="auto" w:fill="auto"/>
            <w:noWrap/>
            <w:vAlign w:val="center"/>
            <w:hideMark/>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2007</w:t>
            </w:r>
          </w:p>
        </w:tc>
        <w:tc>
          <w:tcPr>
            <w:tcW w:w="709" w:type="dxa"/>
            <w:tcBorders>
              <w:top w:val="single" w:sz="4" w:space="0" w:color="auto"/>
              <w:left w:val="single" w:sz="4" w:space="0" w:color="auto"/>
              <w:bottom w:val="single" w:sz="4" w:space="0" w:color="auto"/>
              <w:right w:val="single" w:sz="4" w:space="0" w:color="auto"/>
            </w:tcBorders>
            <w:shd w:val="pct12" w:color="auto" w:fill="auto"/>
            <w:noWrap/>
            <w:vAlign w:val="center"/>
            <w:hideMark/>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2008</w:t>
            </w:r>
          </w:p>
        </w:tc>
        <w:tc>
          <w:tcPr>
            <w:tcW w:w="708" w:type="dxa"/>
            <w:tcBorders>
              <w:top w:val="single" w:sz="4" w:space="0" w:color="auto"/>
              <w:left w:val="single" w:sz="4" w:space="0" w:color="auto"/>
              <w:bottom w:val="single" w:sz="4" w:space="0" w:color="auto"/>
              <w:right w:val="single" w:sz="4" w:space="0" w:color="auto"/>
            </w:tcBorders>
            <w:shd w:val="pct12" w:color="auto" w:fill="auto"/>
            <w:noWrap/>
            <w:vAlign w:val="center"/>
            <w:hideMark/>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2009</w:t>
            </w:r>
          </w:p>
        </w:tc>
        <w:tc>
          <w:tcPr>
            <w:tcW w:w="637" w:type="dxa"/>
            <w:tcBorders>
              <w:top w:val="single" w:sz="4" w:space="0" w:color="auto"/>
              <w:left w:val="single" w:sz="4" w:space="0" w:color="auto"/>
              <w:bottom w:val="single" w:sz="4" w:space="0" w:color="auto"/>
              <w:right w:val="single" w:sz="4" w:space="0" w:color="auto"/>
            </w:tcBorders>
            <w:shd w:val="pct12" w:color="auto" w:fill="auto"/>
            <w:noWrap/>
            <w:vAlign w:val="center"/>
            <w:hideMark/>
          </w:tcPr>
          <w:p w:rsidR="003C790D" w:rsidRPr="006E5DD5" w:rsidRDefault="003C790D" w:rsidP="00C02258">
            <w:pPr>
              <w:widowControl/>
              <w:suppressAutoHyphens w:val="0"/>
              <w:jc w:val="center"/>
              <w:rPr>
                <w:rFonts w:asciiTheme="minorHAnsi" w:eastAsia="Times New Roman" w:hAnsiTheme="minorHAnsi" w:cstheme="minorHAnsi"/>
                <w:b/>
                <w:color w:val="000000"/>
                <w:sz w:val="20"/>
                <w:szCs w:val="20"/>
                <w:lang w:eastAsia="pl-PL" w:bidi="ar-SA"/>
              </w:rPr>
            </w:pPr>
            <w:r w:rsidRPr="006E5DD5">
              <w:rPr>
                <w:rFonts w:asciiTheme="minorHAnsi" w:eastAsia="Times New Roman" w:hAnsiTheme="minorHAnsi" w:cstheme="minorHAnsi"/>
                <w:b/>
                <w:color w:val="000000"/>
                <w:sz w:val="20"/>
                <w:szCs w:val="20"/>
                <w:lang w:eastAsia="pl-PL" w:bidi="ar-SA"/>
              </w:rPr>
              <w:t>2010</w:t>
            </w:r>
          </w:p>
        </w:tc>
      </w:tr>
      <w:tr w:rsidR="003C790D" w:rsidRPr="007065C0" w:rsidTr="00C02258">
        <w:trPr>
          <w:trHeight w:val="315"/>
        </w:trPr>
        <w:tc>
          <w:tcPr>
            <w:tcW w:w="2425" w:type="dxa"/>
            <w:tcBorders>
              <w:top w:val="single" w:sz="4" w:space="0" w:color="auto"/>
              <w:left w:val="single" w:sz="4" w:space="0" w:color="auto"/>
              <w:bottom w:val="single" w:sz="4" w:space="0" w:color="auto"/>
              <w:right w:val="single" w:sz="4" w:space="0" w:color="auto"/>
            </w:tcBorders>
          </w:tcPr>
          <w:p w:rsidR="003C790D" w:rsidRPr="007065C0" w:rsidRDefault="003C790D" w:rsidP="00C02258">
            <w:pPr>
              <w:tabs>
                <w:tab w:val="left" w:pos="8505"/>
              </w:tabs>
              <w:jc w:val="center"/>
              <w:rPr>
                <w:rFonts w:asciiTheme="minorHAnsi" w:hAnsiTheme="minorHAnsi" w:cstheme="minorHAnsi"/>
                <w:sz w:val="20"/>
                <w:szCs w:val="20"/>
              </w:rPr>
            </w:pPr>
            <w:r w:rsidRPr="007065C0">
              <w:rPr>
                <w:rFonts w:asciiTheme="minorHAnsi" w:hAnsiTheme="minorHAnsi" w:cstheme="minorHAnsi"/>
                <w:sz w:val="20"/>
                <w:szCs w:val="20"/>
              </w:rPr>
              <w:t>Procentowy udział dni</w:t>
            </w:r>
          </w:p>
          <w:p w:rsidR="003C790D" w:rsidRPr="007065C0" w:rsidRDefault="003C790D" w:rsidP="00C02258">
            <w:pPr>
              <w:tabs>
                <w:tab w:val="left" w:pos="8505"/>
              </w:tabs>
              <w:jc w:val="center"/>
              <w:rPr>
                <w:rFonts w:asciiTheme="minorHAnsi" w:hAnsiTheme="minorHAnsi" w:cstheme="minorHAnsi"/>
                <w:sz w:val="20"/>
                <w:szCs w:val="20"/>
              </w:rPr>
            </w:pPr>
            <w:r w:rsidRPr="007065C0">
              <w:rPr>
                <w:rFonts w:asciiTheme="minorHAnsi" w:hAnsiTheme="minorHAnsi" w:cstheme="minorHAnsi"/>
                <w:sz w:val="20"/>
                <w:szCs w:val="20"/>
              </w:rPr>
              <w:t>w ciągu roku z</w:t>
            </w:r>
          </w:p>
          <w:p w:rsidR="003C790D" w:rsidRPr="007065C0" w:rsidRDefault="003C790D" w:rsidP="00C02258">
            <w:pPr>
              <w:tabs>
                <w:tab w:val="left" w:pos="8505"/>
              </w:tabs>
              <w:jc w:val="center"/>
              <w:rPr>
                <w:rFonts w:asciiTheme="minorHAnsi" w:hAnsiTheme="minorHAnsi" w:cstheme="minorHAnsi"/>
                <w:sz w:val="20"/>
                <w:szCs w:val="20"/>
              </w:rPr>
            </w:pPr>
            <w:r w:rsidRPr="007065C0">
              <w:rPr>
                <w:rFonts w:asciiTheme="minorHAnsi" w:hAnsiTheme="minorHAnsi" w:cstheme="minorHAnsi"/>
                <w:sz w:val="20"/>
                <w:szCs w:val="20"/>
              </w:rPr>
              <w:t>wiatrem silnym</w:t>
            </w:r>
          </w:p>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hAnsiTheme="minorHAnsi" w:cstheme="minorHAnsi"/>
                <w:sz w:val="20"/>
                <w:szCs w:val="20"/>
              </w:rPr>
              <w:t>(≥ 6</w:t>
            </w:r>
            <w:r w:rsidRPr="007065C0">
              <w:rPr>
                <w:rFonts w:asciiTheme="minorHAnsi" w:hAnsiTheme="minorHAnsi" w:cstheme="minorHAnsi"/>
                <w:sz w:val="20"/>
                <w:szCs w:val="20"/>
                <w:vertAlign w:val="superscript"/>
              </w:rPr>
              <w:t>0</w:t>
            </w:r>
            <w:r w:rsidRPr="007065C0">
              <w:rPr>
                <w:rFonts w:asciiTheme="minorHAnsi" w:hAnsiTheme="minorHAnsi" w:cstheme="minorHAnsi"/>
                <w:sz w:val="20"/>
                <w:szCs w:val="20"/>
              </w:rPr>
              <w:t>Bft)</w:t>
            </w:r>
          </w:p>
        </w:tc>
        <w:tc>
          <w:tcPr>
            <w:tcW w:w="709" w:type="dxa"/>
            <w:tcBorders>
              <w:top w:val="single" w:sz="4" w:space="0" w:color="auto"/>
              <w:left w:val="single" w:sz="4" w:space="0" w:color="auto"/>
              <w:bottom w:val="single" w:sz="4" w:space="0" w:color="auto"/>
              <w:right w:val="single" w:sz="4" w:space="0" w:color="auto"/>
            </w:tcBorders>
            <w:vAlign w:val="center"/>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Pr>
                <w:rFonts w:asciiTheme="minorHAnsi" w:eastAsia="Times New Roman" w:hAnsiTheme="minorHAnsi" w:cstheme="minorHAnsi"/>
                <w:color w:val="000000"/>
                <w:sz w:val="20"/>
                <w:szCs w:val="20"/>
                <w:lang w:eastAsia="pl-PL" w:bidi="ar-SA"/>
              </w:rPr>
              <w:t>8,6</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eastAsia="Times New Roman" w:hAnsiTheme="minorHAnsi" w:cstheme="minorHAnsi"/>
                <w:color w:val="000000"/>
                <w:sz w:val="20"/>
                <w:szCs w:val="20"/>
                <w:lang w:eastAsia="pl-PL" w:bidi="ar-SA"/>
              </w:rPr>
              <w:t>2</w:t>
            </w:r>
            <w:r>
              <w:rPr>
                <w:rFonts w:asciiTheme="minorHAnsi" w:eastAsia="Times New Roman" w:hAnsiTheme="minorHAnsi" w:cstheme="minorHAnsi"/>
                <w:color w:val="000000"/>
                <w:sz w:val="20"/>
                <w:szCs w:val="20"/>
                <w:lang w:eastAsia="pl-PL" w:bidi="ar-SA"/>
              </w:rPr>
              <w:t>,0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eastAsia="Times New Roman" w:hAnsiTheme="minorHAnsi" w:cstheme="minorHAnsi"/>
                <w:color w:val="000000"/>
                <w:sz w:val="20"/>
                <w:szCs w:val="20"/>
                <w:lang w:eastAsia="pl-PL" w:bidi="ar-SA"/>
              </w:rPr>
              <w:t>1,2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eastAsia="Times New Roman" w:hAnsiTheme="minorHAnsi" w:cstheme="minorHAnsi"/>
                <w:color w:val="000000"/>
                <w:sz w:val="20"/>
                <w:szCs w:val="20"/>
                <w:lang w:eastAsia="pl-PL" w:bidi="ar-SA"/>
              </w:rPr>
              <w:t>0,5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eastAsia="Times New Roman" w:hAnsiTheme="minorHAnsi" w:cstheme="minorHAnsi"/>
                <w:color w:val="000000"/>
                <w:sz w:val="20"/>
                <w:szCs w:val="20"/>
                <w:lang w:eastAsia="pl-PL" w:bidi="ar-SA"/>
              </w:rPr>
              <w:t>5,5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eastAsia="Times New Roman" w:hAnsiTheme="minorHAnsi" w:cstheme="minorHAnsi"/>
                <w:color w:val="000000"/>
                <w:sz w:val="20"/>
                <w:szCs w:val="20"/>
                <w:lang w:eastAsia="pl-PL" w:bidi="ar-SA"/>
              </w:rPr>
              <w:t>4,9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eastAsia="Times New Roman" w:hAnsiTheme="minorHAnsi" w:cstheme="minorHAnsi"/>
                <w:color w:val="000000"/>
                <w:sz w:val="20"/>
                <w:szCs w:val="20"/>
                <w:lang w:eastAsia="pl-PL" w:bidi="ar-SA"/>
              </w:rPr>
              <w:t>13,7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eastAsia="Times New Roman" w:hAnsiTheme="minorHAnsi" w:cstheme="minorHAnsi"/>
                <w:color w:val="000000"/>
                <w:sz w:val="20"/>
                <w:szCs w:val="20"/>
                <w:lang w:eastAsia="pl-PL" w:bidi="ar-SA"/>
              </w:rPr>
              <w:t>13,2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eastAsia="Times New Roman" w:hAnsiTheme="minorHAnsi" w:cstheme="minorHAnsi"/>
                <w:color w:val="000000"/>
                <w:sz w:val="20"/>
                <w:szCs w:val="20"/>
                <w:lang w:eastAsia="pl-PL" w:bidi="ar-SA"/>
              </w:rPr>
              <w:t>12,1</w:t>
            </w:r>
          </w:p>
        </w:tc>
        <w:tc>
          <w:tcPr>
            <w:tcW w:w="6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C790D" w:rsidRPr="007065C0" w:rsidRDefault="003C790D" w:rsidP="00C02258">
            <w:pPr>
              <w:widowControl/>
              <w:suppressAutoHyphens w:val="0"/>
              <w:jc w:val="center"/>
              <w:rPr>
                <w:rFonts w:asciiTheme="minorHAnsi" w:eastAsia="Times New Roman" w:hAnsiTheme="minorHAnsi" w:cstheme="minorHAnsi"/>
                <w:color w:val="000000"/>
                <w:sz w:val="20"/>
                <w:szCs w:val="20"/>
                <w:lang w:eastAsia="pl-PL" w:bidi="ar-SA"/>
              </w:rPr>
            </w:pPr>
            <w:r w:rsidRPr="007065C0">
              <w:rPr>
                <w:rFonts w:asciiTheme="minorHAnsi" w:eastAsia="Times New Roman" w:hAnsiTheme="minorHAnsi" w:cstheme="minorHAnsi"/>
                <w:color w:val="000000"/>
                <w:sz w:val="20"/>
                <w:szCs w:val="20"/>
                <w:lang w:eastAsia="pl-PL" w:bidi="ar-SA"/>
              </w:rPr>
              <w:t>15,3</w:t>
            </w:r>
          </w:p>
        </w:tc>
      </w:tr>
    </w:tbl>
    <w:p w:rsidR="003C790D" w:rsidRDefault="003C790D" w:rsidP="003C790D">
      <w:pPr>
        <w:widowControl/>
        <w:spacing w:line="300" w:lineRule="atLeast"/>
        <w:ind w:firstLine="567"/>
        <w:jc w:val="both"/>
        <w:rPr>
          <w:rFonts w:ascii="Calibri" w:hAnsi="Calibri"/>
          <w:sz w:val="22"/>
          <w:szCs w:val="22"/>
          <w:shd w:val="clear" w:color="auto" w:fill="FFFFFF"/>
        </w:rPr>
      </w:pPr>
    </w:p>
    <w:p w:rsidR="007D5CF5" w:rsidRPr="007D5CF5" w:rsidRDefault="003C790D" w:rsidP="009F4006">
      <w:pPr>
        <w:pStyle w:val="NormalnyWeb"/>
        <w:rPr>
          <w:shd w:val="clear" w:color="auto" w:fill="FFFFFF"/>
        </w:rPr>
      </w:pPr>
      <w:r w:rsidRPr="008E7D28">
        <w:rPr>
          <w:b/>
          <w:shd w:val="clear" w:color="auto" w:fill="FFFFFF"/>
        </w:rPr>
        <w:t>W okresie 200</w:t>
      </w:r>
      <w:r w:rsidR="0072409C">
        <w:rPr>
          <w:b/>
          <w:shd w:val="clear" w:color="auto" w:fill="FFFFFF"/>
        </w:rPr>
        <w:t>1</w:t>
      </w:r>
      <w:r w:rsidRPr="008E7D28">
        <w:rPr>
          <w:b/>
          <w:shd w:val="clear" w:color="auto" w:fill="FFFFFF"/>
        </w:rPr>
        <w:t>-2010 wiatr o bardzo dużej prędkości</w:t>
      </w:r>
      <w:r w:rsidR="0072409C">
        <w:rPr>
          <w:b/>
          <w:shd w:val="clear" w:color="auto" w:fill="FFFFFF"/>
        </w:rPr>
        <w:t xml:space="preserve"> występował od października do marca</w:t>
      </w:r>
      <w:r w:rsidRPr="008E7D28">
        <w:rPr>
          <w:b/>
          <w:shd w:val="clear" w:color="auto" w:fill="FFFFFF"/>
        </w:rPr>
        <w:t xml:space="preserve">. </w:t>
      </w:r>
      <w:r w:rsidRPr="007D5CF5">
        <w:rPr>
          <w:shd w:val="clear" w:color="auto" w:fill="FFFFFF"/>
        </w:rPr>
        <w:t>Wyjątek stanowi rok 2009</w:t>
      </w:r>
      <w:r w:rsidR="0023578E" w:rsidRPr="007D5CF5">
        <w:rPr>
          <w:shd w:val="clear" w:color="auto" w:fill="FFFFFF"/>
        </w:rPr>
        <w:t>,</w:t>
      </w:r>
      <w:r w:rsidRPr="007D5CF5">
        <w:rPr>
          <w:shd w:val="clear" w:color="auto" w:fill="FFFFFF"/>
        </w:rPr>
        <w:t xml:space="preserve"> kiedy to 6 maja odnotowano maksymalną roczną prędkość wiatru równą 25 m/s. (</w:t>
      </w:r>
      <w:r w:rsidR="00510677">
        <w:rPr>
          <w:shd w:val="clear" w:color="auto" w:fill="FFFFFF"/>
        </w:rPr>
        <w:fldChar w:fldCharType="begin"/>
      </w:r>
      <w:r w:rsidR="00510677">
        <w:rPr>
          <w:shd w:val="clear" w:color="auto" w:fill="FFFFFF"/>
        </w:rPr>
        <w:instrText xml:space="preserve"> REF _Ref518905657 \h </w:instrText>
      </w:r>
      <w:r w:rsidR="00510677">
        <w:rPr>
          <w:shd w:val="clear" w:color="auto" w:fill="FFFFFF"/>
        </w:rPr>
      </w:r>
      <w:r w:rsidR="00510677">
        <w:rPr>
          <w:shd w:val="clear" w:color="auto" w:fill="FFFFFF"/>
        </w:rPr>
        <w:fldChar w:fldCharType="separate"/>
      </w:r>
      <w:r w:rsidR="00DF6C8A">
        <w:rPr>
          <w:rFonts w:hint="eastAsia"/>
        </w:rPr>
        <w:t xml:space="preserve">Tabela </w:t>
      </w:r>
      <w:r w:rsidR="00DF6C8A">
        <w:rPr>
          <w:noProof/>
        </w:rPr>
        <w:t>12</w:t>
      </w:r>
      <w:r w:rsidR="00510677">
        <w:rPr>
          <w:shd w:val="clear" w:color="auto" w:fill="FFFFFF"/>
        </w:rPr>
        <w:fldChar w:fldCharType="end"/>
      </w:r>
      <w:r w:rsidRPr="007D5CF5">
        <w:rPr>
          <w:shd w:val="clear" w:color="auto" w:fill="FFFFFF"/>
        </w:rPr>
        <w:t>).</w:t>
      </w:r>
    </w:p>
    <w:p w:rsidR="00200AF7" w:rsidRDefault="00200AF7" w:rsidP="009F4006">
      <w:pPr>
        <w:pStyle w:val="Legenda"/>
        <w:keepNext/>
        <w:spacing w:before="240" w:after="0"/>
      </w:pPr>
      <w:bookmarkStart w:id="67" w:name="_Ref518905657"/>
      <w:bookmarkStart w:id="68" w:name="_Toc491845410"/>
      <w:bookmarkStart w:id="69" w:name="_Toc518906494"/>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12</w:t>
      </w:r>
      <w:r w:rsidR="00BC53AF">
        <w:fldChar w:fldCharType="end"/>
      </w:r>
      <w:bookmarkEnd w:id="67"/>
      <w:r>
        <w:t>. Maksymalna roczna prędkość wiatru dla stacji w Świnoujściu w okresie 2001-2010 (Bałtyk Południowy…, 200</w:t>
      </w:r>
      <w:r w:rsidR="00154BAE">
        <w:t>5</w:t>
      </w:r>
      <w:r>
        <w:t>-2012)</w:t>
      </w:r>
      <w:bookmarkEnd w:id="68"/>
      <w:bookmarkEnd w:id="69"/>
    </w:p>
    <w:tbl>
      <w:tblPr>
        <w:tblStyle w:val="Tabela-Siatka"/>
        <w:tblW w:w="0" w:type="auto"/>
        <w:jc w:val="center"/>
        <w:tblLook w:val="04A0" w:firstRow="1" w:lastRow="0" w:firstColumn="1" w:lastColumn="0" w:noHBand="0" w:noVBand="1"/>
      </w:tblPr>
      <w:tblGrid>
        <w:gridCol w:w="1242"/>
        <w:gridCol w:w="1560"/>
        <w:gridCol w:w="1559"/>
      </w:tblGrid>
      <w:tr w:rsidR="003C790D" w:rsidTr="00667477">
        <w:trPr>
          <w:trHeight w:val="340"/>
          <w:jc w:val="center"/>
        </w:trPr>
        <w:tc>
          <w:tcPr>
            <w:tcW w:w="1242" w:type="dxa"/>
            <w:tcBorders>
              <w:bottom w:val="single" w:sz="4" w:space="0" w:color="auto"/>
            </w:tcBorders>
            <w:shd w:val="pct12" w:color="auto" w:fill="auto"/>
            <w:vAlign w:val="center"/>
          </w:tcPr>
          <w:p w:rsidR="003C790D" w:rsidRPr="00667477" w:rsidRDefault="003C790D" w:rsidP="00667477">
            <w:pPr>
              <w:widowControl/>
              <w:tabs>
                <w:tab w:val="left" w:pos="3810"/>
              </w:tabs>
              <w:spacing w:line="300" w:lineRule="atLeast"/>
              <w:jc w:val="center"/>
              <w:rPr>
                <w:rFonts w:asciiTheme="minorHAnsi" w:hAnsiTheme="minorHAnsi" w:cstheme="minorHAnsi"/>
                <w:b/>
                <w:sz w:val="20"/>
                <w:szCs w:val="20"/>
              </w:rPr>
            </w:pPr>
            <w:r w:rsidRPr="00667477">
              <w:rPr>
                <w:rFonts w:asciiTheme="minorHAnsi" w:hAnsiTheme="minorHAnsi" w:cstheme="minorHAnsi"/>
                <w:b/>
                <w:sz w:val="20"/>
                <w:szCs w:val="20"/>
              </w:rPr>
              <w:t>Rok</w:t>
            </w:r>
          </w:p>
        </w:tc>
        <w:tc>
          <w:tcPr>
            <w:tcW w:w="1560" w:type="dxa"/>
            <w:shd w:val="pct12" w:color="auto" w:fill="auto"/>
            <w:vAlign w:val="center"/>
          </w:tcPr>
          <w:p w:rsidR="003C790D" w:rsidRPr="00667477" w:rsidRDefault="003C790D" w:rsidP="00667477">
            <w:pPr>
              <w:widowControl/>
              <w:tabs>
                <w:tab w:val="left" w:pos="3810"/>
              </w:tabs>
              <w:spacing w:line="300" w:lineRule="atLeast"/>
              <w:jc w:val="center"/>
              <w:rPr>
                <w:rFonts w:asciiTheme="minorHAnsi" w:hAnsiTheme="minorHAnsi" w:cstheme="minorHAnsi"/>
                <w:b/>
                <w:sz w:val="20"/>
                <w:szCs w:val="20"/>
              </w:rPr>
            </w:pPr>
            <w:r w:rsidRPr="00667477">
              <w:rPr>
                <w:rFonts w:asciiTheme="minorHAnsi" w:hAnsiTheme="minorHAnsi" w:cstheme="minorHAnsi"/>
                <w:b/>
                <w:sz w:val="20"/>
                <w:szCs w:val="20"/>
              </w:rPr>
              <w:t>Data</w:t>
            </w:r>
          </w:p>
        </w:tc>
        <w:tc>
          <w:tcPr>
            <w:tcW w:w="1559" w:type="dxa"/>
            <w:shd w:val="pct12" w:color="auto" w:fill="auto"/>
            <w:vAlign w:val="center"/>
          </w:tcPr>
          <w:p w:rsidR="003C790D" w:rsidRPr="00667477" w:rsidRDefault="003C790D" w:rsidP="00667477">
            <w:pPr>
              <w:widowControl/>
              <w:tabs>
                <w:tab w:val="left" w:pos="3810"/>
              </w:tabs>
              <w:spacing w:line="300" w:lineRule="atLeast"/>
              <w:jc w:val="center"/>
              <w:rPr>
                <w:rFonts w:asciiTheme="minorHAnsi" w:hAnsiTheme="minorHAnsi" w:cstheme="minorHAnsi"/>
                <w:b/>
                <w:sz w:val="20"/>
                <w:szCs w:val="20"/>
              </w:rPr>
            </w:pPr>
            <w:r w:rsidRPr="00667477">
              <w:rPr>
                <w:rFonts w:asciiTheme="minorHAnsi" w:hAnsiTheme="minorHAnsi" w:cstheme="minorHAnsi"/>
                <w:b/>
                <w:sz w:val="20"/>
                <w:szCs w:val="20"/>
              </w:rPr>
              <w:t>Prędkość wiatru [m/s]</w:t>
            </w:r>
          </w:p>
        </w:tc>
      </w:tr>
      <w:tr w:rsidR="008412CC" w:rsidTr="00C02258">
        <w:trPr>
          <w:trHeight w:val="340"/>
          <w:jc w:val="center"/>
        </w:trPr>
        <w:tc>
          <w:tcPr>
            <w:tcW w:w="1242" w:type="dxa"/>
            <w:shd w:val="clear" w:color="auto" w:fill="auto"/>
            <w:vAlign w:val="center"/>
          </w:tcPr>
          <w:p w:rsidR="008412CC" w:rsidRPr="007B388E" w:rsidRDefault="008412CC"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2001</w:t>
            </w:r>
          </w:p>
        </w:tc>
        <w:tc>
          <w:tcPr>
            <w:tcW w:w="1560" w:type="dxa"/>
            <w:vAlign w:val="center"/>
          </w:tcPr>
          <w:p w:rsidR="008412CC" w:rsidRPr="007B388E" w:rsidRDefault="008412CC"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19 III</w:t>
            </w:r>
          </w:p>
        </w:tc>
        <w:tc>
          <w:tcPr>
            <w:tcW w:w="1559" w:type="dxa"/>
            <w:vAlign w:val="center"/>
          </w:tcPr>
          <w:p w:rsidR="008412CC" w:rsidRPr="007B388E" w:rsidRDefault="008412CC"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18</w:t>
            </w:r>
          </w:p>
        </w:tc>
      </w:tr>
      <w:tr w:rsidR="002931B6" w:rsidTr="00C02258">
        <w:trPr>
          <w:trHeight w:val="340"/>
          <w:jc w:val="center"/>
        </w:trPr>
        <w:tc>
          <w:tcPr>
            <w:tcW w:w="1242" w:type="dxa"/>
            <w:shd w:val="clear" w:color="auto" w:fill="auto"/>
            <w:vAlign w:val="center"/>
          </w:tcPr>
          <w:p w:rsidR="002931B6" w:rsidRPr="007B388E" w:rsidRDefault="002931B6"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2002</w:t>
            </w:r>
          </w:p>
        </w:tc>
        <w:tc>
          <w:tcPr>
            <w:tcW w:w="1560" w:type="dxa"/>
            <w:vAlign w:val="center"/>
          </w:tcPr>
          <w:p w:rsidR="002931B6" w:rsidRPr="007B388E" w:rsidRDefault="007B388E"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21 II</w:t>
            </w:r>
          </w:p>
        </w:tc>
        <w:tc>
          <w:tcPr>
            <w:tcW w:w="1559" w:type="dxa"/>
            <w:vAlign w:val="center"/>
          </w:tcPr>
          <w:p w:rsidR="002931B6" w:rsidRPr="007B388E" w:rsidRDefault="007B388E"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18</w:t>
            </w:r>
          </w:p>
        </w:tc>
      </w:tr>
      <w:tr w:rsidR="003C790D" w:rsidTr="00C02258">
        <w:trPr>
          <w:trHeight w:val="340"/>
          <w:jc w:val="center"/>
        </w:trPr>
        <w:tc>
          <w:tcPr>
            <w:tcW w:w="1242" w:type="dxa"/>
            <w:shd w:val="clear" w:color="auto" w:fill="auto"/>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2003</w:t>
            </w:r>
          </w:p>
        </w:tc>
        <w:tc>
          <w:tcPr>
            <w:tcW w:w="1560"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6 XII</w:t>
            </w:r>
          </w:p>
        </w:tc>
        <w:tc>
          <w:tcPr>
            <w:tcW w:w="1559"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19</w:t>
            </w:r>
          </w:p>
        </w:tc>
      </w:tr>
      <w:tr w:rsidR="003C790D" w:rsidTr="00C02258">
        <w:trPr>
          <w:trHeight w:val="340"/>
          <w:jc w:val="center"/>
        </w:trPr>
        <w:tc>
          <w:tcPr>
            <w:tcW w:w="1242" w:type="dxa"/>
            <w:shd w:val="clear" w:color="auto" w:fill="auto"/>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2004</w:t>
            </w:r>
          </w:p>
        </w:tc>
        <w:tc>
          <w:tcPr>
            <w:tcW w:w="1560"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23 XI</w:t>
            </w:r>
          </w:p>
        </w:tc>
        <w:tc>
          <w:tcPr>
            <w:tcW w:w="1559"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16</w:t>
            </w:r>
          </w:p>
        </w:tc>
      </w:tr>
      <w:tr w:rsidR="003C790D" w:rsidTr="00C02258">
        <w:trPr>
          <w:trHeight w:val="340"/>
          <w:jc w:val="center"/>
        </w:trPr>
        <w:tc>
          <w:tcPr>
            <w:tcW w:w="1242" w:type="dxa"/>
            <w:shd w:val="clear" w:color="auto" w:fill="auto"/>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2005</w:t>
            </w:r>
          </w:p>
        </w:tc>
        <w:tc>
          <w:tcPr>
            <w:tcW w:w="1560"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23 II</w:t>
            </w:r>
          </w:p>
        </w:tc>
        <w:tc>
          <w:tcPr>
            <w:tcW w:w="1559"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10,9</w:t>
            </w:r>
          </w:p>
        </w:tc>
      </w:tr>
      <w:tr w:rsidR="003C790D" w:rsidTr="00C02258">
        <w:trPr>
          <w:trHeight w:val="340"/>
          <w:jc w:val="center"/>
        </w:trPr>
        <w:tc>
          <w:tcPr>
            <w:tcW w:w="1242" w:type="dxa"/>
            <w:shd w:val="clear" w:color="auto" w:fill="auto"/>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2006</w:t>
            </w:r>
          </w:p>
        </w:tc>
        <w:tc>
          <w:tcPr>
            <w:tcW w:w="1560"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 XI</w:t>
            </w:r>
          </w:p>
        </w:tc>
        <w:tc>
          <w:tcPr>
            <w:tcW w:w="1559"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17</w:t>
            </w:r>
          </w:p>
        </w:tc>
      </w:tr>
      <w:tr w:rsidR="003C790D" w:rsidTr="00C02258">
        <w:trPr>
          <w:trHeight w:val="340"/>
          <w:jc w:val="center"/>
        </w:trPr>
        <w:tc>
          <w:tcPr>
            <w:tcW w:w="1242" w:type="dxa"/>
            <w:shd w:val="clear" w:color="auto" w:fill="auto"/>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2007</w:t>
            </w:r>
          </w:p>
        </w:tc>
        <w:tc>
          <w:tcPr>
            <w:tcW w:w="1560"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19 I</w:t>
            </w:r>
          </w:p>
        </w:tc>
        <w:tc>
          <w:tcPr>
            <w:tcW w:w="1559"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15</w:t>
            </w:r>
          </w:p>
        </w:tc>
      </w:tr>
      <w:tr w:rsidR="003C790D" w:rsidTr="00C02258">
        <w:trPr>
          <w:trHeight w:val="340"/>
          <w:jc w:val="center"/>
        </w:trPr>
        <w:tc>
          <w:tcPr>
            <w:tcW w:w="1242" w:type="dxa"/>
            <w:shd w:val="clear" w:color="auto" w:fill="auto"/>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2008</w:t>
            </w:r>
          </w:p>
        </w:tc>
        <w:tc>
          <w:tcPr>
            <w:tcW w:w="1560"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30 X</w:t>
            </w:r>
          </w:p>
        </w:tc>
        <w:tc>
          <w:tcPr>
            <w:tcW w:w="1559"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14</w:t>
            </w:r>
          </w:p>
        </w:tc>
      </w:tr>
      <w:tr w:rsidR="003C790D" w:rsidTr="00C02258">
        <w:trPr>
          <w:trHeight w:val="340"/>
          <w:jc w:val="center"/>
        </w:trPr>
        <w:tc>
          <w:tcPr>
            <w:tcW w:w="1242" w:type="dxa"/>
            <w:shd w:val="clear" w:color="auto" w:fill="auto"/>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2009</w:t>
            </w:r>
          </w:p>
        </w:tc>
        <w:tc>
          <w:tcPr>
            <w:tcW w:w="1560"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6 V</w:t>
            </w:r>
          </w:p>
        </w:tc>
        <w:tc>
          <w:tcPr>
            <w:tcW w:w="1559" w:type="dxa"/>
            <w:vAlign w:val="center"/>
          </w:tcPr>
          <w:p w:rsidR="003C790D" w:rsidRPr="007D5CF5" w:rsidRDefault="003C790D" w:rsidP="00C02258">
            <w:pPr>
              <w:jc w:val="center"/>
              <w:rPr>
                <w:rFonts w:ascii="Calibri" w:hAnsi="Calibri"/>
                <w:b/>
                <w:color w:val="000000" w:themeColor="text1"/>
                <w:sz w:val="20"/>
                <w:szCs w:val="20"/>
                <w:shd w:val="clear" w:color="auto" w:fill="FFFFFF"/>
              </w:rPr>
            </w:pPr>
            <w:r w:rsidRPr="007D5CF5">
              <w:rPr>
                <w:rFonts w:ascii="Calibri" w:hAnsi="Calibri"/>
                <w:b/>
                <w:color w:val="000000" w:themeColor="text1"/>
                <w:sz w:val="20"/>
                <w:szCs w:val="20"/>
                <w:shd w:val="clear" w:color="auto" w:fill="FFFFFF"/>
              </w:rPr>
              <w:t>25</w:t>
            </w:r>
          </w:p>
        </w:tc>
      </w:tr>
      <w:tr w:rsidR="003C790D" w:rsidTr="00C02258">
        <w:trPr>
          <w:trHeight w:val="340"/>
          <w:jc w:val="center"/>
        </w:trPr>
        <w:tc>
          <w:tcPr>
            <w:tcW w:w="1242" w:type="dxa"/>
            <w:shd w:val="clear" w:color="auto" w:fill="auto"/>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2010</w:t>
            </w:r>
          </w:p>
        </w:tc>
        <w:tc>
          <w:tcPr>
            <w:tcW w:w="1560"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 XII</w:t>
            </w:r>
          </w:p>
        </w:tc>
        <w:tc>
          <w:tcPr>
            <w:tcW w:w="1559" w:type="dxa"/>
            <w:vAlign w:val="center"/>
          </w:tcPr>
          <w:p w:rsidR="003C790D" w:rsidRPr="007B388E" w:rsidRDefault="003C790D" w:rsidP="00C02258">
            <w:pPr>
              <w:jc w:val="center"/>
              <w:rPr>
                <w:rFonts w:ascii="Calibri" w:hAnsi="Calibri"/>
                <w:color w:val="000000" w:themeColor="text1"/>
                <w:sz w:val="20"/>
                <w:szCs w:val="20"/>
                <w:shd w:val="clear" w:color="auto" w:fill="FFFFFF"/>
              </w:rPr>
            </w:pPr>
            <w:r w:rsidRPr="007B388E">
              <w:rPr>
                <w:rFonts w:ascii="Calibri" w:hAnsi="Calibri"/>
                <w:color w:val="000000" w:themeColor="text1"/>
                <w:sz w:val="20"/>
                <w:szCs w:val="20"/>
                <w:shd w:val="clear" w:color="auto" w:fill="FFFFFF"/>
              </w:rPr>
              <w:t>22</w:t>
            </w:r>
          </w:p>
        </w:tc>
      </w:tr>
    </w:tbl>
    <w:p w:rsidR="0072409C" w:rsidRDefault="0072409C" w:rsidP="003C790D">
      <w:pPr>
        <w:pStyle w:val="NormalnyWeb"/>
        <w:rPr>
          <w:rFonts w:cstheme="minorHAnsi"/>
          <w:szCs w:val="22"/>
        </w:rPr>
      </w:pPr>
    </w:p>
    <w:p w:rsidR="0072409C" w:rsidRPr="009F4006" w:rsidRDefault="00506DEE" w:rsidP="009F4006">
      <w:pPr>
        <w:pStyle w:val="NormalnyWeb"/>
        <w:rPr>
          <w:rFonts w:cstheme="minorHAnsi"/>
          <w:szCs w:val="22"/>
        </w:rPr>
      </w:pPr>
      <w:r w:rsidRPr="001E26A0">
        <w:rPr>
          <w:rFonts w:cstheme="minorHAnsi"/>
          <w:szCs w:val="22"/>
        </w:rPr>
        <w:t xml:space="preserve">Raz na 1000 lat (prawdopodobieństwo 0,1%) może wystąpić wiatr o prędkości 52,5 m/s. </w:t>
      </w:r>
      <w:r w:rsidRPr="007D5CF5">
        <w:rPr>
          <w:rFonts w:cstheme="minorHAnsi"/>
          <w:b/>
          <w:szCs w:val="22"/>
        </w:rPr>
        <w:t>Najczęściej, bo raz w roku wystąpić mogą wiatry o prędkości 13,2 m/s</w:t>
      </w:r>
      <w:r w:rsidR="000F3165" w:rsidRPr="001E26A0">
        <w:rPr>
          <w:rFonts w:cstheme="minorHAnsi"/>
          <w:szCs w:val="22"/>
        </w:rPr>
        <w:t xml:space="preserve"> (</w:t>
      </w:r>
      <w:r w:rsidR="00AD0F59">
        <w:rPr>
          <w:rFonts w:cstheme="minorHAnsi"/>
          <w:szCs w:val="22"/>
        </w:rPr>
        <w:t>prawdopodobieństwo 99,9%) (</w:t>
      </w:r>
      <w:r w:rsidR="00667477">
        <w:rPr>
          <w:rFonts w:cstheme="minorHAnsi"/>
          <w:szCs w:val="22"/>
        </w:rPr>
        <w:fldChar w:fldCharType="begin"/>
      </w:r>
      <w:r w:rsidR="00667477">
        <w:rPr>
          <w:rFonts w:cstheme="minorHAnsi"/>
          <w:szCs w:val="22"/>
        </w:rPr>
        <w:instrText xml:space="preserve"> REF _Ref518905701 \h </w:instrText>
      </w:r>
      <w:r w:rsidR="00667477">
        <w:rPr>
          <w:rFonts w:cstheme="minorHAnsi"/>
          <w:szCs w:val="22"/>
        </w:rPr>
      </w:r>
      <w:r w:rsidR="00667477">
        <w:rPr>
          <w:rFonts w:cstheme="minorHAnsi"/>
          <w:szCs w:val="22"/>
        </w:rPr>
        <w:fldChar w:fldCharType="separate"/>
      </w:r>
      <w:r w:rsidR="00DF6C8A">
        <w:rPr>
          <w:rFonts w:hint="eastAsia"/>
        </w:rPr>
        <w:t xml:space="preserve">Tabela </w:t>
      </w:r>
      <w:r w:rsidR="00DF6C8A">
        <w:rPr>
          <w:noProof/>
        </w:rPr>
        <w:t>13</w:t>
      </w:r>
      <w:r w:rsidR="00667477">
        <w:rPr>
          <w:rFonts w:cstheme="minorHAnsi"/>
          <w:szCs w:val="22"/>
        </w:rPr>
        <w:fldChar w:fldCharType="end"/>
      </w:r>
      <w:r w:rsidRPr="001E26A0">
        <w:rPr>
          <w:rFonts w:cstheme="minorHAnsi"/>
          <w:szCs w:val="22"/>
        </w:rPr>
        <w:t>).</w:t>
      </w:r>
      <w:r w:rsidR="00974A15">
        <w:rPr>
          <w:rFonts w:cstheme="minorHAnsi"/>
          <w:szCs w:val="22"/>
        </w:rPr>
        <w:t xml:space="preserve"> Obecnie w wyniku zachodzących zmian klimatycznych coraz częściej obserwujemy krótkotrwałe, ale zachodzące gwałtownie zjawiska: nawalne deszcze, </w:t>
      </w:r>
      <w:r w:rsidR="00E15784">
        <w:rPr>
          <w:rFonts w:cstheme="minorHAnsi"/>
          <w:szCs w:val="22"/>
        </w:rPr>
        <w:t>huragany czy powodzie sztormowe</w:t>
      </w:r>
      <w:r w:rsidR="00135F0B">
        <w:rPr>
          <w:rFonts w:cstheme="minorHAnsi"/>
          <w:szCs w:val="22"/>
        </w:rPr>
        <w:t>, które wymagają podejmowania działań zabezpieczających</w:t>
      </w:r>
      <w:r w:rsidR="00E15784">
        <w:rPr>
          <w:rFonts w:cstheme="minorHAnsi"/>
          <w:szCs w:val="22"/>
        </w:rPr>
        <w:t xml:space="preserve">. </w:t>
      </w:r>
      <w:r w:rsidR="00135F0B">
        <w:rPr>
          <w:rFonts w:cstheme="minorHAnsi"/>
          <w:szCs w:val="22"/>
        </w:rPr>
        <w:t xml:space="preserve">Zadania realizowane w przybrzeżnej strefie morza w ramach </w:t>
      </w:r>
      <w:r w:rsidR="00E15784">
        <w:rPr>
          <w:rFonts w:cstheme="minorHAnsi"/>
          <w:szCs w:val="22"/>
        </w:rPr>
        <w:t xml:space="preserve">ochrony brzegów </w:t>
      </w:r>
      <w:r w:rsidR="0074420A">
        <w:rPr>
          <w:rFonts w:cstheme="minorHAnsi"/>
          <w:szCs w:val="22"/>
        </w:rPr>
        <w:t xml:space="preserve">morskich </w:t>
      </w:r>
      <w:r w:rsidR="00E15784">
        <w:rPr>
          <w:rFonts w:cstheme="minorHAnsi"/>
          <w:szCs w:val="22"/>
        </w:rPr>
        <w:t xml:space="preserve">wpisują się </w:t>
      </w:r>
      <w:r w:rsidR="00401484">
        <w:rPr>
          <w:rFonts w:cstheme="minorHAnsi"/>
          <w:szCs w:val="22"/>
        </w:rPr>
        <w:br/>
      </w:r>
      <w:r w:rsidR="00E15784">
        <w:rPr>
          <w:rFonts w:cstheme="minorHAnsi"/>
          <w:szCs w:val="22"/>
        </w:rPr>
        <w:t xml:space="preserve">w </w:t>
      </w:r>
      <w:r w:rsidR="00D62D73">
        <w:rPr>
          <w:rFonts w:cstheme="minorHAnsi"/>
          <w:szCs w:val="22"/>
        </w:rPr>
        <w:t>działania adaptacyjne do zmian klimatu podejmowane przez administrację morską.</w:t>
      </w:r>
    </w:p>
    <w:p w:rsidR="00200AF7" w:rsidRDefault="00200AF7" w:rsidP="009F4006">
      <w:pPr>
        <w:pStyle w:val="Legenda"/>
        <w:keepNext/>
        <w:spacing w:before="240" w:after="0"/>
      </w:pPr>
      <w:bookmarkStart w:id="70" w:name="_Ref518905701"/>
      <w:bookmarkStart w:id="71" w:name="_Toc491845411"/>
      <w:bookmarkStart w:id="72" w:name="_Toc518906495"/>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13</w:t>
      </w:r>
      <w:r w:rsidR="00BC53AF">
        <w:fldChar w:fldCharType="end"/>
      </w:r>
      <w:bookmarkEnd w:id="70"/>
      <w:r>
        <w:t xml:space="preserve">. Maksymalne prędkości wiatru w porywach (m/s) na wysokości 10 m n. p. g. w terenie otwartym, </w:t>
      </w:r>
      <w:r>
        <w:br/>
        <w:t>o określonym prawdopodobieństwie występowania (1971-2005) (Warunki klimatyczne…,2012)</w:t>
      </w:r>
      <w:bookmarkEnd w:id="71"/>
      <w:bookmarkEnd w:id="72"/>
    </w:p>
    <w:tbl>
      <w:tblPr>
        <w:tblW w:w="0" w:type="auto"/>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4"/>
        <w:gridCol w:w="1115"/>
        <w:gridCol w:w="1116"/>
        <w:gridCol w:w="1116"/>
        <w:gridCol w:w="1117"/>
        <w:gridCol w:w="1117"/>
        <w:gridCol w:w="1117"/>
        <w:gridCol w:w="1117"/>
      </w:tblGrid>
      <w:tr w:rsidR="00506DEE" w:rsidRPr="000E175D" w:rsidTr="00667477">
        <w:trPr>
          <w:trHeight w:val="340"/>
        </w:trPr>
        <w:tc>
          <w:tcPr>
            <w:tcW w:w="8929" w:type="dxa"/>
            <w:gridSpan w:val="8"/>
            <w:shd w:val="pct12" w:color="auto" w:fill="auto"/>
            <w:vAlign w:val="center"/>
          </w:tcPr>
          <w:p w:rsidR="00506DEE" w:rsidRPr="00667477" w:rsidRDefault="00506DEE" w:rsidP="00667477">
            <w:pPr>
              <w:jc w:val="center"/>
              <w:rPr>
                <w:rFonts w:asciiTheme="minorHAnsi" w:hAnsiTheme="minorHAnsi" w:cstheme="minorHAnsi"/>
                <w:b/>
                <w:sz w:val="20"/>
                <w:szCs w:val="20"/>
              </w:rPr>
            </w:pPr>
            <w:r w:rsidRPr="00667477">
              <w:rPr>
                <w:rFonts w:asciiTheme="minorHAnsi" w:hAnsiTheme="minorHAnsi" w:cstheme="minorHAnsi"/>
                <w:b/>
                <w:sz w:val="20"/>
                <w:szCs w:val="20"/>
              </w:rPr>
              <w:t>Maksymalna prędkość wiatru [m/s] w porywie o prawdopodobieństwie:</w:t>
            </w:r>
          </w:p>
        </w:tc>
      </w:tr>
      <w:tr w:rsidR="00506DEE" w:rsidRPr="000E175D" w:rsidTr="00200AF7">
        <w:trPr>
          <w:trHeight w:val="340"/>
        </w:trPr>
        <w:tc>
          <w:tcPr>
            <w:tcW w:w="1114" w:type="dxa"/>
            <w:shd w:val="pct12" w:color="auto" w:fill="auto"/>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0,1%</w:t>
            </w:r>
          </w:p>
        </w:tc>
        <w:tc>
          <w:tcPr>
            <w:tcW w:w="1115"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1%</w:t>
            </w:r>
          </w:p>
        </w:tc>
        <w:tc>
          <w:tcPr>
            <w:tcW w:w="1116"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5%</w:t>
            </w:r>
          </w:p>
        </w:tc>
        <w:tc>
          <w:tcPr>
            <w:tcW w:w="1116"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10%</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25%</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50%</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90%</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99,9%</w:t>
            </w:r>
          </w:p>
        </w:tc>
      </w:tr>
      <w:tr w:rsidR="00506DEE" w:rsidRPr="000E175D" w:rsidTr="00200AF7">
        <w:trPr>
          <w:trHeight w:val="340"/>
        </w:trPr>
        <w:tc>
          <w:tcPr>
            <w:tcW w:w="1114" w:type="dxa"/>
            <w:shd w:val="pct12" w:color="auto" w:fill="auto"/>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T=1000</w:t>
            </w:r>
          </w:p>
        </w:tc>
        <w:tc>
          <w:tcPr>
            <w:tcW w:w="1115"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T=100</w:t>
            </w:r>
          </w:p>
        </w:tc>
        <w:tc>
          <w:tcPr>
            <w:tcW w:w="1116"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T=20</w:t>
            </w:r>
          </w:p>
        </w:tc>
        <w:tc>
          <w:tcPr>
            <w:tcW w:w="1116"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T=10</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T=4</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T=2</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T=1,1</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T=1</w:t>
            </w:r>
          </w:p>
        </w:tc>
      </w:tr>
      <w:tr w:rsidR="00506DEE" w:rsidRPr="000E175D" w:rsidTr="00200AF7">
        <w:trPr>
          <w:trHeight w:val="340"/>
        </w:trPr>
        <w:tc>
          <w:tcPr>
            <w:tcW w:w="1114" w:type="dxa"/>
            <w:shd w:val="pct12" w:color="auto" w:fill="auto"/>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52,6</w:t>
            </w:r>
          </w:p>
        </w:tc>
        <w:tc>
          <w:tcPr>
            <w:tcW w:w="1115"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42,3</w:t>
            </w:r>
          </w:p>
        </w:tc>
        <w:tc>
          <w:tcPr>
            <w:tcW w:w="1116"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35,1</w:t>
            </w:r>
          </w:p>
        </w:tc>
        <w:tc>
          <w:tcPr>
            <w:tcW w:w="1116"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31,9</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27,4</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23,5</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18,1</w:t>
            </w:r>
          </w:p>
        </w:tc>
        <w:tc>
          <w:tcPr>
            <w:tcW w:w="1117" w:type="dxa"/>
          </w:tcPr>
          <w:p w:rsidR="00506DEE" w:rsidRPr="00506DEE" w:rsidRDefault="00506DEE" w:rsidP="000030EE">
            <w:pPr>
              <w:jc w:val="center"/>
              <w:rPr>
                <w:rFonts w:asciiTheme="minorHAnsi" w:hAnsiTheme="minorHAnsi" w:cstheme="minorHAnsi"/>
                <w:sz w:val="20"/>
                <w:szCs w:val="20"/>
              </w:rPr>
            </w:pPr>
            <w:r w:rsidRPr="00506DEE">
              <w:rPr>
                <w:rFonts w:asciiTheme="minorHAnsi" w:hAnsiTheme="minorHAnsi" w:cstheme="minorHAnsi"/>
                <w:sz w:val="20"/>
                <w:szCs w:val="20"/>
              </w:rPr>
              <w:t>13,2</w:t>
            </w:r>
          </w:p>
        </w:tc>
      </w:tr>
    </w:tbl>
    <w:p w:rsidR="00E0613D" w:rsidRPr="00E0613D" w:rsidRDefault="00E0613D" w:rsidP="006B1F4C">
      <w:pPr>
        <w:pStyle w:val="akap-bonZnak"/>
        <w:spacing w:after="40" w:line="300" w:lineRule="atLeast"/>
        <w:ind w:firstLine="0"/>
        <w:rPr>
          <w:rFonts w:asciiTheme="minorHAnsi" w:hAnsiTheme="minorHAnsi" w:cstheme="minorHAnsi"/>
          <w:sz w:val="22"/>
          <w:szCs w:val="22"/>
        </w:rPr>
      </w:pPr>
    </w:p>
    <w:p w:rsidR="00134D97" w:rsidRDefault="00134D97" w:rsidP="00134D97">
      <w:pPr>
        <w:widowControl/>
        <w:suppressAutoHyphens w:val="0"/>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 xml:space="preserve">Dane dla prędkości wiatru </w:t>
      </w:r>
      <w:r w:rsidR="00BF59CB">
        <w:rPr>
          <w:rFonts w:asciiTheme="minorHAnsi" w:hAnsiTheme="minorHAnsi" w:cstheme="minorHAnsi"/>
          <w:sz w:val="22"/>
          <w:szCs w:val="22"/>
        </w:rPr>
        <w:t>nad otwa</w:t>
      </w:r>
      <w:r w:rsidR="003B0A18">
        <w:rPr>
          <w:rFonts w:asciiTheme="minorHAnsi" w:hAnsiTheme="minorHAnsi" w:cstheme="minorHAnsi"/>
          <w:sz w:val="22"/>
          <w:szCs w:val="22"/>
        </w:rPr>
        <w:t>r</w:t>
      </w:r>
      <w:r w:rsidR="00BF59CB">
        <w:rPr>
          <w:rFonts w:asciiTheme="minorHAnsi" w:hAnsiTheme="minorHAnsi" w:cstheme="minorHAnsi"/>
          <w:sz w:val="22"/>
          <w:szCs w:val="22"/>
        </w:rPr>
        <w:t xml:space="preserve">tym obszarem morskim </w:t>
      </w:r>
      <w:r>
        <w:rPr>
          <w:rFonts w:asciiTheme="minorHAnsi" w:hAnsiTheme="minorHAnsi" w:cstheme="minorHAnsi"/>
          <w:sz w:val="22"/>
          <w:szCs w:val="22"/>
        </w:rPr>
        <w:t xml:space="preserve">opracowano również w oparciu </w:t>
      </w:r>
      <w:r w:rsidR="00842B3A">
        <w:rPr>
          <w:rFonts w:asciiTheme="minorHAnsi" w:hAnsiTheme="minorHAnsi" w:cstheme="minorHAnsi"/>
          <w:sz w:val="22"/>
          <w:szCs w:val="22"/>
        </w:rPr>
        <w:br/>
      </w:r>
      <w:r>
        <w:rPr>
          <w:rFonts w:asciiTheme="minorHAnsi" w:hAnsiTheme="minorHAnsi" w:cstheme="minorHAnsi"/>
          <w:sz w:val="22"/>
          <w:szCs w:val="22"/>
        </w:rPr>
        <w:t>o dane z projektu Aquilo (</w:t>
      </w:r>
      <w:hyperlink r:id="rId19" w:history="1">
        <w:r w:rsidRPr="008D2C98">
          <w:rPr>
            <w:rStyle w:val="Hipercze"/>
            <w:rFonts w:asciiTheme="minorHAnsi" w:hAnsiTheme="minorHAnsi" w:cstheme="minorHAnsi" w:hint="eastAsia"/>
            <w:sz w:val="22"/>
            <w:szCs w:val="22"/>
          </w:rPr>
          <w:t>http://www.iopan.gda.pl/MORCEKO-AQUILO/</w:t>
        </w:r>
      </w:hyperlink>
      <w:r>
        <w:rPr>
          <w:rFonts w:asciiTheme="minorHAnsi" w:hAnsiTheme="minorHAnsi" w:cstheme="minorHAnsi"/>
          <w:sz w:val="22"/>
          <w:szCs w:val="22"/>
        </w:rPr>
        <w:t>). Najbliżej rejonu projektowanego zasilania znajduje się pole 1</w:t>
      </w:r>
      <w:r w:rsidR="00E944D1">
        <w:rPr>
          <w:rFonts w:asciiTheme="minorHAnsi" w:hAnsiTheme="minorHAnsi" w:cstheme="minorHAnsi"/>
          <w:sz w:val="22"/>
          <w:szCs w:val="22"/>
        </w:rPr>
        <w:t xml:space="preserve"> (</w:t>
      </w:r>
      <w:r w:rsidR="00667477">
        <w:rPr>
          <w:rFonts w:asciiTheme="minorHAnsi" w:hAnsiTheme="minorHAnsi" w:cstheme="minorHAnsi"/>
          <w:sz w:val="22"/>
          <w:szCs w:val="22"/>
        </w:rPr>
        <w:fldChar w:fldCharType="begin"/>
      </w:r>
      <w:r w:rsidR="00667477">
        <w:rPr>
          <w:rFonts w:asciiTheme="minorHAnsi" w:hAnsiTheme="minorHAnsi" w:cstheme="minorHAnsi"/>
          <w:sz w:val="22"/>
          <w:szCs w:val="22"/>
        </w:rPr>
        <w:instrText xml:space="preserve"> REF _Ref518905725 \h  \* MERGEFORMAT </w:instrText>
      </w:r>
      <w:r w:rsidR="00667477">
        <w:rPr>
          <w:rFonts w:asciiTheme="minorHAnsi" w:hAnsiTheme="minorHAnsi" w:cstheme="minorHAnsi"/>
          <w:sz w:val="22"/>
          <w:szCs w:val="22"/>
        </w:rPr>
      </w:r>
      <w:r w:rsidR="00667477">
        <w:rPr>
          <w:rFonts w:asciiTheme="minorHAnsi" w:hAnsiTheme="minorHAnsi" w:cstheme="minorHAnsi"/>
          <w:sz w:val="22"/>
          <w:szCs w:val="22"/>
        </w:rPr>
        <w:fldChar w:fldCharType="separate"/>
      </w:r>
      <w:r w:rsidR="00DF6C8A" w:rsidRPr="00DF6C8A">
        <w:rPr>
          <w:rFonts w:asciiTheme="minorHAnsi" w:hAnsiTheme="minorHAnsi" w:cstheme="minorHAnsi" w:hint="eastAsia"/>
          <w:sz w:val="22"/>
          <w:szCs w:val="22"/>
        </w:rPr>
        <w:t xml:space="preserve">Rysunek </w:t>
      </w:r>
      <w:r w:rsidR="00DF6C8A" w:rsidRPr="00DF6C8A">
        <w:rPr>
          <w:rFonts w:asciiTheme="minorHAnsi" w:hAnsiTheme="minorHAnsi" w:cstheme="minorHAnsi"/>
          <w:sz w:val="22"/>
          <w:szCs w:val="22"/>
        </w:rPr>
        <w:t>6</w:t>
      </w:r>
      <w:r w:rsidR="00667477">
        <w:rPr>
          <w:rFonts w:asciiTheme="minorHAnsi" w:hAnsiTheme="minorHAnsi" w:cstheme="minorHAnsi"/>
          <w:sz w:val="22"/>
          <w:szCs w:val="22"/>
        </w:rPr>
        <w:fldChar w:fldCharType="end"/>
      </w:r>
      <w:r w:rsidR="00E944D1">
        <w:rPr>
          <w:rFonts w:asciiTheme="minorHAnsi" w:hAnsiTheme="minorHAnsi" w:cstheme="minorHAnsi"/>
          <w:sz w:val="22"/>
          <w:szCs w:val="22"/>
        </w:rPr>
        <w:t>)</w:t>
      </w:r>
      <w:r>
        <w:rPr>
          <w:rFonts w:asciiTheme="minorHAnsi" w:hAnsiTheme="minorHAnsi" w:cstheme="minorHAnsi"/>
          <w:sz w:val="22"/>
          <w:szCs w:val="22"/>
        </w:rPr>
        <w:t xml:space="preserve">. </w:t>
      </w:r>
    </w:p>
    <w:p w:rsidR="000638EF" w:rsidRDefault="000638EF" w:rsidP="00134D97">
      <w:pPr>
        <w:widowControl/>
        <w:suppressAutoHyphens w:val="0"/>
        <w:spacing w:after="40" w:line="300" w:lineRule="atLeast"/>
        <w:ind w:firstLine="567"/>
        <w:jc w:val="both"/>
        <w:rPr>
          <w:rFonts w:asciiTheme="minorHAnsi" w:hAnsiTheme="minorHAnsi" w:cstheme="minorHAnsi"/>
          <w:sz w:val="22"/>
          <w:szCs w:val="22"/>
        </w:rPr>
      </w:pPr>
    </w:p>
    <w:p w:rsidR="00200AF7" w:rsidRDefault="00E944D1" w:rsidP="00200AF7">
      <w:pPr>
        <w:keepNext/>
        <w:widowControl/>
        <w:suppressAutoHyphens w:val="0"/>
        <w:spacing w:after="40" w:line="300" w:lineRule="atLeast"/>
        <w:ind w:firstLine="567"/>
        <w:jc w:val="center"/>
      </w:pPr>
      <w:r>
        <w:rPr>
          <w:rFonts w:asciiTheme="minorHAnsi" w:hAnsiTheme="minorHAnsi" w:cstheme="minorHAnsi"/>
          <w:noProof/>
          <w:sz w:val="22"/>
          <w:szCs w:val="22"/>
          <w:lang w:eastAsia="pl-PL" w:bidi="ar-SA"/>
        </w:rPr>
        <w:drawing>
          <wp:inline distT="0" distB="0" distL="0" distR="0" wp14:anchorId="543CE358" wp14:editId="3EEA82E8">
            <wp:extent cx="4008476" cy="1528877"/>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08514" cy="1528891"/>
                    </a:xfrm>
                    <a:prstGeom prst="rect">
                      <a:avLst/>
                    </a:prstGeom>
                    <a:noFill/>
                    <a:ln>
                      <a:noFill/>
                    </a:ln>
                  </pic:spPr>
                </pic:pic>
              </a:graphicData>
            </a:graphic>
          </wp:inline>
        </w:drawing>
      </w:r>
    </w:p>
    <w:p w:rsidR="00E944D1" w:rsidRDefault="00200AF7" w:rsidP="00200AF7">
      <w:pPr>
        <w:pStyle w:val="Legenda"/>
      </w:pPr>
      <w:bookmarkStart w:id="73" w:name="_Ref518905725"/>
      <w:bookmarkStart w:id="74" w:name="_Toc491418402"/>
      <w:bookmarkStart w:id="75" w:name="_Toc517954383"/>
      <w:bookmarkStart w:id="76" w:name="_Toc518906461"/>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6</w:t>
      </w:r>
      <w:r>
        <w:rPr>
          <w:rFonts w:hint="eastAsia"/>
        </w:rPr>
        <w:fldChar w:fldCharType="end"/>
      </w:r>
      <w:bookmarkEnd w:id="73"/>
      <w:r>
        <w:t xml:space="preserve">. </w:t>
      </w:r>
      <w:r w:rsidRPr="009B216A">
        <w:t>Lokalizacja pola 1 (</w:t>
      </w:r>
      <w:hyperlink r:id="rId21" w:history="1">
        <w:r w:rsidRPr="004271EE">
          <w:rPr>
            <w:rStyle w:val="Hipercze"/>
          </w:rPr>
          <w:t>https://balticbottombase.eu/data/projects/view/32/geoobjects/map/advanced/10345/</w:t>
        </w:r>
      </w:hyperlink>
      <w:r w:rsidRPr="009B216A">
        <w:t>)</w:t>
      </w:r>
      <w:bookmarkEnd w:id="74"/>
      <w:bookmarkEnd w:id="75"/>
      <w:bookmarkEnd w:id="76"/>
    </w:p>
    <w:p w:rsidR="00C02258" w:rsidRDefault="00C02258" w:rsidP="00C02258">
      <w:pPr>
        <w:widowControl/>
        <w:suppressAutoHyphens w:val="0"/>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Dane zawarte w projekcie pochodzą z okresu 1958-2001, zostały zaciągnięte do modelu numerycznego</w:t>
      </w:r>
      <w:r w:rsidR="003B0A18">
        <w:rPr>
          <w:rFonts w:asciiTheme="minorHAnsi" w:hAnsiTheme="minorHAnsi" w:cstheme="minorHAnsi"/>
          <w:sz w:val="22"/>
          <w:szCs w:val="22"/>
        </w:rPr>
        <w:t xml:space="preserve"> z modelu </w:t>
      </w:r>
      <w:r w:rsidR="006F656D" w:rsidRPr="006F656D">
        <w:rPr>
          <w:rFonts w:asciiTheme="minorHAnsi" w:hAnsiTheme="minorHAnsi" w:cstheme="minorHAnsi"/>
          <w:sz w:val="22"/>
          <w:szCs w:val="22"/>
        </w:rPr>
        <w:t>High-</w:t>
      </w:r>
      <w:r w:rsidR="003B0A18" w:rsidRPr="006F656D">
        <w:rPr>
          <w:rFonts w:asciiTheme="minorHAnsi" w:hAnsiTheme="minorHAnsi" w:cstheme="minorHAnsi"/>
          <w:sz w:val="22"/>
          <w:szCs w:val="22"/>
        </w:rPr>
        <w:t>Coast</w:t>
      </w:r>
      <w:r w:rsidRPr="006F656D">
        <w:rPr>
          <w:rFonts w:asciiTheme="minorHAnsi" w:hAnsiTheme="minorHAnsi" w:cstheme="minorHAnsi"/>
          <w:sz w:val="22"/>
          <w:szCs w:val="22"/>
        </w:rPr>
        <w:t xml:space="preserve"> i</w:t>
      </w:r>
      <w:r>
        <w:rPr>
          <w:rFonts w:asciiTheme="minorHAnsi" w:hAnsiTheme="minorHAnsi" w:cstheme="minorHAnsi"/>
          <w:sz w:val="22"/>
          <w:szCs w:val="22"/>
        </w:rPr>
        <w:t xml:space="preserve"> zweryfikowane częściowo poprzez krótkie serie danych pomiarowych, uzyskiwanych i weryfikowanych podczas prowadzenia innych badań.</w:t>
      </w:r>
    </w:p>
    <w:p w:rsidR="00134D97" w:rsidRDefault="00134D97" w:rsidP="00134D97">
      <w:pPr>
        <w:widowControl/>
        <w:suppressAutoHyphens w:val="0"/>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Średnia prędkość wiatru na wysokości 10 m n.p.m. dla pola 1 waha się od 5,8 m/s w okresie wiosennym do 7,8 m/s w okresie jesienno-zimowym. W okresie letnim wartość ta jest wyższa jedynie o 0,1 m/s w porównaniu z okresem wiosennym. Średnia roczna prędkość wiatru na wysokości 10 m n.p.m. wynosi 6,8 m/s.</w:t>
      </w:r>
    </w:p>
    <w:p w:rsidR="00134D97" w:rsidRPr="00790C0D" w:rsidRDefault="00134D97" w:rsidP="00134D97">
      <w:pPr>
        <w:widowControl/>
        <w:suppressAutoHyphens w:val="0"/>
        <w:spacing w:after="40" w:line="300" w:lineRule="atLeast"/>
        <w:ind w:firstLine="567"/>
        <w:jc w:val="both"/>
        <w:rPr>
          <w:rFonts w:asciiTheme="minorHAnsi" w:hAnsiTheme="minorHAnsi" w:cstheme="minorHAnsi"/>
          <w:color w:val="000000" w:themeColor="text1"/>
          <w:sz w:val="22"/>
          <w:szCs w:val="22"/>
        </w:rPr>
      </w:pPr>
      <w:r w:rsidRPr="00790C0D">
        <w:rPr>
          <w:rFonts w:asciiTheme="minorHAnsi" w:hAnsiTheme="minorHAnsi" w:cstheme="minorHAnsi"/>
          <w:color w:val="000000" w:themeColor="text1"/>
          <w:sz w:val="22"/>
          <w:szCs w:val="22"/>
        </w:rPr>
        <w:t>Średnia prędkość wiatru na wysokości 100</w:t>
      </w:r>
      <w:r w:rsidR="006F656D" w:rsidRPr="00790C0D">
        <w:rPr>
          <w:rFonts w:asciiTheme="minorHAnsi" w:hAnsiTheme="minorHAnsi" w:cstheme="minorHAnsi"/>
          <w:color w:val="000000" w:themeColor="text1"/>
          <w:sz w:val="22"/>
          <w:szCs w:val="22"/>
        </w:rPr>
        <w:t xml:space="preserve"> </w:t>
      </w:r>
      <w:r w:rsidRPr="00790C0D">
        <w:rPr>
          <w:rFonts w:asciiTheme="minorHAnsi" w:hAnsiTheme="minorHAnsi" w:cstheme="minorHAnsi"/>
          <w:color w:val="000000" w:themeColor="text1"/>
          <w:sz w:val="22"/>
          <w:szCs w:val="22"/>
        </w:rPr>
        <w:t>m n.p.m. dla pola 1 waha się od 7,1 m/s w okresie wiosennym do 9,6 m/s w okresie jesienno-zimowym. W okresie letnim wartość ta jest wyższa jedynie o 0,2 m/s w porównaniu z okresem wiosennym</w:t>
      </w:r>
      <w:r w:rsidR="002E4E3E" w:rsidRPr="00790C0D">
        <w:rPr>
          <w:rFonts w:asciiTheme="minorHAnsi" w:hAnsiTheme="minorHAnsi" w:cstheme="minorHAnsi"/>
          <w:color w:val="000000" w:themeColor="text1"/>
          <w:sz w:val="22"/>
          <w:szCs w:val="22"/>
        </w:rPr>
        <w:t xml:space="preserve"> i wynosi 7,3 m/s</w:t>
      </w:r>
      <w:r w:rsidRPr="00790C0D">
        <w:rPr>
          <w:rFonts w:asciiTheme="minorHAnsi" w:hAnsiTheme="minorHAnsi" w:cstheme="minorHAnsi"/>
          <w:color w:val="000000" w:themeColor="text1"/>
          <w:sz w:val="22"/>
          <w:szCs w:val="22"/>
        </w:rPr>
        <w:t xml:space="preserve">. Średnia </w:t>
      </w:r>
      <w:r w:rsidR="006F656D" w:rsidRPr="00790C0D">
        <w:rPr>
          <w:rFonts w:asciiTheme="minorHAnsi" w:hAnsiTheme="minorHAnsi" w:cstheme="minorHAnsi"/>
          <w:color w:val="000000" w:themeColor="text1"/>
          <w:sz w:val="22"/>
          <w:szCs w:val="22"/>
        </w:rPr>
        <w:t xml:space="preserve">prędkość wiatru na wysokości 100 </w:t>
      </w:r>
      <w:r w:rsidRPr="00790C0D">
        <w:rPr>
          <w:rFonts w:asciiTheme="minorHAnsi" w:hAnsiTheme="minorHAnsi" w:cstheme="minorHAnsi"/>
          <w:color w:val="000000" w:themeColor="text1"/>
          <w:sz w:val="22"/>
          <w:szCs w:val="22"/>
        </w:rPr>
        <w:t>m n.p.m. wynosi 8,4 m/s.</w:t>
      </w:r>
    </w:p>
    <w:p w:rsidR="00134D97" w:rsidRDefault="00134D97" w:rsidP="00134D97">
      <w:pPr>
        <w:widowControl/>
        <w:suppressAutoHyphens w:val="0"/>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Średnia liczba dni w miesiącu z prędkościami wyższymi niż 5 m/s waha się w wąskim przedziale od 25 do 30 dni. Średnia liczba dni w miesiącu z prędkościami wyższymi niż 10 m/s waha się od 5 (od maja do lipca) do 16-17 dni (grudzień-styczeń).</w:t>
      </w:r>
    </w:p>
    <w:p w:rsidR="00134D97" w:rsidRDefault="00E944D1" w:rsidP="00134D97">
      <w:pPr>
        <w:widowControl/>
        <w:suppressAutoHyphens w:val="0"/>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W okresie od listopada do stycznia maksymalnie w ciągu 3-4 dni w miesiącu mogą wystąpić wiatry z prędkościami powyżej 15 m/s.</w:t>
      </w:r>
    </w:p>
    <w:p w:rsidR="00134D97" w:rsidRDefault="000638EF" w:rsidP="00D62D73">
      <w:pPr>
        <w:widowControl/>
        <w:suppressAutoHyphens w:val="0"/>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Jedynie w listopadzie, wyłącznie</w:t>
      </w:r>
      <w:r w:rsidR="00E944D1">
        <w:rPr>
          <w:rFonts w:asciiTheme="minorHAnsi" w:hAnsiTheme="minorHAnsi" w:cstheme="minorHAnsi"/>
          <w:sz w:val="22"/>
          <w:szCs w:val="22"/>
        </w:rPr>
        <w:t xml:space="preserve"> jednego dnia </w:t>
      </w:r>
      <w:r>
        <w:rPr>
          <w:rFonts w:asciiTheme="minorHAnsi" w:hAnsiTheme="minorHAnsi" w:cstheme="minorHAnsi"/>
          <w:sz w:val="22"/>
          <w:szCs w:val="22"/>
        </w:rPr>
        <w:t xml:space="preserve">może </w:t>
      </w:r>
      <w:r w:rsidR="00E944D1">
        <w:rPr>
          <w:rFonts w:asciiTheme="minorHAnsi" w:hAnsiTheme="minorHAnsi" w:cstheme="minorHAnsi"/>
          <w:sz w:val="22"/>
          <w:szCs w:val="22"/>
        </w:rPr>
        <w:t xml:space="preserve">wystąpić wiatr o prędkości powyżej </w:t>
      </w:r>
      <w:r>
        <w:rPr>
          <w:rFonts w:asciiTheme="minorHAnsi" w:hAnsiTheme="minorHAnsi" w:cstheme="minorHAnsi"/>
          <w:sz w:val="22"/>
          <w:szCs w:val="22"/>
        </w:rPr>
        <w:br/>
      </w:r>
      <w:r w:rsidR="00D62D73">
        <w:rPr>
          <w:rFonts w:asciiTheme="minorHAnsi" w:hAnsiTheme="minorHAnsi" w:cstheme="minorHAnsi"/>
          <w:sz w:val="22"/>
          <w:szCs w:val="22"/>
        </w:rPr>
        <w:t xml:space="preserve">20 m/s. </w:t>
      </w:r>
      <w:r w:rsidR="004D566F">
        <w:rPr>
          <w:rFonts w:asciiTheme="minorHAnsi" w:hAnsiTheme="minorHAnsi" w:cstheme="minorHAnsi"/>
          <w:sz w:val="22"/>
          <w:szCs w:val="22"/>
        </w:rPr>
        <w:t>Wiatry o prędkości poniżej 7 m/s występują 5-6 dni w miesiącu w okresie jesienno-zimowym, od listopada do marca.</w:t>
      </w:r>
    </w:p>
    <w:p w:rsidR="000709E5" w:rsidRPr="00B46EE0" w:rsidRDefault="00BF59CB" w:rsidP="00B46EE0">
      <w:pPr>
        <w:pStyle w:val="podpunkt"/>
        <w:spacing w:before="0" w:after="40" w:line="300" w:lineRule="atLeast"/>
        <w:ind w:firstLine="454"/>
        <w:jc w:val="both"/>
        <w:rPr>
          <w:rFonts w:asciiTheme="minorHAnsi" w:hAnsiTheme="minorHAnsi" w:cstheme="minorHAnsi"/>
          <w:b w:val="0"/>
          <w:spacing w:val="-4"/>
          <w:sz w:val="22"/>
          <w:szCs w:val="22"/>
        </w:rPr>
      </w:pPr>
      <w:r w:rsidRPr="00E0613D">
        <w:rPr>
          <w:rFonts w:asciiTheme="minorHAnsi" w:hAnsiTheme="minorHAnsi" w:cstheme="minorHAnsi"/>
          <w:b w:val="0"/>
          <w:spacing w:val="-4"/>
          <w:sz w:val="22"/>
          <w:szCs w:val="22"/>
        </w:rPr>
        <w:t>Dane te potwierdzają, że nad obszarami morskimi średnie prędkości wiatru prze</w:t>
      </w:r>
      <w:r w:rsidRPr="00E0613D">
        <w:rPr>
          <w:rFonts w:asciiTheme="minorHAnsi" w:hAnsiTheme="minorHAnsi" w:cstheme="minorHAnsi"/>
          <w:b w:val="0"/>
          <w:spacing w:val="-4"/>
          <w:sz w:val="22"/>
          <w:szCs w:val="22"/>
        </w:rPr>
        <w:softHyphen/>
        <w:t>kraczają zdecydowanie prędkości średnie uzyskiwane na stacjach brzegowych. Należy się spodziewać, że warunki wiatrowe panujące</w:t>
      </w:r>
      <w:r w:rsidR="00331FB5">
        <w:rPr>
          <w:rFonts w:asciiTheme="minorHAnsi" w:hAnsiTheme="minorHAnsi" w:cstheme="minorHAnsi"/>
          <w:b w:val="0"/>
          <w:spacing w:val="-4"/>
          <w:sz w:val="22"/>
          <w:szCs w:val="22"/>
        </w:rPr>
        <w:t xml:space="preserve"> </w:t>
      </w:r>
      <w:r w:rsidR="00331FB5" w:rsidRPr="00E0613D">
        <w:rPr>
          <w:rFonts w:asciiTheme="minorHAnsi" w:hAnsiTheme="minorHAnsi" w:cstheme="minorHAnsi"/>
          <w:b w:val="0"/>
          <w:spacing w:val="-4"/>
          <w:sz w:val="22"/>
          <w:szCs w:val="22"/>
        </w:rPr>
        <w:t>na ukopie morskim</w:t>
      </w:r>
      <w:r w:rsidRPr="00E0613D">
        <w:rPr>
          <w:rFonts w:asciiTheme="minorHAnsi" w:hAnsiTheme="minorHAnsi" w:cstheme="minorHAnsi"/>
          <w:b w:val="0"/>
          <w:spacing w:val="-4"/>
          <w:sz w:val="22"/>
          <w:szCs w:val="22"/>
        </w:rPr>
        <w:t xml:space="preserve"> w </w:t>
      </w:r>
      <w:r w:rsidR="00F4160F">
        <w:rPr>
          <w:rFonts w:asciiTheme="minorHAnsi" w:hAnsiTheme="minorHAnsi" w:cstheme="minorHAnsi"/>
          <w:b w:val="0"/>
          <w:spacing w:val="-4"/>
          <w:sz w:val="22"/>
          <w:szCs w:val="22"/>
        </w:rPr>
        <w:t>rejonie prowadzenia prac</w:t>
      </w:r>
      <w:r>
        <w:rPr>
          <w:rFonts w:asciiTheme="minorHAnsi" w:hAnsiTheme="minorHAnsi" w:cstheme="minorHAnsi"/>
          <w:b w:val="0"/>
          <w:spacing w:val="-4"/>
          <w:sz w:val="22"/>
          <w:szCs w:val="22"/>
        </w:rPr>
        <w:t xml:space="preserve"> </w:t>
      </w:r>
      <w:r w:rsidRPr="00E0613D">
        <w:rPr>
          <w:rFonts w:asciiTheme="minorHAnsi" w:hAnsiTheme="minorHAnsi" w:cstheme="minorHAnsi"/>
          <w:b w:val="0"/>
          <w:spacing w:val="-4"/>
          <w:sz w:val="22"/>
          <w:szCs w:val="22"/>
        </w:rPr>
        <w:t xml:space="preserve">czerpalnych i dla prac zasileniowych </w:t>
      </w:r>
      <w:r w:rsidR="00F4160F">
        <w:rPr>
          <w:rFonts w:asciiTheme="minorHAnsi" w:hAnsiTheme="minorHAnsi" w:cstheme="minorHAnsi"/>
          <w:b w:val="0"/>
          <w:spacing w:val="-4"/>
          <w:sz w:val="22"/>
          <w:szCs w:val="22"/>
        </w:rPr>
        <w:br/>
      </w:r>
      <w:r w:rsidRPr="00E0613D">
        <w:rPr>
          <w:rFonts w:asciiTheme="minorHAnsi" w:hAnsiTheme="minorHAnsi" w:cstheme="minorHAnsi"/>
          <w:b w:val="0"/>
          <w:spacing w:val="-4"/>
          <w:sz w:val="22"/>
          <w:szCs w:val="22"/>
        </w:rPr>
        <w:t>w s</w:t>
      </w:r>
      <w:r>
        <w:rPr>
          <w:rFonts w:asciiTheme="minorHAnsi" w:hAnsiTheme="minorHAnsi" w:cstheme="minorHAnsi"/>
          <w:b w:val="0"/>
          <w:spacing w:val="-4"/>
          <w:sz w:val="22"/>
          <w:szCs w:val="22"/>
        </w:rPr>
        <w:t xml:space="preserve">trefie brzegowej, </w:t>
      </w:r>
      <w:r w:rsidR="00F4160F" w:rsidRPr="00E0613D">
        <w:rPr>
          <w:rFonts w:asciiTheme="minorHAnsi" w:hAnsiTheme="minorHAnsi" w:cstheme="minorHAnsi"/>
          <w:b w:val="0"/>
          <w:spacing w:val="-4"/>
          <w:sz w:val="22"/>
          <w:szCs w:val="22"/>
        </w:rPr>
        <w:t xml:space="preserve">są mniej </w:t>
      </w:r>
      <w:r w:rsidR="00F4160F">
        <w:rPr>
          <w:rFonts w:asciiTheme="minorHAnsi" w:hAnsiTheme="minorHAnsi" w:cstheme="minorHAnsi"/>
          <w:b w:val="0"/>
          <w:spacing w:val="-4"/>
          <w:sz w:val="22"/>
          <w:szCs w:val="22"/>
        </w:rPr>
        <w:t xml:space="preserve">korzystne </w:t>
      </w:r>
      <w:r>
        <w:rPr>
          <w:rFonts w:asciiTheme="minorHAnsi" w:hAnsiTheme="minorHAnsi" w:cstheme="minorHAnsi"/>
          <w:b w:val="0"/>
          <w:spacing w:val="-4"/>
          <w:sz w:val="22"/>
          <w:szCs w:val="22"/>
        </w:rPr>
        <w:t xml:space="preserve">w porównaniu </w:t>
      </w:r>
      <w:r w:rsidRPr="00E0613D">
        <w:rPr>
          <w:rFonts w:asciiTheme="minorHAnsi" w:hAnsiTheme="minorHAnsi" w:cstheme="minorHAnsi"/>
          <w:b w:val="0"/>
          <w:spacing w:val="-4"/>
          <w:sz w:val="22"/>
          <w:szCs w:val="22"/>
        </w:rPr>
        <w:t xml:space="preserve">z tymi przedstawionymi w oparciu </w:t>
      </w:r>
      <w:r>
        <w:rPr>
          <w:rFonts w:asciiTheme="minorHAnsi" w:hAnsiTheme="minorHAnsi" w:cstheme="minorHAnsi"/>
          <w:b w:val="0"/>
          <w:spacing w:val="-4"/>
          <w:sz w:val="22"/>
          <w:szCs w:val="22"/>
        </w:rPr>
        <w:br/>
      </w:r>
      <w:r w:rsidRPr="00E0613D">
        <w:rPr>
          <w:rFonts w:asciiTheme="minorHAnsi" w:hAnsiTheme="minorHAnsi" w:cstheme="minorHAnsi"/>
          <w:b w:val="0"/>
          <w:spacing w:val="-4"/>
          <w:sz w:val="22"/>
          <w:szCs w:val="22"/>
        </w:rPr>
        <w:t>o dane</w:t>
      </w:r>
      <w:r>
        <w:rPr>
          <w:rFonts w:asciiTheme="minorHAnsi" w:hAnsiTheme="minorHAnsi" w:cstheme="minorHAnsi"/>
          <w:b w:val="0"/>
          <w:spacing w:val="-4"/>
          <w:sz w:val="22"/>
          <w:szCs w:val="22"/>
        </w:rPr>
        <w:t xml:space="preserve"> pomiarowe ze stacji brzegowych</w:t>
      </w:r>
      <w:r w:rsidR="00F4160F">
        <w:rPr>
          <w:rFonts w:asciiTheme="minorHAnsi" w:hAnsiTheme="minorHAnsi" w:cstheme="minorHAnsi"/>
          <w:b w:val="0"/>
          <w:spacing w:val="-4"/>
          <w:sz w:val="22"/>
          <w:szCs w:val="22"/>
        </w:rPr>
        <w:t>.</w:t>
      </w:r>
    </w:p>
    <w:p w:rsidR="008215C2" w:rsidRDefault="008215C2" w:rsidP="00B645B3">
      <w:pPr>
        <w:jc w:val="both"/>
        <w:rPr>
          <w:rFonts w:ascii="Calibri" w:hAnsi="Calibri"/>
          <w:b/>
          <w:i/>
          <w:sz w:val="22"/>
          <w:szCs w:val="22"/>
          <w:shd w:val="clear" w:color="auto" w:fill="FFFFFF"/>
        </w:rPr>
      </w:pPr>
    </w:p>
    <w:p w:rsidR="00B645B3" w:rsidRDefault="00B645B3" w:rsidP="00B645B3">
      <w:pPr>
        <w:jc w:val="both"/>
        <w:rPr>
          <w:rFonts w:ascii="Calibri" w:hAnsi="Calibri"/>
          <w:b/>
          <w:i/>
          <w:sz w:val="22"/>
          <w:szCs w:val="22"/>
          <w:shd w:val="clear" w:color="auto" w:fill="FFFFFF"/>
        </w:rPr>
      </w:pPr>
      <w:r>
        <w:rPr>
          <w:rFonts w:ascii="Calibri" w:hAnsi="Calibri"/>
          <w:b/>
          <w:i/>
          <w:sz w:val="22"/>
          <w:szCs w:val="22"/>
          <w:shd w:val="clear" w:color="auto" w:fill="FFFFFF"/>
        </w:rPr>
        <w:t>Kierunek wiatru</w:t>
      </w:r>
    </w:p>
    <w:p w:rsidR="00DF5243" w:rsidRDefault="00A50226" w:rsidP="007D5CF5">
      <w:pPr>
        <w:pStyle w:val="akap-bonZnak"/>
        <w:spacing w:after="40" w:line="300" w:lineRule="atLeast"/>
        <w:ind w:firstLine="454"/>
        <w:rPr>
          <w:rFonts w:asciiTheme="minorHAnsi" w:hAnsiTheme="minorHAnsi" w:cstheme="minorHAnsi"/>
          <w:sz w:val="22"/>
          <w:szCs w:val="22"/>
        </w:rPr>
      </w:pPr>
      <w:r w:rsidRPr="00480E16">
        <w:rPr>
          <w:rFonts w:asciiTheme="minorHAnsi" w:hAnsiTheme="minorHAnsi" w:cstheme="minorHAnsi"/>
          <w:sz w:val="22"/>
          <w:szCs w:val="22"/>
        </w:rPr>
        <w:t>Dla stacji w Świnoujściu, dla dziesięciolecia 2001-2010</w:t>
      </w:r>
      <w:r w:rsidR="00331FB5">
        <w:rPr>
          <w:rFonts w:asciiTheme="minorHAnsi" w:hAnsiTheme="minorHAnsi" w:cstheme="minorHAnsi"/>
          <w:sz w:val="22"/>
          <w:szCs w:val="22"/>
        </w:rPr>
        <w:t>, podobnie jak dla innych okresów pomiarowych</w:t>
      </w:r>
      <w:r w:rsidRPr="00480E16">
        <w:rPr>
          <w:rFonts w:asciiTheme="minorHAnsi" w:hAnsiTheme="minorHAnsi" w:cstheme="minorHAnsi"/>
          <w:sz w:val="22"/>
          <w:szCs w:val="22"/>
        </w:rPr>
        <w:t xml:space="preserve"> potwierdza się fakt dominacji wiatrów z sektora zachodniego. Łączny udział wiatrów </w:t>
      </w:r>
      <w:r w:rsidR="00331FB5">
        <w:rPr>
          <w:rFonts w:asciiTheme="minorHAnsi" w:hAnsiTheme="minorHAnsi" w:cstheme="minorHAnsi"/>
          <w:sz w:val="22"/>
          <w:szCs w:val="22"/>
        </w:rPr>
        <w:br/>
      </w:r>
      <w:r w:rsidRPr="00480E16">
        <w:rPr>
          <w:rFonts w:asciiTheme="minorHAnsi" w:hAnsiTheme="minorHAnsi" w:cstheme="minorHAnsi"/>
          <w:sz w:val="22"/>
          <w:szCs w:val="22"/>
        </w:rPr>
        <w:t xml:space="preserve">z sektora S, SW i W waha się w stosunku rocznym od 49,5 % </w:t>
      </w:r>
      <w:r w:rsidR="00E40799">
        <w:rPr>
          <w:rFonts w:asciiTheme="minorHAnsi" w:hAnsiTheme="minorHAnsi" w:cstheme="minorHAnsi"/>
          <w:sz w:val="22"/>
          <w:szCs w:val="22"/>
        </w:rPr>
        <w:t>do 60,8 % (</w:t>
      </w:r>
      <w:r w:rsidR="00667477">
        <w:rPr>
          <w:rFonts w:asciiTheme="minorHAnsi" w:hAnsiTheme="minorHAnsi" w:cstheme="minorHAnsi"/>
          <w:sz w:val="22"/>
          <w:szCs w:val="22"/>
        </w:rPr>
        <w:fldChar w:fldCharType="begin"/>
      </w:r>
      <w:r w:rsidR="00667477">
        <w:rPr>
          <w:rFonts w:asciiTheme="minorHAnsi" w:hAnsiTheme="minorHAnsi" w:cstheme="minorHAnsi"/>
          <w:sz w:val="22"/>
          <w:szCs w:val="22"/>
        </w:rPr>
        <w:instrText xml:space="preserve"> REF _Ref518905751 \h  \* MERGEFORMAT </w:instrText>
      </w:r>
      <w:r w:rsidR="00667477">
        <w:rPr>
          <w:rFonts w:asciiTheme="minorHAnsi" w:hAnsiTheme="minorHAnsi" w:cstheme="minorHAnsi"/>
          <w:sz w:val="22"/>
          <w:szCs w:val="22"/>
        </w:rPr>
      </w:r>
      <w:r w:rsidR="00667477">
        <w:rPr>
          <w:rFonts w:asciiTheme="minorHAnsi" w:hAnsiTheme="minorHAnsi" w:cstheme="minorHAnsi"/>
          <w:sz w:val="22"/>
          <w:szCs w:val="22"/>
        </w:rPr>
        <w:fldChar w:fldCharType="separate"/>
      </w:r>
      <w:r w:rsidR="00DF6C8A" w:rsidRPr="00DF6C8A">
        <w:rPr>
          <w:rFonts w:asciiTheme="minorHAnsi" w:hAnsiTheme="minorHAnsi" w:cstheme="minorHAnsi" w:hint="eastAsia"/>
          <w:sz w:val="22"/>
          <w:szCs w:val="22"/>
        </w:rPr>
        <w:t xml:space="preserve">Tabela </w:t>
      </w:r>
      <w:r w:rsidR="00DF6C8A" w:rsidRPr="00DF6C8A">
        <w:rPr>
          <w:rFonts w:asciiTheme="minorHAnsi" w:hAnsiTheme="minorHAnsi" w:cstheme="minorHAnsi"/>
          <w:sz w:val="22"/>
          <w:szCs w:val="22"/>
        </w:rPr>
        <w:t>14</w:t>
      </w:r>
      <w:r w:rsidR="00667477">
        <w:rPr>
          <w:rFonts w:asciiTheme="minorHAnsi" w:hAnsiTheme="minorHAnsi" w:cstheme="minorHAnsi"/>
          <w:sz w:val="22"/>
          <w:szCs w:val="22"/>
        </w:rPr>
        <w:fldChar w:fldCharType="end"/>
      </w:r>
      <w:r w:rsidRPr="00480E16">
        <w:rPr>
          <w:rFonts w:asciiTheme="minorHAnsi" w:hAnsiTheme="minorHAnsi" w:cstheme="minorHAnsi"/>
          <w:sz w:val="22"/>
          <w:szCs w:val="22"/>
        </w:rPr>
        <w:t>).</w:t>
      </w:r>
    </w:p>
    <w:p w:rsidR="00667477" w:rsidRDefault="00667477" w:rsidP="007D5CF5">
      <w:pPr>
        <w:pStyle w:val="akap-bonZnak"/>
        <w:spacing w:after="40" w:line="300" w:lineRule="atLeast"/>
        <w:ind w:firstLine="454"/>
        <w:rPr>
          <w:rFonts w:asciiTheme="minorHAnsi" w:hAnsiTheme="minorHAnsi" w:cstheme="minorHAnsi"/>
          <w:sz w:val="22"/>
          <w:szCs w:val="22"/>
        </w:rPr>
      </w:pPr>
    </w:p>
    <w:p w:rsidR="00401484" w:rsidRDefault="00401484" w:rsidP="007D5CF5">
      <w:pPr>
        <w:pStyle w:val="akap-bonZnak"/>
        <w:spacing w:after="40" w:line="300" w:lineRule="atLeast"/>
        <w:ind w:firstLine="454"/>
        <w:rPr>
          <w:rFonts w:asciiTheme="minorHAnsi" w:hAnsiTheme="minorHAnsi" w:cstheme="minorHAnsi"/>
          <w:sz w:val="22"/>
          <w:szCs w:val="22"/>
        </w:rPr>
      </w:pPr>
    </w:p>
    <w:p w:rsidR="00667477" w:rsidRPr="00DF5243" w:rsidRDefault="00667477" w:rsidP="007D5CF5">
      <w:pPr>
        <w:pStyle w:val="akap-bonZnak"/>
        <w:spacing w:after="40" w:line="300" w:lineRule="atLeast"/>
        <w:ind w:firstLine="454"/>
        <w:rPr>
          <w:rFonts w:asciiTheme="minorHAnsi" w:hAnsiTheme="minorHAnsi" w:cstheme="minorHAnsi"/>
          <w:sz w:val="22"/>
          <w:szCs w:val="22"/>
        </w:rPr>
      </w:pPr>
    </w:p>
    <w:p w:rsidR="00200AF7" w:rsidRDefault="00200AF7" w:rsidP="009F4006">
      <w:pPr>
        <w:pStyle w:val="Legenda"/>
        <w:keepNext/>
        <w:spacing w:before="240" w:after="0"/>
      </w:pPr>
      <w:bookmarkStart w:id="77" w:name="_Ref518905751"/>
      <w:bookmarkStart w:id="78" w:name="_Toc491845412"/>
      <w:bookmarkStart w:id="79" w:name="_Toc518906496"/>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14</w:t>
      </w:r>
      <w:r w:rsidR="00BC53AF">
        <w:fldChar w:fldCharType="end"/>
      </w:r>
      <w:bookmarkEnd w:id="77"/>
      <w:r>
        <w:t xml:space="preserve">. </w:t>
      </w:r>
      <w:r w:rsidRPr="00AE2EB4">
        <w:t>Częstość występowania wiatrów z kierunku S, SW oraz W dla Świnoujścia w okresie 2001-2010 (Bałtyk Południowy…,2005-2012)</w:t>
      </w:r>
      <w:bookmarkEnd w:id="78"/>
      <w:bookmarkEnd w:id="79"/>
    </w:p>
    <w:tbl>
      <w:tblPr>
        <w:tblW w:w="68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7"/>
        <w:gridCol w:w="619"/>
        <w:gridCol w:w="567"/>
        <w:gridCol w:w="567"/>
        <w:gridCol w:w="567"/>
        <w:gridCol w:w="567"/>
        <w:gridCol w:w="567"/>
        <w:gridCol w:w="567"/>
        <w:gridCol w:w="567"/>
        <w:gridCol w:w="567"/>
        <w:gridCol w:w="567"/>
      </w:tblGrid>
      <w:tr w:rsidR="00A50226" w:rsidRPr="00A50226" w:rsidTr="00E40799">
        <w:trPr>
          <w:trHeight w:val="340"/>
          <w:jc w:val="center"/>
        </w:trPr>
        <w:tc>
          <w:tcPr>
            <w:tcW w:w="1097" w:type="dxa"/>
            <w:tcBorders>
              <w:bottom w:val="single" w:sz="4" w:space="0" w:color="auto"/>
            </w:tcBorders>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Kierunek wiatru/rok</w:t>
            </w:r>
          </w:p>
        </w:tc>
        <w:tc>
          <w:tcPr>
            <w:tcW w:w="619" w:type="dxa"/>
            <w:shd w:val="pct12" w:color="auto" w:fill="auto"/>
            <w:vAlign w:val="center"/>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2001</w:t>
            </w:r>
          </w:p>
        </w:tc>
        <w:tc>
          <w:tcPr>
            <w:tcW w:w="567" w:type="dxa"/>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2002</w:t>
            </w:r>
          </w:p>
        </w:tc>
        <w:tc>
          <w:tcPr>
            <w:tcW w:w="567" w:type="dxa"/>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2003</w:t>
            </w:r>
          </w:p>
        </w:tc>
        <w:tc>
          <w:tcPr>
            <w:tcW w:w="567" w:type="dxa"/>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2004</w:t>
            </w:r>
          </w:p>
        </w:tc>
        <w:tc>
          <w:tcPr>
            <w:tcW w:w="567" w:type="dxa"/>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2005</w:t>
            </w:r>
          </w:p>
        </w:tc>
        <w:tc>
          <w:tcPr>
            <w:tcW w:w="567" w:type="dxa"/>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2006</w:t>
            </w:r>
          </w:p>
        </w:tc>
        <w:tc>
          <w:tcPr>
            <w:tcW w:w="567" w:type="dxa"/>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2007</w:t>
            </w:r>
          </w:p>
        </w:tc>
        <w:tc>
          <w:tcPr>
            <w:tcW w:w="567" w:type="dxa"/>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2008</w:t>
            </w:r>
          </w:p>
        </w:tc>
        <w:tc>
          <w:tcPr>
            <w:tcW w:w="567" w:type="dxa"/>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2009</w:t>
            </w:r>
          </w:p>
        </w:tc>
        <w:tc>
          <w:tcPr>
            <w:tcW w:w="567" w:type="dxa"/>
            <w:shd w:val="pct12" w:color="auto" w:fill="auto"/>
            <w:noWrap/>
            <w:vAlign w:val="center"/>
            <w:hideMark/>
          </w:tcPr>
          <w:p w:rsidR="00A50226" w:rsidRPr="00667477"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667477">
              <w:rPr>
                <w:rFonts w:asciiTheme="minorHAnsi" w:eastAsia="Times New Roman" w:hAnsiTheme="minorHAnsi" w:cstheme="minorHAnsi"/>
                <w:b/>
                <w:color w:val="000000"/>
                <w:sz w:val="20"/>
                <w:szCs w:val="20"/>
                <w:lang w:eastAsia="pl-PL" w:bidi="ar-SA"/>
              </w:rPr>
              <w:t>2010</w:t>
            </w:r>
          </w:p>
        </w:tc>
      </w:tr>
      <w:tr w:rsidR="00A50226" w:rsidRPr="00A50226" w:rsidTr="00E40799">
        <w:trPr>
          <w:trHeight w:val="340"/>
          <w:jc w:val="center"/>
        </w:trPr>
        <w:tc>
          <w:tcPr>
            <w:tcW w:w="1097" w:type="dxa"/>
            <w:shd w:val="pct12"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S</w:t>
            </w:r>
          </w:p>
        </w:tc>
        <w:tc>
          <w:tcPr>
            <w:tcW w:w="619" w:type="dxa"/>
            <w:vAlign w:val="center"/>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19,7</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20,1</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20,9</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17,1</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19,9</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24,3</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19,8</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19,8</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18,1</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16,6</w:t>
            </w:r>
          </w:p>
        </w:tc>
      </w:tr>
      <w:tr w:rsidR="00A50226" w:rsidRPr="00A50226" w:rsidTr="00E40799">
        <w:trPr>
          <w:trHeight w:val="340"/>
          <w:jc w:val="center"/>
        </w:trPr>
        <w:tc>
          <w:tcPr>
            <w:tcW w:w="1097" w:type="dxa"/>
            <w:shd w:val="pct12"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SW</w:t>
            </w:r>
          </w:p>
        </w:tc>
        <w:tc>
          <w:tcPr>
            <w:tcW w:w="619" w:type="dxa"/>
            <w:vAlign w:val="center"/>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21,8</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21,5</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19,4</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26,5</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22,4</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23,2</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27,2</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27</w:t>
            </w:r>
            <w:r w:rsidR="00E40799">
              <w:rPr>
                <w:rFonts w:asciiTheme="minorHAnsi" w:eastAsia="Times New Roman" w:hAnsiTheme="minorHAnsi" w:cstheme="minorHAnsi"/>
                <w:color w:val="000000"/>
                <w:sz w:val="20"/>
                <w:szCs w:val="20"/>
                <w:lang w:eastAsia="pl-PL" w:bidi="ar-SA"/>
              </w:rPr>
              <w:t>,0</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18,1</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19,4</w:t>
            </w:r>
          </w:p>
        </w:tc>
      </w:tr>
      <w:tr w:rsidR="00A50226" w:rsidRPr="00A50226" w:rsidTr="00E40799">
        <w:trPr>
          <w:trHeight w:val="340"/>
          <w:jc w:val="center"/>
        </w:trPr>
        <w:tc>
          <w:tcPr>
            <w:tcW w:w="1097" w:type="dxa"/>
            <w:shd w:val="pct12"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W</w:t>
            </w:r>
          </w:p>
        </w:tc>
        <w:tc>
          <w:tcPr>
            <w:tcW w:w="619" w:type="dxa"/>
            <w:vAlign w:val="center"/>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13,6</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9,6</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11,7</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17,2</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11,6</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12,5</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10</w:t>
            </w:r>
            <w:r w:rsidR="00E40799">
              <w:rPr>
                <w:rFonts w:asciiTheme="minorHAnsi" w:eastAsia="Times New Roman" w:hAnsiTheme="minorHAnsi" w:cstheme="minorHAnsi"/>
                <w:color w:val="000000"/>
                <w:sz w:val="20"/>
                <w:szCs w:val="20"/>
                <w:lang w:eastAsia="pl-PL" w:bidi="ar-SA"/>
              </w:rPr>
              <w:t>,0</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12,1</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13,5</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13,5</w:t>
            </w:r>
          </w:p>
        </w:tc>
      </w:tr>
      <w:tr w:rsidR="00A50226" w:rsidRPr="00A50226" w:rsidTr="00E40799">
        <w:trPr>
          <w:trHeight w:val="340"/>
          <w:jc w:val="center"/>
        </w:trPr>
        <w:tc>
          <w:tcPr>
            <w:tcW w:w="1097" w:type="dxa"/>
            <w:shd w:val="pct12"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suma</w:t>
            </w:r>
          </w:p>
        </w:tc>
        <w:tc>
          <w:tcPr>
            <w:tcW w:w="619" w:type="dxa"/>
            <w:vAlign w:val="center"/>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55,1</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51,2</w:t>
            </w:r>
          </w:p>
        </w:tc>
        <w:tc>
          <w:tcPr>
            <w:tcW w:w="567" w:type="dxa"/>
            <w:shd w:val="clear" w:color="auto" w:fill="auto"/>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52</w:t>
            </w:r>
            <w:r w:rsidR="00E40799">
              <w:rPr>
                <w:rFonts w:asciiTheme="minorHAnsi" w:eastAsia="Times New Roman" w:hAnsiTheme="minorHAnsi" w:cstheme="minorHAnsi"/>
                <w:color w:val="000000"/>
                <w:sz w:val="20"/>
                <w:szCs w:val="20"/>
                <w:lang w:eastAsia="pl-PL" w:bidi="ar-SA"/>
              </w:rPr>
              <w:t>,0</w:t>
            </w:r>
          </w:p>
        </w:tc>
        <w:tc>
          <w:tcPr>
            <w:tcW w:w="567" w:type="dxa"/>
            <w:shd w:val="clear" w:color="auto" w:fill="auto"/>
            <w:vAlign w:val="center"/>
            <w:hideMark/>
          </w:tcPr>
          <w:p w:rsidR="00A50226" w:rsidRPr="007D5CF5"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7D5CF5">
              <w:rPr>
                <w:rFonts w:asciiTheme="minorHAnsi" w:eastAsia="Times New Roman" w:hAnsiTheme="minorHAnsi" w:cstheme="minorHAnsi"/>
                <w:b/>
                <w:color w:val="000000"/>
                <w:sz w:val="20"/>
                <w:szCs w:val="20"/>
                <w:lang w:eastAsia="pl-PL" w:bidi="ar-SA"/>
              </w:rPr>
              <w:t>60,8</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53,9</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60</w:t>
            </w:r>
            <w:r w:rsidR="00E40799">
              <w:rPr>
                <w:rFonts w:asciiTheme="minorHAnsi" w:eastAsia="Times New Roman" w:hAnsiTheme="minorHAnsi" w:cstheme="minorHAnsi"/>
                <w:color w:val="000000"/>
                <w:sz w:val="20"/>
                <w:szCs w:val="20"/>
                <w:lang w:eastAsia="pl-PL" w:bidi="ar-SA"/>
              </w:rPr>
              <w:t>,0</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57</w:t>
            </w:r>
            <w:r w:rsidR="00E40799">
              <w:rPr>
                <w:rFonts w:asciiTheme="minorHAnsi" w:eastAsia="Times New Roman" w:hAnsiTheme="minorHAnsi" w:cstheme="minorHAnsi"/>
                <w:color w:val="000000"/>
                <w:sz w:val="20"/>
                <w:szCs w:val="20"/>
                <w:lang w:eastAsia="pl-PL" w:bidi="ar-SA"/>
              </w:rPr>
              <w:t>,0</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58,9</w:t>
            </w:r>
          </w:p>
        </w:tc>
        <w:tc>
          <w:tcPr>
            <w:tcW w:w="567" w:type="dxa"/>
            <w:shd w:val="clear" w:color="auto" w:fill="auto"/>
            <w:noWrap/>
            <w:vAlign w:val="center"/>
            <w:hideMark/>
          </w:tcPr>
          <w:p w:rsidR="00A50226" w:rsidRPr="00A50226" w:rsidRDefault="00A50226" w:rsidP="00A50226">
            <w:pPr>
              <w:widowControl/>
              <w:suppressAutoHyphens w:val="0"/>
              <w:jc w:val="center"/>
              <w:rPr>
                <w:rFonts w:asciiTheme="minorHAnsi" w:eastAsia="Times New Roman" w:hAnsiTheme="minorHAnsi" w:cstheme="minorHAnsi"/>
                <w:color w:val="000000"/>
                <w:sz w:val="20"/>
                <w:szCs w:val="20"/>
                <w:lang w:eastAsia="pl-PL" w:bidi="ar-SA"/>
              </w:rPr>
            </w:pPr>
            <w:r w:rsidRPr="00A50226">
              <w:rPr>
                <w:rFonts w:asciiTheme="minorHAnsi" w:eastAsia="Times New Roman" w:hAnsiTheme="minorHAnsi" w:cstheme="minorHAnsi"/>
                <w:color w:val="000000"/>
                <w:sz w:val="20"/>
                <w:szCs w:val="20"/>
                <w:lang w:eastAsia="pl-PL" w:bidi="ar-SA"/>
              </w:rPr>
              <w:t>49,7</w:t>
            </w:r>
          </w:p>
        </w:tc>
        <w:tc>
          <w:tcPr>
            <w:tcW w:w="567" w:type="dxa"/>
            <w:shd w:val="clear" w:color="auto" w:fill="auto"/>
            <w:noWrap/>
            <w:vAlign w:val="center"/>
            <w:hideMark/>
          </w:tcPr>
          <w:p w:rsidR="00A50226" w:rsidRPr="007D5CF5" w:rsidRDefault="00A50226" w:rsidP="00A50226">
            <w:pPr>
              <w:widowControl/>
              <w:suppressAutoHyphens w:val="0"/>
              <w:jc w:val="center"/>
              <w:rPr>
                <w:rFonts w:asciiTheme="minorHAnsi" w:eastAsia="Times New Roman" w:hAnsiTheme="minorHAnsi" w:cstheme="minorHAnsi"/>
                <w:b/>
                <w:color w:val="000000"/>
                <w:sz w:val="20"/>
                <w:szCs w:val="20"/>
                <w:lang w:eastAsia="pl-PL" w:bidi="ar-SA"/>
              </w:rPr>
            </w:pPr>
            <w:r w:rsidRPr="007D5CF5">
              <w:rPr>
                <w:rFonts w:asciiTheme="minorHAnsi" w:eastAsia="Times New Roman" w:hAnsiTheme="minorHAnsi" w:cstheme="minorHAnsi"/>
                <w:b/>
                <w:color w:val="000000"/>
                <w:sz w:val="20"/>
                <w:szCs w:val="20"/>
                <w:lang w:eastAsia="pl-PL" w:bidi="ar-SA"/>
              </w:rPr>
              <w:t>49,5</w:t>
            </w:r>
          </w:p>
        </w:tc>
      </w:tr>
    </w:tbl>
    <w:p w:rsidR="00AD0F59" w:rsidRDefault="00AD0F59" w:rsidP="00B645B3">
      <w:pPr>
        <w:jc w:val="both"/>
      </w:pPr>
    </w:p>
    <w:p w:rsidR="00B645B3" w:rsidRDefault="00B645B3" w:rsidP="00B645B3">
      <w:pPr>
        <w:widowControl/>
        <w:spacing w:line="300" w:lineRule="atLeast"/>
        <w:ind w:firstLine="624"/>
        <w:jc w:val="both"/>
        <w:rPr>
          <w:rFonts w:ascii="Calibri" w:hAnsi="Calibri"/>
          <w:sz w:val="22"/>
          <w:szCs w:val="22"/>
          <w:shd w:val="clear" w:color="auto" w:fill="FFFFFF"/>
        </w:rPr>
      </w:pPr>
      <w:r>
        <w:rPr>
          <w:rFonts w:ascii="Calibri" w:hAnsi="Calibri"/>
          <w:sz w:val="22"/>
          <w:szCs w:val="22"/>
          <w:shd w:val="clear" w:color="auto" w:fill="FFFFFF"/>
        </w:rPr>
        <w:t xml:space="preserve">W 2012 roku w Świnoujściu dominował wiatr z kierunku południowo-zachodniego </w:t>
      </w:r>
      <w:r>
        <w:rPr>
          <w:rFonts w:ascii="Calibri" w:hAnsi="Calibri"/>
          <w:sz w:val="22"/>
          <w:szCs w:val="22"/>
          <w:shd w:val="clear" w:color="auto" w:fill="FFFFFF"/>
        </w:rPr>
        <w:br/>
        <w:t xml:space="preserve">i występował on z częstością 21,9%. Jest to wartość porównywalna z wartością średnią dla wielolecia 1971-2000. </w:t>
      </w:r>
      <w:r>
        <w:rPr>
          <w:rFonts w:ascii="Calibri" w:hAnsi="Calibri"/>
          <w:b/>
          <w:sz w:val="22"/>
          <w:szCs w:val="22"/>
          <w:shd w:val="clear" w:color="auto" w:fill="FFFFFF"/>
        </w:rPr>
        <w:t>Udział wiatrów z sektora zachodniego (SW, W, NW) wynosił około 50%, natomiast wiatr z kierunku północnego był notowany najrzadziej i stanowił poniżej 5% całkowitego udziału</w:t>
      </w:r>
      <w:r>
        <w:rPr>
          <w:rFonts w:ascii="Calibri" w:hAnsi="Calibri"/>
          <w:sz w:val="22"/>
          <w:szCs w:val="22"/>
          <w:shd w:val="clear" w:color="auto" w:fill="FFFFFF"/>
        </w:rPr>
        <w:t>. Częstość przypadków z ciszą lub wiatrem zmiennym wynios</w:t>
      </w:r>
      <w:r w:rsidR="001E26A0">
        <w:rPr>
          <w:rFonts w:ascii="Calibri" w:hAnsi="Calibri"/>
          <w:sz w:val="22"/>
          <w:szCs w:val="22"/>
          <w:shd w:val="clear" w:color="auto" w:fill="FFFFFF"/>
        </w:rPr>
        <w:t>ła 1,2% i była o 2,1% niższa od</w:t>
      </w:r>
      <w:r>
        <w:rPr>
          <w:rFonts w:ascii="Calibri" w:hAnsi="Calibri"/>
          <w:sz w:val="22"/>
          <w:szCs w:val="22"/>
          <w:shd w:val="clear" w:color="auto" w:fill="FFFFFF"/>
        </w:rPr>
        <w:t xml:space="preserve"> średniej wieloletniej dla okresu 1971-2000 (Jakusik i in. 2013).</w:t>
      </w:r>
    </w:p>
    <w:p w:rsidR="00DB1DD1" w:rsidRDefault="008215C2" w:rsidP="00E90572">
      <w:pPr>
        <w:widowControl/>
        <w:spacing w:line="300" w:lineRule="atLeast"/>
        <w:ind w:firstLine="567"/>
        <w:jc w:val="both"/>
        <w:rPr>
          <w:rFonts w:ascii="Calibri" w:hAnsi="Calibri"/>
          <w:sz w:val="22"/>
          <w:szCs w:val="22"/>
          <w:shd w:val="clear" w:color="auto" w:fill="FFFFFF"/>
        </w:rPr>
      </w:pPr>
      <w:r>
        <w:rPr>
          <w:rFonts w:ascii="Calibri" w:hAnsi="Calibri"/>
          <w:sz w:val="22"/>
          <w:szCs w:val="22"/>
          <w:shd w:val="clear" w:color="auto" w:fill="FFFFFF"/>
        </w:rPr>
        <w:t>W 2016</w:t>
      </w:r>
      <w:r w:rsidR="00B645B3">
        <w:rPr>
          <w:rFonts w:ascii="Calibri" w:hAnsi="Calibri"/>
          <w:sz w:val="22"/>
          <w:szCs w:val="22"/>
          <w:shd w:val="clear" w:color="auto" w:fill="FFFFFF"/>
        </w:rPr>
        <w:t xml:space="preserve"> roku na stacji w Świnoujściu</w:t>
      </w:r>
      <w:r w:rsidR="00470D12">
        <w:rPr>
          <w:rFonts w:ascii="Calibri" w:hAnsi="Calibri"/>
          <w:sz w:val="22"/>
          <w:szCs w:val="22"/>
          <w:shd w:val="clear" w:color="auto" w:fill="FFFFFF"/>
        </w:rPr>
        <w:t xml:space="preserve"> wystąpił wzrost częstości wiatru północno-wschodniego </w:t>
      </w:r>
      <w:r w:rsidR="00B46EE0">
        <w:rPr>
          <w:rFonts w:ascii="Calibri" w:hAnsi="Calibri"/>
          <w:sz w:val="22"/>
          <w:szCs w:val="22"/>
          <w:shd w:val="clear" w:color="auto" w:fill="FFFFFF"/>
        </w:rPr>
        <w:br/>
      </w:r>
      <w:r w:rsidR="00470D12">
        <w:rPr>
          <w:rFonts w:ascii="Calibri" w:hAnsi="Calibri"/>
          <w:sz w:val="22"/>
          <w:szCs w:val="22"/>
          <w:shd w:val="clear" w:color="auto" w:fill="FFFFFF"/>
        </w:rPr>
        <w:t>w stosunku do wielolecia 2006-2015.</w:t>
      </w:r>
      <w:r w:rsidR="00D62D73">
        <w:rPr>
          <w:rFonts w:ascii="Calibri" w:hAnsi="Calibri"/>
          <w:sz w:val="22"/>
          <w:szCs w:val="22"/>
          <w:shd w:val="clear" w:color="auto" w:fill="FFFFFF"/>
        </w:rPr>
        <w:t xml:space="preserve"> Wiatry z tego sektora, z uwagi </w:t>
      </w:r>
      <w:r w:rsidR="00D62D73" w:rsidRPr="00BD4CCC">
        <w:rPr>
          <w:rFonts w:ascii="Calibri" w:hAnsi="Calibri"/>
          <w:sz w:val="22"/>
          <w:szCs w:val="22"/>
          <w:shd w:val="clear" w:color="auto" w:fill="FFFFFF"/>
        </w:rPr>
        <w:t>na rozciągłość ich działania wywołują znaczące</w:t>
      </w:r>
      <w:r w:rsidR="00D62D73">
        <w:rPr>
          <w:rFonts w:ascii="Calibri" w:hAnsi="Calibri"/>
          <w:sz w:val="22"/>
          <w:szCs w:val="22"/>
          <w:shd w:val="clear" w:color="auto" w:fill="FFFFFF"/>
        </w:rPr>
        <w:t xml:space="preserve"> </w:t>
      </w:r>
      <w:r w:rsidR="00BD4CCC">
        <w:rPr>
          <w:rFonts w:ascii="Calibri" w:hAnsi="Calibri"/>
          <w:sz w:val="22"/>
          <w:szCs w:val="22"/>
          <w:shd w:val="clear" w:color="auto" w:fill="FFFFFF"/>
        </w:rPr>
        <w:t>podniesienie się zwierciadła wody w obszarach przybrzeżnych</w:t>
      </w:r>
      <w:r w:rsidR="004E1B65">
        <w:rPr>
          <w:rFonts w:ascii="Calibri" w:hAnsi="Calibri"/>
          <w:sz w:val="22"/>
          <w:szCs w:val="22"/>
          <w:shd w:val="clear" w:color="auto" w:fill="FFFFFF"/>
        </w:rPr>
        <w:t xml:space="preserve">. </w:t>
      </w:r>
      <w:r w:rsidR="00470D12">
        <w:rPr>
          <w:rFonts w:ascii="Calibri" w:hAnsi="Calibri"/>
          <w:sz w:val="22"/>
          <w:szCs w:val="22"/>
          <w:shd w:val="clear" w:color="auto" w:fill="FFFFFF"/>
        </w:rPr>
        <w:t xml:space="preserve">Na stacji </w:t>
      </w:r>
      <w:r w:rsidR="00B645B3">
        <w:rPr>
          <w:rFonts w:ascii="Calibri" w:hAnsi="Calibri"/>
          <w:sz w:val="22"/>
          <w:szCs w:val="22"/>
          <w:shd w:val="clear" w:color="auto" w:fill="FFFFFF"/>
        </w:rPr>
        <w:t>przeważał wiatr z kierunku południowego</w:t>
      </w:r>
      <w:r w:rsidR="00470D12">
        <w:rPr>
          <w:rFonts w:ascii="Calibri" w:hAnsi="Calibri"/>
          <w:sz w:val="22"/>
          <w:szCs w:val="22"/>
          <w:shd w:val="clear" w:color="auto" w:fill="FFFFFF"/>
        </w:rPr>
        <w:t xml:space="preserve"> i południowo-zachodniego</w:t>
      </w:r>
      <w:r w:rsidR="00E90572">
        <w:rPr>
          <w:rFonts w:ascii="Calibri" w:hAnsi="Calibri"/>
          <w:sz w:val="22"/>
          <w:szCs w:val="22"/>
          <w:shd w:val="clear" w:color="auto" w:fill="FFFFFF"/>
        </w:rPr>
        <w:t xml:space="preserve">. Rozkład średniej prędkości wiatru w 2016 roku był bardzo zbliżony do rozkładu z wielolecia 2006-2015 </w:t>
      </w:r>
      <w:r w:rsidR="00B645B3" w:rsidRPr="005046C2">
        <w:rPr>
          <w:rFonts w:ascii="Calibri" w:hAnsi="Calibri"/>
          <w:sz w:val="22"/>
          <w:szCs w:val="22"/>
          <w:shd w:val="clear" w:color="auto" w:fill="FFFFFF"/>
        </w:rPr>
        <w:t>(rys.</w:t>
      </w:r>
      <w:r w:rsidR="00B645B3">
        <w:rPr>
          <w:rFonts w:ascii="Calibri" w:hAnsi="Calibri"/>
          <w:sz w:val="22"/>
          <w:szCs w:val="22"/>
          <w:shd w:val="clear" w:color="auto" w:fill="FFFFFF"/>
        </w:rPr>
        <w:t xml:space="preserve"> </w:t>
      </w:r>
      <w:r w:rsidR="00B46EE0">
        <w:rPr>
          <w:rFonts w:ascii="Calibri" w:hAnsi="Calibri"/>
          <w:sz w:val="22"/>
          <w:szCs w:val="22"/>
          <w:shd w:val="clear" w:color="auto" w:fill="FFFFFF"/>
        </w:rPr>
        <w:t>7</w:t>
      </w:r>
      <w:r w:rsidR="00B645B3" w:rsidRPr="005046C2">
        <w:rPr>
          <w:rFonts w:ascii="Calibri" w:hAnsi="Calibri"/>
          <w:sz w:val="22"/>
          <w:szCs w:val="22"/>
          <w:shd w:val="clear" w:color="auto" w:fill="FFFFFF"/>
        </w:rPr>
        <w:t>).</w:t>
      </w:r>
      <w:r w:rsidR="00F44DD1">
        <w:rPr>
          <w:rFonts w:ascii="Calibri" w:hAnsi="Calibri"/>
          <w:sz w:val="22"/>
          <w:szCs w:val="22"/>
          <w:shd w:val="clear" w:color="auto" w:fill="FFFFFF"/>
        </w:rPr>
        <w:t xml:space="preserve"> </w:t>
      </w:r>
    </w:p>
    <w:p w:rsidR="00E90572" w:rsidRDefault="00E90572" w:rsidP="00684ADE">
      <w:pPr>
        <w:widowControl/>
        <w:spacing w:line="300" w:lineRule="atLeast"/>
        <w:ind w:firstLine="624"/>
        <w:jc w:val="both"/>
        <w:rPr>
          <w:rFonts w:ascii="Calibri" w:hAnsi="Calibri"/>
          <w:sz w:val="22"/>
          <w:szCs w:val="22"/>
          <w:shd w:val="clear" w:color="auto" w:fill="FFFFFF"/>
        </w:rPr>
      </w:pPr>
    </w:p>
    <w:p w:rsidR="00DF5243" w:rsidRDefault="008215C2" w:rsidP="00B46EE0">
      <w:pPr>
        <w:keepNext/>
        <w:widowControl/>
        <w:spacing w:line="300" w:lineRule="atLeast"/>
        <w:jc w:val="center"/>
      </w:pPr>
      <w:r>
        <w:rPr>
          <w:rFonts w:ascii="Calibri" w:hAnsi="Calibri"/>
          <w:b/>
          <w:i/>
          <w:noProof/>
          <w:sz w:val="22"/>
          <w:szCs w:val="22"/>
          <w:shd w:val="clear" w:color="auto" w:fill="FFFFFF"/>
          <w:lang w:eastAsia="pl-PL" w:bidi="ar-SA"/>
        </w:rPr>
        <w:drawing>
          <wp:inline distT="0" distB="0" distL="0" distR="0" wp14:anchorId="16A9841C" wp14:editId="003DF094">
            <wp:extent cx="4662616" cy="3128292"/>
            <wp:effectExtent l="0" t="0" r="508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62616" cy="3128292"/>
                    </a:xfrm>
                    <a:prstGeom prst="rect">
                      <a:avLst/>
                    </a:prstGeom>
                    <a:noFill/>
                    <a:ln>
                      <a:noFill/>
                    </a:ln>
                  </pic:spPr>
                </pic:pic>
              </a:graphicData>
            </a:graphic>
          </wp:inline>
        </w:drawing>
      </w:r>
    </w:p>
    <w:p w:rsidR="00C76AFF" w:rsidRDefault="00DF5243" w:rsidP="00B46EE0">
      <w:pPr>
        <w:pStyle w:val="Legenda"/>
        <w:rPr>
          <w:rFonts w:ascii="Calibri" w:hAnsi="Calibri"/>
          <w:sz w:val="22"/>
          <w:szCs w:val="22"/>
          <w:shd w:val="clear" w:color="auto" w:fill="FFFFFF"/>
        </w:rPr>
      </w:pPr>
      <w:bookmarkStart w:id="80" w:name="_Toc491418403"/>
      <w:bookmarkStart w:id="81" w:name="_Toc517954384"/>
      <w:bookmarkStart w:id="82" w:name="_Toc518906462"/>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7</w:t>
      </w:r>
      <w:r>
        <w:rPr>
          <w:rFonts w:hint="eastAsia"/>
        </w:rPr>
        <w:fldChar w:fldCharType="end"/>
      </w:r>
      <w:r>
        <w:t xml:space="preserve">. </w:t>
      </w:r>
      <w:r w:rsidRPr="0046419C">
        <w:t>Róże wiatrów na wybranych stacjach polskiego wybrzeża; wykres górny: częstość występowania kier</w:t>
      </w:r>
      <w:r w:rsidR="008215C2">
        <w:t>unków (kolor czerwony – rok 2016</w:t>
      </w:r>
      <w:r w:rsidRPr="0046419C">
        <w:t>, ko</w:t>
      </w:r>
      <w:r w:rsidR="008215C2">
        <w:t>lor  fioletowy – wielolecie 2006-2015</w:t>
      </w:r>
      <w:r w:rsidRPr="0046419C">
        <w:t>), prędkość średnia w sek</w:t>
      </w:r>
      <w:r w:rsidR="008215C2">
        <w:t>torach (kolor zielony – rok 2016</w:t>
      </w:r>
      <w:r w:rsidRPr="0046419C">
        <w:t>, kolor granatowy – wielole</w:t>
      </w:r>
      <w:r w:rsidR="008215C2">
        <w:t>cie 2006-2015) (Krzymiński red., 2017</w:t>
      </w:r>
      <w:r>
        <w:t>)</w:t>
      </w:r>
      <w:bookmarkEnd w:id="80"/>
      <w:bookmarkEnd w:id="81"/>
      <w:bookmarkEnd w:id="82"/>
    </w:p>
    <w:p w:rsidR="00A71BF4" w:rsidRDefault="00A71BF4" w:rsidP="00A71BF4">
      <w:pPr>
        <w:widowControl/>
        <w:suppressAutoHyphens w:val="0"/>
        <w:spacing w:after="40" w:line="300" w:lineRule="atLeast"/>
        <w:ind w:firstLine="567"/>
        <w:jc w:val="both"/>
        <w:rPr>
          <w:rFonts w:asciiTheme="minorHAnsi" w:hAnsiTheme="minorHAnsi" w:cstheme="minorHAnsi"/>
          <w:sz w:val="22"/>
          <w:szCs w:val="22"/>
        </w:rPr>
      </w:pPr>
      <w:bookmarkStart w:id="83" w:name="_Toc447009149"/>
      <w:bookmarkStart w:id="84" w:name="_Toc447029718"/>
      <w:bookmarkStart w:id="85" w:name="_Toc447192104"/>
      <w:r>
        <w:rPr>
          <w:rFonts w:asciiTheme="minorHAnsi" w:hAnsiTheme="minorHAnsi" w:cstheme="minorHAnsi"/>
          <w:sz w:val="22"/>
          <w:szCs w:val="22"/>
        </w:rPr>
        <w:t xml:space="preserve">Parametr kierunek wiatru </w:t>
      </w:r>
      <w:r w:rsidRPr="002843F0">
        <w:rPr>
          <w:rFonts w:asciiTheme="minorHAnsi" w:hAnsiTheme="minorHAnsi" w:cstheme="minorHAnsi"/>
          <w:sz w:val="22"/>
          <w:szCs w:val="22"/>
        </w:rPr>
        <w:t>opracowano również w oparciu o dane z projektu Aquilo dla pola 1, (</w:t>
      </w:r>
      <w:hyperlink r:id="rId23" w:history="1">
        <w:r w:rsidRPr="002843F0">
          <w:rPr>
            <w:rStyle w:val="Hipercze"/>
            <w:rFonts w:asciiTheme="minorHAnsi" w:hAnsiTheme="minorHAnsi" w:cstheme="minorHAnsi" w:hint="eastAsia"/>
            <w:sz w:val="22"/>
            <w:szCs w:val="22"/>
          </w:rPr>
          <w:t>http://www.iopan.gda.pl/MORCEKO-AQUILO/</w:t>
        </w:r>
      </w:hyperlink>
      <w:r w:rsidRPr="002843F0">
        <w:rPr>
          <w:rFonts w:asciiTheme="minorHAnsi" w:hAnsiTheme="minorHAnsi" w:cstheme="minorHAnsi"/>
          <w:sz w:val="22"/>
          <w:szCs w:val="22"/>
        </w:rPr>
        <w:t xml:space="preserve">) </w:t>
      </w:r>
      <w:r w:rsidR="00515C61">
        <w:rPr>
          <w:rFonts w:asciiTheme="minorHAnsi" w:hAnsiTheme="minorHAnsi" w:cstheme="minorHAnsi"/>
          <w:sz w:val="22"/>
          <w:szCs w:val="22"/>
        </w:rPr>
        <w:t>(rys. 6</w:t>
      </w:r>
      <w:r w:rsidR="00C02258">
        <w:rPr>
          <w:rFonts w:asciiTheme="minorHAnsi" w:hAnsiTheme="minorHAnsi" w:cstheme="minorHAnsi"/>
          <w:sz w:val="22"/>
          <w:szCs w:val="22"/>
        </w:rPr>
        <w:t>)</w:t>
      </w:r>
      <w:r w:rsidR="00842B3A">
        <w:rPr>
          <w:rFonts w:asciiTheme="minorHAnsi" w:hAnsiTheme="minorHAnsi" w:cstheme="minorHAnsi"/>
          <w:sz w:val="22"/>
          <w:szCs w:val="22"/>
        </w:rPr>
        <w:t>,</w:t>
      </w:r>
      <w:r w:rsidR="00C02258">
        <w:rPr>
          <w:rFonts w:asciiTheme="minorHAnsi" w:hAnsiTheme="minorHAnsi" w:cstheme="minorHAnsi"/>
          <w:sz w:val="22"/>
          <w:szCs w:val="22"/>
        </w:rPr>
        <w:t xml:space="preserve"> </w:t>
      </w:r>
      <w:r w:rsidRPr="002843F0">
        <w:rPr>
          <w:rFonts w:asciiTheme="minorHAnsi" w:hAnsiTheme="minorHAnsi" w:cstheme="minorHAnsi"/>
          <w:sz w:val="22"/>
          <w:szCs w:val="22"/>
        </w:rPr>
        <w:t>które znajduje się najbliżej rejonu projektowanego zasilania.</w:t>
      </w:r>
    </w:p>
    <w:p w:rsidR="00C02258" w:rsidRDefault="00C02258" w:rsidP="00C02258">
      <w:pPr>
        <w:widowControl/>
        <w:suppressAutoHyphens w:val="0"/>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 xml:space="preserve">Dane zawarte w projekcie pochodzą z okresu 1958-2001, zostały zaciągnięte do modelu </w:t>
      </w:r>
      <w:r w:rsidRPr="00515C61">
        <w:rPr>
          <w:rFonts w:asciiTheme="minorHAnsi" w:hAnsiTheme="minorHAnsi" w:cstheme="minorHAnsi"/>
          <w:sz w:val="22"/>
          <w:szCs w:val="22"/>
        </w:rPr>
        <w:t>numerycznego</w:t>
      </w:r>
      <w:r>
        <w:rPr>
          <w:rFonts w:asciiTheme="minorHAnsi" w:hAnsiTheme="minorHAnsi" w:cstheme="minorHAnsi"/>
          <w:sz w:val="22"/>
          <w:szCs w:val="22"/>
        </w:rPr>
        <w:t xml:space="preserve"> i zweryfikowane częściowo poprzez krótkie serie danych pomiarowych, uzyskiwanych i weryfikowanych podczas prowadzenia innych badań.</w:t>
      </w:r>
    </w:p>
    <w:p w:rsidR="007E22B7" w:rsidRDefault="007E6CE6" w:rsidP="007E22B7">
      <w:pPr>
        <w:widowControl/>
        <w:suppressAutoHyphens w:val="0"/>
        <w:spacing w:after="40" w:line="300" w:lineRule="atLeast"/>
        <w:ind w:firstLine="567"/>
        <w:jc w:val="both"/>
        <w:rPr>
          <w:rFonts w:asciiTheme="minorHAnsi" w:hAnsiTheme="minorHAnsi" w:cstheme="minorHAnsi"/>
          <w:sz w:val="22"/>
          <w:szCs w:val="22"/>
        </w:rPr>
      </w:pPr>
      <w:r w:rsidRPr="00A71BF4">
        <w:rPr>
          <w:rFonts w:asciiTheme="minorHAnsi" w:hAnsiTheme="minorHAnsi" w:cstheme="minorHAnsi"/>
          <w:sz w:val="22"/>
          <w:szCs w:val="22"/>
        </w:rPr>
        <w:t>Z</w:t>
      </w:r>
      <w:r w:rsidR="00AB2426" w:rsidRPr="00A71BF4">
        <w:rPr>
          <w:rFonts w:asciiTheme="minorHAnsi" w:hAnsiTheme="minorHAnsi" w:cstheme="minorHAnsi"/>
          <w:sz w:val="22"/>
          <w:szCs w:val="22"/>
        </w:rPr>
        <w:t xml:space="preserve">auważa się </w:t>
      </w:r>
      <w:r w:rsidRPr="00A71BF4">
        <w:rPr>
          <w:rFonts w:asciiTheme="minorHAnsi" w:hAnsiTheme="minorHAnsi" w:cstheme="minorHAnsi"/>
          <w:sz w:val="22"/>
          <w:szCs w:val="22"/>
        </w:rPr>
        <w:t xml:space="preserve">dla niego </w:t>
      </w:r>
      <w:r w:rsidR="00AB2426" w:rsidRPr="00A71BF4">
        <w:rPr>
          <w:rFonts w:asciiTheme="minorHAnsi" w:hAnsiTheme="minorHAnsi" w:cstheme="minorHAnsi"/>
          <w:sz w:val="22"/>
          <w:szCs w:val="22"/>
        </w:rPr>
        <w:t xml:space="preserve">ścisłą zależność kierunku wiatru od prędkości wiatru. Przy prędkości wiatru 0 &lt;v≤ 3 m/s wiatr wieje z wszystkich kierunków. Przy prędkości od 3-9 m/s wiatr wieje nadal </w:t>
      </w:r>
      <w:r w:rsidR="00640383">
        <w:rPr>
          <w:rFonts w:asciiTheme="minorHAnsi" w:hAnsiTheme="minorHAnsi" w:cstheme="minorHAnsi"/>
          <w:sz w:val="22"/>
          <w:szCs w:val="22"/>
        </w:rPr>
        <w:br/>
      </w:r>
      <w:r w:rsidR="00AB2426" w:rsidRPr="00A71BF4">
        <w:rPr>
          <w:rFonts w:asciiTheme="minorHAnsi" w:hAnsiTheme="minorHAnsi" w:cstheme="minorHAnsi"/>
          <w:sz w:val="22"/>
          <w:szCs w:val="22"/>
        </w:rPr>
        <w:t xml:space="preserve">z wszystkich kierunków, ale dominują wiatry z sektora zachodniego. Gdy prędkość wiatru mieści się </w:t>
      </w:r>
      <w:r w:rsidR="00640383">
        <w:rPr>
          <w:rFonts w:asciiTheme="minorHAnsi" w:hAnsiTheme="minorHAnsi" w:cstheme="minorHAnsi"/>
          <w:sz w:val="22"/>
          <w:szCs w:val="22"/>
        </w:rPr>
        <w:br/>
      </w:r>
      <w:r w:rsidR="00AB2426" w:rsidRPr="00A71BF4">
        <w:rPr>
          <w:rFonts w:asciiTheme="minorHAnsi" w:hAnsiTheme="minorHAnsi" w:cstheme="minorHAnsi"/>
          <w:sz w:val="22"/>
          <w:szCs w:val="22"/>
        </w:rPr>
        <w:t>w zakresie od 9-15 m/s, dominują wiatry z sektora zachodniego przy znikomym udziale wi</w:t>
      </w:r>
      <w:r w:rsidRPr="00A71BF4">
        <w:rPr>
          <w:rFonts w:asciiTheme="minorHAnsi" w:hAnsiTheme="minorHAnsi" w:cstheme="minorHAnsi"/>
          <w:sz w:val="22"/>
          <w:szCs w:val="22"/>
        </w:rPr>
        <w:t xml:space="preserve">atrów </w:t>
      </w:r>
      <w:r w:rsidR="00640383">
        <w:rPr>
          <w:rFonts w:asciiTheme="minorHAnsi" w:hAnsiTheme="minorHAnsi" w:cstheme="minorHAnsi"/>
          <w:sz w:val="22"/>
          <w:szCs w:val="22"/>
        </w:rPr>
        <w:br/>
      </w:r>
      <w:r w:rsidRPr="00A71BF4">
        <w:rPr>
          <w:rFonts w:asciiTheme="minorHAnsi" w:hAnsiTheme="minorHAnsi" w:cstheme="minorHAnsi"/>
          <w:sz w:val="22"/>
          <w:szCs w:val="22"/>
        </w:rPr>
        <w:t xml:space="preserve">z pozostałych kierunków. </w:t>
      </w:r>
      <w:r w:rsidR="00AB2426" w:rsidRPr="00A71BF4">
        <w:rPr>
          <w:rFonts w:asciiTheme="minorHAnsi" w:hAnsiTheme="minorHAnsi" w:cstheme="minorHAnsi"/>
          <w:sz w:val="22"/>
          <w:szCs w:val="22"/>
        </w:rPr>
        <w:t>Przy wietrze o prędkości powyżej</w:t>
      </w:r>
      <w:r w:rsidRPr="00A71BF4">
        <w:rPr>
          <w:rFonts w:asciiTheme="minorHAnsi" w:hAnsiTheme="minorHAnsi" w:cstheme="minorHAnsi"/>
          <w:sz w:val="22"/>
          <w:szCs w:val="22"/>
        </w:rPr>
        <w:t xml:space="preserve"> 15 m/s wieją wiatry wyłącznie </w:t>
      </w:r>
      <w:r w:rsidR="003C6498">
        <w:rPr>
          <w:rFonts w:asciiTheme="minorHAnsi" w:hAnsiTheme="minorHAnsi" w:cstheme="minorHAnsi"/>
          <w:sz w:val="22"/>
          <w:szCs w:val="22"/>
        </w:rPr>
        <w:br/>
      </w:r>
      <w:r w:rsidR="00AB2426" w:rsidRPr="00A71BF4">
        <w:rPr>
          <w:rFonts w:asciiTheme="minorHAnsi" w:hAnsiTheme="minorHAnsi" w:cstheme="minorHAnsi"/>
          <w:sz w:val="22"/>
          <w:szCs w:val="22"/>
        </w:rPr>
        <w:t>z sektora zachodniego, przy czym dominującym kierunkiem jest kierunek zachodni (rys.</w:t>
      </w:r>
      <w:r w:rsidR="00B46EE0">
        <w:rPr>
          <w:rFonts w:asciiTheme="minorHAnsi" w:hAnsiTheme="minorHAnsi" w:cstheme="minorHAnsi"/>
          <w:sz w:val="22"/>
          <w:szCs w:val="22"/>
        </w:rPr>
        <w:t xml:space="preserve"> 8</w:t>
      </w:r>
      <w:r w:rsidR="00AB2426" w:rsidRPr="00A71BF4">
        <w:rPr>
          <w:rFonts w:asciiTheme="minorHAnsi" w:hAnsiTheme="minorHAnsi" w:cstheme="minorHAnsi"/>
          <w:sz w:val="22"/>
          <w:szCs w:val="22"/>
        </w:rPr>
        <w:t>).</w:t>
      </w:r>
    </w:p>
    <w:p w:rsidR="007E22B7" w:rsidRPr="007E22B7" w:rsidRDefault="007E22B7" w:rsidP="007E22B7">
      <w:pPr>
        <w:widowControl/>
        <w:suppressAutoHyphens w:val="0"/>
        <w:spacing w:after="40" w:line="300" w:lineRule="atLeast"/>
        <w:ind w:firstLine="567"/>
        <w:jc w:val="both"/>
        <w:rPr>
          <w:rFonts w:asciiTheme="minorHAnsi" w:hAnsiTheme="minorHAnsi" w:cstheme="minorHAnsi"/>
          <w:sz w:val="22"/>
          <w:szCs w:val="22"/>
        </w:rPr>
      </w:pPr>
      <w:r w:rsidRPr="00A71BF4">
        <w:rPr>
          <w:rFonts w:asciiTheme="minorHAnsi" w:hAnsiTheme="minorHAnsi" w:cstheme="minorHAnsi"/>
          <w:sz w:val="22"/>
          <w:szCs w:val="22"/>
        </w:rPr>
        <w:t xml:space="preserve">Wiatry z sektora zachodniego występują najczęściej w ciągu roku i stanowią powyżej 52% całkowitego udziału. </w:t>
      </w:r>
    </w:p>
    <w:p w:rsidR="00DF5243" w:rsidRDefault="00AD0F59" w:rsidP="00DF5243">
      <w:pPr>
        <w:keepNext/>
        <w:widowControl/>
        <w:suppressAutoHyphens w:val="0"/>
        <w:spacing w:after="40" w:line="300" w:lineRule="atLeast"/>
        <w:ind w:firstLine="567"/>
        <w:jc w:val="center"/>
      </w:pPr>
      <w:r>
        <w:rPr>
          <w:rFonts w:asciiTheme="minorHAnsi" w:hAnsiTheme="minorHAnsi" w:cstheme="minorHAnsi"/>
          <w:b/>
          <w:noProof/>
          <w:sz w:val="22"/>
          <w:szCs w:val="22"/>
          <w:lang w:eastAsia="pl-PL" w:bidi="ar-SA"/>
        </w:rPr>
        <w:drawing>
          <wp:inline distT="0" distB="0" distL="0" distR="0" wp14:anchorId="63431F67" wp14:editId="211890C2">
            <wp:extent cx="2639387" cy="2726725"/>
            <wp:effectExtent l="0" t="0" r="889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51585" cy="2739327"/>
                    </a:xfrm>
                    <a:prstGeom prst="rect">
                      <a:avLst/>
                    </a:prstGeom>
                    <a:noFill/>
                    <a:ln>
                      <a:noFill/>
                    </a:ln>
                  </pic:spPr>
                </pic:pic>
              </a:graphicData>
            </a:graphic>
          </wp:inline>
        </w:drawing>
      </w:r>
    </w:p>
    <w:p w:rsidR="00684ADE" w:rsidRDefault="00DF5243" w:rsidP="00684ADE">
      <w:pPr>
        <w:pStyle w:val="Legenda"/>
      </w:pPr>
      <w:bookmarkStart w:id="86" w:name="_Toc491418404"/>
      <w:bookmarkStart w:id="87" w:name="_Toc517954385"/>
      <w:bookmarkStart w:id="88" w:name="_Toc518906463"/>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8</w:t>
      </w:r>
      <w:r>
        <w:rPr>
          <w:rFonts w:hint="eastAsia"/>
        </w:rPr>
        <w:fldChar w:fldCharType="end"/>
      </w:r>
      <w:r>
        <w:t xml:space="preserve">. </w:t>
      </w:r>
      <w:r w:rsidRPr="00A72C3C">
        <w:t>Róże wiatrów dla określonych przedziałów prędkości dla pola 1 (</w:t>
      </w:r>
      <w:hyperlink r:id="rId25" w:history="1">
        <w:r w:rsidRPr="004271EE">
          <w:rPr>
            <w:rStyle w:val="Hipercze"/>
          </w:rPr>
          <w:t>https://balticbottombase.eu/data/projects/view/32/geoobjects/map/advanced/10345/</w:t>
        </w:r>
      </w:hyperlink>
      <w:r w:rsidRPr="00A72C3C">
        <w:t>)</w:t>
      </w:r>
      <w:bookmarkEnd w:id="86"/>
      <w:bookmarkEnd w:id="87"/>
      <w:bookmarkEnd w:id="88"/>
    </w:p>
    <w:p w:rsidR="00684ADE" w:rsidRPr="00312A27" w:rsidRDefault="00684ADE" w:rsidP="00684ADE">
      <w:pPr>
        <w:pStyle w:val="Legenda"/>
      </w:pPr>
    </w:p>
    <w:p w:rsidR="00B645B3" w:rsidRPr="00804389" w:rsidRDefault="00B645B3" w:rsidP="00195566">
      <w:pPr>
        <w:pStyle w:val="Nagwek2"/>
        <w:rPr>
          <w:rFonts w:asciiTheme="minorHAnsi" w:hAnsiTheme="minorHAnsi" w:cstheme="minorHAnsi"/>
          <w:sz w:val="24"/>
          <w:szCs w:val="24"/>
        </w:rPr>
      </w:pPr>
      <w:bookmarkStart w:id="89" w:name="_Toc518906440"/>
      <w:r w:rsidRPr="00804389">
        <w:rPr>
          <w:rFonts w:asciiTheme="minorHAnsi" w:hAnsiTheme="minorHAnsi" w:cstheme="minorHAnsi"/>
          <w:sz w:val="24"/>
          <w:szCs w:val="24"/>
        </w:rPr>
        <w:t>1.3 Falowanie</w:t>
      </w:r>
      <w:bookmarkEnd w:id="83"/>
      <w:bookmarkEnd w:id="84"/>
      <w:bookmarkEnd w:id="85"/>
      <w:bookmarkEnd w:id="89"/>
    </w:p>
    <w:p w:rsidR="009070B5" w:rsidRDefault="009070B5" w:rsidP="009070B5">
      <w:pPr>
        <w:widowControl/>
        <w:tabs>
          <w:tab w:val="left" w:pos="570"/>
        </w:tabs>
        <w:spacing w:line="300" w:lineRule="atLeast"/>
        <w:ind w:firstLine="567"/>
        <w:jc w:val="both"/>
        <w:textAlignment w:val="center"/>
      </w:pPr>
      <w:r>
        <w:rPr>
          <w:rFonts w:ascii="Calibri" w:hAnsi="Calibri" w:cs="Times New Roman"/>
          <w:sz w:val="22"/>
          <w:szCs w:val="22"/>
          <w:shd w:val="clear" w:color="auto" w:fill="FFFFFF"/>
        </w:rPr>
        <w:t>Głównym czynnikiem mającym wpływ na falowanie i prądy powierzchniowe jest kierunek</w:t>
      </w:r>
      <w:r>
        <w:rPr>
          <w:rFonts w:ascii="Calibri" w:hAnsi="Calibri" w:cs="Times New Roman"/>
          <w:sz w:val="22"/>
          <w:szCs w:val="22"/>
          <w:shd w:val="clear" w:color="auto" w:fill="FFFFFF"/>
        </w:rPr>
        <w:br/>
        <w:t>i prędkość wiatru. Istotne znacznie ma również ukształtowanie dna, charakter osadów oraz ciśnienie. Głównym typem falowania u wybrzeży południowej części morza Bałtyckiego jest falowanie wiatrowe oraz fale martwe. Wysokość fal zależna jest od siły wiatru, czasu</w:t>
      </w:r>
      <w:r w:rsidR="00BD4CCC">
        <w:rPr>
          <w:rFonts w:ascii="Calibri" w:hAnsi="Calibri" w:cs="Times New Roman"/>
          <w:sz w:val="22"/>
          <w:szCs w:val="22"/>
          <w:shd w:val="clear" w:color="auto" w:fill="FFFFFF"/>
        </w:rPr>
        <w:t>,</w:t>
      </w:r>
      <w:r w:rsidR="0018390E">
        <w:rPr>
          <w:rFonts w:ascii="Calibri" w:hAnsi="Calibri" w:cs="Times New Roman"/>
          <w:sz w:val="22"/>
          <w:szCs w:val="22"/>
          <w:shd w:val="clear" w:color="auto" w:fill="FFFFFF"/>
        </w:rPr>
        <w:t xml:space="preserve"> </w:t>
      </w:r>
      <w:r>
        <w:rPr>
          <w:rFonts w:ascii="Calibri" w:hAnsi="Calibri" w:cs="Times New Roman"/>
          <w:sz w:val="22"/>
          <w:szCs w:val="22"/>
          <w:shd w:val="clear" w:color="auto" w:fill="FFFFFF"/>
        </w:rPr>
        <w:t>w jakim wiatr wieje oraz wielkości obszaru otwartej wody, nad którą wieje wiatr.</w:t>
      </w:r>
    </w:p>
    <w:p w:rsidR="009070B5" w:rsidRDefault="009070B5" w:rsidP="009070B5">
      <w:pPr>
        <w:widowControl/>
        <w:tabs>
          <w:tab w:val="left" w:pos="570"/>
        </w:tabs>
        <w:spacing w:line="300" w:lineRule="atLeast"/>
        <w:ind w:firstLine="567"/>
        <w:jc w:val="both"/>
        <w:textAlignment w:val="center"/>
      </w:pPr>
      <w:r>
        <w:rPr>
          <w:rFonts w:ascii="Calibri" w:hAnsi="Calibri" w:cs="Times New Roman"/>
          <w:sz w:val="22"/>
          <w:szCs w:val="22"/>
          <w:shd w:val="clear" w:color="auto" w:fill="FFFFFF"/>
        </w:rPr>
        <w:t xml:space="preserve">Największe fale na polskim wybrzeżu można zaobserwować w okresie jesienno – zimowym, co jest związane z większą częstotliwością występowania długo trwających sztormów. </w:t>
      </w:r>
    </w:p>
    <w:p w:rsidR="009070B5" w:rsidRDefault="009070B5" w:rsidP="009070B5">
      <w:pPr>
        <w:widowControl/>
        <w:tabs>
          <w:tab w:val="left" w:pos="570"/>
        </w:tabs>
        <w:spacing w:line="300" w:lineRule="atLeast"/>
        <w:ind w:firstLine="567"/>
        <w:jc w:val="both"/>
        <w:textAlignment w:val="center"/>
      </w:pPr>
      <w:r>
        <w:rPr>
          <w:rFonts w:ascii="Calibri" w:hAnsi="Calibri" w:cs="Times New Roman"/>
          <w:sz w:val="22"/>
          <w:szCs w:val="22"/>
          <w:shd w:val="clear" w:color="auto" w:fill="FFFFFF"/>
        </w:rPr>
        <w:t xml:space="preserve">W bezpływowych wewnętrznych akwenach morskich typu Morza Bałtyckiego, można przyjąć, że </w:t>
      </w:r>
      <w:r w:rsidRPr="00A4623A">
        <w:rPr>
          <w:rFonts w:ascii="Calibri" w:hAnsi="Calibri" w:cs="Times New Roman"/>
          <w:b/>
          <w:sz w:val="22"/>
          <w:szCs w:val="22"/>
          <w:shd w:val="clear" w:color="auto" w:fill="FFFFFF"/>
        </w:rPr>
        <w:t xml:space="preserve">w strefie brzegowej morza zasadniczym ruchem falowym jest krótkookresowe falowanie </w:t>
      </w:r>
      <w:r w:rsidRPr="00A4623A">
        <w:rPr>
          <w:rFonts w:ascii="Calibri" w:hAnsi="Calibri" w:cs="Times New Roman"/>
          <w:b/>
          <w:sz w:val="22"/>
          <w:szCs w:val="22"/>
          <w:shd w:val="clear" w:color="auto" w:fill="FFFFFF"/>
        </w:rPr>
        <w:br/>
        <w:t xml:space="preserve">o okresach T&lt;15 s </w:t>
      </w:r>
      <w:r>
        <w:rPr>
          <w:rFonts w:ascii="Calibri" w:hAnsi="Calibri" w:cs="Times New Roman"/>
          <w:sz w:val="22"/>
          <w:szCs w:val="22"/>
          <w:shd w:val="clear" w:color="auto" w:fill="FFFFFF"/>
        </w:rPr>
        <w:t>(Pruszak,1999). W tym obszarze jest to falowanie najbardziej dynamiczne, które przekazuje największą ilość energii w kierunku dna morskiego, i które decyduje o intensywności ruchu osadów oraz zmianach dna.</w:t>
      </w:r>
    </w:p>
    <w:p w:rsidR="009070B5" w:rsidRDefault="009070B5" w:rsidP="009070B5">
      <w:pPr>
        <w:widowControl/>
        <w:tabs>
          <w:tab w:val="left" w:pos="570"/>
        </w:tabs>
        <w:spacing w:line="300" w:lineRule="atLeast"/>
        <w:ind w:firstLine="567"/>
        <w:jc w:val="both"/>
        <w:textAlignment w:val="center"/>
        <w:rPr>
          <w:rFonts w:ascii="Calibri" w:hAnsi="Calibri"/>
          <w:sz w:val="22"/>
          <w:szCs w:val="22"/>
        </w:rPr>
      </w:pPr>
      <w:r>
        <w:rPr>
          <w:rFonts w:ascii="Calibri" w:hAnsi="Calibri" w:cs="Times New Roman"/>
          <w:sz w:val="22"/>
          <w:szCs w:val="22"/>
          <w:shd w:val="clear" w:color="auto" w:fill="FFFFFF"/>
        </w:rPr>
        <w:t>Falowanie jest jednym z elementów kształtującym warunki hydrodynamiczne, których znajomość jest niezbędna dla prawidłow</w:t>
      </w:r>
      <w:r w:rsidR="001E26A0">
        <w:rPr>
          <w:rFonts w:ascii="Calibri" w:hAnsi="Calibri" w:cs="Times New Roman"/>
          <w:sz w:val="22"/>
          <w:szCs w:val="22"/>
          <w:shd w:val="clear" w:color="auto" w:fill="FFFFFF"/>
        </w:rPr>
        <w:t xml:space="preserve">ej oceny stanu brzegu. Jest ono, </w:t>
      </w:r>
      <w:r>
        <w:rPr>
          <w:rFonts w:ascii="Calibri" w:hAnsi="Calibri" w:cs="Times New Roman"/>
          <w:sz w:val="22"/>
          <w:szCs w:val="22"/>
          <w:shd w:val="clear" w:color="auto" w:fill="FFFFFF"/>
        </w:rPr>
        <w:t xml:space="preserve">bowiem elementem decydującym o procesach erozyjno-akumulacyjnych </w:t>
      </w:r>
      <w:r w:rsidR="00640383">
        <w:rPr>
          <w:rFonts w:ascii="Calibri" w:hAnsi="Calibri" w:cs="Times New Roman"/>
          <w:sz w:val="22"/>
          <w:szCs w:val="22"/>
          <w:shd w:val="clear" w:color="auto" w:fill="FFFFFF"/>
        </w:rPr>
        <w:t xml:space="preserve">zachodzących zarówno na </w:t>
      </w:r>
      <w:r>
        <w:rPr>
          <w:rFonts w:ascii="Calibri" w:hAnsi="Calibri" w:cs="Times New Roman"/>
          <w:sz w:val="22"/>
          <w:szCs w:val="22"/>
          <w:shd w:val="clear" w:color="auto" w:fill="FFFFFF"/>
        </w:rPr>
        <w:t>brzeg naturaln</w:t>
      </w:r>
      <w:r w:rsidR="00640383">
        <w:rPr>
          <w:rFonts w:ascii="Calibri" w:hAnsi="Calibri" w:cs="Times New Roman"/>
          <w:sz w:val="22"/>
          <w:szCs w:val="22"/>
          <w:shd w:val="clear" w:color="auto" w:fill="FFFFFF"/>
        </w:rPr>
        <w:t>ym jak</w:t>
      </w:r>
      <w:r>
        <w:rPr>
          <w:rFonts w:ascii="Calibri" w:hAnsi="Calibri" w:cs="Times New Roman"/>
          <w:sz w:val="22"/>
          <w:szCs w:val="22"/>
          <w:shd w:val="clear" w:color="auto" w:fill="FFFFFF"/>
        </w:rPr>
        <w:t xml:space="preserve"> </w:t>
      </w:r>
      <w:r w:rsidR="00640383">
        <w:rPr>
          <w:rFonts w:ascii="Calibri" w:hAnsi="Calibri" w:cs="Times New Roman"/>
          <w:sz w:val="22"/>
          <w:szCs w:val="22"/>
          <w:shd w:val="clear" w:color="auto" w:fill="FFFFFF"/>
        </w:rPr>
        <w:br/>
      </w:r>
      <w:r>
        <w:rPr>
          <w:rFonts w:ascii="Calibri" w:hAnsi="Calibri" w:cs="Times New Roman"/>
          <w:sz w:val="22"/>
          <w:szCs w:val="22"/>
          <w:shd w:val="clear" w:color="auto" w:fill="FFFFFF"/>
        </w:rPr>
        <w:t>i zabudowan</w:t>
      </w:r>
      <w:r w:rsidR="00640383">
        <w:rPr>
          <w:rFonts w:ascii="Calibri" w:hAnsi="Calibri" w:cs="Times New Roman"/>
          <w:sz w:val="22"/>
          <w:szCs w:val="22"/>
          <w:shd w:val="clear" w:color="auto" w:fill="FFFFFF"/>
        </w:rPr>
        <w:t>ym</w:t>
      </w:r>
      <w:r>
        <w:rPr>
          <w:rFonts w:ascii="Calibri" w:hAnsi="Calibri" w:cs="Times New Roman"/>
          <w:sz w:val="22"/>
          <w:szCs w:val="22"/>
          <w:shd w:val="clear" w:color="auto" w:fill="FFFFFF"/>
        </w:rPr>
        <w:t>.</w:t>
      </w:r>
    </w:p>
    <w:p w:rsidR="000030EE" w:rsidRDefault="009070B5" w:rsidP="009070B5">
      <w:pPr>
        <w:widowControl/>
        <w:tabs>
          <w:tab w:val="left" w:pos="570"/>
        </w:tabs>
        <w:spacing w:line="300" w:lineRule="atLeast"/>
        <w:ind w:firstLine="567"/>
        <w:jc w:val="both"/>
        <w:textAlignment w:val="center"/>
        <w:rPr>
          <w:rFonts w:asciiTheme="minorHAnsi" w:hAnsiTheme="minorHAnsi" w:cstheme="minorHAnsi"/>
          <w:sz w:val="22"/>
          <w:szCs w:val="22"/>
        </w:rPr>
      </w:pPr>
      <w:r>
        <w:rPr>
          <w:rFonts w:ascii="Calibri" w:hAnsi="Calibri"/>
          <w:sz w:val="22"/>
          <w:szCs w:val="22"/>
        </w:rPr>
        <w:t xml:space="preserve">Ekspozycja na fale w poszczególnych podakwenach Bałtyku południowego </w:t>
      </w:r>
      <w:r w:rsidR="003C78A2">
        <w:rPr>
          <w:rFonts w:ascii="Calibri" w:hAnsi="Calibri"/>
          <w:sz w:val="22"/>
          <w:szCs w:val="22"/>
        </w:rPr>
        <w:t xml:space="preserve">wyznaczonych wg </w:t>
      </w:r>
      <w:r w:rsidR="003C78A2" w:rsidRPr="008C2BCD">
        <w:rPr>
          <w:rFonts w:ascii="Calibri" w:hAnsi="Calibri" w:hint="eastAsia"/>
          <w:sz w:val="22"/>
          <w:szCs w:val="22"/>
        </w:rPr>
        <w:t>HELCOM CORESET BD 2/2011</w:t>
      </w:r>
      <w:r w:rsidR="003C78A2">
        <w:rPr>
          <w:rFonts w:ascii="Calibri" w:hAnsi="Calibri"/>
          <w:sz w:val="22"/>
          <w:szCs w:val="22"/>
        </w:rPr>
        <w:t xml:space="preserve"> </w:t>
      </w:r>
      <w:r>
        <w:rPr>
          <w:rFonts w:ascii="Calibri" w:hAnsi="Calibri"/>
          <w:sz w:val="22"/>
          <w:szCs w:val="22"/>
        </w:rPr>
        <w:t xml:space="preserve">zależy od </w:t>
      </w:r>
      <w:r w:rsidR="003C78A2">
        <w:rPr>
          <w:rFonts w:ascii="Calibri" w:hAnsi="Calibri"/>
          <w:sz w:val="22"/>
          <w:szCs w:val="22"/>
        </w:rPr>
        <w:t xml:space="preserve">ich </w:t>
      </w:r>
      <w:r>
        <w:rPr>
          <w:rFonts w:ascii="Calibri" w:hAnsi="Calibri"/>
          <w:sz w:val="22"/>
          <w:szCs w:val="22"/>
        </w:rPr>
        <w:t xml:space="preserve">położenia i rozciągłości geograficznej oraz obecności granicy lądowej. </w:t>
      </w:r>
      <w:r w:rsidRPr="003C78A2">
        <w:rPr>
          <w:rFonts w:ascii="Calibri" w:hAnsi="Calibri"/>
          <w:sz w:val="22"/>
          <w:szCs w:val="22"/>
        </w:rPr>
        <w:t>Podakwen 38</w:t>
      </w:r>
      <w:r w:rsidR="003C78A2" w:rsidRPr="003C78A2">
        <w:rPr>
          <w:rFonts w:ascii="Calibri" w:hAnsi="Calibri"/>
          <w:sz w:val="22"/>
          <w:szCs w:val="22"/>
        </w:rPr>
        <w:t xml:space="preserve">, położony </w:t>
      </w:r>
      <w:r w:rsidRPr="003C78A2">
        <w:rPr>
          <w:rFonts w:asciiTheme="minorHAnsi" w:hAnsiTheme="minorHAnsi" w:cstheme="minorHAnsi"/>
          <w:sz w:val="22"/>
          <w:szCs w:val="22"/>
        </w:rPr>
        <w:t xml:space="preserve">w strefie środkowego </w:t>
      </w:r>
      <w:r w:rsidR="003C78A2" w:rsidRPr="003C78A2">
        <w:rPr>
          <w:rFonts w:asciiTheme="minorHAnsi" w:hAnsiTheme="minorHAnsi" w:cstheme="minorHAnsi"/>
          <w:sz w:val="22"/>
          <w:szCs w:val="22"/>
        </w:rPr>
        <w:t xml:space="preserve">i zachodniego </w:t>
      </w:r>
      <w:r w:rsidRPr="003C78A2">
        <w:rPr>
          <w:rFonts w:asciiTheme="minorHAnsi" w:hAnsiTheme="minorHAnsi" w:cstheme="minorHAnsi"/>
          <w:sz w:val="22"/>
          <w:szCs w:val="22"/>
        </w:rPr>
        <w:t>wybrzeża</w:t>
      </w:r>
      <w:r w:rsidRPr="00D94B7E">
        <w:rPr>
          <w:rFonts w:asciiTheme="minorHAnsi" w:hAnsiTheme="minorHAnsi" w:cstheme="minorHAnsi"/>
          <w:sz w:val="22"/>
          <w:szCs w:val="22"/>
        </w:rPr>
        <w:t xml:space="preserve"> charakteryzuje się silną ekspozycją na wiatr. Podobszar ten nie posiadając granicy lądowej znajduje się pod silnym oddziaływaniem falowania z każdego kierunku. Charakteryzuje się dużą ekspozycją na fale z sektora: NE, N, NW, W, SW, zaś małą z pozostał</w:t>
      </w:r>
      <w:r w:rsidR="00D94B7E">
        <w:rPr>
          <w:rFonts w:asciiTheme="minorHAnsi" w:hAnsiTheme="minorHAnsi" w:cstheme="minorHAnsi"/>
          <w:sz w:val="22"/>
          <w:szCs w:val="22"/>
        </w:rPr>
        <w:t>ych kierunków, to jest S, SE, E.</w:t>
      </w:r>
    </w:p>
    <w:p w:rsidR="00C02258" w:rsidRPr="007E6CE6" w:rsidRDefault="004D566F" w:rsidP="00A4623A">
      <w:pPr>
        <w:widowControl/>
        <w:suppressAutoHyphens w:val="0"/>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Falowanie opracowano w oparciu o dane z projektu Aquilo dla pola 1, (</w:t>
      </w:r>
      <w:hyperlink r:id="rId26" w:history="1">
        <w:r w:rsidRPr="008D2C98">
          <w:rPr>
            <w:rStyle w:val="Hipercze"/>
            <w:rFonts w:asciiTheme="minorHAnsi" w:hAnsiTheme="minorHAnsi" w:cstheme="minorHAnsi" w:hint="eastAsia"/>
            <w:sz w:val="22"/>
            <w:szCs w:val="22"/>
          </w:rPr>
          <w:t>http://www.iopan.gda.pl/MORCEKO-AQUILO/</w:t>
        </w:r>
      </w:hyperlink>
      <w:r>
        <w:rPr>
          <w:rFonts w:asciiTheme="minorHAnsi" w:hAnsiTheme="minorHAnsi" w:cstheme="minorHAnsi"/>
          <w:sz w:val="22"/>
          <w:szCs w:val="22"/>
        </w:rPr>
        <w:t xml:space="preserve">) </w:t>
      </w:r>
      <w:r w:rsidR="00AD0F59">
        <w:rPr>
          <w:rFonts w:asciiTheme="minorHAnsi" w:hAnsiTheme="minorHAnsi" w:cstheme="minorHAnsi"/>
          <w:sz w:val="22"/>
          <w:szCs w:val="22"/>
        </w:rPr>
        <w:t>(rys.</w:t>
      </w:r>
      <w:r w:rsidR="00515C61">
        <w:rPr>
          <w:rFonts w:asciiTheme="minorHAnsi" w:hAnsiTheme="minorHAnsi" w:cstheme="minorHAnsi"/>
          <w:sz w:val="22"/>
          <w:szCs w:val="22"/>
        </w:rPr>
        <w:t xml:space="preserve"> 6</w:t>
      </w:r>
      <w:r w:rsidR="00AD0F59">
        <w:rPr>
          <w:rFonts w:asciiTheme="minorHAnsi" w:hAnsiTheme="minorHAnsi" w:cstheme="minorHAnsi"/>
          <w:sz w:val="22"/>
          <w:szCs w:val="22"/>
        </w:rPr>
        <w:t xml:space="preserve">), </w:t>
      </w:r>
      <w:r>
        <w:rPr>
          <w:rFonts w:asciiTheme="minorHAnsi" w:hAnsiTheme="minorHAnsi" w:cstheme="minorHAnsi"/>
          <w:sz w:val="22"/>
          <w:szCs w:val="22"/>
        </w:rPr>
        <w:t>które znajduje się najbliżej rejonu projektowanego zasilania.</w:t>
      </w:r>
      <w:r w:rsidR="00A4623A">
        <w:rPr>
          <w:rFonts w:asciiTheme="minorHAnsi" w:hAnsiTheme="minorHAnsi" w:cstheme="minorHAnsi"/>
          <w:sz w:val="22"/>
          <w:szCs w:val="22"/>
        </w:rPr>
        <w:t xml:space="preserve"> </w:t>
      </w:r>
      <w:r w:rsidR="00C02258">
        <w:rPr>
          <w:rFonts w:asciiTheme="minorHAnsi" w:hAnsiTheme="minorHAnsi" w:cstheme="minorHAnsi"/>
          <w:sz w:val="22"/>
          <w:szCs w:val="22"/>
        </w:rPr>
        <w:t>Dane zawarte w projekcie pochodzą z okresu 1958-2001, zostały zaciągnięte do modelu numerycznego z modelu COAMP i zweryfikowane częściowo poprzez krótkie serie danych pomiarowych, uzyskiwanych i weryfikowanych podczas prowadzenia innych badań.</w:t>
      </w:r>
    </w:p>
    <w:p w:rsidR="004D566F" w:rsidRDefault="004D566F" w:rsidP="009070B5">
      <w:pPr>
        <w:widowControl/>
        <w:tabs>
          <w:tab w:val="left" w:pos="570"/>
        </w:tabs>
        <w:spacing w:line="300" w:lineRule="atLeast"/>
        <w:ind w:firstLine="567"/>
        <w:jc w:val="both"/>
        <w:textAlignment w:val="center"/>
        <w:rPr>
          <w:rFonts w:asciiTheme="minorHAnsi" w:hAnsiTheme="minorHAnsi" w:cstheme="minorHAnsi"/>
          <w:sz w:val="22"/>
          <w:szCs w:val="22"/>
        </w:rPr>
      </w:pPr>
      <w:r>
        <w:rPr>
          <w:rFonts w:asciiTheme="minorHAnsi" w:hAnsiTheme="minorHAnsi" w:cstheme="minorHAnsi"/>
          <w:sz w:val="22"/>
          <w:szCs w:val="22"/>
        </w:rPr>
        <w:t>Na polu 1 dominuje falowanie z kierunku ESE (21</w:t>
      </w:r>
      <w:r w:rsidR="008973FB">
        <w:rPr>
          <w:rFonts w:asciiTheme="minorHAnsi" w:hAnsiTheme="minorHAnsi" w:cstheme="minorHAnsi"/>
          <w:sz w:val="22"/>
          <w:szCs w:val="22"/>
        </w:rPr>
        <w:t>%</w:t>
      </w:r>
      <w:r>
        <w:rPr>
          <w:rFonts w:asciiTheme="minorHAnsi" w:hAnsiTheme="minorHAnsi" w:cstheme="minorHAnsi"/>
          <w:sz w:val="22"/>
          <w:szCs w:val="22"/>
        </w:rPr>
        <w:t>), SW (16%)</w:t>
      </w:r>
      <w:r w:rsidR="008973FB">
        <w:rPr>
          <w:rFonts w:asciiTheme="minorHAnsi" w:hAnsiTheme="minorHAnsi" w:cstheme="minorHAnsi"/>
          <w:sz w:val="22"/>
          <w:szCs w:val="22"/>
        </w:rPr>
        <w:t xml:space="preserve"> i E (10%), które łącznie stanowi 47% całkowitego udziału. Falowanie z kierunku ESE dominuje w okresie od czerwca sierpnia, zaś </w:t>
      </w:r>
      <w:r w:rsidR="008973FB">
        <w:rPr>
          <w:rFonts w:asciiTheme="minorHAnsi" w:hAnsiTheme="minorHAnsi" w:cstheme="minorHAnsi"/>
          <w:sz w:val="22"/>
          <w:szCs w:val="22"/>
        </w:rPr>
        <w:br/>
        <w:t xml:space="preserve">z kierunku SW w okresie od kwietnia do czerwca. Fale z przedziału wysokości od 0-1 m dominują </w:t>
      </w:r>
      <w:r w:rsidR="003C6498">
        <w:rPr>
          <w:rFonts w:asciiTheme="minorHAnsi" w:hAnsiTheme="minorHAnsi" w:cstheme="minorHAnsi"/>
          <w:sz w:val="22"/>
          <w:szCs w:val="22"/>
        </w:rPr>
        <w:br/>
      </w:r>
      <w:r w:rsidR="008973FB">
        <w:rPr>
          <w:rFonts w:asciiTheme="minorHAnsi" w:hAnsiTheme="minorHAnsi" w:cstheme="minorHAnsi"/>
          <w:sz w:val="22"/>
          <w:szCs w:val="22"/>
        </w:rPr>
        <w:t>z kierunku ESE (12%) i SW (11%).</w:t>
      </w:r>
    </w:p>
    <w:p w:rsidR="00D635E5" w:rsidRDefault="00880993" w:rsidP="009070B5">
      <w:pPr>
        <w:widowControl/>
        <w:tabs>
          <w:tab w:val="left" w:pos="570"/>
        </w:tabs>
        <w:spacing w:line="300" w:lineRule="atLeast"/>
        <w:ind w:firstLine="567"/>
        <w:jc w:val="both"/>
        <w:textAlignment w:val="center"/>
        <w:rPr>
          <w:rFonts w:asciiTheme="minorHAnsi" w:hAnsiTheme="minorHAnsi" w:cstheme="minorHAnsi"/>
          <w:sz w:val="22"/>
          <w:szCs w:val="22"/>
        </w:rPr>
      </w:pPr>
      <w:r>
        <w:rPr>
          <w:rFonts w:asciiTheme="minorHAnsi" w:hAnsiTheme="minorHAnsi" w:cstheme="minorHAnsi"/>
          <w:sz w:val="22"/>
          <w:szCs w:val="22"/>
        </w:rPr>
        <w:t>Średnio o</w:t>
      </w:r>
      <w:r w:rsidR="008973FB">
        <w:rPr>
          <w:rFonts w:asciiTheme="minorHAnsi" w:hAnsiTheme="minorHAnsi" w:cstheme="minorHAnsi"/>
          <w:sz w:val="22"/>
          <w:szCs w:val="22"/>
        </w:rPr>
        <w:t>d 10 (maj-czerwiec) do 23 dni w miesiącu grudniu</w:t>
      </w:r>
      <w:r>
        <w:rPr>
          <w:rFonts w:asciiTheme="minorHAnsi" w:hAnsiTheme="minorHAnsi" w:cstheme="minorHAnsi"/>
          <w:sz w:val="22"/>
          <w:szCs w:val="22"/>
        </w:rPr>
        <w:t>,</w:t>
      </w:r>
      <w:r w:rsidR="008973FB">
        <w:rPr>
          <w:rFonts w:asciiTheme="minorHAnsi" w:hAnsiTheme="minorHAnsi" w:cstheme="minorHAnsi"/>
          <w:sz w:val="22"/>
          <w:szCs w:val="22"/>
        </w:rPr>
        <w:t xml:space="preserve"> może wystąpić falowanie </w:t>
      </w:r>
      <w:r w:rsidR="000B4ECC">
        <w:rPr>
          <w:rFonts w:asciiTheme="minorHAnsi" w:hAnsiTheme="minorHAnsi" w:cstheme="minorHAnsi"/>
          <w:sz w:val="22"/>
          <w:szCs w:val="22"/>
        </w:rPr>
        <w:br/>
      </w:r>
      <w:r w:rsidR="008973FB">
        <w:rPr>
          <w:rFonts w:asciiTheme="minorHAnsi" w:hAnsiTheme="minorHAnsi" w:cstheme="minorHAnsi"/>
          <w:sz w:val="22"/>
          <w:szCs w:val="22"/>
        </w:rPr>
        <w:t xml:space="preserve">o wysokości powyżej 1 m. Fale wyższe od 2 m mogą wystąpić maksymalnie 9 dni w miesiącu grudniu </w:t>
      </w:r>
      <w:r w:rsidR="000B4ECC">
        <w:rPr>
          <w:rFonts w:asciiTheme="minorHAnsi" w:hAnsiTheme="minorHAnsi" w:cstheme="minorHAnsi"/>
          <w:sz w:val="22"/>
          <w:szCs w:val="22"/>
        </w:rPr>
        <w:br/>
      </w:r>
      <w:r w:rsidR="008973FB">
        <w:rPr>
          <w:rFonts w:asciiTheme="minorHAnsi" w:hAnsiTheme="minorHAnsi" w:cstheme="minorHAnsi"/>
          <w:sz w:val="22"/>
          <w:szCs w:val="22"/>
        </w:rPr>
        <w:t>i styczniu a minimalnie dwa dni w miesiącu w okresie maj-lipiec. Fale o wysokości powyżej 4 m mogą wystąpić jedynie w sezonie jesienno-zimowym, od października do lutego i wystąpić średnio raz na miesiąc.</w:t>
      </w:r>
      <w:r>
        <w:rPr>
          <w:rFonts w:asciiTheme="minorHAnsi" w:hAnsiTheme="minorHAnsi" w:cstheme="minorHAnsi"/>
          <w:sz w:val="22"/>
          <w:szCs w:val="22"/>
        </w:rPr>
        <w:t xml:space="preserve"> Dla pola 1 nie odnotowano fal wyższych od 6 m.</w:t>
      </w:r>
      <w:r>
        <w:rPr>
          <w:rFonts w:asciiTheme="minorHAnsi" w:hAnsiTheme="minorHAnsi" w:cstheme="minorHAnsi"/>
          <w:sz w:val="22"/>
          <w:szCs w:val="22"/>
        </w:rPr>
        <w:tab/>
      </w:r>
    </w:p>
    <w:p w:rsidR="0004291E" w:rsidRDefault="0037546E" w:rsidP="00A128F8">
      <w:pPr>
        <w:widowControl/>
        <w:tabs>
          <w:tab w:val="left" w:pos="570"/>
        </w:tabs>
        <w:spacing w:after="40" w:line="300" w:lineRule="atLeast"/>
        <w:ind w:firstLine="454"/>
        <w:jc w:val="both"/>
        <w:textAlignment w:val="center"/>
        <w:rPr>
          <w:rFonts w:asciiTheme="minorHAnsi" w:hAnsiTheme="minorHAnsi" w:cstheme="minorHAnsi"/>
          <w:sz w:val="22"/>
          <w:szCs w:val="22"/>
        </w:rPr>
      </w:pPr>
      <w:r>
        <w:rPr>
          <w:rFonts w:asciiTheme="minorHAnsi" w:hAnsiTheme="minorHAnsi" w:cstheme="minorHAnsi"/>
          <w:sz w:val="22"/>
          <w:szCs w:val="22"/>
        </w:rPr>
        <w:t>Na potrzeby niniejszego opracowania przeanalizowano parametr wysokości fali H</w:t>
      </w:r>
      <w:r w:rsidR="00062C04">
        <w:rPr>
          <w:rFonts w:asciiTheme="minorHAnsi" w:hAnsiTheme="minorHAnsi" w:cstheme="minorHAnsi"/>
          <w:sz w:val="22"/>
          <w:szCs w:val="22"/>
          <w:vertAlign w:val="subscript"/>
        </w:rPr>
        <w:t>s</w:t>
      </w:r>
      <w:r>
        <w:rPr>
          <w:rFonts w:asciiTheme="minorHAnsi" w:hAnsiTheme="minorHAnsi" w:cstheme="minorHAnsi"/>
          <w:sz w:val="22"/>
          <w:szCs w:val="22"/>
        </w:rPr>
        <w:t xml:space="preserve"> uzyskany </w:t>
      </w:r>
      <w:r w:rsidR="00515C61">
        <w:rPr>
          <w:rFonts w:asciiTheme="minorHAnsi" w:hAnsiTheme="minorHAnsi" w:cstheme="minorHAnsi"/>
          <w:sz w:val="22"/>
          <w:szCs w:val="22"/>
        </w:rPr>
        <w:br/>
      </w:r>
      <w:r w:rsidR="002C20A6">
        <w:rPr>
          <w:rFonts w:asciiTheme="minorHAnsi" w:hAnsiTheme="minorHAnsi" w:cstheme="minorHAnsi"/>
          <w:sz w:val="22"/>
          <w:szCs w:val="22"/>
        </w:rPr>
        <w:t>z danych modelowych</w:t>
      </w:r>
      <w:r w:rsidR="00702C6E">
        <w:rPr>
          <w:rFonts w:asciiTheme="minorHAnsi" w:hAnsiTheme="minorHAnsi" w:cstheme="minorHAnsi"/>
          <w:sz w:val="22"/>
          <w:szCs w:val="22"/>
        </w:rPr>
        <w:t>,</w:t>
      </w:r>
      <w:r w:rsidR="002C20A6">
        <w:rPr>
          <w:rFonts w:asciiTheme="minorHAnsi" w:hAnsiTheme="minorHAnsi" w:cstheme="minorHAnsi"/>
          <w:sz w:val="22"/>
          <w:szCs w:val="22"/>
        </w:rPr>
        <w:t xml:space="preserve"> z operacyjnego modelu regionalnego </w:t>
      </w:r>
      <w:r w:rsidR="002C20A6" w:rsidRPr="00702C6E">
        <w:rPr>
          <w:rFonts w:asciiTheme="minorHAnsi" w:hAnsiTheme="minorHAnsi" w:cstheme="minorHAnsi"/>
          <w:sz w:val="22"/>
          <w:szCs w:val="22"/>
        </w:rPr>
        <w:t xml:space="preserve">WAM dla punktu węzłowego siatki na głębokości 20 m, na przedpolu </w:t>
      </w:r>
      <w:r w:rsidR="00702C6E">
        <w:rPr>
          <w:rFonts w:asciiTheme="minorHAnsi" w:hAnsiTheme="minorHAnsi" w:cstheme="minorHAnsi"/>
          <w:sz w:val="22"/>
          <w:szCs w:val="22"/>
        </w:rPr>
        <w:t xml:space="preserve">centralnej części </w:t>
      </w:r>
      <w:r w:rsidR="002C20A6" w:rsidRPr="00702C6E">
        <w:rPr>
          <w:rFonts w:asciiTheme="minorHAnsi" w:hAnsiTheme="minorHAnsi" w:cstheme="minorHAnsi"/>
          <w:sz w:val="22"/>
          <w:szCs w:val="22"/>
        </w:rPr>
        <w:t>odcinka</w:t>
      </w:r>
      <w:r w:rsidR="00702C6E">
        <w:rPr>
          <w:rFonts w:asciiTheme="minorHAnsi" w:hAnsiTheme="minorHAnsi" w:cstheme="minorHAnsi"/>
          <w:sz w:val="22"/>
          <w:szCs w:val="22"/>
        </w:rPr>
        <w:t xml:space="preserve"> km 370,20-372,00 w miejscowości Rewal</w:t>
      </w:r>
      <w:r w:rsidR="00B41846">
        <w:rPr>
          <w:rFonts w:asciiTheme="minorHAnsi" w:hAnsiTheme="minorHAnsi" w:cstheme="minorHAnsi"/>
          <w:sz w:val="22"/>
          <w:szCs w:val="22"/>
        </w:rPr>
        <w:t xml:space="preserve"> </w:t>
      </w:r>
      <w:r w:rsidR="00B41846" w:rsidRPr="00515C61">
        <w:rPr>
          <w:rFonts w:asciiTheme="minorHAnsi" w:hAnsiTheme="minorHAnsi" w:cstheme="minorHAnsi"/>
          <w:sz w:val="22"/>
          <w:szCs w:val="22"/>
        </w:rPr>
        <w:t>(rys.</w:t>
      </w:r>
      <w:r w:rsidR="0004291E">
        <w:rPr>
          <w:rFonts w:asciiTheme="minorHAnsi" w:hAnsiTheme="minorHAnsi" w:cstheme="minorHAnsi"/>
          <w:sz w:val="22"/>
          <w:szCs w:val="22"/>
        </w:rPr>
        <w:t xml:space="preserve"> 9</w:t>
      </w:r>
      <w:r w:rsidR="00B41846" w:rsidRPr="00515C61">
        <w:rPr>
          <w:rFonts w:asciiTheme="minorHAnsi" w:hAnsiTheme="minorHAnsi" w:cstheme="minorHAnsi"/>
          <w:sz w:val="22"/>
          <w:szCs w:val="22"/>
        </w:rPr>
        <w:t>)</w:t>
      </w:r>
      <w:r w:rsidR="002C20A6" w:rsidRPr="00515C61">
        <w:rPr>
          <w:rFonts w:asciiTheme="minorHAnsi" w:hAnsiTheme="minorHAnsi" w:cstheme="minorHAnsi"/>
          <w:sz w:val="22"/>
          <w:szCs w:val="22"/>
        </w:rPr>
        <w:t>.</w:t>
      </w:r>
      <w:r w:rsidR="002C20A6" w:rsidRPr="00702C6E">
        <w:rPr>
          <w:rFonts w:asciiTheme="minorHAnsi" w:hAnsiTheme="minorHAnsi" w:cstheme="minorHAnsi"/>
          <w:sz w:val="22"/>
          <w:szCs w:val="22"/>
        </w:rPr>
        <w:t xml:space="preserve"> Dane te obejmują okres</w:t>
      </w:r>
      <w:r w:rsidRPr="00702C6E">
        <w:rPr>
          <w:rFonts w:asciiTheme="minorHAnsi" w:hAnsiTheme="minorHAnsi" w:cstheme="minorHAnsi"/>
          <w:sz w:val="22"/>
          <w:szCs w:val="22"/>
        </w:rPr>
        <w:t xml:space="preserve"> </w:t>
      </w:r>
      <w:r w:rsidRPr="0037546E">
        <w:rPr>
          <w:rFonts w:asciiTheme="minorHAnsi" w:hAnsiTheme="minorHAnsi" w:cstheme="minorHAnsi"/>
          <w:sz w:val="22"/>
          <w:szCs w:val="22"/>
        </w:rPr>
        <w:t>01.01.2016÷31.03.2018 r.</w:t>
      </w:r>
      <w:r>
        <w:rPr>
          <w:rFonts w:asciiTheme="minorHAnsi" w:hAnsiTheme="minorHAnsi" w:cstheme="minorHAnsi"/>
          <w:sz w:val="22"/>
          <w:szCs w:val="22"/>
        </w:rPr>
        <w:t xml:space="preserve"> W większości rozpatrywanego </w:t>
      </w:r>
      <w:r w:rsidR="005414C4">
        <w:rPr>
          <w:rFonts w:asciiTheme="minorHAnsi" w:hAnsiTheme="minorHAnsi" w:cstheme="minorHAnsi"/>
          <w:sz w:val="22"/>
          <w:szCs w:val="22"/>
        </w:rPr>
        <w:t xml:space="preserve">czasu wysokość fali </w:t>
      </w:r>
      <w:r w:rsidR="005414C4" w:rsidRPr="005414C4">
        <w:rPr>
          <w:rFonts w:asciiTheme="minorHAnsi" w:hAnsiTheme="minorHAnsi" w:cstheme="minorHAnsi"/>
          <w:sz w:val="22"/>
          <w:szCs w:val="22"/>
        </w:rPr>
        <w:t>H</w:t>
      </w:r>
      <w:r w:rsidR="005414C4" w:rsidRPr="005414C4">
        <w:rPr>
          <w:rFonts w:asciiTheme="minorHAnsi" w:hAnsiTheme="minorHAnsi" w:cstheme="minorHAnsi"/>
          <w:sz w:val="22"/>
          <w:szCs w:val="22"/>
          <w:vertAlign w:val="subscript"/>
        </w:rPr>
        <w:t>S</w:t>
      </w:r>
      <w:r w:rsidR="005414C4">
        <w:rPr>
          <w:rFonts w:asciiTheme="minorHAnsi" w:hAnsiTheme="minorHAnsi" w:cstheme="minorHAnsi"/>
          <w:sz w:val="22"/>
          <w:szCs w:val="22"/>
          <w:vertAlign w:val="subscript"/>
        </w:rPr>
        <w:t xml:space="preserve"> </w:t>
      </w:r>
      <w:r w:rsidR="005414C4" w:rsidRPr="005414C4">
        <w:rPr>
          <w:rFonts w:asciiTheme="minorHAnsi" w:hAnsiTheme="minorHAnsi" w:cstheme="minorHAnsi"/>
          <w:sz w:val="22"/>
          <w:szCs w:val="22"/>
        </w:rPr>
        <w:t>nie</w:t>
      </w:r>
      <w:r w:rsidR="005414C4">
        <w:rPr>
          <w:rFonts w:asciiTheme="minorHAnsi" w:hAnsiTheme="minorHAnsi" w:cstheme="minorHAnsi"/>
          <w:sz w:val="22"/>
          <w:szCs w:val="22"/>
        </w:rPr>
        <w:t xml:space="preserve"> przekraczała 1m.</w:t>
      </w:r>
      <w:r w:rsidR="006003E8">
        <w:rPr>
          <w:rFonts w:asciiTheme="minorHAnsi" w:hAnsiTheme="minorHAnsi" w:cstheme="minorHAnsi"/>
          <w:sz w:val="22"/>
          <w:szCs w:val="22"/>
        </w:rPr>
        <w:t xml:space="preserve"> </w:t>
      </w:r>
      <w:r w:rsidR="006003E8" w:rsidRPr="00A4623A">
        <w:rPr>
          <w:rFonts w:asciiTheme="minorHAnsi" w:hAnsiTheme="minorHAnsi" w:cstheme="minorHAnsi"/>
          <w:b/>
          <w:sz w:val="22"/>
          <w:szCs w:val="22"/>
        </w:rPr>
        <w:t>W badanym okresie z</w:t>
      </w:r>
      <w:r w:rsidR="005414C4" w:rsidRPr="00A4623A">
        <w:rPr>
          <w:rFonts w:asciiTheme="minorHAnsi" w:hAnsiTheme="minorHAnsi" w:cstheme="minorHAnsi"/>
          <w:b/>
          <w:sz w:val="22"/>
          <w:szCs w:val="22"/>
        </w:rPr>
        <w:t xml:space="preserve">arejestrowano </w:t>
      </w:r>
      <w:r w:rsidR="00062C04" w:rsidRPr="00A4623A">
        <w:rPr>
          <w:rFonts w:asciiTheme="minorHAnsi" w:hAnsiTheme="minorHAnsi" w:cstheme="minorHAnsi"/>
          <w:b/>
          <w:sz w:val="22"/>
          <w:szCs w:val="22"/>
        </w:rPr>
        <w:t>4</w:t>
      </w:r>
      <w:r w:rsidR="005414C4" w:rsidRPr="00A4623A">
        <w:rPr>
          <w:rFonts w:asciiTheme="minorHAnsi" w:hAnsiTheme="minorHAnsi" w:cstheme="minorHAnsi"/>
          <w:b/>
          <w:sz w:val="22"/>
          <w:szCs w:val="22"/>
        </w:rPr>
        <w:t xml:space="preserve"> zdarzenia, w których wysokość fali była bliska 4,0 m.</w:t>
      </w:r>
      <w:r w:rsidR="005414C4">
        <w:rPr>
          <w:rFonts w:asciiTheme="minorHAnsi" w:hAnsiTheme="minorHAnsi" w:cstheme="minorHAnsi"/>
          <w:sz w:val="22"/>
          <w:szCs w:val="22"/>
        </w:rPr>
        <w:t xml:space="preserve"> Najdłuższe z nich, trwające dobę wystąpiło w styczniu 2017 r. </w:t>
      </w:r>
      <w:r w:rsidR="00062C04">
        <w:rPr>
          <w:rFonts w:asciiTheme="minorHAnsi" w:hAnsiTheme="minorHAnsi" w:cstheme="minorHAnsi"/>
          <w:sz w:val="22"/>
          <w:szCs w:val="22"/>
        </w:rPr>
        <w:t>Jednak nie było to zdarzenie z najwyższym falowaniem, w</w:t>
      </w:r>
      <w:r w:rsidR="005414C4">
        <w:rPr>
          <w:rFonts w:asciiTheme="minorHAnsi" w:hAnsiTheme="minorHAnsi" w:cstheme="minorHAnsi"/>
          <w:sz w:val="22"/>
          <w:szCs w:val="22"/>
        </w:rPr>
        <w:t xml:space="preserve">ysokość fali osiągnęła </w:t>
      </w:r>
      <w:r w:rsidR="00062C04">
        <w:rPr>
          <w:rFonts w:asciiTheme="minorHAnsi" w:hAnsiTheme="minorHAnsi" w:cstheme="minorHAnsi"/>
          <w:sz w:val="22"/>
          <w:szCs w:val="22"/>
        </w:rPr>
        <w:t xml:space="preserve">wówczas </w:t>
      </w:r>
      <w:r w:rsidR="005414C4">
        <w:rPr>
          <w:rFonts w:asciiTheme="minorHAnsi" w:hAnsiTheme="minorHAnsi" w:cstheme="minorHAnsi"/>
          <w:sz w:val="22"/>
          <w:szCs w:val="22"/>
        </w:rPr>
        <w:t xml:space="preserve">3,62 m. </w:t>
      </w:r>
      <w:r w:rsidR="00B41846">
        <w:rPr>
          <w:rFonts w:asciiTheme="minorHAnsi" w:hAnsiTheme="minorHAnsi" w:cstheme="minorHAnsi"/>
          <w:sz w:val="22"/>
          <w:szCs w:val="22"/>
        </w:rPr>
        <w:t>S</w:t>
      </w:r>
      <w:r w:rsidR="00B41846" w:rsidRPr="00B41846">
        <w:rPr>
          <w:rFonts w:asciiTheme="minorHAnsi" w:hAnsiTheme="minorHAnsi" w:cstheme="minorHAnsi"/>
          <w:sz w:val="22"/>
          <w:szCs w:val="22"/>
        </w:rPr>
        <w:t>tyczniowy sztorm</w:t>
      </w:r>
      <w:r w:rsidR="00B41846">
        <w:rPr>
          <w:rFonts w:asciiTheme="minorHAnsi" w:hAnsiTheme="minorHAnsi" w:cstheme="minorHAnsi"/>
          <w:sz w:val="22"/>
          <w:szCs w:val="22"/>
        </w:rPr>
        <w:t xml:space="preserve"> poprzedzała sekwencja 3 zdarzeń sztormowych.</w:t>
      </w:r>
      <w:r w:rsidR="00B41846" w:rsidRPr="00B41846">
        <w:rPr>
          <w:rFonts w:asciiTheme="minorHAnsi" w:hAnsiTheme="minorHAnsi" w:cstheme="minorHAnsi"/>
          <w:sz w:val="22"/>
          <w:szCs w:val="22"/>
        </w:rPr>
        <w:t xml:space="preserve"> </w:t>
      </w:r>
      <w:r w:rsidR="00062C04" w:rsidRPr="00B41846">
        <w:rPr>
          <w:rFonts w:asciiTheme="minorHAnsi" w:hAnsiTheme="minorHAnsi" w:cstheme="minorHAnsi"/>
          <w:sz w:val="22"/>
          <w:szCs w:val="22"/>
        </w:rPr>
        <w:t>Maksymalna wysokość fali H</w:t>
      </w:r>
      <w:r w:rsidR="00062C04" w:rsidRPr="00B41846">
        <w:rPr>
          <w:rFonts w:asciiTheme="minorHAnsi" w:hAnsiTheme="minorHAnsi" w:cstheme="minorHAnsi"/>
          <w:sz w:val="22"/>
          <w:szCs w:val="22"/>
          <w:vertAlign w:val="subscript"/>
        </w:rPr>
        <w:t>s</w:t>
      </w:r>
      <w:r w:rsidR="00062C04" w:rsidRPr="00B41846">
        <w:rPr>
          <w:rFonts w:asciiTheme="minorHAnsi" w:hAnsiTheme="minorHAnsi" w:cstheme="minorHAnsi"/>
          <w:sz w:val="22"/>
          <w:szCs w:val="22"/>
        </w:rPr>
        <w:t xml:space="preserve"> wystąpiła </w:t>
      </w:r>
      <w:r w:rsidR="00401484">
        <w:rPr>
          <w:rFonts w:asciiTheme="minorHAnsi" w:hAnsiTheme="minorHAnsi" w:cstheme="minorHAnsi"/>
          <w:sz w:val="22"/>
          <w:szCs w:val="22"/>
        </w:rPr>
        <w:br/>
      </w:r>
      <w:r w:rsidR="00062C04" w:rsidRPr="00B41846">
        <w:rPr>
          <w:rFonts w:asciiTheme="minorHAnsi" w:hAnsiTheme="minorHAnsi" w:cstheme="minorHAnsi"/>
          <w:sz w:val="22"/>
          <w:szCs w:val="22"/>
        </w:rPr>
        <w:t xml:space="preserve">w październiku 2016 r. </w:t>
      </w:r>
      <w:r w:rsidR="001D2E9A" w:rsidRPr="00B41846">
        <w:rPr>
          <w:rFonts w:asciiTheme="minorHAnsi" w:hAnsiTheme="minorHAnsi" w:cstheme="minorHAnsi"/>
          <w:sz w:val="22"/>
          <w:szCs w:val="22"/>
        </w:rPr>
        <w:t xml:space="preserve">i </w:t>
      </w:r>
      <w:r w:rsidR="003D73EB" w:rsidRPr="00B41846">
        <w:rPr>
          <w:rFonts w:asciiTheme="minorHAnsi" w:hAnsiTheme="minorHAnsi" w:cstheme="minorHAnsi"/>
          <w:sz w:val="22"/>
          <w:szCs w:val="22"/>
        </w:rPr>
        <w:t>osiągnęła 3,91 m.</w:t>
      </w:r>
      <w:r w:rsidR="003D73EB">
        <w:rPr>
          <w:rFonts w:asciiTheme="minorHAnsi" w:hAnsiTheme="minorHAnsi" w:cstheme="minorHAnsi"/>
          <w:sz w:val="22"/>
          <w:szCs w:val="22"/>
        </w:rPr>
        <w:t xml:space="preserve"> W grudniu 2016 r. w czasie 2-ch kolejnych spiętrzeń sztormowych maksymalna wysokość fali wyniosła 3,37 m i 3,84 m. </w:t>
      </w:r>
      <w:r w:rsidR="00702C6E" w:rsidRPr="00A4623A">
        <w:rPr>
          <w:rFonts w:asciiTheme="minorHAnsi" w:hAnsiTheme="minorHAnsi" w:cstheme="minorHAnsi"/>
          <w:b/>
          <w:sz w:val="22"/>
          <w:szCs w:val="22"/>
        </w:rPr>
        <w:t>Sztormy najczęściej były generowane wiatrami z kierunków W-NW oraz NNW-NNE</w:t>
      </w:r>
      <w:r w:rsidR="00702C6E">
        <w:rPr>
          <w:rFonts w:asciiTheme="minorHAnsi" w:hAnsiTheme="minorHAnsi" w:cstheme="minorHAnsi"/>
          <w:sz w:val="22"/>
          <w:szCs w:val="22"/>
        </w:rPr>
        <w:t xml:space="preserve">. </w:t>
      </w:r>
      <w:r w:rsidR="00A128F8">
        <w:rPr>
          <w:rFonts w:asciiTheme="minorHAnsi" w:hAnsiTheme="minorHAnsi" w:cstheme="minorHAnsi"/>
          <w:sz w:val="22"/>
          <w:szCs w:val="22"/>
        </w:rPr>
        <w:t>Z analizy danych wynika, że nie</w:t>
      </w:r>
      <w:r w:rsidR="00702C6E">
        <w:rPr>
          <w:rFonts w:asciiTheme="minorHAnsi" w:hAnsiTheme="minorHAnsi" w:cstheme="minorHAnsi"/>
          <w:sz w:val="22"/>
          <w:szCs w:val="22"/>
        </w:rPr>
        <w:t xml:space="preserve"> zawsze </w:t>
      </w:r>
      <w:r w:rsidR="00B41846">
        <w:rPr>
          <w:rFonts w:asciiTheme="minorHAnsi" w:hAnsiTheme="minorHAnsi" w:cstheme="minorHAnsi"/>
          <w:sz w:val="22"/>
          <w:szCs w:val="22"/>
        </w:rPr>
        <w:t>najwyższy poziom zwierciadła wody</w:t>
      </w:r>
      <w:r w:rsidR="00702C6E">
        <w:rPr>
          <w:rFonts w:asciiTheme="minorHAnsi" w:hAnsiTheme="minorHAnsi" w:cstheme="minorHAnsi"/>
          <w:sz w:val="22"/>
          <w:szCs w:val="22"/>
        </w:rPr>
        <w:t xml:space="preserve"> i intensywne falowanie występowały jednocześnie.</w:t>
      </w:r>
    </w:p>
    <w:p w:rsidR="0004291E" w:rsidRDefault="0004291E" w:rsidP="00A128F8">
      <w:pPr>
        <w:widowControl/>
        <w:tabs>
          <w:tab w:val="left" w:pos="570"/>
        </w:tabs>
        <w:spacing w:after="40" w:line="300" w:lineRule="atLeast"/>
        <w:ind w:firstLine="454"/>
        <w:jc w:val="both"/>
        <w:textAlignment w:val="center"/>
        <w:rPr>
          <w:rFonts w:asciiTheme="minorHAnsi" w:hAnsiTheme="minorHAnsi" w:cstheme="minorHAnsi"/>
          <w:sz w:val="22"/>
          <w:szCs w:val="22"/>
        </w:rPr>
      </w:pPr>
    </w:p>
    <w:p w:rsidR="00515C61" w:rsidRPr="0004291E" w:rsidRDefault="00403FF4" w:rsidP="00065BD0">
      <w:pPr>
        <w:widowControl/>
        <w:tabs>
          <w:tab w:val="left" w:pos="570"/>
        </w:tabs>
        <w:spacing w:line="300" w:lineRule="atLeast"/>
        <w:jc w:val="center"/>
        <w:textAlignment w:val="center"/>
        <w:rPr>
          <w:rFonts w:asciiTheme="minorHAnsi" w:hAnsiTheme="minorHAnsi" w:cstheme="minorHAnsi"/>
          <w:sz w:val="22"/>
          <w:szCs w:val="22"/>
        </w:rPr>
      </w:pPr>
      <w:r>
        <w:rPr>
          <w:rFonts w:asciiTheme="minorHAnsi" w:hAnsiTheme="minorHAnsi" w:cstheme="minorHAnsi"/>
          <w:noProof/>
          <w:lang w:eastAsia="pl-PL" w:bidi="ar-SA"/>
        </w:rPr>
        <w:drawing>
          <wp:inline distT="0" distB="0" distL="0" distR="0" wp14:anchorId="46761846" wp14:editId="3B8E1F4E">
            <wp:extent cx="5404022" cy="2551514"/>
            <wp:effectExtent l="19050" t="19050" r="25400" b="2032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5149" cy="2552046"/>
                    </a:xfrm>
                    <a:prstGeom prst="rect">
                      <a:avLst/>
                    </a:prstGeom>
                    <a:noFill/>
                    <a:ln>
                      <a:solidFill>
                        <a:schemeClr val="accent1"/>
                      </a:solidFill>
                    </a:ln>
                  </pic:spPr>
                </pic:pic>
              </a:graphicData>
            </a:graphic>
          </wp:inline>
        </w:drawing>
      </w:r>
    </w:p>
    <w:p w:rsidR="00515C61" w:rsidRDefault="00515C61" w:rsidP="00515C61">
      <w:pPr>
        <w:pStyle w:val="Legenda"/>
      </w:pPr>
    </w:p>
    <w:p w:rsidR="009F4006" w:rsidRDefault="00515C61" w:rsidP="009F4006">
      <w:pPr>
        <w:pStyle w:val="Legenda"/>
      </w:pPr>
      <w:bookmarkStart w:id="90" w:name="_Toc517954386"/>
      <w:bookmarkStart w:id="91" w:name="_Toc518906464"/>
      <w:r>
        <w:t xml:space="preserve">Rysunek </w:t>
      </w:r>
      <w:r w:rsidR="00B17F2D">
        <w:fldChar w:fldCharType="begin"/>
      </w:r>
      <w:r w:rsidR="00B17F2D">
        <w:instrText xml:space="preserve"> SEQ Rysunek \* ARABIC </w:instrText>
      </w:r>
      <w:r w:rsidR="00B17F2D">
        <w:fldChar w:fldCharType="separate"/>
      </w:r>
      <w:r w:rsidR="00DF6C8A">
        <w:rPr>
          <w:noProof/>
        </w:rPr>
        <w:t>9</w:t>
      </w:r>
      <w:r w:rsidR="00B17F2D">
        <w:rPr>
          <w:noProof/>
        </w:rPr>
        <w:fldChar w:fldCharType="end"/>
      </w:r>
      <w:r>
        <w:t xml:space="preserve">. </w:t>
      </w:r>
      <w:r w:rsidRPr="00862918">
        <w:t xml:space="preserve">Zestawienie wyników modelu regionalnego dla wysokości fali HS, dla okresu 01.01.2016÷31.03.2018 r. </w:t>
      </w:r>
      <w:r>
        <w:br/>
      </w:r>
      <w:r w:rsidRPr="00862918">
        <w:t>w rejonie Rewala</w:t>
      </w:r>
      <w:bookmarkEnd w:id="90"/>
      <w:bookmarkEnd w:id="91"/>
    </w:p>
    <w:p w:rsidR="00403FF4" w:rsidRPr="009F4006" w:rsidRDefault="00403FF4" w:rsidP="0053027E">
      <w:pPr>
        <w:pStyle w:val="Legenda"/>
        <w:jc w:val="left"/>
        <w:rPr>
          <w:rFonts w:cstheme="minorHAnsi"/>
          <w:sz w:val="24"/>
          <w:szCs w:val="24"/>
        </w:rPr>
      </w:pPr>
    </w:p>
    <w:p w:rsidR="00F52824" w:rsidRPr="00804389" w:rsidRDefault="00F52824" w:rsidP="00195566">
      <w:pPr>
        <w:pStyle w:val="Nagwek2"/>
        <w:rPr>
          <w:rFonts w:asciiTheme="minorHAnsi" w:hAnsiTheme="minorHAnsi" w:cstheme="minorHAnsi"/>
          <w:sz w:val="24"/>
          <w:szCs w:val="24"/>
        </w:rPr>
      </w:pPr>
      <w:bookmarkStart w:id="92" w:name="_Toc518906441"/>
      <w:r w:rsidRPr="00804389">
        <w:rPr>
          <w:rFonts w:asciiTheme="minorHAnsi" w:hAnsiTheme="minorHAnsi" w:cstheme="minorHAnsi"/>
          <w:sz w:val="24"/>
          <w:szCs w:val="24"/>
        </w:rPr>
        <w:t>1.4 Prądy</w:t>
      </w:r>
      <w:bookmarkEnd w:id="92"/>
    </w:p>
    <w:p w:rsidR="0088538C" w:rsidRPr="00665A46" w:rsidRDefault="0088538C" w:rsidP="0088538C">
      <w:pPr>
        <w:pStyle w:val="NormalnyWeb"/>
      </w:pPr>
      <w:r w:rsidRPr="00665A46">
        <w:rPr>
          <w:shd w:val="clear" w:color="auto" w:fill="FFFFFF"/>
        </w:rPr>
        <w:t>Strefa brzegowa charakteryzując się najczęściej złożonym układem batymetrycznym wymusza skomplikowaną transformację falowania. Z kolei transformująca się ku brzegowi fala, w zwrotnym procesie, intensywnie oddziałuje na dno morskie i tworzący je osad. Elementem pośrednim, przenoszącym energię z ruchu falowego na dno morskie są różnego rodzaju prądy i przepływy wody.</w:t>
      </w:r>
    </w:p>
    <w:p w:rsidR="0088538C" w:rsidRPr="00665A46" w:rsidRDefault="0088538C" w:rsidP="0088538C">
      <w:pPr>
        <w:pStyle w:val="NormalnyWeb"/>
      </w:pPr>
      <w:r w:rsidRPr="00665A46">
        <w:rPr>
          <w:shd w:val="clear" w:color="auto" w:fill="FFFFFF"/>
        </w:rPr>
        <w:t>Spośród różnego typu prądów występujących w Bałtyku największe znaczenie mają prądy pochodzenia falowego, a wśród nich prądy wzdłużbrzegowe i prądy powrotne. Te dwa systemy przepływów decydują o wielkości transportu rumowiska czy zmianach zachodzących w strefie brzegowej morza.</w:t>
      </w:r>
    </w:p>
    <w:p w:rsidR="0088538C" w:rsidRPr="00665A46" w:rsidRDefault="0088538C" w:rsidP="0088538C">
      <w:pPr>
        <w:pStyle w:val="NormalnyWeb"/>
      </w:pPr>
      <w:r w:rsidRPr="00665A46">
        <w:rPr>
          <w:shd w:val="clear" w:color="auto" w:fill="FFFFFF"/>
        </w:rPr>
        <w:t>W skali krótkookresowej prądy powierzchniowe w Bałtyku są generowane głównie wskutek oddziaływania wiatru, a na ich rozkład w strefie przybrzeżnej wpływają dodatkowo takie czynniki jak topografia dna i morfologia brzegów. Stwierdza się, że w Bałtyku zazwyczaj występują przepływy jedno- lub dwuwarstwowe bardzo silnie związane z warunkami hydromorfologicznymi (Lepparanta, Myrberg 2009). W pewnych sytuacjach hydrodynamicznych może występować pionowe zróżnicowanie prądów obejmujące trzy warstwy (Miętus, Sztobryn, 2011).</w:t>
      </w:r>
    </w:p>
    <w:p w:rsidR="0088538C" w:rsidRPr="00665A46" w:rsidRDefault="0088538C" w:rsidP="0088538C">
      <w:pPr>
        <w:pStyle w:val="NormalnyWeb"/>
      </w:pPr>
      <w:r w:rsidRPr="00665A46">
        <w:rPr>
          <w:shd w:val="clear" w:color="auto" w:fill="FFFFFF"/>
        </w:rPr>
        <w:t>Charakterystykę rozkładu prądów w postaci róży prądów wyznaczonych dla poszczegól</w:t>
      </w:r>
      <w:r w:rsidR="00960E7D">
        <w:rPr>
          <w:shd w:val="clear" w:color="auto" w:fill="FFFFFF"/>
        </w:rPr>
        <w:t>nych kwadratów bałtyckich w 2016</w:t>
      </w:r>
      <w:r w:rsidRPr="00665A46">
        <w:rPr>
          <w:shd w:val="clear" w:color="auto" w:fill="FFFFFF"/>
        </w:rPr>
        <w:t xml:space="preserve"> roku i dla wi</w:t>
      </w:r>
      <w:r>
        <w:rPr>
          <w:shd w:val="clear" w:color="auto" w:fill="FFFFFF"/>
        </w:rPr>
        <w:t>elolecia</w:t>
      </w:r>
      <w:r w:rsidR="00960E7D">
        <w:rPr>
          <w:shd w:val="clear" w:color="auto" w:fill="FFFFFF"/>
        </w:rPr>
        <w:t xml:space="preserve"> 2006-2015</w:t>
      </w:r>
      <w:r w:rsidR="0004291E">
        <w:rPr>
          <w:shd w:val="clear" w:color="auto" w:fill="FFFFFF"/>
        </w:rPr>
        <w:t xml:space="preserve"> przedstawiają rys. 10</w:t>
      </w:r>
      <w:r w:rsidR="00AD0F59">
        <w:rPr>
          <w:shd w:val="clear" w:color="auto" w:fill="FFFFFF"/>
        </w:rPr>
        <w:t xml:space="preserve"> i rys. 1</w:t>
      </w:r>
      <w:r w:rsidR="0004291E">
        <w:rPr>
          <w:shd w:val="clear" w:color="auto" w:fill="FFFFFF"/>
        </w:rPr>
        <w:t>1</w:t>
      </w:r>
      <w:r>
        <w:rPr>
          <w:shd w:val="clear" w:color="auto" w:fill="FFFFFF"/>
        </w:rPr>
        <w:t>.</w:t>
      </w:r>
    </w:p>
    <w:p w:rsidR="0088538C" w:rsidRPr="00665A46" w:rsidRDefault="00960E7D" w:rsidP="0088538C">
      <w:pPr>
        <w:pStyle w:val="NormalnyWeb"/>
      </w:pPr>
      <w:r>
        <w:rPr>
          <w:b/>
          <w:shd w:val="clear" w:color="auto" w:fill="FFFFFF"/>
        </w:rPr>
        <w:t>W wieloleciu 2006-2015</w:t>
      </w:r>
      <w:r w:rsidR="0088538C" w:rsidRPr="009E4989">
        <w:rPr>
          <w:b/>
          <w:shd w:val="clear" w:color="auto" w:fill="FFFFFF"/>
        </w:rPr>
        <w:t xml:space="preserve"> dla kwadratu bałtyckiego H02, obejmującego planowane prace, dominujący rozkład prądów w warstwie podpowierzchniowej 7,5-12,5 m był zgodny z przebiegiem linii brzegowej</w:t>
      </w:r>
      <w:r w:rsidR="0088538C" w:rsidRPr="00665A46">
        <w:rPr>
          <w:shd w:val="clear" w:color="auto" w:fill="FFFFFF"/>
        </w:rPr>
        <w:t xml:space="preserve">. </w:t>
      </w:r>
      <w:r w:rsidR="007D7A28">
        <w:rPr>
          <w:shd w:val="clear" w:color="auto" w:fill="FFFFFF"/>
        </w:rPr>
        <w:t>W 2016 roku</w:t>
      </w:r>
      <w:r w:rsidR="0088538C" w:rsidRPr="00665A46">
        <w:rPr>
          <w:shd w:val="clear" w:color="auto" w:fill="FFFFFF"/>
        </w:rPr>
        <w:t xml:space="preserve"> w kwadracie H02 przeważały prądy</w:t>
      </w:r>
      <w:r w:rsidR="007D7A28">
        <w:rPr>
          <w:shd w:val="clear" w:color="auto" w:fill="FFFFFF"/>
        </w:rPr>
        <w:t>, które zawierały się w wąskim przedziale wzdłuż osi północny wschód południowy zachód (Krzymiński red. 2017).</w:t>
      </w:r>
    </w:p>
    <w:p w:rsidR="00880993" w:rsidRDefault="0088538C" w:rsidP="00AD0F59">
      <w:pPr>
        <w:pStyle w:val="NormalnyWeb"/>
        <w:rPr>
          <w:shd w:val="clear" w:color="auto" w:fill="FFFFFF"/>
        </w:rPr>
      </w:pPr>
      <w:r w:rsidRPr="00665A46">
        <w:rPr>
          <w:shd w:val="clear" w:color="auto" w:fill="FFFFFF"/>
        </w:rPr>
        <w:t>W kwadracie H02 przeważają silne i umiarkowane prądy zachodnie i południowo-zachodnie (ponad 50% przypadków). Dotyczy to szczególnie</w:t>
      </w:r>
      <w:r w:rsidR="005442F5">
        <w:rPr>
          <w:shd w:val="clear" w:color="auto" w:fill="FFFFFF"/>
        </w:rPr>
        <w:t xml:space="preserve"> III i IV kwartału roku. J</w:t>
      </w:r>
      <w:r w:rsidRPr="00665A46">
        <w:rPr>
          <w:shd w:val="clear" w:color="auto" w:fill="FFFFFF"/>
        </w:rPr>
        <w:t xml:space="preserve">edynie w miesiącach styczeń-marzec pojawiają się prądy z kierunków północnych i wschodnich. W tych rejonach zachodzi najwięcej zmian w cyrkulacji wód przydennych </w:t>
      </w:r>
      <w:r w:rsidR="00AD0F59">
        <w:rPr>
          <w:shd w:val="clear" w:color="auto" w:fill="FFFFFF"/>
        </w:rPr>
        <w:t>w ciągu roku (Krzymiński, 1999)</w:t>
      </w:r>
      <w:r w:rsidR="00B446A8">
        <w:rPr>
          <w:shd w:val="clear" w:color="auto" w:fill="FFFFFF"/>
        </w:rPr>
        <w:t>.</w:t>
      </w:r>
    </w:p>
    <w:p w:rsidR="00B446A8" w:rsidRDefault="00B446A8" w:rsidP="00AD0F59">
      <w:pPr>
        <w:pStyle w:val="NormalnyWeb"/>
        <w:rPr>
          <w:shd w:val="clear" w:color="auto" w:fill="FFFFFF"/>
        </w:rPr>
      </w:pPr>
    </w:p>
    <w:p w:rsidR="00346883" w:rsidRDefault="00960E7D" w:rsidP="007D7A28">
      <w:pPr>
        <w:pStyle w:val="NormalnyWeb"/>
        <w:keepNext/>
        <w:ind w:firstLine="0"/>
        <w:jc w:val="center"/>
      </w:pPr>
      <w:r>
        <w:rPr>
          <w:noProof/>
        </w:rPr>
        <w:drawing>
          <wp:inline distT="0" distB="0" distL="0" distR="0" wp14:anchorId="5653C010" wp14:editId="65FBFFA6">
            <wp:extent cx="3689551" cy="2537254"/>
            <wp:effectExtent l="0" t="0" r="635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94432" cy="2540611"/>
                    </a:xfrm>
                    <a:prstGeom prst="rect">
                      <a:avLst/>
                    </a:prstGeom>
                    <a:noFill/>
                    <a:ln>
                      <a:noFill/>
                    </a:ln>
                  </pic:spPr>
                </pic:pic>
              </a:graphicData>
            </a:graphic>
          </wp:inline>
        </w:drawing>
      </w:r>
    </w:p>
    <w:p w:rsidR="00880993" w:rsidRDefault="00346883" w:rsidP="00346883">
      <w:pPr>
        <w:pStyle w:val="Legenda"/>
        <w:rPr>
          <w:shd w:val="clear" w:color="auto" w:fill="FFFFFF"/>
        </w:rPr>
      </w:pPr>
      <w:bookmarkStart w:id="93" w:name="_Toc491418405"/>
      <w:bookmarkStart w:id="94" w:name="_Toc517954387"/>
      <w:bookmarkStart w:id="95" w:name="_Toc518906465"/>
      <w:r>
        <w:t xml:space="preserve">Rysunek </w:t>
      </w:r>
      <w:r w:rsidR="00B17F2D">
        <w:fldChar w:fldCharType="begin"/>
      </w:r>
      <w:r w:rsidR="00B17F2D">
        <w:instrText xml:space="preserve"> SEQ Rysunek \* ARABIC </w:instrText>
      </w:r>
      <w:r w:rsidR="00B17F2D">
        <w:fldChar w:fldCharType="separate"/>
      </w:r>
      <w:r w:rsidR="00DF6C8A">
        <w:rPr>
          <w:noProof/>
        </w:rPr>
        <w:t>10</w:t>
      </w:r>
      <w:r w:rsidR="00B17F2D">
        <w:rPr>
          <w:noProof/>
        </w:rPr>
        <w:fldChar w:fldCharType="end"/>
      </w:r>
      <w:r>
        <w:t>.Róże prądów w kwadratach w warstwie podpowierzchnio</w:t>
      </w:r>
      <w:r w:rsidR="00960E7D">
        <w:t>wej 7,5 – 12,5 m dla wielolecia</w:t>
      </w:r>
      <w:r w:rsidR="00B46EE0">
        <w:t xml:space="preserve"> 2006-2015 (Krzymiński red. 2017</w:t>
      </w:r>
      <w:r>
        <w:t>)</w:t>
      </w:r>
      <w:bookmarkEnd w:id="93"/>
      <w:bookmarkEnd w:id="94"/>
      <w:bookmarkEnd w:id="95"/>
    </w:p>
    <w:p w:rsidR="00346883" w:rsidRDefault="00960E7D" w:rsidP="00960E7D">
      <w:pPr>
        <w:pStyle w:val="NormalnyWeb"/>
        <w:keepNext/>
        <w:ind w:firstLine="0"/>
        <w:jc w:val="center"/>
      </w:pPr>
      <w:r>
        <w:rPr>
          <w:noProof/>
        </w:rPr>
        <w:drawing>
          <wp:inline distT="0" distB="0" distL="0" distR="0" wp14:anchorId="0F8B7B58" wp14:editId="750791FE">
            <wp:extent cx="3871784" cy="2597698"/>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74415" cy="2599463"/>
                    </a:xfrm>
                    <a:prstGeom prst="rect">
                      <a:avLst/>
                    </a:prstGeom>
                    <a:noFill/>
                    <a:ln>
                      <a:noFill/>
                    </a:ln>
                  </pic:spPr>
                </pic:pic>
              </a:graphicData>
            </a:graphic>
          </wp:inline>
        </w:drawing>
      </w:r>
    </w:p>
    <w:p w:rsidR="00195566" w:rsidRPr="00346883" w:rsidRDefault="00346883" w:rsidP="00346883">
      <w:pPr>
        <w:pStyle w:val="Legenda"/>
        <w:rPr>
          <w:shd w:val="clear" w:color="auto" w:fill="FFFFFF"/>
        </w:rPr>
      </w:pPr>
      <w:bookmarkStart w:id="96" w:name="_Toc491418406"/>
      <w:bookmarkStart w:id="97" w:name="_Toc517954388"/>
      <w:bookmarkStart w:id="98" w:name="_Toc518906466"/>
      <w:r>
        <w:t xml:space="preserve">Rysunek </w:t>
      </w:r>
      <w:r w:rsidR="00B17F2D">
        <w:fldChar w:fldCharType="begin"/>
      </w:r>
      <w:r w:rsidR="00B17F2D">
        <w:instrText xml:space="preserve"> SEQ Rysunek \* ARABIC </w:instrText>
      </w:r>
      <w:r w:rsidR="00B17F2D">
        <w:fldChar w:fldCharType="separate"/>
      </w:r>
      <w:r w:rsidR="00DF6C8A">
        <w:rPr>
          <w:noProof/>
        </w:rPr>
        <w:t>11</w:t>
      </w:r>
      <w:r w:rsidR="00B17F2D">
        <w:rPr>
          <w:noProof/>
        </w:rPr>
        <w:fldChar w:fldCharType="end"/>
      </w:r>
      <w:r>
        <w:t>.Róże prądów w kwadratach w warstwie podpowier</w:t>
      </w:r>
      <w:bookmarkStart w:id="99" w:name="_Toc447011157"/>
      <w:bookmarkStart w:id="100" w:name="_Toc447019140"/>
      <w:bookmarkStart w:id="101" w:name="_Toc447028527"/>
      <w:bookmarkStart w:id="102" w:name="_Toc447189075"/>
      <w:bookmarkStart w:id="103" w:name="_Toc447192387"/>
      <w:bookmarkStart w:id="104" w:name="_Toc447199635"/>
      <w:bookmarkStart w:id="105" w:name="_Toc455053049"/>
      <w:r w:rsidR="00960E7D">
        <w:t>zchniowej 7,5 – 12,5 m w 2016</w:t>
      </w:r>
      <w:r>
        <w:t xml:space="preserve"> roku </w:t>
      </w:r>
      <w:r w:rsidR="00195566" w:rsidRPr="00195566">
        <w:t>(</w:t>
      </w:r>
      <w:r w:rsidR="00960E7D">
        <w:t>Krzymiński red.</w:t>
      </w:r>
      <w:r>
        <w:t xml:space="preserve"> </w:t>
      </w:r>
      <w:r w:rsidR="00B46EE0">
        <w:t>2017</w:t>
      </w:r>
      <w:r w:rsidR="00195566" w:rsidRPr="00195566">
        <w:t>)</w:t>
      </w:r>
      <w:bookmarkEnd w:id="96"/>
      <w:bookmarkEnd w:id="97"/>
      <w:bookmarkEnd w:id="98"/>
      <w:bookmarkEnd w:id="99"/>
      <w:bookmarkEnd w:id="100"/>
      <w:bookmarkEnd w:id="101"/>
      <w:bookmarkEnd w:id="102"/>
      <w:bookmarkEnd w:id="103"/>
      <w:bookmarkEnd w:id="104"/>
      <w:bookmarkEnd w:id="105"/>
    </w:p>
    <w:p w:rsidR="00C02258" w:rsidRPr="002843F0" w:rsidRDefault="00063E28" w:rsidP="00A4623A">
      <w:pPr>
        <w:widowControl/>
        <w:suppressAutoHyphens w:val="0"/>
        <w:spacing w:after="40" w:line="300" w:lineRule="atLeast"/>
        <w:ind w:firstLine="567"/>
        <w:jc w:val="both"/>
        <w:rPr>
          <w:rFonts w:asciiTheme="minorHAnsi" w:hAnsiTheme="minorHAnsi" w:cstheme="minorHAnsi"/>
          <w:sz w:val="22"/>
          <w:szCs w:val="22"/>
        </w:rPr>
      </w:pPr>
      <w:r w:rsidRPr="002843F0">
        <w:rPr>
          <w:rFonts w:asciiTheme="minorHAnsi" w:hAnsiTheme="minorHAnsi" w:cstheme="minorHAnsi"/>
          <w:sz w:val="22"/>
          <w:szCs w:val="22"/>
        </w:rPr>
        <w:t>Prądy opracowano również w oparciu o dane z projektu Aquilo dla pola 1, (</w:t>
      </w:r>
      <w:hyperlink r:id="rId30" w:history="1">
        <w:r w:rsidRPr="002843F0">
          <w:rPr>
            <w:rStyle w:val="Hipercze"/>
            <w:rFonts w:asciiTheme="minorHAnsi" w:hAnsiTheme="minorHAnsi" w:cstheme="minorHAnsi" w:hint="eastAsia"/>
            <w:sz w:val="22"/>
            <w:szCs w:val="22"/>
          </w:rPr>
          <w:t>http://www.iopan.gda.pl/MORCEKO-AQUILO/</w:t>
        </w:r>
      </w:hyperlink>
      <w:r w:rsidRPr="002843F0">
        <w:rPr>
          <w:rFonts w:asciiTheme="minorHAnsi" w:hAnsiTheme="minorHAnsi" w:cstheme="minorHAnsi"/>
          <w:sz w:val="22"/>
          <w:szCs w:val="22"/>
        </w:rPr>
        <w:t xml:space="preserve">) </w:t>
      </w:r>
      <w:r w:rsidR="00AD0F59" w:rsidRPr="00B268A9">
        <w:rPr>
          <w:rFonts w:asciiTheme="minorHAnsi" w:hAnsiTheme="minorHAnsi" w:cstheme="minorHAnsi"/>
          <w:sz w:val="22"/>
          <w:szCs w:val="22"/>
        </w:rPr>
        <w:t>(rys.</w:t>
      </w:r>
      <w:r w:rsidR="00B46EE0">
        <w:rPr>
          <w:rFonts w:asciiTheme="minorHAnsi" w:hAnsiTheme="minorHAnsi" w:cstheme="minorHAnsi"/>
          <w:sz w:val="22"/>
          <w:szCs w:val="22"/>
        </w:rPr>
        <w:t xml:space="preserve"> 6</w:t>
      </w:r>
      <w:r w:rsidR="00AD0F59" w:rsidRPr="00B268A9">
        <w:rPr>
          <w:rFonts w:asciiTheme="minorHAnsi" w:hAnsiTheme="minorHAnsi" w:cstheme="minorHAnsi"/>
          <w:sz w:val="22"/>
          <w:szCs w:val="22"/>
        </w:rPr>
        <w:t xml:space="preserve">), </w:t>
      </w:r>
      <w:r w:rsidRPr="00B268A9">
        <w:rPr>
          <w:rFonts w:asciiTheme="minorHAnsi" w:hAnsiTheme="minorHAnsi" w:cstheme="minorHAnsi"/>
          <w:sz w:val="22"/>
          <w:szCs w:val="22"/>
        </w:rPr>
        <w:t>które znajduje się najbliżej rejonu projektowanego zasilania.</w:t>
      </w:r>
      <w:r w:rsidR="00A4623A">
        <w:rPr>
          <w:rFonts w:asciiTheme="minorHAnsi" w:hAnsiTheme="minorHAnsi" w:cstheme="minorHAnsi"/>
          <w:sz w:val="22"/>
          <w:szCs w:val="22"/>
        </w:rPr>
        <w:t xml:space="preserve"> </w:t>
      </w:r>
      <w:r w:rsidR="00C02258">
        <w:rPr>
          <w:rFonts w:asciiTheme="minorHAnsi" w:hAnsiTheme="minorHAnsi" w:cstheme="minorHAnsi"/>
          <w:sz w:val="22"/>
          <w:szCs w:val="22"/>
        </w:rPr>
        <w:t>Dane zawarte w projekcie pochodzą z okresu 2004-2014, zostały zaciągnięte do modelu numerycznego z modelu Hiromb i zweryfikowane częściowo poprzez krótkie serie danych pomiarowych, uzyskiwanych i weryfikowanych po</w:t>
      </w:r>
      <w:r w:rsidR="00B268A9">
        <w:rPr>
          <w:rFonts w:asciiTheme="minorHAnsi" w:hAnsiTheme="minorHAnsi" w:cstheme="minorHAnsi"/>
          <w:sz w:val="22"/>
          <w:szCs w:val="22"/>
        </w:rPr>
        <w:t>dczas prowadzenia innych badań.</w:t>
      </w:r>
    </w:p>
    <w:p w:rsidR="002843F0" w:rsidRPr="002843F0" w:rsidRDefault="00063E28" w:rsidP="00063E28">
      <w:pPr>
        <w:widowControl/>
        <w:suppressAutoHyphens w:val="0"/>
        <w:spacing w:after="40" w:line="300" w:lineRule="atLeast"/>
        <w:ind w:firstLine="567"/>
        <w:jc w:val="both"/>
        <w:rPr>
          <w:rFonts w:asciiTheme="minorHAnsi" w:hAnsiTheme="minorHAnsi" w:cstheme="minorHAnsi"/>
          <w:sz w:val="22"/>
          <w:szCs w:val="22"/>
        </w:rPr>
      </w:pPr>
      <w:r w:rsidRPr="002843F0">
        <w:rPr>
          <w:rFonts w:asciiTheme="minorHAnsi" w:hAnsiTheme="minorHAnsi" w:cstheme="minorHAnsi"/>
          <w:sz w:val="22"/>
          <w:szCs w:val="22"/>
        </w:rPr>
        <w:t>W okresie 2002-2014 dla pola 1, najczęściej występowały prądy</w:t>
      </w:r>
      <w:r w:rsidR="002843F0" w:rsidRPr="002843F0">
        <w:rPr>
          <w:rFonts w:asciiTheme="minorHAnsi" w:hAnsiTheme="minorHAnsi" w:cstheme="minorHAnsi"/>
          <w:sz w:val="22"/>
          <w:szCs w:val="22"/>
        </w:rPr>
        <w:t xml:space="preserve"> z kierunku WNW, NW i NNW</w:t>
      </w:r>
      <w:r w:rsidRPr="002843F0">
        <w:rPr>
          <w:rFonts w:asciiTheme="minorHAnsi" w:hAnsiTheme="minorHAnsi" w:cstheme="minorHAnsi"/>
          <w:sz w:val="22"/>
          <w:szCs w:val="22"/>
        </w:rPr>
        <w:t xml:space="preserve"> </w:t>
      </w:r>
      <w:r w:rsidR="006F106B">
        <w:rPr>
          <w:rFonts w:asciiTheme="minorHAnsi" w:hAnsiTheme="minorHAnsi" w:cstheme="minorHAnsi"/>
          <w:sz w:val="22"/>
          <w:szCs w:val="22"/>
        </w:rPr>
        <w:br/>
      </w:r>
      <w:r w:rsidR="002843F0" w:rsidRPr="002843F0">
        <w:rPr>
          <w:rFonts w:asciiTheme="minorHAnsi" w:hAnsiTheme="minorHAnsi" w:cstheme="minorHAnsi"/>
          <w:sz w:val="22"/>
          <w:szCs w:val="22"/>
        </w:rPr>
        <w:t xml:space="preserve">i stanowiły one łącznie około 34% całkowitego udziału. </w:t>
      </w:r>
    </w:p>
    <w:p w:rsidR="00431DA9" w:rsidRDefault="002843F0" w:rsidP="002843F0">
      <w:pPr>
        <w:widowControl/>
        <w:suppressAutoHyphens w:val="0"/>
        <w:spacing w:after="40" w:line="300" w:lineRule="atLeast"/>
        <w:ind w:firstLine="567"/>
        <w:jc w:val="both"/>
        <w:rPr>
          <w:rFonts w:asciiTheme="minorHAnsi" w:hAnsiTheme="minorHAnsi"/>
          <w:sz w:val="22"/>
          <w:szCs w:val="22"/>
        </w:rPr>
      </w:pPr>
      <w:r w:rsidRPr="002843F0">
        <w:rPr>
          <w:rFonts w:asciiTheme="minorHAnsi" w:hAnsiTheme="minorHAnsi" w:cstheme="minorHAnsi"/>
          <w:sz w:val="22"/>
          <w:szCs w:val="22"/>
        </w:rPr>
        <w:t>W warstwie powierzchniowej najczęściej występowały prądy z kierunku</w:t>
      </w:r>
      <w:r>
        <w:rPr>
          <w:rFonts w:asciiTheme="minorHAnsi" w:hAnsiTheme="minorHAnsi" w:cstheme="minorHAnsi"/>
          <w:sz w:val="22"/>
          <w:szCs w:val="22"/>
        </w:rPr>
        <w:t xml:space="preserve"> NW, WNW i NNW </w:t>
      </w:r>
      <w:r w:rsidR="006F106B">
        <w:rPr>
          <w:rFonts w:asciiTheme="minorHAnsi" w:hAnsiTheme="minorHAnsi" w:cstheme="minorHAnsi"/>
          <w:sz w:val="22"/>
          <w:szCs w:val="22"/>
        </w:rPr>
        <w:br/>
      </w:r>
      <w:r w:rsidR="00063E28" w:rsidRPr="002843F0">
        <w:rPr>
          <w:rFonts w:asciiTheme="minorHAnsi" w:hAnsiTheme="minorHAnsi" w:cstheme="minorHAnsi"/>
          <w:sz w:val="22"/>
          <w:szCs w:val="22"/>
        </w:rPr>
        <w:t>z przedziału prędkości 10-20 cm/s</w:t>
      </w:r>
      <w:r w:rsidRPr="002843F0">
        <w:rPr>
          <w:rFonts w:asciiTheme="minorHAnsi" w:hAnsiTheme="minorHAnsi" w:cstheme="minorHAnsi"/>
          <w:sz w:val="22"/>
          <w:szCs w:val="22"/>
        </w:rPr>
        <w:t xml:space="preserve"> </w:t>
      </w:r>
      <w:r w:rsidRPr="002843F0">
        <w:rPr>
          <w:rFonts w:asciiTheme="minorHAnsi" w:hAnsiTheme="minorHAnsi"/>
          <w:sz w:val="22"/>
          <w:szCs w:val="22"/>
        </w:rPr>
        <w:t xml:space="preserve">i 5-10 cm/s. </w:t>
      </w:r>
      <w:r w:rsidR="001938DC">
        <w:rPr>
          <w:rFonts w:asciiTheme="minorHAnsi" w:hAnsiTheme="minorHAnsi"/>
          <w:sz w:val="22"/>
          <w:szCs w:val="22"/>
        </w:rPr>
        <w:t>Prądy z przedziału prędkości 0-15 cm/s stanowią niemalże 80% całkowitego udziału.</w:t>
      </w:r>
      <w:r w:rsidR="00431DA9">
        <w:rPr>
          <w:rFonts w:asciiTheme="minorHAnsi" w:hAnsiTheme="minorHAnsi"/>
          <w:sz w:val="22"/>
          <w:szCs w:val="22"/>
        </w:rPr>
        <w:t xml:space="preserve"> Średnia prędkość prądu waha się w przedziale od 8 cm/s (lipiec) do 14 cm/s (styczeń). Maksymalna prędkość prądu w warstwie powierzchniowej waha się w bardzo szerokim zakresie od 36 cm/s w miesiącu lipcu do 114 cm/s w styczniu. </w:t>
      </w:r>
      <w:r w:rsidRPr="002843F0">
        <w:rPr>
          <w:rFonts w:asciiTheme="minorHAnsi" w:hAnsiTheme="minorHAnsi"/>
          <w:sz w:val="22"/>
          <w:szCs w:val="22"/>
        </w:rPr>
        <w:t>W warstwie pośredniej dominują prądy</w:t>
      </w:r>
      <w:r>
        <w:rPr>
          <w:rFonts w:asciiTheme="minorHAnsi" w:hAnsiTheme="minorHAnsi"/>
          <w:sz w:val="22"/>
          <w:szCs w:val="22"/>
        </w:rPr>
        <w:t xml:space="preserve"> z kierunku WNW, NW i NNW</w:t>
      </w:r>
      <w:r w:rsidRPr="002843F0">
        <w:rPr>
          <w:rFonts w:asciiTheme="minorHAnsi" w:hAnsiTheme="minorHAnsi"/>
          <w:sz w:val="22"/>
          <w:szCs w:val="22"/>
        </w:rPr>
        <w:t xml:space="preserve"> z przedziału prędkości od 5-10 cm i 10-20 cm/s. Łącznie</w:t>
      </w:r>
      <w:r w:rsidR="001938DC">
        <w:rPr>
          <w:rFonts w:asciiTheme="minorHAnsi" w:hAnsiTheme="minorHAnsi"/>
          <w:sz w:val="22"/>
          <w:szCs w:val="22"/>
        </w:rPr>
        <w:t xml:space="preserve"> prądy z przedziału prędkości od 0-15 cm</w:t>
      </w:r>
      <w:r w:rsidRPr="002843F0">
        <w:rPr>
          <w:rFonts w:asciiTheme="minorHAnsi" w:hAnsiTheme="minorHAnsi"/>
          <w:sz w:val="22"/>
          <w:szCs w:val="22"/>
        </w:rPr>
        <w:t xml:space="preserve"> stanowiły</w:t>
      </w:r>
      <w:r w:rsidR="001938DC">
        <w:rPr>
          <w:rFonts w:asciiTheme="minorHAnsi" w:hAnsiTheme="minorHAnsi"/>
          <w:sz w:val="22"/>
          <w:szCs w:val="22"/>
        </w:rPr>
        <w:t xml:space="preserve"> ponad 9</w:t>
      </w:r>
      <w:r w:rsidRPr="002843F0">
        <w:rPr>
          <w:rFonts w:asciiTheme="minorHAnsi" w:hAnsiTheme="minorHAnsi"/>
          <w:sz w:val="22"/>
          <w:szCs w:val="22"/>
        </w:rPr>
        <w:t>1% całkowitego udziału.</w:t>
      </w:r>
      <w:r>
        <w:rPr>
          <w:rFonts w:asciiTheme="minorHAnsi" w:hAnsiTheme="minorHAnsi"/>
          <w:sz w:val="22"/>
          <w:szCs w:val="22"/>
        </w:rPr>
        <w:t xml:space="preserve"> </w:t>
      </w:r>
      <w:r w:rsidR="00431DA9">
        <w:rPr>
          <w:rFonts w:asciiTheme="minorHAnsi" w:hAnsiTheme="minorHAnsi"/>
          <w:sz w:val="22"/>
          <w:szCs w:val="22"/>
        </w:rPr>
        <w:t xml:space="preserve">Średnia prędkość prądu waha się w bardzo wąskim przedziale od 6 cm/s (lipiec) do 9 cm/s (styczeń). Maksymalna prędkość prądu w warstwie powierzchniowej waha się w zakresie od 29 cm/s w miesiącu lipcu do 57 cm/s w styczniu. </w:t>
      </w:r>
    </w:p>
    <w:p w:rsidR="00431DA9" w:rsidRDefault="002843F0" w:rsidP="00431DA9">
      <w:pPr>
        <w:widowControl/>
        <w:suppressAutoHyphens w:val="0"/>
        <w:spacing w:after="40" w:line="300" w:lineRule="atLeast"/>
        <w:ind w:firstLine="567"/>
        <w:jc w:val="both"/>
        <w:rPr>
          <w:rFonts w:asciiTheme="minorHAnsi" w:hAnsiTheme="minorHAnsi"/>
          <w:sz w:val="22"/>
          <w:szCs w:val="22"/>
        </w:rPr>
      </w:pPr>
      <w:r>
        <w:rPr>
          <w:rFonts w:asciiTheme="minorHAnsi" w:hAnsiTheme="minorHAnsi"/>
          <w:sz w:val="22"/>
          <w:szCs w:val="22"/>
        </w:rPr>
        <w:t>Natomiast w</w:t>
      </w:r>
      <w:r w:rsidRPr="002843F0">
        <w:rPr>
          <w:rFonts w:asciiTheme="minorHAnsi" w:hAnsiTheme="minorHAnsi"/>
          <w:sz w:val="22"/>
          <w:szCs w:val="22"/>
        </w:rPr>
        <w:t xml:space="preserve"> warstwie </w:t>
      </w:r>
      <w:r>
        <w:rPr>
          <w:rFonts w:asciiTheme="minorHAnsi" w:hAnsiTheme="minorHAnsi"/>
          <w:sz w:val="22"/>
          <w:szCs w:val="22"/>
        </w:rPr>
        <w:t>przydennej</w:t>
      </w:r>
      <w:r w:rsidRPr="002843F0">
        <w:rPr>
          <w:rFonts w:asciiTheme="minorHAnsi" w:hAnsiTheme="minorHAnsi"/>
          <w:sz w:val="22"/>
          <w:szCs w:val="22"/>
        </w:rPr>
        <w:t xml:space="preserve"> dominują prądy</w:t>
      </w:r>
      <w:r>
        <w:rPr>
          <w:rFonts w:asciiTheme="minorHAnsi" w:hAnsiTheme="minorHAnsi"/>
          <w:sz w:val="22"/>
          <w:szCs w:val="22"/>
        </w:rPr>
        <w:t xml:space="preserve"> z kierunku WNW, NW i W</w:t>
      </w:r>
      <w:r w:rsidRPr="002843F0">
        <w:rPr>
          <w:rFonts w:asciiTheme="minorHAnsi" w:hAnsiTheme="minorHAnsi"/>
          <w:sz w:val="22"/>
          <w:szCs w:val="22"/>
        </w:rPr>
        <w:t xml:space="preserve"> z przedziału prędkości od 5-10 cm</w:t>
      </w:r>
      <w:r w:rsidR="006F106B">
        <w:rPr>
          <w:rFonts w:asciiTheme="minorHAnsi" w:hAnsiTheme="minorHAnsi"/>
          <w:sz w:val="22"/>
          <w:szCs w:val="22"/>
        </w:rPr>
        <w:t>/s</w:t>
      </w:r>
      <w:r w:rsidRPr="002843F0">
        <w:rPr>
          <w:rFonts w:asciiTheme="minorHAnsi" w:hAnsiTheme="minorHAnsi"/>
          <w:sz w:val="22"/>
          <w:szCs w:val="22"/>
        </w:rPr>
        <w:t xml:space="preserve"> i 10-20 cm/s. </w:t>
      </w:r>
      <w:r w:rsidR="00431DA9">
        <w:rPr>
          <w:rFonts w:asciiTheme="minorHAnsi" w:hAnsiTheme="minorHAnsi"/>
          <w:sz w:val="22"/>
          <w:szCs w:val="22"/>
        </w:rPr>
        <w:t>Prądy z przedziału prędkości 0-15 cm</w:t>
      </w:r>
      <w:r w:rsidR="006F106B">
        <w:rPr>
          <w:rFonts w:asciiTheme="minorHAnsi" w:hAnsiTheme="minorHAnsi"/>
          <w:sz w:val="22"/>
          <w:szCs w:val="22"/>
        </w:rPr>
        <w:t>/s</w:t>
      </w:r>
      <w:r w:rsidR="00431DA9">
        <w:rPr>
          <w:rFonts w:asciiTheme="minorHAnsi" w:hAnsiTheme="minorHAnsi"/>
          <w:sz w:val="22"/>
          <w:szCs w:val="22"/>
        </w:rPr>
        <w:t xml:space="preserve"> stanowiły łącznie </w:t>
      </w:r>
      <w:r>
        <w:rPr>
          <w:rFonts w:asciiTheme="minorHAnsi" w:hAnsiTheme="minorHAnsi"/>
          <w:sz w:val="22"/>
          <w:szCs w:val="22"/>
        </w:rPr>
        <w:t xml:space="preserve">ponad </w:t>
      </w:r>
      <w:r w:rsidR="00431DA9">
        <w:rPr>
          <w:rFonts w:asciiTheme="minorHAnsi" w:hAnsiTheme="minorHAnsi"/>
          <w:sz w:val="22"/>
          <w:szCs w:val="22"/>
        </w:rPr>
        <w:t>94</w:t>
      </w:r>
      <w:r w:rsidRPr="002843F0">
        <w:rPr>
          <w:rFonts w:asciiTheme="minorHAnsi" w:hAnsiTheme="minorHAnsi"/>
          <w:sz w:val="22"/>
          <w:szCs w:val="22"/>
        </w:rPr>
        <w:t>% całkowitego udziału.</w:t>
      </w:r>
      <w:r w:rsidR="00431DA9" w:rsidRPr="00431DA9">
        <w:rPr>
          <w:rFonts w:asciiTheme="minorHAnsi" w:hAnsiTheme="minorHAnsi"/>
          <w:sz w:val="22"/>
          <w:szCs w:val="22"/>
        </w:rPr>
        <w:t xml:space="preserve"> </w:t>
      </w:r>
      <w:r w:rsidR="00431DA9">
        <w:rPr>
          <w:rFonts w:asciiTheme="minorHAnsi" w:hAnsiTheme="minorHAnsi"/>
          <w:sz w:val="22"/>
          <w:szCs w:val="22"/>
        </w:rPr>
        <w:t xml:space="preserve">Średnia prędkość prądu waha się w bardzo wąskim przedziale od 5 cm/s (lipiec) do 8 cm/s (styczeń). Maksymalna prędkość prądu w warstwie powierzchniowej waha się </w:t>
      </w:r>
      <w:r w:rsidR="002662D8">
        <w:rPr>
          <w:rFonts w:asciiTheme="minorHAnsi" w:hAnsiTheme="minorHAnsi"/>
          <w:sz w:val="22"/>
          <w:szCs w:val="22"/>
        </w:rPr>
        <w:br/>
      </w:r>
      <w:r w:rsidR="00431DA9">
        <w:rPr>
          <w:rFonts w:asciiTheme="minorHAnsi" w:hAnsiTheme="minorHAnsi"/>
          <w:sz w:val="22"/>
          <w:szCs w:val="22"/>
        </w:rPr>
        <w:t xml:space="preserve">w zakresie od 26 cm/s w miesiącu maju i lipcu do 45 cm/s w styczniu. </w:t>
      </w:r>
    </w:p>
    <w:p w:rsidR="0088538C" w:rsidRDefault="00431DA9" w:rsidP="002843F0">
      <w:pPr>
        <w:widowControl/>
        <w:suppressAutoHyphens w:val="0"/>
        <w:spacing w:after="40" w:line="300" w:lineRule="atLeast"/>
        <w:ind w:firstLine="567"/>
        <w:jc w:val="both"/>
        <w:rPr>
          <w:rFonts w:asciiTheme="minorHAnsi" w:hAnsiTheme="minorHAnsi"/>
          <w:sz w:val="22"/>
          <w:szCs w:val="22"/>
        </w:rPr>
      </w:pPr>
      <w:r>
        <w:rPr>
          <w:rFonts w:asciiTheme="minorHAnsi" w:hAnsiTheme="minorHAnsi"/>
          <w:sz w:val="22"/>
          <w:szCs w:val="22"/>
        </w:rPr>
        <w:t xml:space="preserve">Na wszystkich trzech poziomach głębokości (warstwa powierzchniowa, pośrednia i przydenna) najniższe średnie i maksymalne prędkości prądów występują w lipcu zaś najwyższe w styczniu. </w:t>
      </w:r>
    </w:p>
    <w:p w:rsidR="00A316FF" w:rsidRPr="004F64E2" w:rsidRDefault="00D708EB" w:rsidP="0004291E">
      <w:pPr>
        <w:widowControl/>
        <w:suppressAutoHyphens w:val="0"/>
        <w:spacing w:after="40" w:line="300" w:lineRule="atLeast"/>
        <w:ind w:firstLine="567"/>
        <w:jc w:val="both"/>
        <w:rPr>
          <w:rFonts w:asciiTheme="minorHAnsi" w:hAnsiTheme="minorHAnsi"/>
          <w:sz w:val="22"/>
          <w:szCs w:val="22"/>
        </w:rPr>
      </w:pPr>
      <w:r>
        <w:rPr>
          <w:rFonts w:asciiTheme="minorHAnsi" w:hAnsiTheme="minorHAnsi"/>
          <w:sz w:val="22"/>
          <w:szCs w:val="22"/>
        </w:rPr>
        <w:t>Wraz z</w:t>
      </w:r>
      <w:r w:rsidR="001938DC">
        <w:rPr>
          <w:rFonts w:asciiTheme="minorHAnsi" w:hAnsiTheme="minorHAnsi"/>
          <w:sz w:val="22"/>
          <w:szCs w:val="22"/>
        </w:rPr>
        <w:t>e</w:t>
      </w:r>
      <w:r>
        <w:rPr>
          <w:rFonts w:asciiTheme="minorHAnsi" w:hAnsiTheme="minorHAnsi"/>
          <w:sz w:val="22"/>
          <w:szCs w:val="22"/>
        </w:rPr>
        <w:t xml:space="preserve"> wzrostem głębokości </w:t>
      </w:r>
      <w:r w:rsidR="00431DA9">
        <w:rPr>
          <w:rFonts w:asciiTheme="minorHAnsi" w:hAnsiTheme="minorHAnsi"/>
          <w:sz w:val="22"/>
          <w:szCs w:val="22"/>
        </w:rPr>
        <w:t xml:space="preserve">maleje prędkość prądów i zmniejsza się zakres ich prędkości, natomiast </w:t>
      </w:r>
      <w:r>
        <w:rPr>
          <w:rFonts w:asciiTheme="minorHAnsi" w:hAnsiTheme="minorHAnsi"/>
          <w:sz w:val="22"/>
          <w:szCs w:val="22"/>
        </w:rPr>
        <w:t xml:space="preserve">zwiększa się </w:t>
      </w:r>
      <w:r w:rsidR="001938DC">
        <w:rPr>
          <w:rFonts w:asciiTheme="minorHAnsi" w:hAnsiTheme="minorHAnsi"/>
          <w:sz w:val="22"/>
          <w:szCs w:val="22"/>
        </w:rPr>
        <w:t>udział prądów o prędkości</w:t>
      </w:r>
      <w:r w:rsidR="008579E0">
        <w:rPr>
          <w:rFonts w:asciiTheme="minorHAnsi" w:hAnsiTheme="minorHAnsi"/>
          <w:sz w:val="22"/>
          <w:szCs w:val="22"/>
        </w:rPr>
        <w:t xml:space="preserve"> w zakresie</w:t>
      </w:r>
      <w:r w:rsidR="001938DC">
        <w:rPr>
          <w:rFonts w:asciiTheme="minorHAnsi" w:hAnsiTheme="minorHAnsi"/>
          <w:sz w:val="22"/>
          <w:szCs w:val="22"/>
        </w:rPr>
        <w:t xml:space="preserve"> 0-5 </w:t>
      </w:r>
      <w:r w:rsidR="00797F0F">
        <w:rPr>
          <w:rFonts w:asciiTheme="minorHAnsi" w:hAnsiTheme="minorHAnsi"/>
          <w:sz w:val="22"/>
          <w:szCs w:val="22"/>
        </w:rPr>
        <w:t>c</w:t>
      </w:r>
      <w:r w:rsidR="001938DC">
        <w:rPr>
          <w:rFonts w:asciiTheme="minorHAnsi" w:hAnsiTheme="minorHAnsi"/>
          <w:sz w:val="22"/>
          <w:szCs w:val="22"/>
        </w:rPr>
        <w:t>m/s.</w:t>
      </w:r>
    </w:p>
    <w:p w:rsidR="00F52824" w:rsidRDefault="00F52824" w:rsidP="00195566">
      <w:pPr>
        <w:pStyle w:val="Nagwek2"/>
        <w:rPr>
          <w:rFonts w:asciiTheme="minorHAnsi" w:hAnsiTheme="minorHAnsi" w:cstheme="minorHAnsi"/>
          <w:sz w:val="24"/>
          <w:szCs w:val="24"/>
        </w:rPr>
      </w:pPr>
      <w:bookmarkStart w:id="106" w:name="_Toc518906442"/>
      <w:r w:rsidRPr="00804389">
        <w:rPr>
          <w:rFonts w:asciiTheme="minorHAnsi" w:hAnsiTheme="minorHAnsi" w:cstheme="minorHAnsi"/>
          <w:sz w:val="24"/>
          <w:szCs w:val="24"/>
        </w:rPr>
        <w:t>1.5 Transport rumowiska</w:t>
      </w:r>
      <w:bookmarkEnd w:id="106"/>
      <w:r w:rsidR="00813636" w:rsidRPr="00804389">
        <w:rPr>
          <w:rFonts w:asciiTheme="minorHAnsi" w:hAnsiTheme="minorHAnsi" w:cstheme="minorHAnsi"/>
          <w:sz w:val="24"/>
          <w:szCs w:val="24"/>
        </w:rPr>
        <w:t xml:space="preserve"> </w:t>
      </w:r>
    </w:p>
    <w:p w:rsidR="00B46EE0" w:rsidRPr="00B46EE0" w:rsidRDefault="002C672A" w:rsidP="00B46EE0">
      <w:pPr>
        <w:pStyle w:val="akap-bonZnak"/>
        <w:tabs>
          <w:tab w:val="left" w:pos="142"/>
        </w:tabs>
        <w:spacing w:afterLines="40" w:after="96" w:line="300" w:lineRule="atLeast"/>
        <w:ind w:firstLine="454"/>
        <w:rPr>
          <w:rFonts w:asciiTheme="minorHAnsi" w:hAnsiTheme="minorHAnsi" w:cstheme="minorHAnsi"/>
          <w:strike/>
          <w:sz w:val="22"/>
          <w:szCs w:val="22"/>
        </w:rPr>
      </w:pPr>
      <w:r>
        <w:rPr>
          <w:rFonts w:asciiTheme="minorHAnsi" w:hAnsiTheme="minorHAnsi"/>
          <w:sz w:val="22"/>
          <w:szCs w:val="22"/>
        </w:rPr>
        <w:t xml:space="preserve">Siłą sprawczą transportu rumowiska oraz związanych z nim zmian brzegu i dna morskiego są </w:t>
      </w:r>
      <w:r w:rsidR="00B46EE0" w:rsidRPr="00B46EE0">
        <w:rPr>
          <w:rFonts w:asciiTheme="minorHAnsi" w:hAnsiTheme="minorHAnsi"/>
          <w:sz w:val="22"/>
          <w:szCs w:val="22"/>
        </w:rPr>
        <w:t>występujące układ</w:t>
      </w:r>
      <w:r>
        <w:rPr>
          <w:rFonts w:asciiTheme="minorHAnsi" w:hAnsiTheme="minorHAnsi"/>
          <w:sz w:val="22"/>
          <w:szCs w:val="22"/>
        </w:rPr>
        <w:t>y</w:t>
      </w:r>
      <w:r w:rsidR="00B46EE0" w:rsidRPr="00B46EE0">
        <w:rPr>
          <w:rFonts w:asciiTheme="minorHAnsi" w:hAnsiTheme="minorHAnsi"/>
          <w:sz w:val="22"/>
          <w:szCs w:val="22"/>
        </w:rPr>
        <w:t xml:space="preserve"> prądów i ruchów wody pochodzenia falowego. Wzdłuż polskich brzegów Bałtyku południowego generalnie wyróżnia się dwie duże strefy konwergencji i jedną dywergencji wzdłużbrzegowych strumieni osadów.</w:t>
      </w:r>
      <w:r w:rsidR="00B46EE0" w:rsidRPr="00B46EE0">
        <w:rPr>
          <w:rFonts w:ascii="Arial" w:eastAsiaTheme="minorHAnsi" w:hAnsi="Arial" w:cs="Arial"/>
          <w:sz w:val="22"/>
          <w:szCs w:val="22"/>
          <w:lang w:eastAsia="en-US"/>
        </w:rPr>
        <w:t xml:space="preserve"> </w:t>
      </w:r>
    </w:p>
    <w:p w:rsidR="0093166F" w:rsidRDefault="00B46EE0" w:rsidP="0093166F">
      <w:pPr>
        <w:pStyle w:val="akap-bonZnak"/>
        <w:spacing w:afterLines="40" w:after="96" w:line="300" w:lineRule="atLeast"/>
        <w:ind w:firstLine="454"/>
      </w:pPr>
      <w:r w:rsidRPr="00B46EE0">
        <w:rPr>
          <w:rFonts w:asciiTheme="minorHAnsi" w:hAnsiTheme="minorHAnsi"/>
          <w:sz w:val="22"/>
          <w:szCs w:val="22"/>
        </w:rPr>
        <w:t>Przemienna zmienność ruchu rumowiska uwarunkowana jest szeregiem czynników, m.in. budową geologiczną, cechami geomorfologicznymi, reżimem falowo-prądowym</w:t>
      </w:r>
      <w:r w:rsidR="002C672A">
        <w:rPr>
          <w:rFonts w:asciiTheme="minorHAnsi" w:hAnsiTheme="minorHAnsi"/>
          <w:sz w:val="22"/>
          <w:szCs w:val="22"/>
        </w:rPr>
        <w:t>, układem linii brzegowej</w:t>
      </w:r>
      <w:r w:rsidR="002C672A" w:rsidRPr="00B46EE0">
        <w:rPr>
          <w:rFonts w:asciiTheme="minorHAnsi" w:hAnsiTheme="minorHAnsi"/>
          <w:sz w:val="22"/>
          <w:szCs w:val="22"/>
        </w:rPr>
        <w:t xml:space="preserve"> </w:t>
      </w:r>
      <w:r w:rsidR="002C672A">
        <w:rPr>
          <w:rFonts w:asciiTheme="minorHAnsi" w:hAnsiTheme="minorHAnsi"/>
          <w:sz w:val="22"/>
          <w:szCs w:val="22"/>
        </w:rPr>
        <w:t xml:space="preserve">i układem batymetrycznym dna </w:t>
      </w:r>
      <w:r w:rsidRPr="00B46EE0">
        <w:rPr>
          <w:rFonts w:asciiTheme="minorHAnsi" w:hAnsiTheme="minorHAnsi"/>
          <w:sz w:val="22"/>
          <w:szCs w:val="22"/>
        </w:rPr>
        <w:t xml:space="preserve">oraz zabudową hydrotechniczną </w:t>
      </w:r>
      <w:r w:rsidR="002C672A">
        <w:rPr>
          <w:rFonts w:asciiTheme="minorHAnsi" w:hAnsiTheme="minorHAnsi"/>
          <w:sz w:val="22"/>
          <w:szCs w:val="22"/>
        </w:rPr>
        <w:t>przybrzeżnej strefy morza</w:t>
      </w:r>
      <w:r w:rsidRPr="00B46EE0">
        <w:rPr>
          <w:rFonts w:asciiTheme="minorHAnsi" w:hAnsiTheme="minorHAnsi"/>
          <w:sz w:val="22"/>
          <w:szCs w:val="22"/>
        </w:rPr>
        <w:t>.</w:t>
      </w:r>
      <w:r w:rsidR="0039028F" w:rsidRPr="0039028F">
        <w:rPr>
          <w:rFonts w:hint="eastAsia"/>
        </w:rPr>
        <w:t xml:space="preserve"> </w:t>
      </w:r>
    </w:p>
    <w:p w:rsidR="0093166F" w:rsidRDefault="00B46EE0" w:rsidP="0093166F">
      <w:pPr>
        <w:pStyle w:val="akap-bonZnak"/>
        <w:spacing w:afterLines="40" w:after="96" w:line="300" w:lineRule="atLeast"/>
        <w:ind w:firstLine="454"/>
        <w:rPr>
          <w:sz w:val="22"/>
          <w:szCs w:val="22"/>
        </w:rPr>
      </w:pPr>
      <w:r w:rsidRPr="00B46EE0">
        <w:rPr>
          <w:rFonts w:asciiTheme="minorHAnsi" w:hAnsiTheme="minorHAnsi" w:cstheme="minorHAnsi"/>
          <w:sz w:val="22"/>
          <w:szCs w:val="22"/>
        </w:rPr>
        <w:t xml:space="preserve">Procesy erozji oraz transportu osadów zachodzące podczas średnich warunków hydrodynamicznych są niewielkie. Jedynie w czasie znaczących wezbrań sztormowych może dochodzić do redepozycji piasków drobnoziarnistych. Frakcje piaszczyste o średnicach 0,063–0,25 mm migrują po powierzchni dna i po wielokrotnej redepozycji wydostają się poza strefę oddziaływania fal sztormowych, gdzie na głębokości 25–30 m odbywa się ich depozycja (Kramarska </w:t>
      </w:r>
      <w:r w:rsidR="0004291E">
        <w:rPr>
          <w:rFonts w:asciiTheme="minorHAnsi" w:hAnsiTheme="minorHAnsi" w:cstheme="minorHAnsi"/>
          <w:sz w:val="22"/>
          <w:szCs w:val="22"/>
        </w:rPr>
        <w:br/>
      </w:r>
      <w:r w:rsidRPr="00B46EE0">
        <w:rPr>
          <w:rFonts w:asciiTheme="minorHAnsi" w:hAnsiTheme="minorHAnsi" w:cstheme="minorHAnsi"/>
          <w:sz w:val="22"/>
          <w:szCs w:val="22"/>
        </w:rPr>
        <w:t xml:space="preserve">i in., 2004). Materiał grubszy &gt;0,25 mm transportowany tylko przy dużych prędkościach, skierowany jest dobrzegowo. </w:t>
      </w:r>
      <w:r w:rsidR="00A4623A">
        <w:rPr>
          <w:rFonts w:asciiTheme="minorHAnsi" w:hAnsiTheme="minorHAnsi" w:cstheme="minorHAnsi"/>
          <w:sz w:val="22"/>
          <w:szCs w:val="22"/>
        </w:rPr>
        <w:t>W przewadze n</w:t>
      </w:r>
      <w:r w:rsidRPr="00B46EE0">
        <w:rPr>
          <w:rFonts w:asciiTheme="minorHAnsi" w:hAnsiTheme="minorHAnsi" w:cstheme="minorHAnsi"/>
          <w:sz w:val="22"/>
          <w:szCs w:val="22"/>
        </w:rPr>
        <w:t>ajwiększy transport osadów ma miejsce do głębokości około 4 m.</w:t>
      </w:r>
      <w:r w:rsidR="0093166F" w:rsidRPr="0093166F">
        <w:rPr>
          <w:sz w:val="22"/>
          <w:szCs w:val="22"/>
        </w:rPr>
        <w:t xml:space="preserve"> </w:t>
      </w:r>
    </w:p>
    <w:p w:rsidR="00B46EE0" w:rsidRPr="0093166F" w:rsidRDefault="0093166F" w:rsidP="0093166F">
      <w:pPr>
        <w:pStyle w:val="akap-bonZnak"/>
        <w:spacing w:afterLines="40" w:after="96" w:line="300" w:lineRule="atLeast"/>
        <w:ind w:firstLine="454"/>
        <w:rPr>
          <w:rFonts w:asciiTheme="minorHAnsi" w:hAnsiTheme="minorHAnsi"/>
          <w:sz w:val="22"/>
          <w:szCs w:val="22"/>
        </w:rPr>
      </w:pPr>
      <w:r w:rsidRPr="0093166F">
        <w:rPr>
          <w:rFonts w:asciiTheme="minorHAnsi" w:hAnsiTheme="minorHAnsi" w:cstheme="minorHAnsi"/>
          <w:sz w:val="22"/>
          <w:szCs w:val="22"/>
        </w:rPr>
        <w:t>Pomimo wyjątkowo złożonego wzdłużbrzegowego ruchu osadów, z analogii do badań przeprowadzonych na brzegu wielorewowym (Lubiatowo) można</w:t>
      </w:r>
      <w:r w:rsidR="0004291E">
        <w:rPr>
          <w:rFonts w:asciiTheme="minorHAnsi" w:hAnsiTheme="minorHAnsi" w:cstheme="minorHAnsi"/>
          <w:sz w:val="22"/>
          <w:szCs w:val="22"/>
        </w:rPr>
        <w:t xml:space="preserve"> </w:t>
      </w:r>
      <w:r>
        <w:rPr>
          <w:rFonts w:asciiTheme="minorHAnsi" w:hAnsiTheme="minorHAnsi" w:cstheme="minorHAnsi"/>
          <w:sz w:val="22"/>
          <w:szCs w:val="22"/>
        </w:rPr>
        <w:t>przyjąć</w:t>
      </w:r>
      <w:r w:rsidRPr="0093166F">
        <w:rPr>
          <w:rFonts w:asciiTheme="minorHAnsi" w:hAnsiTheme="minorHAnsi" w:cstheme="minorHAnsi"/>
          <w:sz w:val="22"/>
          <w:szCs w:val="22"/>
        </w:rPr>
        <w:t xml:space="preserve">, że </w:t>
      </w:r>
      <w:r w:rsidRPr="00A4623A">
        <w:rPr>
          <w:rFonts w:asciiTheme="minorHAnsi" w:hAnsiTheme="minorHAnsi" w:cstheme="minorHAnsi"/>
          <w:b/>
          <w:sz w:val="22"/>
          <w:szCs w:val="22"/>
        </w:rPr>
        <w:t>maksymalny transport obserwowany jest najczęściej w okolicach I i II stabilnej rewy, zanikając w kierunku morza</w:t>
      </w:r>
      <w:r w:rsidRPr="0093166F">
        <w:rPr>
          <w:rFonts w:asciiTheme="minorHAnsi" w:hAnsiTheme="minorHAnsi" w:cstheme="minorHAnsi"/>
          <w:sz w:val="22"/>
          <w:szCs w:val="22"/>
        </w:rPr>
        <w:t>. Przy prawie prostopadłym podejściu fali do brzegu istnieje relatywnie duży transport osadów w rynnach międzyrewowych. Przy ukośnym podchodzeniu fali do brzegu ilość materiału dennego przemieszczającego się w obszarze rynny maleje, stając się pomijalna w stosunku do dużej ilości osadów transportowanych wzdłuż grzbietów rew. W czasie silnego sztormu wartości transportu stają się pomijalnie małe w odległości około 1000 m od linii brzegowej (Pruszak i in., 1999).</w:t>
      </w:r>
    </w:p>
    <w:p w:rsidR="00B46EE0" w:rsidRPr="00B46EE0" w:rsidRDefault="00B46EE0" w:rsidP="00B46EE0">
      <w:pPr>
        <w:widowControl/>
        <w:suppressAutoHyphens w:val="0"/>
        <w:autoSpaceDE w:val="0"/>
        <w:autoSpaceDN w:val="0"/>
        <w:adjustRightInd w:val="0"/>
        <w:spacing w:afterLines="40" w:after="96" w:line="300" w:lineRule="atLeast"/>
        <w:ind w:firstLine="567"/>
        <w:jc w:val="both"/>
        <w:rPr>
          <w:rFonts w:ascii="Calibri" w:eastAsiaTheme="minorHAnsi" w:hAnsi="Calibri" w:cs="Calibri"/>
          <w:color w:val="000000"/>
          <w:sz w:val="22"/>
          <w:szCs w:val="22"/>
          <w:lang w:eastAsia="en-US" w:bidi="ar-SA"/>
        </w:rPr>
      </w:pPr>
      <w:r w:rsidRPr="00B46EE0">
        <w:rPr>
          <w:rFonts w:ascii="Calibri" w:eastAsiaTheme="minorHAnsi" w:hAnsi="Calibri" w:cs="Calibri"/>
          <w:color w:val="000000"/>
          <w:sz w:val="22"/>
          <w:szCs w:val="22"/>
          <w:lang w:eastAsia="en-US" w:bidi="ar-SA"/>
        </w:rPr>
        <w:t xml:space="preserve">Strefa dywergencji głównych potoków rumowiska znajduje się w rejonie Zatoki Koszalińskiej. Począwszy od tego rejonu potoki rumowiska skierowane są: silniejszy ku wschodowi, a słabszy </w:t>
      </w:r>
      <w:r w:rsidR="00A4623A">
        <w:rPr>
          <w:rFonts w:ascii="Calibri" w:eastAsiaTheme="minorHAnsi" w:hAnsi="Calibri" w:cs="Calibri"/>
          <w:color w:val="000000"/>
          <w:sz w:val="22"/>
          <w:szCs w:val="22"/>
          <w:lang w:eastAsia="en-US" w:bidi="ar-SA"/>
        </w:rPr>
        <w:br/>
      </w:r>
      <w:r w:rsidRPr="00B46EE0">
        <w:rPr>
          <w:rFonts w:ascii="Calibri" w:eastAsiaTheme="minorHAnsi" w:hAnsi="Calibri" w:cs="Calibri"/>
          <w:color w:val="000000"/>
          <w:sz w:val="22"/>
          <w:szCs w:val="22"/>
          <w:lang w:eastAsia="en-US" w:bidi="ar-SA"/>
        </w:rPr>
        <w:t xml:space="preserve">w kierunku zachodnim (Zenkowicz, 1962; Rosa, 1963). W Zatoce Pomorskiej znajduje się strefa konwergencji potoków rumowiska, przemieszczającego się od wschodu oraz z zachodu, do rejonu ujścia Piany. </w:t>
      </w:r>
    </w:p>
    <w:p w:rsidR="0093166F" w:rsidRDefault="00B46EE0" w:rsidP="00A4623A">
      <w:pPr>
        <w:widowControl/>
        <w:suppressAutoHyphens w:val="0"/>
        <w:autoSpaceDE w:val="0"/>
        <w:autoSpaceDN w:val="0"/>
        <w:adjustRightInd w:val="0"/>
        <w:spacing w:after="40" w:line="300" w:lineRule="atLeast"/>
        <w:ind w:firstLine="454"/>
        <w:jc w:val="both"/>
        <w:rPr>
          <w:rFonts w:ascii="Calibri" w:eastAsiaTheme="minorHAnsi" w:hAnsi="Calibri" w:cs="Calibri"/>
          <w:color w:val="000000"/>
          <w:sz w:val="22"/>
          <w:szCs w:val="22"/>
          <w:lang w:eastAsia="en-US" w:bidi="ar-SA"/>
        </w:rPr>
      </w:pPr>
      <w:r w:rsidRPr="00B46EE0">
        <w:rPr>
          <w:rFonts w:ascii="Calibri" w:eastAsiaTheme="minorHAnsi" w:hAnsi="Calibri" w:cs="Calibri"/>
          <w:color w:val="000000"/>
          <w:sz w:val="22"/>
          <w:szCs w:val="22"/>
          <w:lang w:eastAsia="en-US" w:bidi="ar-SA"/>
        </w:rPr>
        <w:t xml:space="preserve">Według koncepcji opracowanej przez Cieślaka (1985) istnieje komórkowy charakter transportu rumowiska, o zróżnicowanych tendencjach w zależności od rejonu i głębokości dna. Na zachód od Kołobrzegu, w zależności od strefy dna, rumowisko przemieszczane jest w przeciwnych kierunkach. Od Niechorza po Dziwnów tendencje do przemieszczania rumowiska na wschód i zachód praktycznie się równoważą. Największy transport osadów </w:t>
      </w:r>
      <w:r w:rsidR="0093166F">
        <w:rPr>
          <w:rFonts w:ascii="Calibri" w:eastAsiaTheme="minorHAnsi" w:hAnsi="Calibri" w:cs="Calibri"/>
          <w:color w:val="000000"/>
          <w:sz w:val="22"/>
          <w:szCs w:val="22"/>
          <w:lang w:eastAsia="en-US" w:bidi="ar-SA"/>
        </w:rPr>
        <w:t xml:space="preserve">na tym odcinku </w:t>
      </w:r>
      <w:r w:rsidRPr="00B46EE0">
        <w:rPr>
          <w:rFonts w:ascii="Calibri" w:eastAsiaTheme="minorHAnsi" w:hAnsi="Calibri" w:cs="Calibri"/>
          <w:color w:val="000000"/>
          <w:sz w:val="22"/>
          <w:szCs w:val="22"/>
          <w:lang w:eastAsia="en-US" w:bidi="ar-SA"/>
        </w:rPr>
        <w:t>ma miejsce</w:t>
      </w:r>
      <w:r w:rsidR="0093166F">
        <w:rPr>
          <w:rFonts w:ascii="Calibri" w:eastAsiaTheme="minorHAnsi" w:hAnsi="Calibri" w:cs="Calibri"/>
          <w:color w:val="000000"/>
          <w:sz w:val="22"/>
          <w:szCs w:val="22"/>
          <w:lang w:eastAsia="en-US" w:bidi="ar-SA"/>
        </w:rPr>
        <w:t xml:space="preserve"> w obrębie głębokości 0–2,0 m. </w:t>
      </w:r>
    </w:p>
    <w:p w:rsidR="00CD735C" w:rsidRPr="0093166F" w:rsidRDefault="00B46EE0" w:rsidP="00A4623A">
      <w:pPr>
        <w:widowControl/>
        <w:suppressAutoHyphens w:val="0"/>
        <w:autoSpaceDE w:val="0"/>
        <w:autoSpaceDN w:val="0"/>
        <w:adjustRightInd w:val="0"/>
        <w:spacing w:after="40" w:line="300" w:lineRule="atLeast"/>
        <w:ind w:firstLine="454"/>
        <w:jc w:val="both"/>
        <w:rPr>
          <w:rFonts w:ascii="Calibri" w:eastAsiaTheme="minorHAnsi" w:hAnsi="Calibri" w:cs="Calibri"/>
          <w:color w:val="000000"/>
          <w:sz w:val="22"/>
          <w:szCs w:val="22"/>
          <w:lang w:eastAsia="en-US" w:bidi="ar-SA"/>
        </w:rPr>
      </w:pPr>
      <w:r w:rsidRPr="00B46EE0">
        <w:rPr>
          <w:rFonts w:ascii="Calibri" w:hAnsi="Calibri" w:cs="Calibri"/>
          <w:sz w:val="22"/>
          <w:szCs w:val="22"/>
          <w:lang w:eastAsia="en-US" w:bidi="ar-SA"/>
        </w:rPr>
        <w:t xml:space="preserve">Uszczegółowienie ocen transportu rumowiska oraz badania wskaźników litologicznych nie potwierdziły występowania wyraźnego wzdłużbrzegowego ruchu </w:t>
      </w:r>
      <w:r w:rsidRPr="00B46EE0">
        <w:rPr>
          <w:rFonts w:ascii="Calibri" w:hAnsi="Calibri" w:cs="Calibri"/>
          <w:color w:val="auto"/>
          <w:sz w:val="22"/>
          <w:szCs w:val="22"/>
          <w:lang w:eastAsia="en-US" w:bidi="ar-SA"/>
        </w:rPr>
        <w:t>rumowiska na całym wybrzeżu. Wytypowano odcinki lokalnego przemieszczania się rumowiska, m.in. od Dziwnówka do Trzęsacza. Na podstawie badań litologicznych ocenia się wybrzeża klifowe, jako rejony, od których zaczyna się migracja rumowiska (Racinowski</w:t>
      </w:r>
      <w:r w:rsidR="00C13B87">
        <w:rPr>
          <w:rFonts w:ascii="Calibri" w:hAnsi="Calibri" w:cs="Calibri"/>
          <w:color w:val="auto"/>
          <w:sz w:val="22"/>
          <w:szCs w:val="22"/>
          <w:lang w:eastAsia="en-US" w:bidi="ar-SA"/>
        </w:rPr>
        <w:t xml:space="preserve"> i</w:t>
      </w:r>
      <w:r w:rsidRPr="00B46EE0">
        <w:rPr>
          <w:rFonts w:ascii="Calibri" w:hAnsi="Calibri" w:cs="Calibri"/>
          <w:color w:val="auto"/>
          <w:sz w:val="22"/>
          <w:szCs w:val="22"/>
          <w:lang w:eastAsia="en-US" w:bidi="ar-SA"/>
        </w:rPr>
        <w:t xml:space="preserve"> Baraniecki, 1990). </w:t>
      </w:r>
      <w:r w:rsidRPr="00B46EE0">
        <w:rPr>
          <w:rFonts w:ascii="Calibri" w:eastAsiaTheme="minorHAnsi" w:hAnsi="Calibri" w:cs="Calibri"/>
          <w:color w:val="auto"/>
          <w:sz w:val="22"/>
          <w:szCs w:val="22"/>
          <w:lang w:eastAsia="en-US" w:bidi="ar-SA"/>
        </w:rPr>
        <w:t>Dla rejonu Niechorze-Trzęsacz, na podstawie przyjętych „stabilnych” cech litologicznych otrzymano bardzo skomplikowany obraz transportu rumowiska w strefie przybrzeżnej (Racinowski</w:t>
      </w:r>
      <w:r w:rsidR="00C13B87">
        <w:rPr>
          <w:rFonts w:ascii="Calibri" w:eastAsiaTheme="minorHAnsi" w:hAnsi="Calibri" w:cs="Calibri"/>
          <w:color w:val="auto"/>
          <w:sz w:val="22"/>
          <w:szCs w:val="22"/>
          <w:lang w:eastAsia="en-US" w:bidi="ar-SA"/>
        </w:rPr>
        <w:t xml:space="preserve"> i Dobrzyński,</w:t>
      </w:r>
      <w:r w:rsidRPr="00B46EE0">
        <w:rPr>
          <w:rFonts w:ascii="Calibri" w:eastAsiaTheme="minorHAnsi" w:hAnsi="Calibri" w:cs="Calibri"/>
          <w:color w:val="auto"/>
          <w:sz w:val="22"/>
          <w:szCs w:val="22"/>
          <w:lang w:eastAsia="en-US" w:bidi="ar-SA"/>
        </w:rPr>
        <w:t xml:space="preserve"> 1997). Występują tu tendencje erozyjne ze strefami prądów rozrywających i strumieni osadów odprowadzających materiał w głębsze partie przybrzeża. Temu procesowi towarzyszy lokalne rozmywanie brzegu, jak i p</w:t>
      </w:r>
      <w:r w:rsidR="00797F0F">
        <w:rPr>
          <w:rFonts w:ascii="Calibri" w:eastAsiaTheme="minorHAnsi" w:hAnsi="Calibri" w:cs="Calibri"/>
          <w:color w:val="auto"/>
          <w:sz w:val="22"/>
          <w:szCs w:val="22"/>
          <w:lang w:eastAsia="en-US" w:bidi="ar-SA"/>
        </w:rPr>
        <w:t>od</w:t>
      </w:r>
      <w:r w:rsidRPr="00B46EE0">
        <w:rPr>
          <w:rFonts w:ascii="Calibri" w:eastAsiaTheme="minorHAnsi" w:hAnsi="Calibri" w:cs="Calibri"/>
          <w:color w:val="auto"/>
          <w:sz w:val="22"/>
          <w:szCs w:val="22"/>
          <w:lang w:eastAsia="en-US" w:bidi="ar-SA"/>
        </w:rPr>
        <w:t>brzeża. Zasilanie potoku rumowiska w wyniku niszczenia klifów na pobliskim odcinku Niechorze–Trzęsacz ocenione zostało na ok. 30 tys. m</w:t>
      </w:r>
      <w:r w:rsidRPr="00B46EE0">
        <w:rPr>
          <w:rFonts w:ascii="Calibri" w:eastAsiaTheme="minorHAnsi" w:hAnsi="Calibri" w:cs="Calibri"/>
          <w:color w:val="auto"/>
          <w:sz w:val="22"/>
          <w:szCs w:val="22"/>
          <w:vertAlign w:val="superscript"/>
          <w:lang w:eastAsia="en-US" w:bidi="ar-SA"/>
        </w:rPr>
        <w:t>3</w:t>
      </w:r>
      <w:r w:rsidRPr="00B46EE0">
        <w:rPr>
          <w:rFonts w:ascii="Calibri" w:eastAsiaTheme="minorHAnsi" w:hAnsi="Calibri" w:cs="Calibri"/>
          <w:color w:val="auto"/>
          <w:sz w:val="22"/>
          <w:szCs w:val="22"/>
          <w:lang w:eastAsia="en-US" w:bidi="ar-SA"/>
        </w:rPr>
        <w:t xml:space="preserve">/rok (Pruszak, 1998). </w:t>
      </w:r>
    </w:p>
    <w:p w:rsidR="00800B3F" w:rsidRPr="00B46EE0" w:rsidRDefault="00800B3F" w:rsidP="00B46EE0">
      <w:pPr>
        <w:widowControl/>
        <w:suppressAutoHyphens w:val="0"/>
        <w:autoSpaceDE w:val="0"/>
        <w:autoSpaceDN w:val="0"/>
        <w:adjustRightInd w:val="0"/>
        <w:spacing w:afterLines="40" w:after="96" w:line="300" w:lineRule="atLeast"/>
        <w:ind w:firstLine="567"/>
        <w:jc w:val="both"/>
        <w:rPr>
          <w:rFonts w:ascii="Calibri" w:eastAsiaTheme="minorHAnsi" w:hAnsi="Calibri" w:cs="Calibri"/>
          <w:color w:val="auto"/>
          <w:sz w:val="22"/>
          <w:szCs w:val="22"/>
          <w:lang w:eastAsia="en-US" w:bidi="ar-SA"/>
        </w:rPr>
      </w:pPr>
      <w:r>
        <w:rPr>
          <w:rFonts w:ascii="Calibri" w:eastAsiaTheme="minorHAnsi" w:hAnsi="Calibri" w:cs="Calibri"/>
          <w:color w:val="auto"/>
          <w:sz w:val="22"/>
          <w:szCs w:val="22"/>
          <w:lang w:eastAsia="en-US" w:bidi="ar-SA"/>
        </w:rPr>
        <w:t>Jednak w wyniku prowadzonych działań ochronnych na zagrożonych odcinkach brzegu</w:t>
      </w:r>
      <w:r w:rsidR="00CD735C">
        <w:rPr>
          <w:rFonts w:ascii="Calibri" w:eastAsiaTheme="minorHAnsi" w:hAnsi="Calibri" w:cs="Calibri"/>
          <w:color w:val="auto"/>
          <w:sz w:val="22"/>
          <w:szCs w:val="22"/>
          <w:lang w:eastAsia="en-US" w:bidi="ar-SA"/>
        </w:rPr>
        <w:t>,</w:t>
      </w:r>
      <w:r>
        <w:rPr>
          <w:rFonts w:ascii="Calibri" w:eastAsiaTheme="minorHAnsi" w:hAnsi="Calibri" w:cs="Calibri"/>
          <w:color w:val="auto"/>
          <w:sz w:val="22"/>
          <w:szCs w:val="22"/>
          <w:lang w:eastAsia="en-US" w:bidi="ar-SA"/>
        </w:rPr>
        <w:t xml:space="preserve"> odcięto naturalny dopływ osadów</w:t>
      </w:r>
      <w:r w:rsidR="00CD735C">
        <w:rPr>
          <w:rFonts w:ascii="Calibri" w:eastAsiaTheme="minorHAnsi" w:hAnsi="Calibri" w:cs="Calibri"/>
          <w:color w:val="auto"/>
          <w:sz w:val="22"/>
          <w:szCs w:val="22"/>
          <w:lang w:eastAsia="en-US" w:bidi="ar-SA"/>
        </w:rPr>
        <w:t xml:space="preserve"> z rozmywanych klifów na podbrzeże</w:t>
      </w:r>
      <w:r w:rsidR="009615BA">
        <w:rPr>
          <w:rFonts w:ascii="Calibri" w:eastAsiaTheme="minorHAnsi" w:hAnsi="Calibri" w:cs="Calibri"/>
          <w:color w:val="auto"/>
          <w:sz w:val="22"/>
          <w:szCs w:val="22"/>
          <w:lang w:eastAsia="en-US" w:bidi="ar-SA"/>
        </w:rPr>
        <w:t>,</w:t>
      </w:r>
      <w:r w:rsidR="00CD735C">
        <w:rPr>
          <w:rFonts w:ascii="Calibri" w:eastAsiaTheme="minorHAnsi" w:hAnsi="Calibri" w:cs="Calibri"/>
          <w:color w:val="auto"/>
          <w:sz w:val="22"/>
          <w:szCs w:val="22"/>
          <w:lang w:eastAsia="en-US" w:bidi="ar-SA"/>
        </w:rPr>
        <w:t xml:space="preserve"> co wymaga ich uzupełnienia poprzez sztuczne zasilanie. Ponadto wąskie plaże, które towarzyszą brzegom klifowym w warunkach deficytu osadów strefy brzegowej całego Bałtyku południowego, wymagają </w:t>
      </w:r>
      <w:r w:rsidR="00363E0F">
        <w:rPr>
          <w:rFonts w:ascii="Calibri" w:eastAsiaTheme="minorHAnsi" w:hAnsi="Calibri" w:cs="Calibri"/>
          <w:color w:val="auto"/>
          <w:sz w:val="22"/>
          <w:szCs w:val="22"/>
          <w:lang w:eastAsia="en-US" w:bidi="ar-SA"/>
        </w:rPr>
        <w:t xml:space="preserve">dopływu </w:t>
      </w:r>
      <w:r w:rsidR="00CD735C">
        <w:rPr>
          <w:rFonts w:ascii="Calibri" w:eastAsiaTheme="minorHAnsi" w:hAnsi="Calibri" w:cs="Calibri"/>
          <w:color w:val="auto"/>
          <w:sz w:val="22"/>
          <w:szCs w:val="22"/>
          <w:lang w:eastAsia="en-US" w:bidi="ar-SA"/>
        </w:rPr>
        <w:t>osadów</w:t>
      </w:r>
      <w:r w:rsidR="001F7003">
        <w:rPr>
          <w:rFonts w:ascii="Calibri" w:eastAsiaTheme="minorHAnsi" w:hAnsi="Calibri" w:cs="Calibri"/>
          <w:color w:val="auto"/>
          <w:sz w:val="22"/>
          <w:szCs w:val="22"/>
          <w:lang w:eastAsia="en-US" w:bidi="ar-SA"/>
        </w:rPr>
        <w:t>, któr</w:t>
      </w:r>
      <w:r w:rsidR="00363E0F">
        <w:rPr>
          <w:rFonts w:ascii="Calibri" w:eastAsiaTheme="minorHAnsi" w:hAnsi="Calibri" w:cs="Calibri"/>
          <w:color w:val="auto"/>
          <w:sz w:val="22"/>
          <w:szCs w:val="22"/>
          <w:lang w:eastAsia="en-US" w:bidi="ar-SA"/>
        </w:rPr>
        <w:t>e</w:t>
      </w:r>
      <w:r w:rsidR="001F7003">
        <w:rPr>
          <w:rFonts w:ascii="Calibri" w:eastAsiaTheme="minorHAnsi" w:hAnsi="Calibri" w:cs="Calibri"/>
          <w:color w:val="auto"/>
          <w:sz w:val="22"/>
          <w:szCs w:val="22"/>
          <w:lang w:eastAsia="en-US" w:bidi="ar-SA"/>
        </w:rPr>
        <w:t xml:space="preserve"> pozwoli na wypełnianie przez nie ochronnej roli, jaką pełni</w:t>
      </w:r>
      <w:r w:rsidR="002C672A">
        <w:rPr>
          <w:rFonts w:ascii="Calibri" w:eastAsiaTheme="minorHAnsi" w:hAnsi="Calibri" w:cs="Calibri"/>
          <w:color w:val="auto"/>
          <w:sz w:val="22"/>
          <w:szCs w:val="22"/>
          <w:lang w:eastAsia="en-US" w:bidi="ar-SA"/>
        </w:rPr>
        <w:t>ą</w:t>
      </w:r>
      <w:r w:rsidR="001F7003">
        <w:rPr>
          <w:rFonts w:ascii="Calibri" w:eastAsiaTheme="minorHAnsi" w:hAnsi="Calibri" w:cs="Calibri"/>
          <w:color w:val="auto"/>
          <w:sz w:val="22"/>
          <w:szCs w:val="22"/>
          <w:lang w:eastAsia="en-US" w:bidi="ar-SA"/>
        </w:rPr>
        <w:t xml:space="preserve"> w systemie brzegowym. </w:t>
      </w:r>
    </w:p>
    <w:p w:rsidR="00F52824" w:rsidRDefault="002921D4" w:rsidP="00195566">
      <w:pPr>
        <w:pStyle w:val="Nagwek2"/>
        <w:rPr>
          <w:rFonts w:asciiTheme="minorHAnsi" w:hAnsiTheme="minorHAnsi" w:cstheme="minorHAnsi"/>
          <w:sz w:val="24"/>
          <w:szCs w:val="24"/>
        </w:rPr>
      </w:pPr>
      <w:bookmarkStart w:id="107" w:name="_Toc518906443"/>
      <w:r>
        <w:rPr>
          <w:rFonts w:asciiTheme="minorHAnsi" w:hAnsiTheme="minorHAnsi" w:cstheme="minorHAnsi"/>
          <w:sz w:val="24"/>
          <w:szCs w:val="24"/>
        </w:rPr>
        <w:t xml:space="preserve">1.6 </w:t>
      </w:r>
      <w:r w:rsidR="00F52824" w:rsidRPr="00804389">
        <w:rPr>
          <w:rFonts w:asciiTheme="minorHAnsi" w:hAnsiTheme="minorHAnsi" w:cstheme="minorHAnsi"/>
          <w:sz w:val="24"/>
          <w:szCs w:val="24"/>
        </w:rPr>
        <w:t>Zlodzenie</w:t>
      </w:r>
      <w:bookmarkEnd w:id="107"/>
    </w:p>
    <w:p w:rsidR="00431512" w:rsidRDefault="00431512" w:rsidP="00431512">
      <w:pPr>
        <w:spacing w:line="300" w:lineRule="atLeast"/>
        <w:ind w:firstLine="454"/>
        <w:jc w:val="both"/>
        <w:rPr>
          <w:rFonts w:ascii="Calibri" w:hAnsi="Calibri"/>
          <w:sz w:val="22"/>
          <w:szCs w:val="22"/>
          <w:shd w:val="clear" w:color="auto" w:fill="FFFFFF"/>
        </w:rPr>
      </w:pPr>
      <w:r>
        <w:rPr>
          <w:rFonts w:ascii="Calibri" w:hAnsi="Calibri"/>
          <w:sz w:val="22"/>
          <w:szCs w:val="22"/>
          <w:shd w:val="clear" w:color="auto" w:fill="FFFFFF"/>
        </w:rPr>
        <w:t>Zlodzenie to zjawisko opisujące stan występowania lodu morskiego. Zasięg i długość trwania pokrywy lodowej są jednym z najbardziej czułych na zmiany klimatu elementów środowiska morskiego. Informacja o zlodzeniu jest bardzo ważnym determinantem warunków zimowej nawigacji na Bałtyku i prowadzenia działalności związanej z ochroną brzegów.</w:t>
      </w:r>
    </w:p>
    <w:p w:rsidR="003E13C5" w:rsidRDefault="003E13C5" w:rsidP="00431512">
      <w:pPr>
        <w:spacing w:line="300" w:lineRule="atLeast"/>
        <w:ind w:firstLine="454"/>
        <w:jc w:val="both"/>
        <w:rPr>
          <w:rFonts w:ascii="Calibri" w:hAnsi="Calibri"/>
        </w:rPr>
      </w:pPr>
      <w:r>
        <w:rPr>
          <w:rFonts w:ascii="Calibri" w:hAnsi="Calibri"/>
          <w:sz w:val="22"/>
          <w:szCs w:val="22"/>
          <w:shd w:val="clear" w:color="auto" w:fill="FFFFFF"/>
        </w:rPr>
        <w:t xml:space="preserve">Występowanie pokrywy lodowej na obszarach wód przejściowych i przybrzeżnych jest naturalnym czynnikiem wpływającym na rozwój procesów </w:t>
      </w:r>
      <w:r w:rsidR="00B74890">
        <w:rPr>
          <w:rFonts w:ascii="Calibri" w:hAnsi="Calibri"/>
          <w:sz w:val="22"/>
          <w:szCs w:val="22"/>
          <w:shd w:val="clear" w:color="auto" w:fill="FFFFFF"/>
        </w:rPr>
        <w:t xml:space="preserve">zarówno </w:t>
      </w:r>
      <w:r>
        <w:rPr>
          <w:rFonts w:ascii="Calibri" w:hAnsi="Calibri"/>
          <w:sz w:val="22"/>
          <w:szCs w:val="22"/>
          <w:shd w:val="clear" w:color="auto" w:fill="FFFFFF"/>
        </w:rPr>
        <w:t>biologicznych</w:t>
      </w:r>
      <w:r w:rsidR="0004291E">
        <w:rPr>
          <w:rFonts w:ascii="Calibri" w:hAnsi="Calibri"/>
          <w:sz w:val="22"/>
          <w:szCs w:val="22"/>
          <w:shd w:val="clear" w:color="auto" w:fill="FFFFFF"/>
        </w:rPr>
        <w:t xml:space="preserve"> jak </w:t>
      </w:r>
      <w:r w:rsidR="0004291E">
        <w:rPr>
          <w:rFonts w:ascii="Calibri" w:hAnsi="Calibri"/>
          <w:sz w:val="22"/>
          <w:szCs w:val="22"/>
          <w:shd w:val="clear" w:color="auto" w:fill="FFFFFF"/>
        </w:rPr>
        <w:br/>
      </w:r>
      <w:r w:rsidR="00B74890">
        <w:rPr>
          <w:rFonts w:ascii="Calibri" w:hAnsi="Calibri"/>
          <w:sz w:val="22"/>
          <w:szCs w:val="22"/>
          <w:shd w:val="clear" w:color="auto" w:fill="FFFFFF"/>
        </w:rPr>
        <w:t>i morfodynamicznych</w:t>
      </w:r>
      <w:r w:rsidR="001F7003">
        <w:rPr>
          <w:rFonts w:ascii="Calibri" w:hAnsi="Calibri"/>
          <w:sz w:val="22"/>
          <w:szCs w:val="22"/>
          <w:shd w:val="clear" w:color="auto" w:fill="FFFFFF"/>
        </w:rPr>
        <w:t>.</w:t>
      </w:r>
      <w:r>
        <w:rPr>
          <w:rFonts w:ascii="Calibri" w:hAnsi="Calibri"/>
          <w:sz w:val="22"/>
          <w:szCs w:val="22"/>
          <w:shd w:val="clear" w:color="auto" w:fill="FFFFFF"/>
        </w:rPr>
        <w:t xml:space="preserve"> </w:t>
      </w:r>
    </w:p>
    <w:p w:rsidR="00431512" w:rsidRDefault="00431512" w:rsidP="00431512">
      <w:pPr>
        <w:spacing w:line="300" w:lineRule="atLeast"/>
        <w:ind w:firstLine="454"/>
        <w:jc w:val="both"/>
      </w:pPr>
      <w:r>
        <w:rPr>
          <w:rFonts w:ascii="Calibri" w:hAnsi="Calibri"/>
          <w:sz w:val="22"/>
          <w:szCs w:val="22"/>
          <w:shd w:val="clear" w:color="auto" w:fill="FFFFFF"/>
        </w:rPr>
        <w:t xml:space="preserve">Zmiany lodowe na Morzu Bałtyckim można zaobserwować w czasie zimy i występują one jedynie częściowo. Nawet w czasie bardzo surowych zim znaczne obszary morskie pozostają wolne od zwartej pokrywy lodowej, choć mogą występować dryfujące kry. Zamarzanie jest na wodach Bałtyku znacznie utrudnione przez ustawiczne falowanie. Dodatkowo zwykle ujemne temperatury nie trwają wystarczająco długo, by dostatecznie gruba pokrywa lodowa miała możliwość się utworzyć </w:t>
      </w:r>
      <w:r>
        <w:rPr>
          <w:rFonts w:ascii="Calibri" w:hAnsi="Calibri"/>
          <w:sz w:val="22"/>
          <w:szCs w:val="22"/>
          <w:shd w:val="clear" w:color="auto" w:fill="FFFFFF"/>
        </w:rPr>
        <w:br/>
        <w:t>i utrzymać (Zalewska i in., 2012).</w:t>
      </w:r>
    </w:p>
    <w:p w:rsidR="00431512" w:rsidRDefault="00431512" w:rsidP="00431512">
      <w:pPr>
        <w:spacing w:line="300" w:lineRule="atLeast"/>
        <w:ind w:firstLine="454"/>
        <w:jc w:val="both"/>
        <w:rPr>
          <w:rFonts w:ascii="Calibri" w:hAnsi="Calibri"/>
        </w:rPr>
      </w:pPr>
      <w:r>
        <w:rPr>
          <w:rFonts w:ascii="Calibri" w:hAnsi="Calibri"/>
          <w:sz w:val="22"/>
          <w:szCs w:val="22"/>
          <w:shd w:val="clear" w:color="auto" w:fill="FFFFFF"/>
        </w:rPr>
        <w:t xml:space="preserve">Ze względu na brak danych z rejonu </w:t>
      </w:r>
      <w:r w:rsidR="00701505">
        <w:rPr>
          <w:rFonts w:ascii="Calibri" w:hAnsi="Calibri"/>
          <w:sz w:val="22"/>
          <w:szCs w:val="22"/>
          <w:shd w:val="clear" w:color="auto" w:fill="FFFFFF"/>
        </w:rPr>
        <w:t>Rewala</w:t>
      </w:r>
      <w:r>
        <w:rPr>
          <w:rFonts w:ascii="Calibri" w:hAnsi="Calibri"/>
          <w:sz w:val="22"/>
          <w:szCs w:val="22"/>
          <w:shd w:val="clear" w:color="auto" w:fill="FFFFFF"/>
        </w:rPr>
        <w:t xml:space="preserve"> odnośnie temperatur, ilości </w:t>
      </w:r>
      <w:r>
        <w:rPr>
          <w:rFonts w:ascii="Calibri" w:hAnsi="Calibri"/>
          <w:sz w:val="22"/>
          <w:szCs w:val="22"/>
          <w:shd w:val="clear" w:color="auto" w:fill="FFFFFF"/>
        </w:rPr>
        <w:br/>
        <w:t>i długości trwania zjawisk lodowych, dane te opracowano w oparciu o dane dla stacji w</w:t>
      </w:r>
      <w:r w:rsidR="00B74890">
        <w:rPr>
          <w:rFonts w:ascii="Calibri" w:hAnsi="Calibri"/>
          <w:sz w:val="22"/>
          <w:szCs w:val="22"/>
          <w:shd w:val="clear" w:color="auto" w:fill="FFFFFF"/>
        </w:rPr>
        <w:t xml:space="preserve"> Kołobrzegu</w:t>
      </w:r>
      <w:r>
        <w:rPr>
          <w:rFonts w:ascii="Calibri" w:hAnsi="Calibri"/>
          <w:sz w:val="22"/>
          <w:szCs w:val="22"/>
          <w:shd w:val="clear" w:color="auto" w:fill="FFFFFF"/>
        </w:rPr>
        <w:t>.</w:t>
      </w:r>
    </w:p>
    <w:p w:rsidR="00701505" w:rsidRPr="00701505" w:rsidRDefault="00701505" w:rsidP="00701505">
      <w:pPr>
        <w:spacing w:line="300" w:lineRule="atLeast"/>
        <w:ind w:firstLine="454"/>
        <w:jc w:val="both"/>
        <w:rPr>
          <w:rFonts w:ascii="Calibri" w:hAnsi="Calibri"/>
          <w:b/>
          <w:sz w:val="22"/>
          <w:szCs w:val="22"/>
          <w:shd w:val="clear" w:color="auto" w:fill="FFFFFF"/>
        </w:rPr>
      </w:pPr>
      <w:r w:rsidRPr="00701505">
        <w:rPr>
          <w:rFonts w:ascii="Calibri" w:hAnsi="Calibri"/>
          <w:b/>
          <w:sz w:val="22"/>
          <w:szCs w:val="22"/>
          <w:shd w:val="clear" w:color="auto" w:fill="FFFFFF"/>
        </w:rPr>
        <w:t xml:space="preserve">W Kołobrzegu dla wielolecia 1946-2000 maksymalna liczba dni ze zlodzeniem dochodziła do 95 (rok 1962/1963) </w:t>
      </w:r>
      <w:r w:rsidR="0004291E">
        <w:rPr>
          <w:rFonts w:ascii="Calibri" w:hAnsi="Calibri"/>
          <w:sz w:val="22"/>
          <w:szCs w:val="22"/>
          <w:shd w:val="clear" w:color="auto" w:fill="FFFFFF"/>
        </w:rPr>
        <w:t>(</w:t>
      </w:r>
      <w:r w:rsidR="00667477">
        <w:rPr>
          <w:rFonts w:ascii="Calibri" w:hAnsi="Calibri"/>
          <w:sz w:val="22"/>
          <w:szCs w:val="22"/>
          <w:shd w:val="clear" w:color="auto" w:fill="FFFFFF"/>
        </w:rPr>
        <w:fldChar w:fldCharType="begin"/>
      </w:r>
      <w:r w:rsidR="00667477">
        <w:rPr>
          <w:rFonts w:ascii="Calibri" w:hAnsi="Calibri"/>
          <w:sz w:val="22"/>
          <w:szCs w:val="22"/>
          <w:shd w:val="clear" w:color="auto" w:fill="FFFFFF"/>
        </w:rPr>
        <w:instrText xml:space="preserve"> REF _Ref518905776 \h  \* MERGEFORMAT </w:instrText>
      </w:r>
      <w:r w:rsidR="00667477">
        <w:rPr>
          <w:rFonts w:ascii="Calibri" w:hAnsi="Calibri"/>
          <w:sz w:val="22"/>
          <w:szCs w:val="22"/>
          <w:shd w:val="clear" w:color="auto" w:fill="FFFFFF"/>
        </w:rPr>
      </w:r>
      <w:r w:rsidR="00667477">
        <w:rPr>
          <w:rFonts w:ascii="Calibri" w:hAnsi="Calibri"/>
          <w:sz w:val="22"/>
          <w:szCs w:val="22"/>
          <w:shd w:val="clear" w:color="auto" w:fill="FFFFFF"/>
        </w:rPr>
        <w:fldChar w:fldCharType="separate"/>
      </w:r>
      <w:r w:rsidR="00DF6C8A" w:rsidRPr="00DF6C8A">
        <w:rPr>
          <w:rFonts w:ascii="Calibri" w:hAnsi="Calibri"/>
          <w:sz w:val="22"/>
          <w:szCs w:val="22"/>
          <w:shd w:val="clear" w:color="auto" w:fill="FFFFFF"/>
        </w:rPr>
        <w:t>Tabela 15</w:t>
      </w:r>
      <w:r w:rsidR="00667477">
        <w:rPr>
          <w:rFonts w:ascii="Calibri" w:hAnsi="Calibri"/>
          <w:sz w:val="22"/>
          <w:szCs w:val="22"/>
          <w:shd w:val="clear" w:color="auto" w:fill="FFFFFF"/>
        </w:rPr>
        <w:fldChar w:fldCharType="end"/>
      </w:r>
      <w:r w:rsidR="0004291E">
        <w:rPr>
          <w:rFonts w:ascii="Calibri" w:hAnsi="Calibri"/>
          <w:sz w:val="22"/>
          <w:szCs w:val="22"/>
          <w:shd w:val="clear" w:color="auto" w:fill="FFFFFF"/>
        </w:rPr>
        <w:t>)</w:t>
      </w:r>
      <w:r w:rsidRPr="00701505">
        <w:rPr>
          <w:rFonts w:asciiTheme="minorHAnsi" w:hAnsiTheme="minorHAnsi" w:cstheme="minorHAnsi"/>
          <w:sz w:val="22"/>
          <w:szCs w:val="22"/>
        </w:rPr>
        <w:t>.</w:t>
      </w:r>
      <w:r w:rsidRPr="00701505">
        <w:rPr>
          <w:rFonts w:ascii="Calibri" w:hAnsi="Calibri"/>
          <w:b/>
          <w:sz w:val="22"/>
          <w:szCs w:val="22"/>
          <w:shd w:val="clear" w:color="auto" w:fill="FFFFFF"/>
        </w:rPr>
        <w:t xml:space="preserve"> </w:t>
      </w:r>
    </w:p>
    <w:p w:rsidR="00701505" w:rsidRDefault="00701505" w:rsidP="009F4006">
      <w:pPr>
        <w:spacing w:line="300" w:lineRule="atLeast"/>
        <w:ind w:firstLine="454"/>
        <w:jc w:val="both"/>
        <w:rPr>
          <w:rFonts w:ascii="Calibri" w:hAnsi="Calibri"/>
          <w:sz w:val="22"/>
          <w:szCs w:val="22"/>
          <w:shd w:val="clear" w:color="auto" w:fill="FFFFFF"/>
        </w:rPr>
      </w:pPr>
      <w:r w:rsidRPr="00701505">
        <w:rPr>
          <w:rFonts w:ascii="Calibri" w:hAnsi="Calibri"/>
          <w:sz w:val="22"/>
          <w:szCs w:val="22"/>
          <w:shd w:val="clear" w:color="auto" w:fill="FFFFFF"/>
        </w:rPr>
        <w:t>W okresie tym średnia liczba dni ze zlodzeniem wyniosła 14 dni zaś minimalna 0 (</w:t>
      </w:r>
      <w:r w:rsidR="00667477">
        <w:rPr>
          <w:rFonts w:ascii="Calibri" w:hAnsi="Calibri"/>
          <w:sz w:val="22"/>
          <w:szCs w:val="22"/>
          <w:shd w:val="clear" w:color="auto" w:fill="FFFFFF"/>
        </w:rPr>
        <w:fldChar w:fldCharType="begin"/>
      </w:r>
      <w:r w:rsidR="00667477">
        <w:rPr>
          <w:rFonts w:ascii="Calibri" w:hAnsi="Calibri"/>
          <w:sz w:val="22"/>
          <w:szCs w:val="22"/>
          <w:shd w:val="clear" w:color="auto" w:fill="FFFFFF"/>
        </w:rPr>
        <w:instrText xml:space="preserve"> REF _Ref518905797 \h  \* MERGEFORMAT </w:instrText>
      </w:r>
      <w:r w:rsidR="00667477">
        <w:rPr>
          <w:rFonts w:ascii="Calibri" w:hAnsi="Calibri"/>
          <w:sz w:val="22"/>
          <w:szCs w:val="22"/>
          <w:shd w:val="clear" w:color="auto" w:fill="FFFFFF"/>
        </w:rPr>
      </w:r>
      <w:r w:rsidR="00667477">
        <w:rPr>
          <w:rFonts w:ascii="Calibri" w:hAnsi="Calibri"/>
          <w:sz w:val="22"/>
          <w:szCs w:val="22"/>
          <w:shd w:val="clear" w:color="auto" w:fill="FFFFFF"/>
        </w:rPr>
        <w:fldChar w:fldCharType="separate"/>
      </w:r>
      <w:r w:rsidR="00DF6C8A" w:rsidRPr="00DF6C8A">
        <w:rPr>
          <w:rFonts w:ascii="Calibri" w:hAnsi="Calibri"/>
          <w:sz w:val="22"/>
          <w:szCs w:val="22"/>
          <w:shd w:val="clear" w:color="auto" w:fill="FFFFFF"/>
        </w:rPr>
        <w:t>Tabela 16</w:t>
      </w:r>
      <w:r w:rsidR="00667477">
        <w:rPr>
          <w:rFonts w:ascii="Calibri" w:hAnsi="Calibri"/>
          <w:sz w:val="22"/>
          <w:szCs w:val="22"/>
          <w:shd w:val="clear" w:color="auto" w:fill="FFFFFF"/>
        </w:rPr>
        <w:fldChar w:fldCharType="end"/>
      </w:r>
      <w:r w:rsidRPr="00701505">
        <w:rPr>
          <w:rFonts w:ascii="Calibri" w:hAnsi="Calibri"/>
          <w:sz w:val="22"/>
          <w:szCs w:val="22"/>
          <w:shd w:val="clear" w:color="auto" w:fill="FFFFFF"/>
        </w:rPr>
        <w:t>). Częstość występowania sezonów całkowicie wolnych od lodu wyniosła 42,6 %. Dla stacji Kołobrzeg pierwszy lód odnotowano najwcześniej 24 XII (sezon 1969/1970), a maksymalnie utrzymywał się</w:t>
      </w:r>
      <w:r w:rsidR="009F4006">
        <w:rPr>
          <w:rFonts w:ascii="Calibri" w:hAnsi="Calibri"/>
          <w:sz w:val="22"/>
          <w:szCs w:val="22"/>
          <w:shd w:val="clear" w:color="auto" w:fill="FFFFFF"/>
        </w:rPr>
        <w:t xml:space="preserve"> on do 11 IV (sezon 1955/1956).</w:t>
      </w:r>
    </w:p>
    <w:p w:rsidR="00701505" w:rsidRPr="00BD2B22" w:rsidRDefault="00701505" w:rsidP="009F4006">
      <w:pPr>
        <w:pStyle w:val="Legenda"/>
        <w:keepNext/>
        <w:spacing w:before="240" w:after="0"/>
        <w:rPr>
          <w:rFonts w:ascii="Calibri" w:hAnsi="Calibri" w:cs="Calibri"/>
          <w:sz w:val="20"/>
        </w:rPr>
      </w:pPr>
      <w:bookmarkStart w:id="108" w:name="_Ref518905776"/>
      <w:bookmarkStart w:id="109" w:name="_Toc491845414"/>
      <w:bookmarkStart w:id="110" w:name="_Toc498422037"/>
      <w:bookmarkStart w:id="111" w:name="_Toc498422097"/>
      <w:bookmarkStart w:id="112" w:name="_Toc518906497"/>
      <w:r w:rsidRPr="00BD2B22">
        <w:rPr>
          <w:rFonts w:ascii="Calibri" w:hAnsi="Calibri" w:cs="Calibri"/>
          <w:sz w:val="20"/>
        </w:rPr>
        <w:t xml:space="preserve">Tabela </w:t>
      </w:r>
      <w:r w:rsidR="00BC53AF">
        <w:rPr>
          <w:rFonts w:ascii="Calibri" w:hAnsi="Calibri" w:cs="Calibri"/>
          <w:sz w:val="20"/>
        </w:rPr>
        <w:fldChar w:fldCharType="begin"/>
      </w:r>
      <w:r w:rsidR="00BC53AF">
        <w:rPr>
          <w:rFonts w:ascii="Calibri" w:hAnsi="Calibri" w:cs="Calibri"/>
          <w:sz w:val="20"/>
        </w:rPr>
        <w:instrText xml:space="preserve"> SEQ Tabela \* ARABIC </w:instrText>
      </w:r>
      <w:r w:rsidR="00BC53AF">
        <w:rPr>
          <w:rFonts w:ascii="Calibri" w:hAnsi="Calibri" w:cs="Calibri"/>
          <w:sz w:val="20"/>
        </w:rPr>
        <w:fldChar w:fldCharType="separate"/>
      </w:r>
      <w:r w:rsidR="00DF6C8A">
        <w:rPr>
          <w:rFonts w:ascii="Calibri" w:hAnsi="Calibri" w:cs="Calibri"/>
          <w:noProof/>
          <w:sz w:val="20"/>
        </w:rPr>
        <w:t>15</w:t>
      </w:r>
      <w:r w:rsidR="00BC53AF">
        <w:rPr>
          <w:rFonts w:ascii="Calibri" w:hAnsi="Calibri" w:cs="Calibri"/>
          <w:sz w:val="20"/>
        </w:rPr>
        <w:fldChar w:fldCharType="end"/>
      </w:r>
      <w:bookmarkEnd w:id="108"/>
      <w:r w:rsidRPr="00BD2B22">
        <w:rPr>
          <w:rFonts w:ascii="Calibri" w:hAnsi="Calibri" w:cs="Calibri"/>
          <w:sz w:val="20"/>
        </w:rPr>
        <w:t xml:space="preserve">. Liczba dni z lodem oraz skrajne daty pojawienia się i zaniku zjawisk lodowych dla stacji </w:t>
      </w:r>
      <w:r>
        <w:rPr>
          <w:rFonts w:ascii="Calibri" w:hAnsi="Calibri" w:cs="Calibri"/>
          <w:sz w:val="20"/>
        </w:rPr>
        <w:br/>
      </w:r>
      <w:r w:rsidRPr="00BD2B22">
        <w:rPr>
          <w:rFonts w:ascii="Calibri" w:hAnsi="Calibri" w:cs="Calibri"/>
          <w:sz w:val="20"/>
        </w:rPr>
        <w:t xml:space="preserve">w </w:t>
      </w:r>
      <w:r>
        <w:rPr>
          <w:rFonts w:ascii="Calibri" w:hAnsi="Calibri" w:cs="Calibri"/>
          <w:sz w:val="20"/>
        </w:rPr>
        <w:t>Kołobrzegu</w:t>
      </w:r>
      <w:r w:rsidRPr="00BD2B22">
        <w:rPr>
          <w:rFonts w:ascii="Calibri" w:hAnsi="Calibri" w:cs="Calibri"/>
          <w:sz w:val="20"/>
        </w:rPr>
        <w:t xml:space="preserve"> dla okresu 1946-2000 (Girjatowicz, 2007)</w:t>
      </w:r>
      <w:bookmarkEnd w:id="109"/>
      <w:bookmarkEnd w:id="110"/>
      <w:bookmarkEnd w:id="111"/>
      <w:bookmarkEnd w:id="112"/>
    </w:p>
    <w:tbl>
      <w:tblPr>
        <w:tblW w:w="4309" w:type="dxa"/>
        <w:jc w:val="center"/>
        <w:tblBorders>
          <w:top w:val="single" w:sz="2" w:space="0" w:color="000001"/>
          <w:left w:val="single" w:sz="2" w:space="0" w:color="000001"/>
          <w:bottom w:val="single" w:sz="2" w:space="0" w:color="000001"/>
          <w:insideH w:val="single" w:sz="2" w:space="0" w:color="000001"/>
        </w:tblBorders>
        <w:tblCellMar>
          <w:top w:w="55" w:type="dxa"/>
          <w:left w:w="30" w:type="dxa"/>
          <w:bottom w:w="55" w:type="dxa"/>
          <w:right w:w="55" w:type="dxa"/>
        </w:tblCellMar>
        <w:tblLook w:val="04A0" w:firstRow="1" w:lastRow="0" w:firstColumn="1" w:lastColumn="0" w:noHBand="0" w:noVBand="1"/>
      </w:tblPr>
      <w:tblGrid>
        <w:gridCol w:w="1035"/>
        <w:gridCol w:w="2214"/>
        <w:gridCol w:w="1060"/>
      </w:tblGrid>
      <w:tr w:rsidR="00701505" w:rsidTr="00937D12">
        <w:trPr>
          <w:jc w:val="center"/>
        </w:trPr>
        <w:tc>
          <w:tcPr>
            <w:tcW w:w="1035" w:type="dxa"/>
            <w:vMerge w:val="restart"/>
            <w:tcBorders>
              <w:top w:val="single" w:sz="2" w:space="0" w:color="000001"/>
              <w:left w:val="single" w:sz="2" w:space="0" w:color="000001"/>
              <w:bottom w:val="single" w:sz="2" w:space="0" w:color="000001"/>
              <w:right w:val="nil"/>
            </w:tcBorders>
            <w:shd w:val="pct10" w:color="auto" w:fill="auto"/>
            <w:vAlign w:val="center"/>
            <w:hideMark/>
          </w:tcPr>
          <w:p w:rsidR="00701505" w:rsidRDefault="00701505" w:rsidP="00937D12">
            <w:pPr>
              <w:pStyle w:val="Zawartotabeli"/>
              <w:spacing w:line="276" w:lineRule="auto"/>
              <w:jc w:val="center"/>
            </w:pPr>
            <w:r>
              <w:rPr>
                <w:rFonts w:ascii="Calibri" w:hAnsi="Calibri"/>
                <w:sz w:val="20"/>
                <w:szCs w:val="20"/>
              </w:rPr>
              <w:t>Liczba dni z lodem</w:t>
            </w:r>
          </w:p>
        </w:tc>
        <w:tc>
          <w:tcPr>
            <w:tcW w:w="2214" w:type="dxa"/>
            <w:tcBorders>
              <w:top w:val="single" w:sz="2" w:space="0" w:color="000001"/>
              <w:left w:val="single" w:sz="2" w:space="0" w:color="000001"/>
              <w:bottom w:val="single" w:sz="2" w:space="0" w:color="000001"/>
              <w:right w:val="nil"/>
            </w:tcBorders>
            <w:shd w:val="pct10" w:color="auto" w:fill="auto"/>
            <w:hideMark/>
          </w:tcPr>
          <w:p w:rsidR="00701505" w:rsidRDefault="00701505" w:rsidP="00937D12">
            <w:pPr>
              <w:pStyle w:val="Zawartotabeli"/>
              <w:spacing w:line="276" w:lineRule="auto"/>
              <w:jc w:val="center"/>
            </w:pPr>
            <w:r>
              <w:rPr>
                <w:rFonts w:ascii="Calibri" w:hAnsi="Calibri"/>
                <w:sz w:val="20"/>
                <w:szCs w:val="20"/>
              </w:rPr>
              <w:t>a) minimalna</w:t>
            </w:r>
          </w:p>
        </w:tc>
        <w:tc>
          <w:tcPr>
            <w:tcW w:w="1060" w:type="dxa"/>
            <w:tcBorders>
              <w:top w:val="single" w:sz="2" w:space="0" w:color="000001"/>
              <w:left w:val="single" w:sz="2" w:space="0" w:color="000001"/>
              <w:bottom w:val="single" w:sz="2" w:space="0" w:color="000001"/>
              <w:right w:val="single" w:sz="2" w:space="0" w:color="000001"/>
            </w:tcBorders>
            <w:hideMark/>
          </w:tcPr>
          <w:p w:rsidR="00701505" w:rsidRDefault="00701505" w:rsidP="00937D12">
            <w:pPr>
              <w:pStyle w:val="Zawartotabeli"/>
              <w:spacing w:line="276" w:lineRule="auto"/>
              <w:jc w:val="center"/>
            </w:pPr>
            <w:r>
              <w:rPr>
                <w:rFonts w:ascii="Calibri" w:hAnsi="Calibri"/>
                <w:sz w:val="20"/>
                <w:szCs w:val="20"/>
              </w:rPr>
              <w:t>0</w:t>
            </w:r>
          </w:p>
        </w:tc>
      </w:tr>
      <w:tr w:rsidR="00701505" w:rsidTr="00937D12">
        <w:trPr>
          <w:jc w:val="center"/>
        </w:trPr>
        <w:tc>
          <w:tcPr>
            <w:tcW w:w="0" w:type="auto"/>
            <w:vMerge/>
            <w:tcBorders>
              <w:top w:val="single" w:sz="2" w:space="0" w:color="000001"/>
              <w:left w:val="single" w:sz="2" w:space="0" w:color="000001"/>
              <w:bottom w:val="single" w:sz="2" w:space="0" w:color="000001"/>
              <w:right w:val="nil"/>
            </w:tcBorders>
            <w:vAlign w:val="center"/>
            <w:hideMark/>
          </w:tcPr>
          <w:p w:rsidR="00701505" w:rsidRDefault="00701505" w:rsidP="00937D12">
            <w:pPr>
              <w:widowControl/>
              <w:suppressAutoHyphens w:val="0"/>
            </w:pPr>
          </w:p>
        </w:tc>
        <w:tc>
          <w:tcPr>
            <w:tcW w:w="2214" w:type="dxa"/>
            <w:tcBorders>
              <w:top w:val="single" w:sz="2" w:space="0" w:color="000001"/>
              <w:left w:val="single" w:sz="2" w:space="0" w:color="000001"/>
              <w:bottom w:val="single" w:sz="2" w:space="0" w:color="000001"/>
              <w:right w:val="nil"/>
            </w:tcBorders>
            <w:shd w:val="pct10" w:color="auto" w:fill="auto"/>
            <w:hideMark/>
          </w:tcPr>
          <w:p w:rsidR="00701505" w:rsidRDefault="00701505" w:rsidP="00937D12">
            <w:pPr>
              <w:pStyle w:val="Zawartotabeli"/>
              <w:spacing w:line="276" w:lineRule="auto"/>
              <w:jc w:val="center"/>
            </w:pPr>
            <w:r>
              <w:rPr>
                <w:rFonts w:ascii="Calibri" w:hAnsi="Calibri"/>
                <w:sz w:val="20"/>
                <w:szCs w:val="20"/>
              </w:rPr>
              <w:t>b) średnia</w:t>
            </w:r>
          </w:p>
        </w:tc>
        <w:tc>
          <w:tcPr>
            <w:tcW w:w="1060" w:type="dxa"/>
            <w:tcBorders>
              <w:top w:val="single" w:sz="2" w:space="0" w:color="000001"/>
              <w:left w:val="single" w:sz="2" w:space="0" w:color="000001"/>
              <w:bottom w:val="single" w:sz="2" w:space="0" w:color="000001"/>
              <w:right w:val="single" w:sz="2" w:space="0" w:color="000001"/>
            </w:tcBorders>
            <w:hideMark/>
          </w:tcPr>
          <w:p w:rsidR="00701505" w:rsidRDefault="00701505" w:rsidP="00937D12">
            <w:pPr>
              <w:pStyle w:val="Zawartotabeli"/>
              <w:spacing w:line="276" w:lineRule="auto"/>
              <w:jc w:val="center"/>
            </w:pPr>
            <w:r>
              <w:rPr>
                <w:rFonts w:ascii="Calibri" w:hAnsi="Calibri"/>
                <w:sz w:val="20"/>
                <w:szCs w:val="20"/>
              </w:rPr>
              <w:t>14</w:t>
            </w:r>
          </w:p>
        </w:tc>
      </w:tr>
      <w:tr w:rsidR="00701505" w:rsidTr="00937D12">
        <w:trPr>
          <w:jc w:val="center"/>
        </w:trPr>
        <w:tc>
          <w:tcPr>
            <w:tcW w:w="0" w:type="auto"/>
            <w:vMerge/>
            <w:tcBorders>
              <w:top w:val="single" w:sz="2" w:space="0" w:color="000001"/>
              <w:left w:val="single" w:sz="2" w:space="0" w:color="000001"/>
              <w:bottom w:val="single" w:sz="2" w:space="0" w:color="000001"/>
              <w:right w:val="nil"/>
            </w:tcBorders>
            <w:vAlign w:val="center"/>
            <w:hideMark/>
          </w:tcPr>
          <w:p w:rsidR="00701505" w:rsidRDefault="00701505" w:rsidP="00937D12">
            <w:pPr>
              <w:widowControl/>
              <w:suppressAutoHyphens w:val="0"/>
            </w:pPr>
          </w:p>
        </w:tc>
        <w:tc>
          <w:tcPr>
            <w:tcW w:w="2214" w:type="dxa"/>
            <w:tcBorders>
              <w:top w:val="single" w:sz="2" w:space="0" w:color="000001"/>
              <w:left w:val="single" w:sz="2" w:space="0" w:color="000001"/>
              <w:bottom w:val="single" w:sz="2" w:space="0" w:color="000001"/>
              <w:right w:val="nil"/>
            </w:tcBorders>
            <w:shd w:val="pct10" w:color="auto" w:fill="auto"/>
            <w:hideMark/>
          </w:tcPr>
          <w:p w:rsidR="00701505" w:rsidRDefault="00701505" w:rsidP="00937D12">
            <w:pPr>
              <w:pStyle w:val="Zawartotabeli"/>
              <w:spacing w:line="276" w:lineRule="auto"/>
              <w:jc w:val="center"/>
            </w:pPr>
            <w:r>
              <w:rPr>
                <w:rFonts w:ascii="Calibri" w:hAnsi="Calibri"/>
                <w:sz w:val="20"/>
                <w:szCs w:val="20"/>
              </w:rPr>
              <w:t>c) maksymalna</w:t>
            </w:r>
          </w:p>
        </w:tc>
        <w:tc>
          <w:tcPr>
            <w:tcW w:w="1060" w:type="dxa"/>
            <w:tcBorders>
              <w:top w:val="single" w:sz="2" w:space="0" w:color="000001"/>
              <w:left w:val="single" w:sz="2" w:space="0" w:color="000001"/>
              <w:bottom w:val="single" w:sz="2" w:space="0" w:color="000001"/>
              <w:right w:val="single" w:sz="2" w:space="0" w:color="000001"/>
            </w:tcBorders>
            <w:hideMark/>
          </w:tcPr>
          <w:p w:rsidR="00701505" w:rsidRDefault="00701505" w:rsidP="00937D12">
            <w:pPr>
              <w:pStyle w:val="Zawartotabeli"/>
              <w:spacing w:line="276" w:lineRule="auto"/>
              <w:jc w:val="center"/>
            </w:pPr>
            <w:r>
              <w:rPr>
                <w:rFonts w:ascii="Calibri" w:hAnsi="Calibri"/>
                <w:sz w:val="20"/>
                <w:szCs w:val="20"/>
              </w:rPr>
              <w:t>95</w:t>
            </w:r>
          </w:p>
        </w:tc>
      </w:tr>
      <w:tr w:rsidR="00701505" w:rsidTr="00937D12">
        <w:trPr>
          <w:jc w:val="center"/>
        </w:trPr>
        <w:tc>
          <w:tcPr>
            <w:tcW w:w="3249" w:type="dxa"/>
            <w:gridSpan w:val="2"/>
            <w:tcBorders>
              <w:top w:val="single" w:sz="2" w:space="0" w:color="000001"/>
              <w:left w:val="single" w:sz="2" w:space="0" w:color="000001"/>
              <w:bottom w:val="single" w:sz="2" w:space="0" w:color="000001"/>
              <w:right w:val="nil"/>
            </w:tcBorders>
            <w:shd w:val="pct10" w:color="auto" w:fill="auto"/>
            <w:hideMark/>
          </w:tcPr>
          <w:p w:rsidR="00701505" w:rsidRDefault="00701505" w:rsidP="00937D12">
            <w:pPr>
              <w:pStyle w:val="Zawartotabeli"/>
              <w:spacing w:line="276" w:lineRule="auto"/>
              <w:jc w:val="center"/>
            </w:pPr>
            <w:r>
              <w:rPr>
                <w:rFonts w:ascii="Calibri" w:hAnsi="Calibri"/>
                <w:sz w:val="20"/>
                <w:szCs w:val="20"/>
              </w:rPr>
              <w:t>Liczba sezonów bez zlodzenia</w:t>
            </w:r>
          </w:p>
        </w:tc>
        <w:tc>
          <w:tcPr>
            <w:tcW w:w="1060" w:type="dxa"/>
            <w:tcBorders>
              <w:top w:val="single" w:sz="2" w:space="0" w:color="000001"/>
              <w:left w:val="single" w:sz="2" w:space="0" w:color="000001"/>
              <w:bottom w:val="single" w:sz="2" w:space="0" w:color="000001"/>
              <w:right w:val="single" w:sz="2" w:space="0" w:color="000001"/>
            </w:tcBorders>
            <w:hideMark/>
          </w:tcPr>
          <w:p w:rsidR="00701505" w:rsidRDefault="00701505" w:rsidP="00937D12">
            <w:pPr>
              <w:pStyle w:val="Zawartotabeli"/>
              <w:spacing w:line="276" w:lineRule="auto"/>
              <w:jc w:val="center"/>
            </w:pPr>
            <w:r>
              <w:rPr>
                <w:rFonts w:ascii="Calibri" w:hAnsi="Calibri"/>
                <w:sz w:val="20"/>
                <w:szCs w:val="20"/>
              </w:rPr>
              <w:t>23 (42,6 %)</w:t>
            </w:r>
          </w:p>
        </w:tc>
      </w:tr>
      <w:tr w:rsidR="00701505" w:rsidTr="00937D12">
        <w:trPr>
          <w:jc w:val="center"/>
        </w:trPr>
        <w:tc>
          <w:tcPr>
            <w:tcW w:w="3249" w:type="dxa"/>
            <w:gridSpan w:val="2"/>
            <w:tcBorders>
              <w:top w:val="single" w:sz="2" w:space="0" w:color="000001"/>
              <w:left w:val="single" w:sz="2" w:space="0" w:color="000001"/>
              <w:bottom w:val="single" w:sz="2" w:space="0" w:color="000001"/>
              <w:right w:val="nil"/>
            </w:tcBorders>
            <w:shd w:val="pct10" w:color="auto" w:fill="auto"/>
            <w:hideMark/>
          </w:tcPr>
          <w:p w:rsidR="00701505" w:rsidRDefault="00701505" w:rsidP="00937D12">
            <w:pPr>
              <w:pStyle w:val="Zawartotabeli"/>
              <w:spacing w:line="276" w:lineRule="auto"/>
              <w:jc w:val="center"/>
            </w:pPr>
            <w:r>
              <w:rPr>
                <w:rFonts w:ascii="Calibri" w:hAnsi="Calibri"/>
                <w:sz w:val="20"/>
                <w:szCs w:val="20"/>
              </w:rPr>
              <w:t>Najwcześniejsza data pierwszego lodu</w:t>
            </w:r>
          </w:p>
        </w:tc>
        <w:tc>
          <w:tcPr>
            <w:tcW w:w="1060" w:type="dxa"/>
            <w:tcBorders>
              <w:top w:val="single" w:sz="2" w:space="0" w:color="000001"/>
              <w:left w:val="single" w:sz="2" w:space="0" w:color="000001"/>
              <w:bottom w:val="single" w:sz="2" w:space="0" w:color="000001"/>
              <w:right w:val="single" w:sz="2" w:space="0" w:color="000001"/>
            </w:tcBorders>
            <w:hideMark/>
          </w:tcPr>
          <w:p w:rsidR="00701505" w:rsidRDefault="00701505" w:rsidP="00937D12">
            <w:pPr>
              <w:pStyle w:val="Zawartotabeli"/>
              <w:spacing w:line="276" w:lineRule="auto"/>
              <w:jc w:val="center"/>
            </w:pPr>
            <w:r>
              <w:rPr>
                <w:rFonts w:ascii="Calibri" w:hAnsi="Calibri"/>
                <w:sz w:val="20"/>
                <w:szCs w:val="20"/>
              </w:rPr>
              <w:t>24 XII</w:t>
            </w:r>
          </w:p>
        </w:tc>
      </w:tr>
      <w:tr w:rsidR="00701505" w:rsidTr="00937D12">
        <w:trPr>
          <w:jc w:val="center"/>
        </w:trPr>
        <w:tc>
          <w:tcPr>
            <w:tcW w:w="3249" w:type="dxa"/>
            <w:gridSpan w:val="2"/>
            <w:tcBorders>
              <w:top w:val="single" w:sz="2" w:space="0" w:color="000001"/>
              <w:left w:val="single" w:sz="2" w:space="0" w:color="000001"/>
              <w:bottom w:val="single" w:sz="2" w:space="0" w:color="000001"/>
              <w:right w:val="nil"/>
            </w:tcBorders>
            <w:shd w:val="pct10" w:color="auto" w:fill="auto"/>
            <w:hideMark/>
          </w:tcPr>
          <w:p w:rsidR="00701505" w:rsidRDefault="00701505" w:rsidP="00937D12">
            <w:pPr>
              <w:pStyle w:val="Zawartotabeli"/>
              <w:spacing w:line="276" w:lineRule="auto"/>
              <w:jc w:val="center"/>
            </w:pPr>
            <w:r>
              <w:rPr>
                <w:rFonts w:ascii="Calibri" w:hAnsi="Calibri"/>
                <w:sz w:val="20"/>
                <w:szCs w:val="20"/>
              </w:rPr>
              <w:t>Najpóźniejsza data ostatniego lodu</w:t>
            </w:r>
          </w:p>
        </w:tc>
        <w:tc>
          <w:tcPr>
            <w:tcW w:w="1060" w:type="dxa"/>
            <w:tcBorders>
              <w:top w:val="single" w:sz="2" w:space="0" w:color="000001"/>
              <w:left w:val="single" w:sz="2" w:space="0" w:color="000001"/>
              <w:bottom w:val="single" w:sz="2" w:space="0" w:color="000001"/>
              <w:right w:val="single" w:sz="2" w:space="0" w:color="000001"/>
            </w:tcBorders>
            <w:hideMark/>
          </w:tcPr>
          <w:p w:rsidR="00701505" w:rsidRDefault="00701505" w:rsidP="00937D12">
            <w:pPr>
              <w:pStyle w:val="Zawartotabeli"/>
              <w:keepNext/>
              <w:spacing w:line="276" w:lineRule="auto"/>
              <w:jc w:val="center"/>
            </w:pPr>
            <w:r>
              <w:rPr>
                <w:rFonts w:ascii="Calibri" w:hAnsi="Calibri"/>
                <w:sz w:val="20"/>
                <w:szCs w:val="20"/>
              </w:rPr>
              <w:t>11 IV</w:t>
            </w:r>
          </w:p>
        </w:tc>
      </w:tr>
    </w:tbl>
    <w:p w:rsidR="00363E0F" w:rsidRDefault="00363E0F" w:rsidP="00363E0F">
      <w:pPr>
        <w:pStyle w:val="podpunkt"/>
        <w:spacing w:before="0" w:after="40" w:line="300" w:lineRule="atLeast"/>
        <w:jc w:val="both"/>
        <w:rPr>
          <w:rFonts w:asciiTheme="minorHAnsi" w:eastAsia="Calibri" w:hAnsiTheme="minorHAnsi" w:cs="Arial Unicode MS"/>
          <w:bCs/>
          <w:color w:val="4F81BD"/>
          <w:sz w:val="18"/>
          <w:szCs w:val="18"/>
          <w:lang w:eastAsia="zh-CN" w:bidi="hi-IN"/>
        </w:rPr>
      </w:pPr>
    </w:p>
    <w:p w:rsidR="006878FA" w:rsidRDefault="006878FA" w:rsidP="00363E0F">
      <w:pPr>
        <w:pStyle w:val="podpunkt"/>
        <w:spacing w:before="0" w:after="40" w:line="300" w:lineRule="atLeast"/>
        <w:ind w:firstLine="454"/>
        <w:jc w:val="both"/>
        <w:rPr>
          <w:rFonts w:ascii="Calibri" w:hAnsi="Calibri" w:cs="Calibri"/>
          <w:b w:val="0"/>
          <w:sz w:val="22"/>
          <w:szCs w:val="22"/>
        </w:rPr>
      </w:pPr>
      <w:r>
        <w:rPr>
          <w:rFonts w:ascii="Calibri" w:hAnsi="Calibri" w:cs="Calibri"/>
          <w:b w:val="0"/>
          <w:sz w:val="22"/>
          <w:szCs w:val="22"/>
        </w:rPr>
        <w:t xml:space="preserve">Zima 2015/2016 na polskim wybrzeżu była ciepła. Analiza wybranych parametrów meteorologicznych, determinujących przebieg zlodzenia, jak i samych warunków zlodzenia pozwoliła na ocenę surowości tego sezonu lodowego na łagodny. </w:t>
      </w:r>
    </w:p>
    <w:p w:rsidR="00896CE2" w:rsidRDefault="00896CE2" w:rsidP="00363E0F">
      <w:pPr>
        <w:pStyle w:val="podpunkt"/>
        <w:spacing w:before="0" w:after="40" w:line="300" w:lineRule="atLeast"/>
        <w:ind w:firstLine="454"/>
        <w:jc w:val="both"/>
        <w:rPr>
          <w:rFonts w:ascii="Calibri" w:hAnsi="Calibri" w:cs="Calibri"/>
          <w:b w:val="0"/>
          <w:sz w:val="22"/>
          <w:szCs w:val="22"/>
        </w:rPr>
      </w:pPr>
      <w:r w:rsidRPr="00896CE2">
        <w:rPr>
          <w:rFonts w:ascii="Calibri" w:hAnsi="Calibri" w:cs="Calibri"/>
          <w:b w:val="0"/>
          <w:sz w:val="22"/>
          <w:szCs w:val="22"/>
        </w:rPr>
        <w:t>S</w:t>
      </w:r>
      <w:r>
        <w:rPr>
          <w:rFonts w:ascii="Calibri" w:hAnsi="Calibri" w:cs="Calibri"/>
          <w:b w:val="0"/>
          <w:sz w:val="22"/>
          <w:szCs w:val="22"/>
        </w:rPr>
        <w:t xml:space="preserve">ezon lodowy 2015/2016 w polskiej strefie przybrzeżnej był krótki. W strefie brzegowej otwartego morza lód pojawił się jedynie w </w:t>
      </w:r>
      <w:r w:rsidR="006878FA">
        <w:rPr>
          <w:rFonts w:ascii="Calibri" w:hAnsi="Calibri" w:cs="Calibri"/>
          <w:b w:val="0"/>
          <w:sz w:val="22"/>
          <w:szCs w:val="22"/>
        </w:rPr>
        <w:t>okolicy Świnoujścia dnia 8 stycznia i utrzymywał się tylko tego dnia. Maksymalna grubość lodu miała 10 cm. Najczęściej notowan</w:t>
      </w:r>
      <w:r w:rsidR="00B74890">
        <w:rPr>
          <w:rFonts w:ascii="Calibri" w:hAnsi="Calibri" w:cs="Calibri"/>
          <w:b w:val="0"/>
          <w:sz w:val="22"/>
          <w:szCs w:val="22"/>
        </w:rPr>
        <w:t>o</w:t>
      </w:r>
      <w:r w:rsidR="006878FA">
        <w:rPr>
          <w:rFonts w:ascii="Calibri" w:hAnsi="Calibri" w:cs="Calibri"/>
          <w:b w:val="0"/>
          <w:sz w:val="22"/>
          <w:szCs w:val="22"/>
        </w:rPr>
        <w:t xml:space="preserve"> krę, śryż i lód brzegowy. </w:t>
      </w:r>
      <w:r>
        <w:rPr>
          <w:rFonts w:ascii="Calibri" w:hAnsi="Calibri" w:cs="Calibri"/>
          <w:b w:val="0"/>
          <w:sz w:val="22"/>
          <w:szCs w:val="22"/>
        </w:rPr>
        <w:t>Żegluga w rejonie otwartego morza odbywała się bez przeszkód</w:t>
      </w:r>
      <w:r w:rsidR="006878FA">
        <w:rPr>
          <w:rFonts w:ascii="Calibri" w:hAnsi="Calibri" w:cs="Calibri"/>
          <w:b w:val="0"/>
          <w:sz w:val="22"/>
          <w:szCs w:val="22"/>
        </w:rPr>
        <w:t xml:space="preserve">. Zlodzenie nie powodowało </w:t>
      </w:r>
      <w:r w:rsidR="006878FA" w:rsidRPr="00701505">
        <w:rPr>
          <w:rFonts w:ascii="Calibri" w:hAnsi="Calibri" w:cs="Calibri"/>
          <w:b w:val="0"/>
          <w:sz w:val="22"/>
          <w:szCs w:val="22"/>
        </w:rPr>
        <w:t>utrudnień nawigacyjnych za wyjątkiem toru wodnego Szczecin-Świnoujście. Największe zlodzenie wystąpiło 22 stycznia 2016 roku (rys.</w:t>
      </w:r>
      <w:r w:rsidR="0004291E">
        <w:rPr>
          <w:rFonts w:ascii="Calibri" w:hAnsi="Calibri" w:cs="Calibri"/>
          <w:b w:val="0"/>
          <w:sz w:val="22"/>
          <w:szCs w:val="22"/>
        </w:rPr>
        <w:t>12</w:t>
      </w:r>
      <w:r w:rsidR="006878FA" w:rsidRPr="00701505">
        <w:rPr>
          <w:rFonts w:ascii="Calibri" w:hAnsi="Calibri" w:cs="Calibri"/>
          <w:b w:val="0"/>
          <w:sz w:val="22"/>
          <w:szCs w:val="22"/>
        </w:rPr>
        <w:t>)</w:t>
      </w:r>
      <w:r w:rsidR="00B74890">
        <w:rPr>
          <w:rFonts w:ascii="Calibri" w:hAnsi="Calibri" w:cs="Calibri"/>
          <w:b w:val="0"/>
          <w:sz w:val="22"/>
          <w:szCs w:val="22"/>
        </w:rPr>
        <w:t xml:space="preserve">, a więc poza </w:t>
      </w:r>
      <w:r w:rsidR="00C650F8">
        <w:rPr>
          <w:rFonts w:ascii="Calibri" w:hAnsi="Calibri" w:cs="Calibri"/>
          <w:b w:val="0"/>
          <w:sz w:val="22"/>
          <w:szCs w:val="22"/>
        </w:rPr>
        <w:t xml:space="preserve">terminem realizacji </w:t>
      </w:r>
      <w:r w:rsidR="00B74890">
        <w:rPr>
          <w:rFonts w:ascii="Calibri" w:hAnsi="Calibri" w:cs="Calibri"/>
          <w:b w:val="0"/>
          <w:sz w:val="22"/>
          <w:szCs w:val="22"/>
        </w:rPr>
        <w:t>prac czerpalno</w:t>
      </w:r>
      <w:r w:rsidR="00C650F8">
        <w:rPr>
          <w:rFonts w:ascii="Calibri" w:hAnsi="Calibri" w:cs="Calibri"/>
          <w:b w:val="0"/>
          <w:sz w:val="22"/>
          <w:szCs w:val="22"/>
        </w:rPr>
        <w:t>-</w:t>
      </w:r>
      <w:r w:rsidR="00B74890">
        <w:rPr>
          <w:rFonts w:ascii="Calibri" w:hAnsi="Calibri" w:cs="Calibri"/>
          <w:b w:val="0"/>
          <w:sz w:val="22"/>
          <w:szCs w:val="22"/>
        </w:rPr>
        <w:t>refulacyjnych</w:t>
      </w:r>
      <w:r w:rsidR="006878FA" w:rsidRPr="00701505">
        <w:rPr>
          <w:rFonts w:ascii="Calibri" w:hAnsi="Calibri" w:cs="Calibri"/>
          <w:b w:val="0"/>
          <w:sz w:val="22"/>
          <w:szCs w:val="22"/>
        </w:rPr>
        <w:t>.</w:t>
      </w:r>
    </w:p>
    <w:p w:rsidR="006878FA" w:rsidRPr="00896CE2" w:rsidRDefault="006878FA" w:rsidP="006878FA">
      <w:pPr>
        <w:pStyle w:val="podpunkt"/>
        <w:spacing w:before="0" w:after="40" w:line="300" w:lineRule="atLeast"/>
        <w:ind w:firstLine="567"/>
        <w:jc w:val="both"/>
        <w:rPr>
          <w:rFonts w:ascii="Calibri" w:hAnsi="Calibri" w:cs="Calibri"/>
          <w:b w:val="0"/>
          <w:sz w:val="22"/>
          <w:szCs w:val="22"/>
        </w:rPr>
      </w:pPr>
    </w:p>
    <w:p w:rsidR="00701505" w:rsidRDefault="00896CE2" w:rsidP="001F7003">
      <w:pPr>
        <w:pStyle w:val="Legenda"/>
        <w:keepNext/>
        <w:spacing w:after="0" w:line="160" w:lineRule="atLeast"/>
      </w:pPr>
      <w:r>
        <w:rPr>
          <w:noProof/>
          <w:lang w:eastAsia="pl-PL" w:bidi="ar-SA"/>
        </w:rPr>
        <w:drawing>
          <wp:inline distT="0" distB="0" distL="0" distR="0" wp14:anchorId="72FA4017" wp14:editId="0579A9F2">
            <wp:extent cx="3987114" cy="2521186"/>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87680" cy="2521544"/>
                    </a:xfrm>
                    <a:prstGeom prst="rect">
                      <a:avLst/>
                    </a:prstGeom>
                    <a:noFill/>
                    <a:ln>
                      <a:noFill/>
                    </a:ln>
                  </pic:spPr>
                </pic:pic>
              </a:graphicData>
            </a:graphic>
          </wp:inline>
        </w:drawing>
      </w:r>
    </w:p>
    <w:p w:rsidR="000744EC" w:rsidRDefault="00701505" w:rsidP="00701505">
      <w:pPr>
        <w:pStyle w:val="Legenda"/>
        <w:rPr>
          <w:noProof/>
        </w:rPr>
      </w:pPr>
      <w:bookmarkStart w:id="113" w:name="_Toc517954389"/>
      <w:bookmarkStart w:id="114" w:name="_Toc518906467"/>
      <w:r>
        <w:t xml:space="preserve">Rysunek </w:t>
      </w:r>
      <w:r w:rsidR="00B17F2D">
        <w:fldChar w:fldCharType="begin"/>
      </w:r>
      <w:r w:rsidR="00B17F2D">
        <w:instrText xml:space="preserve"> SEQ Rysunek \* ARABIC </w:instrText>
      </w:r>
      <w:r w:rsidR="00B17F2D">
        <w:fldChar w:fldCharType="separate"/>
      </w:r>
      <w:r w:rsidR="00DF6C8A">
        <w:rPr>
          <w:noProof/>
        </w:rPr>
        <w:t>12</w:t>
      </w:r>
      <w:r w:rsidR="00B17F2D">
        <w:rPr>
          <w:noProof/>
        </w:rPr>
        <w:fldChar w:fldCharType="end"/>
      </w:r>
      <w:r>
        <w:t xml:space="preserve">. </w:t>
      </w:r>
      <w:r w:rsidRPr="00130F36">
        <w:t>Maksymalny zasięg zlodzenia w zimie 2015/2016 w po</w:t>
      </w:r>
      <w:r w:rsidR="00A718DE">
        <w:t>ls</w:t>
      </w:r>
      <w:r w:rsidRPr="00130F36">
        <w:t>kiej strefie brzegowej (Krzymiński red.2017)</w:t>
      </w:r>
      <w:bookmarkEnd w:id="113"/>
      <w:bookmarkEnd w:id="114"/>
    </w:p>
    <w:p w:rsidR="00B74890" w:rsidRDefault="00B74890" w:rsidP="00B74890">
      <w:pPr>
        <w:pStyle w:val="NormalnyWeb"/>
        <w:rPr>
          <w:shd w:val="clear" w:color="auto" w:fill="FFFFFF"/>
        </w:rPr>
      </w:pPr>
      <w:r>
        <w:rPr>
          <w:shd w:val="clear" w:color="auto" w:fill="FFFFFF"/>
        </w:rPr>
        <w:t>Scenariusze zmian występowania zlodzenia opracowano na podstawie (Sztobryn i in., 2012):</w:t>
      </w:r>
    </w:p>
    <w:p w:rsidR="00B74890" w:rsidRPr="0061592C" w:rsidRDefault="00B74890" w:rsidP="00B74890">
      <w:pPr>
        <w:pStyle w:val="NormalnyWeb"/>
        <w:numPr>
          <w:ilvl w:val="0"/>
          <w:numId w:val="5"/>
        </w:numPr>
      </w:pPr>
      <w:r>
        <w:rPr>
          <w:shd w:val="clear" w:color="auto" w:fill="FFFFFF"/>
        </w:rPr>
        <w:t xml:space="preserve">symulowanych przez model globalny ECHAM5 (run 1) zmian regionalnego pola barycznego (SLP), </w:t>
      </w:r>
    </w:p>
    <w:p w:rsidR="00B74890" w:rsidRPr="0061592C" w:rsidRDefault="00B74890" w:rsidP="00B74890">
      <w:pPr>
        <w:pStyle w:val="NormalnyWeb"/>
        <w:numPr>
          <w:ilvl w:val="0"/>
          <w:numId w:val="5"/>
        </w:numPr>
      </w:pPr>
      <w:r>
        <w:rPr>
          <w:shd w:val="clear" w:color="auto" w:fill="FFFFFF"/>
        </w:rPr>
        <w:t>pola średniej temperatury powietrza z poziomu 2 m n.p.g (T2),</w:t>
      </w:r>
    </w:p>
    <w:p w:rsidR="00B74890" w:rsidRDefault="00B74890" w:rsidP="00B74890">
      <w:pPr>
        <w:pStyle w:val="NormalnyWeb"/>
        <w:numPr>
          <w:ilvl w:val="0"/>
          <w:numId w:val="5"/>
        </w:numPr>
      </w:pPr>
      <w:r>
        <w:rPr>
          <w:shd w:val="clear" w:color="auto" w:fill="FFFFFF"/>
        </w:rPr>
        <w:t>pola średniej temperatury powietrza z poziomu 700 hPa (T700.</w:t>
      </w:r>
    </w:p>
    <w:p w:rsidR="006878FA" w:rsidRPr="004D4205" w:rsidRDefault="006878FA" w:rsidP="006878FA">
      <w:pPr>
        <w:pStyle w:val="Legenda"/>
        <w:spacing w:after="0" w:line="160" w:lineRule="atLeast"/>
        <w:jc w:val="left"/>
        <w:rPr>
          <w:noProof/>
        </w:rPr>
      </w:pPr>
    </w:p>
    <w:p w:rsidR="00431512" w:rsidRPr="00BF060D" w:rsidRDefault="00431512" w:rsidP="00431512">
      <w:pPr>
        <w:pStyle w:val="NormalnyWeb"/>
        <w:rPr>
          <w:color w:val="000000" w:themeColor="text1"/>
          <w:shd w:val="clear" w:color="auto" w:fill="FFFFFF"/>
        </w:rPr>
      </w:pPr>
      <w:bookmarkStart w:id="115" w:name="__RefHeading___Toc394495085"/>
      <w:bookmarkEnd w:id="115"/>
      <w:r w:rsidRPr="00BF060D">
        <w:rPr>
          <w:color w:val="000000" w:themeColor="text1"/>
          <w:shd w:val="clear" w:color="auto" w:fill="FFFFFF"/>
        </w:rPr>
        <w:t xml:space="preserve">W przypadku </w:t>
      </w:r>
      <w:r w:rsidR="00AC72BF">
        <w:rPr>
          <w:color w:val="000000" w:themeColor="text1"/>
          <w:shd w:val="clear" w:color="auto" w:fill="FFFFFF"/>
        </w:rPr>
        <w:t xml:space="preserve">dwóch </w:t>
      </w:r>
      <w:r w:rsidRPr="00BF060D">
        <w:rPr>
          <w:color w:val="000000" w:themeColor="text1"/>
          <w:shd w:val="clear" w:color="auto" w:fill="FFFFFF"/>
        </w:rPr>
        <w:t xml:space="preserve">scenariuszy (A1B, A2) opracowanych na podstawie zmian pola barycznego, w okresie 2011-2030 dla </w:t>
      </w:r>
      <w:r w:rsidR="00A422C5">
        <w:rPr>
          <w:color w:val="000000" w:themeColor="text1"/>
          <w:shd w:val="clear" w:color="auto" w:fill="FFFFFF"/>
        </w:rPr>
        <w:t>Kołobrzegu</w:t>
      </w:r>
      <w:r w:rsidR="00AC72BF">
        <w:rPr>
          <w:color w:val="000000" w:themeColor="text1"/>
          <w:shd w:val="clear" w:color="auto" w:fill="FFFFFF"/>
        </w:rPr>
        <w:t xml:space="preserve"> </w:t>
      </w:r>
      <w:r w:rsidRPr="00BF060D">
        <w:rPr>
          <w:color w:val="000000" w:themeColor="text1"/>
          <w:shd w:val="clear" w:color="auto" w:fill="FFFFFF"/>
        </w:rPr>
        <w:t xml:space="preserve">należy się spodziewać wzrostu liczby dni ze zlodzeniem </w:t>
      </w:r>
      <w:r w:rsidR="003D035C">
        <w:rPr>
          <w:color w:val="000000" w:themeColor="text1"/>
          <w:shd w:val="clear" w:color="auto" w:fill="FFFFFF"/>
        </w:rPr>
        <w:br/>
      </w:r>
      <w:r w:rsidRPr="00BF060D">
        <w:rPr>
          <w:color w:val="000000" w:themeColor="text1"/>
          <w:shd w:val="clear" w:color="auto" w:fill="FFFFFF"/>
        </w:rPr>
        <w:t>w stosunku do okresu 1971-1990</w:t>
      </w:r>
      <w:r w:rsidR="00AC72BF">
        <w:rPr>
          <w:color w:val="000000" w:themeColor="text1"/>
          <w:shd w:val="clear" w:color="auto" w:fill="FFFFFF"/>
        </w:rPr>
        <w:t xml:space="preserve"> rzędu </w:t>
      </w:r>
      <w:r w:rsidR="00A422C5">
        <w:rPr>
          <w:color w:val="000000" w:themeColor="text1"/>
          <w:shd w:val="clear" w:color="auto" w:fill="FFFFFF"/>
        </w:rPr>
        <w:t>25-50</w:t>
      </w:r>
      <w:r w:rsidR="00AC72BF">
        <w:rPr>
          <w:color w:val="000000" w:themeColor="text1"/>
          <w:shd w:val="clear" w:color="auto" w:fill="FFFFFF"/>
        </w:rPr>
        <w:t>%</w:t>
      </w:r>
      <w:r w:rsidRPr="00BF060D">
        <w:rPr>
          <w:color w:val="000000" w:themeColor="text1"/>
          <w:shd w:val="clear" w:color="auto" w:fill="FFFFFF"/>
        </w:rPr>
        <w:t>.  W</w:t>
      </w:r>
      <w:r w:rsidR="00AC72BF">
        <w:rPr>
          <w:color w:val="000000" w:themeColor="text1"/>
          <w:shd w:val="clear" w:color="auto" w:fill="FFFFFF"/>
        </w:rPr>
        <w:t xml:space="preserve"> przypadku </w:t>
      </w:r>
      <w:r w:rsidRPr="00BF060D">
        <w:rPr>
          <w:color w:val="000000" w:themeColor="text1"/>
          <w:shd w:val="clear" w:color="auto" w:fill="FFFFFF"/>
        </w:rPr>
        <w:t xml:space="preserve">scenariusza emisyjnego </w:t>
      </w:r>
      <w:r w:rsidR="00AC72BF">
        <w:rPr>
          <w:color w:val="000000" w:themeColor="text1"/>
          <w:shd w:val="clear" w:color="auto" w:fill="FFFFFF"/>
        </w:rPr>
        <w:t xml:space="preserve">B1 </w:t>
      </w:r>
      <w:r w:rsidR="003D035C">
        <w:rPr>
          <w:color w:val="000000" w:themeColor="text1"/>
          <w:shd w:val="clear" w:color="auto" w:fill="FFFFFF"/>
        </w:rPr>
        <w:br/>
      </w:r>
      <w:r w:rsidR="00AC72BF">
        <w:rPr>
          <w:color w:val="000000" w:themeColor="text1"/>
          <w:shd w:val="clear" w:color="auto" w:fill="FFFFFF"/>
        </w:rPr>
        <w:t xml:space="preserve">w </w:t>
      </w:r>
      <w:r w:rsidR="00A422C5">
        <w:rPr>
          <w:color w:val="000000" w:themeColor="text1"/>
          <w:shd w:val="clear" w:color="auto" w:fill="FFFFFF"/>
        </w:rPr>
        <w:t xml:space="preserve">Kołobrzegu </w:t>
      </w:r>
      <w:r w:rsidR="00AC72BF">
        <w:rPr>
          <w:color w:val="000000" w:themeColor="text1"/>
          <w:shd w:val="clear" w:color="auto" w:fill="FFFFFF"/>
        </w:rPr>
        <w:t xml:space="preserve">można spodziewać się </w:t>
      </w:r>
      <w:r w:rsidR="00A422C5">
        <w:rPr>
          <w:color w:val="000000" w:themeColor="text1"/>
          <w:shd w:val="clear" w:color="auto" w:fill="FFFFFF"/>
        </w:rPr>
        <w:t xml:space="preserve">wzrostu </w:t>
      </w:r>
      <w:r w:rsidR="00AC72BF">
        <w:rPr>
          <w:color w:val="000000" w:themeColor="text1"/>
          <w:shd w:val="clear" w:color="auto" w:fill="FFFFFF"/>
        </w:rPr>
        <w:t>liczby dni ze zlodzeniem</w:t>
      </w:r>
      <w:r w:rsidRPr="00BF060D">
        <w:rPr>
          <w:color w:val="000000" w:themeColor="text1"/>
          <w:shd w:val="clear" w:color="auto" w:fill="FFFFFF"/>
        </w:rPr>
        <w:t xml:space="preserve"> </w:t>
      </w:r>
      <w:r w:rsidR="00AC72BF">
        <w:rPr>
          <w:color w:val="000000" w:themeColor="text1"/>
          <w:shd w:val="clear" w:color="auto" w:fill="FFFFFF"/>
        </w:rPr>
        <w:t xml:space="preserve">o </w:t>
      </w:r>
      <w:r w:rsidR="00A422C5">
        <w:rPr>
          <w:color w:val="000000" w:themeColor="text1"/>
          <w:shd w:val="clear" w:color="auto" w:fill="FFFFFF"/>
        </w:rPr>
        <w:t>około</w:t>
      </w:r>
      <w:r w:rsidR="00AC72BF">
        <w:rPr>
          <w:color w:val="000000" w:themeColor="text1"/>
          <w:shd w:val="clear" w:color="auto" w:fill="FFFFFF"/>
        </w:rPr>
        <w:t xml:space="preserve"> 2</w:t>
      </w:r>
      <w:r w:rsidR="00A422C5">
        <w:rPr>
          <w:color w:val="000000" w:themeColor="text1"/>
          <w:shd w:val="clear" w:color="auto" w:fill="FFFFFF"/>
        </w:rPr>
        <w:t xml:space="preserve">0 </w:t>
      </w:r>
      <w:r w:rsidR="00AC72BF">
        <w:rPr>
          <w:color w:val="000000" w:themeColor="text1"/>
          <w:shd w:val="clear" w:color="auto" w:fill="FFFFFF"/>
        </w:rPr>
        <w:t>% w stosunku do okresu referencyjnego 1971-1990.</w:t>
      </w:r>
    </w:p>
    <w:p w:rsidR="00431512" w:rsidRPr="00BF060D" w:rsidRDefault="00431512" w:rsidP="00431512">
      <w:pPr>
        <w:pStyle w:val="NormalnyWeb"/>
        <w:rPr>
          <w:color w:val="000000" w:themeColor="text1"/>
          <w:shd w:val="clear" w:color="auto" w:fill="FFFFFF"/>
        </w:rPr>
      </w:pPr>
      <w:r w:rsidRPr="00BF060D">
        <w:rPr>
          <w:color w:val="000000" w:themeColor="text1"/>
          <w:shd w:val="clear" w:color="auto" w:fill="FFFFFF"/>
        </w:rPr>
        <w:t xml:space="preserve">Odmienne pod względem znaku scenariusze </w:t>
      </w:r>
      <w:r w:rsidR="00363E0F" w:rsidRPr="00BF060D">
        <w:rPr>
          <w:color w:val="000000" w:themeColor="text1"/>
          <w:shd w:val="clear" w:color="auto" w:fill="FFFFFF"/>
        </w:rPr>
        <w:t xml:space="preserve">zmiany </w:t>
      </w:r>
      <w:r w:rsidRPr="00BF060D">
        <w:rPr>
          <w:color w:val="000000" w:themeColor="text1"/>
          <w:shd w:val="clear" w:color="auto" w:fill="FFFFFF"/>
        </w:rPr>
        <w:t xml:space="preserve">spodziewane są dla zmian średniej temperatury powietrza z poziomu 2 m n.p.g. Jedynie dla scenariusza A2 dla </w:t>
      </w:r>
      <w:r w:rsidR="00A422C5">
        <w:rPr>
          <w:color w:val="000000" w:themeColor="text1"/>
          <w:shd w:val="clear" w:color="auto" w:fill="FFFFFF"/>
        </w:rPr>
        <w:t>Kołobrzegu</w:t>
      </w:r>
      <w:r w:rsidR="00B74D49">
        <w:rPr>
          <w:color w:val="000000" w:themeColor="text1"/>
          <w:shd w:val="clear" w:color="auto" w:fill="FFFFFF"/>
        </w:rPr>
        <w:t xml:space="preserve">, podobnie jak wzdłuż całego wybrzeża </w:t>
      </w:r>
      <w:r w:rsidRPr="00BF060D">
        <w:rPr>
          <w:color w:val="000000" w:themeColor="text1"/>
          <w:shd w:val="clear" w:color="auto" w:fill="FFFFFF"/>
        </w:rPr>
        <w:t xml:space="preserve">spodziewany jest wzrost liczby dni ze zlodzeniem o około </w:t>
      </w:r>
      <w:r w:rsidR="00A422C5">
        <w:rPr>
          <w:color w:val="000000" w:themeColor="text1"/>
          <w:shd w:val="clear" w:color="auto" w:fill="FFFFFF"/>
        </w:rPr>
        <w:t>23</w:t>
      </w:r>
      <w:r w:rsidRPr="00BF060D">
        <w:rPr>
          <w:color w:val="000000" w:themeColor="text1"/>
          <w:shd w:val="clear" w:color="auto" w:fill="FFFFFF"/>
        </w:rPr>
        <w:t xml:space="preserve">%, </w:t>
      </w:r>
      <w:r w:rsidR="003D035C">
        <w:rPr>
          <w:color w:val="000000" w:themeColor="text1"/>
          <w:shd w:val="clear" w:color="auto" w:fill="FFFFFF"/>
        </w:rPr>
        <w:br/>
      </w:r>
      <w:r w:rsidRPr="00BF060D">
        <w:rPr>
          <w:color w:val="000000" w:themeColor="text1"/>
          <w:shd w:val="clear" w:color="auto" w:fill="FFFFFF"/>
        </w:rPr>
        <w:t>w porównaniu z analogicznym okresem 1971-1990. Natomiast dla pozostałych dwóch scenariuszy (B1, A1B) należy się spodziewać mniejszej liczby dni ze zlodzeniem w porównaniu z okresem referencyjnym o około 18-2</w:t>
      </w:r>
      <w:r w:rsidR="00A422C5">
        <w:rPr>
          <w:color w:val="000000" w:themeColor="text1"/>
          <w:shd w:val="clear" w:color="auto" w:fill="FFFFFF"/>
        </w:rPr>
        <w:t>1</w:t>
      </w:r>
      <w:r w:rsidRPr="00BF060D">
        <w:rPr>
          <w:color w:val="000000" w:themeColor="text1"/>
          <w:shd w:val="clear" w:color="auto" w:fill="FFFFFF"/>
        </w:rPr>
        <w:t>%</w:t>
      </w:r>
    </w:p>
    <w:p w:rsidR="00431512" w:rsidRPr="00A741BE" w:rsidRDefault="00431512" w:rsidP="00A741BE">
      <w:pPr>
        <w:pStyle w:val="NormalnyWeb"/>
        <w:rPr>
          <w:color w:val="000000" w:themeColor="text1"/>
          <w:shd w:val="clear" w:color="auto" w:fill="FFFFFF"/>
        </w:rPr>
      </w:pPr>
      <w:r w:rsidRPr="00BF060D">
        <w:rPr>
          <w:color w:val="000000" w:themeColor="text1"/>
          <w:shd w:val="clear" w:color="auto" w:fill="FFFFFF"/>
        </w:rPr>
        <w:t xml:space="preserve">Również różny kierunek zmian otrzymano dla zmian średniej temperatury powietrza </w:t>
      </w:r>
      <w:r w:rsidRPr="00BF060D">
        <w:rPr>
          <w:color w:val="000000" w:themeColor="text1"/>
          <w:shd w:val="clear" w:color="auto" w:fill="FFFFFF"/>
        </w:rPr>
        <w:br/>
        <w:t>z poziomu 700</w:t>
      </w:r>
      <w:r w:rsidR="00283E3C">
        <w:rPr>
          <w:color w:val="000000" w:themeColor="text1"/>
          <w:shd w:val="clear" w:color="auto" w:fill="FFFFFF"/>
        </w:rPr>
        <w:t xml:space="preserve"> </w:t>
      </w:r>
      <w:r w:rsidRPr="00BF060D">
        <w:rPr>
          <w:color w:val="000000" w:themeColor="text1"/>
          <w:shd w:val="clear" w:color="auto" w:fill="FFFFFF"/>
        </w:rPr>
        <w:t>hPa.</w:t>
      </w:r>
      <w:r w:rsidRPr="00BF060D">
        <w:rPr>
          <w:color w:val="000000" w:themeColor="text1"/>
        </w:rPr>
        <w:t xml:space="preserve"> </w:t>
      </w:r>
      <w:r w:rsidRPr="00BF060D">
        <w:rPr>
          <w:color w:val="000000" w:themeColor="text1"/>
          <w:shd w:val="clear" w:color="auto" w:fill="FFFFFF"/>
        </w:rPr>
        <w:t xml:space="preserve">Wzrost liczby dni ze zlodzeniem rzędu </w:t>
      </w:r>
      <w:r w:rsidR="00B74D49">
        <w:rPr>
          <w:color w:val="000000" w:themeColor="text1"/>
          <w:shd w:val="clear" w:color="auto" w:fill="FFFFFF"/>
        </w:rPr>
        <w:t>1</w:t>
      </w:r>
      <w:r w:rsidRPr="00BF060D">
        <w:rPr>
          <w:color w:val="000000" w:themeColor="text1"/>
          <w:shd w:val="clear" w:color="auto" w:fill="FFFFFF"/>
        </w:rPr>
        <w:t xml:space="preserve">0% otrzymano </w:t>
      </w:r>
      <w:r w:rsidR="00B74D49">
        <w:rPr>
          <w:color w:val="000000" w:themeColor="text1"/>
          <w:shd w:val="clear" w:color="auto" w:fill="FFFFFF"/>
        </w:rPr>
        <w:t xml:space="preserve">jedynie </w:t>
      </w:r>
      <w:r w:rsidRPr="00BF060D">
        <w:rPr>
          <w:color w:val="000000" w:themeColor="text1"/>
          <w:shd w:val="clear" w:color="auto" w:fill="FFFFFF"/>
        </w:rPr>
        <w:t>dla scenariusza A1B</w:t>
      </w:r>
      <w:r w:rsidR="00A422C5">
        <w:rPr>
          <w:color w:val="000000" w:themeColor="text1"/>
          <w:shd w:val="clear" w:color="auto" w:fill="FFFFFF"/>
        </w:rPr>
        <w:t xml:space="preserve"> i będzie on rzędu 41%</w:t>
      </w:r>
      <w:r w:rsidRPr="00BF060D">
        <w:rPr>
          <w:color w:val="000000" w:themeColor="text1"/>
          <w:shd w:val="clear" w:color="auto" w:fill="FFFFFF"/>
        </w:rPr>
        <w:t>. Dla scenariuszy</w:t>
      </w:r>
      <w:r w:rsidR="00B74D49">
        <w:rPr>
          <w:color w:val="000000" w:themeColor="text1"/>
          <w:shd w:val="clear" w:color="auto" w:fill="FFFFFF"/>
        </w:rPr>
        <w:t xml:space="preserve"> A2 i</w:t>
      </w:r>
      <w:r w:rsidRPr="00BF060D">
        <w:rPr>
          <w:color w:val="000000" w:themeColor="text1"/>
          <w:shd w:val="clear" w:color="auto" w:fill="FFFFFF"/>
        </w:rPr>
        <w:t xml:space="preserve"> B1</w:t>
      </w:r>
      <w:r w:rsidR="00A741BE">
        <w:rPr>
          <w:color w:val="000000" w:themeColor="text1"/>
          <w:shd w:val="clear" w:color="auto" w:fill="FFFFFF"/>
        </w:rPr>
        <w:t xml:space="preserve"> w Świnoujściu</w:t>
      </w:r>
      <w:r w:rsidRPr="00BF060D">
        <w:rPr>
          <w:color w:val="000000" w:themeColor="text1"/>
          <w:shd w:val="clear" w:color="auto" w:fill="FFFFFF"/>
        </w:rPr>
        <w:t xml:space="preserve"> spodziewać się należy</w:t>
      </w:r>
      <w:r w:rsidR="00B74D49">
        <w:rPr>
          <w:color w:val="000000" w:themeColor="text1"/>
          <w:shd w:val="clear" w:color="auto" w:fill="FFFFFF"/>
        </w:rPr>
        <w:t xml:space="preserve"> wyraźnego</w:t>
      </w:r>
      <w:r w:rsidRPr="00BF060D">
        <w:rPr>
          <w:color w:val="000000" w:themeColor="text1"/>
          <w:shd w:val="clear" w:color="auto" w:fill="FFFFFF"/>
        </w:rPr>
        <w:t xml:space="preserve"> spadku dni ze zlodzeniem</w:t>
      </w:r>
      <w:r w:rsidR="00A741BE">
        <w:rPr>
          <w:color w:val="000000" w:themeColor="text1"/>
          <w:shd w:val="clear" w:color="auto" w:fill="FFFFFF"/>
        </w:rPr>
        <w:t xml:space="preserve"> </w:t>
      </w:r>
      <w:r w:rsidR="00A422C5">
        <w:rPr>
          <w:color w:val="000000" w:themeColor="text1"/>
          <w:shd w:val="clear" w:color="auto" w:fill="FFFFFF"/>
        </w:rPr>
        <w:t>(odpowiednio ok. 8</w:t>
      </w:r>
      <w:r w:rsidR="00B74D49">
        <w:rPr>
          <w:color w:val="000000" w:themeColor="text1"/>
          <w:shd w:val="clear" w:color="auto" w:fill="FFFFFF"/>
        </w:rPr>
        <w:t>%</w:t>
      </w:r>
      <w:r w:rsidR="00A741BE">
        <w:rPr>
          <w:color w:val="000000" w:themeColor="text1"/>
          <w:shd w:val="clear" w:color="auto" w:fill="FFFFFF"/>
        </w:rPr>
        <w:t xml:space="preserve"> i </w:t>
      </w:r>
      <w:r w:rsidR="00A422C5">
        <w:rPr>
          <w:color w:val="000000" w:themeColor="text1"/>
          <w:shd w:val="clear" w:color="auto" w:fill="FFFFFF"/>
        </w:rPr>
        <w:t xml:space="preserve">21 </w:t>
      </w:r>
      <w:r w:rsidRPr="00BF060D">
        <w:rPr>
          <w:color w:val="000000" w:themeColor="text1"/>
          <w:shd w:val="clear" w:color="auto" w:fill="FFFFFF"/>
        </w:rPr>
        <w:t>%</w:t>
      </w:r>
      <w:r w:rsidR="00A741BE">
        <w:rPr>
          <w:color w:val="000000" w:themeColor="text1"/>
          <w:shd w:val="clear" w:color="auto" w:fill="FFFFFF"/>
        </w:rPr>
        <w:t>)</w:t>
      </w:r>
      <w:r w:rsidR="00B74D49">
        <w:rPr>
          <w:color w:val="000000" w:themeColor="text1"/>
          <w:shd w:val="clear" w:color="auto" w:fill="FFFFFF"/>
        </w:rPr>
        <w:t xml:space="preserve"> </w:t>
      </w:r>
      <w:r>
        <w:rPr>
          <w:color w:val="000000" w:themeColor="text1"/>
          <w:shd w:val="clear" w:color="auto" w:fill="FFFFFF"/>
        </w:rPr>
        <w:t>(ibidem)</w:t>
      </w:r>
      <w:r w:rsidRPr="00BF060D">
        <w:rPr>
          <w:color w:val="000000" w:themeColor="text1"/>
          <w:shd w:val="clear" w:color="auto" w:fill="FFFFFF"/>
        </w:rPr>
        <w:t>.</w:t>
      </w:r>
    </w:p>
    <w:p w:rsidR="00A422C5" w:rsidRPr="00A422C5" w:rsidRDefault="00A422C5" w:rsidP="00A422C5">
      <w:pPr>
        <w:pStyle w:val="NormalnyWeb"/>
        <w:rPr>
          <w:shd w:val="clear" w:color="auto" w:fill="FFFFFF"/>
        </w:rPr>
      </w:pPr>
      <w:r w:rsidRPr="00A422C5">
        <w:rPr>
          <w:shd w:val="clear" w:color="auto" w:fill="FFFFFF"/>
        </w:rPr>
        <w:t xml:space="preserve">Trzy scenariusze emisyjne </w:t>
      </w:r>
      <w:r w:rsidRPr="00A422C5">
        <w:rPr>
          <w:color w:val="000000" w:themeColor="text1"/>
          <w:shd w:val="clear" w:color="auto" w:fill="FFFFFF"/>
        </w:rPr>
        <w:t xml:space="preserve">(B1, A1B, A2) </w:t>
      </w:r>
      <w:r w:rsidRPr="00A422C5">
        <w:rPr>
          <w:shd w:val="clear" w:color="auto" w:fill="FFFFFF"/>
        </w:rPr>
        <w:t>nie pozwalają na jednoznaczne określenie kierunku ewolucji występowania zlodzenia na polskim wybrzeżu w okresie 2011-2030. Jednakże biorąc pod uwagę najbardziej skrajny scenariusz, spadek liczby dni ze zlodzeniem nie będzie w okresie 2011-2030 na tyle duży, by nie stwarzać utrudnień w nawigacji czy też pracy portów (Sztobryn i in., 2012).</w:t>
      </w:r>
    </w:p>
    <w:p w:rsidR="00A422C5" w:rsidRPr="00A422C5" w:rsidRDefault="00A422C5" w:rsidP="00A422C5">
      <w:pPr>
        <w:pStyle w:val="NormalnyWeb"/>
      </w:pPr>
      <w:r w:rsidRPr="00A422C5">
        <w:rPr>
          <w:noProof/>
        </w:rPr>
        <w:t>Na podstawie wieloletnich obserwacji można przyjąć, iż najwieksza grubość lodu stałego i kry lodowej na otwartym akwenie, w rejonie portu Kołobrzeg wynosi 0,40 cm.</w:t>
      </w:r>
    </w:p>
    <w:p w:rsidR="00C650F8" w:rsidRPr="00C650F8" w:rsidRDefault="00431512" w:rsidP="009F4006">
      <w:pPr>
        <w:pStyle w:val="NormalnyWeb"/>
        <w:rPr>
          <w:rFonts w:cstheme="minorHAnsi"/>
          <w:b/>
          <w:szCs w:val="22"/>
        </w:rPr>
      </w:pPr>
      <w:r w:rsidRPr="00A53219">
        <w:rPr>
          <w:b/>
          <w:shd w:val="clear" w:color="auto" w:fill="FFFFFF"/>
        </w:rPr>
        <w:t xml:space="preserve">Na podstawie średnich charakterystyk zlodzenia dla rejonu </w:t>
      </w:r>
      <w:r w:rsidR="00A422C5">
        <w:rPr>
          <w:b/>
          <w:shd w:val="clear" w:color="auto" w:fill="FFFFFF"/>
        </w:rPr>
        <w:t>Kołobrzegu</w:t>
      </w:r>
      <w:r w:rsidRPr="00A53219">
        <w:rPr>
          <w:b/>
          <w:shd w:val="clear" w:color="auto" w:fill="FFFFFF"/>
        </w:rPr>
        <w:t xml:space="preserve"> w okresie 1946/47-1999/</w:t>
      </w:r>
      <w:r w:rsidR="00896F31">
        <w:rPr>
          <w:b/>
          <w:shd w:val="clear" w:color="auto" w:fill="FFFFFF"/>
        </w:rPr>
        <w:t>20</w:t>
      </w:r>
      <w:r w:rsidRPr="00A53219">
        <w:rPr>
          <w:b/>
          <w:shd w:val="clear" w:color="auto" w:fill="FFFFFF"/>
        </w:rPr>
        <w:t>00</w:t>
      </w:r>
      <w:r w:rsidR="00951C9B">
        <w:rPr>
          <w:b/>
          <w:shd w:val="clear" w:color="auto" w:fill="FFFFFF"/>
        </w:rPr>
        <w:t xml:space="preserve"> </w:t>
      </w:r>
      <w:r w:rsidRPr="00A53219">
        <w:rPr>
          <w:b/>
          <w:shd w:val="clear" w:color="auto" w:fill="FFFFFF"/>
        </w:rPr>
        <w:t xml:space="preserve">oceniono, że </w:t>
      </w:r>
      <w:r w:rsidR="00996BE2">
        <w:rPr>
          <w:b/>
          <w:shd w:val="clear" w:color="auto" w:fill="FFFFFF"/>
        </w:rPr>
        <w:t xml:space="preserve">planując zasilanie w okresie wiosny i jesieni, </w:t>
      </w:r>
      <w:r w:rsidR="00C650F8">
        <w:rPr>
          <w:b/>
          <w:shd w:val="clear" w:color="auto" w:fill="FFFFFF"/>
        </w:rPr>
        <w:t xml:space="preserve">jedynie w </w:t>
      </w:r>
      <w:r w:rsidRPr="004842F2">
        <w:rPr>
          <w:rFonts w:cstheme="minorHAnsi"/>
          <w:b/>
          <w:szCs w:val="22"/>
        </w:rPr>
        <w:t>miesiącu</w:t>
      </w:r>
      <w:r w:rsidR="00A422C5">
        <w:rPr>
          <w:rFonts w:cstheme="minorHAnsi"/>
          <w:b/>
          <w:szCs w:val="22"/>
        </w:rPr>
        <w:t xml:space="preserve"> kwietniu</w:t>
      </w:r>
      <w:r w:rsidRPr="004842F2">
        <w:rPr>
          <w:rFonts w:cstheme="minorHAnsi"/>
          <w:b/>
          <w:szCs w:val="22"/>
        </w:rPr>
        <w:t xml:space="preserve"> mogą wystąpić </w:t>
      </w:r>
      <w:r w:rsidR="00996BE2">
        <w:rPr>
          <w:rFonts w:cstheme="minorHAnsi"/>
          <w:b/>
          <w:szCs w:val="22"/>
        </w:rPr>
        <w:t xml:space="preserve">realne </w:t>
      </w:r>
      <w:r w:rsidRPr="004842F2">
        <w:rPr>
          <w:rFonts w:cstheme="minorHAnsi"/>
          <w:b/>
          <w:szCs w:val="22"/>
        </w:rPr>
        <w:t>ograniczenia wynikające z możliwości wystąp</w:t>
      </w:r>
      <w:r w:rsidR="00A076B0" w:rsidRPr="004842F2">
        <w:rPr>
          <w:rFonts w:cstheme="minorHAnsi"/>
          <w:b/>
          <w:szCs w:val="22"/>
        </w:rPr>
        <w:t xml:space="preserve">ienia ostatniego lodu </w:t>
      </w:r>
      <w:r w:rsidR="0004291E">
        <w:rPr>
          <w:rFonts w:cstheme="minorHAnsi"/>
          <w:b/>
          <w:szCs w:val="22"/>
        </w:rPr>
        <w:t>(</w:t>
      </w:r>
      <w:r w:rsidR="00667477" w:rsidRPr="00667477">
        <w:rPr>
          <w:rFonts w:ascii="Calibri" w:hAnsi="Calibri"/>
          <w:b/>
          <w:szCs w:val="22"/>
          <w:shd w:val="clear" w:color="auto" w:fill="FFFFFF"/>
        </w:rPr>
        <w:fldChar w:fldCharType="begin"/>
      </w:r>
      <w:r w:rsidR="00667477" w:rsidRPr="00667477">
        <w:rPr>
          <w:rFonts w:ascii="Calibri" w:hAnsi="Calibri"/>
          <w:b/>
          <w:szCs w:val="22"/>
          <w:shd w:val="clear" w:color="auto" w:fill="FFFFFF"/>
        </w:rPr>
        <w:instrText xml:space="preserve"> REF _Ref518905797 \h  \* MERGEFORMAT </w:instrText>
      </w:r>
      <w:r w:rsidR="00667477" w:rsidRPr="00667477">
        <w:rPr>
          <w:rFonts w:ascii="Calibri" w:hAnsi="Calibri"/>
          <w:b/>
          <w:szCs w:val="22"/>
          <w:shd w:val="clear" w:color="auto" w:fill="FFFFFF"/>
        </w:rPr>
      </w:r>
      <w:r w:rsidR="00667477" w:rsidRPr="00667477">
        <w:rPr>
          <w:rFonts w:ascii="Calibri" w:hAnsi="Calibri"/>
          <w:b/>
          <w:szCs w:val="22"/>
          <w:shd w:val="clear" w:color="auto" w:fill="FFFFFF"/>
        </w:rPr>
        <w:fldChar w:fldCharType="separate"/>
      </w:r>
      <w:r w:rsidR="00DF6C8A" w:rsidRPr="00DF6C8A">
        <w:rPr>
          <w:rFonts w:ascii="Calibri" w:hAnsi="Calibri" w:cs="Arial Unicode MS"/>
          <w:b/>
          <w:szCs w:val="22"/>
          <w:shd w:val="clear" w:color="auto" w:fill="FFFFFF"/>
        </w:rPr>
        <w:t>Tabela 16</w:t>
      </w:r>
      <w:r w:rsidR="00667477" w:rsidRPr="00667477">
        <w:rPr>
          <w:rFonts w:ascii="Calibri" w:hAnsi="Calibri"/>
          <w:b/>
          <w:szCs w:val="22"/>
          <w:shd w:val="clear" w:color="auto" w:fill="FFFFFF"/>
        </w:rPr>
        <w:fldChar w:fldCharType="end"/>
      </w:r>
      <w:r w:rsidRPr="00667477">
        <w:rPr>
          <w:rFonts w:cstheme="minorHAnsi"/>
          <w:b/>
          <w:szCs w:val="22"/>
        </w:rPr>
        <w:t>)</w:t>
      </w:r>
      <w:r w:rsidRPr="004842F2">
        <w:rPr>
          <w:rFonts w:cstheme="minorHAnsi"/>
          <w:b/>
          <w:szCs w:val="22"/>
        </w:rPr>
        <w:t>.</w:t>
      </w:r>
      <w:r w:rsidR="00A422C5">
        <w:rPr>
          <w:rFonts w:cstheme="minorHAnsi"/>
          <w:b/>
          <w:szCs w:val="22"/>
        </w:rPr>
        <w:t xml:space="preserve"> </w:t>
      </w:r>
    </w:p>
    <w:p w:rsidR="00701505" w:rsidRPr="008623C9" w:rsidRDefault="00701505" w:rsidP="009F4006">
      <w:pPr>
        <w:pStyle w:val="Legenda"/>
        <w:keepNext/>
        <w:spacing w:before="240" w:after="0"/>
        <w:rPr>
          <w:rFonts w:cstheme="minorHAnsi"/>
          <w:sz w:val="20"/>
          <w:szCs w:val="20"/>
        </w:rPr>
      </w:pPr>
      <w:bookmarkStart w:id="116" w:name="_Ref518905797"/>
      <w:bookmarkStart w:id="117" w:name="_Toc498422039"/>
      <w:bookmarkStart w:id="118" w:name="_Toc498422099"/>
      <w:bookmarkStart w:id="119" w:name="_Toc518906498"/>
      <w:r w:rsidRPr="008623C9">
        <w:rPr>
          <w:rFonts w:cstheme="minorHAnsi"/>
          <w:sz w:val="20"/>
          <w:szCs w:val="20"/>
        </w:rPr>
        <w:t xml:space="preserve">Tabela </w:t>
      </w:r>
      <w:r w:rsidR="00BC53AF">
        <w:rPr>
          <w:rFonts w:cstheme="minorHAnsi"/>
          <w:sz w:val="20"/>
          <w:szCs w:val="20"/>
        </w:rPr>
        <w:fldChar w:fldCharType="begin"/>
      </w:r>
      <w:r w:rsidR="00BC53AF">
        <w:rPr>
          <w:rFonts w:cstheme="minorHAnsi"/>
          <w:sz w:val="20"/>
          <w:szCs w:val="20"/>
        </w:rPr>
        <w:instrText xml:space="preserve"> SEQ Tabela \* ARABIC </w:instrText>
      </w:r>
      <w:r w:rsidR="00BC53AF">
        <w:rPr>
          <w:rFonts w:cstheme="minorHAnsi"/>
          <w:sz w:val="20"/>
          <w:szCs w:val="20"/>
        </w:rPr>
        <w:fldChar w:fldCharType="separate"/>
      </w:r>
      <w:r w:rsidR="00DF6C8A">
        <w:rPr>
          <w:rFonts w:cstheme="minorHAnsi"/>
          <w:noProof/>
          <w:sz w:val="20"/>
          <w:szCs w:val="20"/>
        </w:rPr>
        <w:t>16</w:t>
      </w:r>
      <w:r w:rsidR="00BC53AF">
        <w:rPr>
          <w:rFonts w:cstheme="minorHAnsi"/>
          <w:sz w:val="20"/>
          <w:szCs w:val="20"/>
        </w:rPr>
        <w:fldChar w:fldCharType="end"/>
      </w:r>
      <w:bookmarkEnd w:id="116"/>
      <w:r w:rsidRPr="008623C9">
        <w:rPr>
          <w:rFonts w:cstheme="minorHAnsi"/>
          <w:sz w:val="20"/>
          <w:szCs w:val="20"/>
        </w:rPr>
        <w:t>. Średnie charakterystyki zlodzenia dla rejonu Kołobrzegu w okresie 1946/47-1999/0 (Girjatowicz, 2005)</w:t>
      </w:r>
      <w:bookmarkEnd w:id="117"/>
      <w:bookmarkEnd w:id="118"/>
      <w:bookmarkEnd w:id="11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243"/>
        <w:gridCol w:w="1276"/>
        <w:gridCol w:w="1559"/>
        <w:gridCol w:w="1701"/>
      </w:tblGrid>
      <w:tr w:rsidR="00701505" w:rsidTr="0057162C">
        <w:trPr>
          <w:jc w:val="center"/>
        </w:trPr>
        <w:tc>
          <w:tcPr>
            <w:tcW w:w="1842" w:type="dxa"/>
            <w:shd w:val="pct12" w:color="auto" w:fill="auto"/>
            <w:vAlign w:val="center"/>
          </w:tcPr>
          <w:p w:rsidR="00701505" w:rsidRPr="0057162C" w:rsidRDefault="00701505" w:rsidP="0057162C">
            <w:pPr>
              <w:pStyle w:val="NormalnyWeb"/>
              <w:ind w:firstLine="0"/>
              <w:jc w:val="center"/>
              <w:rPr>
                <w:b/>
                <w:sz w:val="20"/>
                <w:szCs w:val="20"/>
              </w:rPr>
            </w:pPr>
            <w:r w:rsidRPr="0057162C">
              <w:rPr>
                <w:b/>
                <w:sz w:val="20"/>
                <w:szCs w:val="20"/>
              </w:rPr>
              <w:t>Rejon obserwacyjny</w:t>
            </w:r>
          </w:p>
        </w:tc>
        <w:tc>
          <w:tcPr>
            <w:tcW w:w="1243" w:type="dxa"/>
            <w:shd w:val="pct12" w:color="auto" w:fill="auto"/>
            <w:vAlign w:val="center"/>
          </w:tcPr>
          <w:p w:rsidR="00701505" w:rsidRPr="0057162C" w:rsidRDefault="00701505" w:rsidP="0057162C">
            <w:pPr>
              <w:pStyle w:val="NormalnyWeb"/>
              <w:ind w:firstLine="0"/>
              <w:jc w:val="center"/>
              <w:rPr>
                <w:b/>
                <w:sz w:val="20"/>
                <w:szCs w:val="20"/>
              </w:rPr>
            </w:pPr>
            <w:r w:rsidRPr="0057162C">
              <w:rPr>
                <w:b/>
                <w:sz w:val="20"/>
                <w:szCs w:val="20"/>
              </w:rPr>
              <w:t>Pierwszy lód</w:t>
            </w:r>
          </w:p>
        </w:tc>
        <w:tc>
          <w:tcPr>
            <w:tcW w:w="1276" w:type="dxa"/>
            <w:shd w:val="pct12" w:color="auto" w:fill="auto"/>
            <w:vAlign w:val="center"/>
          </w:tcPr>
          <w:p w:rsidR="00701505" w:rsidRPr="0057162C" w:rsidRDefault="00701505" w:rsidP="0057162C">
            <w:pPr>
              <w:pStyle w:val="NormalnyWeb"/>
              <w:ind w:firstLine="0"/>
              <w:jc w:val="center"/>
              <w:rPr>
                <w:b/>
                <w:sz w:val="20"/>
                <w:szCs w:val="20"/>
              </w:rPr>
            </w:pPr>
            <w:r w:rsidRPr="0057162C">
              <w:rPr>
                <w:b/>
                <w:sz w:val="20"/>
                <w:szCs w:val="20"/>
              </w:rPr>
              <w:t>Ostatni lód</w:t>
            </w:r>
          </w:p>
        </w:tc>
        <w:tc>
          <w:tcPr>
            <w:tcW w:w="1559" w:type="dxa"/>
            <w:shd w:val="pct12" w:color="auto" w:fill="auto"/>
            <w:vAlign w:val="center"/>
          </w:tcPr>
          <w:p w:rsidR="00701505" w:rsidRPr="0057162C" w:rsidRDefault="00701505" w:rsidP="0057162C">
            <w:pPr>
              <w:pStyle w:val="NormalnyWeb"/>
              <w:ind w:firstLine="0"/>
              <w:jc w:val="center"/>
              <w:rPr>
                <w:b/>
                <w:sz w:val="20"/>
                <w:szCs w:val="20"/>
              </w:rPr>
            </w:pPr>
            <w:r w:rsidRPr="0057162C">
              <w:rPr>
                <w:b/>
                <w:sz w:val="20"/>
                <w:szCs w:val="20"/>
              </w:rPr>
              <w:t>Długość sezonu lodowego</w:t>
            </w:r>
          </w:p>
        </w:tc>
        <w:tc>
          <w:tcPr>
            <w:tcW w:w="1701" w:type="dxa"/>
            <w:shd w:val="pct12" w:color="auto" w:fill="auto"/>
            <w:vAlign w:val="center"/>
          </w:tcPr>
          <w:p w:rsidR="00701505" w:rsidRPr="0057162C" w:rsidRDefault="00701505" w:rsidP="0057162C">
            <w:pPr>
              <w:pStyle w:val="NormalnyWeb"/>
              <w:ind w:firstLine="0"/>
              <w:jc w:val="center"/>
              <w:rPr>
                <w:b/>
                <w:sz w:val="20"/>
                <w:szCs w:val="20"/>
              </w:rPr>
            </w:pPr>
            <w:r w:rsidRPr="0057162C">
              <w:rPr>
                <w:b/>
                <w:sz w:val="20"/>
                <w:szCs w:val="20"/>
              </w:rPr>
              <w:t>Liczba dni z lodem</w:t>
            </w:r>
          </w:p>
        </w:tc>
      </w:tr>
      <w:tr w:rsidR="00701505" w:rsidTr="00937D12">
        <w:trPr>
          <w:jc w:val="center"/>
        </w:trPr>
        <w:tc>
          <w:tcPr>
            <w:tcW w:w="1842" w:type="dxa"/>
          </w:tcPr>
          <w:p w:rsidR="00701505" w:rsidRPr="007165A1" w:rsidRDefault="00701505" w:rsidP="00937D12">
            <w:pPr>
              <w:pStyle w:val="NormalnyWeb"/>
              <w:ind w:firstLine="0"/>
              <w:jc w:val="center"/>
              <w:rPr>
                <w:sz w:val="20"/>
                <w:szCs w:val="20"/>
              </w:rPr>
            </w:pPr>
            <w:r w:rsidRPr="007165A1">
              <w:rPr>
                <w:sz w:val="20"/>
                <w:szCs w:val="20"/>
              </w:rPr>
              <w:t>Kołobrzeg morze</w:t>
            </w:r>
          </w:p>
        </w:tc>
        <w:tc>
          <w:tcPr>
            <w:tcW w:w="1243" w:type="dxa"/>
          </w:tcPr>
          <w:p w:rsidR="00701505" w:rsidRPr="007165A1" w:rsidRDefault="00701505" w:rsidP="00937D12">
            <w:pPr>
              <w:pStyle w:val="NormalnyWeb"/>
              <w:ind w:firstLine="0"/>
              <w:jc w:val="center"/>
              <w:rPr>
                <w:sz w:val="20"/>
                <w:szCs w:val="20"/>
              </w:rPr>
            </w:pPr>
            <w:r>
              <w:rPr>
                <w:sz w:val="20"/>
                <w:szCs w:val="20"/>
              </w:rPr>
              <w:t>24 XII</w:t>
            </w:r>
          </w:p>
        </w:tc>
        <w:tc>
          <w:tcPr>
            <w:tcW w:w="1276" w:type="dxa"/>
          </w:tcPr>
          <w:p w:rsidR="00701505" w:rsidRPr="007165A1" w:rsidRDefault="00701505" w:rsidP="00937D12">
            <w:pPr>
              <w:pStyle w:val="NormalnyWeb"/>
              <w:ind w:firstLine="0"/>
              <w:jc w:val="center"/>
              <w:rPr>
                <w:sz w:val="20"/>
                <w:szCs w:val="20"/>
              </w:rPr>
            </w:pPr>
            <w:r>
              <w:rPr>
                <w:sz w:val="20"/>
                <w:szCs w:val="20"/>
              </w:rPr>
              <w:t>11 IV</w:t>
            </w:r>
          </w:p>
        </w:tc>
        <w:tc>
          <w:tcPr>
            <w:tcW w:w="1559" w:type="dxa"/>
          </w:tcPr>
          <w:p w:rsidR="00701505" w:rsidRPr="007165A1" w:rsidRDefault="00701505" w:rsidP="00937D12">
            <w:pPr>
              <w:pStyle w:val="NormalnyWeb"/>
              <w:ind w:firstLine="0"/>
              <w:jc w:val="center"/>
              <w:rPr>
                <w:sz w:val="20"/>
                <w:szCs w:val="20"/>
              </w:rPr>
            </w:pPr>
            <w:r w:rsidRPr="007165A1">
              <w:rPr>
                <w:sz w:val="20"/>
                <w:szCs w:val="20"/>
              </w:rPr>
              <w:t>22</w:t>
            </w:r>
          </w:p>
        </w:tc>
        <w:tc>
          <w:tcPr>
            <w:tcW w:w="1701" w:type="dxa"/>
          </w:tcPr>
          <w:p w:rsidR="00701505" w:rsidRPr="007165A1" w:rsidRDefault="00701505" w:rsidP="00937D12">
            <w:pPr>
              <w:pStyle w:val="NormalnyWeb"/>
              <w:ind w:firstLine="0"/>
              <w:jc w:val="center"/>
              <w:rPr>
                <w:sz w:val="20"/>
                <w:szCs w:val="20"/>
              </w:rPr>
            </w:pPr>
            <w:r w:rsidRPr="007165A1">
              <w:rPr>
                <w:sz w:val="20"/>
                <w:szCs w:val="20"/>
              </w:rPr>
              <w:t>14</w:t>
            </w:r>
          </w:p>
        </w:tc>
      </w:tr>
      <w:tr w:rsidR="00701505" w:rsidTr="00937D12">
        <w:trPr>
          <w:jc w:val="center"/>
        </w:trPr>
        <w:tc>
          <w:tcPr>
            <w:tcW w:w="1842" w:type="dxa"/>
          </w:tcPr>
          <w:p w:rsidR="00701505" w:rsidRPr="007165A1" w:rsidRDefault="00701505" w:rsidP="00937D12">
            <w:pPr>
              <w:pStyle w:val="NormalnyWeb"/>
              <w:ind w:firstLine="0"/>
              <w:jc w:val="center"/>
              <w:rPr>
                <w:sz w:val="20"/>
                <w:szCs w:val="20"/>
              </w:rPr>
            </w:pPr>
            <w:r w:rsidRPr="007165A1">
              <w:rPr>
                <w:sz w:val="20"/>
                <w:szCs w:val="20"/>
              </w:rPr>
              <w:t>Kołobrzeg port</w:t>
            </w:r>
          </w:p>
        </w:tc>
        <w:tc>
          <w:tcPr>
            <w:tcW w:w="1243" w:type="dxa"/>
          </w:tcPr>
          <w:p w:rsidR="00701505" w:rsidRPr="007165A1" w:rsidRDefault="00701505" w:rsidP="00937D12">
            <w:pPr>
              <w:pStyle w:val="NormalnyWeb"/>
              <w:ind w:firstLine="0"/>
              <w:jc w:val="center"/>
              <w:rPr>
                <w:sz w:val="20"/>
                <w:szCs w:val="20"/>
              </w:rPr>
            </w:pPr>
            <w:r>
              <w:rPr>
                <w:sz w:val="20"/>
                <w:szCs w:val="20"/>
              </w:rPr>
              <w:t>1 XII</w:t>
            </w:r>
          </w:p>
        </w:tc>
        <w:tc>
          <w:tcPr>
            <w:tcW w:w="1276" w:type="dxa"/>
          </w:tcPr>
          <w:p w:rsidR="00701505" w:rsidRPr="007165A1" w:rsidRDefault="00701505" w:rsidP="00937D12">
            <w:pPr>
              <w:pStyle w:val="NormalnyWeb"/>
              <w:ind w:firstLine="0"/>
              <w:jc w:val="center"/>
              <w:rPr>
                <w:sz w:val="20"/>
                <w:szCs w:val="20"/>
              </w:rPr>
            </w:pPr>
            <w:r>
              <w:rPr>
                <w:sz w:val="20"/>
                <w:szCs w:val="20"/>
              </w:rPr>
              <w:t>24</w:t>
            </w:r>
            <w:r w:rsidRPr="007165A1">
              <w:rPr>
                <w:sz w:val="20"/>
                <w:szCs w:val="20"/>
              </w:rPr>
              <w:t xml:space="preserve"> III</w:t>
            </w:r>
          </w:p>
        </w:tc>
        <w:tc>
          <w:tcPr>
            <w:tcW w:w="1559" w:type="dxa"/>
          </w:tcPr>
          <w:p w:rsidR="00701505" w:rsidRPr="007165A1" w:rsidRDefault="00701505" w:rsidP="00937D12">
            <w:pPr>
              <w:pStyle w:val="NormalnyWeb"/>
              <w:ind w:firstLine="0"/>
              <w:jc w:val="center"/>
              <w:rPr>
                <w:sz w:val="20"/>
                <w:szCs w:val="20"/>
              </w:rPr>
            </w:pPr>
            <w:r w:rsidRPr="007165A1">
              <w:rPr>
                <w:sz w:val="20"/>
                <w:szCs w:val="20"/>
              </w:rPr>
              <w:t>38</w:t>
            </w:r>
          </w:p>
        </w:tc>
        <w:tc>
          <w:tcPr>
            <w:tcW w:w="1701" w:type="dxa"/>
          </w:tcPr>
          <w:p w:rsidR="00701505" w:rsidRPr="007165A1" w:rsidRDefault="00701505" w:rsidP="00937D12">
            <w:pPr>
              <w:pStyle w:val="NormalnyWeb"/>
              <w:ind w:firstLine="0"/>
              <w:jc w:val="center"/>
              <w:rPr>
                <w:sz w:val="20"/>
                <w:szCs w:val="20"/>
              </w:rPr>
            </w:pPr>
            <w:r w:rsidRPr="007165A1">
              <w:rPr>
                <w:sz w:val="20"/>
                <w:szCs w:val="20"/>
              </w:rPr>
              <w:t>19</w:t>
            </w:r>
          </w:p>
        </w:tc>
      </w:tr>
    </w:tbl>
    <w:p w:rsidR="001F7003" w:rsidRDefault="001F7003" w:rsidP="00701505">
      <w:pPr>
        <w:widowControl/>
        <w:suppressAutoHyphens w:val="0"/>
        <w:spacing w:after="200" w:line="276" w:lineRule="auto"/>
        <w:rPr>
          <w:rFonts w:asciiTheme="minorHAnsi" w:hAnsiTheme="minorHAnsi" w:cstheme="minorHAnsi"/>
        </w:rPr>
      </w:pPr>
    </w:p>
    <w:p w:rsidR="00701505" w:rsidRPr="001F7003" w:rsidRDefault="001F7003" w:rsidP="00363E0F">
      <w:pPr>
        <w:widowControl/>
        <w:suppressAutoHyphens w:val="0"/>
        <w:spacing w:after="40" w:line="300" w:lineRule="atLeast"/>
        <w:ind w:firstLine="454"/>
        <w:jc w:val="both"/>
        <w:rPr>
          <w:rFonts w:asciiTheme="minorHAnsi" w:hAnsiTheme="minorHAnsi" w:cstheme="minorHAnsi"/>
          <w:sz w:val="22"/>
          <w:szCs w:val="22"/>
        </w:rPr>
      </w:pPr>
      <w:r w:rsidRPr="001F7003">
        <w:rPr>
          <w:rFonts w:asciiTheme="minorHAnsi" w:hAnsiTheme="minorHAnsi" w:cstheme="minorHAnsi"/>
          <w:sz w:val="22"/>
          <w:szCs w:val="22"/>
        </w:rPr>
        <w:t xml:space="preserve">Zlodzenie jest również ważnym </w:t>
      </w:r>
      <w:r>
        <w:rPr>
          <w:rFonts w:asciiTheme="minorHAnsi" w:hAnsiTheme="minorHAnsi" w:cstheme="minorHAnsi"/>
          <w:sz w:val="22"/>
          <w:szCs w:val="22"/>
        </w:rPr>
        <w:t xml:space="preserve">czynnikiem naturalnym wpływającym na stan zachowania plaż </w:t>
      </w:r>
      <w:r w:rsidR="00A718DE">
        <w:rPr>
          <w:rFonts w:asciiTheme="minorHAnsi" w:hAnsiTheme="minorHAnsi" w:cstheme="minorHAnsi"/>
          <w:sz w:val="22"/>
          <w:szCs w:val="22"/>
        </w:rPr>
        <w:br/>
      </w:r>
      <w:r>
        <w:rPr>
          <w:rFonts w:asciiTheme="minorHAnsi" w:hAnsiTheme="minorHAnsi" w:cstheme="minorHAnsi"/>
          <w:sz w:val="22"/>
          <w:szCs w:val="22"/>
        </w:rPr>
        <w:t xml:space="preserve">i nadbrzeża. Surowe zimy pozwalają na ochronę form morfologicznych przed działaniem wezbrań sztormowych, tym samym na zachowanie dobrego stanu strefy brzegowej w </w:t>
      </w:r>
      <w:r w:rsidR="00C650F8">
        <w:rPr>
          <w:rFonts w:asciiTheme="minorHAnsi" w:hAnsiTheme="minorHAnsi" w:cstheme="minorHAnsi"/>
          <w:sz w:val="22"/>
          <w:szCs w:val="22"/>
        </w:rPr>
        <w:t xml:space="preserve">okresie </w:t>
      </w:r>
      <w:r w:rsidR="009D5F2A">
        <w:rPr>
          <w:rFonts w:asciiTheme="minorHAnsi" w:hAnsiTheme="minorHAnsi" w:cstheme="minorHAnsi"/>
          <w:sz w:val="22"/>
          <w:szCs w:val="22"/>
        </w:rPr>
        <w:t>ich najczęstszego</w:t>
      </w:r>
      <w:r>
        <w:rPr>
          <w:rFonts w:asciiTheme="minorHAnsi" w:hAnsiTheme="minorHAnsi" w:cstheme="minorHAnsi"/>
          <w:sz w:val="22"/>
          <w:szCs w:val="22"/>
        </w:rPr>
        <w:t xml:space="preserve"> </w:t>
      </w:r>
      <w:r w:rsidR="009D5F2A">
        <w:rPr>
          <w:rFonts w:asciiTheme="minorHAnsi" w:hAnsiTheme="minorHAnsi" w:cstheme="minorHAnsi"/>
          <w:sz w:val="22"/>
          <w:szCs w:val="22"/>
        </w:rPr>
        <w:t>występowania</w:t>
      </w:r>
      <w:r>
        <w:rPr>
          <w:rFonts w:asciiTheme="minorHAnsi" w:hAnsiTheme="minorHAnsi" w:cstheme="minorHAnsi"/>
          <w:sz w:val="22"/>
          <w:szCs w:val="22"/>
        </w:rPr>
        <w:t xml:space="preserve">. </w:t>
      </w:r>
    </w:p>
    <w:p w:rsidR="004842F2" w:rsidRDefault="004842F2" w:rsidP="004842F2">
      <w:pPr>
        <w:pStyle w:val="Legenda"/>
        <w:keepNext/>
      </w:pPr>
      <w:r w:rsidRPr="004842F2">
        <w:t xml:space="preserve"> </w:t>
      </w:r>
    </w:p>
    <w:p w:rsidR="00813636" w:rsidRDefault="00813636" w:rsidP="002449CD">
      <w:pPr>
        <w:pStyle w:val="NormalnyWeb"/>
        <w:ind w:firstLine="0"/>
        <w:rPr>
          <w:rFonts w:cstheme="minorHAnsi"/>
          <w:szCs w:val="22"/>
        </w:rPr>
      </w:pPr>
    </w:p>
    <w:p w:rsidR="004842F2" w:rsidRDefault="004842F2">
      <w:pPr>
        <w:widowControl/>
        <w:suppressAutoHyphens w:val="0"/>
        <w:spacing w:after="200" w:line="276" w:lineRule="auto"/>
        <w:rPr>
          <w:rFonts w:asciiTheme="minorHAnsi" w:eastAsiaTheme="majorEastAsia" w:hAnsiTheme="minorHAnsi" w:cstheme="minorHAnsi"/>
          <w:b/>
          <w:bCs/>
          <w:color w:val="365F91" w:themeColor="accent1" w:themeShade="BF"/>
          <w:sz w:val="28"/>
          <w:szCs w:val="25"/>
        </w:rPr>
      </w:pPr>
      <w:r>
        <w:rPr>
          <w:rFonts w:asciiTheme="minorHAnsi" w:hAnsiTheme="minorHAnsi" w:cstheme="minorHAnsi"/>
        </w:rPr>
        <w:br w:type="page"/>
      </w:r>
    </w:p>
    <w:p w:rsidR="00AB2426" w:rsidRPr="00804389" w:rsidRDefault="00195566" w:rsidP="00195566">
      <w:pPr>
        <w:pStyle w:val="Nagwek1"/>
        <w:rPr>
          <w:rFonts w:asciiTheme="minorHAnsi" w:hAnsiTheme="minorHAnsi" w:cstheme="minorHAnsi"/>
        </w:rPr>
      </w:pPr>
      <w:bookmarkStart w:id="120" w:name="_Toc518906444"/>
      <w:r w:rsidRPr="00804389">
        <w:rPr>
          <w:rFonts w:asciiTheme="minorHAnsi" w:hAnsiTheme="minorHAnsi" w:cstheme="minorHAnsi"/>
        </w:rPr>
        <w:t xml:space="preserve">2. </w:t>
      </w:r>
      <w:r w:rsidR="00E33982" w:rsidRPr="00804389">
        <w:rPr>
          <w:rFonts w:asciiTheme="minorHAnsi" w:hAnsiTheme="minorHAnsi" w:cstheme="minorHAnsi"/>
        </w:rPr>
        <w:t xml:space="preserve">ANALIZA STANU UMOCNIEŃ </w:t>
      </w:r>
      <w:r w:rsidR="007D7FD9">
        <w:rPr>
          <w:rFonts w:asciiTheme="minorHAnsi" w:hAnsiTheme="minorHAnsi" w:cstheme="minorHAnsi"/>
        </w:rPr>
        <w:t xml:space="preserve">BRZEGU </w:t>
      </w:r>
      <w:r w:rsidR="00E33982" w:rsidRPr="00804389">
        <w:rPr>
          <w:rFonts w:asciiTheme="minorHAnsi" w:hAnsiTheme="minorHAnsi" w:cstheme="minorHAnsi"/>
        </w:rPr>
        <w:t>REJONU ORAZ ODCINKÓW BEZPOŚREDNIO PRZYLEGŁYCH I ICH RÓŻNOOKRESOWY WPŁYW NA ŚRODOWISKO BRZEGOWE</w:t>
      </w:r>
      <w:bookmarkEnd w:id="120"/>
    </w:p>
    <w:p w:rsidR="00AB2426" w:rsidRPr="00AB2426" w:rsidRDefault="00AB2426" w:rsidP="00AB2426">
      <w:pPr>
        <w:pStyle w:val="Akapitzlist"/>
        <w:ind w:left="360"/>
        <w:rPr>
          <w:rFonts w:asciiTheme="minorHAnsi" w:hAnsiTheme="minorHAnsi" w:cstheme="minorHAnsi"/>
        </w:rPr>
      </w:pPr>
    </w:p>
    <w:p w:rsidR="008E1C30" w:rsidRPr="00996BE2" w:rsidRDefault="008E1C30" w:rsidP="00363E0F">
      <w:pPr>
        <w:widowControl/>
        <w:suppressAutoHyphens w:val="0"/>
        <w:autoSpaceDE w:val="0"/>
        <w:autoSpaceDN w:val="0"/>
        <w:adjustRightInd w:val="0"/>
        <w:spacing w:after="40" w:line="300" w:lineRule="atLeast"/>
        <w:ind w:firstLine="454"/>
        <w:jc w:val="both"/>
        <w:rPr>
          <w:rFonts w:asciiTheme="minorHAnsi" w:eastAsia="PFHandbookPro-Light" w:hAnsiTheme="minorHAnsi" w:cstheme="minorHAnsi"/>
          <w:color w:val="auto"/>
          <w:sz w:val="22"/>
          <w:szCs w:val="22"/>
          <w:lang w:eastAsia="en-US" w:bidi="ar-SA"/>
        </w:rPr>
      </w:pPr>
      <w:r w:rsidRPr="005C3180">
        <w:rPr>
          <w:rFonts w:asciiTheme="minorHAnsi" w:eastAsia="PFHandbookPro-Light" w:hAnsiTheme="minorHAnsi" w:cstheme="minorHAnsi"/>
          <w:color w:val="auto"/>
          <w:sz w:val="22"/>
          <w:szCs w:val="22"/>
          <w:lang w:eastAsia="en-US" w:bidi="ar-SA"/>
        </w:rPr>
        <w:t>Wiele z odcinków klifowych polskiego wybrzeża jest chronionych</w:t>
      </w:r>
      <w:r>
        <w:rPr>
          <w:rFonts w:asciiTheme="minorHAnsi" w:eastAsia="PFHandbookPro-Light" w:hAnsiTheme="minorHAnsi" w:cstheme="minorHAnsi"/>
          <w:color w:val="auto"/>
          <w:sz w:val="22"/>
          <w:szCs w:val="22"/>
          <w:lang w:eastAsia="en-US" w:bidi="ar-SA"/>
        </w:rPr>
        <w:t xml:space="preserve"> różnego typu umocnieniami</w:t>
      </w:r>
      <w:r w:rsidRPr="005C3180">
        <w:rPr>
          <w:rFonts w:asciiTheme="minorHAnsi" w:eastAsia="PFHandbookPro-Light" w:hAnsiTheme="minorHAnsi" w:cstheme="minorHAnsi"/>
          <w:color w:val="auto"/>
          <w:sz w:val="22"/>
          <w:szCs w:val="22"/>
          <w:lang w:eastAsia="en-US" w:bidi="ar-SA"/>
        </w:rPr>
        <w:t xml:space="preserve">, które mają za zdanie zatrzymać procesy abrazyjne, choć nie zawsze są w stanie przeciwdziałać ruchom masowym zachodzącym na stoku klifu, co miało miejsce m. in. w Rewalu, Śliwinie czy Trzęsaczu. </w:t>
      </w:r>
      <w:r>
        <w:rPr>
          <w:rFonts w:asciiTheme="minorHAnsi" w:eastAsia="PFHandbookPro-Light" w:hAnsiTheme="minorHAnsi" w:cstheme="minorHAnsi"/>
          <w:color w:val="auto"/>
          <w:sz w:val="22"/>
          <w:szCs w:val="22"/>
          <w:lang w:eastAsia="en-US" w:bidi="ar-SA"/>
        </w:rPr>
        <w:t>W</w:t>
      </w:r>
      <w:r w:rsidRPr="005C3180">
        <w:rPr>
          <w:rFonts w:asciiTheme="minorHAnsi" w:eastAsia="PFHandbookPro-Light" w:hAnsiTheme="minorHAnsi" w:cstheme="minorHAnsi"/>
          <w:color w:val="auto"/>
          <w:sz w:val="22"/>
          <w:szCs w:val="22"/>
          <w:lang w:eastAsia="en-US" w:bidi="ar-SA"/>
        </w:rPr>
        <w:t xml:space="preserve"> tych rejonach, z zabudową </w:t>
      </w:r>
      <w:r>
        <w:rPr>
          <w:rFonts w:asciiTheme="minorHAnsi" w:eastAsia="PFHandbookPro-Light" w:hAnsiTheme="minorHAnsi" w:cstheme="minorHAnsi"/>
          <w:color w:val="auto"/>
          <w:sz w:val="22"/>
          <w:szCs w:val="22"/>
          <w:lang w:eastAsia="en-US" w:bidi="ar-SA"/>
        </w:rPr>
        <w:t>zlokalizowaną na klifie</w:t>
      </w:r>
      <w:r w:rsidRPr="005C3180">
        <w:rPr>
          <w:rFonts w:asciiTheme="minorHAnsi" w:eastAsia="PFHandbookPro-Light" w:hAnsiTheme="minorHAnsi" w:cstheme="minorHAnsi"/>
          <w:color w:val="auto"/>
          <w:sz w:val="22"/>
          <w:szCs w:val="22"/>
          <w:lang w:eastAsia="en-US" w:bidi="ar-SA"/>
        </w:rPr>
        <w:t xml:space="preserve"> podejmuje się zabiegi</w:t>
      </w:r>
      <w:r>
        <w:rPr>
          <w:rFonts w:asciiTheme="minorHAnsi" w:eastAsia="PFHandbookPro-Light" w:hAnsiTheme="minorHAnsi" w:cstheme="minorHAnsi"/>
          <w:color w:val="auto"/>
          <w:sz w:val="22"/>
          <w:szCs w:val="22"/>
          <w:lang w:eastAsia="en-US" w:bidi="ar-SA"/>
        </w:rPr>
        <w:t xml:space="preserve"> ochronne mające zapewnić bezpieczeństwo zarówno mieszkańcom jak i turystom</w:t>
      </w:r>
      <w:r w:rsidRPr="005C3180">
        <w:rPr>
          <w:rFonts w:asciiTheme="minorHAnsi" w:eastAsia="PFHandbookPro-Light" w:hAnsiTheme="minorHAnsi" w:cstheme="minorHAnsi"/>
          <w:color w:val="auto"/>
          <w:sz w:val="22"/>
          <w:szCs w:val="22"/>
          <w:lang w:eastAsia="en-US" w:bidi="ar-SA"/>
        </w:rPr>
        <w:t>.</w:t>
      </w:r>
    </w:p>
    <w:p w:rsidR="008E1C30" w:rsidRPr="005C3180" w:rsidRDefault="008E1C30" w:rsidP="00363E0F">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z w:val="22"/>
          <w:szCs w:val="22"/>
        </w:rPr>
        <w:t xml:space="preserve">Historia powstania pierwszych budowli w Rewalu jest prawie nieznana. Podając za Basińskim (1963) </w:t>
      </w:r>
      <w:r w:rsidRPr="008D6825">
        <w:rPr>
          <w:rFonts w:asciiTheme="minorHAnsi" w:hAnsiTheme="minorHAnsi" w:cstheme="minorHAnsi"/>
          <w:b/>
          <w:sz w:val="22"/>
          <w:szCs w:val="22"/>
        </w:rPr>
        <w:t>pierwsze budowle ochronne w rejonie Rewala powstały prawdopodobnie pod koniec lat trzydziestych</w:t>
      </w:r>
      <w:r w:rsidRPr="008D6825">
        <w:rPr>
          <w:rFonts w:asciiTheme="minorHAnsi" w:hAnsiTheme="minorHAnsi" w:cstheme="minorHAnsi"/>
          <w:sz w:val="22"/>
          <w:szCs w:val="22"/>
        </w:rPr>
        <w:t>.</w:t>
      </w:r>
      <w:r w:rsidRPr="005C3180">
        <w:rPr>
          <w:rFonts w:asciiTheme="minorHAnsi" w:hAnsiTheme="minorHAnsi" w:cstheme="minorHAnsi"/>
          <w:sz w:val="22"/>
          <w:szCs w:val="22"/>
        </w:rPr>
        <w:t xml:space="preserve"> Było to 10 pojedynczych drewnianych, nieprzepuszczalnych ostróg palisadowych zlokalizowanych na zachodnim skraju miejscowości (km 371,23–371,97). Ich budowa wywołała wzmożoną erozję brzegu na wschodnim zakończeniu grupy ostróg, zagrażając budynkom na zapleczu. </w:t>
      </w:r>
    </w:p>
    <w:p w:rsidR="008E1C30" w:rsidRPr="005C3180" w:rsidRDefault="008E1C30" w:rsidP="00363E0F">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z w:val="22"/>
          <w:szCs w:val="22"/>
        </w:rPr>
        <w:t xml:space="preserve">Przypuszczalnie w 1939 r. w celu zahamowania erozji, na zapleczu grupy ostróg wybudowano betonowy mur oporowy, który pod koniec lat 70-tych uległ całkowitemu zniszczeniu. </w:t>
      </w:r>
    </w:p>
    <w:p w:rsidR="008E1C30" w:rsidRPr="005C3180" w:rsidRDefault="008E1C30" w:rsidP="00363E0F">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z w:val="22"/>
          <w:szCs w:val="22"/>
        </w:rPr>
        <w:t xml:space="preserve">Postępująca erozja w sąsiedztwie grupy 10 ostróg spowodowała konieczność budowy nowego zabezpieczenia klifu i znajdujących się na nim zabudowań. W latach 1956–1957 dla ochrony dłuższego odcinka klifu (km 369,73–371,18) wykonano 1450 m opaski palowo-faszynowej z blokami betonowymi, która w wyniku oddziaływań sztormowych w latach 70-tych uległa zniszczeniu, nie spełniając swojej funkcji ochronnej. W 2008 r. przed zasilaniem strefy brzegowej w rejonie km 369,80 na linii wody można było dostrzec jedynie pojedyncze pale. </w:t>
      </w:r>
    </w:p>
    <w:p w:rsidR="008E1C30" w:rsidRPr="005C3180" w:rsidRDefault="008E1C30" w:rsidP="00363E0F">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z w:val="22"/>
          <w:szCs w:val="22"/>
        </w:rPr>
        <w:t>Do roku 1986 w rejonie Rewala nie prowadzono działań ochronnych. Klif narażony był na bezpośrednie oddziaływanie falowania i wahania stanu wody w morzu, które dodatkowo pot</w:t>
      </w:r>
      <w:r>
        <w:rPr>
          <w:rFonts w:asciiTheme="minorHAnsi" w:hAnsiTheme="minorHAnsi" w:cstheme="minorHAnsi"/>
          <w:sz w:val="22"/>
          <w:szCs w:val="22"/>
        </w:rPr>
        <w:t>ę</w:t>
      </w:r>
      <w:r w:rsidRPr="005C3180">
        <w:rPr>
          <w:rFonts w:asciiTheme="minorHAnsi" w:hAnsiTheme="minorHAnsi" w:cstheme="minorHAnsi"/>
          <w:sz w:val="22"/>
          <w:szCs w:val="22"/>
        </w:rPr>
        <w:t xml:space="preserve">gowały inne czynniki, takie jak niekorzystny układ geotechniczny, działanie wód opadowych i gruntowych czy działalność ludzka. Czynniki te powodowały podmywanie stopy i zbocza klifu oraz wzrost procesów osuwiskowych, głównie wzdłuż stropu iłów. Katastrofalny sztorm z 1983 r. i wzrost aktywności hydrodynamicznej, skutkujący znacznymi zniszczeniami klifów tego odcinka wymusił budowę </w:t>
      </w:r>
      <w:r>
        <w:rPr>
          <w:rFonts w:asciiTheme="minorHAnsi" w:hAnsiTheme="minorHAnsi" w:cstheme="minorHAnsi"/>
          <w:sz w:val="22"/>
          <w:szCs w:val="22"/>
        </w:rPr>
        <w:br/>
      </w:r>
      <w:r w:rsidRPr="005C3180">
        <w:rPr>
          <w:rFonts w:asciiTheme="minorHAnsi" w:hAnsiTheme="minorHAnsi" w:cstheme="minorHAnsi"/>
          <w:sz w:val="22"/>
          <w:szCs w:val="22"/>
        </w:rPr>
        <w:t xml:space="preserve">u podnóża klifu, na wysokości ruin gotyckiego kościoła, opaski okładzinowej z piramidek Kardzisa </w:t>
      </w:r>
      <w:r>
        <w:rPr>
          <w:rFonts w:asciiTheme="minorHAnsi" w:hAnsiTheme="minorHAnsi" w:cstheme="minorHAnsi"/>
          <w:sz w:val="22"/>
          <w:szCs w:val="22"/>
        </w:rPr>
        <w:br/>
      </w:r>
      <w:r w:rsidRPr="005C3180">
        <w:rPr>
          <w:rFonts w:asciiTheme="minorHAnsi" w:hAnsiTheme="minorHAnsi" w:cstheme="minorHAnsi"/>
          <w:sz w:val="22"/>
          <w:szCs w:val="22"/>
        </w:rPr>
        <w:t xml:space="preserve">i rzędu gwiazdobloków na faszynie.  Opaskę tego typu wykonano również na przełomie 1993/1994 r. na 200 m odcinku brzegu w rejonie km 370,65-370,85. Czasowo zabezpieczono stopę klifu przed erozyjną działalnością morza, nie zatrzymano jednak procesów osuwiskowych. </w:t>
      </w:r>
    </w:p>
    <w:p w:rsidR="008E1C30" w:rsidRPr="005C3180" w:rsidRDefault="008E1C30" w:rsidP="00363E0F">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z w:val="22"/>
          <w:szCs w:val="22"/>
        </w:rPr>
        <w:t>Rozmywane i cofające się o 2-3 m klify zagroziły obiektom położonym na ich koronie. W latach 1993/1994 przystąpiono do zabezpieczenia 200 m odcinka osuwającego się klifu na km 370,65–370,85 w rejonie Śliwina Bałtyckiego (obecnie Rewal). W budowie geologicznej występują tam iły mające niekorzystny wpływ na rozwój zjawisk osuwiskowych. Spływ wód podziemnych i opadowych, które poprzez sączenia na zboczu zwiększały jego erozję, ponadto erozja powierzchniowa, działalność ludzka (nieszczelne, zniszczone systemy kanalizacyjne) oraz bezpośrednie oddziaływanie morza, wpływały na intensywny rozwój procesów osuwiskowych, zagrażając istniejącej tam infrastrukturze.</w:t>
      </w:r>
    </w:p>
    <w:p w:rsidR="008E1C30" w:rsidRPr="00593D95" w:rsidRDefault="008E1C30" w:rsidP="00363E0F">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pacing w:val="-4"/>
          <w:sz w:val="22"/>
          <w:szCs w:val="22"/>
        </w:rPr>
        <w:t>Z uwagi na główną przyczynę niszczenia – wysięki wód gruntowych wykonano tam specjalny rodzaj zabezpieczenia klifu za pomocą rusztu palowego, w skład którego wszedł układ pionowych rur – filtrów, system pomp odprowadzających wody gruntowe, system kleszczy i ściągów oraz zrekonstruowany fragment zbocza z drogą na koronie. U podnóża zbocza zbudowano okładzinową opaskę brzegową na podsypce kamiennej i geowłókninie z gwiazdobl</w:t>
      </w:r>
      <w:r w:rsidRPr="008E1C30">
        <w:rPr>
          <w:rFonts w:asciiTheme="minorHAnsi" w:hAnsiTheme="minorHAnsi" w:cstheme="minorHAnsi"/>
          <w:spacing w:val="-4"/>
          <w:sz w:val="22"/>
          <w:szCs w:val="22"/>
        </w:rPr>
        <w:t xml:space="preserve">oków i piramidek Kardzisa. System ten pomimo znacznych kosztów wykonania jest skutecznym, funkcjonującym do dziś zabezpieczeniem. Uzyskano zahamowanie erozji zbocza wywołanej przez niekontrolowane wysięki wód gruntowych oraz zatrzymanie abrazji stopy klifu (fot. 1). </w:t>
      </w:r>
      <w:r w:rsidRPr="008E1C30">
        <w:rPr>
          <w:rFonts w:asciiTheme="minorHAnsi" w:hAnsiTheme="minorHAnsi" w:cstheme="minorHAnsi"/>
          <w:sz w:val="22"/>
          <w:szCs w:val="22"/>
        </w:rPr>
        <w:t>W trakcie wizji lokalnej w maju 2018 r. przed opaską utrzymywała się płaska, ale szeroka plaża, a zbocze klifu obficie porastała roślinność zaroślowa i łąkowa (fot. 2, 3). Opaska częściowo była zasypana piaskiem.</w:t>
      </w:r>
    </w:p>
    <w:p w:rsidR="008E1C30" w:rsidRPr="005C3180" w:rsidRDefault="008E1C30" w:rsidP="008E1C30">
      <w:pPr>
        <w:pStyle w:val="akap-bonZnak"/>
        <w:spacing w:after="40" w:line="300" w:lineRule="atLeast"/>
        <w:ind w:firstLine="454"/>
        <w:jc w:val="right"/>
        <w:rPr>
          <w:rFonts w:asciiTheme="minorHAnsi" w:hAnsiTheme="minorHAnsi" w:cstheme="minorHAnsi"/>
          <w:sz w:val="22"/>
          <w:szCs w:val="22"/>
        </w:rPr>
      </w:pPr>
    </w:p>
    <w:tbl>
      <w:tblPr>
        <w:tblStyle w:val="Tabela-Siatka"/>
        <w:tblW w:w="9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7"/>
        <w:gridCol w:w="4631"/>
      </w:tblGrid>
      <w:tr w:rsidR="008E1C30" w:rsidRPr="005C3180" w:rsidTr="008E1C30">
        <w:trPr>
          <w:trHeight w:val="4279"/>
        </w:trPr>
        <w:tc>
          <w:tcPr>
            <w:tcW w:w="4707" w:type="dxa"/>
          </w:tcPr>
          <w:p w:rsidR="008E1C30" w:rsidRDefault="008E1C30" w:rsidP="008E1C30">
            <w:pPr>
              <w:pStyle w:val="akap-bonZnak"/>
              <w:keepNext/>
              <w:spacing w:after="40" w:line="300" w:lineRule="atLeast"/>
              <w:ind w:firstLine="0"/>
            </w:pPr>
            <w:r w:rsidRPr="005C3180">
              <w:rPr>
                <w:rFonts w:asciiTheme="minorHAnsi" w:hAnsiTheme="minorHAnsi" w:cstheme="minorHAnsi"/>
                <w:noProof/>
                <w:sz w:val="22"/>
                <w:szCs w:val="22"/>
              </w:rPr>
              <w:drawing>
                <wp:inline distT="0" distB="0" distL="0" distR="0" wp14:anchorId="01E8469D" wp14:editId="46E9AF8E">
                  <wp:extent cx="2834814" cy="2092411"/>
                  <wp:effectExtent l="0" t="0" r="3810" b="3175"/>
                  <wp:docPr id="20" name="Obraz 20" descr="DSC0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428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39966" cy="2096214"/>
                          </a:xfrm>
                          <a:prstGeom prst="rect">
                            <a:avLst/>
                          </a:prstGeom>
                          <a:noFill/>
                          <a:ln>
                            <a:noFill/>
                          </a:ln>
                        </pic:spPr>
                      </pic:pic>
                    </a:graphicData>
                  </a:graphic>
                </wp:inline>
              </w:drawing>
            </w:r>
          </w:p>
          <w:p w:rsidR="008E1C30" w:rsidRPr="00401484" w:rsidRDefault="008E1C30" w:rsidP="00401484">
            <w:pPr>
              <w:pStyle w:val="Legenda"/>
              <w:jc w:val="both"/>
              <w:rPr>
                <w:rFonts w:cstheme="minorHAnsi"/>
                <w:sz w:val="22"/>
                <w:szCs w:val="22"/>
              </w:rPr>
            </w:pPr>
            <w:bookmarkStart w:id="121" w:name="_Toc518906515"/>
            <w:r>
              <w:t xml:space="preserve">Fotografia </w:t>
            </w:r>
            <w:r w:rsidR="00B17F2D">
              <w:fldChar w:fldCharType="begin"/>
            </w:r>
            <w:r w:rsidR="00B17F2D">
              <w:instrText xml:space="preserve"> SEQ Fotografia \* ARABIC </w:instrText>
            </w:r>
            <w:r w:rsidR="00B17F2D">
              <w:fldChar w:fldCharType="separate"/>
            </w:r>
            <w:r w:rsidR="00DF6C8A">
              <w:rPr>
                <w:noProof/>
              </w:rPr>
              <w:t>1</w:t>
            </w:r>
            <w:r w:rsidR="00B17F2D">
              <w:rPr>
                <w:noProof/>
              </w:rPr>
              <w:fldChar w:fldCharType="end"/>
            </w:r>
            <w:r>
              <w:t xml:space="preserve">. </w:t>
            </w:r>
            <w:r w:rsidRPr="00187968">
              <w:t>Ochrona klifu w Śliwinie Bałtyckim (obecnie Rewal – stan brzegu w 2008 r. przed sztucznym zasilaniem)</w:t>
            </w:r>
            <w:bookmarkEnd w:id="121"/>
          </w:p>
        </w:tc>
        <w:tc>
          <w:tcPr>
            <w:tcW w:w="4631" w:type="dxa"/>
          </w:tcPr>
          <w:p w:rsidR="008E1C30" w:rsidRDefault="008E1C30" w:rsidP="008E1C30">
            <w:pPr>
              <w:pStyle w:val="Default"/>
              <w:keepNext/>
            </w:pPr>
            <w:r>
              <w:rPr>
                <w:noProof/>
                <w:sz w:val="22"/>
                <w:szCs w:val="22"/>
                <w:lang w:eastAsia="pl-PL"/>
              </w:rPr>
              <w:drawing>
                <wp:inline distT="0" distB="0" distL="0" distR="0" wp14:anchorId="0E00AF1C" wp14:editId="4B4A8B74">
                  <wp:extent cx="2789882" cy="2092411"/>
                  <wp:effectExtent l="0" t="0" r="0" b="3175"/>
                  <wp:docPr id="23" name="Obraz 23" descr="G:\Rewal 24.05.2018-zdjęcia\113___05\IMG_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wal 24.05.2018-zdjęcia\113___05\IMG_41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91882" cy="2093911"/>
                          </a:xfrm>
                          <a:prstGeom prst="rect">
                            <a:avLst/>
                          </a:prstGeom>
                          <a:noFill/>
                          <a:ln>
                            <a:noFill/>
                          </a:ln>
                        </pic:spPr>
                      </pic:pic>
                    </a:graphicData>
                  </a:graphic>
                </wp:inline>
              </w:drawing>
            </w:r>
          </w:p>
          <w:p w:rsidR="008E1C30" w:rsidRPr="008E1C30" w:rsidRDefault="008E1C30" w:rsidP="008E1C30">
            <w:pPr>
              <w:pStyle w:val="Legenda"/>
              <w:jc w:val="left"/>
              <w:rPr>
                <w:rFonts w:cstheme="minorHAnsi"/>
                <w:sz w:val="22"/>
                <w:szCs w:val="22"/>
              </w:rPr>
            </w:pPr>
            <w:bookmarkStart w:id="122" w:name="_Toc518906516"/>
            <w:r>
              <w:t xml:space="preserve">Fotografia </w:t>
            </w:r>
            <w:r w:rsidR="00B17F2D">
              <w:fldChar w:fldCharType="begin"/>
            </w:r>
            <w:r w:rsidR="00B17F2D">
              <w:instrText xml:space="preserve"> SEQ Fotografia \* ARABIC </w:instrText>
            </w:r>
            <w:r w:rsidR="00B17F2D">
              <w:fldChar w:fldCharType="separate"/>
            </w:r>
            <w:r w:rsidR="00DF6C8A">
              <w:rPr>
                <w:noProof/>
              </w:rPr>
              <w:t>2</w:t>
            </w:r>
            <w:r w:rsidR="00B17F2D">
              <w:rPr>
                <w:noProof/>
              </w:rPr>
              <w:fldChar w:fldCharType="end"/>
            </w:r>
            <w:r>
              <w:t xml:space="preserve">. </w:t>
            </w:r>
            <w:r w:rsidRPr="001D1113">
              <w:t>Stan systemu zabezpieczenia brzegu klifowego w Śliwinie Bałtyckim (obecnie Rewal) w maju 2018 r. Stok klifu utrwalony roślinnością</w:t>
            </w:r>
            <w:bookmarkEnd w:id="122"/>
          </w:p>
        </w:tc>
      </w:tr>
    </w:tbl>
    <w:p w:rsidR="008E1C30" w:rsidRDefault="008E1C30" w:rsidP="008E1C30">
      <w:pPr>
        <w:pStyle w:val="Tabele"/>
        <w:keepNext/>
      </w:pPr>
      <w:bookmarkStart w:id="123" w:name="_Toc309995396"/>
      <w:bookmarkStart w:id="124" w:name="_Toc309995053"/>
      <w:bookmarkStart w:id="125" w:name="_Toc310275110"/>
      <w:bookmarkStart w:id="126" w:name="_Toc455052330"/>
      <w:r>
        <w:rPr>
          <w:b w:val="0"/>
          <w:noProof/>
          <w:color w:val="auto"/>
          <w:sz w:val="20"/>
          <w:lang w:eastAsia="pl-PL" w:bidi="ar-SA"/>
        </w:rPr>
        <w:drawing>
          <wp:inline distT="0" distB="0" distL="0" distR="0" wp14:anchorId="05D4C985" wp14:editId="4F43A7C4">
            <wp:extent cx="2784389" cy="2088292"/>
            <wp:effectExtent l="0" t="0" r="0" b="7620"/>
            <wp:docPr id="25" name="Obraz 25" descr="G:\Rewal 24.05.2018-zdjęcia\113___05\IMG_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wal 24.05.2018-zdjęcia\113___05\IMG_414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87123" cy="2090343"/>
                    </a:xfrm>
                    <a:prstGeom prst="rect">
                      <a:avLst/>
                    </a:prstGeom>
                    <a:noFill/>
                    <a:ln>
                      <a:noFill/>
                    </a:ln>
                  </pic:spPr>
                </pic:pic>
              </a:graphicData>
            </a:graphic>
          </wp:inline>
        </w:drawing>
      </w:r>
    </w:p>
    <w:p w:rsidR="008E1C30" w:rsidRDefault="008F4374" w:rsidP="0017509B">
      <w:pPr>
        <w:pStyle w:val="Legenda"/>
        <w:tabs>
          <w:tab w:val="left" w:pos="1855"/>
          <w:tab w:val="center" w:pos="4535"/>
        </w:tabs>
        <w:jc w:val="left"/>
        <w:rPr>
          <w:b w:val="0"/>
          <w:color w:val="auto"/>
          <w:sz w:val="20"/>
        </w:rPr>
      </w:pPr>
      <w:r>
        <w:tab/>
      </w:r>
      <w:r>
        <w:tab/>
      </w:r>
      <w:bookmarkStart w:id="127" w:name="_Toc518906517"/>
      <w:r w:rsidR="008E1C30">
        <w:t xml:space="preserve">Fotografia </w:t>
      </w:r>
      <w:r w:rsidR="00B17F2D">
        <w:fldChar w:fldCharType="begin"/>
      </w:r>
      <w:r w:rsidR="00B17F2D">
        <w:instrText xml:space="preserve"> SEQ Fotografia \* ARABIC </w:instrText>
      </w:r>
      <w:r w:rsidR="00B17F2D">
        <w:fldChar w:fldCharType="separate"/>
      </w:r>
      <w:r w:rsidR="00DF6C8A">
        <w:rPr>
          <w:noProof/>
        </w:rPr>
        <w:t>3</w:t>
      </w:r>
      <w:r w:rsidR="00B17F2D">
        <w:rPr>
          <w:noProof/>
        </w:rPr>
        <w:fldChar w:fldCharType="end"/>
      </w:r>
      <w:r w:rsidR="008E1C30">
        <w:t xml:space="preserve">. </w:t>
      </w:r>
      <w:r w:rsidR="008E1C30" w:rsidRPr="00B00668">
        <w:t>Plaża na wysokości systemu zabezpieczenia klifu</w:t>
      </w:r>
      <w:bookmarkEnd w:id="127"/>
    </w:p>
    <w:p w:rsidR="008E1C30" w:rsidRDefault="008E1C30" w:rsidP="008E1C30">
      <w:pPr>
        <w:pStyle w:val="akap-bonZnak"/>
        <w:spacing w:after="40" w:line="300" w:lineRule="atLeast"/>
        <w:ind w:firstLine="454"/>
        <w:rPr>
          <w:rFonts w:asciiTheme="minorHAnsi" w:hAnsiTheme="minorHAnsi" w:cstheme="minorHAnsi"/>
          <w:sz w:val="22"/>
          <w:szCs w:val="22"/>
        </w:rPr>
      </w:pPr>
      <w:r w:rsidRPr="00F35DAD">
        <w:rPr>
          <w:rFonts w:asciiTheme="minorHAnsi" w:hAnsiTheme="minorHAnsi" w:cstheme="minorHAnsi"/>
          <w:sz w:val="22"/>
          <w:szCs w:val="22"/>
        </w:rPr>
        <w:t xml:space="preserve">W skład systemu budowli ochrony brzegów w rejonie </w:t>
      </w:r>
      <w:r w:rsidRPr="008E1C30">
        <w:rPr>
          <w:rFonts w:asciiTheme="minorHAnsi" w:hAnsiTheme="minorHAnsi" w:cstheme="minorHAnsi"/>
          <w:sz w:val="22"/>
          <w:szCs w:val="22"/>
        </w:rPr>
        <w:t>Rewala (</w:t>
      </w:r>
      <w:r w:rsidR="00667477">
        <w:rPr>
          <w:rFonts w:asciiTheme="minorHAnsi" w:hAnsiTheme="minorHAnsi" w:cstheme="minorHAnsi"/>
          <w:sz w:val="22"/>
          <w:szCs w:val="22"/>
        </w:rPr>
        <w:fldChar w:fldCharType="begin"/>
      </w:r>
      <w:r w:rsidR="00667477">
        <w:rPr>
          <w:rFonts w:asciiTheme="minorHAnsi" w:hAnsiTheme="minorHAnsi" w:cstheme="minorHAnsi"/>
          <w:sz w:val="22"/>
          <w:szCs w:val="22"/>
        </w:rPr>
        <w:instrText xml:space="preserve"> REF _Ref518905836 \h  \* MERGEFORMAT </w:instrText>
      </w:r>
      <w:r w:rsidR="00667477">
        <w:rPr>
          <w:rFonts w:asciiTheme="minorHAnsi" w:hAnsiTheme="minorHAnsi" w:cstheme="minorHAnsi"/>
          <w:sz w:val="22"/>
          <w:szCs w:val="22"/>
        </w:rPr>
      </w:r>
      <w:r w:rsidR="00667477">
        <w:rPr>
          <w:rFonts w:asciiTheme="minorHAnsi" w:hAnsiTheme="minorHAnsi" w:cstheme="minorHAnsi"/>
          <w:sz w:val="22"/>
          <w:szCs w:val="22"/>
        </w:rPr>
        <w:fldChar w:fldCharType="separate"/>
      </w:r>
      <w:r w:rsidR="00DF6C8A" w:rsidRPr="00DF6C8A">
        <w:rPr>
          <w:rFonts w:asciiTheme="minorHAnsi" w:hAnsiTheme="minorHAnsi" w:cstheme="minorHAnsi" w:hint="eastAsia"/>
          <w:sz w:val="22"/>
          <w:szCs w:val="22"/>
        </w:rPr>
        <w:t xml:space="preserve">Tabela </w:t>
      </w:r>
      <w:r w:rsidR="00DF6C8A" w:rsidRPr="00DF6C8A">
        <w:rPr>
          <w:rFonts w:asciiTheme="minorHAnsi" w:hAnsiTheme="minorHAnsi" w:cstheme="minorHAnsi"/>
          <w:sz w:val="22"/>
          <w:szCs w:val="22"/>
        </w:rPr>
        <w:t>17</w:t>
      </w:r>
      <w:r w:rsidR="00667477">
        <w:rPr>
          <w:rFonts w:asciiTheme="minorHAnsi" w:hAnsiTheme="minorHAnsi" w:cstheme="minorHAnsi"/>
          <w:sz w:val="22"/>
          <w:szCs w:val="22"/>
        </w:rPr>
        <w:fldChar w:fldCharType="end"/>
      </w:r>
      <w:r w:rsidRPr="00F35DAD">
        <w:rPr>
          <w:rFonts w:asciiTheme="minorHAnsi" w:hAnsiTheme="minorHAnsi" w:cstheme="minorHAnsi"/>
          <w:sz w:val="22"/>
          <w:szCs w:val="22"/>
        </w:rPr>
        <w:t xml:space="preserve">) wchodzi również zbudowany w 1999 roku oczep żelbetowy na ściance szczelnej (50 m) </w:t>
      </w:r>
      <w:r w:rsidRPr="005C3180">
        <w:rPr>
          <w:rFonts w:asciiTheme="minorHAnsi" w:hAnsiTheme="minorHAnsi" w:cstheme="minorHAnsi"/>
          <w:sz w:val="22"/>
          <w:szCs w:val="22"/>
        </w:rPr>
        <w:t xml:space="preserve">z narzutem rozpraszającym </w:t>
      </w:r>
      <w:r w:rsidRPr="005C3180">
        <w:rPr>
          <w:rFonts w:asciiTheme="minorHAnsi" w:hAnsiTheme="minorHAnsi" w:cstheme="minorHAnsi"/>
          <w:sz w:val="22"/>
          <w:szCs w:val="22"/>
        </w:rPr>
        <w:br/>
        <w:t xml:space="preserve">u podnóża, ochraniający budynek zlokalizowany na koronie klifu na km 369,85. Uzyskano trwałą ochronę tego fragmentu klifu, jednocześnie powodując degradację plaży i przybrzeża oraz wzmożoną erozję stopy klifu na sąsiadujących z opaską odcinkach brzegu. Budowla ta zlokalizowana jest na wschód od planowanego sztucznego zasilania brzegu. </w:t>
      </w:r>
    </w:p>
    <w:p w:rsidR="008E1C30" w:rsidRPr="005C3180" w:rsidRDefault="008E1C30" w:rsidP="008E1C30">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z w:val="22"/>
          <w:szCs w:val="22"/>
        </w:rPr>
        <w:t xml:space="preserve">Obecnie w wyniku przeprowadzonych sztucznych zasilań strefy brzegowej przed opaskami utrzymuje się plaża o zróżnicowanych parametrach morfometrycznych. Na ich wschodnich zakończeniach </w:t>
      </w:r>
      <w:r w:rsidRPr="00593D95">
        <w:rPr>
          <w:rFonts w:asciiTheme="minorHAnsi" w:hAnsiTheme="minorHAnsi" w:cstheme="minorHAnsi"/>
          <w:sz w:val="22"/>
          <w:szCs w:val="22"/>
        </w:rPr>
        <w:t>okresowo</w:t>
      </w:r>
      <w:r w:rsidRPr="005C3180">
        <w:rPr>
          <w:rFonts w:asciiTheme="minorHAnsi" w:hAnsiTheme="minorHAnsi" w:cstheme="minorHAnsi"/>
          <w:sz w:val="22"/>
          <w:szCs w:val="22"/>
        </w:rPr>
        <w:t xml:space="preserve"> wyst</w:t>
      </w:r>
      <w:r>
        <w:rPr>
          <w:rFonts w:asciiTheme="minorHAnsi" w:hAnsiTheme="minorHAnsi" w:cstheme="minorHAnsi"/>
          <w:sz w:val="22"/>
          <w:szCs w:val="22"/>
        </w:rPr>
        <w:t>ę</w:t>
      </w:r>
      <w:r w:rsidRPr="005C3180">
        <w:rPr>
          <w:rFonts w:asciiTheme="minorHAnsi" w:hAnsiTheme="minorHAnsi" w:cstheme="minorHAnsi"/>
          <w:sz w:val="22"/>
          <w:szCs w:val="22"/>
        </w:rPr>
        <w:t xml:space="preserve">puje tzw. </w:t>
      </w:r>
      <w:r w:rsidRPr="005C3180">
        <w:rPr>
          <w:rFonts w:asciiTheme="minorHAnsi" w:hAnsiTheme="minorHAnsi" w:cstheme="minorHAnsi"/>
          <w:i/>
          <w:sz w:val="22"/>
          <w:szCs w:val="22"/>
        </w:rPr>
        <w:t>link side efekt</w:t>
      </w:r>
      <w:r w:rsidRPr="005C3180">
        <w:rPr>
          <w:rFonts w:asciiTheme="minorHAnsi" w:hAnsiTheme="minorHAnsi" w:cstheme="minorHAnsi"/>
          <w:sz w:val="22"/>
          <w:szCs w:val="22"/>
        </w:rPr>
        <w:t>.</w:t>
      </w:r>
      <w:r>
        <w:rPr>
          <w:rFonts w:asciiTheme="minorHAnsi" w:hAnsiTheme="minorHAnsi" w:cstheme="minorHAnsi"/>
          <w:sz w:val="22"/>
          <w:szCs w:val="22"/>
        </w:rPr>
        <w:t xml:space="preserve"> </w:t>
      </w:r>
      <w:r w:rsidRPr="005C3180">
        <w:rPr>
          <w:rFonts w:asciiTheme="minorHAnsi" w:hAnsiTheme="minorHAnsi" w:cstheme="minorHAnsi"/>
          <w:sz w:val="22"/>
          <w:szCs w:val="22"/>
        </w:rPr>
        <w:t xml:space="preserve"> </w:t>
      </w:r>
    </w:p>
    <w:p w:rsidR="008E1C30" w:rsidRPr="009F4006" w:rsidRDefault="008E1C30" w:rsidP="009F4006">
      <w:pPr>
        <w:pStyle w:val="akap-bonZnak"/>
        <w:spacing w:after="40" w:line="300" w:lineRule="atLeast"/>
        <w:rPr>
          <w:rFonts w:asciiTheme="minorHAnsi" w:hAnsiTheme="minorHAnsi" w:cstheme="minorHAnsi"/>
          <w:sz w:val="22"/>
          <w:szCs w:val="22"/>
        </w:rPr>
      </w:pPr>
      <w:r w:rsidRPr="005C3180">
        <w:rPr>
          <w:rFonts w:asciiTheme="minorHAnsi" w:hAnsiTheme="minorHAnsi" w:cstheme="minorHAnsi"/>
          <w:sz w:val="22"/>
          <w:szCs w:val="22"/>
        </w:rPr>
        <w:t>W roku 2001 w sąsiedztwie opaski zbudowano zjazd techniczny na plażę (około km 370,05)</w:t>
      </w:r>
      <w:r w:rsidR="009F4006">
        <w:rPr>
          <w:rFonts w:asciiTheme="minorHAnsi" w:hAnsiTheme="minorHAnsi" w:cstheme="minorHAnsi"/>
          <w:sz w:val="22"/>
          <w:szCs w:val="22"/>
        </w:rPr>
        <w:t>.</w:t>
      </w:r>
    </w:p>
    <w:p w:rsidR="008E1C30" w:rsidRDefault="008E1C30" w:rsidP="009F4006">
      <w:pPr>
        <w:pStyle w:val="Legenda"/>
        <w:keepNext/>
        <w:spacing w:before="240" w:after="0"/>
      </w:pPr>
      <w:bookmarkStart w:id="128" w:name="_Ref518905836"/>
      <w:bookmarkStart w:id="129" w:name="_Toc518906499"/>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17</w:t>
      </w:r>
      <w:r w:rsidR="00BC53AF">
        <w:fldChar w:fldCharType="end"/>
      </w:r>
      <w:bookmarkEnd w:id="128"/>
      <w:r>
        <w:t xml:space="preserve">. </w:t>
      </w:r>
      <w:r w:rsidRPr="00E517B8">
        <w:t>Opaski brzegowe w rejonie Rewala sąsiadujące z planowanym przedsięwzięciem</w:t>
      </w:r>
      <w:bookmarkEnd w:id="129"/>
    </w:p>
    <w:tbl>
      <w:tblPr>
        <w:tblW w:w="0" w:type="auto"/>
        <w:jc w:val="center"/>
        <w:tblLayout w:type="fixed"/>
        <w:tblCellMar>
          <w:left w:w="30" w:type="dxa"/>
          <w:right w:w="30" w:type="dxa"/>
        </w:tblCellMar>
        <w:tblLook w:val="04A0" w:firstRow="1" w:lastRow="0" w:firstColumn="1" w:lastColumn="0" w:noHBand="0" w:noVBand="1"/>
      </w:tblPr>
      <w:tblGrid>
        <w:gridCol w:w="408"/>
        <w:gridCol w:w="984"/>
        <w:gridCol w:w="851"/>
        <w:gridCol w:w="708"/>
        <w:gridCol w:w="3600"/>
        <w:gridCol w:w="850"/>
        <w:gridCol w:w="766"/>
      </w:tblGrid>
      <w:tr w:rsidR="00667477" w:rsidRPr="00593D95" w:rsidTr="001D5B80">
        <w:trPr>
          <w:cantSplit/>
          <w:trHeight w:val="250"/>
          <w:jc w:val="center"/>
        </w:trPr>
        <w:tc>
          <w:tcPr>
            <w:tcW w:w="408" w:type="dxa"/>
            <w:vMerge w:val="restart"/>
            <w:tcBorders>
              <w:top w:val="single" w:sz="4" w:space="0" w:color="auto"/>
              <w:left w:val="single" w:sz="4" w:space="0" w:color="auto"/>
              <w:bottom w:val="single" w:sz="4" w:space="0" w:color="auto"/>
              <w:right w:val="single" w:sz="4" w:space="0" w:color="auto"/>
            </w:tcBorders>
            <w:shd w:val="pct12" w:color="auto" w:fill="auto"/>
            <w:vAlign w:val="center"/>
            <w:hideMark/>
          </w:tcPr>
          <w:p w:rsidR="00667477" w:rsidRPr="00667477" w:rsidRDefault="00667477" w:rsidP="008E1C30">
            <w:pPr>
              <w:spacing w:before="40"/>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Lp.</w:t>
            </w:r>
          </w:p>
        </w:tc>
        <w:tc>
          <w:tcPr>
            <w:tcW w:w="1835" w:type="dxa"/>
            <w:gridSpan w:val="2"/>
            <w:tcBorders>
              <w:top w:val="single" w:sz="4" w:space="0" w:color="auto"/>
              <w:left w:val="single" w:sz="4" w:space="0" w:color="auto"/>
              <w:bottom w:val="single" w:sz="4" w:space="0" w:color="auto"/>
              <w:right w:val="single" w:sz="4" w:space="0" w:color="auto"/>
            </w:tcBorders>
            <w:shd w:val="pct12" w:color="auto" w:fill="auto"/>
            <w:vAlign w:val="center"/>
            <w:hideMark/>
          </w:tcPr>
          <w:p w:rsidR="00667477" w:rsidRPr="00667477" w:rsidRDefault="00667477" w:rsidP="008E1C30">
            <w:pPr>
              <w:spacing w:before="40"/>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Kilometraż</w:t>
            </w:r>
          </w:p>
        </w:tc>
        <w:tc>
          <w:tcPr>
            <w:tcW w:w="708" w:type="dxa"/>
            <w:vMerge w:val="restart"/>
            <w:tcBorders>
              <w:top w:val="single" w:sz="4" w:space="0" w:color="auto"/>
              <w:left w:val="single" w:sz="4" w:space="0" w:color="auto"/>
              <w:right w:val="single" w:sz="4" w:space="0" w:color="auto"/>
            </w:tcBorders>
            <w:shd w:val="pct12" w:color="auto" w:fill="auto"/>
            <w:vAlign w:val="center"/>
            <w:hideMark/>
          </w:tcPr>
          <w:p w:rsidR="00667477" w:rsidRPr="00667477" w:rsidRDefault="00667477" w:rsidP="008E1C30">
            <w:pPr>
              <w:spacing w:before="40"/>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Długość [m]</w:t>
            </w:r>
          </w:p>
        </w:tc>
        <w:tc>
          <w:tcPr>
            <w:tcW w:w="3600" w:type="dxa"/>
            <w:vMerge w:val="restart"/>
            <w:tcBorders>
              <w:top w:val="single" w:sz="4" w:space="0" w:color="auto"/>
              <w:left w:val="single" w:sz="4" w:space="0" w:color="auto"/>
              <w:bottom w:val="single" w:sz="4" w:space="0" w:color="auto"/>
              <w:right w:val="single" w:sz="4" w:space="0" w:color="auto"/>
            </w:tcBorders>
            <w:shd w:val="pct12" w:color="auto" w:fill="auto"/>
            <w:vAlign w:val="center"/>
            <w:hideMark/>
          </w:tcPr>
          <w:p w:rsidR="00667477" w:rsidRPr="00667477" w:rsidRDefault="00667477" w:rsidP="008E1C30">
            <w:pPr>
              <w:spacing w:before="40"/>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K  o  n  s  t  r  u  k  c  j  a</w:t>
            </w:r>
          </w:p>
        </w:tc>
        <w:tc>
          <w:tcPr>
            <w:tcW w:w="850" w:type="dxa"/>
            <w:vMerge w:val="restart"/>
            <w:tcBorders>
              <w:top w:val="single" w:sz="4" w:space="0" w:color="auto"/>
              <w:left w:val="single" w:sz="4" w:space="0" w:color="auto"/>
              <w:bottom w:val="single" w:sz="4" w:space="0" w:color="auto"/>
              <w:right w:val="single" w:sz="4" w:space="0" w:color="auto"/>
            </w:tcBorders>
            <w:shd w:val="pct12" w:color="auto" w:fill="auto"/>
            <w:vAlign w:val="center"/>
            <w:hideMark/>
          </w:tcPr>
          <w:p w:rsidR="00667477" w:rsidRPr="00667477" w:rsidRDefault="00667477" w:rsidP="008E1C30">
            <w:pPr>
              <w:spacing w:before="40"/>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Rzędna</w:t>
            </w:r>
            <w:r w:rsidRPr="00667477">
              <w:rPr>
                <w:rFonts w:asciiTheme="minorHAnsi" w:hAnsiTheme="minorHAnsi" w:cstheme="minorHAnsi"/>
                <w:b/>
                <w:snapToGrid w:val="0"/>
                <w:color w:val="000000"/>
                <w:sz w:val="20"/>
                <w:szCs w:val="20"/>
              </w:rPr>
              <w:br/>
              <w:t>korony</w:t>
            </w:r>
          </w:p>
          <w:p w:rsidR="00667477" w:rsidRPr="00667477" w:rsidRDefault="00667477" w:rsidP="008E1C30">
            <w:pPr>
              <w:spacing w:before="40"/>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[m]</w:t>
            </w:r>
          </w:p>
        </w:tc>
        <w:tc>
          <w:tcPr>
            <w:tcW w:w="766" w:type="dxa"/>
            <w:vMerge w:val="restart"/>
            <w:tcBorders>
              <w:top w:val="single" w:sz="4" w:space="0" w:color="auto"/>
              <w:left w:val="single" w:sz="4" w:space="0" w:color="auto"/>
              <w:bottom w:val="single" w:sz="4" w:space="0" w:color="auto"/>
              <w:right w:val="single" w:sz="4" w:space="0" w:color="auto"/>
            </w:tcBorders>
            <w:shd w:val="pct12" w:color="auto" w:fill="auto"/>
            <w:vAlign w:val="center"/>
            <w:hideMark/>
          </w:tcPr>
          <w:p w:rsidR="00667477" w:rsidRPr="00667477" w:rsidRDefault="00667477" w:rsidP="008E1C30">
            <w:pPr>
              <w:spacing w:before="40"/>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Rok</w:t>
            </w:r>
            <w:r w:rsidRPr="00667477">
              <w:rPr>
                <w:rFonts w:asciiTheme="minorHAnsi" w:hAnsiTheme="minorHAnsi" w:cstheme="minorHAnsi"/>
                <w:b/>
                <w:snapToGrid w:val="0"/>
                <w:color w:val="000000"/>
                <w:sz w:val="20"/>
                <w:szCs w:val="20"/>
              </w:rPr>
              <w:br/>
              <w:t>budowy</w:t>
            </w:r>
          </w:p>
        </w:tc>
      </w:tr>
      <w:tr w:rsidR="00667477" w:rsidRPr="00593D95" w:rsidTr="001D5B80">
        <w:trPr>
          <w:cantSplit/>
          <w:trHeight w:val="562"/>
          <w:jc w:val="center"/>
        </w:trPr>
        <w:tc>
          <w:tcPr>
            <w:tcW w:w="408" w:type="dxa"/>
            <w:vMerge/>
            <w:tcBorders>
              <w:top w:val="single" w:sz="4" w:space="0" w:color="auto"/>
              <w:left w:val="single" w:sz="4" w:space="0" w:color="auto"/>
              <w:bottom w:val="single" w:sz="4" w:space="0" w:color="auto"/>
              <w:right w:val="single" w:sz="4" w:space="0" w:color="auto"/>
            </w:tcBorders>
            <w:vAlign w:val="center"/>
            <w:hideMark/>
          </w:tcPr>
          <w:p w:rsidR="00667477" w:rsidRPr="00593D95" w:rsidRDefault="00667477" w:rsidP="008E1C30">
            <w:pPr>
              <w:rPr>
                <w:rFonts w:asciiTheme="minorHAnsi" w:hAnsiTheme="minorHAnsi" w:cstheme="minorHAnsi"/>
                <w:snapToGrid w:val="0"/>
                <w:color w:val="000000"/>
                <w:sz w:val="20"/>
                <w:szCs w:val="20"/>
              </w:rPr>
            </w:pPr>
          </w:p>
        </w:tc>
        <w:tc>
          <w:tcPr>
            <w:tcW w:w="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67477" w:rsidRPr="00667477" w:rsidRDefault="00667477" w:rsidP="008E1C30">
            <w:pPr>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początek</w:t>
            </w:r>
          </w:p>
          <w:p w:rsidR="00667477" w:rsidRPr="00667477" w:rsidRDefault="00667477" w:rsidP="008E1C30">
            <w:pPr>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[km H]</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67477" w:rsidRPr="00667477" w:rsidRDefault="00667477" w:rsidP="008E1C30">
            <w:pPr>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koniec</w:t>
            </w:r>
          </w:p>
          <w:p w:rsidR="00667477" w:rsidRPr="00667477" w:rsidRDefault="00667477" w:rsidP="008E1C30">
            <w:pPr>
              <w:jc w:val="center"/>
              <w:rPr>
                <w:rFonts w:asciiTheme="minorHAnsi" w:hAnsiTheme="minorHAnsi" w:cstheme="minorHAnsi"/>
                <w:b/>
                <w:snapToGrid w:val="0"/>
                <w:color w:val="000000"/>
                <w:sz w:val="20"/>
                <w:szCs w:val="20"/>
              </w:rPr>
            </w:pPr>
            <w:r w:rsidRPr="00667477">
              <w:rPr>
                <w:rFonts w:asciiTheme="minorHAnsi" w:hAnsiTheme="minorHAnsi" w:cstheme="minorHAnsi"/>
                <w:b/>
                <w:snapToGrid w:val="0"/>
                <w:color w:val="000000"/>
                <w:sz w:val="20"/>
                <w:szCs w:val="20"/>
              </w:rPr>
              <w:t>[km H]</w:t>
            </w:r>
          </w:p>
        </w:tc>
        <w:tc>
          <w:tcPr>
            <w:tcW w:w="708" w:type="dxa"/>
            <w:vMerge/>
            <w:tcBorders>
              <w:left w:val="single" w:sz="4" w:space="0" w:color="auto"/>
              <w:bottom w:val="single" w:sz="4" w:space="0" w:color="auto"/>
              <w:right w:val="single" w:sz="4" w:space="0" w:color="auto"/>
            </w:tcBorders>
            <w:shd w:val="clear" w:color="auto" w:fill="D9D9D9" w:themeFill="background1" w:themeFillShade="D9"/>
            <w:vAlign w:val="center"/>
            <w:hideMark/>
          </w:tcPr>
          <w:p w:rsidR="00667477" w:rsidRPr="00667477" w:rsidRDefault="00667477" w:rsidP="008E1C30">
            <w:pPr>
              <w:rPr>
                <w:rFonts w:asciiTheme="minorHAnsi" w:hAnsiTheme="minorHAnsi" w:cstheme="minorHAnsi"/>
                <w:b/>
                <w:snapToGrid w:val="0"/>
                <w:color w:val="000000"/>
                <w:sz w:val="20"/>
                <w:szCs w:val="20"/>
              </w:rPr>
            </w:pPr>
          </w:p>
        </w:tc>
        <w:tc>
          <w:tcPr>
            <w:tcW w:w="3600" w:type="dxa"/>
            <w:vMerge/>
            <w:tcBorders>
              <w:top w:val="single" w:sz="4" w:space="0" w:color="auto"/>
              <w:left w:val="single" w:sz="4" w:space="0" w:color="auto"/>
              <w:bottom w:val="single" w:sz="4" w:space="0" w:color="auto"/>
              <w:right w:val="single" w:sz="4" w:space="0" w:color="auto"/>
            </w:tcBorders>
            <w:vAlign w:val="center"/>
            <w:hideMark/>
          </w:tcPr>
          <w:p w:rsidR="00667477" w:rsidRPr="00593D95" w:rsidRDefault="00667477" w:rsidP="008E1C30">
            <w:pPr>
              <w:rPr>
                <w:rFonts w:asciiTheme="minorHAnsi" w:hAnsiTheme="minorHAnsi" w:cstheme="minorHAnsi"/>
                <w:snapToGrid w:val="0"/>
                <w:color w:val="000000"/>
                <w:sz w:val="20"/>
                <w:szCs w:val="20"/>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667477" w:rsidRPr="00593D95" w:rsidRDefault="00667477" w:rsidP="008E1C30">
            <w:pPr>
              <w:rPr>
                <w:rFonts w:asciiTheme="minorHAnsi" w:hAnsiTheme="minorHAnsi" w:cstheme="minorHAnsi"/>
                <w:snapToGrid w:val="0"/>
                <w:color w:val="000000"/>
                <w:sz w:val="20"/>
                <w:szCs w:val="20"/>
              </w:rPr>
            </w:pPr>
          </w:p>
        </w:tc>
        <w:tc>
          <w:tcPr>
            <w:tcW w:w="766" w:type="dxa"/>
            <w:vMerge/>
            <w:tcBorders>
              <w:top w:val="single" w:sz="4" w:space="0" w:color="auto"/>
              <w:left w:val="single" w:sz="4" w:space="0" w:color="auto"/>
              <w:bottom w:val="single" w:sz="4" w:space="0" w:color="auto"/>
              <w:right w:val="single" w:sz="4" w:space="0" w:color="auto"/>
            </w:tcBorders>
            <w:vAlign w:val="center"/>
            <w:hideMark/>
          </w:tcPr>
          <w:p w:rsidR="00667477" w:rsidRPr="00593D95" w:rsidRDefault="00667477" w:rsidP="008E1C30">
            <w:pPr>
              <w:rPr>
                <w:rFonts w:asciiTheme="minorHAnsi" w:hAnsiTheme="minorHAnsi" w:cstheme="minorHAnsi"/>
                <w:snapToGrid w:val="0"/>
                <w:color w:val="000000"/>
                <w:sz w:val="20"/>
                <w:szCs w:val="20"/>
              </w:rPr>
            </w:pPr>
          </w:p>
        </w:tc>
      </w:tr>
      <w:tr w:rsidR="008E1C30" w:rsidRPr="00593D95" w:rsidTr="008E1C30">
        <w:trPr>
          <w:cantSplit/>
          <w:trHeight w:val="250"/>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1</w:t>
            </w:r>
          </w:p>
        </w:tc>
        <w:tc>
          <w:tcPr>
            <w:tcW w:w="984"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369,73</w:t>
            </w:r>
          </w:p>
        </w:tc>
        <w:tc>
          <w:tcPr>
            <w:tcW w:w="851"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371,18</w:t>
            </w:r>
          </w:p>
        </w:tc>
        <w:tc>
          <w:tcPr>
            <w:tcW w:w="708"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1450</w:t>
            </w:r>
          </w:p>
        </w:tc>
        <w:tc>
          <w:tcPr>
            <w:tcW w:w="360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dwie palisady ażurowe drewniane, o</w:t>
            </w:r>
            <w:r>
              <w:rPr>
                <w:rFonts w:asciiTheme="minorHAnsi" w:hAnsiTheme="minorHAnsi" w:cstheme="minorHAnsi"/>
                <w:snapToGrid w:val="0"/>
                <w:color w:val="000000"/>
                <w:sz w:val="20"/>
                <w:szCs w:val="20"/>
              </w:rPr>
              <w:t>raz bloki betonowe na faszynie, j</w:t>
            </w:r>
            <w:r w:rsidRPr="00593D95">
              <w:rPr>
                <w:rFonts w:asciiTheme="minorHAnsi" w:hAnsiTheme="minorHAnsi" w:cstheme="minorHAnsi"/>
                <w:snapToGrid w:val="0"/>
                <w:color w:val="000000"/>
                <w:sz w:val="20"/>
                <w:szCs w:val="20"/>
              </w:rPr>
              <w:t>ako wypełnienie między palisadami</w:t>
            </w:r>
          </w:p>
        </w:tc>
        <w:tc>
          <w:tcPr>
            <w:tcW w:w="85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+2,5</w:t>
            </w:r>
          </w:p>
        </w:tc>
        <w:tc>
          <w:tcPr>
            <w:tcW w:w="766"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1956/57</w:t>
            </w:r>
          </w:p>
        </w:tc>
      </w:tr>
      <w:tr w:rsidR="008E1C30" w:rsidRPr="00593D95" w:rsidTr="008E1C30">
        <w:trPr>
          <w:cantSplit/>
          <w:trHeight w:val="250"/>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2</w:t>
            </w:r>
          </w:p>
        </w:tc>
        <w:tc>
          <w:tcPr>
            <w:tcW w:w="984"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369,87</w:t>
            </w:r>
          </w:p>
        </w:tc>
        <w:tc>
          <w:tcPr>
            <w:tcW w:w="851"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369,92</w:t>
            </w:r>
          </w:p>
        </w:tc>
        <w:tc>
          <w:tcPr>
            <w:tcW w:w="708"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50</w:t>
            </w:r>
          </w:p>
        </w:tc>
        <w:tc>
          <w:tcPr>
            <w:tcW w:w="360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 xml:space="preserve">palościanka szczelna stalowa z wysokim </w:t>
            </w:r>
            <w:r w:rsidRPr="00593D95">
              <w:rPr>
                <w:rFonts w:asciiTheme="minorHAnsi" w:hAnsiTheme="minorHAnsi" w:cstheme="minorHAnsi"/>
                <w:snapToGrid w:val="0"/>
                <w:color w:val="000000"/>
                <w:sz w:val="20"/>
                <w:szCs w:val="20"/>
              </w:rPr>
              <w:br/>
              <w:t xml:space="preserve">oczepem żelbetowym, u podnóża narzut </w:t>
            </w:r>
            <w:r w:rsidRPr="00593D95">
              <w:rPr>
                <w:rFonts w:asciiTheme="minorHAnsi" w:hAnsiTheme="minorHAnsi" w:cstheme="minorHAnsi"/>
                <w:snapToGrid w:val="0"/>
                <w:color w:val="000000"/>
                <w:sz w:val="20"/>
                <w:szCs w:val="20"/>
              </w:rPr>
              <w:br/>
              <w:t>kamienny</w:t>
            </w:r>
          </w:p>
        </w:tc>
        <w:tc>
          <w:tcPr>
            <w:tcW w:w="85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+4,0</w:t>
            </w:r>
          </w:p>
        </w:tc>
        <w:tc>
          <w:tcPr>
            <w:tcW w:w="766"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1998/99</w:t>
            </w:r>
          </w:p>
        </w:tc>
      </w:tr>
      <w:tr w:rsidR="008E1C30" w:rsidRPr="00593D95" w:rsidTr="008E1C30">
        <w:trPr>
          <w:cantSplit/>
          <w:trHeight w:val="683"/>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w:t>
            </w:r>
          </w:p>
        </w:tc>
        <w:tc>
          <w:tcPr>
            <w:tcW w:w="984"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369,74</w:t>
            </w:r>
          </w:p>
        </w:tc>
        <w:tc>
          <w:tcPr>
            <w:tcW w:w="851"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369,91</w:t>
            </w:r>
          </w:p>
        </w:tc>
        <w:tc>
          <w:tcPr>
            <w:tcW w:w="708"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Pr>
                <w:rFonts w:asciiTheme="minorHAnsi" w:hAnsiTheme="minorHAnsi" w:cstheme="minorHAnsi"/>
                <w:snapToGrid w:val="0"/>
                <w:color w:val="000000"/>
                <w:sz w:val="20"/>
                <w:szCs w:val="20"/>
              </w:rPr>
              <w:t>170</w:t>
            </w:r>
          </w:p>
        </w:tc>
        <w:tc>
          <w:tcPr>
            <w:tcW w:w="360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Opaska narzutowa z dwóch warstw kamienia łamanego 1:3, na geowłókninie, od strony morza  podparta palisadą drewnianą</w:t>
            </w:r>
          </w:p>
        </w:tc>
        <w:tc>
          <w:tcPr>
            <w:tcW w:w="85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+4,2</w:t>
            </w:r>
          </w:p>
        </w:tc>
        <w:tc>
          <w:tcPr>
            <w:tcW w:w="766"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2009</w:t>
            </w:r>
          </w:p>
        </w:tc>
      </w:tr>
      <w:tr w:rsidR="008E1C30" w:rsidRPr="00593D95" w:rsidTr="008E1C30">
        <w:trPr>
          <w:cantSplit/>
          <w:trHeight w:val="683"/>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tcPr>
          <w:p w:rsidR="008E1C30" w:rsidRPr="00593D95" w:rsidRDefault="008E1C30" w:rsidP="008E1C30">
            <w:pPr>
              <w:spacing w:before="40"/>
              <w:jc w:val="center"/>
              <w:rPr>
                <w:rFonts w:asciiTheme="minorHAnsi" w:hAnsiTheme="minorHAnsi" w:cstheme="minorHAnsi"/>
                <w:snapToGrid w:val="0"/>
                <w:color w:val="000000"/>
                <w:sz w:val="20"/>
                <w:szCs w:val="20"/>
                <w:highlight w:val="yellow"/>
              </w:rPr>
            </w:pPr>
            <w:r>
              <w:rPr>
                <w:rFonts w:asciiTheme="minorHAnsi" w:hAnsiTheme="minorHAnsi" w:cstheme="minorHAnsi"/>
                <w:snapToGrid w:val="0"/>
                <w:color w:val="000000"/>
                <w:sz w:val="20"/>
                <w:szCs w:val="20"/>
              </w:rPr>
              <w:t>4</w:t>
            </w:r>
            <w:r w:rsidRPr="004231C8">
              <w:rPr>
                <w:rFonts w:asciiTheme="minorHAnsi" w:hAnsiTheme="minorHAnsi" w:cstheme="minorHAnsi"/>
                <w:snapToGrid w:val="0"/>
                <w:color w:val="000000"/>
                <w:sz w:val="20"/>
                <w:szCs w:val="20"/>
              </w:rPr>
              <w:t>.</w:t>
            </w:r>
          </w:p>
        </w:tc>
        <w:tc>
          <w:tcPr>
            <w:tcW w:w="984" w:type="dxa"/>
            <w:tcBorders>
              <w:top w:val="single" w:sz="4" w:space="0" w:color="auto"/>
              <w:left w:val="single" w:sz="4" w:space="0" w:color="auto"/>
              <w:bottom w:val="single" w:sz="4" w:space="0" w:color="auto"/>
              <w:right w:val="single" w:sz="4" w:space="0" w:color="auto"/>
            </w:tcBorders>
            <w:vAlign w:val="center"/>
          </w:tcPr>
          <w:p w:rsidR="008E1C30" w:rsidRPr="004231C8" w:rsidRDefault="008E1C30" w:rsidP="008E1C30">
            <w:pPr>
              <w:spacing w:before="40"/>
              <w:jc w:val="center"/>
              <w:rPr>
                <w:rFonts w:asciiTheme="minorHAnsi" w:hAnsiTheme="minorHAnsi" w:cstheme="minorHAnsi"/>
                <w:snapToGrid w:val="0"/>
                <w:color w:val="000000"/>
                <w:sz w:val="20"/>
                <w:szCs w:val="20"/>
              </w:rPr>
            </w:pPr>
            <w:r w:rsidRPr="004231C8">
              <w:rPr>
                <w:rFonts w:asciiTheme="minorHAnsi" w:hAnsiTheme="minorHAnsi" w:cstheme="minorHAnsi"/>
                <w:snapToGrid w:val="0"/>
                <w:color w:val="000000"/>
                <w:sz w:val="20"/>
                <w:szCs w:val="20"/>
              </w:rPr>
              <w:t>369,94</w:t>
            </w:r>
          </w:p>
        </w:tc>
        <w:tc>
          <w:tcPr>
            <w:tcW w:w="851" w:type="dxa"/>
            <w:tcBorders>
              <w:top w:val="single" w:sz="4" w:space="0" w:color="auto"/>
              <w:left w:val="single" w:sz="4" w:space="0" w:color="auto"/>
              <w:bottom w:val="single" w:sz="4" w:space="0" w:color="auto"/>
              <w:right w:val="single" w:sz="4" w:space="0" w:color="auto"/>
            </w:tcBorders>
            <w:vAlign w:val="center"/>
          </w:tcPr>
          <w:p w:rsidR="008E1C30" w:rsidRPr="004231C8" w:rsidRDefault="008E1C30" w:rsidP="008E1C30">
            <w:pPr>
              <w:spacing w:before="40"/>
              <w:jc w:val="center"/>
              <w:rPr>
                <w:rFonts w:asciiTheme="minorHAnsi" w:hAnsiTheme="minorHAnsi" w:cstheme="minorHAnsi"/>
                <w:snapToGrid w:val="0"/>
                <w:color w:val="000000"/>
                <w:sz w:val="20"/>
                <w:szCs w:val="20"/>
              </w:rPr>
            </w:pPr>
            <w:r w:rsidRPr="004231C8">
              <w:rPr>
                <w:rFonts w:asciiTheme="minorHAnsi" w:hAnsiTheme="minorHAnsi" w:cstheme="minorHAnsi"/>
                <w:snapToGrid w:val="0"/>
                <w:color w:val="000000"/>
                <w:sz w:val="20"/>
                <w:szCs w:val="20"/>
              </w:rPr>
              <w:t>370,03</w:t>
            </w:r>
          </w:p>
        </w:tc>
        <w:tc>
          <w:tcPr>
            <w:tcW w:w="708" w:type="dxa"/>
            <w:tcBorders>
              <w:top w:val="single" w:sz="4" w:space="0" w:color="auto"/>
              <w:left w:val="single" w:sz="4" w:space="0" w:color="auto"/>
              <w:bottom w:val="single" w:sz="4" w:space="0" w:color="auto"/>
              <w:right w:val="single" w:sz="4" w:space="0" w:color="auto"/>
            </w:tcBorders>
            <w:vAlign w:val="center"/>
          </w:tcPr>
          <w:p w:rsidR="008E1C30" w:rsidRPr="004231C8" w:rsidRDefault="008E1C30" w:rsidP="008E1C30">
            <w:pPr>
              <w:spacing w:before="40"/>
              <w:jc w:val="center"/>
              <w:rPr>
                <w:rFonts w:asciiTheme="minorHAnsi" w:hAnsiTheme="minorHAnsi" w:cstheme="minorHAnsi"/>
                <w:snapToGrid w:val="0"/>
                <w:color w:val="000000"/>
                <w:sz w:val="20"/>
                <w:szCs w:val="20"/>
              </w:rPr>
            </w:pPr>
            <w:r w:rsidRPr="004231C8">
              <w:rPr>
                <w:rFonts w:asciiTheme="minorHAnsi" w:hAnsiTheme="minorHAnsi" w:cstheme="minorHAnsi"/>
                <w:snapToGrid w:val="0"/>
                <w:color w:val="000000"/>
                <w:sz w:val="20"/>
                <w:szCs w:val="20"/>
              </w:rPr>
              <w:t>90</w:t>
            </w:r>
          </w:p>
        </w:tc>
        <w:tc>
          <w:tcPr>
            <w:tcW w:w="3600"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opaska narzutowa z dwóch warstw kamienia łamanego, nachylenie skarpy 1:3, na geowłókninie, od strony morza podparta palisadą drewnianą</w:t>
            </w:r>
          </w:p>
        </w:tc>
        <w:tc>
          <w:tcPr>
            <w:tcW w:w="850"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+4.2</w:t>
            </w:r>
          </w:p>
        </w:tc>
        <w:tc>
          <w:tcPr>
            <w:tcW w:w="766"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2008</w:t>
            </w:r>
          </w:p>
        </w:tc>
      </w:tr>
      <w:tr w:rsidR="008E1C30" w:rsidRPr="00593D95" w:rsidTr="008E1C30">
        <w:trPr>
          <w:cantSplit/>
          <w:trHeight w:val="250"/>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Pr>
                <w:rFonts w:asciiTheme="minorHAnsi" w:hAnsiTheme="minorHAnsi" w:cstheme="minorHAnsi"/>
                <w:snapToGrid w:val="0"/>
                <w:color w:val="000000"/>
                <w:sz w:val="20"/>
                <w:szCs w:val="20"/>
              </w:rPr>
              <w:t>5.</w:t>
            </w:r>
          </w:p>
        </w:tc>
        <w:tc>
          <w:tcPr>
            <w:tcW w:w="984"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370,028</w:t>
            </w:r>
          </w:p>
        </w:tc>
        <w:tc>
          <w:tcPr>
            <w:tcW w:w="851"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370,431</w:t>
            </w:r>
          </w:p>
        </w:tc>
        <w:tc>
          <w:tcPr>
            <w:tcW w:w="708"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B3406D">
              <w:rPr>
                <w:rFonts w:asciiTheme="minorHAnsi" w:hAnsiTheme="minorHAnsi" w:cstheme="minorHAnsi"/>
                <w:snapToGrid w:val="0"/>
                <w:color w:val="000000"/>
                <w:sz w:val="20"/>
                <w:szCs w:val="20"/>
              </w:rPr>
              <w:t>4</w:t>
            </w:r>
            <w:r>
              <w:rPr>
                <w:rFonts w:asciiTheme="minorHAnsi" w:hAnsiTheme="minorHAnsi" w:cstheme="minorHAnsi"/>
                <w:snapToGrid w:val="0"/>
                <w:color w:val="000000"/>
                <w:sz w:val="20"/>
                <w:szCs w:val="20"/>
              </w:rPr>
              <w:t>00</w:t>
            </w:r>
          </w:p>
        </w:tc>
        <w:tc>
          <w:tcPr>
            <w:tcW w:w="360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 xml:space="preserve">Opaska narzutowa z dwóch warstw kamienia łamanego 1:3 na geowłókninie, na rzędnej </w:t>
            </w:r>
            <w:r w:rsidRPr="00593D95">
              <w:rPr>
                <w:rFonts w:asciiTheme="minorHAnsi" w:hAnsiTheme="minorHAnsi" w:cstheme="minorHAnsi"/>
                <w:snapToGrid w:val="0"/>
                <w:color w:val="000000"/>
                <w:sz w:val="20"/>
                <w:szCs w:val="20"/>
              </w:rPr>
              <w:sym w:font="Symbol" w:char="F0B1"/>
            </w:r>
            <w:r w:rsidRPr="00593D95">
              <w:rPr>
                <w:rFonts w:asciiTheme="minorHAnsi" w:hAnsiTheme="minorHAnsi" w:cstheme="minorHAnsi"/>
                <w:snapToGrid w:val="0"/>
                <w:color w:val="000000"/>
                <w:sz w:val="20"/>
                <w:szCs w:val="20"/>
              </w:rPr>
              <w:t>0,00 palisada drewniana</w:t>
            </w:r>
          </w:p>
        </w:tc>
        <w:tc>
          <w:tcPr>
            <w:tcW w:w="85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+4,2</w:t>
            </w:r>
          </w:p>
        </w:tc>
        <w:tc>
          <w:tcPr>
            <w:tcW w:w="766"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2007</w:t>
            </w:r>
          </w:p>
        </w:tc>
      </w:tr>
      <w:tr w:rsidR="008E1C30" w:rsidRPr="00593D95" w:rsidTr="008E1C30">
        <w:trPr>
          <w:cantSplit/>
          <w:trHeight w:val="250"/>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Pr>
                <w:rFonts w:asciiTheme="minorHAnsi" w:hAnsiTheme="minorHAnsi" w:cstheme="minorHAnsi"/>
                <w:snapToGrid w:val="0"/>
                <w:color w:val="000000"/>
                <w:sz w:val="20"/>
                <w:szCs w:val="20"/>
              </w:rPr>
              <w:t>6.</w:t>
            </w:r>
          </w:p>
        </w:tc>
        <w:tc>
          <w:tcPr>
            <w:tcW w:w="984"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370,431</w:t>
            </w:r>
          </w:p>
        </w:tc>
        <w:tc>
          <w:tcPr>
            <w:tcW w:w="851"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370,671</w:t>
            </w:r>
          </w:p>
        </w:tc>
        <w:tc>
          <w:tcPr>
            <w:tcW w:w="708"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240</w:t>
            </w:r>
          </w:p>
        </w:tc>
        <w:tc>
          <w:tcPr>
            <w:tcW w:w="360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Opaska narzutowa, kamienna podparta palisadą drewnianą o konstrukcji jak na sąsiadujących odcinkach</w:t>
            </w:r>
          </w:p>
        </w:tc>
        <w:tc>
          <w:tcPr>
            <w:tcW w:w="85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+4,2</w:t>
            </w:r>
          </w:p>
        </w:tc>
        <w:tc>
          <w:tcPr>
            <w:tcW w:w="766"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2008</w:t>
            </w:r>
          </w:p>
        </w:tc>
      </w:tr>
      <w:tr w:rsidR="008E1C30" w:rsidRPr="00593D95" w:rsidTr="008E1C30">
        <w:trPr>
          <w:cantSplit/>
          <w:trHeight w:val="889"/>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Pr>
                <w:rFonts w:asciiTheme="minorHAnsi" w:hAnsiTheme="minorHAnsi" w:cstheme="minorHAnsi"/>
                <w:snapToGrid w:val="0"/>
                <w:color w:val="000000"/>
                <w:sz w:val="20"/>
                <w:szCs w:val="20"/>
              </w:rPr>
              <w:t>7.</w:t>
            </w:r>
          </w:p>
        </w:tc>
        <w:tc>
          <w:tcPr>
            <w:tcW w:w="984"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auto"/>
                <w:sz w:val="20"/>
                <w:szCs w:val="20"/>
              </w:rPr>
            </w:pPr>
            <w:r w:rsidRPr="004231C8">
              <w:rPr>
                <w:rFonts w:asciiTheme="minorHAnsi" w:hAnsiTheme="minorHAnsi" w:cstheme="minorHAnsi"/>
                <w:snapToGrid w:val="0"/>
                <w:color w:val="auto"/>
                <w:sz w:val="20"/>
                <w:szCs w:val="20"/>
              </w:rPr>
              <w:t>370,67</w:t>
            </w:r>
          </w:p>
        </w:tc>
        <w:tc>
          <w:tcPr>
            <w:tcW w:w="851"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auto"/>
                <w:sz w:val="20"/>
                <w:szCs w:val="20"/>
              </w:rPr>
            </w:pPr>
            <w:r w:rsidRPr="004231C8">
              <w:rPr>
                <w:rFonts w:asciiTheme="minorHAnsi" w:hAnsiTheme="minorHAnsi" w:cstheme="minorHAnsi"/>
                <w:snapToGrid w:val="0"/>
                <w:color w:val="auto"/>
                <w:sz w:val="20"/>
                <w:szCs w:val="20"/>
              </w:rPr>
              <w:t>370,87</w:t>
            </w:r>
          </w:p>
        </w:tc>
        <w:tc>
          <w:tcPr>
            <w:tcW w:w="708"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auto"/>
                <w:sz w:val="20"/>
                <w:szCs w:val="20"/>
              </w:rPr>
            </w:pPr>
            <w:r w:rsidRPr="004231C8">
              <w:rPr>
                <w:rFonts w:asciiTheme="minorHAnsi" w:hAnsiTheme="minorHAnsi" w:cstheme="minorHAnsi"/>
                <w:snapToGrid w:val="0"/>
                <w:color w:val="auto"/>
                <w:sz w:val="20"/>
                <w:szCs w:val="20"/>
              </w:rPr>
              <w:t>200</w:t>
            </w:r>
          </w:p>
        </w:tc>
        <w:tc>
          <w:tcPr>
            <w:tcW w:w="3600"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auto"/>
                <w:sz w:val="20"/>
                <w:szCs w:val="20"/>
              </w:rPr>
            </w:pPr>
            <w:r w:rsidRPr="004231C8">
              <w:rPr>
                <w:rFonts w:asciiTheme="minorHAnsi" w:hAnsiTheme="minorHAnsi" w:cstheme="minorHAnsi"/>
                <w:snapToGrid w:val="0"/>
                <w:color w:val="auto"/>
                <w:sz w:val="20"/>
                <w:szCs w:val="20"/>
              </w:rPr>
              <w:t xml:space="preserve">okładzina skarpy (nachyl. 1:3), z piramidek Kardzisa na </w:t>
            </w:r>
            <w:r>
              <w:rPr>
                <w:rFonts w:asciiTheme="minorHAnsi" w:hAnsiTheme="minorHAnsi" w:cstheme="minorHAnsi"/>
                <w:snapToGrid w:val="0"/>
                <w:color w:val="auto"/>
                <w:sz w:val="20"/>
                <w:szCs w:val="20"/>
              </w:rPr>
              <w:t xml:space="preserve">podsypce kamiennej, na rzędnej </w:t>
            </w:r>
            <w:r w:rsidRPr="004231C8">
              <w:rPr>
                <w:rFonts w:asciiTheme="minorHAnsi" w:hAnsiTheme="minorHAnsi" w:cstheme="minorHAnsi"/>
                <w:snapToGrid w:val="0"/>
                <w:color w:val="auto"/>
                <w:sz w:val="20"/>
                <w:szCs w:val="20"/>
              </w:rPr>
              <w:t xml:space="preserve">ok. +1,0 dwa rzędy gwiazdobloków, ruszt palowy zabezpieczający klif oraz rekonstrukcja zbocza </w:t>
            </w:r>
          </w:p>
        </w:tc>
        <w:tc>
          <w:tcPr>
            <w:tcW w:w="850"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auto"/>
                <w:sz w:val="20"/>
                <w:szCs w:val="20"/>
              </w:rPr>
            </w:pPr>
            <w:r w:rsidRPr="004231C8">
              <w:rPr>
                <w:rFonts w:asciiTheme="minorHAnsi" w:hAnsiTheme="minorHAnsi" w:cstheme="minorHAnsi"/>
                <w:snapToGrid w:val="0"/>
                <w:color w:val="auto"/>
                <w:sz w:val="20"/>
                <w:szCs w:val="20"/>
              </w:rPr>
              <w:t>+4,2</w:t>
            </w:r>
          </w:p>
        </w:tc>
        <w:tc>
          <w:tcPr>
            <w:tcW w:w="766"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auto"/>
                <w:sz w:val="20"/>
                <w:szCs w:val="20"/>
              </w:rPr>
            </w:pPr>
            <w:r w:rsidRPr="004231C8">
              <w:rPr>
                <w:rFonts w:asciiTheme="minorHAnsi" w:hAnsiTheme="minorHAnsi" w:cstheme="minorHAnsi"/>
                <w:snapToGrid w:val="0"/>
                <w:color w:val="auto"/>
                <w:sz w:val="20"/>
                <w:szCs w:val="20"/>
              </w:rPr>
              <w:t>1993/94</w:t>
            </w:r>
          </w:p>
        </w:tc>
      </w:tr>
      <w:tr w:rsidR="008E1C30" w:rsidRPr="00593D95" w:rsidTr="008E1C30">
        <w:trPr>
          <w:cantSplit/>
          <w:trHeight w:val="250"/>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Pr>
                <w:rFonts w:asciiTheme="minorHAnsi" w:hAnsiTheme="minorHAnsi" w:cstheme="minorHAnsi"/>
                <w:snapToGrid w:val="0"/>
                <w:color w:val="000000"/>
                <w:sz w:val="20"/>
                <w:szCs w:val="20"/>
              </w:rPr>
              <w:t>8</w:t>
            </w:r>
            <w:r w:rsidRPr="00593D95">
              <w:rPr>
                <w:rFonts w:asciiTheme="minorHAnsi" w:hAnsiTheme="minorHAnsi" w:cstheme="minorHAnsi"/>
                <w:snapToGrid w:val="0"/>
                <w:color w:val="000000"/>
                <w:sz w:val="20"/>
                <w:szCs w:val="20"/>
              </w:rPr>
              <w:t>.</w:t>
            </w:r>
          </w:p>
        </w:tc>
        <w:tc>
          <w:tcPr>
            <w:tcW w:w="984"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370,85</w:t>
            </w:r>
          </w:p>
        </w:tc>
        <w:tc>
          <w:tcPr>
            <w:tcW w:w="851"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371,25</w:t>
            </w:r>
          </w:p>
        </w:tc>
        <w:tc>
          <w:tcPr>
            <w:tcW w:w="708"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400</w:t>
            </w:r>
          </w:p>
        </w:tc>
        <w:tc>
          <w:tcPr>
            <w:tcW w:w="3600"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trike/>
                <w:snapToGrid w:val="0"/>
                <w:color w:val="000000"/>
                <w:sz w:val="20"/>
                <w:szCs w:val="20"/>
              </w:rPr>
            </w:pPr>
            <w:r w:rsidRPr="00593D95">
              <w:rPr>
                <w:rFonts w:asciiTheme="minorHAnsi" w:hAnsiTheme="minorHAnsi" w:cstheme="minorHAnsi"/>
                <w:snapToGrid w:val="0"/>
                <w:color w:val="000000"/>
                <w:sz w:val="20"/>
                <w:szCs w:val="20"/>
              </w:rPr>
              <w:t>opaska narzutowa z kamienia łamanego, nachylenie skarpy 1:3, na geowłókninie, od strony morza podparta palisadą drewnianą</w:t>
            </w:r>
          </w:p>
        </w:tc>
        <w:tc>
          <w:tcPr>
            <w:tcW w:w="850"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+4,2</w:t>
            </w:r>
          </w:p>
        </w:tc>
        <w:tc>
          <w:tcPr>
            <w:tcW w:w="766"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2008</w:t>
            </w:r>
          </w:p>
        </w:tc>
      </w:tr>
      <w:tr w:rsidR="008E1C30" w:rsidRPr="00593D95" w:rsidTr="008E1C30">
        <w:trPr>
          <w:cantSplit/>
          <w:trHeight w:val="250"/>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Pr>
                <w:rFonts w:asciiTheme="minorHAnsi" w:hAnsiTheme="minorHAnsi" w:cstheme="minorHAnsi"/>
                <w:snapToGrid w:val="0"/>
                <w:color w:val="000000"/>
                <w:sz w:val="20"/>
                <w:szCs w:val="20"/>
              </w:rPr>
              <w:t>9.</w:t>
            </w:r>
          </w:p>
        </w:tc>
        <w:tc>
          <w:tcPr>
            <w:tcW w:w="984"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371,41</w:t>
            </w:r>
          </w:p>
        </w:tc>
        <w:tc>
          <w:tcPr>
            <w:tcW w:w="851"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371,50</w:t>
            </w:r>
          </w:p>
        </w:tc>
        <w:tc>
          <w:tcPr>
            <w:tcW w:w="708"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90</w:t>
            </w:r>
          </w:p>
        </w:tc>
        <w:tc>
          <w:tcPr>
            <w:tcW w:w="360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mur oporowy betonowy</w:t>
            </w:r>
          </w:p>
        </w:tc>
        <w:tc>
          <w:tcPr>
            <w:tcW w:w="850"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p>
        </w:tc>
        <w:tc>
          <w:tcPr>
            <w:tcW w:w="766"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1938</w:t>
            </w:r>
          </w:p>
        </w:tc>
      </w:tr>
      <w:tr w:rsidR="008E1C30" w:rsidRPr="00593D95" w:rsidTr="008E1C30">
        <w:trPr>
          <w:cantSplit/>
          <w:trHeight w:val="250"/>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8</w:t>
            </w:r>
          </w:p>
        </w:tc>
        <w:tc>
          <w:tcPr>
            <w:tcW w:w="984"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371,85</w:t>
            </w:r>
          </w:p>
        </w:tc>
        <w:tc>
          <w:tcPr>
            <w:tcW w:w="851"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372,61</w:t>
            </w:r>
          </w:p>
        </w:tc>
        <w:tc>
          <w:tcPr>
            <w:tcW w:w="708" w:type="dxa"/>
            <w:tcBorders>
              <w:top w:val="single" w:sz="4" w:space="0" w:color="auto"/>
              <w:left w:val="single" w:sz="4" w:space="0" w:color="auto"/>
              <w:bottom w:val="single" w:sz="4" w:space="0" w:color="auto"/>
              <w:right w:val="single" w:sz="4" w:space="0" w:color="auto"/>
            </w:tcBorders>
            <w:vAlign w:val="center"/>
          </w:tcPr>
          <w:p w:rsidR="008E1C30" w:rsidRPr="00593D95" w:rsidRDefault="008E1C30" w:rsidP="008E1C30">
            <w:pPr>
              <w:spacing w:before="40"/>
              <w:jc w:val="center"/>
              <w:rPr>
                <w:rFonts w:asciiTheme="minorHAnsi" w:hAnsiTheme="minorHAnsi" w:cstheme="minorHAnsi"/>
                <w:snapToGrid w:val="0"/>
                <w:color w:val="000000"/>
                <w:sz w:val="20"/>
                <w:szCs w:val="20"/>
              </w:rPr>
            </w:pPr>
          </w:p>
        </w:tc>
        <w:tc>
          <w:tcPr>
            <w:tcW w:w="360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Opaska narzutowa, kamienna z kamienia łamanego, nachylenie skarpy 1:3, na geowłókninie, od strony morza podparta palisadą drewnianą</w:t>
            </w:r>
          </w:p>
        </w:tc>
        <w:tc>
          <w:tcPr>
            <w:tcW w:w="850"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+4,2</w:t>
            </w:r>
          </w:p>
        </w:tc>
        <w:tc>
          <w:tcPr>
            <w:tcW w:w="766" w:type="dxa"/>
            <w:tcBorders>
              <w:top w:val="single" w:sz="4" w:space="0" w:color="auto"/>
              <w:left w:val="single" w:sz="4" w:space="0" w:color="auto"/>
              <w:bottom w:val="single" w:sz="4" w:space="0" w:color="auto"/>
              <w:right w:val="single" w:sz="4" w:space="0" w:color="auto"/>
            </w:tcBorders>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sidRPr="00593D95">
              <w:rPr>
                <w:rFonts w:asciiTheme="minorHAnsi" w:hAnsiTheme="minorHAnsi" w:cstheme="minorHAnsi"/>
                <w:snapToGrid w:val="0"/>
                <w:color w:val="000000"/>
                <w:sz w:val="20"/>
                <w:szCs w:val="20"/>
              </w:rPr>
              <w:t>2011</w:t>
            </w:r>
          </w:p>
        </w:tc>
      </w:tr>
      <w:tr w:rsidR="008E1C30" w:rsidRPr="00593D95" w:rsidTr="008E1C30">
        <w:trPr>
          <w:cantSplit/>
          <w:trHeight w:val="250"/>
          <w:jc w:val="center"/>
        </w:trPr>
        <w:tc>
          <w:tcPr>
            <w:tcW w:w="408" w:type="dxa"/>
            <w:tcBorders>
              <w:top w:val="single" w:sz="4" w:space="0" w:color="auto"/>
              <w:left w:val="single" w:sz="4" w:space="0" w:color="auto"/>
              <w:bottom w:val="single" w:sz="4" w:space="0" w:color="auto"/>
              <w:right w:val="single" w:sz="4" w:space="0" w:color="auto"/>
            </w:tcBorders>
            <w:shd w:val="pct12" w:color="auto" w:fill="auto"/>
            <w:vAlign w:val="center"/>
            <w:hideMark/>
          </w:tcPr>
          <w:p w:rsidR="008E1C30" w:rsidRPr="00593D95" w:rsidRDefault="008E1C30" w:rsidP="008E1C30">
            <w:pPr>
              <w:spacing w:before="40"/>
              <w:jc w:val="center"/>
              <w:rPr>
                <w:rFonts w:asciiTheme="minorHAnsi" w:hAnsiTheme="minorHAnsi" w:cstheme="minorHAnsi"/>
                <w:snapToGrid w:val="0"/>
                <w:color w:val="000000"/>
                <w:sz w:val="20"/>
                <w:szCs w:val="20"/>
              </w:rPr>
            </w:pPr>
            <w:r>
              <w:rPr>
                <w:rFonts w:asciiTheme="minorHAnsi" w:hAnsiTheme="minorHAnsi" w:cstheme="minorHAnsi"/>
                <w:snapToGrid w:val="0"/>
                <w:color w:val="000000"/>
                <w:sz w:val="20"/>
                <w:szCs w:val="20"/>
              </w:rPr>
              <w:t>10.</w:t>
            </w:r>
          </w:p>
        </w:tc>
        <w:tc>
          <w:tcPr>
            <w:tcW w:w="984"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000000"/>
                <w:sz w:val="20"/>
                <w:szCs w:val="20"/>
              </w:rPr>
            </w:pPr>
            <w:r w:rsidRPr="004231C8">
              <w:rPr>
                <w:rFonts w:asciiTheme="minorHAnsi" w:hAnsiTheme="minorHAnsi" w:cstheme="minorHAnsi"/>
                <w:snapToGrid w:val="0"/>
                <w:color w:val="000000"/>
                <w:sz w:val="20"/>
                <w:szCs w:val="20"/>
              </w:rPr>
              <w:t>372,82</w:t>
            </w:r>
          </w:p>
        </w:tc>
        <w:tc>
          <w:tcPr>
            <w:tcW w:w="851"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000000"/>
                <w:sz w:val="20"/>
                <w:szCs w:val="20"/>
              </w:rPr>
            </w:pPr>
            <w:r w:rsidRPr="004231C8">
              <w:rPr>
                <w:rFonts w:asciiTheme="minorHAnsi" w:hAnsiTheme="minorHAnsi" w:cstheme="minorHAnsi"/>
                <w:snapToGrid w:val="0"/>
                <w:color w:val="000000"/>
                <w:sz w:val="20"/>
                <w:szCs w:val="20"/>
              </w:rPr>
              <w:t>372,95</w:t>
            </w:r>
          </w:p>
        </w:tc>
        <w:tc>
          <w:tcPr>
            <w:tcW w:w="708" w:type="dxa"/>
            <w:tcBorders>
              <w:top w:val="single" w:sz="4" w:space="0" w:color="auto"/>
              <w:left w:val="single" w:sz="4" w:space="0" w:color="auto"/>
              <w:bottom w:val="single" w:sz="4" w:space="0" w:color="auto"/>
              <w:right w:val="single" w:sz="4" w:space="0" w:color="auto"/>
            </w:tcBorders>
            <w:vAlign w:val="center"/>
          </w:tcPr>
          <w:p w:rsidR="008E1C30" w:rsidRPr="004231C8" w:rsidRDefault="008E1C30" w:rsidP="008E1C30">
            <w:pPr>
              <w:spacing w:before="40"/>
              <w:jc w:val="center"/>
              <w:rPr>
                <w:rFonts w:asciiTheme="minorHAnsi" w:hAnsiTheme="minorHAnsi" w:cstheme="minorHAnsi"/>
                <w:snapToGrid w:val="0"/>
                <w:color w:val="000000"/>
                <w:sz w:val="20"/>
                <w:szCs w:val="20"/>
              </w:rPr>
            </w:pPr>
            <w:r w:rsidRPr="004231C8">
              <w:rPr>
                <w:rFonts w:asciiTheme="minorHAnsi" w:hAnsiTheme="minorHAnsi" w:cstheme="minorHAnsi"/>
                <w:snapToGrid w:val="0"/>
                <w:color w:val="000000"/>
                <w:sz w:val="20"/>
                <w:szCs w:val="20"/>
              </w:rPr>
              <w:t>130</w:t>
            </w:r>
          </w:p>
        </w:tc>
        <w:tc>
          <w:tcPr>
            <w:tcW w:w="3600"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000000"/>
                <w:sz w:val="20"/>
                <w:szCs w:val="20"/>
              </w:rPr>
            </w:pPr>
            <w:r w:rsidRPr="004231C8">
              <w:rPr>
                <w:rFonts w:asciiTheme="minorHAnsi" w:hAnsiTheme="minorHAnsi" w:cstheme="minorHAnsi"/>
                <w:snapToGrid w:val="0"/>
                <w:color w:val="000000"/>
                <w:sz w:val="20"/>
                <w:szCs w:val="20"/>
              </w:rPr>
              <w:t>Opaska narzutowa, kamienna o konstrukcji identycznej jak na sąsiednich odcinkach brzegu</w:t>
            </w:r>
          </w:p>
        </w:tc>
        <w:tc>
          <w:tcPr>
            <w:tcW w:w="850"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000000"/>
                <w:sz w:val="20"/>
                <w:szCs w:val="20"/>
              </w:rPr>
            </w:pPr>
            <w:r w:rsidRPr="004231C8">
              <w:rPr>
                <w:rFonts w:asciiTheme="minorHAnsi" w:hAnsiTheme="minorHAnsi" w:cstheme="minorHAnsi"/>
                <w:snapToGrid w:val="0"/>
                <w:color w:val="000000"/>
                <w:sz w:val="20"/>
                <w:szCs w:val="20"/>
              </w:rPr>
              <w:t>+4,2</w:t>
            </w:r>
          </w:p>
        </w:tc>
        <w:tc>
          <w:tcPr>
            <w:tcW w:w="766" w:type="dxa"/>
            <w:tcBorders>
              <w:top w:val="single" w:sz="4" w:space="0" w:color="auto"/>
              <w:left w:val="single" w:sz="4" w:space="0" w:color="auto"/>
              <w:bottom w:val="single" w:sz="4" w:space="0" w:color="auto"/>
              <w:right w:val="single" w:sz="4" w:space="0" w:color="auto"/>
            </w:tcBorders>
            <w:vAlign w:val="center"/>
            <w:hideMark/>
          </w:tcPr>
          <w:p w:rsidR="008E1C30" w:rsidRPr="004231C8" w:rsidRDefault="008E1C30" w:rsidP="008E1C30">
            <w:pPr>
              <w:spacing w:before="40"/>
              <w:jc w:val="center"/>
              <w:rPr>
                <w:rFonts w:asciiTheme="minorHAnsi" w:hAnsiTheme="minorHAnsi" w:cstheme="minorHAnsi"/>
                <w:snapToGrid w:val="0"/>
                <w:color w:val="000000"/>
                <w:sz w:val="20"/>
                <w:szCs w:val="20"/>
              </w:rPr>
            </w:pPr>
            <w:r w:rsidRPr="004231C8">
              <w:rPr>
                <w:rFonts w:asciiTheme="minorHAnsi" w:hAnsiTheme="minorHAnsi" w:cstheme="minorHAnsi"/>
                <w:snapToGrid w:val="0"/>
                <w:color w:val="000000"/>
                <w:sz w:val="20"/>
                <w:szCs w:val="20"/>
              </w:rPr>
              <w:t>2010</w:t>
            </w:r>
          </w:p>
        </w:tc>
      </w:tr>
    </w:tbl>
    <w:p w:rsidR="00D65FF5" w:rsidRDefault="00D65FF5" w:rsidP="008E1C30">
      <w:pPr>
        <w:pStyle w:val="akap-bonZnak"/>
        <w:spacing w:after="40" w:line="300" w:lineRule="atLeast"/>
        <w:rPr>
          <w:rFonts w:asciiTheme="minorHAnsi" w:hAnsiTheme="minorHAnsi" w:cstheme="minorHAnsi"/>
          <w:sz w:val="22"/>
          <w:szCs w:val="22"/>
        </w:rPr>
      </w:pPr>
    </w:p>
    <w:p w:rsidR="008E1C30" w:rsidRDefault="008E1C30" w:rsidP="008E1C30">
      <w:pPr>
        <w:pStyle w:val="akap-bonZnak"/>
        <w:spacing w:after="40" w:line="300" w:lineRule="atLeast"/>
        <w:rPr>
          <w:rFonts w:asciiTheme="minorHAnsi" w:hAnsiTheme="minorHAnsi" w:cstheme="minorHAnsi"/>
          <w:sz w:val="22"/>
          <w:szCs w:val="22"/>
        </w:rPr>
      </w:pPr>
      <w:r w:rsidRPr="005C3180">
        <w:rPr>
          <w:rFonts w:asciiTheme="minorHAnsi" w:hAnsiTheme="minorHAnsi" w:cstheme="minorHAnsi"/>
          <w:sz w:val="22"/>
          <w:szCs w:val="22"/>
        </w:rPr>
        <w:t xml:space="preserve">W wyniku postępującej erozji zarówno zboczy jak i stopy klifu, oraz zaistniałego bezpośredniego zagrożenia budynków położonych na krawędzi klifu na wysokości Śliwina-Rewala, </w:t>
      </w:r>
      <w:r w:rsidR="00624E91">
        <w:rPr>
          <w:rFonts w:asciiTheme="minorHAnsi" w:hAnsiTheme="minorHAnsi" w:cstheme="minorHAnsi"/>
          <w:sz w:val="22"/>
          <w:szCs w:val="22"/>
        </w:rPr>
        <w:br/>
      </w:r>
      <w:r w:rsidRPr="00624E91">
        <w:rPr>
          <w:rFonts w:asciiTheme="minorHAnsi" w:hAnsiTheme="minorHAnsi" w:cstheme="minorHAnsi"/>
          <w:b/>
          <w:sz w:val="22"/>
          <w:szCs w:val="22"/>
        </w:rPr>
        <w:t>od 2007 roku rozpoczęto budowę opasek narzutowych na dłuższych odcinkach brzegu, osłaniając nimi stopę i zbocze klifu</w:t>
      </w:r>
      <w:r w:rsidRPr="005C3180">
        <w:rPr>
          <w:rFonts w:asciiTheme="minorHAnsi" w:hAnsiTheme="minorHAnsi" w:cstheme="minorHAnsi"/>
          <w:sz w:val="22"/>
          <w:szCs w:val="22"/>
        </w:rPr>
        <w:t>. W</w:t>
      </w:r>
      <w:r w:rsidRPr="005C3180">
        <w:rPr>
          <w:rFonts w:asciiTheme="minorHAnsi" w:eastAsia="PFHandbookPro-Light" w:hAnsiTheme="minorHAnsi" w:cstheme="minorHAnsi"/>
          <w:sz w:val="22"/>
          <w:szCs w:val="22"/>
          <w:lang w:eastAsia="en-US"/>
        </w:rPr>
        <w:t xml:space="preserve"> tym rejonie wcześniej istniały opaski z lat 90. XX w. i zniszczone starsze elementy.</w:t>
      </w:r>
      <w:r w:rsidRPr="005C3180">
        <w:rPr>
          <w:rFonts w:asciiTheme="minorHAnsi" w:hAnsiTheme="minorHAnsi" w:cstheme="minorHAnsi"/>
          <w:sz w:val="22"/>
          <w:szCs w:val="22"/>
        </w:rPr>
        <w:t xml:space="preserve"> W 2007 zbudowano</w:t>
      </w:r>
      <w:r>
        <w:rPr>
          <w:rFonts w:asciiTheme="minorHAnsi" w:hAnsiTheme="minorHAnsi" w:cstheme="minorHAnsi"/>
          <w:sz w:val="22"/>
          <w:szCs w:val="22"/>
        </w:rPr>
        <w:t xml:space="preserve"> pierwszy</w:t>
      </w:r>
      <w:r w:rsidRPr="005C3180">
        <w:rPr>
          <w:rFonts w:asciiTheme="minorHAnsi" w:hAnsiTheme="minorHAnsi" w:cstheme="minorHAnsi"/>
          <w:sz w:val="22"/>
          <w:szCs w:val="22"/>
        </w:rPr>
        <w:t xml:space="preserve"> </w:t>
      </w:r>
      <w:r>
        <w:rPr>
          <w:rFonts w:asciiTheme="minorHAnsi" w:hAnsiTheme="minorHAnsi" w:cstheme="minorHAnsi"/>
          <w:sz w:val="22"/>
          <w:szCs w:val="22"/>
        </w:rPr>
        <w:t xml:space="preserve">około </w:t>
      </w:r>
      <w:r w:rsidRPr="005C3180">
        <w:rPr>
          <w:rFonts w:asciiTheme="minorHAnsi" w:hAnsiTheme="minorHAnsi" w:cstheme="minorHAnsi"/>
          <w:sz w:val="22"/>
          <w:szCs w:val="22"/>
        </w:rPr>
        <w:t>4</w:t>
      </w:r>
      <w:r>
        <w:rPr>
          <w:rFonts w:asciiTheme="minorHAnsi" w:hAnsiTheme="minorHAnsi" w:cstheme="minorHAnsi"/>
          <w:sz w:val="22"/>
          <w:szCs w:val="22"/>
        </w:rPr>
        <w:t>0</w:t>
      </w:r>
      <w:r w:rsidRPr="005C3180">
        <w:rPr>
          <w:rFonts w:asciiTheme="minorHAnsi" w:hAnsiTheme="minorHAnsi" w:cstheme="minorHAnsi"/>
          <w:sz w:val="22"/>
          <w:szCs w:val="22"/>
        </w:rPr>
        <w:t>0 m</w:t>
      </w:r>
      <w:r>
        <w:rPr>
          <w:rFonts w:asciiTheme="minorHAnsi" w:hAnsiTheme="minorHAnsi" w:cstheme="minorHAnsi"/>
          <w:sz w:val="22"/>
          <w:szCs w:val="22"/>
        </w:rPr>
        <w:t xml:space="preserve"> odcinek</w:t>
      </w:r>
      <w:r w:rsidRPr="005C3180">
        <w:rPr>
          <w:rFonts w:asciiTheme="minorHAnsi" w:hAnsiTheme="minorHAnsi" w:cstheme="minorHAnsi"/>
          <w:sz w:val="22"/>
          <w:szCs w:val="22"/>
        </w:rPr>
        <w:t xml:space="preserve"> opaski narzutowej (km 370,028-370,431) z dwóch warstw kamienia łamanego o masie 300–600 kg ułożonych na geowłókninie, podpartego na palisadzie drewnianej </w:t>
      </w:r>
      <w:r w:rsidRPr="005C3180">
        <w:rPr>
          <w:rFonts w:asciiTheme="minorHAnsi" w:hAnsiTheme="minorHAnsi" w:cstheme="minorHAnsi"/>
          <w:sz w:val="22"/>
          <w:szCs w:val="22"/>
        </w:rPr>
        <w:sym w:font="Symbol" w:char="F066"/>
      </w:r>
      <w:r w:rsidRPr="005C3180">
        <w:rPr>
          <w:rFonts w:asciiTheme="minorHAnsi" w:hAnsiTheme="minorHAnsi" w:cstheme="minorHAnsi"/>
          <w:sz w:val="22"/>
          <w:szCs w:val="22"/>
        </w:rPr>
        <w:t xml:space="preserve"> 24–26 cm i długości 4,5 m w rozstawie, co 0,5m (km 370,028 do 370,50). Według projektu rzędna korony opaski wynosi+4,2 m, całkowita grubość opaski wynosi 1,35m, a nachylenie </w:t>
      </w:r>
      <w:r w:rsidRPr="008E1C30">
        <w:rPr>
          <w:rFonts w:asciiTheme="minorHAnsi" w:hAnsiTheme="minorHAnsi" w:cstheme="minorHAnsi"/>
          <w:sz w:val="22"/>
          <w:szCs w:val="22"/>
        </w:rPr>
        <w:t>skarpy klifu 1:1 (fot. 4).</w:t>
      </w:r>
      <w:r w:rsidRPr="005C3180">
        <w:rPr>
          <w:rFonts w:asciiTheme="minorHAnsi" w:hAnsiTheme="minorHAnsi" w:cstheme="minorHAnsi"/>
          <w:sz w:val="22"/>
          <w:szCs w:val="22"/>
        </w:rPr>
        <w:t xml:space="preserve">     </w:t>
      </w:r>
    </w:p>
    <w:p w:rsidR="008F4374" w:rsidRPr="005C3180" w:rsidRDefault="008F4374" w:rsidP="008E1C30">
      <w:pPr>
        <w:pStyle w:val="akap-bonZnak"/>
        <w:spacing w:after="40" w:line="300" w:lineRule="atLeast"/>
        <w:rPr>
          <w:rFonts w:asciiTheme="minorHAnsi" w:hAnsiTheme="minorHAnsi" w:cstheme="minorHAnsi"/>
          <w:sz w:val="22"/>
          <w:szCs w:val="22"/>
        </w:rPr>
      </w:pPr>
    </w:p>
    <w:p w:rsidR="008E1C30" w:rsidRDefault="008E1C30" w:rsidP="008E1C30">
      <w:pPr>
        <w:pStyle w:val="akap-bonZnak"/>
        <w:keepNext/>
        <w:spacing w:after="40" w:line="300" w:lineRule="atLeast"/>
        <w:ind w:firstLine="454"/>
        <w:jc w:val="center"/>
      </w:pPr>
      <w:r>
        <w:rPr>
          <w:b/>
          <w:noProof/>
          <w:sz w:val="20"/>
        </w:rPr>
        <w:drawing>
          <wp:inline distT="0" distB="0" distL="0" distR="0" wp14:anchorId="7187E9BC" wp14:editId="061EC1D8">
            <wp:extent cx="2998573" cy="2248930"/>
            <wp:effectExtent l="0" t="0" r="0" b="0"/>
            <wp:docPr id="26" name="Obraz 26" descr="G:\Rewal 24.05.2018-zdjęcia\113___05\IMG_4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wal 24.05.2018-zdjęcia\113___05\IMG_426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99527" cy="2249645"/>
                    </a:xfrm>
                    <a:prstGeom prst="rect">
                      <a:avLst/>
                    </a:prstGeom>
                    <a:noFill/>
                    <a:ln>
                      <a:noFill/>
                    </a:ln>
                  </pic:spPr>
                </pic:pic>
              </a:graphicData>
            </a:graphic>
          </wp:inline>
        </w:drawing>
      </w:r>
    </w:p>
    <w:p w:rsidR="008E1C30" w:rsidRPr="005C3180" w:rsidRDefault="008E1C30" w:rsidP="008E1C30">
      <w:pPr>
        <w:pStyle w:val="Legenda"/>
        <w:rPr>
          <w:rFonts w:cstheme="minorHAnsi"/>
          <w:sz w:val="22"/>
          <w:szCs w:val="22"/>
        </w:rPr>
      </w:pPr>
      <w:bookmarkStart w:id="130" w:name="_Toc518906518"/>
      <w:r>
        <w:t xml:space="preserve">Fotografia </w:t>
      </w:r>
      <w:r w:rsidR="00B17F2D">
        <w:fldChar w:fldCharType="begin"/>
      </w:r>
      <w:r w:rsidR="00B17F2D">
        <w:instrText xml:space="preserve"> SEQ Fotografia \* ARABIC </w:instrText>
      </w:r>
      <w:r w:rsidR="00B17F2D">
        <w:fldChar w:fldCharType="separate"/>
      </w:r>
      <w:r w:rsidR="00DF6C8A">
        <w:rPr>
          <w:noProof/>
        </w:rPr>
        <w:t>4</w:t>
      </w:r>
      <w:r w:rsidR="00B17F2D">
        <w:rPr>
          <w:noProof/>
        </w:rPr>
        <w:fldChar w:fldCharType="end"/>
      </w:r>
      <w:r>
        <w:t xml:space="preserve">. </w:t>
      </w:r>
      <w:r w:rsidRPr="009057C0">
        <w:t>Fragment opaski zbudowanej w 2007 r., częściowo zasypanej piaskiem pochodzącym ze sztucznego zasilania wykonanego w 2010 i 2017 roku- wschodni kraniec projektowanego zasilania</w:t>
      </w:r>
      <w:bookmarkEnd w:id="130"/>
    </w:p>
    <w:p w:rsidR="008E1C30" w:rsidRDefault="008E1C30" w:rsidP="008E1C30">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z w:val="22"/>
          <w:szCs w:val="22"/>
        </w:rPr>
        <w:t>W 2008 r. kontynuowano rozbudowę opaski w kierunku zachodnim do km 370,671, tj. do istniejącego zabezpieczenia w Śliwnie Bałtyckim</w:t>
      </w:r>
      <w:r>
        <w:rPr>
          <w:rFonts w:asciiTheme="minorHAnsi" w:hAnsiTheme="minorHAnsi" w:cstheme="minorHAnsi"/>
          <w:sz w:val="22"/>
          <w:szCs w:val="22"/>
        </w:rPr>
        <w:t xml:space="preserve"> (Rewalu) oraz o 90 m w kierunku wschodnim do km 369,94</w:t>
      </w:r>
      <w:r w:rsidRPr="005C3180">
        <w:rPr>
          <w:rFonts w:asciiTheme="minorHAnsi" w:hAnsiTheme="minorHAnsi" w:cstheme="minorHAnsi"/>
          <w:sz w:val="22"/>
          <w:szCs w:val="22"/>
        </w:rPr>
        <w:t>. Stan opaski po jednym sezonie zimowym był dobry. Jednak wystąpiły osiadania kamienia, jego rozmycie i zagłębianie w plażę. Opaska miała przebieg bardzo zróżnicowany, kamienie ułożone były chaotycznie, bez cech regularności. Zabrakło projektowanej skarpy obłożonej darniną i obsianej trawą. Zbocza klifu pozostawały w stanie naturalnym, z licznymi wysiękami wód podziemnych. Nie mniej opaska skutecznie odgrodziła stopę klifu od erozyjnej działalności morza (</w:t>
      </w:r>
      <w:r w:rsidRPr="00311665">
        <w:rPr>
          <w:rFonts w:asciiTheme="minorHAnsi" w:hAnsiTheme="minorHAnsi" w:cstheme="minorHAnsi"/>
          <w:sz w:val="22"/>
          <w:szCs w:val="22"/>
        </w:rPr>
        <w:t>Boniecka i in</w:t>
      </w:r>
      <w:r w:rsidRPr="005C3180">
        <w:rPr>
          <w:rFonts w:asciiTheme="minorHAnsi" w:hAnsiTheme="minorHAnsi" w:cstheme="minorHAnsi"/>
          <w:sz w:val="22"/>
          <w:szCs w:val="22"/>
        </w:rPr>
        <w:t>.</w:t>
      </w:r>
      <w:r w:rsidR="00D96DB0">
        <w:rPr>
          <w:rFonts w:asciiTheme="minorHAnsi" w:hAnsiTheme="minorHAnsi" w:cstheme="minorHAnsi"/>
          <w:sz w:val="22"/>
          <w:szCs w:val="22"/>
        </w:rPr>
        <w:t>,</w:t>
      </w:r>
      <w:r w:rsidR="00311665">
        <w:rPr>
          <w:rFonts w:asciiTheme="minorHAnsi" w:hAnsiTheme="minorHAnsi" w:cstheme="minorHAnsi"/>
          <w:sz w:val="22"/>
          <w:szCs w:val="22"/>
        </w:rPr>
        <w:t xml:space="preserve"> 2008</w:t>
      </w:r>
      <w:r w:rsidRPr="005C3180">
        <w:rPr>
          <w:rFonts w:asciiTheme="minorHAnsi" w:hAnsiTheme="minorHAnsi" w:cstheme="minorHAnsi"/>
          <w:sz w:val="22"/>
          <w:szCs w:val="22"/>
        </w:rPr>
        <w:t xml:space="preserve">). Podczas wizji lokalnej przeprowadzonej </w:t>
      </w:r>
      <w:r>
        <w:rPr>
          <w:rFonts w:asciiTheme="minorHAnsi" w:hAnsiTheme="minorHAnsi" w:cstheme="minorHAnsi"/>
          <w:sz w:val="22"/>
          <w:szCs w:val="22"/>
        </w:rPr>
        <w:t xml:space="preserve">w maju 2018 r. opaska pozostawała częściowo zasypana piaskiem. Na opaskach </w:t>
      </w:r>
      <w:r w:rsidRPr="00304666">
        <w:rPr>
          <w:rFonts w:asciiTheme="minorHAnsi" w:hAnsiTheme="minorHAnsi" w:cstheme="minorHAnsi"/>
          <w:sz w:val="22"/>
          <w:szCs w:val="22"/>
        </w:rPr>
        <w:t>stwierdzono</w:t>
      </w:r>
      <w:r>
        <w:rPr>
          <w:rFonts w:asciiTheme="minorHAnsi" w:hAnsiTheme="minorHAnsi" w:cstheme="minorHAnsi"/>
          <w:sz w:val="22"/>
          <w:szCs w:val="22"/>
        </w:rPr>
        <w:t xml:space="preserve"> występowanie roślinności typowej dla wydm nadmorskich. Zbocza klifu były również porośnięte roślinnością łąkową i zaroślową.  </w:t>
      </w:r>
    </w:p>
    <w:p w:rsidR="008E1C30" w:rsidRPr="005C3180" w:rsidRDefault="008E1C30" w:rsidP="008E1C30">
      <w:pPr>
        <w:spacing w:after="40" w:line="300" w:lineRule="atLeast"/>
        <w:ind w:firstLine="454"/>
        <w:jc w:val="both"/>
        <w:rPr>
          <w:rFonts w:asciiTheme="minorHAnsi" w:hAnsiTheme="minorHAnsi" w:cstheme="minorHAnsi"/>
          <w:sz w:val="22"/>
          <w:szCs w:val="22"/>
        </w:rPr>
      </w:pPr>
      <w:r w:rsidRPr="005C3180">
        <w:rPr>
          <w:rFonts w:asciiTheme="minorHAnsi" w:hAnsiTheme="minorHAnsi" w:cstheme="minorHAnsi"/>
          <w:sz w:val="22"/>
          <w:szCs w:val="22"/>
        </w:rPr>
        <w:t xml:space="preserve">W 2009 roku 170 m opaski o podobnej konstrukcji wykonano jeszcze na wschodnim zakończeniu rejonu chronionego Rewal od km 369,74 do km 369,91, </w:t>
      </w:r>
      <w:r w:rsidRPr="00D85CBC">
        <w:rPr>
          <w:rFonts w:asciiTheme="minorHAnsi" w:hAnsiTheme="minorHAnsi" w:cstheme="minorHAnsi"/>
          <w:sz w:val="22"/>
          <w:szCs w:val="22"/>
        </w:rPr>
        <w:t>zabezpieczając brzeg aż za opaskę o konstrukcji betonowego muru oporowego na ściance szczelnej</w:t>
      </w:r>
      <w:r w:rsidR="00F13AC1">
        <w:rPr>
          <w:rFonts w:asciiTheme="minorHAnsi" w:hAnsiTheme="minorHAnsi" w:cstheme="minorHAnsi"/>
          <w:sz w:val="22"/>
          <w:szCs w:val="22"/>
        </w:rPr>
        <w:t xml:space="preserve"> (fot.5)</w:t>
      </w:r>
      <w:r w:rsidRPr="00D85CBC">
        <w:rPr>
          <w:rFonts w:asciiTheme="minorHAnsi" w:hAnsiTheme="minorHAnsi" w:cstheme="minorHAnsi"/>
          <w:sz w:val="22"/>
          <w:szCs w:val="22"/>
        </w:rPr>
        <w:t>.</w:t>
      </w:r>
      <w:r w:rsidRPr="005C3180">
        <w:rPr>
          <w:rFonts w:asciiTheme="minorHAnsi" w:hAnsiTheme="minorHAnsi" w:cstheme="minorHAnsi"/>
          <w:sz w:val="22"/>
          <w:szCs w:val="22"/>
        </w:rPr>
        <w:t xml:space="preserve"> Dodatkowo narzut kamienny podparto palisadą drewnianą z przykręconymi płytami JOMB, chroniącymi pale przed niszczeniem przez otoczaki.</w:t>
      </w:r>
    </w:p>
    <w:p w:rsidR="008E1C30" w:rsidRDefault="008E1C30" w:rsidP="008E1C30">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z w:val="22"/>
          <w:szCs w:val="22"/>
        </w:rPr>
        <w:t>W latach 2009-2010 w sąsiedztwie ruin kościoła w Trzęsaczu wykonano dalsze 830 m opaski narzutowej o konstrukcji opisanej powyżej.</w:t>
      </w:r>
      <w:r>
        <w:rPr>
          <w:rFonts w:asciiTheme="minorHAnsi" w:hAnsiTheme="minorHAnsi" w:cstheme="minorHAnsi"/>
          <w:sz w:val="22"/>
          <w:szCs w:val="22"/>
        </w:rPr>
        <w:t xml:space="preserve"> </w:t>
      </w:r>
      <w:r w:rsidRPr="00D85CBC">
        <w:rPr>
          <w:rFonts w:asciiTheme="minorHAnsi" w:hAnsiTheme="minorHAnsi" w:cstheme="minorHAnsi"/>
          <w:sz w:val="22"/>
          <w:szCs w:val="22"/>
        </w:rPr>
        <w:t>Budowę opaski narzutowej takiej samej konstrukcji kontynuowano w 2011 roku na odcinku brzegu od km 371,85 do km 372,61</w:t>
      </w:r>
      <w:r w:rsidRPr="008F4374">
        <w:rPr>
          <w:rFonts w:asciiTheme="minorHAnsi" w:hAnsiTheme="minorHAnsi" w:cstheme="minorHAnsi"/>
          <w:sz w:val="22"/>
          <w:szCs w:val="22"/>
        </w:rPr>
        <w:t>, (</w:t>
      </w:r>
      <w:r w:rsidR="008F4374" w:rsidRPr="008F4374">
        <w:rPr>
          <w:rFonts w:asciiTheme="minorHAnsi" w:hAnsiTheme="minorHAnsi" w:cstheme="minorHAnsi"/>
          <w:sz w:val="22"/>
          <w:szCs w:val="22"/>
        </w:rPr>
        <w:t>f</w:t>
      </w:r>
      <w:r w:rsidRPr="008F4374">
        <w:rPr>
          <w:rFonts w:asciiTheme="minorHAnsi" w:hAnsiTheme="minorHAnsi" w:cstheme="minorHAnsi"/>
          <w:sz w:val="22"/>
          <w:szCs w:val="22"/>
        </w:rPr>
        <w:t>ot.</w:t>
      </w:r>
      <w:r w:rsidR="00F13AC1">
        <w:rPr>
          <w:rFonts w:asciiTheme="minorHAnsi" w:hAnsiTheme="minorHAnsi" w:cstheme="minorHAnsi"/>
          <w:sz w:val="22"/>
          <w:szCs w:val="22"/>
        </w:rPr>
        <w:t>6</w:t>
      </w:r>
      <w:r w:rsidRPr="008F4374">
        <w:rPr>
          <w:rFonts w:asciiTheme="minorHAnsi" w:hAnsiTheme="minorHAnsi" w:cstheme="minorHAnsi"/>
          <w:sz w:val="22"/>
          <w:szCs w:val="22"/>
        </w:rPr>
        <w:t>).</w:t>
      </w:r>
      <w:r w:rsidRPr="00D85CBC">
        <w:rPr>
          <w:rFonts w:asciiTheme="minorHAnsi" w:hAnsiTheme="minorHAnsi" w:cstheme="minorHAnsi"/>
          <w:sz w:val="22"/>
          <w:szCs w:val="22"/>
        </w:rPr>
        <w:t xml:space="preserve"> </w:t>
      </w:r>
    </w:p>
    <w:p w:rsidR="008E1C30" w:rsidRDefault="008E1C30" w:rsidP="008E1C30">
      <w:pPr>
        <w:pStyle w:val="akap-bonZnak"/>
        <w:spacing w:after="40" w:line="300" w:lineRule="atLeast"/>
        <w:ind w:firstLine="454"/>
        <w:rPr>
          <w:rFonts w:asciiTheme="minorHAnsi" w:hAnsiTheme="minorHAnsi" w:cstheme="minorHAnsi"/>
          <w:sz w:val="22"/>
          <w:szCs w:val="22"/>
        </w:rPr>
      </w:pPr>
      <w:r w:rsidRPr="00D85CBC">
        <w:rPr>
          <w:rFonts w:asciiTheme="minorHAnsi" w:hAnsiTheme="minorHAnsi" w:cstheme="minorHAnsi"/>
          <w:sz w:val="22"/>
          <w:szCs w:val="22"/>
        </w:rPr>
        <w:t>W 2017 r. opaskę narzutową o tej samej konstrukcji</w:t>
      </w:r>
      <w:r>
        <w:rPr>
          <w:rFonts w:asciiTheme="minorHAnsi" w:hAnsiTheme="minorHAnsi" w:cstheme="minorHAnsi"/>
          <w:sz w:val="22"/>
          <w:szCs w:val="22"/>
        </w:rPr>
        <w:t xml:space="preserve"> </w:t>
      </w:r>
      <w:r w:rsidRPr="005C3180">
        <w:rPr>
          <w:rFonts w:asciiTheme="minorHAnsi" w:hAnsiTheme="minorHAnsi" w:cstheme="minorHAnsi"/>
          <w:sz w:val="22"/>
          <w:szCs w:val="22"/>
        </w:rPr>
        <w:t>przedłużono w kierunku Niechorza, aż po km 368,75 pozostawiając niezabudowany 20 m odcinek brzegu w rejonie stanowiska dokumentacyjnego (km 369.69-369,71)</w:t>
      </w:r>
      <w:r w:rsidR="00F13AC1">
        <w:rPr>
          <w:rFonts w:asciiTheme="minorHAnsi" w:hAnsiTheme="minorHAnsi" w:cstheme="minorHAnsi"/>
          <w:sz w:val="22"/>
          <w:szCs w:val="22"/>
        </w:rPr>
        <w:t xml:space="preserve"> (fot.7)</w:t>
      </w:r>
      <w:r w:rsidRPr="005C3180">
        <w:rPr>
          <w:rFonts w:asciiTheme="minorHAnsi" w:hAnsiTheme="minorHAnsi" w:cstheme="minorHAnsi"/>
          <w:sz w:val="22"/>
          <w:szCs w:val="22"/>
        </w:rPr>
        <w:t>.</w:t>
      </w:r>
    </w:p>
    <w:p w:rsidR="00F13AC1" w:rsidRDefault="00F13AC1" w:rsidP="00F13AC1">
      <w:pPr>
        <w:pStyle w:val="Tabele"/>
        <w:keepNext/>
      </w:pPr>
      <w:r>
        <w:rPr>
          <w:b w:val="0"/>
          <w:noProof/>
          <w:color w:val="auto"/>
          <w:sz w:val="20"/>
          <w:lang w:eastAsia="pl-PL" w:bidi="ar-SA"/>
        </w:rPr>
        <w:drawing>
          <wp:inline distT="0" distB="0" distL="0" distR="0" wp14:anchorId="64FF2859" wp14:editId="2BBBD6F8">
            <wp:extent cx="2860606" cy="2166551"/>
            <wp:effectExtent l="0" t="0" r="0" b="5715"/>
            <wp:docPr id="37" name="Obraz 37" descr="F:\Rewal 24.05.2018-zdjęcia\113___05\IMG_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wal 24.05.2018-zdjęcia\113___05\IMG_387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2579" cy="2168045"/>
                    </a:xfrm>
                    <a:prstGeom prst="rect">
                      <a:avLst/>
                    </a:prstGeom>
                    <a:noFill/>
                    <a:ln>
                      <a:noFill/>
                    </a:ln>
                  </pic:spPr>
                </pic:pic>
              </a:graphicData>
            </a:graphic>
          </wp:inline>
        </w:drawing>
      </w:r>
    </w:p>
    <w:p w:rsidR="00F13AC1" w:rsidRDefault="00F13AC1" w:rsidP="00F13AC1">
      <w:pPr>
        <w:pStyle w:val="Legenda"/>
      </w:pPr>
      <w:bookmarkStart w:id="131" w:name="_Toc518906519"/>
      <w:r>
        <w:t xml:space="preserve">Fotografia </w:t>
      </w:r>
      <w:r w:rsidR="00B17F2D">
        <w:fldChar w:fldCharType="begin"/>
      </w:r>
      <w:r w:rsidR="00B17F2D">
        <w:instrText xml:space="preserve"> SEQ Fotografia \* ARABIC </w:instrText>
      </w:r>
      <w:r w:rsidR="00B17F2D">
        <w:fldChar w:fldCharType="separate"/>
      </w:r>
      <w:r w:rsidR="00DF6C8A">
        <w:rPr>
          <w:noProof/>
        </w:rPr>
        <w:t>5</w:t>
      </w:r>
      <w:r w:rsidR="00B17F2D">
        <w:rPr>
          <w:noProof/>
        </w:rPr>
        <w:fldChar w:fldCharType="end"/>
      </w:r>
      <w:r>
        <w:t>.</w:t>
      </w:r>
      <w:r w:rsidRPr="0079055D">
        <w:t>Wschodnie zakończenie odcinka projektowanego zasilania brzegu</w:t>
      </w:r>
      <w:r>
        <w:br/>
      </w:r>
      <w:r w:rsidRPr="0079055D">
        <w:t xml:space="preserve"> w Re</w:t>
      </w:r>
      <w:r>
        <w:t xml:space="preserve">walu z opaską </w:t>
      </w:r>
      <w:r w:rsidRPr="0079055D">
        <w:t>narzutową wykonaną w 2011 r. Opaska częściowo zasypana piaskiem</w:t>
      </w:r>
      <w:r>
        <w:br/>
      </w:r>
      <w:r w:rsidRPr="0079055D">
        <w:t xml:space="preserve"> pochodzącym ze sztucznego zasilania brzegu</w:t>
      </w:r>
      <w:bookmarkEnd w:id="131"/>
    </w:p>
    <w:p w:rsidR="00F13AC1" w:rsidRDefault="008F4374" w:rsidP="00F13AC1">
      <w:pPr>
        <w:pStyle w:val="Tabele"/>
        <w:keepNext/>
      </w:pPr>
      <w:r>
        <w:rPr>
          <w:b w:val="0"/>
          <w:noProof/>
          <w:color w:val="auto"/>
          <w:sz w:val="20"/>
          <w:lang w:eastAsia="pl-PL" w:bidi="ar-SA"/>
        </w:rPr>
        <w:drawing>
          <wp:inline distT="0" distB="0" distL="0" distR="0" wp14:anchorId="6032AC80" wp14:editId="1310A47C">
            <wp:extent cx="2811850" cy="2108887"/>
            <wp:effectExtent l="0" t="0" r="7620" b="5715"/>
            <wp:docPr id="39" name="Obraz 39" descr="G:\Rewal 24.05.2018-zdjęcia\113___05\IMG_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wal 24.05.2018-zdjęcia\113___05\IMG_403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22562" cy="2116921"/>
                    </a:xfrm>
                    <a:prstGeom prst="rect">
                      <a:avLst/>
                    </a:prstGeom>
                    <a:noFill/>
                    <a:ln>
                      <a:noFill/>
                    </a:ln>
                  </pic:spPr>
                </pic:pic>
              </a:graphicData>
            </a:graphic>
          </wp:inline>
        </w:drawing>
      </w:r>
    </w:p>
    <w:p w:rsidR="00F13AC1" w:rsidRDefault="00F13AC1" w:rsidP="00F13AC1">
      <w:pPr>
        <w:pStyle w:val="Legenda"/>
      </w:pPr>
      <w:bookmarkStart w:id="132" w:name="_Toc518906520"/>
      <w:r>
        <w:t xml:space="preserve">Fotografia </w:t>
      </w:r>
      <w:r w:rsidR="00B17F2D">
        <w:fldChar w:fldCharType="begin"/>
      </w:r>
      <w:r w:rsidR="00B17F2D">
        <w:instrText xml:space="preserve"> SEQ Fotografia \* ARABIC </w:instrText>
      </w:r>
      <w:r w:rsidR="00B17F2D">
        <w:fldChar w:fldCharType="separate"/>
      </w:r>
      <w:r w:rsidR="00DF6C8A">
        <w:rPr>
          <w:noProof/>
        </w:rPr>
        <w:t>6</w:t>
      </w:r>
      <w:r w:rsidR="00B17F2D">
        <w:rPr>
          <w:noProof/>
        </w:rPr>
        <w:fldChar w:fldCharType="end"/>
      </w:r>
      <w:r>
        <w:t xml:space="preserve">. </w:t>
      </w:r>
      <w:r w:rsidRPr="003E226F">
        <w:t>Zachodnie zakończenie opaski wykonanej w 2008 r.- km 371,25</w:t>
      </w:r>
      <w:bookmarkEnd w:id="132"/>
    </w:p>
    <w:p w:rsidR="00F13AC1" w:rsidRDefault="00F13AC1" w:rsidP="00F13AC1">
      <w:pPr>
        <w:pStyle w:val="Legenda"/>
      </w:pPr>
      <w:r>
        <w:rPr>
          <w:b w:val="0"/>
          <w:noProof/>
          <w:color w:val="auto"/>
          <w:sz w:val="20"/>
          <w:lang w:eastAsia="pl-PL" w:bidi="ar-SA"/>
        </w:rPr>
        <w:drawing>
          <wp:inline distT="0" distB="0" distL="0" distR="0" wp14:anchorId="0082F7CD" wp14:editId="3B692347">
            <wp:extent cx="2822830" cy="2117125"/>
            <wp:effectExtent l="0" t="0" r="0" b="0"/>
            <wp:docPr id="40" name="Obraz 40" descr="G:\Rewal 24.05.2018-zdjęcia\113___05\IMG_4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wal 24.05.2018-zdjęcia\113___05\IMG_406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7880" cy="2120913"/>
                    </a:xfrm>
                    <a:prstGeom prst="rect">
                      <a:avLst/>
                    </a:prstGeom>
                    <a:noFill/>
                    <a:ln>
                      <a:noFill/>
                    </a:ln>
                  </pic:spPr>
                </pic:pic>
              </a:graphicData>
            </a:graphic>
          </wp:inline>
        </w:drawing>
      </w:r>
    </w:p>
    <w:p w:rsidR="00F13AC1" w:rsidRPr="00F551DB" w:rsidRDefault="00F13AC1" w:rsidP="00F551DB">
      <w:pPr>
        <w:pStyle w:val="Legenda"/>
      </w:pPr>
      <w:bookmarkStart w:id="133" w:name="_Toc518906521"/>
      <w:r>
        <w:t xml:space="preserve">Fotografia </w:t>
      </w:r>
      <w:r w:rsidR="00B17F2D">
        <w:fldChar w:fldCharType="begin"/>
      </w:r>
      <w:r w:rsidR="00B17F2D">
        <w:instrText xml:space="preserve"> SEQ Fotografia \* ARABIC </w:instrText>
      </w:r>
      <w:r w:rsidR="00B17F2D">
        <w:fldChar w:fldCharType="separate"/>
      </w:r>
      <w:r w:rsidR="00DF6C8A">
        <w:rPr>
          <w:noProof/>
        </w:rPr>
        <w:t>7</w:t>
      </w:r>
      <w:r w:rsidR="00B17F2D">
        <w:rPr>
          <w:noProof/>
        </w:rPr>
        <w:fldChar w:fldCharType="end"/>
      </w:r>
      <w:r>
        <w:t xml:space="preserve">. </w:t>
      </w:r>
      <w:r w:rsidRPr="000B0639">
        <w:t>Opaska na wysokości DW Jantar. Stok klifu i korona opaski porośnięta</w:t>
      </w:r>
      <w:r>
        <w:br/>
      </w:r>
      <w:r w:rsidRPr="000B0639">
        <w:t xml:space="preserve"> roślinnością zaroślową - km 371,10</w:t>
      </w:r>
      <w:bookmarkEnd w:id="123"/>
      <w:bookmarkEnd w:id="124"/>
      <w:bookmarkEnd w:id="125"/>
      <w:bookmarkEnd w:id="126"/>
      <w:bookmarkEnd w:id="133"/>
    </w:p>
    <w:p w:rsidR="008E1C30" w:rsidRPr="005C3180" w:rsidRDefault="008E1C30" w:rsidP="008E1C30">
      <w:pPr>
        <w:spacing w:after="40" w:line="300" w:lineRule="atLeast"/>
        <w:ind w:firstLine="454"/>
        <w:jc w:val="both"/>
        <w:rPr>
          <w:rFonts w:asciiTheme="minorHAnsi" w:hAnsiTheme="minorHAnsi" w:cstheme="minorHAnsi"/>
          <w:sz w:val="22"/>
          <w:szCs w:val="22"/>
          <w:highlight w:val="yellow"/>
        </w:rPr>
      </w:pPr>
      <w:r w:rsidRPr="00E27508">
        <w:rPr>
          <w:rFonts w:asciiTheme="minorHAnsi" w:hAnsiTheme="minorHAnsi" w:cstheme="minorHAnsi"/>
          <w:b/>
          <w:color w:val="auto"/>
          <w:sz w:val="22"/>
          <w:szCs w:val="22"/>
        </w:rPr>
        <w:t xml:space="preserve">Uwzględniając opaski narzutowe w Niechorzu, to do października 2017 r. </w:t>
      </w:r>
      <w:r w:rsidR="00311665" w:rsidRPr="00E27508">
        <w:rPr>
          <w:rFonts w:asciiTheme="minorHAnsi" w:hAnsiTheme="minorHAnsi" w:cstheme="minorHAnsi"/>
          <w:b/>
          <w:color w:val="auto"/>
          <w:sz w:val="22"/>
          <w:szCs w:val="22"/>
        </w:rPr>
        <w:t xml:space="preserve">opaskami różnego typu </w:t>
      </w:r>
      <w:r w:rsidRPr="00E27508">
        <w:rPr>
          <w:rFonts w:asciiTheme="minorHAnsi" w:hAnsiTheme="minorHAnsi" w:cstheme="minorHAnsi"/>
          <w:b/>
          <w:color w:val="auto"/>
          <w:sz w:val="22"/>
          <w:szCs w:val="22"/>
        </w:rPr>
        <w:t xml:space="preserve">umocniono znaczną część brzegu klifowego od km 367,23 w Niechorzu po km 373,7 </w:t>
      </w:r>
      <w:r w:rsidR="00AE5F84" w:rsidRPr="00E27508">
        <w:rPr>
          <w:rFonts w:asciiTheme="minorHAnsi" w:hAnsiTheme="minorHAnsi" w:cstheme="minorHAnsi"/>
          <w:b/>
          <w:color w:val="auto"/>
          <w:sz w:val="22"/>
          <w:szCs w:val="22"/>
        </w:rPr>
        <w:br/>
      </w:r>
      <w:r w:rsidRPr="00E27508">
        <w:rPr>
          <w:rFonts w:asciiTheme="minorHAnsi" w:hAnsiTheme="minorHAnsi" w:cstheme="minorHAnsi"/>
          <w:b/>
          <w:color w:val="auto"/>
          <w:sz w:val="22"/>
          <w:szCs w:val="22"/>
        </w:rPr>
        <w:t>w Trzęsaczu</w:t>
      </w:r>
      <w:r w:rsidRPr="00E51B48">
        <w:rPr>
          <w:rFonts w:asciiTheme="minorHAnsi" w:hAnsiTheme="minorHAnsi" w:cstheme="minorHAnsi"/>
          <w:color w:val="auto"/>
          <w:sz w:val="22"/>
          <w:szCs w:val="22"/>
        </w:rPr>
        <w:t>, z wyjątkiem krótkiego, 210 m odcinka pomiędzy km 372,61-372,82, wykorzystywanego przez paralotniarzy, 600 m odcinka na wschód od przystani w Rewalu oraz około 25 m odcinka brzegu, który pozostanie bez umocnienia (km 369,687-369,712), z uwagi na istniejące</w:t>
      </w:r>
      <w:r w:rsidR="00F13AC1">
        <w:rPr>
          <w:rFonts w:asciiTheme="minorHAnsi" w:hAnsiTheme="minorHAnsi" w:cstheme="minorHAnsi"/>
          <w:color w:val="auto"/>
          <w:sz w:val="22"/>
          <w:szCs w:val="22"/>
        </w:rPr>
        <w:t xml:space="preserve"> stanowisko geologiczne (</w:t>
      </w:r>
      <w:r w:rsidR="00667477">
        <w:rPr>
          <w:rFonts w:asciiTheme="minorHAnsi" w:hAnsiTheme="minorHAnsi" w:cstheme="minorHAnsi"/>
          <w:color w:val="auto"/>
          <w:sz w:val="22"/>
          <w:szCs w:val="22"/>
        </w:rPr>
        <w:fldChar w:fldCharType="begin"/>
      </w:r>
      <w:r w:rsidR="00667477">
        <w:rPr>
          <w:rFonts w:asciiTheme="minorHAnsi" w:hAnsiTheme="minorHAnsi" w:cstheme="minorHAnsi"/>
          <w:color w:val="auto"/>
          <w:sz w:val="22"/>
          <w:szCs w:val="22"/>
        </w:rPr>
        <w:instrText xml:space="preserve"> REF _Ref518905836 \h  \* MERGEFORMAT </w:instrText>
      </w:r>
      <w:r w:rsidR="00667477">
        <w:rPr>
          <w:rFonts w:asciiTheme="minorHAnsi" w:hAnsiTheme="minorHAnsi" w:cstheme="minorHAnsi"/>
          <w:color w:val="auto"/>
          <w:sz w:val="22"/>
          <w:szCs w:val="22"/>
        </w:rPr>
      </w:r>
      <w:r w:rsidR="00667477">
        <w:rPr>
          <w:rFonts w:asciiTheme="minorHAnsi" w:hAnsiTheme="minorHAnsi" w:cstheme="minorHAnsi"/>
          <w:color w:val="auto"/>
          <w:sz w:val="22"/>
          <w:szCs w:val="22"/>
        </w:rPr>
        <w:fldChar w:fldCharType="separate"/>
      </w:r>
      <w:r w:rsidR="00DF6C8A" w:rsidRPr="00DF6C8A">
        <w:rPr>
          <w:rFonts w:asciiTheme="minorHAnsi" w:hAnsiTheme="minorHAnsi" w:cstheme="minorHAnsi" w:hint="eastAsia"/>
          <w:color w:val="auto"/>
          <w:sz w:val="22"/>
          <w:szCs w:val="22"/>
        </w:rPr>
        <w:t xml:space="preserve">Tabela </w:t>
      </w:r>
      <w:r w:rsidR="00DF6C8A" w:rsidRPr="00DF6C8A">
        <w:rPr>
          <w:rFonts w:asciiTheme="minorHAnsi" w:hAnsiTheme="minorHAnsi" w:cstheme="minorHAnsi"/>
          <w:color w:val="auto"/>
          <w:sz w:val="22"/>
          <w:szCs w:val="22"/>
        </w:rPr>
        <w:t>17</w:t>
      </w:r>
      <w:r w:rsidR="00667477">
        <w:rPr>
          <w:rFonts w:asciiTheme="minorHAnsi" w:hAnsiTheme="minorHAnsi" w:cstheme="minorHAnsi"/>
          <w:color w:val="auto"/>
          <w:sz w:val="22"/>
          <w:szCs w:val="22"/>
        </w:rPr>
        <w:fldChar w:fldCharType="end"/>
      </w:r>
      <w:r w:rsidR="00F13AC1" w:rsidRPr="00F13AC1">
        <w:rPr>
          <w:rFonts w:asciiTheme="minorHAnsi" w:hAnsiTheme="minorHAnsi" w:cstheme="minorHAnsi"/>
          <w:color w:val="auto"/>
          <w:sz w:val="22"/>
          <w:szCs w:val="22"/>
        </w:rPr>
        <w:t xml:space="preserve">, fot. </w:t>
      </w:r>
      <w:r w:rsidRPr="00F13AC1">
        <w:rPr>
          <w:rFonts w:asciiTheme="minorHAnsi" w:hAnsiTheme="minorHAnsi" w:cstheme="minorHAnsi"/>
          <w:sz w:val="22"/>
          <w:szCs w:val="22"/>
        </w:rPr>
        <w:t>8).</w:t>
      </w:r>
    </w:p>
    <w:p w:rsidR="008E1C30" w:rsidRDefault="008E1C30" w:rsidP="008E1C30">
      <w:pPr>
        <w:pStyle w:val="akap-bonZnak"/>
        <w:spacing w:after="40" w:line="300" w:lineRule="atLeast"/>
        <w:ind w:firstLine="454"/>
        <w:rPr>
          <w:rFonts w:asciiTheme="minorHAnsi" w:hAnsiTheme="minorHAnsi" w:cstheme="minorHAnsi"/>
          <w:sz w:val="22"/>
          <w:szCs w:val="22"/>
        </w:rPr>
      </w:pPr>
      <w:r w:rsidRPr="005C3180">
        <w:rPr>
          <w:rFonts w:asciiTheme="minorHAnsi" w:hAnsiTheme="minorHAnsi" w:cstheme="minorHAnsi"/>
          <w:sz w:val="22"/>
          <w:szCs w:val="22"/>
        </w:rPr>
        <w:t xml:space="preserve"> W </w:t>
      </w:r>
      <w:r>
        <w:rPr>
          <w:rFonts w:asciiTheme="minorHAnsi" w:hAnsiTheme="minorHAnsi" w:cstheme="minorHAnsi"/>
          <w:sz w:val="22"/>
          <w:szCs w:val="22"/>
        </w:rPr>
        <w:t>maju</w:t>
      </w:r>
      <w:r w:rsidRPr="00B3660C">
        <w:rPr>
          <w:rFonts w:asciiTheme="minorHAnsi" w:hAnsiTheme="minorHAnsi" w:cstheme="minorHAnsi"/>
          <w:color w:val="FF0000"/>
          <w:sz w:val="22"/>
          <w:szCs w:val="22"/>
        </w:rPr>
        <w:t xml:space="preserve"> </w:t>
      </w:r>
      <w:r w:rsidRPr="00304666">
        <w:rPr>
          <w:rFonts w:asciiTheme="minorHAnsi" w:hAnsiTheme="minorHAnsi" w:cstheme="minorHAnsi"/>
          <w:sz w:val="22"/>
          <w:szCs w:val="22"/>
        </w:rPr>
        <w:t>br</w:t>
      </w:r>
      <w:r w:rsidRPr="005C3180">
        <w:rPr>
          <w:rFonts w:asciiTheme="minorHAnsi" w:hAnsiTheme="minorHAnsi" w:cstheme="minorHAnsi"/>
          <w:sz w:val="22"/>
          <w:szCs w:val="22"/>
        </w:rPr>
        <w:t xml:space="preserve">. stan techniczny opaski na odcinku objętym wizją terenową (km 370,20-372,00) był </w:t>
      </w:r>
      <w:r w:rsidRPr="00304666">
        <w:rPr>
          <w:rFonts w:asciiTheme="minorHAnsi" w:hAnsiTheme="minorHAnsi" w:cstheme="minorHAnsi"/>
          <w:sz w:val="22"/>
          <w:szCs w:val="22"/>
        </w:rPr>
        <w:t>bardzo dobry.</w:t>
      </w:r>
      <w:r w:rsidRPr="005C3180">
        <w:rPr>
          <w:rFonts w:asciiTheme="minorHAnsi" w:hAnsiTheme="minorHAnsi" w:cstheme="minorHAnsi"/>
          <w:sz w:val="22"/>
          <w:szCs w:val="22"/>
        </w:rPr>
        <w:t xml:space="preserve"> Opaska </w:t>
      </w:r>
      <w:r>
        <w:rPr>
          <w:rFonts w:asciiTheme="minorHAnsi" w:hAnsiTheme="minorHAnsi" w:cstheme="minorHAnsi"/>
          <w:sz w:val="22"/>
          <w:szCs w:val="22"/>
        </w:rPr>
        <w:t xml:space="preserve">częściowo </w:t>
      </w:r>
      <w:r w:rsidRPr="005C3180">
        <w:rPr>
          <w:rFonts w:asciiTheme="minorHAnsi" w:hAnsiTheme="minorHAnsi" w:cstheme="minorHAnsi"/>
          <w:sz w:val="22"/>
          <w:szCs w:val="22"/>
        </w:rPr>
        <w:t xml:space="preserve">została zasypana piaskiem pochodzącym ze sztucznych zasilań przeprowadzonych w latach </w:t>
      </w:r>
      <w:r w:rsidRPr="00EF7857">
        <w:rPr>
          <w:rFonts w:asciiTheme="minorHAnsi" w:hAnsiTheme="minorHAnsi" w:cstheme="minorHAnsi"/>
          <w:sz w:val="22"/>
          <w:szCs w:val="22"/>
        </w:rPr>
        <w:t>20</w:t>
      </w:r>
      <w:r w:rsidR="00EF7857" w:rsidRPr="00EF7857">
        <w:rPr>
          <w:rFonts w:asciiTheme="minorHAnsi" w:hAnsiTheme="minorHAnsi" w:cstheme="minorHAnsi"/>
          <w:sz w:val="22"/>
          <w:szCs w:val="22"/>
        </w:rPr>
        <w:t>09,</w:t>
      </w:r>
      <w:r w:rsidRPr="00EF7857">
        <w:rPr>
          <w:rFonts w:asciiTheme="minorHAnsi" w:hAnsiTheme="minorHAnsi" w:cstheme="minorHAnsi"/>
          <w:sz w:val="22"/>
          <w:szCs w:val="22"/>
        </w:rPr>
        <w:t xml:space="preserve"> 201</w:t>
      </w:r>
      <w:r w:rsidR="00EF7857" w:rsidRPr="00EF7857">
        <w:rPr>
          <w:rFonts w:asciiTheme="minorHAnsi" w:hAnsiTheme="minorHAnsi" w:cstheme="minorHAnsi"/>
          <w:sz w:val="22"/>
          <w:szCs w:val="22"/>
        </w:rPr>
        <w:t>0</w:t>
      </w:r>
      <w:r w:rsidR="00EF7857">
        <w:rPr>
          <w:rFonts w:asciiTheme="minorHAnsi" w:hAnsiTheme="minorHAnsi" w:cstheme="minorHAnsi"/>
          <w:sz w:val="22"/>
          <w:szCs w:val="22"/>
        </w:rPr>
        <w:t xml:space="preserve"> i 2012</w:t>
      </w:r>
      <w:r w:rsidRPr="005C3180">
        <w:rPr>
          <w:rFonts w:asciiTheme="minorHAnsi" w:hAnsiTheme="minorHAnsi" w:cstheme="minorHAnsi"/>
          <w:sz w:val="22"/>
          <w:szCs w:val="22"/>
        </w:rPr>
        <w:t>, co było celowym za</w:t>
      </w:r>
      <w:r w:rsidR="004659FC">
        <w:rPr>
          <w:rFonts w:asciiTheme="minorHAnsi" w:hAnsiTheme="minorHAnsi" w:cstheme="minorHAnsi"/>
          <w:sz w:val="22"/>
          <w:szCs w:val="22"/>
        </w:rPr>
        <w:t xml:space="preserve">mierzeniem projektowym (fot. 8÷ </w:t>
      </w:r>
      <w:r w:rsidRPr="005C3180">
        <w:rPr>
          <w:rFonts w:asciiTheme="minorHAnsi" w:hAnsiTheme="minorHAnsi" w:cstheme="minorHAnsi"/>
          <w:sz w:val="22"/>
          <w:szCs w:val="22"/>
        </w:rPr>
        <w:t xml:space="preserve">11). </w:t>
      </w:r>
      <w:r>
        <w:rPr>
          <w:rFonts w:asciiTheme="minorHAnsi" w:hAnsiTheme="minorHAnsi" w:cstheme="minorHAnsi"/>
          <w:sz w:val="22"/>
          <w:szCs w:val="22"/>
        </w:rPr>
        <w:t xml:space="preserve">Częściowo została zasiedlona przez roślinność wydmową z wydmuchrzycą piaskową oraz formami juwenalnymi krzewów; różnych odmian wierzby Salix, klona zwyczajnego, róży dzikiej.  </w:t>
      </w:r>
    </w:p>
    <w:p w:rsidR="00F13AC1" w:rsidRPr="005C3180" w:rsidRDefault="00F13AC1" w:rsidP="008E1C30">
      <w:pPr>
        <w:pStyle w:val="akap-bonZnak"/>
        <w:spacing w:after="40" w:line="300" w:lineRule="atLeast"/>
        <w:ind w:firstLine="454"/>
        <w:rPr>
          <w:rFonts w:asciiTheme="minorHAnsi" w:hAnsiTheme="minorHAnsi" w:cstheme="minorHAnsi"/>
          <w:sz w:val="22"/>
          <w:szCs w:val="22"/>
        </w:rPr>
      </w:pPr>
    </w:p>
    <w:p w:rsidR="00F13AC1" w:rsidRDefault="008E1C30" w:rsidP="00F13AC1">
      <w:pPr>
        <w:pStyle w:val="akap-bonZnak"/>
        <w:keepNext/>
        <w:spacing w:after="40" w:line="300" w:lineRule="atLeast"/>
        <w:ind w:firstLine="0"/>
        <w:jc w:val="center"/>
      </w:pPr>
      <w:r>
        <w:rPr>
          <w:rFonts w:asciiTheme="minorHAnsi" w:hAnsiTheme="minorHAnsi"/>
          <w:noProof/>
        </w:rPr>
        <w:drawing>
          <wp:inline distT="0" distB="0" distL="0" distR="0" wp14:anchorId="4B7B3049" wp14:editId="4FF84F7D">
            <wp:extent cx="3163330" cy="2372497"/>
            <wp:effectExtent l="0" t="0" r="0" b="8890"/>
            <wp:docPr id="41" name="Obraz 41" descr="F:\Rewal 24.05.2018-zdjęcia\113___05\IMG_3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wal 24.05.2018-zdjęcia\113___05\IMG_396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5121" cy="2373840"/>
                    </a:xfrm>
                    <a:prstGeom prst="rect">
                      <a:avLst/>
                    </a:prstGeom>
                    <a:noFill/>
                    <a:ln>
                      <a:noFill/>
                    </a:ln>
                  </pic:spPr>
                </pic:pic>
              </a:graphicData>
            </a:graphic>
          </wp:inline>
        </w:drawing>
      </w:r>
    </w:p>
    <w:p w:rsidR="008E1C30" w:rsidRPr="00C83B4C" w:rsidRDefault="00F13AC1" w:rsidP="00F13AC1">
      <w:pPr>
        <w:pStyle w:val="Legenda"/>
      </w:pPr>
      <w:bookmarkStart w:id="134" w:name="_Toc518906522"/>
      <w:r>
        <w:t xml:space="preserve">Fotografia </w:t>
      </w:r>
      <w:r w:rsidR="00B17F2D">
        <w:fldChar w:fldCharType="begin"/>
      </w:r>
      <w:r w:rsidR="00B17F2D">
        <w:instrText xml:space="preserve"> SEQ Fotografia \* ARABIC </w:instrText>
      </w:r>
      <w:r w:rsidR="00B17F2D">
        <w:fldChar w:fldCharType="separate"/>
      </w:r>
      <w:r w:rsidR="00DF6C8A">
        <w:rPr>
          <w:noProof/>
        </w:rPr>
        <w:t>8</w:t>
      </w:r>
      <w:r w:rsidR="00B17F2D">
        <w:rPr>
          <w:noProof/>
        </w:rPr>
        <w:fldChar w:fldCharType="end"/>
      </w:r>
      <w:r>
        <w:t>. Naturalny odcinek brzegu klifowego z wydmą przednią pomiędzy przystanią rybacka, a tarasem widokowym</w:t>
      </w:r>
      <w:bookmarkEnd w:id="134"/>
    </w:p>
    <w:p w:rsidR="008E1C30" w:rsidRDefault="008E1C30" w:rsidP="008E1C30">
      <w:pPr>
        <w:widowControl/>
        <w:suppressAutoHyphens w:val="0"/>
        <w:autoSpaceDE w:val="0"/>
        <w:autoSpaceDN w:val="0"/>
        <w:adjustRightInd w:val="0"/>
        <w:spacing w:after="40" w:line="300" w:lineRule="atLeast"/>
        <w:ind w:firstLine="454"/>
        <w:jc w:val="both"/>
        <w:rPr>
          <w:rFonts w:asciiTheme="minorHAnsi" w:hAnsiTheme="minorHAnsi"/>
          <w:sz w:val="22"/>
          <w:szCs w:val="22"/>
        </w:rPr>
      </w:pPr>
      <w:r w:rsidRPr="005C3180">
        <w:rPr>
          <w:rFonts w:asciiTheme="minorHAnsi" w:eastAsia="PFHandbookPro-Light" w:hAnsiTheme="minorHAnsi" w:cstheme="minorHAnsi"/>
          <w:color w:val="auto"/>
          <w:sz w:val="22"/>
          <w:szCs w:val="22"/>
          <w:lang w:eastAsia="en-US" w:bidi="ar-SA"/>
        </w:rPr>
        <w:t>Należy jednak</w:t>
      </w:r>
      <w:r>
        <w:rPr>
          <w:rFonts w:asciiTheme="minorHAnsi" w:eastAsia="PFHandbookPro-Light" w:hAnsiTheme="minorHAnsi" w:cstheme="minorHAnsi"/>
          <w:color w:val="auto"/>
          <w:sz w:val="22"/>
          <w:szCs w:val="22"/>
          <w:lang w:eastAsia="en-US" w:bidi="ar-SA"/>
        </w:rPr>
        <w:t xml:space="preserve"> mieć na uwadze, że opaski </w:t>
      </w:r>
      <w:r w:rsidRPr="005C3180">
        <w:rPr>
          <w:rFonts w:asciiTheme="minorHAnsi" w:eastAsia="PFHandbookPro-Light" w:hAnsiTheme="minorHAnsi" w:cstheme="minorHAnsi"/>
          <w:color w:val="auto"/>
          <w:sz w:val="22"/>
          <w:szCs w:val="22"/>
          <w:lang w:eastAsia="en-US" w:bidi="ar-SA"/>
        </w:rPr>
        <w:t>brzegowe przeciwdziałają niszczeniu brzegu, nie niwelują jego przyczyn, a jed</w:t>
      </w:r>
      <w:r>
        <w:rPr>
          <w:rFonts w:asciiTheme="minorHAnsi" w:eastAsia="PFHandbookPro-Light" w:hAnsiTheme="minorHAnsi" w:cstheme="minorHAnsi"/>
          <w:color w:val="auto"/>
          <w:sz w:val="22"/>
          <w:szCs w:val="22"/>
          <w:lang w:eastAsia="en-US" w:bidi="ar-SA"/>
        </w:rPr>
        <w:t xml:space="preserve">nocześnie mogą negatywnie oddziaływać </w:t>
      </w:r>
      <w:r w:rsidRPr="005C3180">
        <w:rPr>
          <w:rFonts w:asciiTheme="minorHAnsi" w:eastAsia="PFHandbookPro-Light" w:hAnsiTheme="minorHAnsi" w:cstheme="minorHAnsi"/>
          <w:color w:val="auto"/>
          <w:sz w:val="22"/>
          <w:szCs w:val="22"/>
          <w:lang w:eastAsia="en-US" w:bidi="ar-SA"/>
        </w:rPr>
        <w:t>na sąsiednie odcinki brzegu (Boniecka 2009)</w:t>
      </w:r>
      <w:r>
        <w:rPr>
          <w:rFonts w:asciiTheme="minorHAnsi" w:eastAsia="PFHandbookPro-Light" w:hAnsiTheme="minorHAnsi" w:cstheme="minorHAnsi"/>
          <w:color w:val="auto"/>
          <w:sz w:val="22"/>
          <w:szCs w:val="22"/>
          <w:lang w:eastAsia="en-US" w:bidi="ar-SA"/>
        </w:rPr>
        <w:t xml:space="preserve">. </w:t>
      </w:r>
      <w:r w:rsidRPr="0060101B">
        <w:rPr>
          <w:rFonts w:asciiTheme="minorHAnsi" w:hAnsiTheme="minorHAnsi"/>
          <w:sz w:val="22"/>
          <w:szCs w:val="22"/>
        </w:rPr>
        <w:t xml:space="preserve">Ochrona opaskami stopy i zbocza klifów, będących jednym ze źródeł osadów pociąga za sobą zmniejszenie ilości materiału osadowego dostarczanego do strefy brzegowej. Małe zasoby warstwy dynamicznej związane z budową geologiczną tego rejonu, najczęściej wypukły profil przybrzeża powodują zwiększenie zagrożenia erozją plaży i skłonu brzegowego oraz konieczność cyklicznej odbudowy brzegu przez sztuczne zasilanie. Są to działania konieczne dla zachowania plaż </w:t>
      </w:r>
      <w:r>
        <w:rPr>
          <w:rFonts w:asciiTheme="minorHAnsi" w:hAnsiTheme="minorHAnsi"/>
          <w:sz w:val="22"/>
          <w:szCs w:val="22"/>
        </w:rPr>
        <w:br/>
      </w:r>
      <w:r w:rsidRPr="0060101B">
        <w:rPr>
          <w:rFonts w:asciiTheme="minorHAnsi" w:hAnsiTheme="minorHAnsi"/>
          <w:sz w:val="22"/>
          <w:szCs w:val="22"/>
        </w:rPr>
        <w:t>i wyrównywania deficytu osadów na Wybrzeżu Rewalskim, szacowanego wg pomiarów monitoringowych z 2006 r. na ponad 5,5 mln m³</w:t>
      </w:r>
      <w:r>
        <w:rPr>
          <w:rFonts w:asciiTheme="minorHAnsi" w:hAnsiTheme="minorHAnsi"/>
          <w:sz w:val="22"/>
          <w:szCs w:val="22"/>
        </w:rPr>
        <w:t xml:space="preserve"> (Boniecka i in. 201</w:t>
      </w:r>
      <w:r w:rsidR="0053027E">
        <w:rPr>
          <w:rFonts w:asciiTheme="minorHAnsi" w:hAnsiTheme="minorHAnsi"/>
          <w:sz w:val="22"/>
          <w:szCs w:val="22"/>
        </w:rPr>
        <w:t>6</w:t>
      </w:r>
      <w:r>
        <w:rPr>
          <w:rFonts w:asciiTheme="minorHAnsi" w:hAnsiTheme="minorHAnsi"/>
          <w:sz w:val="22"/>
          <w:szCs w:val="22"/>
        </w:rPr>
        <w:t>)</w:t>
      </w:r>
      <w:r w:rsidRPr="0060101B">
        <w:rPr>
          <w:rFonts w:asciiTheme="minorHAnsi" w:hAnsiTheme="minorHAnsi"/>
          <w:sz w:val="22"/>
          <w:szCs w:val="22"/>
        </w:rPr>
        <w:t xml:space="preserve">. </w:t>
      </w:r>
    </w:p>
    <w:p w:rsidR="008E1C30" w:rsidRPr="0060101B" w:rsidRDefault="008E1C30" w:rsidP="008E1C30">
      <w:pPr>
        <w:widowControl/>
        <w:suppressAutoHyphens w:val="0"/>
        <w:autoSpaceDE w:val="0"/>
        <w:autoSpaceDN w:val="0"/>
        <w:adjustRightInd w:val="0"/>
        <w:spacing w:after="40" w:line="300" w:lineRule="atLeast"/>
        <w:ind w:firstLine="454"/>
        <w:jc w:val="both"/>
        <w:rPr>
          <w:rFonts w:asciiTheme="minorHAnsi" w:hAnsiTheme="minorHAnsi"/>
          <w:sz w:val="22"/>
          <w:szCs w:val="22"/>
        </w:rPr>
      </w:pPr>
      <w:r>
        <w:rPr>
          <w:rFonts w:asciiTheme="minorHAnsi" w:hAnsiTheme="minorHAnsi"/>
          <w:sz w:val="22"/>
          <w:szCs w:val="22"/>
        </w:rPr>
        <w:t xml:space="preserve">Zatem dalsza stabilizacja klifów i wydm nie tylko w okolicy Rewala, ale również na innych odcinkach brzegu morskiego wiąże się z koniecznością uwzględniania w planowanych działaniach ochronnych sztucznego zasilania zarówno plaży jak i bliskiego podbrzeża. </w:t>
      </w:r>
    </w:p>
    <w:p w:rsidR="008E1C30" w:rsidRDefault="008E1C30" w:rsidP="008E1C30">
      <w:pPr>
        <w:pStyle w:val="akap-bonZnak"/>
        <w:spacing w:after="40" w:line="300" w:lineRule="atLeast"/>
        <w:ind w:firstLine="454"/>
        <w:rPr>
          <w:rFonts w:asciiTheme="minorHAnsi" w:hAnsiTheme="minorHAnsi"/>
          <w:sz w:val="22"/>
          <w:szCs w:val="22"/>
        </w:rPr>
      </w:pPr>
      <w:r w:rsidRPr="00F21001">
        <w:rPr>
          <w:rFonts w:asciiTheme="minorHAnsi" w:hAnsiTheme="minorHAnsi"/>
          <w:sz w:val="22"/>
          <w:szCs w:val="22"/>
        </w:rPr>
        <w:t xml:space="preserve">W roku 2009, w Rewalu </w:t>
      </w:r>
      <w:r w:rsidRPr="00F21001">
        <w:rPr>
          <w:rFonts w:asciiTheme="minorHAnsi" w:hAnsiTheme="minorHAnsi" w:cstheme="minorHAnsi"/>
          <w:sz w:val="22"/>
          <w:szCs w:val="22"/>
        </w:rPr>
        <w:t xml:space="preserve">realizując zapisy ustawy z dnia 28 marca 2003 r. </w:t>
      </w:r>
      <w:r w:rsidRPr="00F21001">
        <w:rPr>
          <w:rFonts w:asciiTheme="minorHAnsi" w:hAnsiTheme="minorHAnsi" w:cstheme="minorHAnsi"/>
          <w:i/>
          <w:sz w:val="22"/>
          <w:szCs w:val="22"/>
        </w:rPr>
        <w:t>o ustanowieniu programu wieloletniego „Program ochrony brzegów morskich”</w:t>
      </w:r>
      <w:r w:rsidRPr="00F21001">
        <w:rPr>
          <w:rFonts w:asciiTheme="minorHAnsi" w:hAnsiTheme="minorHAnsi" w:cstheme="minorHAnsi"/>
          <w:sz w:val="22"/>
          <w:szCs w:val="22"/>
        </w:rPr>
        <w:t xml:space="preserve"> (tj. Dz. U. 2016 poz. 678) </w:t>
      </w:r>
      <w:r w:rsidRPr="00F21001">
        <w:rPr>
          <w:rFonts w:asciiTheme="minorHAnsi" w:hAnsiTheme="minorHAnsi"/>
          <w:sz w:val="22"/>
          <w:szCs w:val="22"/>
        </w:rPr>
        <w:t>na odcinku km 369,75- 371,35 rozpoczęto uzupełnianie niedoboru osadów strefy brzegowej poprzez sztuczne zasilanie plaży i płytkiego podbrzeża, odkładając około 161 tys. m³ materiału pochodzącego z obszaru poboru Mrzeżyno I (</w:t>
      </w:r>
      <w:r w:rsidR="00667477">
        <w:rPr>
          <w:rFonts w:asciiTheme="minorHAnsi" w:hAnsiTheme="minorHAnsi"/>
          <w:sz w:val="22"/>
          <w:szCs w:val="22"/>
        </w:rPr>
        <w:fldChar w:fldCharType="begin"/>
      </w:r>
      <w:r w:rsidR="00667477">
        <w:rPr>
          <w:rFonts w:asciiTheme="minorHAnsi" w:hAnsiTheme="minorHAnsi"/>
          <w:sz w:val="22"/>
          <w:szCs w:val="22"/>
        </w:rPr>
        <w:instrText xml:space="preserve"> REF _Ref518905903 \h  \* MERGEFORMAT </w:instrText>
      </w:r>
      <w:r w:rsidR="00667477">
        <w:rPr>
          <w:rFonts w:asciiTheme="minorHAnsi" w:hAnsiTheme="minorHAnsi"/>
          <w:sz w:val="22"/>
          <w:szCs w:val="22"/>
        </w:rPr>
      </w:r>
      <w:r w:rsidR="00667477">
        <w:rPr>
          <w:rFonts w:asciiTheme="minorHAnsi" w:hAnsiTheme="minorHAnsi"/>
          <w:sz w:val="22"/>
          <w:szCs w:val="22"/>
        </w:rPr>
        <w:fldChar w:fldCharType="separate"/>
      </w:r>
      <w:r w:rsidR="00DF6C8A" w:rsidRPr="00DF6C8A">
        <w:rPr>
          <w:rFonts w:asciiTheme="minorHAnsi" w:hAnsiTheme="minorHAnsi" w:hint="eastAsia"/>
          <w:sz w:val="22"/>
          <w:szCs w:val="22"/>
        </w:rPr>
        <w:t xml:space="preserve">Tabela </w:t>
      </w:r>
      <w:r w:rsidR="00DF6C8A" w:rsidRPr="00DF6C8A">
        <w:rPr>
          <w:rFonts w:asciiTheme="minorHAnsi" w:hAnsiTheme="minorHAnsi"/>
          <w:sz w:val="22"/>
          <w:szCs w:val="22"/>
        </w:rPr>
        <w:t>18</w:t>
      </w:r>
      <w:r w:rsidR="00667477">
        <w:rPr>
          <w:rFonts w:asciiTheme="minorHAnsi" w:hAnsiTheme="minorHAnsi"/>
          <w:sz w:val="22"/>
          <w:szCs w:val="22"/>
        </w:rPr>
        <w:fldChar w:fldCharType="end"/>
      </w:r>
      <w:r w:rsidRPr="00F21001">
        <w:rPr>
          <w:rFonts w:asciiTheme="minorHAnsi" w:hAnsiTheme="minorHAnsi"/>
          <w:sz w:val="22"/>
          <w:szCs w:val="22"/>
        </w:rPr>
        <w:t xml:space="preserve">). </w:t>
      </w:r>
    </w:p>
    <w:p w:rsidR="008E1C30" w:rsidRDefault="008E1C30" w:rsidP="008E1C30">
      <w:pPr>
        <w:pStyle w:val="akap-bonZnak"/>
        <w:spacing w:after="40" w:line="300" w:lineRule="atLeast"/>
        <w:ind w:firstLine="454"/>
        <w:rPr>
          <w:rFonts w:asciiTheme="minorHAnsi" w:hAnsiTheme="minorHAnsi"/>
          <w:sz w:val="22"/>
          <w:szCs w:val="22"/>
        </w:rPr>
      </w:pPr>
      <w:r w:rsidRPr="005C47BE">
        <w:rPr>
          <w:rFonts w:asciiTheme="minorHAnsi" w:hAnsiTheme="minorHAnsi"/>
          <w:sz w:val="22"/>
          <w:szCs w:val="22"/>
        </w:rPr>
        <w:t>W 2010 r.</w:t>
      </w:r>
      <w:r>
        <w:rPr>
          <w:rFonts w:asciiTheme="minorHAnsi" w:hAnsiTheme="minorHAnsi"/>
          <w:sz w:val="22"/>
          <w:szCs w:val="22"/>
        </w:rPr>
        <w:t xml:space="preserve"> podjęto prace związane z rozpoznaniem złóż piasków nadających się do sztucznego zasilania brzegów w rejonie</w:t>
      </w:r>
      <w:r w:rsidRPr="005C47BE">
        <w:rPr>
          <w:rFonts w:asciiTheme="minorHAnsi" w:hAnsiTheme="minorHAnsi"/>
          <w:sz w:val="22"/>
          <w:szCs w:val="22"/>
        </w:rPr>
        <w:t xml:space="preserve"> Niechorz</w:t>
      </w:r>
      <w:r>
        <w:rPr>
          <w:rFonts w:asciiTheme="minorHAnsi" w:hAnsiTheme="minorHAnsi"/>
          <w:sz w:val="22"/>
          <w:szCs w:val="22"/>
        </w:rPr>
        <w:t>e-Rewal-</w:t>
      </w:r>
      <w:r w:rsidRPr="005C47BE">
        <w:rPr>
          <w:rFonts w:asciiTheme="minorHAnsi" w:hAnsiTheme="minorHAnsi"/>
          <w:sz w:val="22"/>
          <w:szCs w:val="22"/>
        </w:rPr>
        <w:t>Trzęsacz</w:t>
      </w:r>
      <w:r>
        <w:rPr>
          <w:rFonts w:asciiTheme="minorHAnsi" w:hAnsiTheme="minorHAnsi"/>
          <w:sz w:val="22"/>
          <w:szCs w:val="22"/>
        </w:rPr>
        <w:t>. W</w:t>
      </w:r>
      <w:r w:rsidRPr="005C47BE">
        <w:rPr>
          <w:rFonts w:asciiTheme="minorHAnsi" w:hAnsiTheme="minorHAnsi"/>
          <w:sz w:val="22"/>
          <w:szCs w:val="22"/>
        </w:rPr>
        <w:t>ykonano dokumentację geologicz</w:t>
      </w:r>
      <w:r>
        <w:rPr>
          <w:rFonts w:asciiTheme="minorHAnsi" w:hAnsiTheme="minorHAnsi"/>
          <w:sz w:val="22"/>
          <w:szCs w:val="22"/>
        </w:rPr>
        <w:t>n</w:t>
      </w:r>
      <w:r w:rsidRPr="005C47BE">
        <w:rPr>
          <w:rFonts w:asciiTheme="minorHAnsi" w:hAnsiTheme="minorHAnsi"/>
          <w:sz w:val="22"/>
          <w:szCs w:val="22"/>
        </w:rPr>
        <w:t xml:space="preserve">o-batymetryczną obszaru </w:t>
      </w:r>
      <w:r>
        <w:rPr>
          <w:rFonts w:asciiTheme="minorHAnsi" w:hAnsiTheme="minorHAnsi"/>
          <w:sz w:val="22"/>
          <w:szCs w:val="22"/>
        </w:rPr>
        <w:t xml:space="preserve">położonego w obrębie obszaru perspektywicznego </w:t>
      </w:r>
      <w:r w:rsidRPr="005C47BE">
        <w:rPr>
          <w:rFonts w:asciiTheme="minorHAnsi" w:hAnsiTheme="minorHAnsi"/>
          <w:sz w:val="22"/>
          <w:szCs w:val="22"/>
        </w:rPr>
        <w:t xml:space="preserve">,,Rewal” wraz z raportem oddziaływania prac czerpalno-refulacyjnych na środowisko. W wyniku przeprowadzonych badań </w:t>
      </w:r>
      <w:r w:rsidR="004659FC">
        <w:rPr>
          <w:rFonts w:asciiTheme="minorHAnsi" w:hAnsiTheme="minorHAnsi"/>
          <w:sz w:val="22"/>
          <w:szCs w:val="22"/>
        </w:rPr>
        <w:br/>
      </w:r>
      <w:r w:rsidRPr="005C47BE">
        <w:rPr>
          <w:rFonts w:asciiTheme="minorHAnsi" w:hAnsiTheme="minorHAnsi"/>
          <w:sz w:val="22"/>
          <w:szCs w:val="22"/>
        </w:rPr>
        <w:t xml:space="preserve">i prac kameralnych zostały rozpoznane nagromadzenia piasków odpowiednich do zasilania brzegu jedynie w południowej części zbadanego obszaru. Wyznaczono dziesięć pól złożowych piasków </w:t>
      </w:r>
      <w:r w:rsidR="004659FC">
        <w:rPr>
          <w:rFonts w:asciiTheme="minorHAnsi" w:hAnsiTheme="minorHAnsi"/>
          <w:sz w:val="22"/>
          <w:szCs w:val="22"/>
        </w:rPr>
        <w:br/>
      </w:r>
      <w:r w:rsidRPr="005C47BE">
        <w:rPr>
          <w:rFonts w:asciiTheme="minorHAnsi" w:hAnsiTheme="minorHAnsi"/>
          <w:sz w:val="22"/>
          <w:szCs w:val="22"/>
        </w:rPr>
        <w:t>o powierzchni od 0,35 do 2,2 km</w:t>
      </w:r>
      <w:r w:rsidRPr="005C47BE">
        <w:rPr>
          <w:rFonts w:asciiTheme="minorHAnsi" w:hAnsiTheme="minorHAnsi"/>
          <w:sz w:val="22"/>
          <w:szCs w:val="22"/>
          <w:vertAlign w:val="superscript"/>
        </w:rPr>
        <w:t>2</w:t>
      </w:r>
      <w:r w:rsidRPr="005C47BE">
        <w:rPr>
          <w:rFonts w:asciiTheme="minorHAnsi" w:hAnsiTheme="minorHAnsi"/>
          <w:sz w:val="22"/>
          <w:szCs w:val="22"/>
        </w:rPr>
        <w:t xml:space="preserve">, w których udokumentowano występowanie piasków odpowiednich do sztucznego zasilania brzegu tj. materiału o medianie 0,25-0,5 mm (&gt; 0,22 mm) </w:t>
      </w:r>
      <w:r w:rsidR="004659FC">
        <w:rPr>
          <w:rFonts w:asciiTheme="minorHAnsi" w:hAnsiTheme="minorHAnsi"/>
          <w:sz w:val="22"/>
          <w:szCs w:val="22"/>
        </w:rPr>
        <w:br/>
      </w:r>
      <w:r w:rsidRPr="005C47BE">
        <w:rPr>
          <w:rFonts w:asciiTheme="minorHAnsi" w:hAnsiTheme="minorHAnsi"/>
          <w:sz w:val="22"/>
          <w:szCs w:val="22"/>
        </w:rPr>
        <w:t>i minimalnej miąższości warstwy złożowej 0,5 m. W polach złożowych wartości mediany MD mieszczą się w przedziale 0,22-0,75 mm. (Kramarska, Przeździecki, 2010).</w:t>
      </w:r>
    </w:p>
    <w:p w:rsidR="004659FC" w:rsidRPr="0060101B" w:rsidRDefault="008E1C30" w:rsidP="00D654E4">
      <w:pPr>
        <w:pStyle w:val="akap-bonZnak"/>
        <w:spacing w:after="40" w:line="300" w:lineRule="atLeast"/>
        <w:ind w:firstLine="454"/>
        <w:rPr>
          <w:rFonts w:asciiTheme="minorHAnsi" w:hAnsiTheme="minorHAnsi"/>
          <w:sz w:val="22"/>
          <w:szCs w:val="22"/>
        </w:rPr>
      </w:pPr>
      <w:r w:rsidRPr="0060101B">
        <w:rPr>
          <w:rFonts w:asciiTheme="minorHAnsi" w:hAnsiTheme="minorHAnsi"/>
          <w:sz w:val="22"/>
          <w:szCs w:val="22"/>
        </w:rPr>
        <w:t xml:space="preserve">We wrześniu 2010 r. </w:t>
      </w:r>
      <w:r>
        <w:rPr>
          <w:rFonts w:asciiTheme="minorHAnsi" w:hAnsiTheme="minorHAnsi"/>
          <w:sz w:val="22"/>
          <w:szCs w:val="22"/>
        </w:rPr>
        <w:t xml:space="preserve">ponownie zasilono brzeg i płytkie podbrzeże na odcinku wcześniej zasilonym. </w:t>
      </w:r>
      <w:r w:rsidRPr="0060101B">
        <w:rPr>
          <w:rFonts w:asciiTheme="minorHAnsi" w:hAnsiTheme="minorHAnsi"/>
          <w:sz w:val="22"/>
          <w:szCs w:val="22"/>
        </w:rPr>
        <w:t xml:space="preserve">Objętość sztucznego zasilania plaży materiałem z </w:t>
      </w:r>
      <w:r>
        <w:rPr>
          <w:rFonts w:asciiTheme="minorHAnsi" w:hAnsiTheme="minorHAnsi"/>
          <w:sz w:val="22"/>
          <w:szCs w:val="22"/>
        </w:rPr>
        <w:t xml:space="preserve">rozpoznanych </w:t>
      </w:r>
      <w:r w:rsidRPr="0060101B">
        <w:rPr>
          <w:rFonts w:asciiTheme="minorHAnsi" w:hAnsiTheme="minorHAnsi"/>
          <w:sz w:val="22"/>
          <w:szCs w:val="22"/>
        </w:rPr>
        <w:t>nagromadzeń morskic</w:t>
      </w:r>
      <w:r w:rsidR="00F13AC1">
        <w:rPr>
          <w:rFonts w:asciiTheme="minorHAnsi" w:hAnsiTheme="minorHAnsi"/>
          <w:sz w:val="22"/>
          <w:szCs w:val="22"/>
        </w:rPr>
        <w:t>h wyniosła 271 tys. m³ (</w:t>
      </w:r>
      <w:r w:rsidR="00667477">
        <w:rPr>
          <w:rFonts w:asciiTheme="minorHAnsi" w:hAnsiTheme="minorHAnsi"/>
          <w:sz w:val="22"/>
          <w:szCs w:val="22"/>
        </w:rPr>
        <w:fldChar w:fldCharType="begin"/>
      </w:r>
      <w:r w:rsidR="00667477">
        <w:rPr>
          <w:rFonts w:asciiTheme="minorHAnsi" w:hAnsiTheme="minorHAnsi"/>
          <w:sz w:val="22"/>
          <w:szCs w:val="22"/>
        </w:rPr>
        <w:instrText xml:space="preserve"> REF _Ref518905903 \h  \* MERGEFORMAT </w:instrText>
      </w:r>
      <w:r w:rsidR="00667477">
        <w:rPr>
          <w:rFonts w:asciiTheme="minorHAnsi" w:hAnsiTheme="minorHAnsi"/>
          <w:sz w:val="22"/>
          <w:szCs w:val="22"/>
        </w:rPr>
      </w:r>
      <w:r w:rsidR="00667477">
        <w:rPr>
          <w:rFonts w:asciiTheme="minorHAnsi" w:hAnsiTheme="minorHAnsi"/>
          <w:sz w:val="22"/>
          <w:szCs w:val="22"/>
        </w:rPr>
        <w:fldChar w:fldCharType="separate"/>
      </w:r>
      <w:r w:rsidR="00DF6C8A" w:rsidRPr="00DF6C8A">
        <w:rPr>
          <w:rFonts w:asciiTheme="minorHAnsi" w:hAnsiTheme="minorHAnsi" w:hint="eastAsia"/>
          <w:sz w:val="22"/>
          <w:szCs w:val="22"/>
        </w:rPr>
        <w:t xml:space="preserve">Tabela </w:t>
      </w:r>
      <w:r w:rsidR="00DF6C8A" w:rsidRPr="00DF6C8A">
        <w:rPr>
          <w:rFonts w:asciiTheme="minorHAnsi" w:hAnsiTheme="minorHAnsi"/>
          <w:sz w:val="22"/>
          <w:szCs w:val="22"/>
        </w:rPr>
        <w:t>18</w:t>
      </w:r>
      <w:r w:rsidR="00667477">
        <w:rPr>
          <w:rFonts w:asciiTheme="minorHAnsi" w:hAnsiTheme="minorHAnsi"/>
          <w:sz w:val="22"/>
          <w:szCs w:val="22"/>
        </w:rPr>
        <w:fldChar w:fldCharType="end"/>
      </w:r>
      <w:r w:rsidRPr="0060101B">
        <w:rPr>
          <w:rFonts w:asciiTheme="minorHAnsi" w:hAnsiTheme="minorHAnsi"/>
          <w:sz w:val="22"/>
          <w:szCs w:val="22"/>
        </w:rPr>
        <w:t>)</w:t>
      </w:r>
      <w:r w:rsidR="00D654E4">
        <w:rPr>
          <w:rFonts w:asciiTheme="minorHAnsi" w:hAnsiTheme="minorHAnsi"/>
          <w:sz w:val="22"/>
          <w:szCs w:val="22"/>
        </w:rPr>
        <w:t>.</w:t>
      </w:r>
    </w:p>
    <w:p w:rsidR="00F13AC1" w:rsidRDefault="00F13AC1" w:rsidP="00D654E4">
      <w:pPr>
        <w:pStyle w:val="Legenda"/>
        <w:keepNext/>
        <w:spacing w:before="240" w:after="0"/>
      </w:pPr>
      <w:bookmarkStart w:id="135" w:name="_Ref518905903"/>
      <w:bookmarkStart w:id="136" w:name="_Toc518906500"/>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18</w:t>
      </w:r>
      <w:r w:rsidR="00BC53AF">
        <w:fldChar w:fldCharType="end"/>
      </w:r>
      <w:bookmarkEnd w:id="135"/>
      <w:r>
        <w:t xml:space="preserve">. </w:t>
      </w:r>
      <w:r w:rsidRPr="00D70C46">
        <w:t>Sztuczne zasilanie w rejonie Rewala oraz na odcinkach sąsiadujących z planowanym przedsięwzięciem</w:t>
      </w:r>
      <w:bookmarkEnd w:id="136"/>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268"/>
        <w:gridCol w:w="992"/>
        <w:gridCol w:w="992"/>
        <w:gridCol w:w="1276"/>
        <w:gridCol w:w="1417"/>
        <w:gridCol w:w="1701"/>
      </w:tblGrid>
      <w:tr w:rsidR="008E1C30" w:rsidRPr="00C60372" w:rsidTr="008E1C30">
        <w:tc>
          <w:tcPr>
            <w:tcW w:w="534" w:type="dxa"/>
            <w:vMerge w:val="restart"/>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667477" w:rsidRDefault="008E1C30" w:rsidP="008E1C30">
            <w:pPr>
              <w:jc w:val="center"/>
              <w:rPr>
                <w:rFonts w:asciiTheme="minorHAnsi" w:hAnsiTheme="minorHAnsi" w:cstheme="minorHAnsi"/>
                <w:b/>
                <w:sz w:val="20"/>
                <w:szCs w:val="20"/>
              </w:rPr>
            </w:pPr>
            <w:r w:rsidRPr="00667477">
              <w:rPr>
                <w:rFonts w:asciiTheme="minorHAnsi" w:hAnsiTheme="minorHAnsi" w:cstheme="minorHAnsi"/>
                <w:b/>
                <w:sz w:val="20"/>
                <w:szCs w:val="20"/>
              </w:rPr>
              <w:t>L.p.</w:t>
            </w:r>
          </w:p>
        </w:tc>
        <w:tc>
          <w:tcPr>
            <w:tcW w:w="2268" w:type="dxa"/>
            <w:vMerge w:val="restart"/>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667477" w:rsidRDefault="008E1C30" w:rsidP="008E1C30">
            <w:pPr>
              <w:jc w:val="center"/>
              <w:rPr>
                <w:rFonts w:asciiTheme="minorHAnsi" w:hAnsiTheme="minorHAnsi" w:cstheme="minorHAnsi"/>
                <w:b/>
                <w:sz w:val="20"/>
                <w:szCs w:val="20"/>
              </w:rPr>
            </w:pPr>
            <w:r w:rsidRPr="00667477">
              <w:rPr>
                <w:rFonts w:asciiTheme="minorHAnsi" w:hAnsiTheme="minorHAnsi" w:cstheme="minorHAnsi"/>
                <w:b/>
                <w:sz w:val="20"/>
                <w:szCs w:val="20"/>
              </w:rPr>
              <w:t>Okres zasilania</w:t>
            </w:r>
          </w:p>
          <w:p w:rsidR="008E1C30" w:rsidRPr="00667477" w:rsidRDefault="008E1C30" w:rsidP="008E1C30">
            <w:pPr>
              <w:jc w:val="center"/>
              <w:rPr>
                <w:rFonts w:asciiTheme="minorHAnsi" w:hAnsiTheme="minorHAnsi" w:cstheme="minorHAnsi"/>
                <w:b/>
                <w:sz w:val="20"/>
                <w:szCs w:val="20"/>
              </w:rPr>
            </w:pPr>
            <w:r w:rsidRPr="00667477">
              <w:rPr>
                <w:rFonts w:asciiTheme="minorHAnsi" w:hAnsiTheme="minorHAnsi" w:cstheme="minorHAnsi"/>
                <w:b/>
                <w:sz w:val="20"/>
                <w:szCs w:val="20"/>
              </w:rPr>
              <w:t>m-m rok</w:t>
            </w:r>
          </w:p>
        </w:tc>
        <w:tc>
          <w:tcPr>
            <w:tcW w:w="1984" w:type="dxa"/>
            <w:gridSpan w:val="2"/>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667477" w:rsidRDefault="008E1C30" w:rsidP="008E1C30">
            <w:pPr>
              <w:jc w:val="center"/>
              <w:rPr>
                <w:rFonts w:asciiTheme="minorHAnsi" w:hAnsiTheme="minorHAnsi" w:cstheme="minorHAnsi"/>
                <w:b/>
                <w:sz w:val="20"/>
                <w:szCs w:val="20"/>
              </w:rPr>
            </w:pPr>
            <w:r w:rsidRPr="00667477">
              <w:rPr>
                <w:rFonts w:asciiTheme="minorHAnsi" w:hAnsiTheme="minorHAnsi" w:cstheme="minorHAnsi"/>
                <w:b/>
                <w:sz w:val="20"/>
                <w:szCs w:val="20"/>
              </w:rPr>
              <w:t>Kilometraż zasilanego odcinka brzegu</w:t>
            </w:r>
          </w:p>
        </w:tc>
        <w:tc>
          <w:tcPr>
            <w:tcW w:w="1276" w:type="dxa"/>
            <w:vMerge w:val="restart"/>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667477" w:rsidRDefault="008E1C30" w:rsidP="008E1C30">
            <w:pPr>
              <w:jc w:val="center"/>
              <w:rPr>
                <w:rFonts w:asciiTheme="minorHAnsi" w:hAnsiTheme="minorHAnsi" w:cstheme="minorHAnsi"/>
                <w:b/>
                <w:sz w:val="20"/>
                <w:szCs w:val="20"/>
              </w:rPr>
            </w:pPr>
            <w:r w:rsidRPr="00667477">
              <w:rPr>
                <w:rFonts w:asciiTheme="minorHAnsi" w:hAnsiTheme="minorHAnsi" w:cstheme="minorHAnsi"/>
                <w:b/>
                <w:sz w:val="20"/>
                <w:szCs w:val="20"/>
              </w:rPr>
              <w:t>Długość zasilanego odcinka [m]</w:t>
            </w:r>
          </w:p>
        </w:tc>
        <w:tc>
          <w:tcPr>
            <w:tcW w:w="1417" w:type="dxa"/>
            <w:vMerge w:val="restart"/>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667477" w:rsidRDefault="008E1C30" w:rsidP="008E1C30">
            <w:pPr>
              <w:jc w:val="center"/>
              <w:rPr>
                <w:rFonts w:asciiTheme="minorHAnsi" w:hAnsiTheme="minorHAnsi" w:cstheme="minorHAnsi"/>
                <w:b/>
                <w:sz w:val="20"/>
                <w:szCs w:val="20"/>
              </w:rPr>
            </w:pPr>
            <w:r w:rsidRPr="00667477">
              <w:rPr>
                <w:rFonts w:asciiTheme="minorHAnsi" w:hAnsiTheme="minorHAnsi" w:cstheme="minorHAnsi"/>
                <w:b/>
                <w:sz w:val="20"/>
                <w:szCs w:val="20"/>
              </w:rPr>
              <w:t>Objętość zasilania [m</w:t>
            </w:r>
            <w:r w:rsidRPr="00667477">
              <w:rPr>
                <w:rFonts w:asciiTheme="minorHAnsi" w:hAnsiTheme="minorHAnsi" w:cstheme="minorHAnsi"/>
                <w:b/>
                <w:sz w:val="20"/>
                <w:szCs w:val="20"/>
                <w:vertAlign w:val="superscript"/>
              </w:rPr>
              <w:t>3</w:t>
            </w:r>
            <w:r w:rsidRPr="00667477">
              <w:rPr>
                <w:rFonts w:asciiTheme="minorHAnsi" w:hAnsiTheme="minorHAnsi" w:cstheme="minorHAnsi"/>
                <w:b/>
                <w:sz w:val="20"/>
                <w:szCs w:val="20"/>
              </w:rPr>
              <w:t>]</w:t>
            </w:r>
          </w:p>
        </w:tc>
        <w:tc>
          <w:tcPr>
            <w:tcW w:w="1701" w:type="dxa"/>
            <w:vMerge w:val="restart"/>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667477" w:rsidRDefault="008E1C30" w:rsidP="008E1C30">
            <w:pPr>
              <w:jc w:val="center"/>
              <w:rPr>
                <w:rFonts w:asciiTheme="minorHAnsi" w:hAnsiTheme="minorHAnsi" w:cstheme="minorHAnsi"/>
                <w:b/>
                <w:sz w:val="20"/>
                <w:szCs w:val="20"/>
              </w:rPr>
            </w:pPr>
            <w:r w:rsidRPr="00667477">
              <w:rPr>
                <w:rFonts w:asciiTheme="minorHAnsi" w:hAnsiTheme="minorHAnsi" w:cstheme="minorHAnsi"/>
                <w:b/>
                <w:sz w:val="20"/>
                <w:szCs w:val="20"/>
              </w:rPr>
              <w:t>Średnia objętość zasilania na mb brzegu</w:t>
            </w:r>
          </w:p>
        </w:tc>
      </w:tr>
      <w:tr w:rsidR="008E1C30" w:rsidRPr="00C60372" w:rsidTr="008E1C30">
        <w:tc>
          <w:tcPr>
            <w:tcW w:w="534" w:type="dxa"/>
            <w:vMerge/>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C60372" w:rsidRDefault="008E1C30" w:rsidP="008E1C30">
            <w:pPr>
              <w:rPr>
                <w:rFonts w:asciiTheme="minorHAnsi" w:hAnsiTheme="minorHAnsi" w:cstheme="minorHAnsi"/>
                <w:sz w:val="20"/>
                <w:szCs w:val="20"/>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rPr>
                <w:rFonts w:asciiTheme="minorHAnsi" w:hAnsiTheme="minorHAnsi" w:cstheme="minorHAnsi"/>
                <w:sz w:val="20"/>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początek</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koniec</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rPr>
                <w:rFonts w:asciiTheme="minorHAnsi" w:hAnsiTheme="minorHAnsi" w:cstheme="minorHAnsi"/>
                <w:sz w:val="20"/>
                <w:szCs w:val="20"/>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rPr>
                <w:rFonts w:asciiTheme="minorHAnsi" w:hAnsiTheme="minorHAnsi" w:cstheme="minorHAnsi"/>
                <w:sz w:val="20"/>
                <w:szCs w:val="20"/>
              </w:rPr>
            </w:pPr>
          </w:p>
        </w:tc>
        <w:tc>
          <w:tcPr>
            <w:tcW w:w="1701" w:type="dxa"/>
            <w:vMerge/>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rPr>
                <w:rFonts w:asciiTheme="minorHAnsi" w:hAnsiTheme="minorHAnsi" w:cstheme="minorHAnsi"/>
                <w:sz w:val="20"/>
                <w:szCs w:val="20"/>
              </w:rPr>
            </w:pPr>
          </w:p>
        </w:tc>
      </w:tr>
      <w:tr w:rsidR="008E1C30" w:rsidRPr="00C60372" w:rsidTr="008E1C30">
        <w:trPr>
          <w:trHeight w:val="418"/>
        </w:trPr>
        <w:tc>
          <w:tcPr>
            <w:tcW w:w="534" w:type="dxa"/>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 xml:space="preserve">09-12.2009 </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369,75</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371,35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1 600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161 450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100,91</w:t>
            </w:r>
          </w:p>
        </w:tc>
      </w:tr>
      <w:tr w:rsidR="008E1C30" w:rsidRPr="00C60372" w:rsidTr="008E1C30">
        <w:trPr>
          <w:trHeight w:val="410"/>
        </w:trPr>
        <w:tc>
          <w:tcPr>
            <w:tcW w:w="534" w:type="dxa"/>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 xml:space="preserve">09-11.2010 </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369,75</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371,35</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1 600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271 000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169,40</w:t>
            </w:r>
          </w:p>
        </w:tc>
      </w:tr>
      <w:tr w:rsidR="008E1C30" w:rsidRPr="00C60372" w:rsidTr="008E1C30">
        <w:trPr>
          <w:trHeight w:val="416"/>
        </w:trPr>
        <w:tc>
          <w:tcPr>
            <w:tcW w:w="534" w:type="dxa"/>
            <w:tcBorders>
              <w:top w:val="single" w:sz="4" w:space="0" w:color="000000"/>
              <w:left w:val="single" w:sz="4" w:space="0" w:color="000000"/>
              <w:bottom w:val="single" w:sz="4" w:space="0" w:color="000000"/>
              <w:right w:val="single" w:sz="4" w:space="0" w:color="000000"/>
            </w:tcBorders>
            <w:shd w:val="pct12" w:color="auto" w:fill="auto"/>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5</w:t>
            </w:r>
          </w:p>
        </w:tc>
        <w:tc>
          <w:tcPr>
            <w:tcW w:w="2268"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 xml:space="preserve">05-06.2011 </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372,80</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373,80</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1 000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150 000</w:t>
            </w:r>
          </w:p>
        </w:tc>
        <w:tc>
          <w:tcPr>
            <w:tcW w:w="1701" w:type="dxa"/>
            <w:tcBorders>
              <w:top w:val="single" w:sz="4" w:space="0" w:color="000000"/>
              <w:left w:val="single" w:sz="4" w:space="0" w:color="000000"/>
              <w:bottom w:val="single" w:sz="4" w:space="0" w:color="000000"/>
              <w:right w:val="single" w:sz="4" w:space="0" w:color="000000"/>
            </w:tcBorders>
            <w:vAlign w:val="center"/>
            <w:hideMark/>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150,00</w:t>
            </w:r>
          </w:p>
        </w:tc>
      </w:tr>
      <w:tr w:rsidR="008E1C30" w:rsidRPr="00C60372" w:rsidTr="008E1C30">
        <w:trPr>
          <w:trHeight w:val="408"/>
        </w:trPr>
        <w:tc>
          <w:tcPr>
            <w:tcW w:w="534" w:type="dxa"/>
            <w:tcBorders>
              <w:top w:val="single" w:sz="4" w:space="0" w:color="000000"/>
              <w:left w:val="single" w:sz="4" w:space="0" w:color="000000"/>
              <w:bottom w:val="single" w:sz="4" w:space="0" w:color="000000"/>
              <w:right w:val="single" w:sz="4" w:space="0" w:color="000000"/>
            </w:tcBorders>
            <w:shd w:val="pct12" w:color="auto" w:fill="auto"/>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6</w:t>
            </w:r>
          </w:p>
        </w:tc>
        <w:tc>
          <w:tcPr>
            <w:tcW w:w="2268"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09-11. 2012</w:t>
            </w:r>
          </w:p>
        </w:tc>
        <w:tc>
          <w:tcPr>
            <w:tcW w:w="992"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371,80</w:t>
            </w:r>
          </w:p>
        </w:tc>
        <w:tc>
          <w:tcPr>
            <w:tcW w:w="992"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372,80</w:t>
            </w:r>
          </w:p>
        </w:tc>
        <w:tc>
          <w:tcPr>
            <w:tcW w:w="1276"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1 000</w:t>
            </w:r>
          </w:p>
        </w:tc>
        <w:tc>
          <w:tcPr>
            <w:tcW w:w="1417"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color w:val="auto"/>
                <w:sz w:val="20"/>
                <w:szCs w:val="20"/>
              </w:rPr>
              <w:t>1</w:t>
            </w:r>
            <w:r>
              <w:rPr>
                <w:rFonts w:asciiTheme="minorHAnsi" w:hAnsiTheme="minorHAnsi" w:cstheme="minorHAnsi"/>
                <w:color w:val="auto"/>
                <w:sz w:val="20"/>
                <w:szCs w:val="20"/>
              </w:rPr>
              <w:t>63 </w:t>
            </w:r>
            <w:r w:rsidRPr="00C60372">
              <w:rPr>
                <w:rFonts w:asciiTheme="minorHAnsi" w:hAnsiTheme="minorHAnsi" w:cstheme="minorHAnsi"/>
                <w:color w:val="auto"/>
                <w:sz w:val="20"/>
                <w:szCs w:val="20"/>
              </w:rPr>
              <w:t>000</w:t>
            </w:r>
            <w:r>
              <w:rPr>
                <w:rFonts w:asciiTheme="minorHAnsi" w:hAnsiTheme="minorHAnsi" w:cstheme="minorHAnsi"/>
                <w:color w:val="auto"/>
                <w:sz w:val="20"/>
                <w:szCs w:val="20"/>
              </w:rPr>
              <w:t>*</w:t>
            </w:r>
          </w:p>
        </w:tc>
        <w:tc>
          <w:tcPr>
            <w:tcW w:w="1701"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128,00</w:t>
            </w:r>
          </w:p>
        </w:tc>
      </w:tr>
      <w:tr w:rsidR="008E1C30" w:rsidRPr="00C60372" w:rsidTr="008E1C30">
        <w:trPr>
          <w:trHeight w:val="553"/>
        </w:trPr>
        <w:tc>
          <w:tcPr>
            <w:tcW w:w="534" w:type="dxa"/>
            <w:tcBorders>
              <w:top w:val="single" w:sz="4" w:space="0" w:color="000000"/>
              <w:left w:val="single" w:sz="4" w:space="0" w:color="000000"/>
              <w:bottom w:val="single" w:sz="4" w:space="0" w:color="000000"/>
              <w:right w:val="single" w:sz="4" w:space="0" w:color="000000"/>
            </w:tcBorders>
            <w:shd w:val="pct12" w:color="auto" w:fill="auto"/>
            <w:vAlign w:val="center"/>
          </w:tcPr>
          <w:p w:rsidR="008E1C30" w:rsidRPr="00C60372" w:rsidRDefault="008E1C30" w:rsidP="008E1C30">
            <w:pPr>
              <w:jc w:val="center"/>
              <w:rPr>
                <w:rFonts w:asciiTheme="minorHAnsi" w:hAnsiTheme="minorHAnsi" w:cstheme="minorHAnsi"/>
                <w:sz w:val="20"/>
                <w:szCs w:val="20"/>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11.2017</w:t>
            </w:r>
          </w:p>
        </w:tc>
        <w:tc>
          <w:tcPr>
            <w:tcW w:w="992"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369,70</w:t>
            </w:r>
          </w:p>
        </w:tc>
        <w:tc>
          <w:tcPr>
            <w:tcW w:w="992"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370,20</w:t>
            </w:r>
          </w:p>
        </w:tc>
        <w:tc>
          <w:tcPr>
            <w:tcW w:w="1276"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500</w:t>
            </w:r>
          </w:p>
        </w:tc>
        <w:tc>
          <w:tcPr>
            <w:tcW w:w="1417"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sidRPr="00C60372">
              <w:rPr>
                <w:rFonts w:asciiTheme="minorHAnsi" w:hAnsiTheme="minorHAnsi" w:cstheme="minorHAnsi"/>
                <w:sz w:val="20"/>
                <w:szCs w:val="20"/>
              </w:rPr>
              <w:t>52 500</w:t>
            </w:r>
          </w:p>
        </w:tc>
        <w:tc>
          <w:tcPr>
            <w:tcW w:w="1701"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keepNext/>
              <w:jc w:val="center"/>
              <w:rPr>
                <w:rFonts w:asciiTheme="minorHAnsi" w:hAnsiTheme="minorHAnsi" w:cstheme="minorHAnsi"/>
                <w:sz w:val="20"/>
                <w:szCs w:val="20"/>
              </w:rPr>
            </w:pPr>
            <w:r w:rsidRPr="00C60372">
              <w:rPr>
                <w:rFonts w:asciiTheme="minorHAnsi" w:hAnsiTheme="minorHAnsi" w:cstheme="minorHAnsi"/>
                <w:sz w:val="20"/>
                <w:szCs w:val="20"/>
              </w:rPr>
              <w:t>105,00</w:t>
            </w:r>
          </w:p>
        </w:tc>
      </w:tr>
      <w:tr w:rsidR="008E1C30" w:rsidRPr="00C60372" w:rsidTr="008E1C30">
        <w:trPr>
          <w:trHeight w:val="141"/>
        </w:trPr>
        <w:tc>
          <w:tcPr>
            <w:tcW w:w="534" w:type="dxa"/>
            <w:tcBorders>
              <w:top w:val="single" w:sz="4" w:space="0" w:color="000000"/>
              <w:left w:val="single" w:sz="4" w:space="0" w:color="000000"/>
              <w:bottom w:val="single" w:sz="4" w:space="0" w:color="000000"/>
              <w:right w:val="single" w:sz="4" w:space="0" w:color="000000"/>
            </w:tcBorders>
            <w:shd w:val="pct12" w:color="auto" w:fill="auto"/>
            <w:vAlign w:val="center"/>
          </w:tcPr>
          <w:p w:rsidR="008E1C30" w:rsidRPr="00C60372" w:rsidRDefault="008E1C30" w:rsidP="008E1C30">
            <w:pPr>
              <w:jc w:val="center"/>
              <w:rPr>
                <w:rFonts w:asciiTheme="minorHAnsi" w:hAnsiTheme="minorHAnsi" w:cstheme="minorHAnsi"/>
                <w:sz w:val="20"/>
                <w:szCs w:val="20"/>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Pr>
                <w:rFonts w:asciiTheme="minorHAnsi" w:hAnsiTheme="minorHAnsi" w:cstheme="minorHAnsi"/>
                <w:sz w:val="20"/>
                <w:szCs w:val="20"/>
              </w:rPr>
              <w:t>Planowana realizacja prac - jesień 2018 r.</w:t>
            </w:r>
          </w:p>
        </w:tc>
        <w:tc>
          <w:tcPr>
            <w:tcW w:w="992" w:type="dxa"/>
            <w:tcBorders>
              <w:top w:val="single" w:sz="4" w:space="0" w:color="000000"/>
              <w:left w:val="single" w:sz="4" w:space="0" w:color="000000"/>
              <w:bottom w:val="single" w:sz="4" w:space="0" w:color="000000"/>
              <w:right w:val="single" w:sz="4" w:space="0" w:color="000000"/>
            </w:tcBorders>
            <w:vAlign w:val="center"/>
          </w:tcPr>
          <w:p w:rsidR="008E1C30" w:rsidRDefault="008E1C30" w:rsidP="008E1C30">
            <w:pPr>
              <w:ind w:left="-13" w:firstLine="13"/>
              <w:jc w:val="center"/>
            </w:pPr>
            <w:r w:rsidRPr="009F6597">
              <w:rPr>
                <w:rFonts w:asciiTheme="minorHAnsi" w:hAnsiTheme="minorHAnsi" w:cstheme="minorHAnsi"/>
                <w:sz w:val="20"/>
                <w:szCs w:val="20"/>
                <w:lang w:eastAsia="pl-PL"/>
              </w:rPr>
              <w:t>372,00</w:t>
            </w:r>
          </w:p>
        </w:tc>
        <w:tc>
          <w:tcPr>
            <w:tcW w:w="992" w:type="dxa"/>
            <w:tcBorders>
              <w:top w:val="single" w:sz="4" w:space="0" w:color="000000"/>
              <w:left w:val="single" w:sz="4" w:space="0" w:color="000000"/>
              <w:bottom w:val="single" w:sz="4" w:space="0" w:color="000000"/>
              <w:right w:val="single" w:sz="4" w:space="0" w:color="000000"/>
            </w:tcBorders>
            <w:vAlign w:val="center"/>
          </w:tcPr>
          <w:p w:rsidR="008E1C30" w:rsidRPr="00FE6924" w:rsidRDefault="008E1C30" w:rsidP="008E1C30">
            <w:pPr>
              <w:pStyle w:val="Tekstpodstawowywcity"/>
              <w:spacing w:before="60" w:after="60"/>
              <w:ind w:left="-13" w:firstLine="13"/>
              <w:jc w:val="center"/>
              <w:rPr>
                <w:rFonts w:cstheme="minorHAnsi"/>
                <w:sz w:val="20"/>
                <w:szCs w:val="20"/>
              </w:rPr>
            </w:pPr>
            <w:r w:rsidRPr="009F6597">
              <w:rPr>
                <w:rFonts w:asciiTheme="minorHAnsi" w:hAnsiTheme="minorHAnsi" w:cstheme="minorHAnsi"/>
                <w:sz w:val="20"/>
                <w:szCs w:val="20"/>
              </w:rPr>
              <w:t>373,50</w:t>
            </w:r>
          </w:p>
        </w:tc>
        <w:tc>
          <w:tcPr>
            <w:tcW w:w="1276"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Pr>
                <w:rFonts w:asciiTheme="minorHAnsi" w:hAnsiTheme="minorHAnsi" w:cstheme="minorHAnsi"/>
                <w:sz w:val="20"/>
                <w:szCs w:val="20"/>
              </w:rPr>
              <w:t>1500</w:t>
            </w:r>
          </w:p>
        </w:tc>
        <w:tc>
          <w:tcPr>
            <w:tcW w:w="1417"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jc w:val="center"/>
              <w:rPr>
                <w:rFonts w:asciiTheme="minorHAnsi" w:hAnsiTheme="minorHAnsi" w:cstheme="minorHAnsi"/>
                <w:sz w:val="20"/>
                <w:szCs w:val="20"/>
              </w:rPr>
            </w:pPr>
            <w:r>
              <w:rPr>
                <w:rFonts w:asciiTheme="minorHAnsi" w:hAnsiTheme="minorHAnsi" w:cstheme="minorHAnsi"/>
                <w:sz w:val="20"/>
                <w:szCs w:val="20"/>
              </w:rPr>
              <w:t>195 000</w:t>
            </w:r>
          </w:p>
        </w:tc>
        <w:tc>
          <w:tcPr>
            <w:tcW w:w="1701" w:type="dxa"/>
            <w:tcBorders>
              <w:top w:val="single" w:sz="4" w:space="0" w:color="000000"/>
              <w:left w:val="single" w:sz="4" w:space="0" w:color="000000"/>
              <w:bottom w:val="single" w:sz="4" w:space="0" w:color="000000"/>
              <w:right w:val="single" w:sz="4" w:space="0" w:color="000000"/>
            </w:tcBorders>
            <w:vAlign w:val="center"/>
          </w:tcPr>
          <w:p w:rsidR="008E1C30" w:rsidRPr="00C60372" w:rsidRDefault="008E1C30" w:rsidP="008E1C30">
            <w:pPr>
              <w:keepNext/>
              <w:jc w:val="center"/>
              <w:rPr>
                <w:rFonts w:asciiTheme="minorHAnsi" w:hAnsiTheme="minorHAnsi" w:cstheme="minorHAnsi"/>
                <w:sz w:val="20"/>
                <w:szCs w:val="20"/>
              </w:rPr>
            </w:pPr>
            <w:r>
              <w:rPr>
                <w:rFonts w:asciiTheme="minorHAnsi" w:hAnsiTheme="minorHAnsi" w:cstheme="minorHAnsi"/>
                <w:sz w:val="20"/>
                <w:szCs w:val="20"/>
              </w:rPr>
              <w:t>130,00</w:t>
            </w:r>
          </w:p>
        </w:tc>
      </w:tr>
      <w:tr w:rsidR="008E1C30" w:rsidRPr="00C60372" w:rsidTr="008E1C30">
        <w:trPr>
          <w:trHeight w:val="141"/>
        </w:trPr>
        <w:tc>
          <w:tcPr>
            <w:tcW w:w="534" w:type="dxa"/>
            <w:tcBorders>
              <w:top w:val="single" w:sz="4" w:space="0" w:color="000000"/>
              <w:left w:val="single" w:sz="4" w:space="0" w:color="000000"/>
              <w:bottom w:val="single" w:sz="4" w:space="0" w:color="000000"/>
              <w:right w:val="single" w:sz="4" w:space="0" w:color="000000"/>
            </w:tcBorders>
            <w:shd w:val="pct12" w:color="auto" w:fill="auto"/>
            <w:vAlign w:val="center"/>
          </w:tcPr>
          <w:p w:rsidR="008E1C30" w:rsidRPr="00C60372" w:rsidRDefault="008E1C30" w:rsidP="008E1C30">
            <w:pPr>
              <w:jc w:val="center"/>
              <w:rPr>
                <w:rFonts w:asciiTheme="minorHAnsi" w:hAnsiTheme="minorHAnsi" w:cstheme="minorHAnsi"/>
                <w:sz w:val="20"/>
                <w:szCs w:val="20"/>
              </w:rPr>
            </w:pPr>
          </w:p>
        </w:tc>
        <w:tc>
          <w:tcPr>
            <w:tcW w:w="2268" w:type="dxa"/>
            <w:tcBorders>
              <w:top w:val="single" w:sz="4" w:space="0" w:color="000000"/>
              <w:left w:val="single" w:sz="4" w:space="0" w:color="000000"/>
              <w:bottom w:val="single" w:sz="4" w:space="0" w:color="000000"/>
              <w:right w:val="single" w:sz="4" w:space="0" w:color="000000"/>
            </w:tcBorders>
            <w:vAlign w:val="center"/>
          </w:tcPr>
          <w:p w:rsidR="008E1C30" w:rsidRDefault="008E1C30" w:rsidP="00E27508">
            <w:pPr>
              <w:jc w:val="center"/>
              <w:rPr>
                <w:rFonts w:asciiTheme="minorHAnsi" w:hAnsiTheme="minorHAnsi" w:cstheme="minorHAnsi"/>
                <w:sz w:val="20"/>
                <w:szCs w:val="20"/>
              </w:rPr>
            </w:pPr>
            <w:r>
              <w:rPr>
                <w:rFonts w:asciiTheme="minorHAnsi" w:hAnsiTheme="minorHAnsi" w:cstheme="minorHAnsi"/>
                <w:sz w:val="20"/>
                <w:szCs w:val="20"/>
              </w:rPr>
              <w:t xml:space="preserve">Plan- </w:t>
            </w:r>
            <w:r w:rsidR="00E27508">
              <w:rPr>
                <w:rFonts w:asciiTheme="minorHAnsi" w:hAnsiTheme="minorHAnsi" w:cstheme="minorHAnsi"/>
                <w:sz w:val="20"/>
                <w:szCs w:val="20"/>
              </w:rPr>
              <w:t xml:space="preserve">przewidywana </w:t>
            </w:r>
            <w:r>
              <w:rPr>
                <w:rFonts w:asciiTheme="minorHAnsi" w:hAnsiTheme="minorHAnsi" w:cstheme="minorHAnsi"/>
                <w:sz w:val="20"/>
                <w:szCs w:val="20"/>
              </w:rPr>
              <w:t>aktualiz</w:t>
            </w:r>
            <w:r w:rsidR="00E27508">
              <w:rPr>
                <w:rFonts w:asciiTheme="minorHAnsi" w:hAnsiTheme="minorHAnsi" w:cstheme="minorHAnsi"/>
                <w:sz w:val="20"/>
                <w:szCs w:val="20"/>
              </w:rPr>
              <w:t>acja wytycznych</w:t>
            </w:r>
          </w:p>
        </w:tc>
        <w:tc>
          <w:tcPr>
            <w:tcW w:w="992" w:type="dxa"/>
            <w:tcBorders>
              <w:top w:val="single" w:sz="4" w:space="0" w:color="000000"/>
              <w:left w:val="single" w:sz="4" w:space="0" w:color="000000"/>
              <w:bottom w:val="single" w:sz="4" w:space="0" w:color="000000"/>
              <w:right w:val="single" w:sz="4" w:space="0" w:color="000000"/>
            </w:tcBorders>
            <w:vAlign w:val="center"/>
          </w:tcPr>
          <w:p w:rsidR="008E1C30" w:rsidRPr="0047218E" w:rsidRDefault="008E1C30" w:rsidP="008E1C30">
            <w:pPr>
              <w:jc w:val="center"/>
              <w:rPr>
                <w:rFonts w:asciiTheme="minorHAnsi" w:hAnsiTheme="minorHAnsi"/>
                <w:sz w:val="20"/>
                <w:szCs w:val="20"/>
              </w:rPr>
            </w:pPr>
            <w:r w:rsidRPr="0047218E">
              <w:rPr>
                <w:rFonts w:ascii="Calibri" w:hAnsi="Calibri"/>
                <w:sz w:val="20"/>
                <w:szCs w:val="20"/>
              </w:rPr>
              <w:t>368,55</w:t>
            </w:r>
          </w:p>
        </w:tc>
        <w:tc>
          <w:tcPr>
            <w:tcW w:w="992" w:type="dxa"/>
            <w:tcBorders>
              <w:top w:val="single" w:sz="4" w:space="0" w:color="000000"/>
              <w:left w:val="single" w:sz="4" w:space="0" w:color="000000"/>
              <w:bottom w:val="single" w:sz="4" w:space="0" w:color="000000"/>
              <w:right w:val="single" w:sz="4" w:space="0" w:color="000000"/>
            </w:tcBorders>
            <w:vAlign w:val="center"/>
          </w:tcPr>
          <w:p w:rsidR="008E1C30" w:rsidRPr="0047218E" w:rsidRDefault="008E1C30" w:rsidP="008E1C30">
            <w:pPr>
              <w:jc w:val="center"/>
              <w:rPr>
                <w:rFonts w:asciiTheme="minorHAnsi" w:hAnsiTheme="minorHAnsi"/>
                <w:sz w:val="20"/>
                <w:szCs w:val="20"/>
              </w:rPr>
            </w:pPr>
            <w:r w:rsidRPr="0047218E">
              <w:rPr>
                <w:rFonts w:ascii="Calibri" w:hAnsi="Calibri"/>
                <w:sz w:val="20"/>
                <w:szCs w:val="20"/>
              </w:rPr>
              <w:t>369,70</w:t>
            </w:r>
          </w:p>
        </w:tc>
        <w:tc>
          <w:tcPr>
            <w:tcW w:w="1276" w:type="dxa"/>
            <w:tcBorders>
              <w:top w:val="single" w:sz="4" w:space="0" w:color="000000"/>
              <w:left w:val="single" w:sz="4" w:space="0" w:color="000000"/>
              <w:bottom w:val="single" w:sz="4" w:space="0" w:color="000000"/>
              <w:right w:val="single" w:sz="4" w:space="0" w:color="000000"/>
            </w:tcBorders>
            <w:vAlign w:val="center"/>
          </w:tcPr>
          <w:p w:rsidR="008E1C30" w:rsidRDefault="008E1C30" w:rsidP="008E1C30">
            <w:pPr>
              <w:jc w:val="center"/>
              <w:rPr>
                <w:rFonts w:asciiTheme="minorHAnsi" w:hAnsiTheme="minorHAnsi"/>
                <w:sz w:val="20"/>
                <w:szCs w:val="20"/>
              </w:rPr>
            </w:pPr>
            <w:r>
              <w:rPr>
                <w:rFonts w:asciiTheme="minorHAnsi" w:hAnsiTheme="minorHAnsi"/>
                <w:sz w:val="20"/>
                <w:szCs w:val="20"/>
              </w:rPr>
              <w:t>1150</w:t>
            </w:r>
          </w:p>
        </w:tc>
        <w:tc>
          <w:tcPr>
            <w:tcW w:w="1417" w:type="dxa"/>
            <w:tcBorders>
              <w:top w:val="single" w:sz="4" w:space="0" w:color="000000"/>
              <w:left w:val="single" w:sz="4" w:space="0" w:color="000000"/>
              <w:bottom w:val="single" w:sz="4" w:space="0" w:color="000000"/>
              <w:right w:val="single" w:sz="4" w:space="0" w:color="000000"/>
            </w:tcBorders>
            <w:vAlign w:val="center"/>
          </w:tcPr>
          <w:p w:rsidR="008E1C30" w:rsidRDefault="008E1C30" w:rsidP="008E1C30">
            <w:pPr>
              <w:jc w:val="center"/>
              <w:rPr>
                <w:rFonts w:asciiTheme="minorHAnsi" w:hAnsiTheme="minorHAnsi"/>
                <w:sz w:val="20"/>
                <w:szCs w:val="20"/>
              </w:rPr>
            </w:pPr>
            <w:r>
              <w:rPr>
                <w:rFonts w:asciiTheme="minorHAnsi" w:hAnsiTheme="minorHAnsi"/>
                <w:sz w:val="20"/>
                <w:szCs w:val="20"/>
              </w:rPr>
              <w:t>114 000</w:t>
            </w:r>
          </w:p>
        </w:tc>
        <w:tc>
          <w:tcPr>
            <w:tcW w:w="1701" w:type="dxa"/>
            <w:tcBorders>
              <w:top w:val="single" w:sz="4" w:space="0" w:color="000000"/>
              <w:left w:val="single" w:sz="4" w:space="0" w:color="000000"/>
              <w:bottom w:val="single" w:sz="4" w:space="0" w:color="000000"/>
              <w:right w:val="single" w:sz="4" w:space="0" w:color="000000"/>
            </w:tcBorders>
            <w:vAlign w:val="center"/>
          </w:tcPr>
          <w:p w:rsidR="008E1C30" w:rsidRDefault="008E1C30" w:rsidP="008E1C30">
            <w:pPr>
              <w:keepNext/>
              <w:jc w:val="center"/>
              <w:rPr>
                <w:rFonts w:asciiTheme="minorHAnsi" w:hAnsiTheme="minorHAnsi" w:cstheme="minorHAnsi"/>
                <w:sz w:val="20"/>
                <w:szCs w:val="20"/>
              </w:rPr>
            </w:pPr>
            <w:r>
              <w:rPr>
                <w:rFonts w:asciiTheme="minorHAnsi" w:hAnsiTheme="minorHAnsi" w:cstheme="minorHAnsi"/>
                <w:sz w:val="20"/>
                <w:szCs w:val="20"/>
              </w:rPr>
              <w:t>99,10</w:t>
            </w:r>
          </w:p>
        </w:tc>
      </w:tr>
    </w:tbl>
    <w:p w:rsidR="008E1C30" w:rsidRDefault="008E1C30" w:rsidP="008E1C30">
      <w:pPr>
        <w:pStyle w:val="Default"/>
        <w:spacing w:after="40" w:line="300" w:lineRule="atLeast"/>
        <w:ind w:left="567"/>
        <w:jc w:val="both"/>
        <w:rPr>
          <w:rFonts w:asciiTheme="minorHAnsi" w:hAnsiTheme="minorHAnsi"/>
          <w:sz w:val="18"/>
          <w:szCs w:val="18"/>
        </w:rPr>
      </w:pPr>
      <w:r>
        <w:rPr>
          <w:rFonts w:asciiTheme="minorHAnsi" w:hAnsiTheme="minorHAnsi"/>
          <w:sz w:val="22"/>
          <w:szCs w:val="22"/>
        </w:rPr>
        <w:t>*</w:t>
      </w:r>
      <w:r w:rsidRPr="008A5B9F">
        <w:rPr>
          <w:rFonts w:asciiTheme="minorHAnsi" w:hAnsiTheme="minorHAnsi"/>
          <w:sz w:val="18"/>
          <w:szCs w:val="18"/>
        </w:rPr>
        <w:t>Objętość wraz z robotami uzupełniającymi</w:t>
      </w:r>
    </w:p>
    <w:p w:rsidR="008E1C30" w:rsidRDefault="008E1C30" w:rsidP="008E1C30">
      <w:pPr>
        <w:pStyle w:val="akap-bonZnak"/>
        <w:spacing w:after="40" w:line="300" w:lineRule="atLeast"/>
        <w:ind w:firstLine="454"/>
        <w:rPr>
          <w:rFonts w:asciiTheme="minorHAnsi" w:hAnsiTheme="minorHAnsi"/>
          <w:sz w:val="22"/>
          <w:szCs w:val="22"/>
        </w:rPr>
      </w:pPr>
      <w:r>
        <w:rPr>
          <w:rFonts w:asciiTheme="minorHAnsi" w:hAnsiTheme="minorHAnsi"/>
          <w:sz w:val="22"/>
          <w:szCs w:val="22"/>
        </w:rPr>
        <w:t xml:space="preserve">Wiosną </w:t>
      </w:r>
      <w:r w:rsidRPr="005C47BE">
        <w:rPr>
          <w:rFonts w:asciiTheme="minorHAnsi" w:hAnsiTheme="minorHAnsi"/>
          <w:sz w:val="22"/>
          <w:szCs w:val="22"/>
        </w:rPr>
        <w:t>2011</w:t>
      </w:r>
      <w:r w:rsidR="00E27508">
        <w:rPr>
          <w:rFonts w:asciiTheme="minorHAnsi" w:hAnsiTheme="minorHAnsi"/>
          <w:sz w:val="22"/>
          <w:szCs w:val="22"/>
        </w:rPr>
        <w:t xml:space="preserve"> </w:t>
      </w:r>
      <w:r w:rsidRPr="005C47BE">
        <w:rPr>
          <w:rFonts w:asciiTheme="minorHAnsi" w:hAnsiTheme="minorHAnsi"/>
          <w:sz w:val="22"/>
          <w:szCs w:val="22"/>
        </w:rPr>
        <w:t>roku na odcinku km 372,8</w:t>
      </w:r>
      <w:r w:rsidR="00E27508">
        <w:rPr>
          <w:rFonts w:asciiTheme="minorHAnsi" w:hAnsiTheme="minorHAnsi"/>
          <w:sz w:val="22"/>
          <w:szCs w:val="22"/>
        </w:rPr>
        <w:t>0</w:t>
      </w:r>
      <w:r w:rsidRPr="005C47BE">
        <w:rPr>
          <w:rFonts w:asciiTheme="minorHAnsi" w:hAnsiTheme="minorHAnsi"/>
          <w:sz w:val="22"/>
          <w:szCs w:val="22"/>
        </w:rPr>
        <w:t>-373,8</w:t>
      </w:r>
      <w:r w:rsidR="00E27508">
        <w:rPr>
          <w:rFonts w:asciiTheme="minorHAnsi" w:hAnsiTheme="minorHAnsi"/>
          <w:sz w:val="22"/>
          <w:szCs w:val="22"/>
        </w:rPr>
        <w:t>0</w:t>
      </w:r>
      <w:r w:rsidRPr="005C47BE">
        <w:rPr>
          <w:rFonts w:asciiTheme="minorHAnsi" w:hAnsiTheme="minorHAnsi"/>
          <w:sz w:val="22"/>
          <w:szCs w:val="22"/>
        </w:rPr>
        <w:t xml:space="preserve"> narefulowano dalsze 150 tys. m³ piasku pochodzącego z wyznaczonych w 2010 r. pól nagromadzeń piasku odpowiednich do sztucznego zasilania plaż rejo</w:t>
      </w:r>
      <w:r>
        <w:rPr>
          <w:rFonts w:asciiTheme="minorHAnsi" w:hAnsiTheme="minorHAnsi"/>
          <w:sz w:val="22"/>
          <w:szCs w:val="22"/>
        </w:rPr>
        <w:t xml:space="preserve">nu Niechorze- Rewal- Trzęsacz. </w:t>
      </w:r>
      <w:r w:rsidRPr="005C47BE">
        <w:rPr>
          <w:rFonts w:asciiTheme="minorHAnsi" w:hAnsiTheme="minorHAnsi"/>
          <w:sz w:val="22"/>
          <w:szCs w:val="22"/>
        </w:rPr>
        <w:t xml:space="preserve">W 2012 r. kontynuowano uzupełnianie osadów strefy brzegowej na odcinku pomiędzy Rewalem a Trzęsaczem km 371,80-372,80 refulując około </w:t>
      </w:r>
      <w:r w:rsidRPr="008A5B9F">
        <w:rPr>
          <w:rFonts w:asciiTheme="minorHAnsi" w:hAnsiTheme="minorHAnsi"/>
          <w:sz w:val="22"/>
          <w:szCs w:val="22"/>
        </w:rPr>
        <w:t>163</w:t>
      </w:r>
      <w:r w:rsidRPr="005C47BE">
        <w:rPr>
          <w:rFonts w:asciiTheme="minorHAnsi" w:hAnsiTheme="minorHAnsi"/>
          <w:sz w:val="22"/>
          <w:szCs w:val="22"/>
        </w:rPr>
        <w:t xml:space="preserve"> tys. m</w:t>
      </w:r>
      <w:r w:rsidRPr="005C47BE">
        <w:rPr>
          <w:rFonts w:asciiTheme="minorHAnsi" w:hAnsiTheme="minorHAnsi"/>
          <w:sz w:val="22"/>
          <w:szCs w:val="22"/>
          <w:vertAlign w:val="superscript"/>
        </w:rPr>
        <w:t>3</w:t>
      </w:r>
      <w:r w:rsidRPr="005C47BE">
        <w:rPr>
          <w:rFonts w:asciiTheme="minorHAnsi" w:hAnsiTheme="minorHAnsi"/>
          <w:sz w:val="22"/>
          <w:szCs w:val="22"/>
        </w:rPr>
        <w:t xml:space="preserve"> osadów pochodzących z wytypowanego pola złożowego.</w:t>
      </w:r>
      <w:r>
        <w:rPr>
          <w:rFonts w:asciiTheme="minorHAnsi" w:hAnsiTheme="minorHAnsi"/>
          <w:sz w:val="22"/>
          <w:szCs w:val="22"/>
        </w:rPr>
        <w:t xml:space="preserve"> Uzupełniające zasilanie wykonano </w:t>
      </w:r>
      <w:r w:rsidR="004659FC">
        <w:rPr>
          <w:rFonts w:asciiTheme="minorHAnsi" w:hAnsiTheme="minorHAnsi"/>
          <w:sz w:val="22"/>
          <w:szCs w:val="22"/>
        </w:rPr>
        <w:br/>
      </w:r>
      <w:r>
        <w:rPr>
          <w:rFonts w:asciiTheme="minorHAnsi" w:hAnsiTheme="minorHAnsi"/>
          <w:sz w:val="22"/>
          <w:szCs w:val="22"/>
        </w:rPr>
        <w:t>w 2017 r. odkładając 52,5 tys. m</w:t>
      </w:r>
      <w:r>
        <w:rPr>
          <w:rFonts w:asciiTheme="minorHAnsi" w:hAnsiTheme="minorHAnsi"/>
          <w:sz w:val="22"/>
          <w:szCs w:val="22"/>
          <w:vertAlign w:val="superscript"/>
        </w:rPr>
        <w:t>3</w:t>
      </w:r>
      <w:r>
        <w:rPr>
          <w:rFonts w:asciiTheme="minorHAnsi" w:hAnsiTheme="minorHAnsi"/>
          <w:sz w:val="22"/>
          <w:szCs w:val="22"/>
        </w:rPr>
        <w:t xml:space="preserve"> piasku w rejonie km 369,7-370,2, przylegającym od wschodu do odcinka brzegu</w:t>
      </w:r>
      <w:r w:rsidR="00EF7857">
        <w:rPr>
          <w:rFonts w:asciiTheme="minorHAnsi" w:hAnsiTheme="minorHAnsi"/>
          <w:sz w:val="22"/>
          <w:szCs w:val="22"/>
        </w:rPr>
        <w:t>,</w:t>
      </w:r>
      <w:r>
        <w:rPr>
          <w:rFonts w:asciiTheme="minorHAnsi" w:hAnsiTheme="minorHAnsi"/>
          <w:sz w:val="22"/>
          <w:szCs w:val="22"/>
        </w:rPr>
        <w:t xml:space="preserve"> gdzie projektowane jest </w:t>
      </w:r>
      <w:r w:rsidRPr="00F13AC1">
        <w:rPr>
          <w:rFonts w:asciiTheme="minorHAnsi" w:hAnsiTheme="minorHAnsi"/>
          <w:sz w:val="22"/>
          <w:szCs w:val="22"/>
        </w:rPr>
        <w:t>zasilanie (fot.</w:t>
      </w:r>
      <w:r w:rsidR="00F13AC1" w:rsidRPr="00F13AC1">
        <w:rPr>
          <w:rFonts w:asciiTheme="minorHAnsi" w:hAnsiTheme="minorHAnsi"/>
          <w:sz w:val="22"/>
          <w:szCs w:val="22"/>
        </w:rPr>
        <w:t xml:space="preserve"> </w:t>
      </w:r>
      <w:r w:rsidRPr="00F13AC1">
        <w:rPr>
          <w:rFonts w:asciiTheme="minorHAnsi" w:hAnsiTheme="minorHAnsi"/>
          <w:sz w:val="22"/>
          <w:szCs w:val="22"/>
        </w:rPr>
        <w:t>9).</w:t>
      </w:r>
    </w:p>
    <w:p w:rsidR="00F13AC1" w:rsidRDefault="008E1C30" w:rsidP="00F13AC1">
      <w:pPr>
        <w:pStyle w:val="akap-bonZnak"/>
        <w:keepNext/>
        <w:spacing w:after="40" w:line="300" w:lineRule="atLeast"/>
        <w:ind w:firstLine="0"/>
        <w:jc w:val="center"/>
      </w:pPr>
      <w:r>
        <w:rPr>
          <w:b/>
          <w:noProof/>
          <w:sz w:val="20"/>
        </w:rPr>
        <w:drawing>
          <wp:inline distT="0" distB="0" distL="0" distR="0" wp14:anchorId="040E48A1" wp14:editId="3304F047">
            <wp:extent cx="3007358" cy="2255520"/>
            <wp:effectExtent l="0" t="0" r="3175" b="0"/>
            <wp:docPr id="42" name="Obraz 42" descr="G:\Rewal 24.05.2018-zdjęcia\113___05\IMG_4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ewal 24.05.2018-zdjęcia\113___05\IMG_426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16999" cy="2262751"/>
                    </a:xfrm>
                    <a:prstGeom prst="rect">
                      <a:avLst/>
                    </a:prstGeom>
                    <a:noFill/>
                    <a:ln>
                      <a:noFill/>
                    </a:ln>
                  </pic:spPr>
                </pic:pic>
              </a:graphicData>
            </a:graphic>
          </wp:inline>
        </w:drawing>
      </w:r>
    </w:p>
    <w:p w:rsidR="00F13AC1" w:rsidRPr="00F13AC1" w:rsidRDefault="00F13AC1" w:rsidP="00EF7C8D">
      <w:pPr>
        <w:pStyle w:val="Legenda"/>
      </w:pPr>
      <w:bookmarkStart w:id="137" w:name="_Toc518906523"/>
      <w:r>
        <w:t xml:space="preserve">Fotografia </w:t>
      </w:r>
      <w:r w:rsidR="00B17F2D">
        <w:fldChar w:fldCharType="begin"/>
      </w:r>
      <w:r w:rsidR="00B17F2D">
        <w:instrText xml:space="preserve"> SEQ Fotografia \* ARABIC </w:instrText>
      </w:r>
      <w:r w:rsidR="00B17F2D">
        <w:fldChar w:fldCharType="separate"/>
      </w:r>
      <w:r w:rsidR="00DF6C8A">
        <w:rPr>
          <w:noProof/>
        </w:rPr>
        <w:t>9</w:t>
      </w:r>
      <w:r w:rsidR="00B17F2D">
        <w:rPr>
          <w:noProof/>
        </w:rPr>
        <w:fldChar w:fldCharType="end"/>
      </w:r>
      <w:r>
        <w:t xml:space="preserve">. </w:t>
      </w:r>
      <w:r w:rsidRPr="006C7727">
        <w:t xml:space="preserve">Wschodnie zakończenie projektowanego zasilania. </w:t>
      </w:r>
      <w:r>
        <w:br/>
      </w:r>
      <w:r w:rsidRPr="006C7727">
        <w:t>Widoczna granica zasilania wykonanego w 2017 r.</w:t>
      </w:r>
      <w:bookmarkEnd w:id="137"/>
    </w:p>
    <w:p w:rsidR="00F13AC1" w:rsidRDefault="008E1C30" w:rsidP="00F13AC1">
      <w:pPr>
        <w:pStyle w:val="akap-bonZnak"/>
        <w:spacing w:after="40" w:line="300" w:lineRule="atLeast"/>
        <w:ind w:firstLine="454"/>
        <w:rPr>
          <w:rFonts w:ascii="Calibri" w:hAnsi="Calibri" w:cs="Calibri"/>
          <w:sz w:val="22"/>
          <w:szCs w:val="22"/>
        </w:rPr>
      </w:pPr>
      <w:r w:rsidRPr="00F13AC1">
        <w:rPr>
          <w:rFonts w:ascii="Calibri" w:hAnsi="Calibri" w:cs="Calibri"/>
          <w:sz w:val="22"/>
          <w:szCs w:val="22"/>
        </w:rPr>
        <w:t>Wszystkie prace poprzedzone były wykonaniem wytycznych do sztucznego zasilania brzegu, gdzie wyznaczone objętości osadów niezbędnych do uzyskania parametrów strefy brzegowej odpornej na działanie sztormu o prawdopodobieństwie wystąpienia T</w:t>
      </w:r>
      <w:r w:rsidRPr="00F13AC1">
        <w:rPr>
          <w:rFonts w:ascii="Calibri" w:hAnsi="Calibri" w:cs="Calibri"/>
          <w:sz w:val="22"/>
          <w:szCs w:val="22"/>
          <w:vertAlign w:val="subscript"/>
        </w:rPr>
        <w:t>p</w:t>
      </w:r>
      <w:r w:rsidRPr="00F13AC1">
        <w:rPr>
          <w:rFonts w:ascii="Calibri" w:hAnsi="Calibri" w:cs="Calibri"/>
          <w:sz w:val="22"/>
          <w:szCs w:val="22"/>
        </w:rPr>
        <w:t xml:space="preserve">= 100 uwzględniały również odpowiednie wskaźniki dopasowania osadów ze złoża do osadów macierzystych strefy brzegowej. </w:t>
      </w:r>
    </w:p>
    <w:p w:rsidR="00F13AC1" w:rsidRDefault="008E1C30" w:rsidP="00F13AC1">
      <w:pPr>
        <w:pStyle w:val="akap-bonZnak"/>
        <w:spacing w:after="40" w:line="300" w:lineRule="atLeast"/>
        <w:ind w:firstLine="454"/>
        <w:rPr>
          <w:rFonts w:ascii="Calibri" w:eastAsia="PFHandbookPro-Light" w:hAnsi="Calibri" w:cs="Calibri"/>
          <w:sz w:val="22"/>
          <w:szCs w:val="22"/>
          <w:lang w:eastAsia="en-US"/>
        </w:rPr>
      </w:pPr>
      <w:r w:rsidRPr="00E27508">
        <w:rPr>
          <w:rFonts w:ascii="Calibri" w:eastAsia="PFHandbookPro-Light" w:hAnsi="Calibri" w:cs="Calibri"/>
          <w:b/>
          <w:sz w:val="22"/>
          <w:szCs w:val="22"/>
          <w:lang w:eastAsia="en-US"/>
        </w:rPr>
        <w:t>W</w:t>
      </w:r>
      <w:r w:rsidR="00F13AC1" w:rsidRPr="00E27508">
        <w:rPr>
          <w:rFonts w:ascii="Calibri" w:eastAsia="PFHandbookPro-Light" w:hAnsi="Calibri" w:cs="Calibri"/>
          <w:b/>
          <w:sz w:val="22"/>
          <w:szCs w:val="22"/>
          <w:lang w:eastAsia="en-US"/>
        </w:rPr>
        <w:t xml:space="preserve"> </w:t>
      </w:r>
      <w:r w:rsidRPr="00E27508">
        <w:rPr>
          <w:rFonts w:ascii="Calibri" w:eastAsia="PFHandbookPro-Light" w:hAnsi="Calibri" w:cs="Calibri"/>
          <w:b/>
          <w:sz w:val="22"/>
          <w:szCs w:val="22"/>
          <w:lang w:eastAsia="en-US"/>
        </w:rPr>
        <w:t xml:space="preserve">latach 2009-2017 pomiędzy km 369,70 a km 373,80 odłożono łącznie ok. 800 tys. m3 piasku </w:t>
      </w:r>
      <w:r w:rsidR="00311665" w:rsidRPr="00E27508">
        <w:rPr>
          <w:rFonts w:ascii="Calibri" w:eastAsia="PFHandbookPro-Light" w:hAnsi="Calibri" w:cs="Calibri"/>
          <w:b/>
          <w:sz w:val="22"/>
          <w:szCs w:val="22"/>
          <w:lang w:eastAsia="en-US"/>
        </w:rPr>
        <w:br/>
      </w:r>
      <w:r w:rsidRPr="00E27508">
        <w:rPr>
          <w:rFonts w:ascii="Calibri" w:hAnsi="Calibri" w:cs="Calibri"/>
          <w:b/>
          <w:sz w:val="22"/>
          <w:szCs w:val="22"/>
        </w:rPr>
        <w:t>o charakterystyce zbliżonej do materiału rodzimego</w:t>
      </w:r>
      <w:r w:rsidRPr="00F13AC1">
        <w:rPr>
          <w:rFonts w:ascii="Calibri" w:hAnsi="Calibri" w:cs="Calibri"/>
          <w:sz w:val="22"/>
          <w:szCs w:val="22"/>
        </w:rPr>
        <w:t>,</w:t>
      </w:r>
      <w:r w:rsidRPr="00F13AC1">
        <w:rPr>
          <w:rFonts w:ascii="Calibri" w:eastAsia="PFHandbookPro-Light" w:hAnsi="Calibri" w:cs="Calibri"/>
          <w:sz w:val="22"/>
          <w:szCs w:val="22"/>
          <w:lang w:eastAsia="en-US"/>
        </w:rPr>
        <w:t xml:space="preserve"> odbudowując tym samym plażę i podbrzeże po strefę rew. Forma ta częściowo zniszczona przez spiętrzenia sztormowe wymaga systematycznego dostarczania osadów stabilizujących klif, zapobiegając również negatywnym skutkom wywoływanym przez opaski brzegowe i gwarantując zachowanie ich stateczności.</w:t>
      </w:r>
    </w:p>
    <w:p w:rsidR="008E1C30" w:rsidRPr="00311665" w:rsidRDefault="00AE5F84" w:rsidP="00F13AC1">
      <w:pPr>
        <w:pStyle w:val="akap-bonZnak"/>
        <w:spacing w:after="40" w:line="300" w:lineRule="atLeast"/>
        <w:ind w:firstLine="454"/>
        <w:rPr>
          <w:rFonts w:ascii="Calibri" w:hAnsi="Calibri" w:cs="Calibri"/>
          <w:sz w:val="22"/>
          <w:szCs w:val="22"/>
        </w:rPr>
      </w:pPr>
      <w:r>
        <w:rPr>
          <w:rFonts w:ascii="Calibri" w:hAnsi="Calibri" w:cs="Calibri"/>
          <w:sz w:val="22"/>
          <w:szCs w:val="22"/>
        </w:rPr>
        <w:t>W</w:t>
      </w:r>
      <w:r w:rsidR="008E1C30" w:rsidRPr="00311665">
        <w:rPr>
          <w:rFonts w:ascii="Calibri" w:hAnsi="Calibri" w:cs="Calibri"/>
          <w:sz w:val="22"/>
          <w:szCs w:val="22"/>
        </w:rPr>
        <w:t xml:space="preserve"> ramach projektu </w:t>
      </w:r>
      <w:r w:rsidR="008E1C30" w:rsidRPr="00311665">
        <w:rPr>
          <w:rFonts w:ascii="Calibri" w:hAnsi="Calibri" w:cs="Calibri"/>
          <w:iCs/>
          <w:sz w:val="22"/>
          <w:szCs w:val="22"/>
        </w:rPr>
        <w:t xml:space="preserve">POIiŚ 2007-2013 </w:t>
      </w:r>
      <w:r w:rsidR="008E1C30" w:rsidRPr="00311665">
        <w:rPr>
          <w:rFonts w:ascii="Calibri" w:hAnsi="Calibri" w:cs="Calibri"/>
          <w:sz w:val="22"/>
          <w:szCs w:val="22"/>
        </w:rPr>
        <w:t xml:space="preserve">realizowanego przez Urząd Morski </w:t>
      </w:r>
      <w:r w:rsidR="008E1C30" w:rsidRPr="00311665">
        <w:rPr>
          <w:rFonts w:ascii="Calibri" w:hAnsi="Calibri" w:cs="Calibri"/>
          <w:sz w:val="22"/>
          <w:szCs w:val="22"/>
        </w:rPr>
        <w:br/>
        <w:t>w Szczecinie pn. „</w:t>
      </w:r>
      <w:r w:rsidR="008E1C30" w:rsidRPr="00311665">
        <w:rPr>
          <w:rFonts w:ascii="Calibri" w:hAnsi="Calibri" w:cs="Calibri"/>
          <w:i/>
          <w:iCs/>
          <w:sz w:val="22"/>
          <w:szCs w:val="22"/>
        </w:rPr>
        <w:t xml:space="preserve">Modernizacja i budowa umocnień brzegowych na wybranych odcinkach wybrzeża morskiego administrowanego przez Urząd Morski w Szczecinie" </w:t>
      </w:r>
      <w:r w:rsidR="008E1C30" w:rsidRPr="00311665">
        <w:rPr>
          <w:rFonts w:ascii="Calibri" w:hAnsi="Calibri" w:cs="Calibri"/>
          <w:iCs/>
          <w:sz w:val="22"/>
          <w:szCs w:val="22"/>
        </w:rPr>
        <w:t>w rejonie Rewala zrealizowano 1</w:t>
      </w:r>
      <w:r w:rsidR="008E1C30" w:rsidRPr="00311665">
        <w:rPr>
          <w:rFonts w:ascii="Calibri" w:hAnsi="Calibri" w:cs="Calibri"/>
          <w:iCs/>
          <w:sz w:val="22"/>
          <w:szCs w:val="22"/>
          <w:highlight w:val="yellow"/>
        </w:rPr>
        <w:t xml:space="preserve"> </w:t>
      </w:r>
      <w:r w:rsidR="008E1C30" w:rsidRPr="00311665">
        <w:rPr>
          <w:rFonts w:ascii="Calibri" w:hAnsi="Calibri" w:cs="Calibri"/>
          <w:iCs/>
          <w:sz w:val="22"/>
          <w:szCs w:val="22"/>
        </w:rPr>
        <w:t xml:space="preserve">przedsięwzięcie, którego </w:t>
      </w:r>
      <w:r w:rsidR="008E1C30" w:rsidRPr="00311665">
        <w:rPr>
          <w:rFonts w:ascii="Calibri" w:hAnsi="Calibri" w:cs="Calibri"/>
          <w:sz w:val="22"/>
          <w:szCs w:val="22"/>
        </w:rPr>
        <w:t xml:space="preserve">zadaniem jest </w:t>
      </w:r>
      <w:r w:rsidR="008E1C30" w:rsidRPr="00311665">
        <w:rPr>
          <w:rFonts w:ascii="Calibri" w:eastAsiaTheme="minorHAnsi" w:hAnsi="Calibri" w:cs="Calibri"/>
          <w:sz w:val="22"/>
          <w:szCs w:val="22"/>
          <w:lang w:eastAsia="en-US"/>
        </w:rPr>
        <w:t>częściowe rozproszenie energii falowania oraz zakumulowanie i utrzymywanie możliwie szerokiej i wysokiej plaży, która powstała w wyniku wykonanego wcześniej sztucznego zasilania strefy brzegowej.</w:t>
      </w:r>
    </w:p>
    <w:p w:rsidR="008E1C30" w:rsidRPr="00F13AC1" w:rsidRDefault="008E1C30" w:rsidP="00F13AC1">
      <w:pPr>
        <w:spacing w:after="40" w:line="300" w:lineRule="atLeast"/>
        <w:ind w:firstLine="567"/>
        <w:jc w:val="both"/>
        <w:rPr>
          <w:rFonts w:ascii="Calibri" w:hAnsi="Calibri" w:cs="Calibri"/>
          <w:sz w:val="22"/>
          <w:szCs w:val="22"/>
        </w:rPr>
      </w:pPr>
      <w:r w:rsidRPr="00F13AC1">
        <w:rPr>
          <w:rFonts w:ascii="Calibri" w:hAnsi="Calibri" w:cs="Calibri"/>
          <w:sz w:val="22"/>
          <w:szCs w:val="22"/>
        </w:rPr>
        <w:t xml:space="preserve">W miesiącach maj-czerwiec 2014 r. dla wzmocnienia efektów sztucznego zasilania plaży, przechwytywania i zatrzymania przemieszczającego się rumowiska rozebrano 6 starych, prawie całkowicie zniszczonych ostróg i na odcinku km 370,60-371,80 tj. na wschód od przystani rybackiej </w:t>
      </w:r>
      <w:r w:rsidRPr="00F13AC1">
        <w:rPr>
          <w:rFonts w:ascii="Calibri" w:hAnsi="Calibri" w:cs="Calibri"/>
          <w:sz w:val="22"/>
          <w:szCs w:val="22"/>
        </w:rPr>
        <w:br/>
        <w:t>w Rewalu wybudowano 8 palisadowych jednorzędowych drewnianych ostróg z pali średnicy 25 do 30 cm, pogrążonych w rozstawie 0,5 m.</w:t>
      </w:r>
    </w:p>
    <w:p w:rsidR="008E1C30" w:rsidRPr="00F13AC1" w:rsidRDefault="008E1C30" w:rsidP="00F13AC1">
      <w:pPr>
        <w:spacing w:after="40" w:line="300" w:lineRule="atLeast"/>
        <w:ind w:firstLine="567"/>
        <w:jc w:val="both"/>
        <w:rPr>
          <w:rFonts w:ascii="Calibri" w:hAnsi="Calibri" w:cs="Calibri"/>
          <w:sz w:val="22"/>
          <w:szCs w:val="22"/>
        </w:rPr>
      </w:pPr>
      <w:r w:rsidRPr="00F13AC1">
        <w:rPr>
          <w:rFonts w:ascii="Calibri" w:hAnsi="Calibri" w:cs="Calibri"/>
          <w:sz w:val="22"/>
          <w:szCs w:val="22"/>
        </w:rPr>
        <w:t>Nowe ostrogi rozmieszczono w rozstawie około 133 m, prostopadle do średniej linii brzegowej. Przyjęty rozstaw ostróg jest mniejszy od 2-ch długości ostrogi, co jest wartością optymalną dla polskiego wybrzeża. Przyjęta długość ostróg 80 m, jest minimalną długością ostróg zalecaną dla wybrzeży piaszczystych. Zgodnie z projektem korona ostrogi powinna znajdować się:</w:t>
      </w:r>
    </w:p>
    <w:p w:rsidR="008E1C30" w:rsidRPr="00F13AC1" w:rsidRDefault="008E1C30" w:rsidP="00F13AC1">
      <w:pPr>
        <w:pStyle w:val="Tekstpodstawowy"/>
        <w:widowControl w:val="0"/>
        <w:numPr>
          <w:ilvl w:val="0"/>
          <w:numId w:val="31"/>
        </w:numPr>
        <w:spacing w:after="40" w:line="300" w:lineRule="atLeast"/>
        <w:jc w:val="both"/>
        <w:rPr>
          <w:rFonts w:ascii="Calibri" w:hAnsi="Calibri" w:cs="Calibri"/>
          <w:sz w:val="22"/>
          <w:szCs w:val="22"/>
        </w:rPr>
      </w:pPr>
      <w:r w:rsidRPr="00F13AC1">
        <w:rPr>
          <w:rFonts w:ascii="Calibri" w:hAnsi="Calibri" w:cs="Calibri"/>
          <w:sz w:val="22"/>
          <w:szCs w:val="22"/>
        </w:rPr>
        <w:t xml:space="preserve">na obszarze akwenu- 0,5 m powyżej średniego stanu wody (rzędna +0,5 m n.p.m.), </w:t>
      </w:r>
    </w:p>
    <w:p w:rsidR="008E1C30" w:rsidRPr="00F13AC1" w:rsidRDefault="008E1C30" w:rsidP="00F13AC1">
      <w:pPr>
        <w:pStyle w:val="Tekstpodstawowy"/>
        <w:widowControl w:val="0"/>
        <w:numPr>
          <w:ilvl w:val="0"/>
          <w:numId w:val="31"/>
        </w:numPr>
        <w:spacing w:after="40" w:line="300" w:lineRule="atLeast"/>
        <w:jc w:val="both"/>
        <w:rPr>
          <w:rFonts w:ascii="Calibri" w:hAnsi="Calibri" w:cs="Calibri"/>
          <w:sz w:val="22"/>
          <w:szCs w:val="22"/>
        </w:rPr>
      </w:pPr>
      <w:r w:rsidRPr="00F13AC1">
        <w:rPr>
          <w:rFonts w:ascii="Calibri" w:hAnsi="Calibri" w:cs="Calibri"/>
          <w:sz w:val="22"/>
          <w:szCs w:val="22"/>
        </w:rPr>
        <w:t>na obszarze plaży- 0,5 m powyżej profilu terenu.</w:t>
      </w:r>
    </w:p>
    <w:p w:rsidR="008E1C30" w:rsidRDefault="008E1C30" w:rsidP="00F13AC1">
      <w:pPr>
        <w:pStyle w:val="Tekstpodstawowy"/>
        <w:widowControl w:val="0"/>
        <w:spacing w:afterLines="40" w:after="96" w:line="300" w:lineRule="atLeast"/>
        <w:ind w:firstLine="567"/>
        <w:jc w:val="both"/>
        <w:rPr>
          <w:rFonts w:asciiTheme="minorHAnsi" w:hAnsiTheme="minorHAnsi"/>
          <w:sz w:val="22"/>
          <w:szCs w:val="22"/>
          <w:lang w:val="pl-PL"/>
        </w:rPr>
      </w:pPr>
      <w:r w:rsidRPr="00F13AC1">
        <w:rPr>
          <w:rFonts w:ascii="Calibri" w:hAnsi="Calibri" w:cs="Calibri"/>
          <w:sz w:val="22"/>
          <w:szCs w:val="22"/>
        </w:rPr>
        <w:t>Odlądowy koniec ostrogi został wprowadzony 10 m w brzeg. Obecnie w Rewalu istnieje grupa 11 ostróg z czego 3 to ostrogi z 1939 r, a pozostałe 8 to wspomniane wyżej ostrogi palisadowe jednorzędowe powstałe w 2014 r., w miejsce starych, zniszczonych na odcinku km 370,60 do</w:t>
      </w:r>
      <w:r w:rsidRPr="005C47BE">
        <w:rPr>
          <w:rFonts w:asciiTheme="minorHAnsi" w:hAnsiTheme="minorHAnsi"/>
          <w:sz w:val="22"/>
          <w:szCs w:val="22"/>
        </w:rPr>
        <w:t xml:space="preserve"> przystani rybackiej km 371,80</w:t>
      </w:r>
      <w:r w:rsidR="008622D3">
        <w:rPr>
          <w:rFonts w:asciiTheme="minorHAnsi" w:hAnsiTheme="minorHAnsi"/>
          <w:sz w:val="22"/>
          <w:szCs w:val="22"/>
        </w:rPr>
        <w:t xml:space="preserve"> (</w:t>
      </w:r>
      <w:r w:rsidR="008622D3" w:rsidRPr="008622D3">
        <w:rPr>
          <w:rFonts w:asciiTheme="minorHAnsi" w:hAnsiTheme="minorHAnsi"/>
          <w:sz w:val="22"/>
          <w:szCs w:val="22"/>
          <w:lang w:val="pl-PL"/>
        </w:rPr>
        <w:t>f</w:t>
      </w:r>
      <w:r w:rsidRPr="008622D3">
        <w:rPr>
          <w:rFonts w:asciiTheme="minorHAnsi" w:hAnsiTheme="minorHAnsi"/>
          <w:sz w:val="22"/>
          <w:szCs w:val="22"/>
        </w:rPr>
        <w:t>ot.</w:t>
      </w:r>
      <w:r w:rsidR="008622D3" w:rsidRPr="008622D3">
        <w:rPr>
          <w:rFonts w:asciiTheme="minorHAnsi" w:hAnsiTheme="minorHAnsi"/>
          <w:sz w:val="22"/>
          <w:szCs w:val="22"/>
          <w:lang w:val="pl-PL"/>
        </w:rPr>
        <w:t xml:space="preserve"> </w:t>
      </w:r>
      <w:r w:rsidRPr="008622D3">
        <w:rPr>
          <w:rFonts w:asciiTheme="minorHAnsi" w:hAnsiTheme="minorHAnsi"/>
          <w:sz w:val="22"/>
          <w:szCs w:val="22"/>
          <w:lang w:val="pl-PL"/>
        </w:rPr>
        <w:t>10</w:t>
      </w:r>
      <w:r w:rsidRPr="008622D3">
        <w:rPr>
          <w:rFonts w:asciiTheme="minorHAnsi" w:hAnsiTheme="minorHAnsi" w:cstheme="minorHAnsi"/>
          <w:sz w:val="22"/>
          <w:szCs w:val="22"/>
          <w:lang w:val="pl-PL"/>
        </w:rPr>
        <w:t>÷</w:t>
      </w:r>
      <w:r w:rsidR="008622D3" w:rsidRPr="008622D3">
        <w:rPr>
          <w:rFonts w:asciiTheme="minorHAnsi" w:hAnsiTheme="minorHAnsi"/>
          <w:sz w:val="22"/>
          <w:szCs w:val="22"/>
        </w:rPr>
        <w:t xml:space="preserve"> </w:t>
      </w:r>
      <w:r w:rsidRPr="008622D3">
        <w:rPr>
          <w:rFonts w:asciiTheme="minorHAnsi" w:hAnsiTheme="minorHAnsi"/>
          <w:sz w:val="22"/>
          <w:szCs w:val="22"/>
          <w:lang w:val="pl-PL"/>
        </w:rPr>
        <w:t>13</w:t>
      </w:r>
      <w:r w:rsidRPr="008622D3">
        <w:rPr>
          <w:rFonts w:asciiTheme="minorHAnsi" w:hAnsiTheme="minorHAnsi"/>
          <w:sz w:val="22"/>
          <w:szCs w:val="22"/>
        </w:rPr>
        <w:t>).</w:t>
      </w:r>
    </w:p>
    <w:p w:rsidR="00786BA2" w:rsidRDefault="00786BA2" w:rsidP="008622D3">
      <w:pPr>
        <w:pStyle w:val="akap-bonZnak"/>
        <w:spacing w:after="40" w:line="300" w:lineRule="atLeast"/>
        <w:ind w:firstLine="0"/>
        <w:rPr>
          <w:rFonts w:asciiTheme="minorHAnsi" w:hAnsiTheme="minorHAnsi"/>
          <w:noProof/>
          <w:sz w:val="16"/>
          <w:szCs w:val="16"/>
        </w:rPr>
      </w:pPr>
    </w:p>
    <w:tbl>
      <w:tblPr>
        <w:tblStyle w:val="Tabela-Siatka"/>
        <w:tblW w:w="95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614"/>
      </w:tblGrid>
      <w:tr w:rsidR="008E1C30" w:rsidTr="00D654E4">
        <w:trPr>
          <w:trHeight w:val="5673"/>
        </w:trPr>
        <w:tc>
          <w:tcPr>
            <w:tcW w:w="4956" w:type="dxa"/>
          </w:tcPr>
          <w:p w:rsidR="00786BA2" w:rsidRDefault="008E1C30" w:rsidP="00786BA2">
            <w:pPr>
              <w:pStyle w:val="akap-bonZnak"/>
              <w:keepNext/>
              <w:spacing w:after="40" w:line="300" w:lineRule="atLeast"/>
              <w:ind w:firstLine="0"/>
              <w:jc w:val="center"/>
            </w:pPr>
            <w:r w:rsidRPr="00C83B4C">
              <w:rPr>
                <w:rFonts w:asciiTheme="minorHAnsi" w:hAnsiTheme="minorHAnsi"/>
                <w:noProof/>
                <w:color w:val="FF0000"/>
              </w:rPr>
              <w:drawing>
                <wp:inline distT="0" distB="0" distL="0" distR="0" wp14:anchorId="5F829893" wp14:editId="302435DE">
                  <wp:extent cx="2916195" cy="2232454"/>
                  <wp:effectExtent l="0" t="0" r="0" b="0"/>
                  <wp:docPr id="43" name="Obraz 43" descr="F:\130606 Ustronie M - Goleniów\Ustr - Gol full\DSC_5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30606 Ustronie M - Goleniów\Ustr - Gol full\DSC_538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16365" cy="2232584"/>
                          </a:xfrm>
                          <a:prstGeom prst="rect">
                            <a:avLst/>
                          </a:prstGeom>
                          <a:noFill/>
                          <a:ln>
                            <a:noFill/>
                          </a:ln>
                        </pic:spPr>
                      </pic:pic>
                    </a:graphicData>
                  </a:graphic>
                </wp:inline>
              </w:drawing>
            </w:r>
          </w:p>
          <w:p w:rsidR="00786BA2" w:rsidRDefault="00786BA2" w:rsidP="00D654E4">
            <w:pPr>
              <w:pStyle w:val="Legenda"/>
            </w:pPr>
            <w:bookmarkStart w:id="138" w:name="_Toc518906524"/>
            <w:r>
              <w:t xml:space="preserve">Fotografia </w:t>
            </w:r>
            <w:r w:rsidR="00B17F2D">
              <w:fldChar w:fldCharType="begin"/>
            </w:r>
            <w:r w:rsidR="00B17F2D">
              <w:instrText xml:space="preserve"> SEQ Fotografia \* ARABIC </w:instrText>
            </w:r>
            <w:r w:rsidR="00B17F2D">
              <w:fldChar w:fldCharType="separate"/>
            </w:r>
            <w:r w:rsidR="00DF6C8A">
              <w:rPr>
                <w:noProof/>
              </w:rPr>
              <w:t>10</w:t>
            </w:r>
            <w:r w:rsidR="00B17F2D">
              <w:rPr>
                <w:noProof/>
              </w:rPr>
              <w:fldChar w:fldCharType="end"/>
            </w:r>
            <w:r>
              <w:t xml:space="preserve">. </w:t>
            </w:r>
            <w:r w:rsidRPr="00C36B34">
              <w:t>Stan brzegu w rejonie Rewala w 2013 r. (fot. Domaradzki)</w:t>
            </w:r>
            <w:r w:rsidR="00EF7C8D">
              <w:t xml:space="preserve"> </w:t>
            </w:r>
            <w:r w:rsidRPr="00C36B34">
              <w:t>- widoczny system zniszczonych ostróg</w:t>
            </w:r>
            <w:bookmarkEnd w:id="138"/>
          </w:p>
          <w:p w:rsidR="00786BA2" w:rsidRDefault="00786BA2" w:rsidP="00786BA2">
            <w:pPr>
              <w:pStyle w:val="akap-bonZnak"/>
              <w:keepNext/>
              <w:spacing w:after="40" w:line="300" w:lineRule="atLeast"/>
              <w:ind w:firstLine="0"/>
            </w:pPr>
            <w:r>
              <w:rPr>
                <w:rFonts w:asciiTheme="minorHAnsi" w:eastAsiaTheme="minorHAnsi" w:hAnsiTheme="minorHAnsi"/>
                <w:strike/>
                <w:noProof/>
                <w:sz w:val="22"/>
                <w:szCs w:val="22"/>
              </w:rPr>
              <w:drawing>
                <wp:inline distT="0" distB="0" distL="0" distR="0" wp14:anchorId="78333FCA" wp14:editId="612326C9">
                  <wp:extent cx="2710249" cy="2032687"/>
                  <wp:effectExtent l="0" t="0" r="0" b="5715"/>
                  <wp:docPr id="45" name="Obraz 45" descr="F:\Rewal 24.05.2018-zdjęcia\113___05\IMG_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wal 24.05.2018-zdjęcia\113___05\IMG_392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16369" cy="2037277"/>
                          </a:xfrm>
                          <a:prstGeom prst="rect">
                            <a:avLst/>
                          </a:prstGeom>
                          <a:noFill/>
                          <a:ln>
                            <a:noFill/>
                          </a:ln>
                        </pic:spPr>
                      </pic:pic>
                    </a:graphicData>
                  </a:graphic>
                </wp:inline>
              </w:drawing>
            </w:r>
            <w:r>
              <w:t xml:space="preserve">    </w:t>
            </w:r>
          </w:p>
          <w:p w:rsidR="00786BA2" w:rsidRDefault="00786BA2" w:rsidP="00D654E4">
            <w:pPr>
              <w:pStyle w:val="Legenda"/>
              <w:jc w:val="both"/>
              <w:rPr>
                <w:noProof/>
                <w:sz w:val="16"/>
                <w:szCs w:val="16"/>
              </w:rPr>
            </w:pPr>
            <w:bookmarkStart w:id="139" w:name="_Toc518906525"/>
            <w:r>
              <w:t xml:space="preserve">Fotografia </w:t>
            </w:r>
            <w:r w:rsidR="00B17F2D">
              <w:fldChar w:fldCharType="begin"/>
            </w:r>
            <w:r w:rsidR="00B17F2D">
              <w:instrText xml:space="preserve"> SEQ Fotografia \* ARABIC </w:instrText>
            </w:r>
            <w:r w:rsidR="00B17F2D">
              <w:fldChar w:fldCharType="separate"/>
            </w:r>
            <w:r w:rsidR="00DF6C8A">
              <w:rPr>
                <w:noProof/>
              </w:rPr>
              <w:t>11</w:t>
            </w:r>
            <w:r w:rsidR="00B17F2D">
              <w:rPr>
                <w:noProof/>
              </w:rPr>
              <w:fldChar w:fldCharType="end"/>
            </w:r>
            <w:r>
              <w:t xml:space="preserve">. </w:t>
            </w:r>
            <w:r w:rsidRPr="00D92324">
              <w:t>Stara ostroga z 1939 r. w rejonie przystani rybackiej w Rewalu</w:t>
            </w:r>
            <w:bookmarkEnd w:id="139"/>
          </w:p>
        </w:tc>
        <w:tc>
          <w:tcPr>
            <w:tcW w:w="4614" w:type="dxa"/>
          </w:tcPr>
          <w:p w:rsidR="00786BA2" w:rsidRDefault="00786BA2" w:rsidP="00786BA2">
            <w:pPr>
              <w:pStyle w:val="Legenda"/>
              <w:jc w:val="both"/>
            </w:pPr>
            <w:r>
              <w:rPr>
                <w:noProof/>
                <w:lang w:eastAsia="pl-PL" w:bidi="ar-SA"/>
              </w:rPr>
              <w:drawing>
                <wp:inline distT="0" distB="0" distL="0" distR="0" wp14:anchorId="1C93D758" wp14:editId="6EB91B24">
                  <wp:extent cx="2627871" cy="2174789"/>
                  <wp:effectExtent l="0" t="0" r="1270" b="0"/>
                  <wp:docPr id="48" name="Obraz 48" descr="F:\Rewal 24.05.2018-zdjęcia\113___05\IMG_4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wal 24.05.2018-zdjęcia\113___05\IMG_420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34575" cy="2180337"/>
                          </a:xfrm>
                          <a:prstGeom prst="rect">
                            <a:avLst/>
                          </a:prstGeom>
                          <a:noFill/>
                          <a:ln>
                            <a:noFill/>
                          </a:ln>
                        </pic:spPr>
                      </pic:pic>
                    </a:graphicData>
                  </a:graphic>
                </wp:inline>
              </w:drawing>
            </w:r>
          </w:p>
          <w:p w:rsidR="00786BA2" w:rsidRDefault="00786BA2" w:rsidP="00786BA2">
            <w:pPr>
              <w:pStyle w:val="Legenda"/>
            </w:pPr>
            <w:bookmarkStart w:id="140" w:name="_Toc518906526"/>
            <w:r>
              <w:t xml:space="preserve">Fotografia </w:t>
            </w:r>
            <w:r w:rsidR="00B17F2D">
              <w:fldChar w:fldCharType="begin"/>
            </w:r>
            <w:r w:rsidR="00B17F2D">
              <w:instrText xml:space="preserve"> SEQ Fotografia \* ARABIC </w:instrText>
            </w:r>
            <w:r w:rsidR="00B17F2D">
              <w:fldChar w:fldCharType="separate"/>
            </w:r>
            <w:r w:rsidR="00DF6C8A">
              <w:rPr>
                <w:noProof/>
              </w:rPr>
              <w:t>12</w:t>
            </w:r>
            <w:r w:rsidR="00B17F2D">
              <w:rPr>
                <w:noProof/>
              </w:rPr>
              <w:fldChar w:fldCharType="end"/>
            </w:r>
            <w:r>
              <w:t xml:space="preserve">. </w:t>
            </w:r>
            <w:r w:rsidRPr="00AC4955">
              <w:t>Nowe ostrogi na wschód od przystani rybackiej w Rewalu</w:t>
            </w:r>
            <w:bookmarkEnd w:id="140"/>
          </w:p>
          <w:p w:rsidR="00786BA2" w:rsidRDefault="00786BA2" w:rsidP="00786BA2">
            <w:pPr>
              <w:pStyle w:val="akap-bonZnak"/>
              <w:spacing w:after="40" w:line="300" w:lineRule="atLeast"/>
              <w:ind w:firstLine="0"/>
              <w:rPr>
                <w:noProof/>
              </w:rPr>
            </w:pPr>
            <w:r>
              <w:rPr>
                <w:rFonts w:asciiTheme="minorHAnsi" w:eastAsiaTheme="minorHAnsi" w:hAnsiTheme="minorHAnsi"/>
                <w:noProof/>
                <w:sz w:val="22"/>
                <w:szCs w:val="22"/>
              </w:rPr>
              <w:drawing>
                <wp:inline distT="0" distB="0" distL="0" distR="0" wp14:anchorId="4E531B8E" wp14:editId="6554EA94">
                  <wp:extent cx="2702008" cy="1927654"/>
                  <wp:effectExtent l="0" t="0" r="3175" b="0"/>
                  <wp:docPr id="46" name="Obraz 46" descr="F:\Rewal 24.05.2018-zdjęcia\113___05\IMG_3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ewal 24.05.2018-zdjęcia\113___05\IMG_397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08614" cy="1932367"/>
                          </a:xfrm>
                          <a:prstGeom prst="rect">
                            <a:avLst/>
                          </a:prstGeom>
                          <a:noFill/>
                          <a:ln>
                            <a:noFill/>
                          </a:ln>
                        </pic:spPr>
                      </pic:pic>
                    </a:graphicData>
                  </a:graphic>
                </wp:inline>
              </w:drawing>
            </w:r>
          </w:p>
          <w:p w:rsidR="008E1C30" w:rsidRPr="008622D3" w:rsidRDefault="00786BA2" w:rsidP="008622D3">
            <w:pPr>
              <w:pStyle w:val="Legenda"/>
              <w:rPr>
                <w:rFonts w:eastAsiaTheme="minorHAnsi"/>
                <w:sz w:val="22"/>
                <w:szCs w:val="22"/>
                <w:lang w:eastAsia="en-US"/>
              </w:rPr>
            </w:pPr>
            <w:bookmarkStart w:id="141" w:name="_Toc518906527"/>
            <w:r>
              <w:rPr>
                <w:rFonts w:hint="eastAsia"/>
              </w:rPr>
              <w:t xml:space="preserve">Fotografia </w:t>
            </w:r>
            <w:r>
              <w:rPr>
                <w:rFonts w:hint="eastAsia"/>
              </w:rPr>
              <w:fldChar w:fldCharType="begin"/>
            </w:r>
            <w:r>
              <w:rPr>
                <w:rFonts w:hint="eastAsia"/>
              </w:rPr>
              <w:instrText xml:space="preserve"> SEQ Fotografia \* ARABIC </w:instrText>
            </w:r>
            <w:r>
              <w:rPr>
                <w:rFonts w:hint="eastAsia"/>
              </w:rPr>
              <w:fldChar w:fldCharType="separate"/>
            </w:r>
            <w:r w:rsidR="00DF6C8A">
              <w:rPr>
                <w:noProof/>
              </w:rPr>
              <w:t>13</w:t>
            </w:r>
            <w:r>
              <w:rPr>
                <w:rFonts w:hint="eastAsia"/>
              </w:rPr>
              <w:fldChar w:fldCharType="end"/>
            </w:r>
            <w:r>
              <w:t xml:space="preserve">. </w:t>
            </w:r>
            <w:r w:rsidRPr="00C56682">
              <w:t xml:space="preserve">Pierwsza z 8 nowych ostróg wybudowanych </w:t>
            </w:r>
            <w:r w:rsidR="008622D3">
              <w:t>na wschód od przystani rybackiej</w:t>
            </w:r>
            <w:bookmarkEnd w:id="141"/>
          </w:p>
        </w:tc>
      </w:tr>
    </w:tbl>
    <w:p w:rsidR="008E1C30" w:rsidRPr="000652C0" w:rsidRDefault="008E1C30" w:rsidP="008622D3">
      <w:pPr>
        <w:pStyle w:val="akap-bonZnak"/>
        <w:spacing w:after="40" w:line="300" w:lineRule="atLeast"/>
        <w:rPr>
          <w:rFonts w:asciiTheme="minorHAnsi" w:hAnsiTheme="minorHAnsi" w:cstheme="minorHAnsi"/>
          <w:sz w:val="22"/>
          <w:szCs w:val="22"/>
        </w:rPr>
      </w:pPr>
      <w:r w:rsidRPr="000652C0">
        <w:rPr>
          <w:rFonts w:asciiTheme="minorHAnsi" w:hAnsiTheme="minorHAnsi" w:cstheme="minorHAnsi"/>
          <w:sz w:val="22"/>
          <w:szCs w:val="22"/>
        </w:rPr>
        <w:t>Na odcinku planowanego sztucznego zasilania km 370,20-372,00 z uwagi na istniejącą opaskę narzutową</w:t>
      </w:r>
      <w:r>
        <w:rPr>
          <w:rFonts w:asciiTheme="minorHAnsi" w:hAnsiTheme="minorHAnsi" w:cstheme="minorHAnsi"/>
          <w:sz w:val="22"/>
          <w:szCs w:val="22"/>
        </w:rPr>
        <w:t xml:space="preserve"> sztuczne zasilanie brzegu było już realizowane</w:t>
      </w:r>
      <w:r w:rsidRPr="000652C0">
        <w:rPr>
          <w:rFonts w:asciiTheme="minorHAnsi" w:hAnsiTheme="minorHAnsi" w:cstheme="minorHAnsi"/>
          <w:sz w:val="22"/>
          <w:szCs w:val="22"/>
        </w:rPr>
        <w:t xml:space="preserve">. Poprzez utrzymanie odpowiednio szerokiej i wysokiej plaży przed opaską (2,5-3,0 m n.p.m.) niwelowane są zagrożenia erozyjne oraz możliwe jest zapewnienie przez system ochronny poziomu bezpieczeństwa, nadanego danemu odcinkowi brzegu. Sztuczne zasilanie poprawia nie tylko kondycję brzegu, zwiększa również skuteczność istniejących umocnień brzegowych. </w:t>
      </w:r>
    </w:p>
    <w:p w:rsidR="008E1C30" w:rsidRDefault="008E1C30" w:rsidP="008E1C30">
      <w:pPr>
        <w:autoSpaceDE w:val="0"/>
        <w:autoSpaceDN w:val="0"/>
        <w:adjustRightInd w:val="0"/>
        <w:spacing w:after="40" w:line="300" w:lineRule="atLeast"/>
        <w:ind w:firstLine="454"/>
        <w:jc w:val="both"/>
        <w:rPr>
          <w:rFonts w:asciiTheme="minorHAnsi" w:eastAsiaTheme="minorHAnsi" w:hAnsiTheme="minorHAnsi"/>
          <w:sz w:val="22"/>
          <w:szCs w:val="22"/>
          <w:lang w:eastAsia="en-US"/>
        </w:rPr>
      </w:pPr>
      <w:r w:rsidRPr="00584322">
        <w:rPr>
          <w:rFonts w:asciiTheme="minorHAnsi" w:eastAsiaTheme="minorHAnsi" w:hAnsiTheme="minorHAnsi"/>
          <w:b/>
          <w:sz w:val="22"/>
          <w:szCs w:val="22"/>
          <w:lang w:eastAsia="en-US"/>
        </w:rPr>
        <w:t>W trakcie wizji terenowej, w maju br. stwierdzono bardzo dobry stan umocnień, tj. ostróg palisadowych i opaski narzutowej</w:t>
      </w:r>
      <w:r w:rsidRPr="000652C0">
        <w:rPr>
          <w:rFonts w:asciiTheme="minorHAnsi" w:eastAsiaTheme="minorHAnsi" w:hAnsiTheme="minorHAnsi"/>
          <w:sz w:val="22"/>
          <w:szCs w:val="22"/>
          <w:lang w:eastAsia="en-US"/>
        </w:rPr>
        <w:t xml:space="preserve">. Na wysokości ostróg w Rewalu lokalnie występował </w:t>
      </w:r>
      <w:r w:rsidRPr="00AE1E76">
        <w:rPr>
          <w:rFonts w:asciiTheme="minorHAnsi" w:eastAsiaTheme="minorHAnsi" w:hAnsiTheme="minorHAnsi"/>
          <w:sz w:val="22"/>
          <w:szCs w:val="22"/>
          <w:lang w:eastAsia="en-US"/>
        </w:rPr>
        <w:t>charakterystyczny dla tych budowli przebieg linii brzegowej w postaci festonów brzegowych.</w:t>
      </w:r>
      <w:r w:rsidRPr="000652C0">
        <w:rPr>
          <w:rFonts w:asciiTheme="minorHAnsi" w:eastAsiaTheme="minorHAnsi" w:hAnsiTheme="minorHAnsi"/>
          <w:sz w:val="22"/>
          <w:szCs w:val="22"/>
          <w:lang w:eastAsia="en-US"/>
        </w:rPr>
        <w:t xml:space="preserve"> Wiadomo, że ostrogi będą w stanie utrzymać, a nawet wysunąć w morze linię brzegową jedynie przy dostatecznej podaży materiału szczególnie w ciągu pierwszych kilku lat oddziaływania, a potem warunki takie długo utrzymywać. Zatem ich pozytywne oddziaływanie w sytuacji istniejącej opaski narzutowej i warunkach geodynamicznych rejonu uzależnione jest od systematycznego uzupełniania osadów strefy brzegowej poprzez odbudowę plaży i strefy rew. Temu m.in. ma służyć projektowane sztuczne zasilanie brzegu na odcinku km: 370</w:t>
      </w:r>
      <w:r w:rsidR="00B77666">
        <w:rPr>
          <w:rFonts w:asciiTheme="minorHAnsi" w:eastAsiaTheme="minorHAnsi" w:hAnsiTheme="minorHAnsi"/>
          <w:sz w:val="22"/>
          <w:szCs w:val="22"/>
          <w:lang w:eastAsia="en-US"/>
        </w:rPr>
        <w:t>,</w:t>
      </w:r>
      <w:r w:rsidRPr="000652C0">
        <w:rPr>
          <w:rFonts w:asciiTheme="minorHAnsi" w:eastAsiaTheme="minorHAnsi" w:hAnsiTheme="minorHAnsi"/>
          <w:sz w:val="22"/>
          <w:szCs w:val="22"/>
          <w:lang w:eastAsia="en-US"/>
        </w:rPr>
        <w:t>20-372,00.</w:t>
      </w:r>
      <w:r>
        <w:rPr>
          <w:rFonts w:asciiTheme="minorHAnsi" w:eastAsiaTheme="minorHAnsi" w:hAnsiTheme="minorHAnsi"/>
          <w:sz w:val="22"/>
          <w:szCs w:val="22"/>
          <w:lang w:eastAsia="en-US"/>
        </w:rPr>
        <w:t xml:space="preserve"> </w:t>
      </w:r>
      <w:r w:rsidRPr="000652C0">
        <w:rPr>
          <w:rFonts w:asciiTheme="minorHAnsi" w:eastAsiaTheme="minorHAnsi" w:hAnsiTheme="minorHAnsi"/>
          <w:sz w:val="22"/>
          <w:szCs w:val="22"/>
          <w:lang w:eastAsia="en-US"/>
        </w:rPr>
        <w:t>Zachodnia granica projektowanego sztucznego zasilania przylega do odcinka brzegu, na którym</w:t>
      </w:r>
      <w:r w:rsidR="00584322">
        <w:rPr>
          <w:rFonts w:asciiTheme="minorHAnsi" w:eastAsiaTheme="minorHAnsi" w:hAnsiTheme="minorHAnsi"/>
          <w:sz w:val="22"/>
          <w:szCs w:val="22"/>
          <w:lang w:eastAsia="en-US"/>
        </w:rPr>
        <w:t xml:space="preserve"> jesienią br.</w:t>
      </w:r>
      <w:r w:rsidRPr="000652C0">
        <w:rPr>
          <w:rFonts w:asciiTheme="minorHAnsi" w:eastAsiaTheme="minorHAnsi" w:hAnsiTheme="minorHAnsi"/>
          <w:sz w:val="22"/>
          <w:szCs w:val="22"/>
          <w:lang w:eastAsia="en-US"/>
        </w:rPr>
        <w:t xml:space="preserve"> zostanie wykonane sztuczne zasilanie w ilości 195 tys. m</w:t>
      </w:r>
      <w:r w:rsidRPr="000652C0">
        <w:rPr>
          <w:rFonts w:asciiTheme="minorHAnsi" w:eastAsiaTheme="minorHAnsi" w:hAnsiTheme="minorHAnsi"/>
          <w:sz w:val="22"/>
          <w:szCs w:val="22"/>
          <w:vertAlign w:val="superscript"/>
          <w:lang w:eastAsia="en-US"/>
        </w:rPr>
        <w:t>3</w:t>
      </w:r>
      <w:r w:rsidRPr="000652C0">
        <w:rPr>
          <w:rFonts w:asciiTheme="minorHAnsi" w:eastAsiaTheme="minorHAnsi" w:hAnsiTheme="minorHAnsi"/>
          <w:sz w:val="22"/>
          <w:szCs w:val="22"/>
          <w:lang w:eastAsia="en-US"/>
        </w:rPr>
        <w:t xml:space="preserve"> piasku pochodzącego ze złoża podmorskiego „Rewal”.</w:t>
      </w:r>
    </w:p>
    <w:p w:rsidR="008E1C30" w:rsidRDefault="008E1C30" w:rsidP="008E1C30">
      <w:pPr>
        <w:autoSpaceDE w:val="0"/>
        <w:autoSpaceDN w:val="0"/>
        <w:adjustRightInd w:val="0"/>
        <w:spacing w:after="40" w:line="300" w:lineRule="atLeast"/>
        <w:ind w:firstLine="454"/>
        <w:jc w:val="both"/>
        <w:rPr>
          <w:rFonts w:asciiTheme="minorHAnsi" w:eastAsiaTheme="minorHAnsi" w:hAnsiTheme="minorHAnsi"/>
          <w:sz w:val="22"/>
          <w:szCs w:val="22"/>
          <w:lang w:eastAsia="en-US"/>
        </w:rPr>
      </w:pPr>
    </w:p>
    <w:p w:rsidR="008E1C30" w:rsidRDefault="008E1C30" w:rsidP="008E1C30">
      <w:pPr>
        <w:spacing w:after="40" w:line="300" w:lineRule="atLeast"/>
        <w:jc w:val="both"/>
        <w:rPr>
          <w:rFonts w:asciiTheme="minorHAnsi" w:eastAsia="Times New Roman" w:hAnsiTheme="minorHAnsi" w:cstheme="minorHAnsi"/>
          <w:b/>
          <w:lang w:eastAsia="pl-PL"/>
        </w:rPr>
      </w:pPr>
      <w:r w:rsidRPr="008E2E71">
        <w:rPr>
          <w:rFonts w:asciiTheme="minorHAnsi" w:eastAsia="Times New Roman" w:hAnsiTheme="minorHAnsi" w:cstheme="minorHAnsi"/>
          <w:b/>
          <w:lang w:eastAsia="pl-PL"/>
        </w:rPr>
        <w:t>Wpływ umocnień na środowisko brzegowe</w:t>
      </w:r>
    </w:p>
    <w:p w:rsidR="008E1C30" w:rsidRPr="001D648E" w:rsidRDefault="008E1C30" w:rsidP="008E1C30">
      <w:pPr>
        <w:spacing w:after="40" w:line="300" w:lineRule="atLeast"/>
        <w:ind w:firstLine="454"/>
        <w:jc w:val="both"/>
        <w:rPr>
          <w:rFonts w:asciiTheme="minorHAnsi" w:eastAsia="Times New Roman" w:hAnsiTheme="minorHAnsi" w:cstheme="minorHAnsi"/>
          <w:sz w:val="22"/>
          <w:szCs w:val="22"/>
          <w:lang w:eastAsia="pl-PL"/>
        </w:rPr>
      </w:pPr>
      <w:r w:rsidRPr="001D648E">
        <w:rPr>
          <w:rFonts w:asciiTheme="minorHAnsi" w:eastAsia="Times New Roman" w:hAnsiTheme="minorHAnsi" w:cstheme="minorHAnsi"/>
          <w:sz w:val="22"/>
          <w:szCs w:val="22"/>
          <w:lang w:eastAsia="pl-PL"/>
        </w:rPr>
        <w:t xml:space="preserve">Podnoszenie się poziomu morza, wzrost ilości i siły sztormów determinują zwiększające się systematycznie tempo erozji brzegów i zagrożenie powodziami sztormowymi. Zjawiska te oraz postępująca antropogenizacja pasa nadbrzeżnego wymuszają rozszerzanie zakresu prac ochronnych na coraz dłuższe odcinki brzegu. Dotyczy to również działań ochronnych realizowanych na wysokości miejscowości Rewal i sąsiadujących odcinkach brzegu morskiego. Wraz z rozwojem miejscowości </w:t>
      </w:r>
      <w:r w:rsidR="004659FC">
        <w:rPr>
          <w:rFonts w:asciiTheme="minorHAnsi" w:eastAsia="Times New Roman" w:hAnsiTheme="minorHAnsi" w:cstheme="minorHAnsi"/>
          <w:sz w:val="22"/>
          <w:szCs w:val="22"/>
          <w:lang w:eastAsia="pl-PL"/>
        </w:rPr>
        <w:br/>
      </w:r>
      <w:r w:rsidRPr="001D648E">
        <w:rPr>
          <w:rFonts w:asciiTheme="minorHAnsi" w:eastAsia="Times New Roman" w:hAnsiTheme="minorHAnsi" w:cstheme="minorHAnsi"/>
          <w:sz w:val="22"/>
          <w:szCs w:val="22"/>
          <w:lang w:eastAsia="pl-PL"/>
        </w:rPr>
        <w:t xml:space="preserve">i zwiększeniem presji na strefę brzegowa przy wzroście intensywności zjawisk ekstremalnych działania te wpisują się na stałe </w:t>
      </w:r>
      <w:r w:rsidRPr="001C7988">
        <w:rPr>
          <w:rFonts w:asciiTheme="minorHAnsi" w:eastAsia="Times New Roman" w:hAnsiTheme="minorHAnsi" w:cstheme="minorHAnsi"/>
          <w:sz w:val="22"/>
          <w:szCs w:val="22"/>
          <w:lang w:eastAsia="pl-PL"/>
        </w:rPr>
        <w:t xml:space="preserve">w </w:t>
      </w:r>
      <w:r>
        <w:rPr>
          <w:rFonts w:asciiTheme="minorHAnsi" w:eastAsia="Times New Roman" w:hAnsiTheme="minorHAnsi" w:cstheme="minorHAnsi"/>
          <w:sz w:val="22"/>
          <w:szCs w:val="22"/>
          <w:lang w:eastAsia="pl-PL"/>
        </w:rPr>
        <w:t>przystosowanie strefy brzegowej do zmian klimatu.</w:t>
      </w:r>
    </w:p>
    <w:p w:rsidR="008E1C30" w:rsidRPr="001D648E" w:rsidRDefault="008E1C30" w:rsidP="008622D3">
      <w:pPr>
        <w:spacing w:after="40" w:line="300" w:lineRule="atLeast"/>
        <w:ind w:firstLine="454"/>
        <w:jc w:val="both"/>
        <w:rPr>
          <w:rFonts w:asciiTheme="minorHAnsi" w:eastAsia="Times New Roman" w:hAnsiTheme="minorHAnsi" w:cstheme="minorHAnsi"/>
          <w:sz w:val="22"/>
          <w:szCs w:val="22"/>
          <w:lang w:eastAsia="pl-PL"/>
        </w:rPr>
      </w:pPr>
      <w:r w:rsidRPr="009F4006">
        <w:rPr>
          <w:rFonts w:asciiTheme="minorHAnsi" w:eastAsia="Times New Roman" w:hAnsiTheme="minorHAnsi" w:cstheme="minorHAnsi"/>
          <w:sz w:val="22"/>
          <w:szCs w:val="22"/>
          <w:lang w:eastAsia="pl-PL"/>
        </w:rPr>
        <w:t>Narastający</w:t>
      </w:r>
      <w:r w:rsidRPr="001D648E">
        <w:rPr>
          <w:rFonts w:asciiTheme="minorHAnsi" w:eastAsia="Times New Roman" w:hAnsiTheme="minorHAnsi" w:cstheme="minorHAnsi"/>
          <w:sz w:val="22"/>
          <w:szCs w:val="22"/>
          <w:lang w:eastAsia="pl-PL"/>
        </w:rPr>
        <w:t xml:space="preserve"> deficyt osadów, redukowany system rewowy oraz rozwój technicznej ochrony brzegów na odcinkach erozyjnych ukształtował specyficzny „zmodyfikowany” system geomorfologiczny. Z chwilą rozpoczęcia budowy sztucznych przeszkód modyfikujących transport osadów przemieszczających się w strefie brzegowej utrudniono naturalne odtwarzanie form morfologicznych i naturalny rozwój zjawisk erozyjnych.</w:t>
      </w:r>
    </w:p>
    <w:p w:rsidR="008E1C30" w:rsidRPr="001D648E" w:rsidRDefault="008E1C30" w:rsidP="008622D3">
      <w:pPr>
        <w:spacing w:after="40" w:line="300" w:lineRule="atLeast"/>
        <w:ind w:firstLine="454"/>
        <w:jc w:val="both"/>
        <w:rPr>
          <w:rFonts w:asciiTheme="minorHAnsi" w:eastAsia="Times New Roman" w:hAnsiTheme="minorHAnsi" w:cstheme="minorHAnsi"/>
          <w:sz w:val="22"/>
          <w:szCs w:val="22"/>
          <w:lang w:eastAsia="pl-PL"/>
        </w:rPr>
      </w:pPr>
      <w:r w:rsidRPr="001D648E">
        <w:rPr>
          <w:rFonts w:asciiTheme="minorHAnsi" w:eastAsia="Times New Roman" w:hAnsiTheme="minorHAnsi" w:cstheme="minorHAnsi"/>
          <w:sz w:val="22"/>
          <w:szCs w:val="22"/>
          <w:lang w:eastAsia="pl-PL"/>
        </w:rPr>
        <w:t xml:space="preserve">Budowa kolejnych umocnień tworzących całe systemy ochrony brzegu była przyczyną wzmożonej erozji, najczęściej na ich wschodnich zakończeniach, co wymuszało coraz intensywniejszą ochronę oraz przenoszenie skutków ubocznych i narastającego deficytu osadów w postaci zatok erozyjnych na coraz dłuższe odcinki brzegu. Oddziaływanie budowli na brzeg widoczne jest również </w:t>
      </w:r>
      <w:r w:rsidR="004659FC">
        <w:rPr>
          <w:rFonts w:asciiTheme="minorHAnsi" w:eastAsia="Times New Roman" w:hAnsiTheme="minorHAnsi" w:cstheme="minorHAnsi"/>
          <w:sz w:val="22"/>
          <w:szCs w:val="22"/>
          <w:lang w:eastAsia="pl-PL"/>
        </w:rPr>
        <w:br/>
      </w:r>
      <w:r w:rsidRPr="001D648E">
        <w:rPr>
          <w:rFonts w:asciiTheme="minorHAnsi" w:eastAsia="Times New Roman" w:hAnsiTheme="minorHAnsi" w:cstheme="minorHAnsi"/>
          <w:sz w:val="22"/>
          <w:szCs w:val="22"/>
          <w:lang w:eastAsia="pl-PL"/>
        </w:rPr>
        <w:t>w cofaniu się linii brzegowej i zmniejszaniu szerokości plaży na wysokości budowli i w jej bezpośrednim sąsiedztwie.</w:t>
      </w:r>
    </w:p>
    <w:p w:rsidR="008E1C30" w:rsidRPr="001D648E" w:rsidRDefault="008E1C30" w:rsidP="008622D3">
      <w:pPr>
        <w:spacing w:after="40" w:line="300" w:lineRule="atLeast"/>
        <w:ind w:firstLine="454"/>
        <w:jc w:val="both"/>
        <w:rPr>
          <w:rFonts w:asciiTheme="minorHAnsi" w:eastAsia="Times New Roman" w:hAnsiTheme="minorHAnsi" w:cstheme="minorHAnsi"/>
          <w:sz w:val="22"/>
          <w:szCs w:val="22"/>
          <w:lang w:eastAsia="pl-PL"/>
        </w:rPr>
      </w:pPr>
      <w:r w:rsidRPr="001D648E">
        <w:rPr>
          <w:rFonts w:asciiTheme="minorHAnsi" w:eastAsia="Times New Roman" w:hAnsiTheme="minorHAnsi" w:cstheme="minorHAnsi"/>
          <w:sz w:val="22"/>
          <w:szCs w:val="22"/>
          <w:lang w:eastAsia="pl-PL"/>
        </w:rPr>
        <w:t>Budowle ochronne w rejonie Rewala wpisują się w istniejący system erozyjno-akumulacyjny brzegów Bałtyku południowego. System utworzony przez odcinki trzech klas długości, z czego odcinki I i II klasy z uwagi na ich liczbę</w:t>
      </w:r>
      <w:r>
        <w:rPr>
          <w:rFonts w:asciiTheme="minorHAnsi" w:eastAsia="Times New Roman" w:hAnsiTheme="minorHAnsi" w:cstheme="minorHAnsi"/>
          <w:sz w:val="22"/>
          <w:szCs w:val="22"/>
          <w:lang w:eastAsia="pl-PL"/>
        </w:rPr>
        <w:t xml:space="preserve"> i zasięg mają znaczący udział </w:t>
      </w:r>
      <w:r w:rsidRPr="001D648E">
        <w:rPr>
          <w:rFonts w:asciiTheme="minorHAnsi" w:eastAsia="Times New Roman" w:hAnsiTheme="minorHAnsi" w:cstheme="minorHAnsi"/>
          <w:sz w:val="22"/>
          <w:szCs w:val="22"/>
          <w:lang w:eastAsia="pl-PL"/>
        </w:rPr>
        <w:t>w bilansie osadów, pozostaje w fazie erozji transgresywnej (Zawadzka-Kahlau 1999).</w:t>
      </w:r>
    </w:p>
    <w:p w:rsidR="008E1C30" w:rsidRPr="001D648E" w:rsidRDefault="008E1C30" w:rsidP="008622D3">
      <w:pPr>
        <w:spacing w:after="40" w:line="300" w:lineRule="atLeast"/>
        <w:ind w:firstLine="454"/>
        <w:jc w:val="both"/>
        <w:rPr>
          <w:rFonts w:asciiTheme="minorHAnsi" w:hAnsiTheme="minorHAnsi"/>
          <w:sz w:val="22"/>
          <w:szCs w:val="22"/>
        </w:rPr>
      </w:pPr>
      <w:r w:rsidRPr="001D648E">
        <w:rPr>
          <w:rFonts w:asciiTheme="minorHAnsi" w:hAnsiTheme="minorHAnsi"/>
          <w:sz w:val="22"/>
          <w:szCs w:val="22"/>
        </w:rPr>
        <w:t xml:space="preserve">System ochrony brzegów w Rewalu zlokalizowany jest w zachodniej części najdłuższego odcinka erozyjnego zidentyfikowanego na brzegach </w:t>
      </w:r>
      <w:r w:rsidR="004659FC">
        <w:rPr>
          <w:rFonts w:asciiTheme="minorHAnsi" w:hAnsiTheme="minorHAnsi"/>
          <w:sz w:val="22"/>
          <w:szCs w:val="22"/>
        </w:rPr>
        <w:t xml:space="preserve">Bałtyku południowego </w:t>
      </w:r>
      <w:r w:rsidR="00960E70">
        <w:rPr>
          <w:rFonts w:asciiTheme="minorHAnsi" w:hAnsiTheme="minorHAnsi"/>
          <w:sz w:val="22"/>
          <w:szCs w:val="22"/>
        </w:rPr>
        <w:t>dla</w:t>
      </w:r>
      <w:r w:rsidR="004659FC">
        <w:rPr>
          <w:rFonts w:asciiTheme="minorHAnsi" w:hAnsiTheme="minorHAnsi"/>
          <w:sz w:val="22"/>
          <w:szCs w:val="22"/>
        </w:rPr>
        <w:t xml:space="preserve"> okres</w:t>
      </w:r>
      <w:r w:rsidR="00960E70">
        <w:rPr>
          <w:rFonts w:asciiTheme="minorHAnsi" w:hAnsiTheme="minorHAnsi"/>
          <w:sz w:val="22"/>
          <w:szCs w:val="22"/>
        </w:rPr>
        <w:t>u</w:t>
      </w:r>
      <w:r w:rsidR="004659FC">
        <w:rPr>
          <w:rFonts w:asciiTheme="minorHAnsi" w:hAnsiTheme="minorHAnsi"/>
          <w:sz w:val="22"/>
          <w:szCs w:val="22"/>
        </w:rPr>
        <w:t xml:space="preserve"> </w:t>
      </w:r>
      <w:r w:rsidRPr="001D648E">
        <w:rPr>
          <w:rFonts w:asciiTheme="minorHAnsi" w:hAnsiTheme="minorHAnsi"/>
          <w:sz w:val="22"/>
          <w:szCs w:val="22"/>
        </w:rPr>
        <w:t xml:space="preserve">1875-1979. Jego długość oceniona na podstawie zmian położenia linii brzegowej i podstawy klifu zachodzących w tym okresie wynosiła 14 km (km 358,0–372,0). Średnia prędkość przemieszczania linii brzegowej </w:t>
      </w:r>
      <w:r w:rsidR="00960E70">
        <w:rPr>
          <w:rFonts w:asciiTheme="minorHAnsi" w:hAnsiTheme="minorHAnsi"/>
          <w:sz w:val="22"/>
          <w:szCs w:val="22"/>
        </w:rPr>
        <w:br/>
      </w:r>
      <w:r w:rsidRPr="001D648E">
        <w:rPr>
          <w:rFonts w:asciiTheme="minorHAnsi" w:hAnsiTheme="minorHAnsi"/>
          <w:sz w:val="22"/>
          <w:szCs w:val="22"/>
        </w:rPr>
        <w:t xml:space="preserve">w obrębie tego odcinka wyniosła </w:t>
      </w:r>
      <w:r w:rsidRPr="005C47BE">
        <w:rPr>
          <w:rFonts w:asciiTheme="minorHAnsi" w:hAnsiTheme="minorHAnsi"/>
          <w:sz w:val="22"/>
          <w:szCs w:val="22"/>
        </w:rPr>
        <w:sym w:font="Symbol" w:char="F02D"/>
      </w:r>
      <w:r w:rsidRPr="001D648E">
        <w:rPr>
          <w:rFonts w:asciiTheme="minorHAnsi" w:hAnsiTheme="minorHAnsi"/>
          <w:sz w:val="22"/>
          <w:szCs w:val="22"/>
        </w:rPr>
        <w:t>0,38 m/rok (ibidem).</w:t>
      </w:r>
      <w:r>
        <w:rPr>
          <w:rFonts w:asciiTheme="minorHAnsi" w:hAnsiTheme="minorHAnsi"/>
          <w:sz w:val="22"/>
          <w:szCs w:val="22"/>
        </w:rPr>
        <w:t xml:space="preserve"> </w:t>
      </w:r>
      <w:r w:rsidRPr="001D648E">
        <w:rPr>
          <w:rFonts w:asciiTheme="minorHAnsi" w:hAnsiTheme="minorHAnsi"/>
          <w:sz w:val="22"/>
          <w:szCs w:val="22"/>
        </w:rPr>
        <w:t xml:space="preserve">Na km 372,00 linia brzegowa przemieszczała się w stronę lądu z prędkością 0,40 m/rok.  </w:t>
      </w:r>
    </w:p>
    <w:p w:rsidR="008E1C30" w:rsidRPr="001D648E" w:rsidRDefault="008E1C30" w:rsidP="008622D3">
      <w:pPr>
        <w:spacing w:after="40" w:line="300" w:lineRule="atLeast"/>
        <w:ind w:firstLine="454"/>
        <w:jc w:val="both"/>
        <w:rPr>
          <w:rFonts w:asciiTheme="minorHAnsi" w:eastAsia="Times New Roman" w:hAnsiTheme="minorHAnsi" w:cstheme="minorHAnsi"/>
          <w:sz w:val="22"/>
          <w:szCs w:val="22"/>
          <w:lang w:eastAsia="pl-PL"/>
        </w:rPr>
      </w:pPr>
      <w:r w:rsidRPr="001D648E">
        <w:rPr>
          <w:rFonts w:asciiTheme="minorHAnsi" w:hAnsiTheme="minorHAnsi"/>
          <w:sz w:val="22"/>
          <w:szCs w:val="22"/>
        </w:rPr>
        <w:t xml:space="preserve">Z rozległą zatoką erozyjną od zachodu sąsiadował 7 km odcinek akumulacyjny I klasy długości </w:t>
      </w:r>
      <w:r w:rsidR="00401484">
        <w:rPr>
          <w:rFonts w:asciiTheme="minorHAnsi" w:hAnsiTheme="minorHAnsi"/>
          <w:sz w:val="22"/>
          <w:szCs w:val="22"/>
        </w:rPr>
        <w:br/>
      </w:r>
      <w:r w:rsidRPr="001D648E">
        <w:rPr>
          <w:rFonts w:asciiTheme="minorHAnsi" w:hAnsiTheme="minorHAnsi"/>
          <w:sz w:val="22"/>
          <w:szCs w:val="22"/>
        </w:rPr>
        <w:t>(</w:t>
      </w:r>
      <w:r w:rsidRPr="001D648E">
        <w:rPr>
          <w:rFonts w:asciiTheme="minorHAnsi" w:hAnsiTheme="minorHAnsi"/>
          <w:sz w:val="22"/>
          <w:szCs w:val="22"/>
        </w:rPr>
        <w:sym w:font="Symbol" w:char="F0B3"/>
      </w:r>
      <w:r w:rsidRPr="001D648E">
        <w:rPr>
          <w:rFonts w:asciiTheme="minorHAnsi" w:hAnsiTheme="minorHAnsi"/>
          <w:sz w:val="22"/>
          <w:szCs w:val="22"/>
        </w:rPr>
        <w:t xml:space="preserve"> 4 km) (km 372,0–379,5) o średnim tempie przemieszczania linii brzegowej +0,18 m/rok, który wpływał na zmianę cech morfolitodynamicznych plaży w sąsiednim rejonie. W obrębie tego odcinka wyróżniono subodcinek km 372,00-372,50, dla którego prędkość przemieszczania się linii brzegowej w stuleciu 1875-1979 oceniono na -0,4 m/rok (ibidem). Na tym subodcinku w systemie brzegowym następowała zmiana charakteru zachodzących procesów, z erozji na akumulację.</w:t>
      </w:r>
    </w:p>
    <w:p w:rsidR="008E1C30" w:rsidRPr="005C47BE" w:rsidRDefault="008E1C30" w:rsidP="008E1C30">
      <w:pPr>
        <w:pStyle w:val="akap-bonZnak"/>
        <w:spacing w:after="40" w:line="300" w:lineRule="atLeast"/>
        <w:ind w:firstLine="454"/>
        <w:rPr>
          <w:rFonts w:asciiTheme="minorHAnsi" w:hAnsiTheme="minorHAnsi"/>
          <w:sz w:val="22"/>
          <w:szCs w:val="22"/>
        </w:rPr>
      </w:pPr>
      <w:r w:rsidRPr="005C47BE">
        <w:rPr>
          <w:rFonts w:asciiTheme="minorHAnsi" w:hAnsiTheme="minorHAnsi"/>
          <w:sz w:val="22"/>
          <w:szCs w:val="22"/>
        </w:rPr>
        <w:t xml:space="preserve">Procesy erozyjne </w:t>
      </w:r>
      <w:r>
        <w:rPr>
          <w:rFonts w:asciiTheme="minorHAnsi" w:hAnsiTheme="minorHAnsi"/>
          <w:sz w:val="22"/>
          <w:szCs w:val="22"/>
        </w:rPr>
        <w:t xml:space="preserve">zachodzące </w:t>
      </w:r>
      <w:r w:rsidRPr="005C47BE">
        <w:rPr>
          <w:rFonts w:asciiTheme="minorHAnsi" w:hAnsiTheme="minorHAnsi"/>
          <w:sz w:val="22"/>
          <w:szCs w:val="22"/>
        </w:rPr>
        <w:t xml:space="preserve">w okresie ostatniego stulecia uległy w ostatnich dekadach XX w. </w:t>
      </w:r>
      <w:r>
        <w:rPr>
          <w:rFonts w:asciiTheme="minorHAnsi" w:hAnsiTheme="minorHAnsi"/>
          <w:sz w:val="22"/>
          <w:szCs w:val="22"/>
        </w:rPr>
        <w:t>przyspieszeniu</w:t>
      </w:r>
      <w:r w:rsidRPr="005C47BE">
        <w:rPr>
          <w:rFonts w:asciiTheme="minorHAnsi" w:hAnsiTheme="minorHAnsi"/>
          <w:sz w:val="22"/>
          <w:szCs w:val="22"/>
        </w:rPr>
        <w:t xml:space="preserve">. W okresie 1971–1983 </w:t>
      </w:r>
      <w:r>
        <w:rPr>
          <w:rFonts w:asciiTheme="minorHAnsi" w:hAnsiTheme="minorHAnsi"/>
          <w:sz w:val="22"/>
          <w:szCs w:val="22"/>
        </w:rPr>
        <w:t xml:space="preserve">prędkość zmian linii brzegowej </w:t>
      </w:r>
      <w:r w:rsidRPr="005C47BE">
        <w:rPr>
          <w:rFonts w:asciiTheme="minorHAnsi" w:hAnsiTheme="minorHAnsi"/>
          <w:sz w:val="22"/>
          <w:szCs w:val="22"/>
        </w:rPr>
        <w:t xml:space="preserve">w sąsiedztwie klifu rewalskiego (km 368,3–371,1) wzrosła do </w:t>
      </w:r>
      <w:r w:rsidR="00960E70" w:rsidRPr="005C47BE">
        <w:rPr>
          <w:rFonts w:asciiTheme="minorHAnsi" w:hAnsiTheme="minorHAnsi"/>
          <w:sz w:val="22"/>
          <w:szCs w:val="22"/>
        </w:rPr>
        <w:sym w:font="Symbol" w:char="F02D"/>
      </w:r>
      <w:r w:rsidRPr="005C47BE">
        <w:rPr>
          <w:rFonts w:asciiTheme="minorHAnsi" w:hAnsiTheme="minorHAnsi"/>
          <w:sz w:val="22"/>
          <w:szCs w:val="22"/>
        </w:rPr>
        <w:t xml:space="preserve">1,54 m/rok. Zmiany podnóża klifu wyniosły </w:t>
      </w:r>
      <w:r w:rsidRPr="005C47BE">
        <w:rPr>
          <w:rFonts w:asciiTheme="minorHAnsi" w:hAnsiTheme="minorHAnsi"/>
          <w:sz w:val="22"/>
          <w:szCs w:val="22"/>
        </w:rPr>
        <w:sym w:font="Symbol" w:char="F02D"/>
      </w:r>
      <w:r w:rsidRPr="005C47BE">
        <w:rPr>
          <w:rFonts w:asciiTheme="minorHAnsi" w:hAnsiTheme="minorHAnsi"/>
          <w:sz w:val="22"/>
          <w:szCs w:val="22"/>
        </w:rPr>
        <w:t xml:space="preserve">0,91 m/rok. </w:t>
      </w:r>
      <w:r>
        <w:rPr>
          <w:rFonts w:asciiTheme="minorHAnsi" w:hAnsiTheme="minorHAnsi"/>
          <w:sz w:val="22"/>
          <w:szCs w:val="22"/>
        </w:rPr>
        <w:br/>
      </w:r>
      <w:r w:rsidRPr="005C47BE">
        <w:rPr>
          <w:rFonts w:asciiTheme="minorHAnsi" w:hAnsiTheme="minorHAnsi"/>
          <w:sz w:val="22"/>
          <w:szCs w:val="22"/>
        </w:rPr>
        <w:t xml:space="preserve">W okresie 1960–1983 prędkość zmian podnóża klifu oceniono na </w:t>
      </w:r>
      <w:r w:rsidRPr="005C47BE">
        <w:rPr>
          <w:rFonts w:asciiTheme="minorHAnsi" w:hAnsiTheme="minorHAnsi"/>
          <w:sz w:val="22"/>
          <w:szCs w:val="22"/>
        </w:rPr>
        <w:sym w:font="Symbol" w:char="F02D"/>
      </w:r>
      <w:r w:rsidRPr="005C47BE">
        <w:rPr>
          <w:rFonts w:asciiTheme="minorHAnsi" w:hAnsiTheme="minorHAnsi"/>
          <w:sz w:val="22"/>
          <w:szCs w:val="22"/>
        </w:rPr>
        <w:t>0,47 m/rok (</w:t>
      </w:r>
      <w:r>
        <w:rPr>
          <w:rFonts w:asciiTheme="minorHAnsi" w:hAnsiTheme="minorHAnsi"/>
          <w:sz w:val="22"/>
          <w:szCs w:val="22"/>
        </w:rPr>
        <w:t>ibidem</w:t>
      </w:r>
      <w:r w:rsidRPr="005C47BE">
        <w:rPr>
          <w:rFonts w:asciiTheme="minorHAnsi" w:hAnsiTheme="minorHAnsi"/>
          <w:sz w:val="22"/>
          <w:szCs w:val="22"/>
        </w:rPr>
        <w:t xml:space="preserve">). </w:t>
      </w:r>
    </w:p>
    <w:p w:rsidR="008E1C30" w:rsidRPr="0024397E" w:rsidRDefault="008E1C30" w:rsidP="008E1C30">
      <w:pPr>
        <w:pStyle w:val="akap-bonZnak"/>
        <w:spacing w:after="40" w:line="300" w:lineRule="atLeast"/>
        <w:ind w:firstLine="454"/>
        <w:rPr>
          <w:rFonts w:asciiTheme="minorHAnsi" w:hAnsiTheme="minorHAnsi"/>
          <w:sz w:val="22"/>
          <w:szCs w:val="22"/>
        </w:rPr>
      </w:pPr>
      <w:r w:rsidRPr="005C47BE">
        <w:rPr>
          <w:rFonts w:asciiTheme="minorHAnsi" w:hAnsiTheme="minorHAnsi"/>
          <w:sz w:val="22"/>
          <w:szCs w:val="22"/>
        </w:rPr>
        <w:t>Analiza zmian przebiegu linii podstawy klifu</w:t>
      </w:r>
      <w:r>
        <w:rPr>
          <w:rFonts w:asciiTheme="minorHAnsi" w:hAnsiTheme="minorHAnsi"/>
          <w:sz w:val="22"/>
          <w:szCs w:val="22"/>
        </w:rPr>
        <w:t xml:space="preserve"> </w:t>
      </w:r>
      <w:r w:rsidRPr="005C47BE">
        <w:rPr>
          <w:rFonts w:asciiTheme="minorHAnsi" w:hAnsiTheme="minorHAnsi"/>
          <w:sz w:val="22"/>
          <w:szCs w:val="22"/>
        </w:rPr>
        <w:t>na podstawie zdjęć lotniczych z okresu 1938-2011</w:t>
      </w:r>
      <w:r>
        <w:rPr>
          <w:rFonts w:asciiTheme="minorHAnsi" w:hAnsiTheme="minorHAnsi"/>
          <w:sz w:val="22"/>
          <w:szCs w:val="22"/>
        </w:rPr>
        <w:t>,</w:t>
      </w:r>
      <w:r w:rsidRPr="005C47BE">
        <w:rPr>
          <w:rFonts w:asciiTheme="minorHAnsi" w:hAnsiTheme="minorHAnsi"/>
          <w:sz w:val="22"/>
          <w:szCs w:val="22"/>
        </w:rPr>
        <w:t xml:space="preserve"> w różnych przedziałach czasowych</w:t>
      </w:r>
      <w:r>
        <w:rPr>
          <w:rFonts w:asciiTheme="minorHAnsi" w:hAnsiTheme="minorHAnsi"/>
          <w:sz w:val="22"/>
          <w:szCs w:val="22"/>
        </w:rPr>
        <w:t>,</w:t>
      </w:r>
      <w:r w:rsidRPr="005C47BE">
        <w:rPr>
          <w:rFonts w:asciiTheme="minorHAnsi" w:hAnsiTheme="minorHAnsi"/>
          <w:sz w:val="22"/>
          <w:szCs w:val="22"/>
        </w:rPr>
        <w:t xml:space="preserve"> wykonana przez Dudzińską-Nowak (2015)</w:t>
      </w:r>
      <w:r>
        <w:rPr>
          <w:rFonts w:asciiTheme="minorHAnsi" w:hAnsiTheme="minorHAnsi"/>
          <w:sz w:val="22"/>
          <w:szCs w:val="22"/>
        </w:rPr>
        <w:t>,</w:t>
      </w:r>
      <w:r w:rsidRPr="005C47BE">
        <w:rPr>
          <w:rFonts w:asciiTheme="minorHAnsi" w:hAnsiTheme="minorHAnsi"/>
          <w:sz w:val="22"/>
          <w:szCs w:val="22"/>
        </w:rPr>
        <w:t xml:space="preserve"> potwierdza przestrzenne i czasowe zróżnicowanie wielkości erozji na odcinku </w:t>
      </w:r>
      <w:r w:rsidRPr="00811EA5">
        <w:rPr>
          <w:rFonts w:asciiTheme="minorHAnsi" w:hAnsiTheme="minorHAnsi"/>
          <w:sz w:val="22"/>
          <w:szCs w:val="22"/>
        </w:rPr>
        <w:t>km 369,00-372,00.</w:t>
      </w:r>
      <w:r w:rsidRPr="005C47BE">
        <w:rPr>
          <w:rFonts w:asciiTheme="minorHAnsi" w:hAnsiTheme="minorHAnsi"/>
          <w:sz w:val="22"/>
          <w:szCs w:val="22"/>
        </w:rPr>
        <w:t xml:space="preserve"> </w:t>
      </w:r>
      <w:r w:rsidRPr="0024397E">
        <w:rPr>
          <w:rFonts w:asciiTheme="minorHAnsi" w:hAnsiTheme="minorHAnsi"/>
          <w:sz w:val="22"/>
          <w:szCs w:val="22"/>
        </w:rPr>
        <w:t xml:space="preserve">W rejonie Rewala, gdzie początek ochrony brzegu datuje się na 1939 r. podejmowane działania miały i mają wpływ na kształtowanie strefy brzegowej. Jedynie fotomapa z 1938 r. pokazuje naturalny, niezakłócony oddziaływaniem budowli ochronnych brzeg w tym rejonie z dwiema zatokami erozyjnymi na odcinkach km: 369,50-369,85 i 371,10-371,50 (ibidem). Budowa 10 ostróg </w:t>
      </w:r>
      <w:r w:rsidRPr="0024397E">
        <w:rPr>
          <w:rFonts w:asciiTheme="minorHAnsi" w:hAnsiTheme="minorHAnsi"/>
          <w:sz w:val="22"/>
          <w:szCs w:val="22"/>
        </w:rPr>
        <w:br/>
        <w:t xml:space="preserve">i opaski spowodowała okresowe poszerzenie plaży na zabezpieczonym odcinku i wcięcia erozyjne na ich wschodnim zakończeniu. </w:t>
      </w:r>
    </w:p>
    <w:p w:rsidR="008E1C30" w:rsidRDefault="008E1C30" w:rsidP="008E1C30">
      <w:pPr>
        <w:pStyle w:val="akap-bonZnak"/>
        <w:spacing w:after="40" w:line="300" w:lineRule="atLeast"/>
        <w:ind w:firstLine="454"/>
        <w:rPr>
          <w:rFonts w:asciiTheme="minorHAnsi" w:hAnsiTheme="minorHAnsi"/>
          <w:sz w:val="22"/>
          <w:szCs w:val="22"/>
        </w:rPr>
      </w:pPr>
      <w:r w:rsidRPr="005C47BE">
        <w:rPr>
          <w:rFonts w:asciiTheme="minorHAnsi" w:hAnsiTheme="minorHAnsi"/>
          <w:sz w:val="22"/>
          <w:szCs w:val="22"/>
        </w:rPr>
        <w:t xml:space="preserve">W latach 1951-1973 </w:t>
      </w:r>
      <w:r>
        <w:rPr>
          <w:rFonts w:asciiTheme="minorHAnsi" w:hAnsiTheme="minorHAnsi"/>
          <w:sz w:val="22"/>
          <w:szCs w:val="22"/>
        </w:rPr>
        <w:t xml:space="preserve">obserwowano wyraźne </w:t>
      </w:r>
      <w:r w:rsidRPr="005C47BE">
        <w:rPr>
          <w:rFonts w:asciiTheme="minorHAnsi" w:hAnsiTheme="minorHAnsi"/>
          <w:sz w:val="22"/>
          <w:szCs w:val="22"/>
        </w:rPr>
        <w:t>cofnięcie linii podstawy klifu</w:t>
      </w:r>
      <w:r>
        <w:rPr>
          <w:rFonts w:asciiTheme="minorHAnsi" w:hAnsiTheme="minorHAnsi"/>
          <w:sz w:val="22"/>
          <w:szCs w:val="22"/>
        </w:rPr>
        <w:t xml:space="preserve">. Jedynie w rejonie chronionym ostrogami na odcinku 371,50-372,00 wystąpiła akumulacja rzędu 5-10 m. Na pozostałym obszarze erozja sięgała od 5 m na odcinku km 370,80-371,50 do 10 m na pozostałym odcinku. Lokalnie, na odcinku 369,00-369,00 erozja wynosiła około 20 m. </w:t>
      </w:r>
    </w:p>
    <w:p w:rsidR="008E1C30" w:rsidRDefault="008E1C30" w:rsidP="008E1C30">
      <w:pPr>
        <w:pStyle w:val="akap-bonZnak"/>
        <w:spacing w:after="40" w:line="300" w:lineRule="atLeast"/>
        <w:ind w:firstLine="454"/>
        <w:rPr>
          <w:rFonts w:asciiTheme="minorHAnsi" w:hAnsiTheme="minorHAnsi"/>
          <w:sz w:val="22"/>
          <w:szCs w:val="22"/>
        </w:rPr>
      </w:pPr>
      <w:r>
        <w:rPr>
          <w:rFonts w:asciiTheme="minorHAnsi" w:hAnsiTheme="minorHAnsi"/>
          <w:sz w:val="22"/>
          <w:szCs w:val="22"/>
        </w:rPr>
        <w:t>W latach 1973-1996 pomimo prac zabezpieczających stopę klifu przed działaniem czynników hydrodynamicznych (okładzinowa opaska brzegowa, zabezpieczenie osuwającego się klifu w Śliwinie Bałtyckim) tendencje erozyjne i przemieszczanie położenia linii podstawy klifu w głąb lądu utrzymywały się na poziomie zbliżonym do lat poprzednich. Największa erozja rzędu 15-20 m najprawdopodobniej</w:t>
      </w:r>
      <w:r w:rsidR="00D96DB0">
        <w:rPr>
          <w:rFonts w:asciiTheme="minorHAnsi" w:hAnsiTheme="minorHAnsi"/>
          <w:sz w:val="22"/>
          <w:szCs w:val="22"/>
        </w:rPr>
        <w:t>,</w:t>
      </w:r>
      <w:r>
        <w:rPr>
          <w:rFonts w:asciiTheme="minorHAnsi" w:hAnsiTheme="minorHAnsi"/>
          <w:sz w:val="22"/>
          <w:szCs w:val="22"/>
        </w:rPr>
        <w:t xml:space="preserve"> jako skumulowany efekt oddziaływania ostróg i systemu zabezpieczającego stok klifu, wystąpiła na odcinku km 370,25-370,60.</w:t>
      </w:r>
    </w:p>
    <w:p w:rsidR="008E1C30" w:rsidRDefault="008E1C30" w:rsidP="008E1C30">
      <w:pPr>
        <w:pStyle w:val="akap-bonZnak"/>
        <w:spacing w:after="40" w:line="300" w:lineRule="atLeast"/>
        <w:ind w:firstLine="454"/>
        <w:rPr>
          <w:rFonts w:asciiTheme="minorHAnsi" w:hAnsiTheme="minorHAnsi"/>
          <w:sz w:val="22"/>
          <w:szCs w:val="22"/>
        </w:rPr>
      </w:pPr>
      <w:r>
        <w:rPr>
          <w:rFonts w:asciiTheme="minorHAnsi" w:hAnsiTheme="minorHAnsi"/>
          <w:sz w:val="22"/>
          <w:szCs w:val="22"/>
        </w:rPr>
        <w:t>Kontynuowane w następnych latach zabezpieczenie brzegu opaskami narzutowymi oraz realizowane sztuczne zasilanie brzegu i płytkiego podbrzeża zmniejszyło na odcinku 371,22-369,00 tendencję erozyjną występującą w latach wcześniejszych</w:t>
      </w:r>
      <w:r w:rsidRPr="004C7701">
        <w:rPr>
          <w:rFonts w:asciiTheme="minorHAnsi" w:hAnsiTheme="minorHAnsi"/>
          <w:sz w:val="22"/>
          <w:szCs w:val="22"/>
        </w:rPr>
        <w:t>.   W części zachodniej tego odcinka podnóże klifu cofnęło się o około 5 m, a w części wschodniej o 6-8 m. Na odcinku chronionym ostrogami (km 371,23-371,58) zaobserwowano akumulację rzędu 4-5 m, która zapewne była wynikiem dwukrotnego sztucznego zasilania brzegu (ibidem).</w:t>
      </w:r>
    </w:p>
    <w:p w:rsidR="008E1C30" w:rsidRPr="004C7701" w:rsidRDefault="008E1C30" w:rsidP="008E1C30">
      <w:pPr>
        <w:pStyle w:val="akap-bonZnak"/>
        <w:spacing w:after="40" w:line="300" w:lineRule="atLeast"/>
        <w:ind w:firstLine="454"/>
        <w:rPr>
          <w:rFonts w:asciiTheme="minorHAnsi" w:hAnsiTheme="minorHAnsi"/>
          <w:sz w:val="22"/>
          <w:szCs w:val="22"/>
        </w:rPr>
      </w:pPr>
      <w:r w:rsidRPr="004C7701">
        <w:rPr>
          <w:rFonts w:asciiTheme="minorHAnsi" w:hAnsiTheme="minorHAnsi"/>
          <w:sz w:val="22"/>
          <w:szCs w:val="22"/>
        </w:rPr>
        <w:t xml:space="preserve">Dla uniknięcia negatywnych efektów na wschodnich zakończeniach umocnień brzegowych, </w:t>
      </w:r>
      <w:r w:rsidR="008622D3">
        <w:rPr>
          <w:rFonts w:asciiTheme="minorHAnsi" w:hAnsiTheme="minorHAnsi"/>
          <w:sz w:val="22"/>
          <w:szCs w:val="22"/>
        </w:rPr>
        <w:br/>
      </w:r>
      <w:r w:rsidRPr="004C7701">
        <w:rPr>
          <w:rFonts w:asciiTheme="minorHAnsi" w:hAnsiTheme="minorHAnsi"/>
          <w:sz w:val="22"/>
          <w:szCs w:val="22"/>
        </w:rPr>
        <w:t xml:space="preserve">w postaci wcięć erozyjnych, zwężenia plaży na ich wysokości, wymywania osadów z za opaski </w:t>
      </w:r>
      <w:r w:rsidR="008622D3">
        <w:rPr>
          <w:rFonts w:asciiTheme="minorHAnsi" w:hAnsiTheme="minorHAnsi"/>
          <w:sz w:val="22"/>
          <w:szCs w:val="22"/>
        </w:rPr>
        <w:br/>
      </w:r>
      <w:r w:rsidRPr="004C7701">
        <w:rPr>
          <w:rFonts w:asciiTheme="minorHAnsi" w:hAnsiTheme="minorHAnsi"/>
          <w:sz w:val="22"/>
          <w:szCs w:val="22"/>
        </w:rPr>
        <w:t xml:space="preserve">i rozmywania stoku klifu oraz w celu dalszej stabilizacji form morfologicznych, sztuczne zasilanie jest koniecznym elementem systemu ochrony brzegów morskich, co obserwowano w ramach dotychczas prowadzonych prac </w:t>
      </w:r>
      <w:r w:rsidRPr="006D3C0A">
        <w:rPr>
          <w:rFonts w:asciiTheme="minorHAnsi" w:hAnsiTheme="minorHAnsi"/>
          <w:sz w:val="22"/>
          <w:szCs w:val="22"/>
        </w:rPr>
        <w:t>badawczych i</w:t>
      </w:r>
      <w:r w:rsidR="006D3C0A">
        <w:rPr>
          <w:rFonts w:asciiTheme="minorHAnsi" w:hAnsiTheme="minorHAnsi"/>
          <w:sz w:val="22"/>
          <w:szCs w:val="22"/>
        </w:rPr>
        <w:t xml:space="preserve"> studiach przypadku</w:t>
      </w:r>
      <w:r w:rsidRPr="004C7701">
        <w:rPr>
          <w:rFonts w:asciiTheme="minorHAnsi" w:hAnsiTheme="minorHAnsi"/>
          <w:sz w:val="22"/>
          <w:szCs w:val="22"/>
        </w:rPr>
        <w:t xml:space="preserve">. </w:t>
      </w:r>
    </w:p>
    <w:p w:rsidR="008E1C30" w:rsidRDefault="008E1C30" w:rsidP="008E1C30">
      <w:pPr>
        <w:autoSpaceDE w:val="0"/>
        <w:autoSpaceDN w:val="0"/>
        <w:adjustRightInd w:val="0"/>
        <w:spacing w:after="40" w:line="300" w:lineRule="atLeast"/>
        <w:ind w:firstLine="567"/>
        <w:jc w:val="both"/>
        <w:rPr>
          <w:rFonts w:asciiTheme="minorHAnsi" w:eastAsiaTheme="minorHAnsi" w:hAnsiTheme="minorHAnsi" w:cstheme="minorHAnsi"/>
          <w:sz w:val="22"/>
          <w:szCs w:val="22"/>
          <w:lang w:eastAsia="en-US"/>
        </w:rPr>
      </w:pPr>
      <w:r w:rsidRPr="0072287F">
        <w:rPr>
          <w:rFonts w:asciiTheme="minorHAnsi" w:eastAsiaTheme="minorHAnsi" w:hAnsiTheme="minorHAnsi" w:cstheme="minorHAnsi"/>
          <w:sz w:val="22"/>
          <w:szCs w:val="22"/>
          <w:lang w:eastAsia="en-US"/>
        </w:rPr>
        <w:t>W oparciu o wizj</w:t>
      </w:r>
      <w:r>
        <w:rPr>
          <w:rFonts w:asciiTheme="minorHAnsi" w:eastAsiaTheme="minorHAnsi" w:hAnsiTheme="minorHAnsi" w:cstheme="minorHAnsi"/>
          <w:sz w:val="22"/>
          <w:szCs w:val="22"/>
          <w:lang w:eastAsia="en-US"/>
        </w:rPr>
        <w:t>ę</w:t>
      </w:r>
      <w:r w:rsidRPr="0072287F">
        <w:rPr>
          <w:rFonts w:asciiTheme="minorHAnsi" w:eastAsiaTheme="minorHAnsi" w:hAnsiTheme="minorHAnsi" w:cstheme="minorHAnsi"/>
          <w:sz w:val="22"/>
          <w:szCs w:val="22"/>
          <w:lang w:eastAsia="en-US"/>
        </w:rPr>
        <w:t xml:space="preserve"> lokalną, przeprowadzoną w </w:t>
      </w:r>
      <w:r>
        <w:rPr>
          <w:rFonts w:asciiTheme="minorHAnsi" w:eastAsiaTheme="minorHAnsi" w:hAnsiTheme="minorHAnsi" w:cstheme="minorHAnsi"/>
          <w:sz w:val="22"/>
          <w:szCs w:val="22"/>
          <w:lang w:eastAsia="en-US"/>
        </w:rPr>
        <w:t>maju</w:t>
      </w:r>
      <w:r w:rsidRPr="0072287F">
        <w:rPr>
          <w:rFonts w:asciiTheme="minorHAnsi" w:eastAsiaTheme="minorHAnsi" w:hAnsiTheme="minorHAnsi" w:cstheme="minorHAnsi"/>
          <w:sz w:val="22"/>
          <w:szCs w:val="22"/>
          <w:lang w:eastAsia="en-US"/>
        </w:rPr>
        <w:t xml:space="preserve"> br.- </w:t>
      </w:r>
      <w:r w:rsidRPr="0072287F">
        <w:rPr>
          <w:rFonts w:asciiTheme="minorHAnsi" w:hAnsiTheme="minorHAnsi"/>
          <w:sz w:val="22"/>
          <w:szCs w:val="22"/>
        </w:rPr>
        <w:t>po sezonie zimowych sztormów-</w:t>
      </w:r>
      <w:r w:rsidRPr="0072287F">
        <w:rPr>
          <w:rFonts w:asciiTheme="minorHAnsi" w:eastAsiaTheme="minorHAnsi" w:hAnsiTheme="minorHAnsi" w:cstheme="minorHAnsi"/>
          <w:sz w:val="22"/>
          <w:szCs w:val="22"/>
          <w:lang w:eastAsia="en-US"/>
        </w:rPr>
        <w:t xml:space="preserve"> dokonano oceny stanu istniejącego budowli ochronnych i brzegu</w:t>
      </w:r>
      <w:r>
        <w:rPr>
          <w:rFonts w:asciiTheme="minorHAnsi" w:eastAsiaTheme="minorHAnsi" w:hAnsiTheme="minorHAnsi" w:cstheme="minorHAnsi"/>
          <w:sz w:val="22"/>
          <w:szCs w:val="22"/>
          <w:lang w:eastAsia="en-US"/>
        </w:rPr>
        <w:t xml:space="preserve"> morskiego</w:t>
      </w:r>
      <w:r w:rsidRPr="0072287F">
        <w:rPr>
          <w:rFonts w:asciiTheme="minorHAnsi" w:eastAsiaTheme="minorHAnsi" w:hAnsiTheme="minorHAnsi" w:cstheme="minorHAnsi"/>
          <w:sz w:val="22"/>
          <w:szCs w:val="22"/>
          <w:lang w:eastAsia="en-US"/>
        </w:rPr>
        <w:t>.</w:t>
      </w:r>
    </w:p>
    <w:p w:rsidR="008E1C30" w:rsidRPr="00E03971" w:rsidRDefault="008E1C30" w:rsidP="008E1C30">
      <w:pPr>
        <w:autoSpaceDE w:val="0"/>
        <w:autoSpaceDN w:val="0"/>
        <w:adjustRightInd w:val="0"/>
        <w:spacing w:after="40" w:line="300" w:lineRule="atLeast"/>
        <w:ind w:firstLine="567"/>
        <w:jc w:val="both"/>
        <w:rPr>
          <w:rFonts w:asciiTheme="minorHAnsi" w:eastAsiaTheme="minorHAnsi" w:hAnsiTheme="minorHAnsi" w:cstheme="minorHAnsi"/>
          <w:sz w:val="22"/>
          <w:szCs w:val="22"/>
          <w:lang w:eastAsia="en-US"/>
        </w:rPr>
      </w:pPr>
      <w:r w:rsidRPr="0072287F">
        <w:rPr>
          <w:rFonts w:asciiTheme="minorHAnsi" w:hAnsiTheme="minorHAnsi"/>
          <w:sz w:val="22"/>
          <w:szCs w:val="22"/>
        </w:rPr>
        <w:t xml:space="preserve">Zaobserwowano pozytywne skutki zrealizowanego dotychczas sztucznego zasilania. </w:t>
      </w:r>
      <w:r>
        <w:rPr>
          <w:rFonts w:asciiTheme="minorHAnsi" w:hAnsiTheme="minorHAnsi"/>
          <w:sz w:val="22"/>
          <w:szCs w:val="22"/>
        </w:rPr>
        <w:t xml:space="preserve">Szczególnie na odcinku, gdzie zasilanie wykonano dwukrotnie, tj. w latach 2009 i 2010 plaże klasyfikują się w grupie szerokich i bardzo szerokich.  </w:t>
      </w:r>
      <w:r w:rsidRPr="0072287F">
        <w:rPr>
          <w:rFonts w:asciiTheme="minorHAnsi" w:hAnsiTheme="minorHAnsi"/>
          <w:sz w:val="22"/>
          <w:szCs w:val="22"/>
        </w:rPr>
        <w:t xml:space="preserve">Najszersze plaże, lokalnie przekraczające </w:t>
      </w:r>
      <w:r>
        <w:rPr>
          <w:rFonts w:asciiTheme="minorHAnsi" w:hAnsiTheme="minorHAnsi"/>
          <w:sz w:val="22"/>
          <w:szCs w:val="22"/>
        </w:rPr>
        <w:t>50</w:t>
      </w:r>
      <w:r w:rsidRPr="0072287F">
        <w:rPr>
          <w:rFonts w:asciiTheme="minorHAnsi" w:hAnsiTheme="minorHAnsi"/>
          <w:sz w:val="22"/>
          <w:szCs w:val="22"/>
        </w:rPr>
        <w:t xml:space="preserve"> m występowały na odcinku</w:t>
      </w:r>
      <w:r>
        <w:rPr>
          <w:rFonts w:asciiTheme="minorHAnsi" w:hAnsiTheme="minorHAnsi"/>
          <w:sz w:val="22"/>
          <w:szCs w:val="22"/>
        </w:rPr>
        <w:t xml:space="preserve"> km 370,40-370,90, tj. na </w:t>
      </w:r>
      <w:r w:rsidR="00B77666">
        <w:rPr>
          <w:rFonts w:asciiTheme="minorHAnsi" w:hAnsiTheme="minorHAnsi"/>
          <w:sz w:val="22"/>
          <w:szCs w:val="22"/>
        </w:rPr>
        <w:t xml:space="preserve">wysokości wschodniego </w:t>
      </w:r>
      <w:r>
        <w:rPr>
          <w:rFonts w:asciiTheme="minorHAnsi" w:hAnsiTheme="minorHAnsi"/>
          <w:sz w:val="22"/>
          <w:szCs w:val="22"/>
        </w:rPr>
        <w:t>zakończeniu grupy</w:t>
      </w:r>
      <w:r w:rsidRPr="0072287F">
        <w:rPr>
          <w:rFonts w:asciiTheme="minorHAnsi" w:hAnsiTheme="minorHAnsi"/>
          <w:sz w:val="22"/>
          <w:szCs w:val="22"/>
        </w:rPr>
        <w:t xml:space="preserve">. </w:t>
      </w:r>
      <w:r>
        <w:rPr>
          <w:rFonts w:asciiTheme="minorHAnsi" w:hAnsiTheme="minorHAnsi"/>
          <w:sz w:val="22"/>
          <w:szCs w:val="22"/>
        </w:rPr>
        <w:t xml:space="preserve">Zwężenie plaży do około 25 m obserwowano w rejonie km 370,20, co również może się wiązać </w:t>
      </w:r>
      <w:r w:rsidR="00152CA4">
        <w:rPr>
          <w:rFonts w:asciiTheme="minorHAnsi" w:hAnsiTheme="minorHAnsi"/>
          <w:sz w:val="22"/>
          <w:szCs w:val="22"/>
        </w:rPr>
        <w:br/>
      </w:r>
      <w:r>
        <w:rPr>
          <w:rFonts w:asciiTheme="minorHAnsi" w:hAnsiTheme="minorHAnsi"/>
          <w:sz w:val="22"/>
          <w:szCs w:val="22"/>
        </w:rPr>
        <w:t xml:space="preserve">z efektem </w:t>
      </w:r>
      <w:r w:rsidRPr="006A2EB8">
        <w:rPr>
          <w:rFonts w:asciiTheme="minorHAnsi" w:hAnsiTheme="minorHAnsi"/>
          <w:i/>
          <w:sz w:val="22"/>
          <w:szCs w:val="22"/>
        </w:rPr>
        <w:t>„link side effect”</w:t>
      </w:r>
      <w:r>
        <w:rPr>
          <w:rFonts w:asciiTheme="minorHAnsi" w:hAnsiTheme="minorHAnsi"/>
          <w:sz w:val="22"/>
          <w:szCs w:val="22"/>
        </w:rPr>
        <w:t xml:space="preserve"> grupy ostróg i zrealizowanego w 2017 r. sztucznego zasilania, którego zakończenie wypadało na km 370,20</w:t>
      </w:r>
      <w:r w:rsidRPr="0072287F">
        <w:rPr>
          <w:rFonts w:asciiTheme="minorHAnsi" w:hAnsiTheme="minorHAnsi"/>
          <w:sz w:val="22"/>
          <w:szCs w:val="22"/>
        </w:rPr>
        <w:t>.</w:t>
      </w:r>
    </w:p>
    <w:p w:rsidR="008E1C30" w:rsidRDefault="008E1C30" w:rsidP="008E1C30">
      <w:pPr>
        <w:pStyle w:val="akap-bonZnak"/>
        <w:spacing w:after="40" w:line="300" w:lineRule="atLeast"/>
        <w:ind w:firstLine="454"/>
        <w:rPr>
          <w:rFonts w:asciiTheme="minorHAnsi" w:hAnsiTheme="minorHAnsi"/>
          <w:sz w:val="22"/>
          <w:szCs w:val="22"/>
        </w:rPr>
      </w:pPr>
      <w:r w:rsidRPr="0072287F">
        <w:rPr>
          <w:rFonts w:asciiTheme="minorHAnsi" w:hAnsiTheme="minorHAnsi"/>
          <w:sz w:val="22"/>
          <w:szCs w:val="22"/>
        </w:rPr>
        <w:t>Opask</w:t>
      </w:r>
      <w:r>
        <w:rPr>
          <w:rFonts w:asciiTheme="minorHAnsi" w:hAnsiTheme="minorHAnsi"/>
          <w:sz w:val="22"/>
          <w:szCs w:val="22"/>
        </w:rPr>
        <w:t>a</w:t>
      </w:r>
      <w:r w:rsidRPr="0072287F">
        <w:rPr>
          <w:rFonts w:asciiTheme="minorHAnsi" w:hAnsiTheme="minorHAnsi"/>
          <w:sz w:val="22"/>
          <w:szCs w:val="22"/>
        </w:rPr>
        <w:t xml:space="preserve"> pozostawał</w:t>
      </w:r>
      <w:r>
        <w:rPr>
          <w:rFonts w:asciiTheme="minorHAnsi" w:hAnsiTheme="minorHAnsi"/>
          <w:sz w:val="22"/>
          <w:szCs w:val="22"/>
        </w:rPr>
        <w:t>a</w:t>
      </w:r>
      <w:r w:rsidRPr="0072287F">
        <w:rPr>
          <w:rFonts w:asciiTheme="minorHAnsi" w:hAnsiTheme="minorHAnsi"/>
          <w:sz w:val="22"/>
          <w:szCs w:val="22"/>
        </w:rPr>
        <w:t xml:space="preserve"> w znacznym stopniu przykryt</w:t>
      </w:r>
      <w:r>
        <w:rPr>
          <w:rFonts w:asciiTheme="minorHAnsi" w:hAnsiTheme="minorHAnsi"/>
          <w:sz w:val="22"/>
          <w:szCs w:val="22"/>
        </w:rPr>
        <w:t>a</w:t>
      </w:r>
      <w:r w:rsidRPr="0072287F">
        <w:rPr>
          <w:rFonts w:asciiTheme="minorHAnsi" w:hAnsiTheme="minorHAnsi"/>
          <w:sz w:val="22"/>
          <w:szCs w:val="22"/>
        </w:rPr>
        <w:t xml:space="preserve"> piaskiem, a niekiedy roślinnością typową dla wydm nadmorskich. </w:t>
      </w:r>
      <w:r>
        <w:rPr>
          <w:rFonts w:asciiTheme="minorHAnsi" w:hAnsiTheme="minorHAnsi"/>
          <w:sz w:val="22"/>
          <w:szCs w:val="22"/>
        </w:rPr>
        <w:t>Na obszarze jej występowania nie zaobserwowano rozmywania podnóża klifu.</w:t>
      </w:r>
      <w:r w:rsidRPr="0072287F">
        <w:rPr>
          <w:rFonts w:asciiTheme="minorHAnsi" w:hAnsiTheme="minorHAnsi"/>
          <w:sz w:val="22"/>
          <w:szCs w:val="22"/>
        </w:rPr>
        <w:t xml:space="preserve"> W rejonie km 37</w:t>
      </w:r>
      <w:r>
        <w:rPr>
          <w:rFonts w:asciiTheme="minorHAnsi" w:hAnsiTheme="minorHAnsi"/>
          <w:sz w:val="22"/>
          <w:szCs w:val="22"/>
        </w:rPr>
        <w:t>0,67-</w:t>
      </w:r>
      <w:r w:rsidRPr="0072287F">
        <w:rPr>
          <w:rFonts w:asciiTheme="minorHAnsi" w:hAnsiTheme="minorHAnsi"/>
          <w:sz w:val="22"/>
          <w:szCs w:val="22"/>
        </w:rPr>
        <w:t>37</w:t>
      </w:r>
      <w:r>
        <w:rPr>
          <w:rFonts w:asciiTheme="minorHAnsi" w:hAnsiTheme="minorHAnsi"/>
          <w:sz w:val="22"/>
          <w:szCs w:val="22"/>
        </w:rPr>
        <w:t xml:space="preserve">0,87 zrekonstruowane zbocze klifu bujnie porastała roślinność krzewiasta </w:t>
      </w:r>
      <w:r w:rsidR="008622D3">
        <w:rPr>
          <w:rFonts w:asciiTheme="minorHAnsi" w:hAnsiTheme="minorHAnsi"/>
          <w:sz w:val="22"/>
          <w:szCs w:val="22"/>
        </w:rPr>
        <w:br/>
      </w:r>
      <w:r>
        <w:rPr>
          <w:rFonts w:asciiTheme="minorHAnsi" w:hAnsiTheme="minorHAnsi"/>
          <w:sz w:val="22"/>
          <w:szCs w:val="22"/>
        </w:rPr>
        <w:t xml:space="preserve">i łąkowa, dodatkowo stabilizując i zabezpieczając zbocze przed erozją powierzchniową od czynników </w:t>
      </w:r>
      <w:r w:rsidRPr="008622D3">
        <w:rPr>
          <w:rFonts w:asciiTheme="minorHAnsi" w:hAnsiTheme="minorHAnsi"/>
          <w:sz w:val="22"/>
          <w:szCs w:val="22"/>
        </w:rPr>
        <w:t>atmosferycznych (fot. 2).</w:t>
      </w:r>
      <w:r>
        <w:rPr>
          <w:rFonts w:asciiTheme="minorHAnsi" w:hAnsiTheme="minorHAnsi"/>
          <w:sz w:val="22"/>
          <w:szCs w:val="22"/>
        </w:rPr>
        <w:t xml:space="preserve"> Na pozostałych odcinkach, zarówno chronionych opaską jak i na odcinku naturalnym, z niewielkimi wyjątkami (taras widokowy, przystań rybacka, zabudowa w bliskim sąsiedztwie korony), zbocze klifu było również porośnięte roślinnością zaroślową i różnymi gatunkami traw. Opaski zostały w pewnym stopniu zaabsorbowane/skompensowane przez środowisko i nie stanowią znaczącego wyróżnika w krajobrazie nadmorskim na analizowanym odcinku brzegu.</w:t>
      </w:r>
    </w:p>
    <w:p w:rsidR="008E1C30" w:rsidRPr="005C47BE" w:rsidRDefault="008E1C30" w:rsidP="008E1C30">
      <w:pPr>
        <w:pStyle w:val="akap-bonZnak"/>
        <w:spacing w:after="40" w:line="300" w:lineRule="atLeast"/>
        <w:ind w:firstLine="454"/>
        <w:rPr>
          <w:rFonts w:asciiTheme="minorHAnsi" w:hAnsiTheme="minorHAnsi"/>
          <w:sz w:val="22"/>
          <w:szCs w:val="22"/>
        </w:rPr>
      </w:pPr>
      <w:r w:rsidRPr="005C47BE">
        <w:rPr>
          <w:rFonts w:asciiTheme="minorHAnsi" w:hAnsiTheme="minorHAnsi"/>
          <w:sz w:val="22"/>
          <w:szCs w:val="22"/>
        </w:rPr>
        <w:t>Głównym zadaniem realizowanych zabezpieczeń jest kompleksowa ochrona zarówno zbocza klifu przed utratą stateczności, przed erozją powierzchniową, jak i ochrona podnóża klifu prze</w:t>
      </w:r>
      <w:r>
        <w:rPr>
          <w:rFonts w:asciiTheme="minorHAnsi" w:hAnsiTheme="minorHAnsi"/>
          <w:sz w:val="22"/>
          <w:szCs w:val="22"/>
        </w:rPr>
        <w:t>d</w:t>
      </w:r>
      <w:r w:rsidRPr="005C47BE">
        <w:rPr>
          <w:rFonts w:asciiTheme="minorHAnsi" w:hAnsiTheme="minorHAnsi"/>
          <w:sz w:val="22"/>
          <w:szCs w:val="22"/>
        </w:rPr>
        <w:t xml:space="preserve"> erozją morską.</w:t>
      </w:r>
      <w:r>
        <w:rPr>
          <w:rFonts w:asciiTheme="minorHAnsi" w:hAnsiTheme="minorHAnsi"/>
          <w:sz w:val="22"/>
          <w:szCs w:val="22"/>
        </w:rPr>
        <w:t xml:space="preserve"> </w:t>
      </w:r>
      <w:r w:rsidRPr="001C7988">
        <w:rPr>
          <w:rFonts w:asciiTheme="minorHAnsi" w:hAnsiTheme="minorHAnsi" w:cstheme="minorHAnsi"/>
          <w:sz w:val="22"/>
          <w:szCs w:val="22"/>
        </w:rPr>
        <w:t>C</w:t>
      </w:r>
      <w:r w:rsidRPr="001C7988">
        <w:rPr>
          <w:rFonts w:asciiTheme="minorHAnsi" w:eastAsia="PFHandbookPro-Light" w:hAnsiTheme="minorHAnsi" w:cstheme="minorHAnsi"/>
          <w:sz w:val="22"/>
          <w:szCs w:val="22"/>
          <w:lang w:eastAsia="en-US"/>
        </w:rPr>
        <w:t xml:space="preserve">hroniąc opaską brzegową zagrożony erozją odcinek brzegu </w:t>
      </w:r>
      <w:r>
        <w:rPr>
          <w:rFonts w:asciiTheme="minorHAnsi" w:eastAsia="PFHandbookPro-Light" w:hAnsiTheme="minorHAnsi" w:cstheme="minorHAnsi"/>
          <w:sz w:val="22"/>
          <w:szCs w:val="22"/>
          <w:lang w:eastAsia="en-US"/>
        </w:rPr>
        <w:t>n</w:t>
      </w:r>
      <w:r w:rsidRPr="001C7988">
        <w:rPr>
          <w:rFonts w:asciiTheme="minorHAnsi" w:eastAsia="PFHandbookPro-Light" w:hAnsiTheme="minorHAnsi" w:cstheme="minorHAnsi"/>
          <w:sz w:val="22"/>
          <w:szCs w:val="22"/>
          <w:lang w:eastAsia="en-US"/>
        </w:rPr>
        <w:t>ależy pamiętać, że oddziałuje ona na obszary sąsiednie. Stosowanie sztywnych rozwiązań powinno być ograniczone do minimum, na rzecz proekologicznej metody ochrony brzegu, jaką jest sztuczne zasilanie, z pełnym poczuciem, że wymaga</w:t>
      </w:r>
      <w:r>
        <w:rPr>
          <w:rFonts w:asciiTheme="minorHAnsi" w:eastAsia="PFHandbookPro-Light" w:hAnsiTheme="minorHAnsi" w:cstheme="minorHAnsi"/>
          <w:sz w:val="22"/>
          <w:szCs w:val="22"/>
          <w:lang w:eastAsia="en-US"/>
        </w:rPr>
        <w:t xml:space="preserve"> ono</w:t>
      </w:r>
      <w:r w:rsidRPr="001C7988">
        <w:rPr>
          <w:rFonts w:asciiTheme="minorHAnsi" w:eastAsia="PFHandbookPro-Light" w:hAnsiTheme="minorHAnsi" w:cstheme="minorHAnsi"/>
          <w:sz w:val="22"/>
          <w:szCs w:val="22"/>
          <w:lang w:eastAsia="en-US"/>
        </w:rPr>
        <w:t xml:space="preserve"> powtarzalnych działań</w:t>
      </w:r>
      <w:r>
        <w:rPr>
          <w:rFonts w:asciiTheme="minorHAnsi" w:eastAsia="PFHandbookPro-Light" w:hAnsiTheme="minorHAnsi" w:cstheme="minorHAnsi"/>
          <w:sz w:val="22"/>
          <w:szCs w:val="22"/>
          <w:lang w:eastAsia="en-US"/>
        </w:rPr>
        <w:t>.</w:t>
      </w:r>
    </w:p>
    <w:p w:rsidR="008E1C30" w:rsidRPr="005C47BE" w:rsidRDefault="008E1C30" w:rsidP="008E1C30">
      <w:pPr>
        <w:pStyle w:val="akap-bonZnak"/>
        <w:spacing w:after="40" w:line="300" w:lineRule="atLeast"/>
        <w:ind w:firstLine="454"/>
        <w:rPr>
          <w:rFonts w:asciiTheme="minorHAnsi" w:hAnsiTheme="minorHAnsi"/>
          <w:sz w:val="22"/>
          <w:szCs w:val="22"/>
        </w:rPr>
      </w:pPr>
      <w:r w:rsidRPr="005C47BE">
        <w:rPr>
          <w:rFonts w:asciiTheme="minorHAnsi" w:hAnsiTheme="minorHAnsi"/>
          <w:sz w:val="22"/>
          <w:szCs w:val="22"/>
        </w:rPr>
        <w:t>Istniejący deficyt rumowiska w strefie brzegowej oraz umocnienia stopy klifu</w:t>
      </w:r>
      <w:r>
        <w:rPr>
          <w:rFonts w:asciiTheme="minorHAnsi" w:hAnsiTheme="minorHAnsi"/>
          <w:sz w:val="22"/>
          <w:szCs w:val="22"/>
        </w:rPr>
        <w:t xml:space="preserve"> opaską </w:t>
      </w:r>
      <w:r w:rsidRPr="005C47BE">
        <w:rPr>
          <w:rFonts w:asciiTheme="minorHAnsi" w:hAnsiTheme="minorHAnsi"/>
          <w:sz w:val="22"/>
          <w:szCs w:val="22"/>
        </w:rPr>
        <w:t xml:space="preserve">mogą </w:t>
      </w:r>
      <w:r w:rsidRPr="005C47BE">
        <w:rPr>
          <w:rFonts w:asciiTheme="minorHAnsi" w:hAnsiTheme="minorHAnsi"/>
          <w:sz w:val="22"/>
          <w:szCs w:val="22"/>
        </w:rPr>
        <w:br/>
        <w:t>w dłuższym czasie doprowadzić do całkowitego zaniku plaży i przegłębień dna, prowadząc do zniszczenia umocnień brzegowych. Aby zniwelować zagrożenia oraz spełnić pożądany przez gminę wymóg istnienia plaży rekreacyjnej należy uzupełniać deficyt osadów strefy brzegowej poprzez systematyczne zasilanie strefy</w:t>
      </w:r>
      <w:r>
        <w:rPr>
          <w:rFonts w:asciiTheme="minorHAnsi" w:hAnsiTheme="minorHAnsi"/>
          <w:sz w:val="22"/>
          <w:szCs w:val="22"/>
        </w:rPr>
        <w:t xml:space="preserve"> brzegowej materiałem piaszczystym </w:t>
      </w:r>
      <w:r w:rsidRPr="005C47BE">
        <w:rPr>
          <w:rFonts w:asciiTheme="minorHAnsi" w:hAnsiTheme="minorHAnsi"/>
          <w:sz w:val="22"/>
          <w:szCs w:val="22"/>
        </w:rPr>
        <w:t>o cechach zbliżonych do materiału rodzimego</w:t>
      </w:r>
      <w:r>
        <w:rPr>
          <w:rFonts w:asciiTheme="minorHAnsi" w:hAnsiTheme="minorHAnsi"/>
          <w:sz w:val="22"/>
          <w:szCs w:val="22"/>
        </w:rPr>
        <w:t>, aż do wysycenia strefy brzegowej osadami.</w:t>
      </w:r>
    </w:p>
    <w:p w:rsidR="008E1C30" w:rsidRPr="005C47BE" w:rsidRDefault="008E1C30" w:rsidP="008E1C30">
      <w:pPr>
        <w:pStyle w:val="akap-bonZnak"/>
        <w:spacing w:after="40" w:line="300" w:lineRule="atLeast"/>
        <w:ind w:firstLine="454"/>
        <w:rPr>
          <w:rFonts w:asciiTheme="minorHAnsi" w:hAnsiTheme="minorHAnsi"/>
          <w:sz w:val="22"/>
          <w:szCs w:val="22"/>
        </w:rPr>
      </w:pPr>
      <w:r w:rsidRPr="005C47BE">
        <w:rPr>
          <w:rFonts w:asciiTheme="minorHAnsi" w:hAnsiTheme="minorHAnsi"/>
          <w:sz w:val="22"/>
          <w:szCs w:val="22"/>
        </w:rPr>
        <w:t xml:space="preserve">Od 2004 r. ochronę brzegów morskich realizuje się zgodnie z programem wieloletnim </w:t>
      </w:r>
      <w:r w:rsidRPr="005C47BE">
        <w:rPr>
          <w:rFonts w:asciiTheme="minorHAnsi" w:hAnsiTheme="minorHAnsi"/>
          <w:i/>
          <w:sz w:val="22"/>
          <w:szCs w:val="22"/>
        </w:rPr>
        <w:t>„Program ochrony brzegów morskich”</w:t>
      </w:r>
      <w:r w:rsidRPr="005C47BE">
        <w:rPr>
          <w:rFonts w:asciiTheme="minorHAnsi" w:hAnsiTheme="minorHAnsi"/>
          <w:sz w:val="22"/>
          <w:szCs w:val="22"/>
        </w:rPr>
        <w:t>. Ustawą z dnia 25 września 2015 r. (</w:t>
      </w:r>
      <w:r>
        <w:rPr>
          <w:rFonts w:asciiTheme="minorHAnsi" w:hAnsiTheme="minorHAnsi"/>
          <w:sz w:val="22"/>
          <w:szCs w:val="22"/>
        </w:rPr>
        <w:t xml:space="preserve">tj. </w:t>
      </w:r>
      <w:r w:rsidRPr="005C47BE">
        <w:rPr>
          <w:rFonts w:asciiTheme="minorHAnsi" w:hAnsiTheme="minorHAnsi"/>
          <w:sz w:val="22"/>
          <w:szCs w:val="22"/>
        </w:rPr>
        <w:t>Dz. U.</w:t>
      </w:r>
      <w:r>
        <w:rPr>
          <w:rFonts w:asciiTheme="minorHAnsi" w:hAnsiTheme="minorHAnsi"/>
          <w:sz w:val="22"/>
          <w:szCs w:val="22"/>
        </w:rPr>
        <w:t xml:space="preserve"> z 2016 r., poz. 678)</w:t>
      </w:r>
      <w:r w:rsidRPr="005C47BE">
        <w:rPr>
          <w:rFonts w:asciiTheme="minorHAnsi" w:hAnsiTheme="minorHAnsi"/>
          <w:sz w:val="22"/>
          <w:szCs w:val="22"/>
        </w:rPr>
        <w:t xml:space="preserve"> </w:t>
      </w:r>
      <w:r w:rsidRPr="005C47BE">
        <w:rPr>
          <w:rFonts w:asciiTheme="minorHAnsi" w:hAnsiTheme="minorHAnsi"/>
          <w:i/>
          <w:sz w:val="22"/>
          <w:szCs w:val="22"/>
        </w:rPr>
        <w:t>Program</w:t>
      </w:r>
      <w:r w:rsidRPr="005C47BE">
        <w:rPr>
          <w:rFonts w:asciiTheme="minorHAnsi" w:hAnsiTheme="minorHAnsi"/>
          <w:sz w:val="22"/>
          <w:szCs w:val="22"/>
        </w:rPr>
        <w:t xml:space="preserve"> został znowelizowany i dostosowany do aktualn</w:t>
      </w:r>
      <w:r>
        <w:rPr>
          <w:rFonts w:asciiTheme="minorHAnsi" w:hAnsiTheme="minorHAnsi"/>
          <w:sz w:val="22"/>
          <w:szCs w:val="22"/>
        </w:rPr>
        <w:t xml:space="preserve">ego stanu strefy brzegowej </w:t>
      </w:r>
      <w:r w:rsidRPr="005C47BE">
        <w:rPr>
          <w:rFonts w:asciiTheme="minorHAnsi" w:hAnsiTheme="minorHAnsi"/>
          <w:sz w:val="22"/>
          <w:szCs w:val="22"/>
        </w:rPr>
        <w:t>i stopnia zagrożenia zainwestowanego zaplecza erozją i powodzią morską. Po dziesięciu latach realizacji ustawy, część odcinków brzegu, preferowanych do ochrony, w wyniku dynamicznych zmian procesów brzegowych, wymagała uaktualnienia. Zmiany zostały wprowadzone w oparciu o analizę wyników monitoringu strefy brzegowej</w:t>
      </w:r>
      <w:r>
        <w:rPr>
          <w:rFonts w:asciiTheme="minorHAnsi" w:hAnsiTheme="minorHAnsi"/>
          <w:sz w:val="22"/>
          <w:szCs w:val="22"/>
        </w:rPr>
        <w:t>,</w:t>
      </w:r>
      <w:r w:rsidRPr="005C47BE">
        <w:rPr>
          <w:rFonts w:asciiTheme="minorHAnsi" w:hAnsiTheme="minorHAnsi"/>
          <w:sz w:val="22"/>
          <w:szCs w:val="22"/>
        </w:rPr>
        <w:t xml:space="preserve"> </w:t>
      </w:r>
      <w:r>
        <w:rPr>
          <w:rFonts w:asciiTheme="minorHAnsi" w:hAnsiTheme="minorHAnsi"/>
          <w:sz w:val="22"/>
          <w:szCs w:val="22"/>
        </w:rPr>
        <w:t xml:space="preserve">realizowanego </w:t>
      </w:r>
      <w:r w:rsidRPr="005C47BE">
        <w:rPr>
          <w:rFonts w:asciiTheme="minorHAnsi" w:hAnsiTheme="minorHAnsi"/>
          <w:sz w:val="22"/>
          <w:szCs w:val="22"/>
        </w:rPr>
        <w:t>cyklicznie przez urzędy morskie oraz przeprowadzoną procedurę oceny oddziaływania na środowisko oraz obszary Natura 2000.</w:t>
      </w:r>
    </w:p>
    <w:p w:rsidR="008E1C30" w:rsidRPr="001C7988" w:rsidRDefault="008E1C30" w:rsidP="008E1C30">
      <w:pPr>
        <w:pStyle w:val="akap-bonZnak"/>
        <w:spacing w:after="40" w:line="300" w:lineRule="atLeast"/>
        <w:ind w:firstLine="454"/>
        <w:rPr>
          <w:rFonts w:asciiTheme="minorHAnsi" w:hAnsiTheme="minorHAnsi"/>
          <w:i/>
          <w:sz w:val="22"/>
          <w:szCs w:val="22"/>
        </w:rPr>
      </w:pPr>
      <w:r w:rsidRPr="005C47BE">
        <w:rPr>
          <w:rFonts w:asciiTheme="minorHAnsi" w:hAnsiTheme="minorHAnsi"/>
          <w:sz w:val="22"/>
          <w:szCs w:val="22"/>
        </w:rPr>
        <w:t xml:space="preserve"> </w:t>
      </w:r>
      <w:r>
        <w:rPr>
          <w:rFonts w:asciiTheme="minorHAnsi" w:hAnsiTheme="minorHAnsi"/>
          <w:sz w:val="22"/>
          <w:szCs w:val="22"/>
        </w:rPr>
        <w:t>W rejonie Niechorze</w:t>
      </w:r>
      <w:r w:rsidRPr="005C47BE">
        <w:rPr>
          <w:rFonts w:asciiTheme="minorHAnsi" w:hAnsiTheme="minorHAnsi"/>
          <w:sz w:val="22"/>
          <w:szCs w:val="22"/>
        </w:rPr>
        <w:t xml:space="preserve">–Pobierowo (odcinek km 368,3–379,5) </w:t>
      </w:r>
      <w:r w:rsidRPr="005C47BE">
        <w:rPr>
          <w:rFonts w:asciiTheme="minorHAnsi" w:hAnsiTheme="minorHAnsi"/>
          <w:i/>
          <w:sz w:val="22"/>
          <w:szCs w:val="22"/>
        </w:rPr>
        <w:t>Program</w:t>
      </w:r>
      <w:r w:rsidRPr="005C47BE">
        <w:rPr>
          <w:rFonts w:asciiTheme="minorHAnsi" w:hAnsiTheme="minorHAnsi"/>
          <w:sz w:val="22"/>
          <w:szCs w:val="22"/>
        </w:rPr>
        <w:t xml:space="preserve"> w latach 2004–2023 przewiduje</w:t>
      </w:r>
      <w:r>
        <w:rPr>
          <w:rFonts w:asciiTheme="minorHAnsi" w:hAnsiTheme="minorHAnsi"/>
          <w:sz w:val="22"/>
          <w:szCs w:val="22"/>
        </w:rPr>
        <w:t>:</w:t>
      </w:r>
      <w:r w:rsidRPr="005C47BE">
        <w:rPr>
          <w:rFonts w:asciiTheme="minorHAnsi" w:hAnsiTheme="minorHAnsi"/>
          <w:sz w:val="22"/>
          <w:szCs w:val="22"/>
        </w:rPr>
        <w:t xml:space="preserve"> sztuczne zasilanie, umocnienia brzegowe. </w:t>
      </w:r>
      <w:r>
        <w:rPr>
          <w:rFonts w:asciiTheme="minorHAnsi" w:hAnsiTheme="minorHAnsi"/>
          <w:sz w:val="22"/>
          <w:szCs w:val="22"/>
        </w:rPr>
        <w:t xml:space="preserve">Planowane i realizowane </w:t>
      </w:r>
      <w:r w:rsidRPr="001E6949">
        <w:rPr>
          <w:rFonts w:asciiTheme="minorHAnsi" w:hAnsiTheme="minorHAnsi"/>
          <w:sz w:val="22"/>
          <w:szCs w:val="22"/>
        </w:rPr>
        <w:t>przez administrację morską prace ochronne</w:t>
      </w:r>
      <w:r w:rsidRPr="005C47BE">
        <w:rPr>
          <w:rFonts w:asciiTheme="minorHAnsi" w:hAnsiTheme="minorHAnsi"/>
          <w:sz w:val="22"/>
          <w:szCs w:val="22"/>
        </w:rPr>
        <w:t xml:space="preserve"> są, zatem zgodne z </w:t>
      </w:r>
      <w:r>
        <w:rPr>
          <w:rFonts w:asciiTheme="minorHAnsi" w:hAnsiTheme="minorHAnsi"/>
          <w:sz w:val="22"/>
          <w:szCs w:val="22"/>
        </w:rPr>
        <w:t>zapisami „</w:t>
      </w:r>
      <w:r w:rsidRPr="001E6949">
        <w:rPr>
          <w:rFonts w:asciiTheme="minorHAnsi" w:hAnsiTheme="minorHAnsi"/>
          <w:i/>
          <w:sz w:val="22"/>
          <w:szCs w:val="22"/>
        </w:rPr>
        <w:t>Programu ochrony brzegów morskich”.</w:t>
      </w:r>
    </w:p>
    <w:p w:rsidR="00AB2426" w:rsidRPr="00721D53" w:rsidRDefault="00721D53" w:rsidP="00721D53">
      <w:pPr>
        <w:widowControl/>
        <w:suppressAutoHyphens w:val="0"/>
        <w:spacing w:after="200" w:line="276" w:lineRule="auto"/>
        <w:rPr>
          <w:rFonts w:asciiTheme="minorHAnsi" w:eastAsia="Times New Roman" w:hAnsiTheme="minorHAnsi" w:cs="Times New Roman"/>
          <w:color w:val="auto"/>
          <w:lang w:eastAsia="pl-PL" w:bidi="ar-SA"/>
        </w:rPr>
      </w:pPr>
      <w:r>
        <w:rPr>
          <w:rFonts w:asciiTheme="minorHAnsi" w:hAnsiTheme="minorHAnsi"/>
        </w:rPr>
        <w:br w:type="page"/>
      </w:r>
    </w:p>
    <w:p w:rsidR="00E33982" w:rsidRDefault="00E33982" w:rsidP="0061617B">
      <w:pPr>
        <w:pStyle w:val="Nagwek1"/>
      </w:pPr>
      <w:bookmarkStart w:id="142" w:name="_Toc518906445"/>
      <w:r w:rsidRPr="00804389">
        <w:t xml:space="preserve">3. ANALIZA FORM STREFY BRZEGOWEJ (NA PODSTAWIE </w:t>
      </w:r>
      <w:r w:rsidR="007D7FD9">
        <w:t xml:space="preserve">POMIARÓW NIWELACYJNO-BATYMETRYCZNYCH REJONU </w:t>
      </w:r>
      <w:r w:rsidRPr="00804389">
        <w:t>DOSTARCZONYCH PRZEZ ZAMAWIAJĄCEGO</w:t>
      </w:r>
      <w:r w:rsidR="007D7FD9">
        <w:t>, OBEJMUJĄCYCH REJON OD ZAPLECZA WYDMY DO GŁĘBOKOŚCI 8-10 M</w:t>
      </w:r>
      <w:r w:rsidR="008D0F38" w:rsidRPr="00804389">
        <w:t>)</w:t>
      </w:r>
      <w:bookmarkEnd w:id="142"/>
    </w:p>
    <w:p w:rsidR="00AE2792" w:rsidRPr="00BA1536" w:rsidRDefault="00AE2792" w:rsidP="00AE2792">
      <w:pPr>
        <w:widowControl/>
        <w:suppressAutoHyphens w:val="0"/>
        <w:autoSpaceDE w:val="0"/>
        <w:autoSpaceDN w:val="0"/>
        <w:adjustRightInd w:val="0"/>
        <w:rPr>
          <w:rFonts w:ascii="ArialMT" w:eastAsia="ArialMT" w:hAnsiTheme="minorHAnsi" w:cs="ArialMT"/>
          <w:color w:val="FF0000"/>
          <w:sz w:val="22"/>
          <w:szCs w:val="22"/>
          <w:lang w:eastAsia="en-US" w:bidi="ar-SA"/>
        </w:rPr>
      </w:pPr>
    </w:p>
    <w:p w:rsidR="00AE2792" w:rsidRPr="0061617B" w:rsidRDefault="00AE2792" w:rsidP="0061617B">
      <w:pPr>
        <w:widowControl/>
        <w:suppressAutoHyphens w:val="0"/>
        <w:autoSpaceDE w:val="0"/>
        <w:autoSpaceDN w:val="0"/>
        <w:adjustRightInd w:val="0"/>
        <w:ind w:firstLine="567"/>
        <w:jc w:val="both"/>
        <w:rPr>
          <w:rFonts w:ascii="Calibri" w:eastAsia="ArialMT" w:hAnsi="Calibri" w:cs="Calibri"/>
          <w:color w:val="FF0000"/>
          <w:sz w:val="22"/>
          <w:szCs w:val="22"/>
          <w:lang w:eastAsia="en-US" w:bidi="ar-SA"/>
        </w:rPr>
      </w:pPr>
    </w:p>
    <w:p w:rsidR="0093425E" w:rsidRDefault="0093425E" w:rsidP="008B2C27">
      <w:pPr>
        <w:widowControl/>
        <w:suppressAutoHyphens w:val="0"/>
        <w:autoSpaceDE w:val="0"/>
        <w:autoSpaceDN w:val="0"/>
        <w:adjustRightInd w:val="0"/>
        <w:jc w:val="both"/>
        <w:rPr>
          <w:rFonts w:asciiTheme="minorHAnsi" w:hAnsiTheme="minorHAnsi" w:cstheme="minorHAnsi"/>
          <w:sz w:val="22"/>
          <w:szCs w:val="22"/>
        </w:rPr>
      </w:pPr>
      <w:r w:rsidRPr="00796CE0">
        <w:rPr>
          <w:rFonts w:asciiTheme="minorHAnsi" w:hAnsiTheme="minorHAnsi" w:cstheme="minorHAnsi"/>
          <w:b/>
          <w:sz w:val="22"/>
          <w:szCs w:val="22"/>
        </w:rPr>
        <w:t>Morfometria brzegu</w:t>
      </w:r>
      <w:r w:rsidRPr="00796CE0">
        <w:rPr>
          <w:rFonts w:asciiTheme="minorHAnsi" w:hAnsiTheme="minorHAnsi" w:cstheme="minorHAnsi"/>
          <w:sz w:val="22"/>
          <w:szCs w:val="22"/>
        </w:rPr>
        <w:t xml:space="preserve"> </w:t>
      </w:r>
    </w:p>
    <w:p w:rsidR="00AD484A" w:rsidRPr="008622D3" w:rsidRDefault="00AD484A" w:rsidP="00AD484A">
      <w:pPr>
        <w:spacing w:after="40" w:line="300" w:lineRule="atLeast"/>
        <w:ind w:firstLine="454"/>
        <w:jc w:val="both"/>
        <w:rPr>
          <w:rFonts w:asciiTheme="minorHAnsi" w:hAnsiTheme="minorHAnsi"/>
          <w:sz w:val="20"/>
          <w:szCs w:val="22"/>
        </w:rPr>
      </w:pPr>
      <w:r w:rsidRPr="008622D3">
        <w:rPr>
          <w:rFonts w:asciiTheme="minorHAnsi" w:hAnsiTheme="minorHAnsi"/>
          <w:b/>
          <w:sz w:val="20"/>
          <w:szCs w:val="22"/>
        </w:rPr>
        <w:t xml:space="preserve"> </w:t>
      </w:r>
    </w:p>
    <w:p w:rsidR="00AD484A" w:rsidRPr="008622D3" w:rsidRDefault="00AD484A" w:rsidP="00AD484A">
      <w:pPr>
        <w:pStyle w:val="NormalnyWeb"/>
        <w:rPr>
          <w:rFonts w:cstheme="minorHAnsi"/>
        </w:rPr>
      </w:pPr>
      <w:bookmarkStart w:id="143" w:name="_Toc393797751"/>
      <w:bookmarkStart w:id="144" w:name="_Toc394491774"/>
      <w:r w:rsidRPr="008622D3">
        <w:rPr>
          <w:rFonts w:cstheme="minorHAnsi"/>
        </w:rPr>
        <w:t>Podstawowym źródłem informacji o stanie form strefy brzegowej był</w:t>
      </w:r>
      <w:r w:rsidR="006D4106" w:rsidRPr="008622D3">
        <w:rPr>
          <w:rFonts w:cstheme="minorHAnsi"/>
        </w:rPr>
        <w:t>y</w:t>
      </w:r>
      <w:r w:rsidRPr="008622D3">
        <w:rPr>
          <w:rFonts w:cstheme="minorHAnsi"/>
        </w:rPr>
        <w:t xml:space="preserve"> </w:t>
      </w:r>
      <w:r w:rsidR="006D4106" w:rsidRPr="008622D3">
        <w:rPr>
          <w:rFonts w:cstheme="minorHAnsi"/>
        </w:rPr>
        <w:t xml:space="preserve">pomiary tachimetryczne brzegu i nadbrzeża </w:t>
      </w:r>
      <w:r w:rsidRPr="008622D3">
        <w:rPr>
          <w:rFonts w:cstheme="minorHAnsi"/>
        </w:rPr>
        <w:t>km 370,2</w:t>
      </w:r>
      <w:r w:rsidR="00306853">
        <w:rPr>
          <w:rFonts w:cstheme="minorHAnsi"/>
        </w:rPr>
        <w:t>0</w:t>
      </w:r>
      <w:r w:rsidRPr="008622D3">
        <w:rPr>
          <w:rFonts w:cstheme="minorHAnsi"/>
        </w:rPr>
        <w:t>-372,0</w:t>
      </w:r>
      <w:r w:rsidR="00306853">
        <w:rPr>
          <w:rFonts w:cstheme="minorHAnsi"/>
        </w:rPr>
        <w:t>0</w:t>
      </w:r>
      <w:r w:rsidRPr="008622D3">
        <w:rPr>
          <w:rFonts w:cstheme="minorHAnsi"/>
        </w:rPr>
        <w:t xml:space="preserve"> wykonane </w:t>
      </w:r>
      <w:r w:rsidR="006D4106" w:rsidRPr="008622D3">
        <w:rPr>
          <w:rFonts w:cstheme="minorHAnsi"/>
        </w:rPr>
        <w:t>2</w:t>
      </w:r>
      <w:r w:rsidR="00AA78B9">
        <w:rPr>
          <w:rFonts w:cstheme="minorHAnsi"/>
        </w:rPr>
        <w:t>2</w:t>
      </w:r>
      <w:r w:rsidR="006D4106" w:rsidRPr="008622D3">
        <w:rPr>
          <w:rFonts w:cstheme="minorHAnsi"/>
        </w:rPr>
        <w:t xml:space="preserve"> marca </w:t>
      </w:r>
      <w:r w:rsidRPr="008622D3">
        <w:rPr>
          <w:rFonts w:cstheme="minorHAnsi"/>
        </w:rPr>
        <w:t>2018 r.</w:t>
      </w:r>
      <w:r w:rsidR="006D4106" w:rsidRPr="008622D3">
        <w:rPr>
          <w:rFonts w:cstheme="minorHAnsi"/>
        </w:rPr>
        <w:t xml:space="preserve"> przez firmę </w:t>
      </w:r>
      <w:r w:rsidR="00B74890" w:rsidRPr="008622D3">
        <w:rPr>
          <w:rFonts w:cstheme="minorHAnsi"/>
        </w:rPr>
        <w:t xml:space="preserve">GEOMAR S.A. </w:t>
      </w:r>
      <w:r w:rsidRPr="008622D3">
        <w:rPr>
          <w:rFonts w:cstheme="minorHAnsi"/>
        </w:rPr>
        <w:t xml:space="preserve">oraz pomiary batymetryczne wykonane w tym rejonie przez Zamawiającego w </w:t>
      </w:r>
      <w:r w:rsidR="0009700C">
        <w:rPr>
          <w:rFonts w:cstheme="minorHAnsi"/>
        </w:rPr>
        <w:t xml:space="preserve">dniach 10-17 maja </w:t>
      </w:r>
      <w:r w:rsidRPr="008622D3">
        <w:rPr>
          <w:rFonts w:cstheme="minorHAnsi"/>
        </w:rPr>
        <w:t xml:space="preserve">2018 r. Pomiarami objęto plażę i zbocze klifu oraz podbrzeże do izobaty 10 m p.p.m. </w:t>
      </w:r>
    </w:p>
    <w:p w:rsidR="00AD484A" w:rsidRPr="00B92FF4" w:rsidRDefault="00AD484A" w:rsidP="00AD484A">
      <w:pPr>
        <w:pStyle w:val="NormalnyWeb"/>
        <w:rPr>
          <w:rFonts w:cstheme="minorHAnsi"/>
          <w:b/>
        </w:rPr>
      </w:pPr>
      <w:r w:rsidRPr="008622D3">
        <w:rPr>
          <w:rFonts w:cstheme="minorHAnsi"/>
        </w:rPr>
        <w:t xml:space="preserve">Na ich podstawie wykonano łącznie 37 profili poprzecznych, co około 50 m. </w:t>
      </w:r>
      <w:r w:rsidRPr="008622D3">
        <w:t xml:space="preserve">Dodatkowo w czasie badań terenowych, przeprowadzonych dnia 24 maja 2018 roku, dokonano pomiarów szerokości plaży co około 100 m. </w:t>
      </w:r>
      <w:r w:rsidRPr="008622D3">
        <w:rPr>
          <w:rFonts w:cstheme="minorHAnsi"/>
        </w:rPr>
        <w:t>Na wydrukach profili lądowych w skali 1:100, 1:1000</w:t>
      </w:r>
      <w:r w:rsidR="00B74890" w:rsidRPr="008622D3">
        <w:rPr>
          <w:rFonts w:cstheme="minorHAnsi"/>
        </w:rPr>
        <w:t xml:space="preserve"> </w:t>
      </w:r>
      <w:r w:rsidRPr="008622D3">
        <w:rPr>
          <w:rFonts w:cstheme="minorHAnsi"/>
        </w:rPr>
        <w:t>wyznaczono i zmierzono podstawowe parametry plaży (szerokość, wysokość, powierzchnie przekroju, wypełnienie oraz nachylenie).</w:t>
      </w:r>
      <w:r w:rsidR="00AE4FAF" w:rsidRPr="008622D3">
        <w:rPr>
          <w:rFonts w:cstheme="minorHAnsi"/>
        </w:rPr>
        <w:t xml:space="preserve"> Wyznaczone parametry </w:t>
      </w:r>
      <w:r w:rsidRPr="008622D3">
        <w:rPr>
          <w:rFonts w:cstheme="minorHAnsi"/>
        </w:rPr>
        <w:t xml:space="preserve">morfometryczne (liniowe i powierzchniowe) przedstawiono </w:t>
      </w:r>
      <w:r w:rsidR="00EE4F41">
        <w:rPr>
          <w:rFonts w:cstheme="minorHAnsi"/>
        </w:rPr>
        <w:br/>
      </w:r>
      <w:r w:rsidRPr="008622D3">
        <w:rPr>
          <w:rFonts w:cstheme="minorHAnsi"/>
        </w:rPr>
        <w:t>w postaci tabelarycznej</w:t>
      </w:r>
      <w:r w:rsidR="008622D3">
        <w:rPr>
          <w:rFonts w:cstheme="minorHAnsi"/>
        </w:rPr>
        <w:t xml:space="preserve"> </w:t>
      </w:r>
      <w:r w:rsidR="00266C08" w:rsidRPr="008622D3">
        <w:rPr>
          <w:rFonts w:cstheme="minorHAnsi"/>
        </w:rPr>
        <w:t>(</w:t>
      </w:r>
      <w:r w:rsidR="00667477">
        <w:rPr>
          <w:rFonts w:cstheme="minorHAnsi"/>
        </w:rPr>
        <w:fldChar w:fldCharType="begin"/>
      </w:r>
      <w:r w:rsidR="00667477">
        <w:rPr>
          <w:rFonts w:cstheme="minorHAnsi"/>
        </w:rPr>
        <w:instrText xml:space="preserve"> REF _Ref518905940 \h  \* MERGEFORMAT </w:instrText>
      </w:r>
      <w:r w:rsidR="00667477">
        <w:rPr>
          <w:rFonts w:cstheme="minorHAnsi"/>
        </w:rPr>
      </w:r>
      <w:r w:rsidR="00667477">
        <w:rPr>
          <w:rFonts w:cstheme="minorHAnsi"/>
        </w:rPr>
        <w:fldChar w:fldCharType="separate"/>
      </w:r>
      <w:r w:rsidR="00DF6C8A" w:rsidRPr="00DF6C8A">
        <w:rPr>
          <w:rFonts w:cstheme="minorHAnsi"/>
        </w:rPr>
        <w:t>Tabela 19</w:t>
      </w:r>
      <w:r w:rsidR="00667477">
        <w:rPr>
          <w:rFonts w:cstheme="minorHAnsi"/>
        </w:rPr>
        <w:fldChar w:fldCharType="end"/>
      </w:r>
      <w:r w:rsidR="00266C08" w:rsidRPr="008622D3">
        <w:rPr>
          <w:rFonts w:cstheme="minorHAnsi"/>
        </w:rPr>
        <w:t>)</w:t>
      </w:r>
      <w:r w:rsidRPr="008622D3">
        <w:rPr>
          <w:rFonts w:cstheme="minorHAnsi"/>
        </w:rPr>
        <w:t xml:space="preserve"> i graficznej</w:t>
      </w:r>
      <w:bookmarkEnd w:id="143"/>
      <w:bookmarkEnd w:id="144"/>
      <w:r w:rsidR="00266C08" w:rsidRPr="008622D3">
        <w:rPr>
          <w:rFonts w:cstheme="minorHAnsi"/>
        </w:rPr>
        <w:t>.</w:t>
      </w:r>
    </w:p>
    <w:p w:rsidR="00AD484A" w:rsidRPr="000E4463" w:rsidRDefault="00AD484A" w:rsidP="00D654E4">
      <w:pPr>
        <w:pStyle w:val="Legenda"/>
        <w:keepNext/>
        <w:spacing w:before="240" w:after="0"/>
        <w:rPr>
          <w:rFonts w:ascii="Calibri" w:hAnsi="Calibri" w:cs="Calibri"/>
          <w:sz w:val="20"/>
          <w:szCs w:val="20"/>
        </w:rPr>
      </w:pPr>
      <w:bookmarkStart w:id="145" w:name="_Ref518905940"/>
      <w:bookmarkStart w:id="146" w:name="_Toc498422043"/>
      <w:bookmarkStart w:id="147" w:name="_Toc498422103"/>
      <w:bookmarkStart w:id="148" w:name="_Toc518906501"/>
      <w:r w:rsidRPr="000E4463">
        <w:rPr>
          <w:rFonts w:ascii="Calibri" w:hAnsi="Calibri" w:cs="Calibri"/>
          <w:sz w:val="20"/>
          <w:szCs w:val="20"/>
        </w:rPr>
        <w:t xml:space="preserve">Tabela </w:t>
      </w:r>
      <w:r w:rsidR="00BC53AF">
        <w:rPr>
          <w:rFonts w:ascii="Calibri" w:hAnsi="Calibri" w:cs="Calibri"/>
          <w:sz w:val="20"/>
          <w:szCs w:val="20"/>
        </w:rPr>
        <w:fldChar w:fldCharType="begin"/>
      </w:r>
      <w:r w:rsidR="00BC53AF">
        <w:rPr>
          <w:rFonts w:ascii="Calibri" w:hAnsi="Calibri" w:cs="Calibri"/>
          <w:sz w:val="20"/>
          <w:szCs w:val="20"/>
        </w:rPr>
        <w:instrText xml:space="preserve"> SEQ Tabela \* ARABIC </w:instrText>
      </w:r>
      <w:r w:rsidR="00BC53AF">
        <w:rPr>
          <w:rFonts w:ascii="Calibri" w:hAnsi="Calibri" w:cs="Calibri"/>
          <w:sz w:val="20"/>
          <w:szCs w:val="20"/>
        </w:rPr>
        <w:fldChar w:fldCharType="separate"/>
      </w:r>
      <w:r w:rsidR="00DF6C8A">
        <w:rPr>
          <w:rFonts w:ascii="Calibri" w:hAnsi="Calibri" w:cs="Calibri"/>
          <w:noProof/>
          <w:sz w:val="20"/>
          <w:szCs w:val="20"/>
        </w:rPr>
        <w:t>19</w:t>
      </w:r>
      <w:r w:rsidR="00BC53AF">
        <w:rPr>
          <w:rFonts w:ascii="Calibri" w:hAnsi="Calibri" w:cs="Calibri"/>
          <w:sz w:val="20"/>
          <w:szCs w:val="20"/>
        </w:rPr>
        <w:fldChar w:fldCharType="end"/>
      </w:r>
      <w:bookmarkEnd w:id="145"/>
      <w:r w:rsidR="00266C08">
        <w:rPr>
          <w:rFonts w:ascii="Calibri" w:hAnsi="Calibri" w:cs="Calibri"/>
          <w:sz w:val="20"/>
          <w:szCs w:val="20"/>
        </w:rPr>
        <w:t xml:space="preserve">. Uśrednione parametry plaży w rejonie km 370,2-372,0 </w:t>
      </w:r>
      <w:r w:rsidRPr="000E4463">
        <w:rPr>
          <w:rFonts w:ascii="Calibri" w:hAnsi="Calibri" w:cs="Calibri"/>
          <w:sz w:val="20"/>
          <w:szCs w:val="20"/>
        </w:rPr>
        <w:t xml:space="preserve">na podstawie analizy profili poprzecznych </w:t>
      </w:r>
      <w:r w:rsidRPr="008622D3">
        <w:rPr>
          <w:rFonts w:ascii="Calibri" w:hAnsi="Calibri" w:cs="Calibri"/>
          <w:sz w:val="20"/>
          <w:szCs w:val="20"/>
        </w:rPr>
        <w:t>wraz z szerokością plaży pomierzoną w terenie</w:t>
      </w:r>
      <w:bookmarkEnd w:id="146"/>
      <w:bookmarkEnd w:id="147"/>
      <w:bookmarkEnd w:id="148"/>
    </w:p>
    <w:tbl>
      <w:tblPr>
        <w:tblW w:w="639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5" w:type="dxa"/>
          <w:right w:w="70" w:type="dxa"/>
        </w:tblCellMar>
        <w:tblLook w:val="04A0" w:firstRow="1" w:lastRow="0" w:firstColumn="1" w:lastColumn="0" w:noHBand="0" w:noVBand="1"/>
      </w:tblPr>
      <w:tblGrid>
        <w:gridCol w:w="1313"/>
        <w:gridCol w:w="2594"/>
        <w:gridCol w:w="1134"/>
        <w:gridCol w:w="1355"/>
      </w:tblGrid>
      <w:tr w:rsidR="00AD484A" w:rsidTr="00154737">
        <w:trPr>
          <w:trHeight w:val="300"/>
          <w:jc w:val="center"/>
        </w:trPr>
        <w:tc>
          <w:tcPr>
            <w:tcW w:w="1313" w:type="dxa"/>
            <w:shd w:val="clear" w:color="auto" w:fill="D9D9D9" w:themeFill="background1" w:themeFillShade="D9"/>
            <w:tcMar>
              <w:left w:w="65" w:type="dxa"/>
            </w:tcMar>
            <w:vAlign w:val="center"/>
          </w:tcPr>
          <w:p w:rsidR="00AD484A" w:rsidRPr="00667477" w:rsidRDefault="00AD484A" w:rsidP="00AD484A">
            <w:pPr>
              <w:spacing w:after="40" w:line="240" w:lineRule="atLeast"/>
              <w:rPr>
                <w:rFonts w:asciiTheme="minorHAnsi" w:hAnsiTheme="minorHAnsi" w:cstheme="minorHAnsi"/>
                <w:b/>
                <w:color w:val="000000"/>
                <w:sz w:val="20"/>
                <w:szCs w:val="20"/>
              </w:rPr>
            </w:pPr>
          </w:p>
        </w:tc>
        <w:tc>
          <w:tcPr>
            <w:tcW w:w="2594" w:type="dxa"/>
            <w:shd w:val="clear" w:color="auto" w:fill="D9D9D9" w:themeFill="background1" w:themeFillShade="D9"/>
            <w:tcMar>
              <w:left w:w="65" w:type="dxa"/>
            </w:tcMar>
            <w:vAlign w:val="center"/>
          </w:tcPr>
          <w:p w:rsidR="00AD484A" w:rsidRPr="00667477" w:rsidRDefault="00AD484A" w:rsidP="00AD484A">
            <w:pPr>
              <w:spacing w:after="40" w:line="240" w:lineRule="atLeast"/>
              <w:jc w:val="center"/>
              <w:rPr>
                <w:rFonts w:asciiTheme="minorHAnsi" w:hAnsiTheme="minorHAnsi" w:cstheme="minorHAnsi"/>
                <w:b/>
                <w:color w:val="000000"/>
                <w:sz w:val="20"/>
                <w:szCs w:val="20"/>
              </w:rPr>
            </w:pPr>
            <w:r w:rsidRPr="00667477">
              <w:rPr>
                <w:rFonts w:asciiTheme="minorHAnsi" w:hAnsiTheme="minorHAnsi" w:cstheme="minorHAnsi"/>
                <w:b/>
                <w:color w:val="000000"/>
                <w:sz w:val="20"/>
                <w:szCs w:val="20"/>
              </w:rPr>
              <w:t>Parametr morfometryczny</w:t>
            </w:r>
          </w:p>
        </w:tc>
        <w:tc>
          <w:tcPr>
            <w:tcW w:w="2489" w:type="dxa"/>
            <w:gridSpan w:val="2"/>
            <w:shd w:val="clear" w:color="auto" w:fill="D9D9D9" w:themeFill="background1" w:themeFillShade="D9"/>
            <w:tcMar>
              <w:left w:w="65" w:type="dxa"/>
            </w:tcMar>
            <w:vAlign w:val="center"/>
          </w:tcPr>
          <w:p w:rsidR="00AD484A" w:rsidRPr="00667477" w:rsidRDefault="00AD484A" w:rsidP="00AD484A">
            <w:pPr>
              <w:spacing w:after="40" w:line="240" w:lineRule="atLeast"/>
              <w:jc w:val="center"/>
              <w:rPr>
                <w:rFonts w:asciiTheme="minorHAnsi" w:hAnsiTheme="minorHAnsi" w:cstheme="minorHAnsi"/>
                <w:b/>
                <w:color w:val="000000"/>
                <w:sz w:val="20"/>
                <w:szCs w:val="20"/>
              </w:rPr>
            </w:pPr>
            <w:r w:rsidRPr="00667477">
              <w:rPr>
                <w:rFonts w:asciiTheme="minorHAnsi" w:hAnsiTheme="minorHAnsi" w:cstheme="minorHAnsi"/>
                <w:b/>
                <w:color w:val="000000"/>
                <w:sz w:val="20"/>
                <w:szCs w:val="20"/>
              </w:rPr>
              <w:t>Średnia wielkość (X ± SD)</w:t>
            </w:r>
          </w:p>
        </w:tc>
      </w:tr>
      <w:tr w:rsidR="00AD484A" w:rsidTr="00154737">
        <w:trPr>
          <w:trHeight w:val="300"/>
          <w:jc w:val="center"/>
        </w:trPr>
        <w:tc>
          <w:tcPr>
            <w:tcW w:w="1313" w:type="dxa"/>
            <w:vMerge w:val="restart"/>
            <w:shd w:val="clear" w:color="auto" w:fill="auto"/>
            <w:tcMar>
              <w:left w:w="65" w:type="dxa"/>
            </w:tcMar>
            <w:vAlign w:val="center"/>
          </w:tcPr>
          <w:p w:rsidR="00AD484A" w:rsidRDefault="00AD484A" w:rsidP="00AD484A">
            <w:pPr>
              <w:spacing w:after="40" w:line="240" w:lineRule="atLeast"/>
              <w:jc w:val="center"/>
              <w:rPr>
                <w:rFonts w:asciiTheme="minorHAnsi" w:hAnsiTheme="minorHAnsi" w:cstheme="minorHAnsi"/>
                <w:b/>
                <w:color w:val="000000"/>
                <w:sz w:val="20"/>
                <w:szCs w:val="20"/>
              </w:rPr>
            </w:pPr>
            <w:r>
              <w:rPr>
                <w:rFonts w:asciiTheme="minorHAnsi" w:hAnsiTheme="minorHAnsi" w:cstheme="minorHAnsi"/>
                <w:b/>
                <w:color w:val="000000"/>
                <w:sz w:val="20"/>
                <w:szCs w:val="20"/>
              </w:rPr>
              <w:t>PLAŻA</w:t>
            </w:r>
          </w:p>
        </w:tc>
        <w:tc>
          <w:tcPr>
            <w:tcW w:w="2594" w:type="dxa"/>
            <w:shd w:val="clear" w:color="auto" w:fill="auto"/>
            <w:tcMar>
              <w:left w:w="65" w:type="dxa"/>
            </w:tcMar>
            <w:vAlign w:val="center"/>
          </w:tcPr>
          <w:p w:rsidR="00AD484A" w:rsidRPr="008622D3" w:rsidRDefault="008622D3" w:rsidP="00500CA9">
            <w:pPr>
              <w:spacing w:after="40" w:line="240" w:lineRule="atLeast"/>
              <w:jc w:val="center"/>
              <w:rPr>
                <w:rFonts w:asciiTheme="minorHAnsi" w:hAnsiTheme="minorHAnsi" w:cstheme="minorHAnsi"/>
                <w:color w:val="000000"/>
                <w:sz w:val="20"/>
                <w:szCs w:val="20"/>
              </w:rPr>
            </w:pPr>
            <w:r w:rsidRPr="008622D3">
              <w:rPr>
                <w:rFonts w:asciiTheme="minorHAnsi" w:hAnsiTheme="minorHAnsi" w:cstheme="minorHAnsi"/>
                <w:color w:val="000000"/>
                <w:sz w:val="20"/>
                <w:szCs w:val="20"/>
              </w:rPr>
              <w:t>Szerokość [m] ma podstawie profili</w:t>
            </w:r>
          </w:p>
        </w:tc>
        <w:tc>
          <w:tcPr>
            <w:tcW w:w="1134" w:type="dxa"/>
            <w:shd w:val="clear" w:color="auto" w:fill="auto"/>
            <w:tcMar>
              <w:left w:w="65" w:type="dxa"/>
            </w:tcMar>
            <w:vAlign w:val="center"/>
          </w:tcPr>
          <w:p w:rsidR="00AD484A" w:rsidRDefault="00266C08"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34,69</w:t>
            </w:r>
          </w:p>
        </w:tc>
        <w:tc>
          <w:tcPr>
            <w:tcW w:w="1355" w:type="dxa"/>
            <w:shd w:val="clear" w:color="auto" w:fill="auto"/>
            <w:vAlign w:val="center"/>
          </w:tcPr>
          <w:p w:rsidR="00AD484A" w:rsidRDefault="00AD484A" w:rsidP="00266C08">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 xml:space="preserve">± </w:t>
            </w:r>
            <w:r w:rsidR="00266C08">
              <w:rPr>
                <w:rFonts w:asciiTheme="minorHAnsi" w:hAnsiTheme="minorHAnsi" w:cstheme="minorHAnsi"/>
                <w:color w:val="000000"/>
                <w:sz w:val="20"/>
                <w:szCs w:val="20"/>
              </w:rPr>
              <w:t>8,20</w:t>
            </w:r>
          </w:p>
        </w:tc>
      </w:tr>
      <w:tr w:rsidR="008622D3" w:rsidTr="00154737">
        <w:trPr>
          <w:trHeight w:val="300"/>
          <w:jc w:val="center"/>
        </w:trPr>
        <w:tc>
          <w:tcPr>
            <w:tcW w:w="1313" w:type="dxa"/>
            <w:vMerge/>
            <w:shd w:val="clear" w:color="auto" w:fill="auto"/>
            <w:tcMar>
              <w:left w:w="65" w:type="dxa"/>
            </w:tcMar>
            <w:vAlign w:val="center"/>
          </w:tcPr>
          <w:p w:rsidR="008622D3" w:rsidRDefault="008622D3" w:rsidP="00AD484A">
            <w:pPr>
              <w:spacing w:after="40" w:line="240" w:lineRule="atLeast"/>
              <w:jc w:val="center"/>
              <w:rPr>
                <w:rFonts w:asciiTheme="minorHAnsi" w:hAnsiTheme="minorHAnsi" w:cstheme="minorHAnsi"/>
                <w:b/>
                <w:color w:val="000000"/>
                <w:sz w:val="20"/>
                <w:szCs w:val="20"/>
              </w:rPr>
            </w:pPr>
          </w:p>
        </w:tc>
        <w:tc>
          <w:tcPr>
            <w:tcW w:w="2594" w:type="dxa"/>
            <w:shd w:val="clear" w:color="auto" w:fill="auto"/>
            <w:tcMar>
              <w:left w:w="65" w:type="dxa"/>
            </w:tcMar>
            <w:vAlign w:val="center"/>
          </w:tcPr>
          <w:p w:rsidR="008622D3" w:rsidRPr="008622D3" w:rsidRDefault="008622D3" w:rsidP="00500CA9">
            <w:pPr>
              <w:spacing w:after="40" w:line="240" w:lineRule="atLeast"/>
              <w:jc w:val="center"/>
              <w:rPr>
                <w:rFonts w:asciiTheme="minorHAnsi" w:hAnsiTheme="minorHAnsi" w:cstheme="minorHAnsi"/>
                <w:color w:val="000000"/>
                <w:sz w:val="20"/>
                <w:szCs w:val="20"/>
              </w:rPr>
            </w:pPr>
            <w:r w:rsidRPr="008622D3">
              <w:rPr>
                <w:rFonts w:asciiTheme="minorHAnsi" w:hAnsiTheme="minorHAnsi" w:cstheme="minorHAnsi"/>
                <w:color w:val="000000"/>
                <w:sz w:val="20"/>
                <w:szCs w:val="20"/>
              </w:rPr>
              <w:t xml:space="preserve">szerokość [m] – </w:t>
            </w:r>
            <w:r w:rsidRPr="008622D3">
              <w:rPr>
                <w:rFonts w:asciiTheme="minorHAnsi" w:hAnsiTheme="minorHAnsi" w:cstheme="minorHAnsi"/>
                <w:color w:val="000000"/>
                <w:sz w:val="20"/>
                <w:szCs w:val="20"/>
              </w:rPr>
              <w:br/>
              <w:t>na podstawie pomiarów terenowych</w:t>
            </w:r>
          </w:p>
        </w:tc>
        <w:tc>
          <w:tcPr>
            <w:tcW w:w="1134" w:type="dxa"/>
            <w:shd w:val="clear" w:color="auto" w:fill="auto"/>
            <w:tcMar>
              <w:left w:w="65" w:type="dxa"/>
            </w:tcMar>
            <w:vAlign w:val="center"/>
          </w:tcPr>
          <w:p w:rsidR="008622D3" w:rsidRDefault="00EE4F41"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40,61</w:t>
            </w:r>
          </w:p>
        </w:tc>
        <w:tc>
          <w:tcPr>
            <w:tcW w:w="1355" w:type="dxa"/>
            <w:shd w:val="clear" w:color="auto" w:fill="auto"/>
            <w:vAlign w:val="center"/>
          </w:tcPr>
          <w:p w:rsidR="008622D3" w:rsidRDefault="00EE4F41" w:rsidP="00266C08">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 7,38</w:t>
            </w:r>
          </w:p>
        </w:tc>
      </w:tr>
      <w:tr w:rsidR="00AD484A" w:rsidTr="00154737">
        <w:trPr>
          <w:trHeight w:val="300"/>
          <w:jc w:val="center"/>
        </w:trPr>
        <w:tc>
          <w:tcPr>
            <w:tcW w:w="1313" w:type="dxa"/>
            <w:vMerge/>
            <w:shd w:val="clear" w:color="auto" w:fill="auto"/>
            <w:tcMar>
              <w:left w:w="65" w:type="dxa"/>
            </w:tcMar>
            <w:vAlign w:val="center"/>
          </w:tcPr>
          <w:p w:rsidR="00AD484A" w:rsidRDefault="00AD484A" w:rsidP="00AD484A">
            <w:pPr>
              <w:spacing w:after="40" w:line="240" w:lineRule="atLeast"/>
              <w:jc w:val="center"/>
              <w:rPr>
                <w:rFonts w:asciiTheme="minorHAnsi" w:hAnsiTheme="minorHAnsi" w:cstheme="minorHAnsi"/>
                <w:b/>
                <w:color w:val="000000"/>
                <w:sz w:val="20"/>
                <w:szCs w:val="20"/>
              </w:rPr>
            </w:pPr>
          </w:p>
        </w:tc>
        <w:tc>
          <w:tcPr>
            <w:tcW w:w="2594" w:type="dxa"/>
            <w:shd w:val="clear" w:color="auto" w:fill="auto"/>
            <w:tcMar>
              <w:left w:w="65" w:type="dxa"/>
            </w:tcMar>
            <w:vAlign w:val="center"/>
          </w:tcPr>
          <w:p w:rsidR="00AD484A" w:rsidRDefault="00AD484A"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wysokość [m]</w:t>
            </w:r>
          </w:p>
        </w:tc>
        <w:tc>
          <w:tcPr>
            <w:tcW w:w="1134" w:type="dxa"/>
            <w:shd w:val="clear" w:color="auto" w:fill="auto"/>
            <w:tcMar>
              <w:left w:w="65" w:type="dxa"/>
            </w:tcMar>
            <w:vAlign w:val="center"/>
          </w:tcPr>
          <w:p w:rsidR="00AD484A" w:rsidRDefault="00266C08"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1,6</w:t>
            </w:r>
            <w:r w:rsidR="00AD484A">
              <w:rPr>
                <w:rFonts w:asciiTheme="minorHAnsi" w:hAnsiTheme="minorHAnsi" w:cstheme="minorHAnsi"/>
                <w:color w:val="000000"/>
                <w:sz w:val="20"/>
                <w:szCs w:val="20"/>
              </w:rPr>
              <w:t>4</w:t>
            </w:r>
          </w:p>
        </w:tc>
        <w:tc>
          <w:tcPr>
            <w:tcW w:w="1355" w:type="dxa"/>
            <w:shd w:val="clear" w:color="auto" w:fill="auto"/>
            <w:vAlign w:val="center"/>
          </w:tcPr>
          <w:p w:rsidR="00AD484A" w:rsidRDefault="00266C08"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 0,38</w:t>
            </w:r>
          </w:p>
        </w:tc>
      </w:tr>
      <w:tr w:rsidR="00AD484A" w:rsidTr="00154737">
        <w:trPr>
          <w:trHeight w:val="300"/>
          <w:jc w:val="center"/>
        </w:trPr>
        <w:tc>
          <w:tcPr>
            <w:tcW w:w="1313" w:type="dxa"/>
            <w:vMerge/>
            <w:shd w:val="clear" w:color="auto" w:fill="auto"/>
            <w:tcMar>
              <w:left w:w="65" w:type="dxa"/>
            </w:tcMar>
            <w:vAlign w:val="center"/>
          </w:tcPr>
          <w:p w:rsidR="00AD484A" w:rsidRDefault="00AD484A" w:rsidP="00AD484A">
            <w:pPr>
              <w:spacing w:after="40" w:line="240" w:lineRule="atLeast"/>
              <w:jc w:val="center"/>
              <w:rPr>
                <w:rFonts w:asciiTheme="minorHAnsi" w:hAnsiTheme="minorHAnsi" w:cstheme="minorHAnsi"/>
                <w:b/>
                <w:color w:val="000000"/>
                <w:sz w:val="20"/>
                <w:szCs w:val="20"/>
              </w:rPr>
            </w:pPr>
          </w:p>
        </w:tc>
        <w:tc>
          <w:tcPr>
            <w:tcW w:w="2594" w:type="dxa"/>
            <w:shd w:val="clear" w:color="auto" w:fill="auto"/>
            <w:tcMar>
              <w:left w:w="65" w:type="dxa"/>
            </w:tcMar>
            <w:vAlign w:val="center"/>
          </w:tcPr>
          <w:p w:rsidR="00AD484A" w:rsidRDefault="00AD484A"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nachylenie</w:t>
            </w:r>
          </w:p>
        </w:tc>
        <w:tc>
          <w:tcPr>
            <w:tcW w:w="1134" w:type="dxa"/>
            <w:shd w:val="clear" w:color="auto" w:fill="auto"/>
            <w:tcMar>
              <w:left w:w="65" w:type="dxa"/>
            </w:tcMar>
            <w:vAlign w:val="center"/>
          </w:tcPr>
          <w:p w:rsidR="00AD484A" w:rsidRDefault="00266C08"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0,05</w:t>
            </w:r>
          </w:p>
        </w:tc>
        <w:tc>
          <w:tcPr>
            <w:tcW w:w="1355" w:type="dxa"/>
            <w:shd w:val="clear" w:color="auto" w:fill="auto"/>
            <w:vAlign w:val="center"/>
          </w:tcPr>
          <w:p w:rsidR="00AD484A" w:rsidRDefault="00266C08"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 0,01</w:t>
            </w:r>
          </w:p>
        </w:tc>
      </w:tr>
      <w:tr w:rsidR="00AD484A" w:rsidTr="00154737">
        <w:trPr>
          <w:trHeight w:val="300"/>
          <w:jc w:val="center"/>
        </w:trPr>
        <w:tc>
          <w:tcPr>
            <w:tcW w:w="1313" w:type="dxa"/>
            <w:vMerge/>
            <w:shd w:val="clear" w:color="auto" w:fill="auto"/>
            <w:tcMar>
              <w:left w:w="65" w:type="dxa"/>
            </w:tcMar>
            <w:vAlign w:val="center"/>
          </w:tcPr>
          <w:p w:rsidR="00AD484A" w:rsidRDefault="00AD484A" w:rsidP="00AD484A">
            <w:pPr>
              <w:spacing w:after="40" w:line="240" w:lineRule="atLeast"/>
              <w:jc w:val="center"/>
              <w:rPr>
                <w:rFonts w:asciiTheme="minorHAnsi" w:hAnsiTheme="minorHAnsi" w:cstheme="minorHAnsi"/>
                <w:b/>
                <w:color w:val="000000"/>
                <w:sz w:val="20"/>
                <w:szCs w:val="20"/>
              </w:rPr>
            </w:pPr>
          </w:p>
        </w:tc>
        <w:tc>
          <w:tcPr>
            <w:tcW w:w="2594" w:type="dxa"/>
            <w:shd w:val="clear" w:color="auto" w:fill="auto"/>
            <w:tcMar>
              <w:left w:w="65" w:type="dxa"/>
            </w:tcMar>
            <w:vAlign w:val="center"/>
          </w:tcPr>
          <w:p w:rsidR="00AD484A" w:rsidRDefault="00AD484A"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powierzchnia przekroju [m</w:t>
            </w:r>
            <w:r>
              <w:rPr>
                <w:rFonts w:asciiTheme="minorHAnsi" w:hAnsiTheme="minorHAnsi" w:cstheme="minorHAnsi"/>
                <w:color w:val="000000"/>
                <w:sz w:val="20"/>
                <w:szCs w:val="20"/>
                <w:vertAlign w:val="superscript"/>
              </w:rPr>
              <w:t>2</w:t>
            </w:r>
            <w:r>
              <w:rPr>
                <w:rFonts w:asciiTheme="minorHAnsi" w:hAnsiTheme="minorHAnsi" w:cstheme="minorHAnsi"/>
                <w:color w:val="000000"/>
                <w:sz w:val="20"/>
                <w:szCs w:val="20"/>
              </w:rPr>
              <w:t>]</w:t>
            </w:r>
          </w:p>
        </w:tc>
        <w:tc>
          <w:tcPr>
            <w:tcW w:w="1134" w:type="dxa"/>
            <w:shd w:val="clear" w:color="auto" w:fill="auto"/>
            <w:tcMar>
              <w:left w:w="65" w:type="dxa"/>
            </w:tcMar>
            <w:vAlign w:val="center"/>
          </w:tcPr>
          <w:p w:rsidR="00AD484A" w:rsidRPr="007962BE" w:rsidRDefault="00266C08"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31,52</w:t>
            </w:r>
          </w:p>
        </w:tc>
        <w:tc>
          <w:tcPr>
            <w:tcW w:w="1355" w:type="dxa"/>
            <w:shd w:val="clear" w:color="auto" w:fill="auto"/>
            <w:vAlign w:val="center"/>
          </w:tcPr>
          <w:p w:rsidR="00AD484A" w:rsidRPr="007962BE" w:rsidRDefault="00AD484A" w:rsidP="00AD484A">
            <w:pPr>
              <w:spacing w:after="40" w:line="240" w:lineRule="atLeast"/>
              <w:jc w:val="center"/>
              <w:rPr>
                <w:rFonts w:asciiTheme="minorHAnsi" w:hAnsiTheme="minorHAnsi" w:cstheme="minorHAnsi"/>
                <w:color w:val="000000"/>
                <w:sz w:val="20"/>
                <w:szCs w:val="20"/>
              </w:rPr>
            </w:pPr>
            <w:r w:rsidRPr="007962BE">
              <w:rPr>
                <w:rFonts w:asciiTheme="minorHAnsi" w:hAnsiTheme="minorHAnsi" w:cstheme="minorHAnsi"/>
                <w:color w:val="000000"/>
                <w:sz w:val="20"/>
                <w:szCs w:val="20"/>
              </w:rPr>
              <w:t xml:space="preserve">± </w:t>
            </w:r>
            <w:r w:rsidR="00266C08">
              <w:rPr>
                <w:rFonts w:asciiTheme="minorHAnsi" w:hAnsiTheme="minorHAnsi" w:cstheme="minorHAnsi"/>
                <w:color w:val="000000"/>
                <w:sz w:val="20"/>
                <w:szCs w:val="20"/>
              </w:rPr>
              <w:t>10,04</w:t>
            </w:r>
          </w:p>
        </w:tc>
      </w:tr>
      <w:tr w:rsidR="00AD484A" w:rsidTr="00154737">
        <w:trPr>
          <w:trHeight w:val="300"/>
          <w:jc w:val="center"/>
        </w:trPr>
        <w:tc>
          <w:tcPr>
            <w:tcW w:w="1313" w:type="dxa"/>
            <w:vMerge/>
            <w:shd w:val="clear" w:color="auto" w:fill="auto"/>
            <w:tcMar>
              <w:left w:w="65" w:type="dxa"/>
            </w:tcMar>
            <w:vAlign w:val="center"/>
          </w:tcPr>
          <w:p w:rsidR="00AD484A" w:rsidRDefault="00AD484A" w:rsidP="00AD484A">
            <w:pPr>
              <w:spacing w:after="40" w:line="240" w:lineRule="atLeast"/>
              <w:jc w:val="center"/>
              <w:rPr>
                <w:rFonts w:asciiTheme="minorHAnsi" w:hAnsiTheme="minorHAnsi" w:cstheme="minorHAnsi"/>
                <w:b/>
                <w:color w:val="000000"/>
                <w:sz w:val="20"/>
                <w:szCs w:val="20"/>
              </w:rPr>
            </w:pPr>
          </w:p>
        </w:tc>
        <w:tc>
          <w:tcPr>
            <w:tcW w:w="2594" w:type="dxa"/>
            <w:shd w:val="clear" w:color="auto" w:fill="auto"/>
            <w:tcMar>
              <w:left w:w="65" w:type="dxa"/>
            </w:tcMar>
            <w:vAlign w:val="center"/>
          </w:tcPr>
          <w:p w:rsidR="00AD484A" w:rsidRDefault="00AD484A"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wypełnienie [m</w:t>
            </w:r>
            <w:r>
              <w:rPr>
                <w:rFonts w:asciiTheme="minorHAnsi" w:hAnsiTheme="minorHAnsi" w:cstheme="minorHAnsi"/>
                <w:color w:val="000000"/>
                <w:sz w:val="20"/>
                <w:szCs w:val="20"/>
                <w:vertAlign w:val="superscript"/>
              </w:rPr>
              <w:t>3</w:t>
            </w:r>
            <w:r>
              <w:rPr>
                <w:rFonts w:asciiTheme="minorHAnsi" w:hAnsiTheme="minorHAnsi" w:cstheme="minorHAnsi"/>
                <w:color w:val="000000"/>
                <w:sz w:val="20"/>
                <w:szCs w:val="20"/>
              </w:rPr>
              <w:t>/m]</w:t>
            </w:r>
          </w:p>
        </w:tc>
        <w:tc>
          <w:tcPr>
            <w:tcW w:w="1134" w:type="dxa"/>
            <w:shd w:val="clear" w:color="auto" w:fill="auto"/>
            <w:tcMar>
              <w:left w:w="65" w:type="dxa"/>
            </w:tcMar>
            <w:vAlign w:val="center"/>
          </w:tcPr>
          <w:p w:rsidR="00AD484A" w:rsidRPr="007962BE" w:rsidRDefault="00266C08"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0,90</w:t>
            </w:r>
          </w:p>
        </w:tc>
        <w:tc>
          <w:tcPr>
            <w:tcW w:w="1355" w:type="dxa"/>
            <w:shd w:val="clear" w:color="auto" w:fill="auto"/>
            <w:vAlign w:val="center"/>
          </w:tcPr>
          <w:p w:rsidR="00AD484A" w:rsidRPr="007962BE" w:rsidRDefault="00266C08" w:rsidP="00AD484A">
            <w:pPr>
              <w:spacing w:after="40" w:line="240" w:lineRule="atLeast"/>
              <w:jc w:val="center"/>
              <w:rPr>
                <w:rFonts w:asciiTheme="minorHAnsi" w:hAnsiTheme="minorHAnsi" w:cstheme="minorHAnsi"/>
                <w:color w:val="000000"/>
                <w:sz w:val="20"/>
                <w:szCs w:val="20"/>
              </w:rPr>
            </w:pPr>
            <w:r>
              <w:rPr>
                <w:rFonts w:asciiTheme="minorHAnsi" w:hAnsiTheme="minorHAnsi" w:cstheme="minorHAnsi"/>
                <w:color w:val="000000"/>
                <w:sz w:val="20"/>
                <w:szCs w:val="20"/>
              </w:rPr>
              <w:t>± 0,15</w:t>
            </w:r>
          </w:p>
        </w:tc>
      </w:tr>
    </w:tbl>
    <w:p w:rsidR="00AD484A" w:rsidRDefault="00AD484A" w:rsidP="00AD484A">
      <w:pPr>
        <w:pStyle w:val="NormalnyWeb"/>
        <w:ind w:firstLine="0"/>
        <w:rPr>
          <w:rFonts w:cstheme="minorHAnsi"/>
          <w:sz w:val="24"/>
        </w:rPr>
      </w:pPr>
    </w:p>
    <w:p w:rsidR="00A92CE5" w:rsidRPr="00E20536" w:rsidRDefault="00A92CE5" w:rsidP="00A92CE5">
      <w:pPr>
        <w:pStyle w:val="NormalnyWeb"/>
        <w:rPr>
          <w:szCs w:val="22"/>
        </w:rPr>
      </w:pPr>
      <w:r w:rsidRPr="00E20536">
        <w:rPr>
          <w:szCs w:val="22"/>
        </w:rPr>
        <w:t xml:space="preserve">Brzeg morski na całym odcinku ma charakter klifowy. Wysokość klifów waha się </w:t>
      </w:r>
      <w:r w:rsidRPr="00E20536">
        <w:rPr>
          <w:szCs w:val="22"/>
        </w:rPr>
        <w:br/>
        <w:t xml:space="preserve">w zakresie od </w:t>
      </w:r>
      <w:r w:rsidR="0073197D">
        <w:rPr>
          <w:szCs w:val="22"/>
        </w:rPr>
        <w:t>9,6</w:t>
      </w:r>
      <w:r w:rsidR="00306853">
        <w:rPr>
          <w:szCs w:val="22"/>
        </w:rPr>
        <w:t xml:space="preserve"> </w:t>
      </w:r>
      <w:r w:rsidRPr="00E20536">
        <w:rPr>
          <w:szCs w:val="22"/>
        </w:rPr>
        <w:t>m do 1</w:t>
      </w:r>
      <w:r w:rsidR="0073197D">
        <w:rPr>
          <w:szCs w:val="22"/>
        </w:rPr>
        <w:t>7,3</w:t>
      </w:r>
      <w:r w:rsidRPr="00E20536">
        <w:rPr>
          <w:szCs w:val="22"/>
        </w:rPr>
        <w:t xml:space="preserve"> m n.p.m. Najniższ</w:t>
      </w:r>
      <w:r w:rsidR="000A6B1E">
        <w:rPr>
          <w:szCs w:val="22"/>
        </w:rPr>
        <w:t>y</w:t>
      </w:r>
      <w:r w:rsidRPr="00E20536">
        <w:rPr>
          <w:szCs w:val="22"/>
        </w:rPr>
        <w:t xml:space="preserve"> klif występuj</w:t>
      </w:r>
      <w:r w:rsidR="000A6B1E">
        <w:rPr>
          <w:szCs w:val="22"/>
        </w:rPr>
        <w:t>e</w:t>
      </w:r>
      <w:r w:rsidRPr="00E20536">
        <w:rPr>
          <w:szCs w:val="22"/>
        </w:rPr>
        <w:t xml:space="preserve"> </w:t>
      </w:r>
      <w:r w:rsidR="000A6B1E">
        <w:rPr>
          <w:szCs w:val="22"/>
        </w:rPr>
        <w:t xml:space="preserve">w rejonie </w:t>
      </w:r>
      <w:r w:rsidRPr="00E20536">
        <w:rPr>
          <w:szCs w:val="22"/>
        </w:rPr>
        <w:t>km 37</w:t>
      </w:r>
      <w:r w:rsidR="000A6B1E">
        <w:rPr>
          <w:szCs w:val="22"/>
        </w:rPr>
        <w:t>0,45</w:t>
      </w:r>
      <w:r w:rsidRPr="00E20536">
        <w:rPr>
          <w:szCs w:val="22"/>
        </w:rPr>
        <w:t xml:space="preserve">. </w:t>
      </w:r>
      <w:r w:rsidR="00735D9F">
        <w:rPr>
          <w:szCs w:val="22"/>
        </w:rPr>
        <w:t>K</w:t>
      </w:r>
      <w:r w:rsidRPr="00E20536">
        <w:rPr>
          <w:szCs w:val="22"/>
        </w:rPr>
        <w:t xml:space="preserve">lif osiąga </w:t>
      </w:r>
      <w:r w:rsidR="00735D9F">
        <w:rPr>
          <w:szCs w:val="22"/>
        </w:rPr>
        <w:t xml:space="preserve">maksymalną </w:t>
      </w:r>
      <w:r w:rsidRPr="00E20536">
        <w:rPr>
          <w:szCs w:val="22"/>
        </w:rPr>
        <w:t>wysokość +15,68 m</w:t>
      </w:r>
      <w:r w:rsidR="00735D9F">
        <w:rPr>
          <w:szCs w:val="22"/>
        </w:rPr>
        <w:t xml:space="preserve"> na profilu km 370,95, tj. w sąsiedztwie zrekonstruowanego zbocza klifu</w:t>
      </w:r>
      <w:r w:rsidRPr="00E20536">
        <w:rPr>
          <w:szCs w:val="22"/>
        </w:rPr>
        <w:t>. Średnia wysokość brzegu wynosi 1</w:t>
      </w:r>
      <w:r w:rsidR="0073197D">
        <w:rPr>
          <w:szCs w:val="22"/>
        </w:rPr>
        <w:t>2,9</w:t>
      </w:r>
      <w:r w:rsidRPr="00E20536">
        <w:rPr>
          <w:szCs w:val="22"/>
        </w:rPr>
        <w:t xml:space="preserve"> m ± </w:t>
      </w:r>
      <w:r w:rsidR="0073197D">
        <w:rPr>
          <w:szCs w:val="22"/>
        </w:rPr>
        <w:t>2,32</w:t>
      </w:r>
      <w:r w:rsidRPr="00E20536">
        <w:rPr>
          <w:szCs w:val="22"/>
        </w:rPr>
        <w:t xml:space="preserve"> m.</w:t>
      </w:r>
    </w:p>
    <w:p w:rsidR="00AD484A" w:rsidRPr="008622D3" w:rsidRDefault="00266C08" w:rsidP="00AD484A">
      <w:pPr>
        <w:autoSpaceDE w:val="0"/>
        <w:autoSpaceDN w:val="0"/>
        <w:adjustRightInd w:val="0"/>
        <w:spacing w:after="40" w:line="300" w:lineRule="atLeast"/>
        <w:ind w:firstLine="454"/>
        <w:jc w:val="both"/>
        <w:rPr>
          <w:rFonts w:asciiTheme="minorHAnsi" w:eastAsia="Calibri" w:hAnsiTheme="minorHAnsi" w:cstheme="minorHAnsi"/>
          <w:color w:val="auto"/>
          <w:sz w:val="22"/>
        </w:rPr>
      </w:pPr>
      <w:r w:rsidRPr="008622D3">
        <w:rPr>
          <w:rFonts w:asciiTheme="minorHAnsi" w:eastAsia="Calibri" w:hAnsiTheme="minorHAnsi" w:cstheme="minorHAnsi"/>
          <w:sz w:val="22"/>
        </w:rPr>
        <w:t>Na odcinku km 370,2</w:t>
      </w:r>
      <w:r w:rsidR="0073197D">
        <w:rPr>
          <w:rFonts w:asciiTheme="minorHAnsi" w:eastAsia="Calibri" w:hAnsiTheme="minorHAnsi" w:cstheme="minorHAnsi"/>
          <w:sz w:val="22"/>
        </w:rPr>
        <w:t>0</w:t>
      </w:r>
      <w:r w:rsidRPr="008622D3">
        <w:rPr>
          <w:rFonts w:asciiTheme="minorHAnsi" w:eastAsia="Calibri" w:hAnsiTheme="minorHAnsi" w:cstheme="minorHAnsi"/>
          <w:sz w:val="22"/>
        </w:rPr>
        <w:t>-372,0</w:t>
      </w:r>
      <w:r w:rsidR="0073197D">
        <w:rPr>
          <w:rFonts w:asciiTheme="minorHAnsi" w:eastAsia="Calibri" w:hAnsiTheme="minorHAnsi" w:cstheme="minorHAnsi"/>
          <w:sz w:val="22"/>
        </w:rPr>
        <w:t>0</w:t>
      </w:r>
      <w:r w:rsidR="00AD484A" w:rsidRPr="008622D3">
        <w:rPr>
          <w:rFonts w:asciiTheme="minorHAnsi" w:eastAsia="Calibri" w:hAnsiTheme="minorHAnsi" w:cstheme="minorHAnsi"/>
          <w:sz w:val="22"/>
        </w:rPr>
        <w:t xml:space="preserve"> średnia </w:t>
      </w:r>
      <w:r w:rsidRPr="008622D3">
        <w:rPr>
          <w:rFonts w:asciiTheme="minorHAnsi" w:eastAsia="Calibri" w:hAnsiTheme="minorHAnsi" w:cstheme="minorHAnsi"/>
          <w:color w:val="auto"/>
          <w:sz w:val="22"/>
        </w:rPr>
        <w:t>wysokość plaży wynosi 1,64 m i waha się w zakresie od 1,1 m (km 370,5</w:t>
      </w:r>
      <w:r w:rsidR="0073197D">
        <w:rPr>
          <w:rFonts w:asciiTheme="minorHAnsi" w:eastAsia="Calibri" w:hAnsiTheme="minorHAnsi" w:cstheme="minorHAnsi"/>
          <w:color w:val="auto"/>
          <w:sz w:val="22"/>
        </w:rPr>
        <w:t>0</w:t>
      </w:r>
      <w:r w:rsidRPr="008622D3">
        <w:rPr>
          <w:rFonts w:asciiTheme="minorHAnsi" w:eastAsia="Calibri" w:hAnsiTheme="minorHAnsi" w:cstheme="minorHAnsi"/>
          <w:color w:val="auto"/>
          <w:sz w:val="22"/>
        </w:rPr>
        <w:t>) do 2,25 m (371,5</w:t>
      </w:r>
      <w:r w:rsidR="0073197D">
        <w:rPr>
          <w:rFonts w:asciiTheme="minorHAnsi" w:eastAsia="Calibri" w:hAnsiTheme="minorHAnsi" w:cstheme="minorHAnsi"/>
          <w:color w:val="auto"/>
          <w:sz w:val="22"/>
        </w:rPr>
        <w:t>0</w:t>
      </w:r>
      <w:r w:rsidRPr="008622D3">
        <w:rPr>
          <w:rFonts w:asciiTheme="minorHAnsi" w:eastAsia="Calibri" w:hAnsiTheme="minorHAnsi" w:cstheme="minorHAnsi"/>
          <w:color w:val="auto"/>
          <w:sz w:val="22"/>
        </w:rPr>
        <w:t>).</w:t>
      </w:r>
    </w:p>
    <w:p w:rsidR="00154737" w:rsidRPr="008622D3" w:rsidRDefault="00154737" w:rsidP="00154737">
      <w:pPr>
        <w:pStyle w:val="akapit0"/>
        <w:spacing w:before="0" w:after="40" w:line="300" w:lineRule="atLeast"/>
        <w:ind w:firstLine="454"/>
        <w:rPr>
          <w:rFonts w:asciiTheme="minorHAnsi" w:hAnsiTheme="minorHAnsi" w:cstheme="minorHAnsi"/>
          <w:szCs w:val="24"/>
        </w:rPr>
      </w:pPr>
      <w:r w:rsidRPr="008622D3">
        <w:rPr>
          <w:rFonts w:asciiTheme="minorHAnsi" w:hAnsiTheme="minorHAnsi" w:cstheme="minorHAnsi"/>
          <w:szCs w:val="24"/>
        </w:rPr>
        <w:t xml:space="preserve">Wg klasyfikacji </w:t>
      </w:r>
      <w:r w:rsidR="00D57BE5">
        <w:rPr>
          <w:rFonts w:asciiTheme="minorHAnsi" w:hAnsiTheme="minorHAnsi" w:cstheme="minorHAnsi"/>
          <w:szCs w:val="24"/>
        </w:rPr>
        <w:t xml:space="preserve">parametrów morfometrycznych </w:t>
      </w:r>
      <w:r w:rsidRPr="008622D3">
        <w:rPr>
          <w:rFonts w:asciiTheme="minorHAnsi" w:hAnsiTheme="minorHAnsi" w:cstheme="minorHAnsi"/>
          <w:szCs w:val="24"/>
        </w:rPr>
        <w:t>(</w:t>
      </w:r>
      <w:r w:rsidR="00CF4250">
        <w:rPr>
          <w:rFonts w:asciiTheme="minorHAnsi" w:hAnsiTheme="minorHAnsi" w:cstheme="minorHAnsi"/>
          <w:szCs w:val="24"/>
        </w:rPr>
        <w:t xml:space="preserve">Dubrawski, Zawadzka </w:t>
      </w:r>
      <w:r w:rsidR="00D96DB0">
        <w:rPr>
          <w:rFonts w:asciiTheme="minorHAnsi" w:hAnsiTheme="minorHAnsi" w:cstheme="minorHAnsi"/>
          <w:szCs w:val="24"/>
        </w:rPr>
        <w:t xml:space="preserve">red., </w:t>
      </w:r>
      <w:r w:rsidR="00CF4250">
        <w:rPr>
          <w:rFonts w:asciiTheme="minorHAnsi" w:hAnsiTheme="minorHAnsi" w:cstheme="minorHAnsi"/>
          <w:szCs w:val="24"/>
        </w:rPr>
        <w:t>2006 ze zmianami</w:t>
      </w:r>
      <w:r w:rsidRPr="008622D3">
        <w:rPr>
          <w:rFonts w:asciiTheme="minorHAnsi" w:hAnsiTheme="minorHAnsi" w:cstheme="minorHAnsi"/>
          <w:szCs w:val="24"/>
        </w:rPr>
        <w:t>)</w:t>
      </w:r>
      <w:r w:rsidR="009D5F2A" w:rsidRPr="008622D3">
        <w:rPr>
          <w:rFonts w:asciiTheme="minorHAnsi" w:hAnsiTheme="minorHAnsi" w:cstheme="minorHAnsi"/>
          <w:szCs w:val="24"/>
        </w:rPr>
        <w:t xml:space="preserve"> pod względem parametru wysokość plaży</w:t>
      </w:r>
      <w:r w:rsidRPr="008622D3">
        <w:rPr>
          <w:rFonts w:asciiTheme="minorHAnsi" w:hAnsiTheme="minorHAnsi" w:cstheme="minorHAnsi"/>
          <w:szCs w:val="24"/>
        </w:rPr>
        <w:t xml:space="preserve"> w obrębie badanego odcinka plaże klasy 5</w:t>
      </w:r>
      <w:r w:rsidR="00D57BE5">
        <w:rPr>
          <w:rFonts w:asciiTheme="minorHAnsi" w:hAnsiTheme="minorHAnsi" w:cstheme="minorHAnsi"/>
          <w:szCs w:val="24"/>
        </w:rPr>
        <w:t xml:space="preserve"> i 4 </w:t>
      </w:r>
      <w:r w:rsidRPr="008622D3">
        <w:rPr>
          <w:rFonts w:asciiTheme="minorHAnsi" w:hAnsiTheme="minorHAnsi" w:cstheme="minorHAnsi"/>
          <w:szCs w:val="24"/>
        </w:rPr>
        <w:t>(bardzo duża</w:t>
      </w:r>
      <w:r w:rsidR="00D57BE5">
        <w:rPr>
          <w:rFonts w:asciiTheme="minorHAnsi" w:hAnsiTheme="minorHAnsi" w:cstheme="minorHAnsi"/>
          <w:szCs w:val="24"/>
        </w:rPr>
        <w:t xml:space="preserve"> i duża </w:t>
      </w:r>
      <w:r w:rsidRPr="008622D3">
        <w:rPr>
          <w:rFonts w:asciiTheme="minorHAnsi" w:hAnsiTheme="minorHAnsi" w:cstheme="minorHAnsi"/>
          <w:szCs w:val="24"/>
        </w:rPr>
        <w:t>wysokość)</w:t>
      </w:r>
      <w:r w:rsidR="00D57BE5">
        <w:rPr>
          <w:rFonts w:asciiTheme="minorHAnsi" w:hAnsiTheme="minorHAnsi" w:cstheme="minorHAnsi"/>
          <w:szCs w:val="24"/>
        </w:rPr>
        <w:t xml:space="preserve"> nie wystąpiły</w:t>
      </w:r>
      <w:r w:rsidRPr="008622D3">
        <w:rPr>
          <w:rFonts w:asciiTheme="minorHAnsi" w:hAnsiTheme="minorHAnsi" w:cstheme="minorHAnsi"/>
          <w:szCs w:val="24"/>
        </w:rPr>
        <w:t xml:space="preserve">, </w:t>
      </w:r>
      <w:r w:rsidR="00D57BE5">
        <w:rPr>
          <w:rFonts w:asciiTheme="minorHAnsi" w:hAnsiTheme="minorHAnsi" w:cstheme="minorHAnsi"/>
          <w:szCs w:val="24"/>
        </w:rPr>
        <w:t xml:space="preserve">29,7% to </w:t>
      </w:r>
      <w:r w:rsidRPr="008622D3">
        <w:rPr>
          <w:rFonts w:asciiTheme="minorHAnsi" w:hAnsiTheme="minorHAnsi" w:cstheme="minorHAnsi"/>
          <w:szCs w:val="24"/>
        </w:rPr>
        <w:t xml:space="preserve">plaże o </w:t>
      </w:r>
      <w:r w:rsidR="00D57BE5">
        <w:rPr>
          <w:rFonts w:asciiTheme="minorHAnsi" w:hAnsiTheme="minorHAnsi" w:cstheme="minorHAnsi"/>
          <w:szCs w:val="24"/>
        </w:rPr>
        <w:t xml:space="preserve">średniej </w:t>
      </w:r>
      <w:r w:rsidRPr="008622D3">
        <w:rPr>
          <w:rFonts w:asciiTheme="minorHAnsi" w:hAnsiTheme="minorHAnsi" w:cstheme="minorHAnsi"/>
          <w:szCs w:val="24"/>
        </w:rPr>
        <w:t xml:space="preserve">wysokości- klasa </w:t>
      </w:r>
      <w:r w:rsidR="00D57BE5">
        <w:rPr>
          <w:rFonts w:asciiTheme="minorHAnsi" w:hAnsiTheme="minorHAnsi" w:cstheme="minorHAnsi"/>
          <w:szCs w:val="24"/>
        </w:rPr>
        <w:t>3</w:t>
      </w:r>
      <w:r w:rsidR="00500CA9" w:rsidRPr="008622D3">
        <w:rPr>
          <w:rFonts w:asciiTheme="minorHAnsi" w:hAnsiTheme="minorHAnsi" w:cstheme="minorHAnsi"/>
          <w:szCs w:val="24"/>
        </w:rPr>
        <w:t>,</w:t>
      </w:r>
      <w:r w:rsidRPr="008622D3">
        <w:rPr>
          <w:rFonts w:asciiTheme="minorHAnsi" w:hAnsiTheme="minorHAnsi" w:cstheme="minorHAnsi"/>
          <w:szCs w:val="24"/>
        </w:rPr>
        <w:t xml:space="preserve"> a pozostałe </w:t>
      </w:r>
      <w:r w:rsidR="00D57BE5">
        <w:rPr>
          <w:rFonts w:asciiTheme="minorHAnsi" w:hAnsiTheme="minorHAnsi" w:cstheme="minorHAnsi"/>
          <w:szCs w:val="24"/>
        </w:rPr>
        <w:t>70,3</w:t>
      </w:r>
      <w:r w:rsidRPr="008622D3">
        <w:rPr>
          <w:rFonts w:asciiTheme="minorHAnsi" w:hAnsiTheme="minorHAnsi" w:cstheme="minorHAnsi"/>
          <w:szCs w:val="24"/>
        </w:rPr>
        <w:t xml:space="preserve">% stanowią plaże o </w:t>
      </w:r>
      <w:r w:rsidR="00D57BE5">
        <w:rPr>
          <w:rFonts w:asciiTheme="minorHAnsi" w:hAnsiTheme="minorHAnsi" w:cstheme="minorHAnsi"/>
          <w:szCs w:val="24"/>
        </w:rPr>
        <w:t>małej wysokości</w:t>
      </w:r>
      <w:r w:rsidR="00500CA9" w:rsidRPr="008622D3">
        <w:rPr>
          <w:rFonts w:asciiTheme="minorHAnsi" w:hAnsiTheme="minorHAnsi" w:cstheme="minorHAnsi"/>
          <w:szCs w:val="24"/>
        </w:rPr>
        <w:t>-</w:t>
      </w:r>
      <w:r w:rsidRPr="008622D3">
        <w:rPr>
          <w:rFonts w:asciiTheme="minorHAnsi" w:hAnsiTheme="minorHAnsi" w:cstheme="minorHAnsi"/>
          <w:szCs w:val="24"/>
        </w:rPr>
        <w:t xml:space="preserve">klasa </w:t>
      </w:r>
      <w:r w:rsidR="00D57BE5">
        <w:rPr>
          <w:rFonts w:asciiTheme="minorHAnsi" w:hAnsiTheme="minorHAnsi" w:cstheme="minorHAnsi"/>
          <w:szCs w:val="24"/>
        </w:rPr>
        <w:t>2</w:t>
      </w:r>
      <w:r w:rsidRPr="008622D3">
        <w:rPr>
          <w:rFonts w:asciiTheme="minorHAnsi" w:hAnsiTheme="minorHAnsi" w:cstheme="minorHAnsi"/>
          <w:szCs w:val="24"/>
        </w:rPr>
        <w:t xml:space="preserve"> (</w:t>
      </w:r>
      <w:r w:rsidR="00D57BE5">
        <w:rPr>
          <w:rFonts w:asciiTheme="minorHAnsi" w:hAnsiTheme="minorHAnsi" w:cstheme="minorHAnsi"/>
          <w:szCs w:val="24"/>
        </w:rPr>
        <w:t>1,0-2,0</w:t>
      </w:r>
      <w:r w:rsidRPr="008622D3">
        <w:rPr>
          <w:rFonts w:asciiTheme="minorHAnsi" w:hAnsiTheme="minorHAnsi" w:cstheme="minorHAnsi"/>
          <w:szCs w:val="24"/>
        </w:rPr>
        <w:t xml:space="preserve"> m). Pod względem parametru wysokość plaży, plaże te charakteryzują się średnią </w:t>
      </w:r>
      <w:r w:rsidR="00D57BE5">
        <w:rPr>
          <w:rFonts w:asciiTheme="minorHAnsi" w:hAnsiTheme="minorHAnsi" w:cstheme="minorHAnsi"/>
          <w:szCs w:val="24"/>
        </w:rPr>
        <w:t xml:space="preserve">i małą </w:t>
      </w:r>
      <w:r w:rsidRPr="008622D3">
        <w:rPr>
          <w:rFonts w:asciiTheme="minorHAnsi" w:hAnsiTheme="minorHAnsi" w:cstheme="minorHAnsi"/>
          <w:szCs w:val="24"/>
        </w:rPr>
        <w:t>odpornością na działanie czynników hydrodynamicznych.</w:t>
      </w:r>
      <w:r w:rsidR="00C41554">
        <w:rPr>
          <w:rFonts w:asciiTheme="minorHAnsi" w:hAnsiTheme="minorHAnsi" w:cstheme="minorHAnsi"/>
          <w:szCs w:val="24"/>
        </w:rPr>
        <w:t xml:space="preserve"> </w:t>
      </w:r>
    </w:p>
    <w:p w:rsidR="00EE4F41" w:rsidRPr="00306853" w:rsidRDefault="005537D1" w:rsidP="00306853">
      <w:pPr>
        <w:autoSpaceDE w:val="0"/>
        <w:autoSpaceDN w:val="0"/>
        <w:adjustRightInd w:val="0"/>
        <w:spacing w:after="40" w:line="300" w:lineRule="atLeast"/>
        <w:ind w:firstLine="454"/>
        <w:jc w:val="both"/>
        <w:rPr>
          <w:rFonts w:asciiTheme="minorHAnsi" w:eastAsia="Calibri" w:hAnsiTheme="minorHAnsi" w:cstheme="minorHAnsi"/>
          <w:color w:val="auto"/>
          <w:sz w:val="22"/>
        </w:rPr>
      </w:pPr>
      <w:r w:rsidRPr="008622D3">
        <w:rPr>
          <w:rFonts w:asciiTheme="minorHAnsi" w:eastAsia="Calibri" w:hAnsiTheme="minorHAnsi" w:cstheme="minorHAnsi"/>
          <w:color w:val="auto"/>
          <w:sz w:val="22"/>
        </w:rPr>
        <w:t>Średnia szerokość plaży na analizowanym odcinku wyn</w:t>
      </w:r>
      <w:r w:rsidR="007F6C35">
        <w:rPr>
          <w:rFonts w:asciiTheme="minorHAnsi" w:eastAsia="Calibri" w:hAnsiTheme="minorHAnsi" w:cstheme="minorHAnsi"/>
          <w:color w:val="auto"/>
          <w:sz w:val="22"/>
        </w:rPr>
        <w:t>iosła</w:t>
      </w:r>
      <w:r w:rsidRPr="008622D3">
        <w:rPr>
          <w:rFonts w:asciiTheme="minorHAnsi" w:eastAsia="Calibri" w:hAnsiTheme="minorHAnsi" w:cstheme="minorHAnsi"/>
          <w:color w:val="auto"/>
          <w:sz w:val="22"/>
        </w:rPr>
        <w:t xml:space="preserve"> 34,69</w:t>
      </w:r>
      <w:r w:rsidR="00500CA9" w:rsidRPr="008622D3">
        <w:rPr>
          <w:rFonts w:asciiTheme="minorHAnsi" w:eastAsia="Calibri" w:hAnsiTheme="minorHAnsi" w:cstheme="minorHAnsi"/>
          <w:color w:val="auto"/>
          <w:sz w:val="22"/>
        </w:rPr>
        <w:t xml:space="preserve"> m</w:t>
      </w:r>
      <w:r w:rsidRPr="008622D3">
        <w:rPr>
          <w:rFonts w:asciiTheme="minorHAnsi" w:eastAsia="Calibri" w:hAnsiTheme="minorHAnsi" w:cstheme="minorHAnsi"/>
          <w:color w:val="auto"/>
          <w:sz w:val="22"/>
        </w:rPr>
        <w:t>. Najwęższa plaża m</w:t>
      </w:r>
      <w:r w:rsidR="007F6C35">
        <w:rPr>
          <w:rFonts w:asciiTheme="minorHAnsi" w:eastAsia="Calibri" w:hAnsiTheme="minorHAnsi" w:cstheme="minorHAnsi"/>
          <w:color w:val="auto"/>
          <w:sz w:val="22"/>
        </w:rPr>
        <w:t>iała</w:t>
      </w:r>
      <w:r w:rsidRPr="008622D3">
        <w:rPr>
          <w:rFonts w:asciiTheme="minorHAnsi" w:eastAsia="Calibri" w:hAnsiTheme="minorHAnsi" w:cstheme="minorHAnsi"/>
          <w:color w:val="auto"/>
          <w:sz w:val="22"/>
        </w:rPr>
        <w:t xml:space="preserve"> szerokość 18</w:t>
      </w:r>
      <w:r w:rsidR="00500CA9" w:rsidRPr="008622D3">
        <w:rPr>
          <w:rFonts w:asciiTheme="minorHAnsi" w:eastAsia="Calibri" w:hAnsiTheme="minorHAnsi" w:cstheme="minorHAnsi"/>
          <w:color w:val="auto"/>
          <w:sz w:val="22"/>
        </w:rPr>
        <w:t xml:space="preserve"> </w:t>
      </w:r>
      <w:r w:rsidRPr="008622D3">
        <w:rPr>
          <w:rFonts w:asciiTheme="minorHAnsi" w:eastAsia="Calibri" w:hAnsiTheme="minorHAnsi" w:cstheme="minorHAnsi"/>
          <w:color w:val="auto"/>
          <w:sz w:val="22"/>
        </w:rPr>
        <w:t>m i wyst</w:t>
      </w:r>
      <w:r w:rsidR="007F6C35">
        <w:rPr>
          <w:rFonts w:asciiTheme="minorHAnsi" w:eastAsia="Calibri" w:hAnsiTheme="minorHAnsi" w:cstheme="minorHAnsi"/>
          <w:color w:val="auto"/>
          <w:sz w:val="22"/>
        </w:rPr>
        <w:t>ąpiła</w:t>
      </w:r>
      <w:r w:rsidRPr="008622D3">
        <w:rPr>
          <w:rFonts w:asciiTheme="minorHAnsi" w:eastAsia="Calibri" w:hAnsiTheme="minorHAnsi" w:cstheme="minorHAnsi"/>
          <w:color w:val="auto"/>
          <w:sz w:val="22"/>
        </w:rPr>
        <w:t xml:space="preserve"> na km 370,25</w:t>
      </w:r>
      <w:r w:rsidR="00C41554">
        <w:rPr>
          <w:rFonts w:asciiTheme="minorHAnsi" w:eastAsia="Calibri" w:hAnsiTheme="minorHAnsi" w:cstheme="minorHAnsi"/>
          <w:color w:val="auto"/>
          <w:sz w:val="22"/>
        </w:rPr>
        <w:t xml:space="preserve"> (klasa 2)</w:t>
      </w:r>
      <w:r w:rsidRPr="008622D3">
        <w:rPr>
          <w:rFonts w:asciiTheme="minorHAnsi" w:eastAsia="Calibri" w:hAnsiTheme="minorHAnsi" w:cstheme="minorHAnsi"/>
          <w:color w:val="auto"/>
          <w:sz w:val="22"/>
        </w:rPr>
        <w:t>. Najszersza plaża wystąpiła na km 370,8</w:t>
      </w:r>
      <w:r w:rsidR="005B5D9F">
        <w:rPr>
          <w:rFonts w:asciiTheme="minorHAnsi" w:eastAsia="Calibri" w:hAnsiTheme="minorHAnsi" w:cstheme="minorHAnsi"/>
          <w:color w:val="auto"/>
          <w:sz w:val="22"/>
        </w:rPr>
        <w:t>0</w:t>
      </w:r>
      <w:r w:rsidRPr="008622D3">
        <w:rPr>
          <w:rFonts w:asciiTheme="minorHAnsi" w:eastAsia="Calibri" w:hAnsiTheme="minorHAnsi" w:cstheme="minorHAnsi"/>
          <w:color w:val="auto"/>
          <w:sz w:val="22"/>
        </w:rPr>
        <w:t xml:space="preserve"> i miała </w:t>
      </w:r>
      <w:r w:rsidR="00306853">
        <w:rPr>
          <w:rFonts w:asciiTheme="minorHAnsi" w:eastAsia="Calibri" w:hAnsiTheme="minorHAnsi" w:cstheme="minorHAnsi"/>
          <w:color w:val="auto"/>
          <w:sz w:val="22"/>
        </w:rPr>
        <w:t>szerokość 47 m (rys.10).</w:t>
      </w:r>
      <w:r w:rsidR="00AC4388" w:rsidRPr="008622D3">
        <w:rPr>
          <w:rFonts w:asciiTheme="minorHAnsi" w:hAnsiTheme="minorHAnsi" w:cstheme="minorHAnsi"/>
        </w:rPr>
        <w:t xml:space="preserve"> </w:t>
      </w:r>
      <w:r w:rsidR="00AC4388" w:rsidRPr="00306853">
        <w:rPr>
          <w:rFonts w:asciiTheme="minorHAnsi" w:hAnsiTheme="minorHAnsi" w:cstheme="minorHAnsi"/>
          <w:sz w:val="22"/>
          <w:szCs w:val="22"/>
        </w:rPr>
        <w:t>Na 9 pro</w:t>
      </w:r>
      <w:r w:rsidR="000F4BAF" w:rsidRPr="00306853">
        <w:rPr>
          <w:rFonts w:asciiTheme="minorHAnsi" w:hAnsiTheme="minorHAnsi" w:cstheme="minorHAnsi"/>
          <w:sz w:val="22"/>
          <w:szCs w:val="22"/>
        </w:rPr>
        <w:t>filach (24,3%) plaże</w:t>
      </w:r>
      <w:r w:rsidR="00AC4388" w:rsidRPr="00306853">
        <w:rPr>
          <w:rFonts w:asciiTheme="minorHAnsi" w:hAnsiTheme="minorHAnsi" w:cstheme="minorHAnsi"/>
          <w:sz w:val="22"/>
          <w:szCs w:val="22"/>
        </w:rPr>
        <w:t xml:space="preserve"> ma</w:t>
      </w:r>
      <w:r w:rsidR="000F4BAF" w:rsidRPr="00306853">
        <w:rPr>
          <w:rFonts w:asciiTheme="minorHAnsi" w:hAnsiTheme="minorHAnsi" w:cstheme="minorHAnsi"/>
          <w:sz w:val="22"/>
          <w:szCs w:val="22"/>
        </w:rPr>
        <w:t>ją</w:t>
      </w:r>
      <w:r w:rsidR="00AC4388" w:rsidRPr="00306853">
        <w:rPr>
          <w:rFonts w:asciiTheme="minorHAnsi" w:hAnsiTheme="minorHAnsi" w:cstheme="minorHAnsi"/>
          <w:sz w:val="22"/>
          <w:szCs w:val="22"/>
        </w:rPr>
        <w:t xml:space="preserve"> szerokość w zakresie 20-30 m (klasa 3). </w:t>
      </w:r>
      <w:r w:rsidR="000F4BAF" w:rsidRPr="00306853">
        <w:rPr>
          <w:rFonts w:asciiTheme="minorHAnsi" w:hAnsiTheme="minorHAnsi" w:cstheme="minorHAnsi"/>
          <w:sz w:val="22"/>
          <w:szCs w:val="22"/>
        </w:rPr>
        <w:t xml:space="preserve"> Na 17 profilach plaże mają dużą szerokość (30-40 m, klasa 4)</w:t>
      </w:r>
      <w:r w:rsidR="00C41554" w:rsidRPr="00306853">
        <w:rPr>
          <w:rFonts w:asciiTheme="minorHAnsi" w:hAnsiTheme="minorHAnsi" w:cstheme="minorHAnsi"/>
          <w:sz w:val="22"/>
          <w:szCs w:val="22"/>
        </w:rPr>
        <w:t>,</w:t>
      </w:r>
      <w:r w:rsidR="000F4BAF" w:rsidRPr="00306853">
        <w:rPr>
          <w:rFonts w:asciiTheme="minorHAnsi" w:hAnsiTheme="minorHAnsi" w:cstheme="minorHAnsi"/>
          <w:sz w:val="22"/>
          <w:szCs w:val="22"/>
        </w:rPr>
        <w:t xml:space="preserve"> co stanowi 46%.</w:t>
      </w:r>
      <w:r w:rsidR="00986031" w:rsidRPr="00306853">
        <w:rPr>
          <w:rFonts w:asciiTheme="minorHAnsi" w:hAnsiTheme="minorHAnsi" w:cstheme="minorHAnsi"/>
          <w:sz w:val="22"/>
          <w:szCs w:val="22"/>
        </w:rPr>
        <w:t xml:space="preserve"> Na 10 profilach szerokość plaży jest większa niż 40 m</w:t>
      </w:r>
      <w:r w:rsidR="00C41554" w:rsidRPr="00306853">
        <w:rPr>
          <w:rFonts w:asciiTheme="minorHAnsi" w:hAnsiTheme="minorHAnsi" w:cstheme="minorHAnsi"/>
          <w:sz w:val="22"/>
          <w:szCs w:val="22"/>
        </w:rPr>
        <w:t>.</w:t>
      </w:r>
      <w:r w:rsidR="00986031" w:rsidRPr="008622D3">
        <w:rPr>
          <w:rFonts w:asciiTheme="minorHAnsi" w:hAnsiTheme="minorHAnsi" w:cstheme="minorHAnsi"/>
        </w:rPr>
        <w:t xml:space="preserve"> </w:t>
      </w:r>
    </w:p>
    <w:p w:rsidR="00A718DE" w:rsidRPr="008622D3" w:rsidRDefault="00986031" w:rsidP="00986031">
      <w:pPr>
        <w:pStyle w:val="akapit0"/>
        <w:spacing w:before="0" w:after="40" w:line="300" w:lineRule="atLeast"/>
        <w:ind w:firstLine="454"/>
        <w:rPr>
          <w:rFonts w:asciiTheme="minorHAnsi" w:hAnsiTheme="minorHAnsi" w:cstheme="minorHAnsi"/>
          <w:szCs w:val="24"/>
        </w:rPr>
      </w:pPr>
      <w:r w:rsidRPr="008622D3">
        <w:rPr>
          <w:rFonts w:asciiTheme="minorHAnsi" w:hAnsiTheme="minorHAnsi" w:cstheme="minorHAnsi"/>
          <w:szCs w:val="24"/>
        </w:rPr>
        <w:t>Pod względem parametru szerokość plaży, plaże na odcinku km 370,2</w:t>
      </w:r>
      <w:r w:rsidR="0073197D">
        <w:rPr>
          <w:rFonts w:asciiTheme="minorHAnsi" w:hAnsiTheme="minorHAnsi" w:cstheme="minorHAnsi"/>
          <w:szCs w:val="24"/>
        </w:rPr>
        <w:t>0</w:t>
      </w:r>
      <w:r w:rsidRPr="008622D3">
        <w:rPr>
          <w:rFonts w:asciiTheme="minorHAnsi" w:hAnsiTheme="minorHAnsi" w:cstheme="minorHAnsi"/>
          <w:szCs w:val="24"/>
        </w:rPr>
        <w:t>-372,0</w:t>
      </w:r>
      <w:r w:rsidR="0073197D">
        <w:rPr>
          <w:rFonts w:asciiTheme="minorHAnsi" w:hAnsiTheme="minorHAnsi" w:cstheme="minorHAnsi"/>
          <w:szCs w:val="24"/>
        </w:rPr>
        <w:t>0</w:t>
      </w:r>
      <w:r w:rsidRPr="008622D3">
        <w:rPr>
          <w:rFonts w:asciiTheme="minorHAnsi" w:hAnsiTheme="minorHAnsi" w:cstheme="minorHAnsi"/>
          <w:szCs w:val="24"/>
        </w:rPr>
        <w:t xml:space="preserve"> charak</w:t>
      </w:r>
      <w:r w:rsidR="00EE4F41">
        <w:rPr>
          <w:rFonts w:asciiTheme="minorHAnsi" w:hAnsiTheme="minorHAnsi" w:cstheme="minorHAnsi"/>
          <w:szCs w:val="24"/>
        </w:rPr>
        <w:t>teryzują się małą, średnią</w:t>
      </w:r>
      <w:r w:rsidR="00381805">
        <w:rPr>
          <w:rFonts w:asciiTheme="minorHAnsi" w:hAnsiTheme="minorHAnsi" w:cstheme="minorHAnsi"/>
          <w:szCs w:val="24"/>
        </w:rPr>
        <w:t xml:space="preserve"> i</w:t>
      </w:r>
      <w:r w:rsidR="00EE4F41">
        <w:rPr>
          <w:rFonts w:asciiTheme="minorHAnsi" w:hAnsiTheme="minorHAnsi" w:cstheme="minorHAnsi"/>
          <w:szCs w:val="24"/>
        </w:rPr>
        <w:t xml:space="preserve"> </w:t>
      </w:r>
      <w:r w:rsidRPr="008622D3">
        <w:rPr>
          <w:rFonts w:asciiTheme="minorHAnsi" w:hAnsiTheme="minorHAnsi" w:cstheme="minorHAnsi"/>
          <w:szCs w:val="24"/>
        </w:rPr>
        <w:t xml:space="preserve">dużą </w:t>
      </w:r>
      <w:r w:rsidRPr="00EE4F41">
        <w:rPr>
          <w:rFonts w:asciiTheme="minorHAnsi" w:hAnsiTheme="minorHAnsi" w:cstheme="minorHAnsi"/>
          <w:szCs w:val="24"/>
        </w:rPr>
        <w:t>odpornością na działanie czynników hydrodynamicznych.</w:t>
      </w:r>
      <w:r w:rsidR="00A718DE" w:rsidRPr="008622D3">
        <w:rPr>
          <w:rFonts w:asciiTheme="minorHAnsi" w:hAnsiTheme="minorHAnsi" w:cstheme="minorHAnsi"/>
          <w:szCs w:val="24"/>
        </w:rPr>
        <w:t xml:space="preserve"> </w:t>
      </w:r>
    </w:p>
    <w:p w:rsidR="00AD1477" w:rsidRPr="00AD1477" w:rsidRDefault="00A718DE" w:rsidP="00AD1477">
      <w:pPr>
        <w:spacing w:after="40" w:line="300" w:lineRule="atLeast"/>
        <w:ind w:firstLine="567"/>
        <w:jc w:val="both"/>
        <w:rPr>
          <w:rFonts w:asciiTheme="minorHAnsi" w:hAnsiTheme="minorHAnsi" w:cstheme="minorHAnsi"/>
          <w:sz w:val="22"/>
          <w:szCs w:val="22"/>
        </w:rPr>
      </w:pPr>
      <w:r w:rsidRPr="00AD1477">
        <w:rPr>
          <w:rFonts w:asciiTheme="minorHAnsi" w:hAnsiTheme="minorHAnsi" w:cstheme="minorHAnsi"/>
          <w:sz w:val="22"/>
          <w:szCs w:val="22"/>
        </w:rPr>
        <w:t xml:space="preserve">Plaże analizowanego odcinka podlegają dynamicznym zmianom zarówno pod wpływem czynników hydrodynamicznych jak i prowadzonych od szeregu lat w rejonie Niechorza-Rewala sztucznych zasilań </w:t>
      </w:r>
      <w:r w:rsidR="00466415" w:rsidRPr="00AD1477">
        <w:rPr>
          <w:rFonts w:asciiTheme="minorHAnsi" w:hAnsiTheme="minorHAnsi" w:cstheme="minorHAnsi"/>
          <w:sz w:val="22"/>
          <w:szCs w:val="22"/>
        </w:rPr>
        <w:t xml:space="preserve">brzegu morskiego </w:t>
      </w:r>
      <w:r w:rsidRPr="00AD1477">
        <w:rPr>
          <w:rFonts w:asciiTheme="minorHAnsi" w:hAnsiTheme="minorHAnsi" w:cstheme="minorHAnsi"/>
          <w:sz w:val="22"/>
          <w:szCs w:val="22"/>
        </w:rPr>
        <w:t xml:space="preserve">uzupełniających bilans osadów strefy brzegowej. </w:t>
      </w:r>
      <w:r w:rsidR="00BC3260" w:rsidRPr="00AD1477">
        <w:rPr>
          <w:rFonts w:asciiTheme="minorHAnsi" w:hAnsiTheme="minorHAnsi" w:cstheme="minorHAnsi"/>
          <w:sz w:val="22"/>
          <w:szCs w:val="22"/>
        </w:rPr>
        <w:t xml:space="preserve">Takie </w:t>
      </w:r>
      <w:r w:rsidR="007F6C35">
        <w:rPr>
          <w:rFonts w:asciiTheme="minorHAnsi" w:hAnsiTheme="minorHAnsi" w:cstheme="minorHAnsi"/>
          <w:sz w:val="22"/>
          <w:szCs w:val="22"/>
        </w:rPr>
        <w:t xml:space="preserve">spostrzeżenie </w:t>
      </w:r>
      <w:r w:rsidR="00BC3260" w:rsidRPr="00AD1477">
        <w:rPr>
          <w:rFonts w:asciiTheme="minorHAnsi" w:hAnsiTheme="minorHAnsi" w:cstheme="minorHAnsi"/>
          <w:sz w:val="22"/>
          <w:szCs w:val="22"/>
        </w:rPr>
        <w:t xml:space="preserve">potwierdzają </w:t>
      </w:r>
      <w:r w:rsidR="00466415" w:rsidRPr="00AD1477">
        <w:rPr>
          <w:rFonts w:asciiTheme="minorHAnsi" w:hAnsiTheme="minorHAnsi" w:cstheme="minorHAnsi"/>
          <w:sz w:val="22"/>
          <w:szCs w:val="22"/>
        </w:rPr>
        <w:t xml:space="preserve">również </w:t>
      </w:r>
      <w:r w:rsidR="00BC3260" w:rsidRPr="00AD1477">
        <w:rPr>
          <w:rFonts w:asciiTheme="minorHAnsi" w:hAnsiTheme="minorHAnsi" w:cstheme="minorHAnsi"/>
          <w:sz w:val="22"/>
          <w:szCs w:val="22"/>
        </w:rPr>
        <w:t xml:space="preserve">rezultaty pomiarów szerokości plaży </w:t>
      </w:r>
      <w:r w:rsidR="00AD1477" w:rsidRPr="00AD1477">
        <w:rPr>
          <w:rFonts w:asciiTheme="minorHAnsi" w:hAnsiTheme="minorHAnsi" w:cstheme="minorHAnsi"/>
          <w:sz w:val="22"/>
          <w:szCs w:val="22"/>
        </w:rPr>
        <w:t>wykonan</w:t>
      </w:r>
      <w:r w:rsidR="00AD1477">
        <w:rPr>
          <w:rFonts w:asciiTheme="minorHAnsi" w:hAnsiTheme="minorHAnsi" w:cstheme="minorHAnsi"/>
          <w:sz w:val="22"/>
          <w:szCs w:val="22"/>
        </w:rPr>
        <w:t>ych</w:t>
      </w:r>
      <w:r w:rsidR="00AD1477" w:rsidRPr="00AD1477">
        <w:rPr>
          <w:rFonts w:asciiTheme="minorHAnsi" w:hAnsiTheme="minorHAnsi" w:cstheme="minorHAnsi"/>
          <w:sz w:val="22"/>
          <w:szCs w:val="22"/>
        </w:rPr>
        <w:t xml:space="preserve"> </w:t>
      </w:r>
      <w:r w:rsidR="00AD1477" w:rsidRPr="00AD1477">
        <w:rPr>
          <w:rFonts w:ascii="Calibri" w:hAnsi="Calibri" w:cs="Calibri"/>
          <w:sz w:val="22"/>
          <w:szCs w:val="22"/>
        </w:rPr>
        <w:t xml:space="preserve">czasie wizji terenowej dnia 24.05.2018 roku </w:t>
      </w:r>
      <w:r w:rsidR="001A5018" w:rsidRPr="00AD1477">
        <w:rPr>
          <w:rFonts w:asciiTheme="minorHAnsi" w:hAnsiTheme="minorHAnsi" w:cstheme="minorHAnsi"/>
          <w:sz w:val="22"/>
          <w:szCs w:val="22"/>
        </w:rPr>
        <w:t>na profilach oddalonych</w:t>
      </w:r>
      <w:r w:rsidR="00AD1477">
        <w:rPr>
          <w:rFonts w:asciiTheme="minorHAnsi" w:hAnsiTheme="minorHAnsi" w:cstheme="minorHAnsi"/>
          <w:sz w:val="22"/>
          <w:szCs w:val="22"/>
        </w:rPr>
        <w:t>,</w:t>
      </w:r>
      <w:r w:rsidR="001A5018" w:rsidRPr="00AD1477">
        <w:rPr>
          <w:rFonts w:asciiTheme="minorHAnsi" w:hAnsiTheme="minorHAnsi" w:cstheme="minorHAnsi"/>
          <w:sz w:val="22"/>
          <w:szCs w:val="22"/>
        </w:rPr>
        <w:t xml:space="preserve"> co 100 m</w:t>
      </w:r>
      <w:r w:rsidR="00AD1477" w:rsidRPr="00AD1477">
        <w:rPr>
          <w:rFonts w:ascii="Calibri" w:hAnsi="Calibri" w:cs="Calibri"/>
          <w:sz w:val="22"/>
          <w:szCs w:val="22"/>
        </w:rPr>
        <w:t>.</w:t>
      </w:r>
    </w:p>
    <w:p w:rsidR="00A718DE" w:rsidRPr="00AD1477" w:rsidRDefault="00A718DE" w:rsidP="00466415">
      <w:pPr>
        <w:pStyle w:val="akapit0"/>
        <w:spacing w:before="0" w:after="40" w:line="300" w:lineRule="atLeast"/>
        <w:ind w:firstLine="454"/>
        <w:rPr>
          <w:rFonts w:asciiTheme="minorHAnsi" w:hAnsiTheme="minorHAnsi" w:cstheme="minorHAnsi"/>
        </w:rPr>
      </w:pPr>
      <w:r w:rsidRPr="00AD1477">
        <w:rPr>
          <w:rFonts w:asciiTheme="minorHAnsi" w:hAnsiTheme="minorHAnsi" w:cstheme="minorHAnsi"/>
        </w:rPr>
        <w:t xml:space="preserve"> </w:t>
      </w:r>
      <w:r w:rsidR="00BC3260" w:rsidRPr="00AD1477">
        <w:rPr>
          <w:rFonts w:asciiTheme="minorHAnsi" w:hAnsiTheme="minorHAnsi" w:cstheme="minorHAnsi"/>
        </w:rPr>
        <w:t xml:space="preserve">Plaże niepoddawane działaniu sztormów wiosennych pozostawały szerokie, jednak połogie. Ponadto poziom morza w trakcie pomiarów </w:t>
      </w:r>
      <w:r w:rsidR="002246A0" w:rsidRPr="00AD1477">
        <w:rPr>
          <w:rFonts w:asciiTheme="minorHAnsi" w:hAnsiTheme="minorHAnsi" w:cstheme="minorHAnsi"/>
        </w:rPr>
        <w:t xml:space="preserve">kształtował się poniżej poziomu średniego i </w:t>
      </w:r>
      <w:r w:rsidR="00466415" w:rsidRPr="00AD1477">
        <w:rPr>
          <w:rFonts w:asciiTheme="minorHAnsi" w:hAnsiTheme="minorHAnsi" w:cstheme="minorHAnsi"/>
        </w:rPr>
        <w:t>odsłaniał część brzegu, pozostając</w:t>
      </w:r>
      <w:r w:rsidR="00306853">
        <w:rPr>
          <w:rFonts w:asciiTheme="minorHAnsi" w:hAnsiTheme="minorHAnsi" w:cstheme="minorHAnsi"/>
        </w:rPr>
        <w:t>ą</w:t>
      </w:r>
      <w:r w:rsidR="00466415" w:rsidRPr="00AD1477">
        <w:rPr>
          <w:rFonts w:asciiTheme="minorHAnsi" w:hAnsiTheme="minorHAnsi" w:cstheme="minorHAnsi"/>
        </w:rPr>
        <w:t xml:space="preserve"> zwykle pod wodą. Na stacji w Dziwnowie </w:t>
      </w:r>
      <w:r w:rsidR="00F33DC5" w:rsidRPr="00AD1477">
        <w:rPr>
          <w:rFonts w:asciiTheme="minorHAnsi" w:hAnsiTheme="minorHAnsi" w:cstheme="minorHAnsi"/>
        </w:rPr>
        <w:t xml:space="preserve">w </w:t>
      </w:r>
      <w:r w:rsidR="001A5018" w:rsidRPr="00AD1477">
        <w:rPr>
          <w:rFonts w:asciiTheme="minorHAnsi" w:hAnsiTheme="minorHAnsi" w:cstheme="minorHAnsi"/>
        </w:rPr>
        <w:t xml:space="preserve">trakcie realizacji </w:t>
      </w:r>
      <w:r w:rsidR="00F33DC5" w:rsidRPr="00AD1477">
        <w:rPr>
          <w:rFonts w:asciiTheme="minorHAnsi" w:hAnsiTheme="minorHAnsi" w:cstheme="minorHAnsi"/>
        </w:rPr>
        <w:t xml:space="preserve">pomiarów poziom morza </w:t>
      </w:r>
      <w:r w:rsidR="00EE4F41" w:rsidRPr="00AD1477">
        <w:rPr>
          <w:rFonts w:asciiTheme="minorHAnsi" w:hAnsiTheme="minorHAnsi" w:cstheme="minorHAnsi"/>
        </w:rPr>
        <w:t>wyn</w:t>
      </w:r>
      <w:r w:rsidR="00381805" w:rsidRPr="00AD1477">
        <w:rPr>
          <w:rFonts w:asciiTheme="minorHAnsi" w:hAnsiTheme="minorHAnsi" w:cstheme="minorHAnsi"/>
        </w:rPr>
        <w:t>osił</w:t>
      </w:r>
      <w:r w:rsidR="001A5018" w:rsidRPr="00AD1477">
        <w:rPr>
          <w:rFonts w:asciiTheme="minorHAnsi" w:hAnsiTheme="minorHAnsi" w:cstheme="minorHAnsi"/>
        </w:rPr>
        <w:t xml:space="preserve"> śr. 491 cm, natomiast w Kołobrzegu był jeszcze niższy z min. wynoszącym 485 cm, które wystąpiło o godz. 14</w:t>
      </w:r>
      <w:r w:rsidR="001A5018" w:rsidRPr="00AD1477">
        <w:rPr>
          <w:rFonts w:asciiTheme="minorHAnsi" w:hAnsiTheme="minorHAnsi" w:cstheme="minorHAnsi"/>
          <w:vertAlign w:val="superscript"/>
        </w:rPr>
        <w:t>oo</w:t>
      </w:r>
      <w:r w:rsidR="001A5018" w:rsidRPr="00AD1477">
        <w:rPr>
          <w:rFonts w:asciiTheme="minorHAnsi" w:hAnsiTheme="minorHAnsi" w:cstheme="minorHAnsi"/>
        </w:rPr>
        <w:t>.</w:t>
      </w:r>
    </w:p>
    <w:p w:rsidR="00EE4F41" w:rsidRPr="00EE4F41" w:rsidRDefault="00EE4F41" w:rsidP="00EE4F41">
      <w:pPr>
        <w:spacing w:after="40" w:line="300" w:lineRule="atLeast"/>
        <w:ind w:firstLine="567"/>
        <w:jc w:val="both"/>
        <w:rPr>
          <w:rFonts w:ascii="Calibri" w:hAnsi="Calibri" w:cs="Calibri"/>
          <w:sz w:val="22"/>
        </w:rPr>
      </w:pPr>
      <w:r w:rsidRPr="00EE4F41">
        <w:rPr>
          <w:rFonts w:ascii="Calibri" w:hAnsi="Calibri" w:cs="Calibri"/>
          <w:sz w:val="22"/>
        </w:rPr>
        <w:t>Otrzymane wyniki, w porównaniu do wyników szerokości plaży zmierzonych z profili wykonanych dnia 22 marca 2018 roku były diametralnie różne w części wschodniej analizowanego odcinka</w:t>
      </w:r>
      <w:r w:rsidR="00306853">
        <w:rPr>
          <w:rFonts w:ascii="Calibri" w:hAnsi="Calibri" w:cs="Calibri"/>
          <w:sz w:val="22"/>
        </w:rPr>
        <w:t xml:space="preserve"> </w:t>
      </w:r>
      <w:r w:rsidRPr="00EE4F41">
        <w:rPr>
          <w:rFonts w:ascii="Calibri" w:hAnsi="Calibri" w:cs="Calibri"/>
          <w:sz w:val="22"/>
        </w:rPr>
        <w:t>- km 370,2</w:t>
      </w:r>
      <w:r w:rsidR="0073197D">
        <w:rPr>
          <w:rFonts w:ascii="Calibri" w:hAnsi="Calibri" w:cs="Calibri"/>
          <w:sz w:val="22"/>
        </w:rPr>
        <w:t>0</w:t>
      </w:r>
      <w:r w:rsidRPr="00EE4F41">
        <w:rPr>
          <w:rFonts w:ascii="Calibri" w:hAnsi="Calibri" w:cs="Calibri"/>
          <w:sz w:val="22"/>
        </w:rPr>
        <w:t>-370,60</w:t>
      </w:r>
      <w:r w:rsidR="00381805">
        <w:rPr>
          <w:rFonts w:ascii="Calibri" w:hAnsi="Calibri" w:cs="Calibri"/>
          <w:sz w:val="22"/>
        </w:rPr>
        <w:t xml:space="preserve">, co zapewne wiąże się z wykonanym jesienią 2017 r. sztucznym zasilaniem strefy brzegowej na sąsiadującym od wschodu odcinku brzegu morskiego km 369,70-370,20 </w:t>
      </w:r>
      <w:r w:rsidRPr="00EE4F41">
        <w:rPr>
          <w:rFonts w:ascii="Calibri" w:hAnsi="Calibri" w:cs="Calibri"/>
          <w:sz w:val="22"/>
        </w:rPr>
        <w:t>(rys. 13).</w:t>
      </w:r>
    </w:p>
    <w:p w:rsidR="00EE4F41" w:rsidRPr="00EE4F41" w:rsidRDefault="00EE4F41" w:rsidP="00EE4F41">
      <w:pPr>
        <w:spacing w:after="40" w:line="300" w:lineRule="atLeast"/>
        <w:ind w:firstLine="567"/>
        <w:jc w:val="both"/>
        <w:rPr>
          <w:rFonts w:ascii="Calibri" w:hAnsi="Calibri" w:cs="Calibri"/>
          <w:sz w:val="22"/>
        </w:rPr>
      </w:pPr>
      <w:r w:rsidRPr="00EE4F41">
        <w:rPr>
          <w:rFonts w:ascii="Calibri" w:hAnsi="Calibri" w:cs="Calibri"/>
          <w:sz w:val="22"/>
        </w:rPr>
        <w:t xml:space="preserve">Średnia szerokość plaży zmierzona na profilach wyniosła 34,69 m, podczas gdy średnia szerokość plaż zmierzona w terenie </w:t>
      </w:r>
      <w:r w:rsidR="00306853">
        <w:rPr>
          <w:rFonts w:ascii="Calibri" w:hAnsi="Calibri" w:cs="Calibri"/>
          <w:sz w:val="22"/>
        </w:rPr>
        <w:t>w maju br.</w:t>
      </w:r>
      <w:r w:rsidR="00D96DB0">
        <w:rPr>
          <w:rFonts w:ascii="Calibri" w:hAnsi="Calibri" w:cs="Calibri"/>
          <w:sz w:val="22"/>
        </w:rPr>
        <w:t xml:space="preserve"> </w:t>
      </w:r>
      <w:r w:rsidRPr="00EE4F41">
        <w:rPr>
          <w:rFonts w:ascii="Calibri" w:hAnsi="Calibri" w:cs="Calibri"/>
          <w:sz w:val="22"/>
        </w:rPr>
        <w:t>wyniosła 40,61 m</w:t>
      </w:r>
      <w:r>
        <w:rPr>
          <w:rFonts w:ascii="Calibri" w:hAnsi="Calibri" w:cs="Calibri"/>
          <w:sz w:val="22"/>
        </w:rPr>
        <w:t xml:space="preserve"> (</w:t>
      </w:r>
      <w:r w:rsidR="00667477">
        <w:rPr>
          <w:rFonts w:cstheme="minorHAnsi"/>
        </w:rPr>
        <w:fldChar w:fldCharType="begin"/>
      </w:r>
      <w:r w:rsidR="00667477">
        <w:rPr>
          <w:rFonts w:cstheme="minorHAnsi"/>
        </w:rPr>
        <w:instrText xml:space="preserve"> REF _Ref518905940 \h  \* MERGEFORMAT </w:instrText>
      </w:r>
      <w:r w:rsidR="00667477">
        <w:rPr>
          <w:rFonts w:cstheme="minorHAnsi"/>
        </w:rPr>
      </w:r>
      <w:r w:rsidR="00667477">
        <w:rPr>
          <w:rFonts w:cstheme="minorHAnsi"/>
        </w:rPr>
        <w:fldChar w:fldCharType="separate"/>
      </w:r>
      <w:r w:rsidR="00DF6C8A" w:rsidRPr="00DF6C8A">
        <w:rPr>
          <w:rFonts w:asciiTheme="minorHAnsi" w:hAnsiTheme="minorHAnsi" w:cstheme="minorHAnsi"/>
          <w:sz w:val="22"/>
        </w:rPr>
        <w:t>Tabela 19</w:t>
      </w:r>
      <w:r w:rsidR="00667477">
        <w:rPr>
          <w:rFonts w:cstheme="minorHAnsi"/>
        </w:rPr>
        <w:fldChar w:fldCharType="end"/>
      </w:r>
      <w:r>
        <w:rPr>
          <w:rFonts w:ascii="Calibri" w:hAnsi="Calibri" w:cs="Calibri"/>
          <w:sz w:val="22"/>
        </w:rPr>
        <w:t>)</w:t>
      </w:r>
      <w:r w:rsidRPr="00EE4F41">
        <w:rPr>
          <w:rFonts w:ascii="Calibri" w:hAnsi="Calibri" w:cs="Calibri"/>
          <w:sz w:val="22"/>
        </w:rPr>
        <w:t>.</w:t>
      </w:r>
    </w:p>
    <w:p w:rsidR="00EE4F41" w:rsidRPr="00EE4F41" w:rsidRDefault="00EE4F41" w:rsidP="00EE4F41">
      <w:pPr>
        <w:spacing w:after="40" w:line="300" w:lineRule="atLeast"/>
        <w:ind w:firstLine="567"/>
        <w:jc w:val="both"/>
        <w:rPr>
          <w:rFonts w:ascii="Calibri" w:hAnsi="Calibri" w:cs="Calibri"/>
          <w:sz w:val="22"/>
        </w:rPr>
      </w:pPr>
      <w:r w:rsidRPr="00EE4F41">
        <w:rPr>
          <w:rFonts w:ascii="Calibri" w:hAnsi="Calibri" w:cs="Calibri"/>
          <w:sz w:val="22"/>
        </w:rPr>
        <w:t xml:space="preserve">Minimalna szerokość plaży również była wyższa w maju 2018 roku i wzrosła z 18 m do 25 m, </w:t>
      </w:r>
      <w:r w:rsidR="00306853">
        <w:rPr>
          <w:rFonts w:ascii="Calibri" w:hAnsi="Calibri" w:cs="Calibri"/>
          <w:sz w:val="22"/>
        </w:rPr>
        <w:br/>
      </w:r>
      <w:r w:rsidRPr="00EE4F41">
        <w:rPr>
          <w:rFonts w:ascii="Calibri" w:hAnsi="Calibri" w:cs="Calibri"/>
          <w:sz w:val="22"/>
        </w:rPr>
        <w:t>a maksymalna odnotowana szerokość plaży (km 370,6</w:t>
      </w:r>
      <w:r w:rsidR="000A6B1E">
        <w:rPr>
          <w:rFonts w:ascii="Calibri" w:hAnsi="Calibri" w:cs="Calibri"/>
          <w:sz w:val="22"/>
        </w:rPr>
        <w:t>0</w:t>
      </w:r>
      <w:r w:rsidRPr="00EE4F41">
        <w:rPr>
          <w:rFonts w:ascii="Calibri" w:hAnsi="Calibri" w:cs="Calibri"/>
          <w:sz w:val="22"/>
        </w:rPr>
        <w:t xml:space="preserve">) wzrosła z 47 m </w:t>
      </w:r>
      <w:r w:rsidR="005B5D9F">
        <w:rPr>
          <w:rFonts w:ascii="Calibri" w:hAnsi="Calibri" w:cs="Calibri"/>
          <w:sz w:val="22"/>
        </w:rPr>
        <w:t>do</w:t>
      </w:r>
      <w:r w:rsidRPr="00EE4F41">
        <w:rPr>
          <w:rFonts w:ascii="Calibri" w:hAnsi="Calibri" w:cs="Calibri"/>
          <w:sz w:val="22"/>
        </w:rPr>
        <w:t xml:space="preserve"> 61,5 m.</w:t>
      </w:r>
    </w:p>
    <w:p w:rsidR="00EE4F41" w:rsidRDefault="00EE4F41" w:rsidP="00EE4F41">
      <w:pPr>
        <w:spacing w:after="40" w:line="300" w:lineRule="atLeast"/>
        <w:ind w:firstLine="567"/>
        <w:jc w:val="both"/>
      </w:pPr>
    </w:p>
    <w:p w:rsidR="00DD323C" w:rsidRDefault="00EE4F41" w:rsidP="00D654E4">
      <w:pPr>
        <w:spacing w:after="40" w:line="300" w:lineRule="atLeast"/>
      </w:pPr>
      <w:r>
        <w:rPr>
          <w:noProof/>
          <w:lang w:eastAsia="pl-PL" w:bidi="ar-SA"/>
        </w:rPr>
        <w:drawing>
          <wp:inline distT="0" distB="0" distL="0" distR="0" wp14:anchorId="05B8215C" wp14:editId="03E487FD">
            <wp:extent cx="5560541" cy="3163330"/>
            <wp:effectExtent l="0" t="0" r="21590" b="18415"/>
            <wp:docPr id="49" name="Wykres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DD323C" w:rsidRDefault="00DD323C" w:rsidP="00DD323C">
      <w:pPr>
        <w:pStyle w:val="Legenda"/>
        <w:rPr>
          <w:rFonts w:ascii="Calibri" w:hAnsi="Calibri" w:cs="Calibri"/>
          <w:sz w:val="20"/>
          <w:szCs w:val="20"/>
        </w:rPr>
      </w:pPr>
      <w:bookmarkStart w:id="149" w:name="_Toc517954390"/>
      <w:bookmarkStart w:id="150" w:name="_Toc518906468"/>
      <w:r w:rsidRPr="00E45313">
        <w:rPr>
          <w:rFonts w:ascii="Calibri" w:hAnsi="Calibri" w:cs="Calibri"/>
          <w:sz w:val="20"/>
          <w:szCs w:val="20"/>
        </w:rPr>
        <w:t xml:space="preserve">Rysunek </w:t>
      </w:r>
      <w:r w:rsidRPr="00E45313">
        <w:rPr>
          <w:rFonts w:ascii="Calibri" w:hAnsi="Calibri" w:cs="Calibri"/>
          <w:sz w:val="20"/>
          <w:szCs w:val="20"/>
        </w:rPr>
        <w:fldChar w:fldCharType="begin"/>
      </w:r>
      <w:r w:rsidRPr="00E45313">
        <w:rPr>
          <w:rFonts w:ascii="Calibri" w:hAnsi="Calibri" w:cs="Calibri"/>
          <w:sz w:val="20"/>
          <w:szCs w:val="20"/>
        </w:rPr>
        <w:instrText xml:space="preserve"> SEQ Rysunek \* ARABIC </w:instrText>
      </w:r>
      <w:r w:rsidRPr="00E45313">
        <w:rPr>
          <w:rFonts w:ascii="Calibri" w:hAnsi="Calibri" w:cs="Calibri"/>
          <w:sz w:val="20"/>
          <w:szCs w:val="20"/>
        </w:rPr>
        <w:fldChar w:fldCharType="separate"/>
      </w:r>
      <w:r w:rsidR="00DF6C8A">
        <w:rPr>
          <w:rFonts w:ascii="Calibri" w:hAnsi="Calibri" w:cs="Calibri"/>
          <w:noProof/>
          <w:sz w:val="20"/>
          <w:szCs w:val="20"/>
        </w:rPr>
        <w:t>13</w:t>
      </w:r>
      <w:r w:rsidRPr="00E45313">
        <w:rPr>
          <w:rFonts w:ascii="Calibri" w:hAnsi="Calibri" w:cs="Calibri"/>
          <w:sz w:val="20"/>
          <w:szCs w:val="20"/>
        </w:rPr>
        <w:fldChar w:fldCharType="end"/>
      </w:r>
      <w:r w:rsidRPr="00E45313">
        <w:rPr>
          <w:rFonts w:ascii="Calibri" w:hAnsi="Calibri" w:cs="Calibri"/>
          <w:sz w:val="20"/>
          <w:szCs w:val="20"/>
        </w:rPr>
        <w:t>. Szerokość plaży na podstawie wyników badań terenowych</w:t>
      </w:r>
      <w:r>
        <w:rPr>
          <w:rFonts w:ascii="Calibri" w:hAnsi="Calibri" w:cs="Calibri"/>
          <w:sz w:val="20"/>
          <w:szCs w:val="20"/>
        </w:rPr>
        <w:t xml:space="preserve"> i wyników danych monitoringowych</w:t>
      </w:r>
      <w:bookmarkEnd w:id="149"/>
      <w:bookmarkEnd w:id="150"/>
    </w:p>
    <w:p w:rsidR="009D37B5" w:rsidRPr="00EE4F41" w:rsidRDefault="00154737" w:rsidP="00306853">
      <w:pPr>
        <w:pStyle w:val="akapit0"/>
        <w:spacing w:before="0" w:after="40" w:line="300" w:lineRule="atLeast"/>
        <w:ind w:firstLine="454"/>
        <w:rPr>
          <w:rFonts w:asciiTheme="minorHAnsi" w:hAnsiTheme="minorHAnsi" w:cstheme="minorHAnsi"/>
          <w:szCs w:val="24"/>
        </w:rPr>
      </w:pPr>
      <w:r w:rsidRPr="00EE4F41">
        <w:rPr>
          <w:rFonts w:asciiTheme="minorHAnsi" w:hAnsiTheme="minorHAnsi" w:cstheme="minorHAnsi"/>
          <w:szCs w:val="24"/>
        </w:rPr>
        <w:t>Powierzchnia plaży waha się w granicach od 14,79</w:t>
      </w:r>
      <w:r w:rsidR="00DD323C" w:rsidRPr="00EE4F41">
        <w:rPr>
          <w:rFonts w:asciiTheme="minorHAnsi" w:hAnsiTheme="minorHAnsi" w:cstheme="minorHAnsi"/>
          <w:szCs w:val="24"/>
        </w:rPr>
        <w:t xml:space="preserve"> m</w:t>
      </w:r>
      <w:r w:rsidR="00DD323C" w:rsidRPr="00EE4F41">
        <w:rPr>
          <w:rFonts w:asciiTheme="minorHAnsi" w:hAnsiTheme="minorHAnsi" w:cstheme="minorHAnsi"/>
          <w:szCs w:val="24"/>
          <w:vertAlign w:val="superscript"/>
        </w:rPr>
        <w:t>2</w:t>
      </w:r>
      <w:r w:rsidR="00DD323C" w:rsidRPr="00EE4F41">
        <w:rPr>
          <w:rFonts w:asciiTheme="minorHAnsi" w:hAnsiTheme="minorHAnsi" w:cstheme="minorHAnsi"/>
          <w:szCs w:val="24"/>
        </w:rPr>
        <w:t xml:space="preserve"> (km370,4) do </w:t>
      </w:r>
      <w:r w:rsidRPr="00EE4F41">
        <w:rPr>
          <w:rFonts w:asciiTheme="minorHAnsi" w:hAnsiTheme="minorHAnsi" w:cstheme="minorHAnsi"/>
          <w:szCs w:val="24"/>
        </w:rPr>
        <w:t>49,42 m</w:t>
      </w:r>
      <w:r w:rsidRPr="00EE4F41">
        <w:rPr>
          <w:rFonts w:asciiTheme="minorHAnsi" w:hAnsiTheme="minorHAnsi" w:cstheme="minorHAnsi"/>
          <w:szCs w:val="24"/>
          <w:vertAlign w:val="superscript"/>
        </w:rPr>
        <w:t>2</w:t>
      </w:r>
      <w:r w:rsidR="00DD323C" w:rsidRPr="00EE4F41">
        <w:rPr>
          <w:rFonts w:asciiTheme="minorHAnsi" w:hAnsiTheme="minorHAnsi" w:cstheme="minorHAnsi"/>
          <w:szCs w:val="24"/>
        </w:rPr>
        <w:t xml:space="preserve"> (km370,6)</w:t>
      </w:r>
      <w:r w:rsidRPr="00EE4F41">
        <w:rPr>
          <w:rFonts w:asciiTheme="minorHAnsi" w:hAnsiTheme="minorHAnsi" w:cstheme="minorHAnsi"/>
          <w:szCs w:val="24"/>
        </w:rPr>
        <w:t>. Ś</w:t>
      </w:r>
      <w:r w:rsidR="00DD323C" w:rsidRPr="00EE4F41">
        <w:rPr>
          <w:rFonts w:asciiTheme="minorHAnsi" w:hAnsiTheme="minorHAnsi" w:cstheme="minorHAnsi"/>
          <w:szCs w:val="24"/>
        </w:rPr>
        <w:t>rednia powierzchnia plaży na odcinku km 370,2</w:t>
      </w:r>
      <w:r w:rsidR="000A6B1E">
        <w:rPr>
          <w:rFonts w:asciiTheme="minorHAnsi" w:hAnsiTheme="minorHAnsi" w:cstheme="minorHAnsi"/>
          <w:szCs w:val="24"/>
        </w:rPr>
        <w:t>0</w:t>
      </w:r>
      <w:r w:rsidR="00DD323C" w:rsidRPr="00EE4F41">
        <w:rPr>
          <w:rFonts w:asciiTheme="minorHAnsi" w:hAnsiTheme="minorHAnsi" w:cstheme="minorHAnsi"/>
          <w:szCs w:val="24"/>
        </w:rPr>
        <w:t>-372,0</w:t>
      </w:r>
      <w:r w:rsidR="000A6B1E">
        <w:rPr>
          <w:rFonts w:asciiTheme="minorHAnsi" w:hAnsiTheme="minorHAnsi" w:cstheme="minorHAnsi"/>
          <w:szCs w:val="24"/>
        </w:rPr>
        <w:t>0</w:t>
      </w:r>
      <w:r w:rsidR="00DD323C" w:rsidRPr="00EE4F41">
        <w:rPr>
          <w:rFonts w:asciiTheme="minorHAnsi" w:hAnsiTheme="minorHAnsi" w:cstheme="minorHAnsi"/>
          <w:szCs w:val="24"/>
        </w:rPr>
        <w:t xml:space="preserve"> wynosi 31,52 m</w:t>
      </w:r>
      <w:r w:rsidR="00DD323C" w:rsidRPr="00EE4F41">
        <w:rPr>
          <w:rFonts w:asciiTheme="minorHAnsi" w:hAnsiTheme="minorHAnsi" w:cstheme="minorHAnsi"/>
          <w:szCs w:val="24"/>
          <w:vertAlign w:val="superscript"/>
        </w:rPr>
        <w:t>2</w:t>
      </w:r>
      <w:r w:rsidR="00DD323C" w:rsidRPr="00EE4F41">
        <w:rPr>
          <w:rFonts w:asciiTheme="minorHAnsi" w:hAnsiTheme="minorHAnsi" w:cstheme="minorHAnsi"/>
          <w:szCs w:val="24"/>
        </w:rPr>
        <w:t>.</w:t>
      </w:r>
      <w:r w:rsidR="00306853">
        <w:rPr>
          <w:rFonts w:asciiTheme="minorHAnsi" w:hAnsiTheme="minorHAnsi" w:cstheme="minorHAnsi"/>
          <w:szCs w:val="24"/>
        </w:rPr>
        <w:t xml:space="preserve"> </w:t>
      </w:r>
      <w:r w:rsidR="009D37B5" w:rsidRPr="00EE4F41">
        <w:rPr>
          <w:rFonts w:asciiTheme="minorHAnsi" w:hAnsiTheme="minorHAnsi" w:cstheme="minorHAnsi"/>
          <w:szCs w:val="24"/>
        </w:rPr>
        <w:t>Na 7 profilach (18,9%) powierzchnia przekroju plaży jest mała i mieści się w zakresie 10-20 m</w:t>
      </w:r>
      <w:r w:rsidR="009D37B5" w:rsidRPr="00EE4F41">
        <w:rPr>
          <w:rFonts w:asciiTheme="minorHAnsi" w:hAnsiTheme="minorHAnsi" w:cstheme="minorHAnsi"/>
          <w:szCs w:val="24"/>
          <w:vertAlign w:val="superscript"/>
        </w:rPr>
        <w:t>2</w:t>
      </w:r>
      <w:r w:rsidR="009D37B5" w:rsidRPr="00EE4F41">
        <w:rPr>
          <w:rFonts w:asciiTheme="minorHAnsi" w:hAnsiTheme="minorHAnsi" w:cstheme="minorHAnsi"/>
          <w:szCs w:val="24"/>
        </w:rPr>
        <w:t>. Na 22 profilach (59,5%) plaże charakteryzują się średnią wartością powierzchni plaży –</w:t>
      </w:r>
      <w:r w:rsidR="00D96DB0">
        <w:rPr>
          <w:rFonts w:asciiTheme="minorHAnsi" w:hAnsiTheme="minorHAnsi" w:cstheme="minorHAnsi"/>
          <w:szCs w:val="24"/>
        </w:rPr>
        <w:t xml:space="preserve"> </w:t>
      </w:r>
      <w:r w:rsidR="009D37B5" w:rsidRPr="00EE4F41">
        <w:rPr>
          <w:rFonts w:asciiTheme="minorHAnsi" w:hAnsiTheme="minorHAnsi" w:cstheme="minorHAnsi"/>
          <w:szCs w:val="24"/>
        </w:rPr>
        <w:t>klasa 3 (20-40 m</w:t>
      </w:r>
      <w:r w:rsidR="009D37B5" w:rsidRPr="00EE4F41">
        <w:rPr>
          <w:rFonts w:asciiTheme="minorHAnsi" w:hAnsiTheme="minorHAnsi" w:cstheme="minorHAnsi"/>
          <w:szCs w:val="24"/>
          <w:vertAlign w:val="superscript"/>
        </w:rPr>
        <w:t>2</w:t>
      </w:r>
      <w:r w:rsidR="009D37B5" w:rsidRPr="00EE4F41">
        <w:rPr>
          <w:rFonts w:asciiTheme="minorHAnsi" w:hAnsiTheme="minorHAnsi" w:cstheme="minorHAnsi"/>
          <w:szCs w:val="24"/>
        </w:rPr>
        <w:t>). Na 8 profilach (21,6%) plaże mają powierzchnię w przedziale od 40-60 m</w:t>
      </w:r>
      <w:r w:rsidR="009D37B5" w:rsidRPr="00EE4F41">
        <w:rPr>
          <w:rFonts w:asciiTheme="minorHAnsi" w:hAnsiTheme="minorHAnsi" w:cstheme="minorHAnsi"/>
          <w:szCs w:val="24"/>
          <w:vertAlign w:val="superscript"/>
        </w:rPr>
        <w:t>2</w:t>
      </w:r>
      <w:r w:rsidR="009D37B5" w:rsidRPr="00EE4F41">
        <w:rPr>
          <w:rFonts w:asciiTheme="minorHAnsi" w:hAnsiTheme="minorHAnsi" w:cstheme="minorHAnsi"/>
          <w:szCs w:val="24"/>
        </w:rPr>
        <w:t>.</w:t>
      </w:r>
    </w:p>
    <w:p w:rsidR="005537D1" w:rsidRPr="00EE4F41" w:rsidRDefault="005537D1" w:rsidP="00AD484A">
      <w:pPr>
        <w:autoSpaceDE w:val="0"/>
        <w:autoSpaceDN w:val="0"/>
        <w:adjustRightInd w:val="0"/>
        <w:spacing w:after="40" w:line="300" w:lineRule="atLeast"/>
        <w:ind w:firstLine="454"/>
        <w:jc w:val="both"/>
        <w:rPr>
          <w:rFonts w:asciiTheme="minorHAnsi" w:eastAsia="Calibri" w:hAnsiTheme="minorHAnsi" w:cstheme="minorHAnsi"/>
          <w:color w:val="auto"/>
          <w:sz w:val="22"/>
        </w:rPr>
      </w:pPr>
      <w:r w:rsidRPr="00EE4F41">
        <w:rPr>
          <w:rFonts w:asciiTheme="minorHAnsi" w:eastAsia="Calibri" w:hAnsiTheme="minorHAnsi" w:cstheme="minorHAnsi"/>
          <w:color w:val="auto"/>
          <w:sz w:val="22"/>
        </w:rPr>
        <w:t>Średnie nachylenie plaż wynosi 0,05. Najmniejsze nachylenie 0,03 wystąpiło na dwóch profilach: km 371,55 i 371,6 zaś największe równe 0,1 na km 370,2.</w:t>
      </w:r>
    </w:p>
    <w:p w:rsidR="00AD484A" w:rsidRPr="00EE4F41" w:rsidRDefault="00721D53" w:rsidP="00F10C32">
      <w:pPr>
        <w:autoSpaceDE w:val="0"/>
        <w:autoSpaceDN w:val="0"/>
        <w:adjustRightInd w:val="0"/>
        <w:spacing w:after="40" w:line="300" w:lineRule="atLeast"/>
        <w:ind w:firstLine="454"/>
        <w:jc w:val="both"/>
        <w:rPr>
          <w:rFonts w:asciiTheme="minorHAnsi" w:eastAsia="Calibri" w:hAnsiTheme="minorHAnsi" w:cstheme="minorHAnsi"/>
          <w:color w:val="auto"/>
          <w:sz w:val="22"/>
        </w:rPr>
      </w:pPr>
      <w:r w:rsidRPr="00EE4F41">
        <w:rPr>
          <w:rFonts w:asciiTheme="minorHAnsi" w:eastAsia="Calibri" w:hAnsiTheme="minorHAnsi" w:cstheme="minorHAnsi"/>
          <w:color w:val="auto"/>
          <w:sz w:val="22"/>
        </w:rPr>
        <w:t>Wypeł</w:t>
      </w:r>
      <w:r w:rsidR="005537D1" w:rsidRPr="00EE4F41">
        <w:rPr>
          <w:rFonts w:asciiTheme="minorHAnsi" w:eastAsia="Calibri" w:hAnsiTheme="minorHAnsi" w:cstheme="minorHAnsi"/>
          <w:color w:val="auto"/>
          <w:sz w:val="22"/>
        </w:rPr>
        <w:t>nienie plaż</w:t>
      </w:r>
      <w:r w:rsidRPr="00EE4F41">
        <w:rPr>
          <w:rFonts w:asciiTheme="minorHAnsi" w:eastAsia="Calibri" w:hAnsiTheme="minorHAnsi" w:cstheme="minorHAnsi"/>
          <w:color w:val="auto"/>
          <w:sz w:val="22"/>
        </w:rPr>
        <w:t xml:space="preserve"> mieści się w przedziale 0,59 m</w:t>
      </w:r>
      <w:r w:rsidRPr="00EE4F41">
        <w:rPr>
          <w:rFonts w:asciiTheme="minorHAnsi" w:eastAsia="Calibri" w:hAnsiTheme="minorHAnsi" w:cstheme="minorHAnsi"/>
          <w:color w:val="auto"/>
          <w:sz w:val="22"/>
          <w:vertAlign w:val="superscript"/>
        </w:rPr>
        <w:t>3</w:t>
      </w:r>
      <w:r w:rsidRPr="00EE4F41">
        <w:rPr>
          <w:rFonts w:asciiTheme="minorHAnsi" w:eastAsia="Calibri" w:hAnsiTheme="minorHAnsi" w:cstheme="minorHAnsi"/>
          <w:color w:val="auto"/>
          <w:sz w:val="22"/>
        </w:rPr>
        <w:t>/m (km 370,4)- 1,24 m</w:t>
      </w:r>
      <w:r w:rsidRPr="00EE4F41">
        <w:rPr>
          <w:rFonts w:asciiTheme="minorHAnsi" w:eastAsia="Calibri" w:hAnsiTheme="minorHAnsi" w:cstheme="minorHAnsi"/>
          <w:color w:val="auto"/>
          <w:sz w:val="22"/>
          <w:vertAlign w:val="superscript"/>
        </w:rPr>
        <w:t>3</w:t>
      </w:r>
      <w:r w:rsidRPr="00EE4F41">
        <w:rPr>
          <w:rFonts w:asciiTheme="minorHAnsi" w:eastAsia="Calibri" w:hAnsiTheme="minorHAnsi" w:cstheme="minorHAnsi"/>
          <w:color w:val="auto"/>
          <w:sz w:val="22"/>
        </w:rPr>
        <w:t>/m (km 371,9</w:t>
      </w:r>
      <w:r w:rsidR="000A6B1E">
        <w:rPr>
          <w:rFonts w:asciiTheme="minorHAnsi" w:eastAsia="Calibri" w:hAnsiTheme="minorHAnsi" w:cstheme="minorHAnsi"/>
          <w:color w:val="auto"/>
          <w:sz w:val="22"/>
        </w:rPr>
        <w:t>0</w:t>
      </w:r>
      <w:r w:rsidRPr="00EE4F41">
        <w:rPr>
          <w:rFonts w:asciiTheme="minorHAnsi" w:eastAsia="Calibri" w:hAnsiTheme="minorHAnsi" w:cstheme="minorHAnsi"/>
          <w:color w:val="auto"/>
          <w:sz w:val="22"/>
        </w:rPr>
        <w:t>), zaś</w:t>
      </w:r>
      <w:r w:rsidR="005537D1" w:rsidRPr="00EE4F41">
        <w:rPr>
          <w:rFonts w:asciiTheme="minorHAnsi" w:eastAsia="Calibri" w:hAnsiTheme="minorHAnsi" w:cstheme="minorHAnsi"/>
          <w:color w:val="auto"/>
          <w:sz w:val="22"/>
        </w:rPr>
        <w:t xml:space="preserve"> </w:t>
      </w:r>
      <w:r w:rsidRPr="00EE4F41">
        <w:rPr>
          <w:rFonts w:asciiTheme="minorHAnsi" w:eastAsia="Calibri" w:hAnsiTheme="minorHAnsi" w:cstheme="minorHAnsi"/>
          <w:color w:val="auto"/>
          <w:sz w:val="22"/>
        </w:rPr>
        <w:t xml:space="preserve">wartość średnia </w:t>
      </w:r>
      <w:r w:rsidR="00381805">
        <w:rPr>
          <w:rFonts w:asciiTheme="minorHAnsi" w:eastAsia="Calibri" w:hAnsiTheme="minorHAnsi" w:cstheme="minorHAnsi"/>
          <w:color w:val="auto"/>
          <w:sz w:val="22"/>
        </w:rPr>
        <w:t xml:space="preserve">wypełnienia </w:t>
      </w:r>
      <w:r w:rsidRPr="00EE4F41">
        <w:rPr>
          <w:rFonts w:asciiTheme="minorHAnsi" w:eastAsia="Calibri" w:hAnsiTheme="minorHAnsi" w:cstheme="minorHAnsi"/>
          <w:color w:val="auto"/>
          <w:sz w:val="22"/>
        </w:rPr>
        <w:t>wynosi 0,9 m</w:t>
      </w:r>
      <w:r w:rsidRPr="00EE4F41">
        <w:rPr>
          <w:rFonts w:asciiTheme="minorHAnsi" w:eastAsia="Calibri" w:hAnsiTheme="minorHAnsi" w:cstheme="minorHAnsi"/>
          <w:color w:val="auto"/>
          <w:sz w:val="22"/>
          <w:vertAlign w:val="superscript"/>
        </w:rPr>
        <w:t>3</w:t>
      </w:r>
      <w:r w:rsidRPr="00EE4F41">
        <w:rPr>
          <w:rFonts w:asciiTheme="minorHAnsi" w:eastAsia="Calibri" w:hAnsiTheme="minorHAnsi" w:cstheme="minorHAnsi"/>
          <w:color w:val="auto"/>
          <w:sz w:val="22"/>
        </w:rPr>
        <w:t>/m.</w:t>
      </w:r>
    </w:p>
    <w:p w:rsidR="00FF3F53" w:rsidRPr="00EE4F41" w:rsidRDefault="00FF3F53" w:rsidP="00FF3F53">
      <w:pPr>
        <w:pStyle w:val="akapit0"/>
        <w:spacing w:before="0" w:after="40" w:line="300" w:lineRule="atLeast"/>
        <w:ind w:firstLine="454"/>
        <w:rPr>
          <w:rFonts w:asciiTheme="minorHAnsi" w:hAnsiTheme="minorHAnsi" w:cstheme="minorHAnsi"/>
          <w:szCs w:val="24"/>
        </w:rPr>
      </w:pPr>
      <w:r w:rsidRPr="00EE4F41">
        <w:rPr>
          <w:rFonts w:ascii="Calibri" w:hAnsi="Calibri" w:cs="Calibri"/>
          <w:szCs w:val="24"/>
        </w:rPr>
        <w:t xml:space="preserve">Spośród trzech analizowanych parametrów morfometrycznych plaży </w:t>
      </w:r>
      <w:r w:rsidR="002643F2">
        <w:rPr>
          <w:rFonts w:ascii="Calibri" w:hAnsi="Calibri" w:cs="Calibri"/>
          <w:szCs w:val="24"/>
        </w:rPr>
        <w:t xml:space="preserve">jeden </w:t>
      </w:r>
      <w:r w:rsidRPr="00EE4F41">
        <w:rPr>
          <w:rFonts w:ascii="Calibri" w:hAnsi="Calibri" w:cs="Calibri"/>
          <w:szCs w:val="24"/>
        </w:rPr>
        <w:t>otrzymał rangę 4- szerokość plaży</w:t>
      </w:r>
      <w:r w:rsidR="002643F2">
        <w:rPr>
          <w:rFonts w:ascii="Calibri" w:hAnsi="Calibri" w:cs="Calibri"/>
          <w:szCs w:val="24"/>
        </w:rPr>
        <w:t>, jeden</w:t>
      </w:r>
      <w:r w:rsidR="00B069D8">
        <w:rPr>
          <w:rFonts w:ascii="Calibri" w:hAnsi="Calibri" w:cs="Calibri"/>
          <w:szCs w:val="24"/>
        </w:rPr>
        <w:t xml:space="preserve"> </w:t>
      </w:r>
      <w:r w:rsidR="002643F2">
        <w:rPr>
          <w:rFonts w:ascii="Calibri" w:hAnsi="Calibri" w:cs="Calibri"/>
          <w:szCs w:val="24"/>
        </w:rPr>
        <w:t>rangę 2,0</w:t>
      </w:r>
      <w:r w:rsidR="00B069D8">
        <w:rPr>
          <w:rFonts w:ascii="Calibri" w:hAnsi="Calibri" w:cs="Calibri"/>
          <w:szCs w:val="24"/>
        </w:rPr>
        <w:t>-wysokość plaży</w:t>
      </w:r>
      <w:r w:rsidRPr="00EE4F41">
        <w:rPr>
          <w:rFonts w:ascii="Calibri" w:hAnsi="Calibri" w:cs="Calibri"/>
          <w:szCs w:val="24"/>
        </w:rPr>
        <w:t xml:space="preserve">. </w:t>
      </w:r>
      <w:r w:rsidR="00EE0D37" w:rsidRPr="00EE4F41">
        <w:rPr>
          <w:rFonts w:ascii="Calibri" w:hAnsi="Calibri" w:cs="Calibri"/>
          <w:szCs w:val="24"/>
        </w:rPr>
        <w:t>Pod względem tych parametrów plaże charakteryzują się</w:t>
      </w:r>
      <w:r w:rsidRPr="00EE4F41">
        <w:rPr>
          <w:rFonts w:ascii="Calibri" w:hAnsi="Calibri" w:cs="Calibri"/>
          <w:szCs w:val="24"/>
        </w:rPr>
        <w:t xml:space="preserve"> </w:t>
      </w:r>
      <w:r w:rsidR="002643F2">
        <w:rPr>
          <w:rFonts w:ascii="Calibri" w:hAnsi="Calibri" w:cs="Calibri"/>
          <w:szCs w:val="24"/>
        </w:rPr>
        <w:t>du</w:t>
      </w:r>
      <w:r w:rsidRPr="00EE4F41">
        <w:rPr>
          <w:rFonts w:ascii="Calibri" w:hAnsi="Calibri" w:cs="Calibri"/>
          <w:szCs w:val="24"/>
        </w:rPr>
        <w:t xml:space="preserve">żą </w:t>
      </w:r>
      <w:r w:rsidR="002643F2">
        <w:rPr>
          <w:rFonts w:ascii="Calibri" w:hAnsi="Calibri" w:cs="Calibri"/>
          <w:szCs w:val="24"/>
        </w:rPr>
        <w:t xml:space="preserve">i małą </w:t>
      </w:r>
      <w:r w:rsidRPr="00EE4F41">
        <w:rPr>
          <w:rFonts w:ascii="Calibri" w:hAnsi="Calibri" w:cs="Calibri"/>
          <w:szCs w:val="24"/>
        </w:rPr>
        <w:t>odpornością na działanie czynników hydrodynamicznych. Rangę 3 (klasa jakości średnia) otrzymał parametr powierzchni plaż</w:t>
      </w:r>
      <w:r w:rsidR="00EE0D37" w:rsidRPr="00EE4F41">
        <w:rPr>
          <w:rFonts w:ascii="Calibri" w:hAnsi="Calibri" w:cs="Calibri"/>
          <w:szCs w:val="24"/>
        </w:rPr>
        <w:t xml:space="preserve"> (</w:t>
      </w:r>
      <w:r w:rsidR="00EC3DEF">
        <w:rPr>
          <w:rFonts w:ascii="Calibri" w:hAnsi="Calibri" w:cs="Calibri"/>
          <w:szCs w:val="24"/>
        </w:rPr>
        <w:fldChar w:fldCharType="begin"/>
      </w:r>
      <w:r w:rsidR="00EC3DEF">
        <w:rPr>
          <w:rFonts w:ascii="Calibri" w:hAnsi="Calibri" w:cs="Calibri"/>
          <w:szCs w:val="24"/>
        </w:rPr>
        <w:instrText xml:space="preserve"> REF _Ref518906003 \h  \* MERGEFORMAT </w:instrText>
      </w:r>
      <w:r w:rsidR="00EC3DEF">
        <w:rPr>
          <w:rFonts w:ascii="Calibri" w:hAnsi="Calibri" w:cs="Calibri"/>
          <w:szCs w:val="24"/>
        </w:rPr>
      </w:r>
      <w:r w:rsidR="00EC3DEF">
        <w:rPr>
          <w:rFonts w:ascii="Calibri" w:hAnsi="Calibri" w:cs="Calibri"/>
          <w:szCs w:val="24"/>
        </w:rPr>
        <w:fldChar w:fldCharType="separate"/>
      </w:r>
      <w:r w:rsidR="00DF6C8A" w:rsidRPr="00DF6C8A">
        <w:rPr>
          <w:rFonts w:ascii="Calibri" w:hAnsi="Calibri" w:cs="Calibri" w:hint="eastAsia"/>
          <w:szCs w:val="24"/>
        </w:rPr>
        <w:t xml:space="preserve">Tabela </w:t>
      </w:r>
      <w:r w:rsidR="00DF6C8A" w:rsidRPr="00DF6C8A">
        <w:rPr>
          <w:rFonts w:ascii="Calibri" w:hAnsi="Calibri" w:cs="Calibri"/>
          <w:szCs w:val="24"/>
        </w:rPr>
        <w:t>20</w:t>
      </w:r>
      <w:r w:rsidR="00EC3DEF">
        <w:rPr>
          <w:rFonts w:ascii="Calibri" w:hAnsi="Calibri" w:cs="Calibri"/>
          <w:szCs w:val="24"/>
        </w:rPr>
        <w:fldChar w:fldCharType="end"/>
      </w:r>
      <w:r w:rsidR="00EE0D37" w:rsidRPr="00EE4F41">
        <w:rPr>
          <w:rFonts w:ascii="Calibri" w:hAnsi="Calibri" w:cs="Calibri"/>
          <w:szCs w:val="24"/>
        </w:rPr>
        <w:t>)</w:t>
      </w:r>
      <w:r w:rsidR="00F33DC5" w:rsidRPr="00EE4F41">
        <w:rPr>
          <w:rFonts w:ascii="Calibri" w:hAnsi="Calibri" w:cs="Calibri"/>
          <w:szCs w:val="24"/>
        </w:rPr>
        <w:t>, co świadczy o ich słabym wypełnieniu przez osady i możliwości dalszego rozmywania nawet podczas niewielkiego falowania</w:t>
      </w:r>
      <w:r w:rsidR="00EE0D37" w:rsidRPr="00EE4F41">
        <w:rPr>
          <w:rFonts w:ascii="Calibri" w:hAnsi="Calibri" w:cs="Calibri"/>
          <w:szCs w:val="24"/>
        </w:rPr>
        <w:t>.</w:t>
      </w:r>
    </w:p>
    <w:p w:rsidR="00D654E4" w:rsidRPr="00D654E4" w:rsidRDefault="00AD484A" w:rsidP="00D654E4">
      <w:pPr>
        <w:pStyle w:val="akapit0"/>
        <w:spacing w:before="0" w:after="40" w:line="300" w:lineRule="atLeast"/>
        <w:ind w:firstLine="454"/>
        <w:rPr>
          <w:rFonts w:asciiTheme="minorHAnsi" w:hAnsiTheme="minorHAnsi" w:cstheme="minorHAnsi"/>
          <w:szCs w:val="24"/>
        </w:rPr>
      </w:pPr>
      <w:r w:rsidRPr="00EE4F41">
        <w:rPr>
          <w:rFonts w:asciiTheme="minorHAnsi" w:hAnsiTheme="minorHAnsi" w:cstheme="minorHAnsi"/>
          <w:szCs w:val="24"/>
        </w:rPr>
        <w:t xml:space="preserve">Na odcinku km </w:t>
      </w:r>
      <w:r w:rsidR="00FF3F53" w:rsidRPr="00EE4F41">
        <w:rPr>
          <w:rFonts w:asciiTheme="minorHAnsi" w:hAnsiTheme="minorHAnsi" w:cstheme="minorHAnsi"/>
          <w:szCs w:val="24"/>
        </w:rPr>
        <w:t>370,2</w:t>
      </w:r>
      <w:r w:rsidR="000A6B1E">
        <w:rPr>
          <w:rFonts w:asciiTheme="minorHAnsi" w:hAnsiTheme="minorHAnsi" w:cstheme="minorHAnsi"/>
          <w:szCs w:val="24"/>
        </w:rPr>
        <w:t>0</w:t>
      </w:r>
      <w:r w:rsidR="00FF3F53" w:rsidRPr="00EE4F41">
        <w:rPr>
          <w:rFonts w:asciiTheme="minorHAnsi" w:hAnsiTheme="minorHAnsi" w:cstheme="minorHAnsi"/>
          <w:szCs w:val="24"/>
        </w:rPr>
        <w:t>-372,0</w:t>
      </w:r>
      <w:r w:rsidR="000A6B1E">
        <w:rPr>
          <w:rFonts w:asciiTheme="minorHAnsi" w:hAnsiTheme="minorHAnsi" w:cstheme="minorHAnsi"/>
          <w:szCs w:val="24"/>
        </w:rPr>
        <w:t>0</w:t>
      </w:r>
      <w:r w:rsidR="00FF3F53" w:rsidRPr="00EE4F41">
        <w:rPr>
          <w:rFonts w:asciiTheme="minorHAnsi" w:hAnsiTheme="minorHAnsi" w:cstheme="minorHAnsi"/>
          <w:szCs w:val="24"/>
        </w:rPr>
        <w:t xml:space="preserve"> </w:t>
      </w:r>
      <w:r w:rsidRPr="00EE4F41">
        <w:rPr>
          <w:rFonts w:asciiTheme="minorHAnsi" w:hAnsiTheme="minorHAnsi" w:cstheme="minorHAnsi"/>
          <w:szCs w:val="24"/>
        </w:rPr>
        <w:t xml:space="preserve">na podstawie wykonanej parametryzacji morfometrycznej elementów morfologicznych i przypisaniu każdemu z parametrów </w:t>
      </w:r>
      <w:r w:rsidR="00E978C0">
        <w:rPr>
          <w:rFonts w:asciiTheme="minorHAnsi" w:hAnsiTheme="minorHAnsi" w:cstheme="minorHAnsi"/>
          <w:szCs w:val="24"/>
        </w:rPr>
        <w:t>odpowiedniej klasy</w:t>
      </w:r>
      <w:r w:rsidRPr="00EE4F41">
        <w:rPr>
          <w:rFonts w:asciiTheme="minorHAnsi" w:hAnsiTheme="minorHAnsi" w:cstheme="minorHAnsi"/>
          <w:szCs w:val="24"/>
        </w:rPr>
        <w:t xml:space="preserve"> jakości/odporności (od 1 do 5) uzyskano zintegrowany współczynnik jakości plaży </w:t>
      </w:r>
      <w:r w:rsidRPr="00EE4F41">
        <w:rPr>
          <w:rFonts w:asciiTheme="minorHAnsi" w:hAnsiTheme="minorHAnsi" w:cstheme="minorHAnsi"/>
          <w:i/>
          <w:szCs w:val="24"/>
        </w:rPr>
        <w:t>W</w:t>
      </w:r>
      <w:r w:rsidRPr="00EE4F41">
        <w:rPr>
          <w:rFonts w:asciiTheme="minorHAnsi" w:hAnsiTheme="minorHAnsi" w:cstheme="minorHAnsi"/>
          <w:i/>
          <w:szCs w:val="24"/>
          <w:vertAlign w:val="subscript"/>
        </w:rPr>
        <w:t>0</w:t>
      </w:r>
      <w:r w:rsidR="00FF3F53" w:rsidRPr="00EE4F41">
        <w:rPr>
          <w:rFonts w:asciiTheme="minorHAnsi" w:hAnsiTheme="minorHAnsi" w:cstheme="minorHAnsi"/>
          <w:szCs w:val="24"/>
        </w:rPr>
        <w:t>= 3,</w:t>
      </w:r>
      <w:r w:rsidR="00381805">
        <w:rPr>
          <w:rFonts w:asciiTheme="minorHAnsi" w:hAnsiTheme="minorHAnsi" w:cstheme="minorHAnsi"/>
          <w:szCs w:val="24"/>
        </w:rPr>
        <w:t>00</w:t>
      </w:r>
      <w:r w:rsidRPr="00EE4F41">
        <w:rPr>
          <w:rFonts w:asciiTheme="minorHAnsi" w:hAnsiTheme="minorHAnsi" w:cstheme="minorHAnsi"/>
          <w:szCs w:val="24"/>
        </w:rPr>
        <w:t xml:space="preserve">. Jest to wartość odpowiadająca </w:t>
      </w:r>
      <w:r w:rsidR="00381805">
        <w:rPr>
          <w:rFonts w:asciiTheme="minorHAnsi" w:hAnsiTheme="minorHAnsi" w:cstheme="minorHAnsi"/>
          <w:szCs w:val="24"/>
        </w:rPr>
        <w:t xml:space="preserve">średniej </w:t>
      </w:r>
      <w:r w:rsidRPr="00EE4F41">
        <w:rPr>
          <w:rFonts w:asciiTheme="minorHAnsi" w:hAnsiTheme="minorHAnsi" w:cstheme="minorHAnsi"/>
          <w:szCs w:val="24"/>
        </w:rPr>
        <w:t>odporności na działan</w:t>
      </w:r>
      <w:r w:rsidR="00FF3F53" w:rsidRPr="00EE4F41">
        <w:rPr>
          <w:rFonts w:asciiTheme="minorHAnsi" w:hAnsiTheme="minorHAnsi" w:cstheme="minorHAnsi"/>
          <w:szCs w:val="24"/>
        </w:rPr>
        <w:t>ie czynników hydrodynamicznych.</w:t>
      </w:r>
    </w:p>
    <w:p w:rsidR="00EE0D37" w:rsidRDefault="00EE0D37" w:rsidP="00D654E4">
      <w:pPr>
        <w:pStyle w:val="Legenda"/>
        <w:keepNext/>
        <w:spacing w:before="240" w:after="0"/>
      </w:pPr>
      <w:bookmarkStart w:id="151" w:name="_Ref518906003"/>
      <w:bookmarkStart w:id="152" w:name="_Toc518906502"/>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20</w:t>
      </w:r>
      <w:r w:rsidR="00BC53AF">
        <w:fldChar w:fldCharType="end"/>
      </w:r>
      <w:bookmarkEnd w:id="151"/>
      <w:r>
        <w:t xml:space="preserve">. </w:t>
      </w:r>
      <w:r w:rsidRPr="0052156E">
        <w:t xml:space="preserve">Odporność </w:t>
      </w:r>
      <w:r>
        <w:t>plaży</w:t>
      </w:r>
      <w:r w:rsidRPr="0052156E">
        <w:t xml:space="preserve"> na działanie czynników hydrodynamicznych na podstawie analizy rankingowej wybranych parametrów morfometrycznych w rejonie </w:t>
      </w:r>
      <w:r>
        <w:t>Rewala</w:t>
      </w:r>
      <w:r w:rsidRPr="0052156E">
        <w:t xml:space="preserve"> km </w:t>
      </w:r>
      <w:r>
        <w:t>370,2-372,0</w:t>
      </w:r>
      <w:bookmarkEnd w:id="152"/>
    </w:p>
    <w:tbl>
      <w:tblPr>
        <w:tblW w:w="0" w:type="auto"/>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Look w:val="0000" w:firstRow="0" w:lastRow="0" w:firstColumn="0" w:lastColumn="0" w:noHBand="0" w:noVBand="0"/>
      </w:tblPr>
      <w:tblGrid>
        <w:gridCol w:w="1668"/>
        <w:gridCol w:w="1134"/>
        <w:gridCol w:w="1417"/>
        <w:gridCol w:w="1558"/>
        <w:gridCol w:w="852"/>
        <w:gridCol w:w="2037"/>
      </w:tblGrid>
      <w:tr w:rsidR="00FF3F53" w:rsidRPr="009D37B5" w:rsidTr="00EC3DEF">
        <w:trPr>
          <w:trHeight w:val="288"/>
          <w:jc w:val="center"/>
        </w:trPr>
        <w:tc>
          <w:tcPr>
            <w:tcW w:w="1668" w:type="dxa"/>
            <w:vMerge w:val="restart"/>
            <w:shd w:val="pct12" w:color="auto" w:fill="auto"/>
            <w:vAlign w:val="center"/>
          </w:tcPr>
          <w:p w:rsidR="00FF3F53" w:rsidRPr="00EC3DEF" w:rsidRDefault="00FF3F53" w:rsidP="00EC3DEF">
            <w:pPr>
              <w:widowControl/>
              <w:suppressAutoHyphens w:val="0"/>
              <w:autoSpaceDE w:val="0"/>
              <w:autoSpaceDN w:val="0"/>
              <w:adjustRightInd w:val="0"/>
              <w:jc w:val="center"/>
              <w:rPr>
                <w:rFonts w:ascii="Calibri" w:eastAsiaTheme="minorHAnsi" w:hAnsi="Calibri" w:cs="Calibri"/>
                <w:b/>
                <w:color w:val="000000"/>
                <w:sz w:val="20"/>
                <w:szCs w:val="20"/>
                <w:lang w:eastAsia="en-US" w:bidi="ar-SA"/>
              </w:rPr>
            </w:pPr>
            <w:r w:rsidRPr="00EC3DEF">
              <w:rPr>
                <w:rFonts w:ascii="Calibri" w:eastAsiaTheme="minorHAnsi" w:hAnsi="Calibri" w:cs="Calibri"/>
                <w:b/>
                <w:color w:val="000000"/>
                <w:sz w:val="20"/>
                <w:szCs w:val="20"/>
                <w:lang w:eastAsia="en-US" w:bidi="ar-SA"/>
              </w:rPr>
              <w:t>Parametr morfometryczny</w:t>
            </w:r>
          </w:p>
        </w:tc>
        <w:tc>
          <w:tcPr>
            <w:tcW w:w="1134" w:type="dxa"/>
            <w:vMerge w:val="restart"/>
            <w:shd w:val="pct12" w:color="auto" w:fill="auto"/>
            <w:vAlign w:val="center"/>
          </w:tcPr>
          <w:p w:rsidR="00FF3F53" w:rsidRPr="00EC3DEF" w:rsidRDefault="00FF3F53" w:rsidP="00EC3DEF">
            <w:pPr>
              <w:widowControl/>
              <w:suppressAutoHyphens w:val="0"/>
              <w:autoSpaceDE w:val="0"/>
              <w:autoSpaceDN w:val="0"/>
              <w:adjustRightInd w:val="0"/>
              <w:jc w:val="center"/>
              <w:rPr>
                <w:rFonts w:ascii="Calibri" w:eastAsiaTheme="minorHAnsi" w:hAnsi="Calibri" w:cs="Calibri"/>
                <w:b/>
                <w:color w:val="000000"/>
                <w:sz w:val="20"/>
                <w:szCs w:val="20"/>
                <w:lang w:eastAsia="en-US" w:bidi="ar-SA"/>
              </w:rPr>
            </w:pPr>
            <w:r w:rsidRPr="00EC3DEF">
              <w:rPr>
                <w:rFonts w:ascii="Calibri" w:eastAsiaTheme="minorHAnsi" w:hAnsi="Calibri" w:cs="Calibri"/>
                <w:b/>
                <w:color w:val="000000"/>
                <w:sz w:val="20"/>
                <w:szCs w:val="20"/>
                <w:lang w:eastAsia="en-US" w:bidi="ar-SA"/>
              </w:rPr>
              <w:t>Jednostka</w:t>
            </w:r>
          </w:p>
        </w:tc>
        <w:tc>
          <w:tcPr>
            <w:tcW w:w="1417" w:type="dxa"/>
            <w:vMerge w:val="restart"/>
            <w:shd w:val="pct12" w:color="auto" w:fill="auto"/>
            <w:vAlign w:val="center"/>
          </w:tcPr>
          <w:p w:rsidR="00FF3F53" w:rsidRPr="00EC3DEF" w:rsidRDefault="00FF3F53" w:rsidP="00EC3DEF">
            <w:pPr>
              <w:widowControl/>
              <w:suppressAutoHyphens w:val="0"/>
              <w:autoSpaceDE w:val="0"/>
              <w:autoSpaceDN w:val="0"/>
              <w:adjustRightInd w:val="0"/>
              <w:jc w:val="center"/>
              <w:rPr>
                <w:rFonts w:ascii="Calibri" w:eastAsiaTheme="minorHAnsi" w:hAnsi="Calibri" w:cs="Calibri"/>
                <w:b/>
                <w:color w:val="000000"/>
                <w:sz w:val="20"/>
                <w:szCs w:val="20"/>
                <w:lang w:eastAsia="en-US" w:bidi="ar-SA"/>
              </w:rPr>
            </w:pPr>
            <w:r w:rsidRPr="00EC3DEF">
              <w:rPr>
                <w:rFonts w:ascii="Calibri" w:eastAsiaTheme="minorHAnsi" w:hAnsi="Calibri" w:cs="Calibri"/>
                <w:b/>
                <w:color w:val="000000"/>
                <w:sz w:val="20"/>
                <w:szCs w:val="20"/>
                <w:lang w:eastAsia="en-US" w:bidi="ar-SA"/>
              </w:rPr>
              <w:t>Wartość średnia</w:t>
            </w:r>
          </w:p>
        </w:tc>
        <w:tc>
          <w:tcPr>
            <w:tcW w:w="4447" w:type="dxa"/>
            <w:gridSpan w:val="3"/>
            <w:shd w:val="pct12" w:color="auto" w:fill="auto"/>
            <w:vAlign w:val="center"/>
          </w:tcPr>
          <w:p w:rsidR="00FF3F53" w:rsidRPr="00EC3DEF" w:rsidRDefault="00FF3F53" w:rsidP="00EC3DEF">
            <w:pPr>
              <w:widowControl/>
              <w:suppressAutoHyphens w:val="0"/>
              <w:autoSpaceDE w:val="0"/>
              <w:autoSpaceDN w:val="0"/>
              <w:adjustRightInd w:val="0"/>
              <w:jc w:val="center"/>
              <w:rPr>
                <w:rFonts w:ascii="Calibri" w:eastAsiaTheme="minorHAnsi" w:hAnsi="Calibri" w:cs="Calibri"/>
                <w:b/>
                <w:color w:val="000000"/>
                <w:sz w:val="20"/>
                <w:szCs w:val="20"/>
                <w:lang w:eastAsia="en-US" w:bidi="ar-SA"/>
              </w:rPr>
            </w:pPr>
            <w:r w:rsidRPr="00EC3DEF">
              <w:rPr>
                <w:rFonts w:ascii="Calibri" w:eastAsiaTheme="minorHAnsi" w:hAnsi="Calibri" w:cs="Calibri"/>
                <w:b/>
                <w:color w:val="000000"/>
                <w:sz w:val="20"/>
                <w:szCs w:val="20"/>
                <w:lang w:eastAsia="en-US" w:bidi="ar-SA"/>
              </w:rPr>
              <w:t>Klasa jakości</w:t>
            </w:r>
            <w:r w:rsidR="00F33DC5" w:rsidRPr="00EC3DEF">
              <w:rPr>
                <w:rFonts w:ascii="Calibri" w:eastAsiaTheme="minorHAnsi" w:hAnsi="Calibri" w:cs="Calibri"/>
                <w:b/>
                <w:color w:val="000000"/>
                <w:sz w:val="20"/>
                <w:szCs w:val="20"/>
                <w:lang w:eastAsia="en-US" w:bidi="ar-SA"/>
              </w:rPr>
              <w:t>/odporności</w:t>
            </w:r>
          </w:p>
        </w:tc>
      </w:tr>
      <w:tr w:rsidR="00FF3F53" w:rsidRPr="009D37B5" w:rsidTr="00EC3DEF">
        <w:trPr>
          <w:trHeight w:val="288"/>
          <w:jc w:val="center"/>
        </w:trPr>
        <w:tc>
          <w:tcPr>
            <w:tcW w:w="1668" w:type="dxa"/>
            <w:vMerge/>
            <w:shd w:val="pct12" w:color="auto" w:fill="auto"/>
            <w:vAlign w:val="center"/>
          </w:tcPr>
          <w:p w:rsidR="00FF3F53" w:rsidRPr="00EC3DEF" w:rsidRDefault="00FF3F53" w:rsidP="00EC3DEF">
            <w:pPr>
              <w:widowControl/>
              <w:suppressAutoHyphens w:val="0"/>
              <w:autoSpaceDE w:val="0"/>
              <w:autoSpaceDN w:val="0"/>
              <w:adjustRightInd w:val="0"/>
              <w:jc w:val="center"/>
              <w:rPr>
                <w:rFonts w:ascii="Calibri" w:eastAsiaTheme="minorHAnsi" w:hAnsi="Calibri" w:cs="Calibri"/>
                <w:b/>
                <w:color w:val="000000"/>
                <w:sz w:val="20"/>
                <w:szCs w:val="20"/>
                <w:lang w:eastAsia="en-US" w:bidi="ar-SA"/>
              </w:rPr>
            </w:pPr>
          </w:p>
        </w:tc>
        <w:tc>
          <w:tcPr>
            <w:tcW w:w="1134" w:type="dxa"/>
            <w:vMerge/>
            <w:shd w:val="pct12" w:color="auto" w:fill="auto"/>
            <w:vAlign w:val="center"/>
          </w:tcPr>
          <w:p w:rsidR="00FF3F53" w:rsidRPr="00EC3DEF" w:rsidRDefault="00FF3F53" w:rsidP="00EC3DEF">
            <w:pPr>
              <w:widowControl/>
              <w:suppressAutoHyphens w:val="0"/>
              <w:autoSpaceDE w:val="0"/>
              <w:autoSpaceDN w:val="0"/>
              <w:adjustRightInd w:val="0"/>
              <w:jc w:val="center"/>
              <w:rPr>
                <w:rFonts w:ascii="Calibri" w:eastAsiaTheme="minorHAnsi" w:hAnsi="Calibri" w:cs="Calibri"/>
                <w:b/>
                <w:color w:val="000000"/>
                <w:sz w:val="20"/>
                <w:szCs w:val="20"/>
                <w:lang w:eastAsia="en-US" w:bidi="ar-SA"/>
              </w:rPr>
            </w:pPr>
          </w:p>
        </w:tc>
        <w:tc>
          <w:tcPr>
            <w:tcW w:w="1417" w:type="dxa"/>
            <w:vMerge/>
            <w:shd w:val="pct12" w:color="auto" w:fill="auto"/>
            <w:vAlign w:val="center"/>
          </w:tcPr>
          <w:p w:rsidR="00FF3F53" w:rsidRPr="00EC3DEF" w:rsidRDefault="00FF3F53" w:rsidP="00EC3DEF">
            <w:pPr>
              <w:widowControl/>
              <w:suppressAutoHyphens w:val="0"/>
              <w:autoSpaceDE w:val="0"/>
              <w:autoSpaceDN w:val="0"/>
              <w:adjustRightInd w:val="0"/>
              <w:jc w:val="center"/>
              <w:rPr>
                <w:rFonts w:ascii="Calibri" w:eastAsiaTheme="minorHAnsi" w:hAnsi="Calibri" w:cs="Calibri"/>
                <w:b/>
                <w:color w:val="000000"/>
                <w:sz w:val="20"/>
                <w:szCs w:val="20"/>
                <w:lang w:eastAsia="en-US" w:bidi="ar-SA"/>
              </w:rPr>
            </w:pPr>
          </w:p>
        </w:tc>
        <w:tc>
          <w:tcPr>
            <w:tcW w:w="2410" w:type="dxa"/>
            <w:gridSpan w:val="2"/>
            <w:shd w:val="pct12" w:color="auto" w:fill="auto"/>
            <w:vAlign w:val="center"/>
          </w:tcPr>
          <w:p w:rsidR="00FF3F53" w:rsidRPr="00EC3DEF" w:rsidRDefault="00FF3F53" w:rsidP="00EC3DEF">
            <w:pPr>
              <w:widowControl/>
              <w:suppressAutoHyphens w:val="0"/>
              <w:autoSpaceDE w:val="0"/>
              <w:autoSpaceDN w:val="0"/>
              <w:adjustRightInd w:val="0"/>
              <w:jc w:val="center"/>
              <w:rPr>
                <w:rFonts w:ascii="Calibri" w:eastAsiaTheme="minorHAnsi" w:hAnsi="Calibri" w:cs="Calibri"/>
                <w:b/>
                <w:color w:val="000000"/>
                <w:sz w:val="20"/>
                <w:szCs w:val="20"/>
                <w:lang w:eastAsia="en-US" w:bidi="ar-SA"/>
              </w:rPr>
            </w:pPr>
            <w:r w:rsidRPr="00EC3DEF">
              <w:rPr>
                <w:rFonts w:ascii="Calibri" w:eastAsiaTheme="minorHAnsi" w:hAnsi="Calibri" w:cs="Calibri"/>
                <w:b/>
                <w:color w:val="000000"/>
                <w:sz w:val="20"/>
                <w:szCs w:val="20"/>
                <w:lang w:eastAsia="en-US" w:bidi="ar-SA"/>
              </w:rPr>
              <w:t>Opis</w:t>
            </w:r>
          </w:p>
        </w:tc>
        <w:tc>
          <w:tcPr>
            <w:tcW w:w="2037" w:type="dxa"/>
            <w:shd w:val="pct12" w:color="auto" w:fill="auto"/>
            <w:vAlign w:val="center"/>
          </w:tcPr>
          <w:p w:rsidR="00FF3F53" w:rsidRPr="00EC3DEF" w:rsidRDefault="00FF3F53" w:rsidP="00EC3DEF">
            <w:pPr>
              <w:widowControl/>
              <w:suppressAutoHyphens w:val="0"/>
              <w:autoSpaceDE w:val="0"/>
              <w:autoSpaceDN w:val="0"/>
              <w:adjustRightInd w:val="0"/>
              <w:jc w:val="center"/>
              <w:rPr>
                <w:rFonts w:ascii="Calibri" w:eastAsiaTheme="minorHAnsi" w:hAnsi="Calibri" w:cs="Calibri"/>
                <w:b/>
                <w:color w:val="000000"/>
                <w:sz w:val="20"/>
                <w:szCs w:val="20"/>
                <w:lang w:eastAsia="en-US" w:bidi="ar-SA"/>
              </w:rPr>
            </w:pPr>
            <w:r w:rsidRPr="00EC3DEF">
              <w:rPr>
                <w:rFonts w:ascii="Calibri" w:eastAsiaTheme="minorHAnsi" w:hAnsi="Calibri" w:cs="Calibri"/>
                <w:b/>
                <w:color w:val="000000"/>
                <w:sz w:val="20"/>
                <w:szCs w:val="20"/>
                <w:lang w:eastAsia="en-US" w:bidi="ar-SA"/>
              </w:rPr>
              <w:t>Ranga</w:t>
            </w:r>
          </w:p>
        </w:tc>
      </w:tr>
      <w:tr w:rsidR="009D37B5" w:rsidRPr="009D37B5" w:rsidTr="00EE0D37">
        <w:trPr>
          <w:trHeight w:val="248"/>
          <w:jc w:val="center"/>
        </w:trPr>
        <w:tc>
          <w:tcPr>
            <w:tcW w:w="1668" w:type="dxa"/>
          </w:tcPr>
          <w:p w:rsidR="009D37B5" w:rsidRPr="009D37B5" w:rsidRDefault="009D37B5"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Wysokość plaży</w:t>
            </w:r>
          </w:p>
        </w:tc>
        <w:tc>
          <w:tcPr>
            <w:tcW w:w="1134" w:type="dxa"/>
          </w:tcPr>
          <w:p w:rsidR="009D37B5" w:rsidRPr="009D37B5" w:rsidRDefault="009D37B5"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sidRPr="009D37B5">
              <w:rPr>
                <w:rFonts w:ascii="Calibri" w:eastAsiaTheme="minorHAnsi" w:hAnsi="Calibri" w:cs="Calibri"/>
                <w:color w:val="000000"/>
                <w:sz w:val="20"/>
                <w:szCs w:val="20"/>
                <w:lang w:eastAsia="en-US" w:bidi="ar-SA"/>
              </w:rPr>
              <w:t>[m]</w:t>
            </w:r>
          </w:p>
        </w:tc>
        <w:tc>
          <w:tcPr>
            <w:tcW w:w="1417" w:type="dxa"/>
          </w:tcPr>
          <w:p w:rsidR="009D37B5" w:rsidRPr="009D37B5" w:rsidRDefault="00FF3F53"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1,64</w:t>
            </w:r>
          </w:p>
        </w:tc>
        <w:tc>
          <w:tcPr>
            <w:tcW w:w="1558" w:type="dxa"/>
          </w:tcPr>
          <w:p w:rsidR="009D37B5" w:rsidRPr="009D37B5" w:rsidRDefault="00FF3F53" w:rsidP="00CF4250">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1,</w:t>
            </w:r>
            <w:r w:rsidR="00CF4250">
              <w:rPr>
                <w:rFonts w:ascii="Calibri" w:eastAsiaTheme="minorHAnsi" w:hAnsi="Calibri" w:cs="Calibri"/>
                <w:color w:val="000000"/>
                <w:sz w:val="20"/>
                <w:szCs w:val="20"/>
                <w:lang w:eastAsia="en-US" w:bidi="ar-SA"/>
              </w:rPr>
              <w:t>0</w:t>
            </w:r>
            <w:r>
              <w:rPr>
                <w:rFonts w:ascii="Calibri" w:eastAsiaTheme="minorHAnsi" w:hAnsi="Calibri" w:cs="Calibri"/>
                <w:color w:val="000000"/>
                <w:sz w:val="20"/>
                <w:szCs w:val="20"/>
                <w:lang w:eastAsia="en-US" w:bidi="ar-SA"/>
              </w:rPr>
              <w:t>-2</w:t>
            </w:r>
            <w:r w:rsidR="00CF4250">
              <w:rPr>
                <w:rFonts w:ascii="Calibri" w:eastAsiaTheme="minorHAnsi" w:hAnsi="Calibri" w:cs="Calibri"/>
                <w:color w:val="000000"/>
                <w:sz w:val="20"/>
                <w:szCs w:val="20"/>
                <w:lang w:eastAsia="en-US" w:bidi="ar-SA"/>
              </w:rPr>
              <w:t>,0</w:t>
            </w:r>
          </w:p>
        </w:tc>
        <w:tc>
          <w:tcPr>
            <w:tcW w:w="852" w:type="dxa"/>
          </w:tcPr>
          <w:p w:rsidR="009D37B5" w:rsidRPr="00381805" w:rsidRDefault="00CF4250"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sidRPr="00381805">
              <w:rPr>
                <w:rFonts w:ascii="Calibri" w:eastAsiaTheme="minorHAnsi" w:hAnsi="Calibri" w:cs="Calibri"/>
                <w:color w:val="000000"/>
                <w:sz w:val="20"/>
                <w:szCs w:val="20"/>
                <w:lang w:eastAsia="en-US" w:bidi="ar-SA"/>
              </w:rPr>
              <w:t>Mała</w:t>
            </w:r>
          </w:p>
        </w:tc>
        <w:tc>
          <w:tcPr>
            <w:tcW w:w="2037" w:type="dxa"/>
          </w:tcPr>
          <w:p w:rsidR="009D37B5" w:rsidRPr="00381805" w:rsidRDefault="00FF3F53" w:rsidP="00CF4250">
            <w:pPr>
              <w:widowControl/>
              <w:tabs>
                <w:tab w:val="left" w:pos="791"/>
                <w:tab w:val="center" w:pos="910"/>
              </w:tabs>
              <w:suppressAutoHyphens w:val="0"/>
              <w:autoSpaceDE w:val="0"/>
              <w:autoSpaceDN w:val="0"/>
              <w:adjustRightInd w:val="0"/>
              <w:rPr>
                <w:rFonts w:ascii="Calibri" w:eastAsiaTheme="minorHAnsi" w:hAnsi="Calibri" w:cs="Calibri"/>
                <w:color w:val="000000"/>
                <w:sz w:val="20"/>
                <w:szCs w:val="20"/>
                <w:lang w:eastAsia="en-US" w:bidi="ar-SA"/>
              </w:rPr>
            </w:pPr>
            <w:r w:rsidRPr="00381805">
              <w:rPr>
                <w:rFonts w:ascii="Calibri" w:eastAsiaTheme="minorHAnsi" w:hAnsi="Calibri" w:cs="Calibri"/>
                <w:color w:val="000000"/>
                <w:sz w:val="20"/>
                <w:szCs w:val="20"/>
                <w:lang w:eastAsia="en-US" w:bidi="ar-SA"/>
              </w:rPr>
              <w:tab/>
            </w:r>
            <w:r w:rsidRPr="00381805">
              <w:rPr>
                <w:rFonts w:ascii="Calibri" w:eastAsiaTheme="minorHAnsi" w:hAnsi="Calibri" w:cs="Calibri"/>
                <w:color w:val="000000"/>
                <w:sz w:val="20"/>
                <w:szCs w:val="20"/>
                <w:lang w:eastAsia="en-US" w:bidi="ar-SA"/>
              </w:rPr>
              <w:tab/>
            </w:r>
            <w:r w:rsidR="00CF4250" w:rsidRPr="00381805">
              <w:rPr>
                <w:rFonts w:ascii="Calibri" w:eastAsiaTheme="minorHAnsi" w:hAnsi="Calibri" w:cs="Calibri"/>
                <w:color w:val="000000"/>
                <w:sz w:val="20"/>
                <w:szCs w:val="20"/>
                <w:lang w:eastAsia="en-US" w:bidi="ar-SA"/>
              </w:rPr>
              <w:t>2</w:t>
            </w:r>
          </w:p>
        </w:tc>
      </w:tr>
      <w:tr w:rsidR="009D37B5" w:rsidRPr="009D37B5" w:rsidTr="00EE0D37">
        <w:trPr>
          <w:trHeight w:val="248"/>
          <w:jc w:val="center"/>
        </w:trPr>
        <w:tc>
          <w:tcPr>
            <w:tcW w:w="1668" w:type="dxa"/>
          </w:tcPr>
          <w:p w:rsidR="009D37B5" w:rsidRPr="009D37B5" w:rsidRDefault="009D37B5"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sidRPr="009D37B5">
              <w:rPr>
                <w:rFonts w:ascii="Calibri" w:eastAsiaTheme="minorHAnsi" w:hAnsi="Calibri" w:cs="Calibri"/>
                <w:color w:val="000000"/>
                <w:sz w:val="20"/>
                <w:szCs w:val="20"/>
                <w:lang w:eastAsia="en-US" w:bidi="ar-SA"/>
              </w:rPr>
              <w:t xml:space="preserve">Szerokość </w:t>
            </w:r>
            <w:r>
              <w:rPr>
                <w:rFonts w:ascii="Calibri" w:eastAsiaTheme="minorHAnsi" w:hAnsi="Calibri" w:cs="Calibri"/>
                <w:color w:val="000000"/>
                <w:sz w:val="20"/>
                <w:szCs w:val="20"/>
                <w:lang w:eastAsia="en-US" w:bidi="ar-SA"/>
              </w:rPr>
              <w:t>plaży</w:t>
            </w:r>
          </w:p>
        </w:tc>
        <w:tc>
          <w:tcPr>
            <w:tcW w:w="1134" w:type="dxa"/>
          </w:tcPr>
          <w:p w:rsidR="009D37B5" w:rsidRPr="009D37B5" w:rsidRDefault="009D37B5"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sidRPr="009D37B5">
              <w:rPr>
                <w:rFonts w:ascii="Calibri" w:eastAsiaTheme="minorHAnsi" w:hAnsi="Calibri" w:cs="Calibri"/>
                <w:color w:val="000000"/>
                <w:sz w:val="20"/>
                <w:szCs w:val="20"/>
                <w:lang w:eastAsia="en-US" w:bidi="ar-SA"/>
              </w:rPr>
              <w:t>[m]</w:t>
            </w:r>
          </w:p>
        </w:tc>
        <w:tc>
          <w:tcPr>
            <w:tcW w:w="1417" w:type="dxa"/>
          </w:tcPr>
          <w:p w:rsidR="009D37B5" w:rsidRPr="009D37B5" w:rsidRDefault="00FF3F53"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34,69</w:t>
            </w:r>
          </w:p>
        </w:tc>
        <w:tc>
          <w:tcPr>
            <w:tcW w:w="1558" w:type="dxa"/>
          </w:tcPr>
          <w:p w:rsidR="009D37B5" w:rsidRPr="009D37B5" w:rsidRDefault="00FF3F53" w:rsidP="00381805">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30-</w:t>
            </w:r>
            <w:r w:rsidR="00381805">
              <w:rPr>
                <w:rFonts w:ascii="Calibri" w:eastAsiaTheme="minorHAnsi" w:hAnsi="Calibri" w:cs="Calibri"/>
                <w:color w:val="000000"/>
                <w:sz w:val="20"/>
                <w:szCs w:val="20"/>
                <w:lang w:eastAsia="en-US" w:bidi="ar-SA"/>
              </w:rPr>
              <w:t>5</w:t>
            </w:r>
            <w:r>
              <w:rPr>
                <w:rFonts w:ascii="Calibri" w:eastAsiaTheme="minorHAnsi" w:hAnsi="Calibri" w:cs="Calibri"/>
                <w:color w:val="000000"/>
                <w:sz w:val="20"/>
                <w:szCs w:val="20"/>
                <w:lang w:eastAsia="en-US" w:bidi="ar-SA"/>
              </w:rPr>
              <w:t>0</w:t>
            </w:r>
          </w:p>
        </w:tc>
        <w:tc>
          <w:tcPr>
            <w:tcW w:w="852" w:type="dxa"/>
          </w:tcPr>
          <w:p w:rsidR="009D37B5" w:rsidRPr="009D37B5" w:rsidRDefault="00FF3F53"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Duża</w:t>
            </w:r>
          </w:p>
        </w:tc>
        <w:tc>
          <w:tcPr>
            <w:tcW w:w="2037" w:type="dxa"/>
          </w:tcPr>
          <w:p w:rsidR="009D37B5" w:rsidRPr="009D37B5" w:rsidRDefault="00FF3F53"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4</w:t>
            </w:r>
          </w:p>
        </w:tc>
      </w:tr>
      <w:tr w:rsidR="009D37B5" w:rsidRPr="009D37B5" w:rsidTr="00EE0D37">
        <w:trPr>
          <w:trHeight w:val="398"/>
          <w:jc w:val="center"/>
        </w:trPr>
        <w:tc>
          <w:tcPr>
            <w:tcW w:w="1668" w:type="dxa"/>
          </w:tcPr>
          <w:p w:rsidR="009D37B5" w:rsidRPr="009D37B5" w:rsidRDefault="009D37B5"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sidRPr="009D37B5">
              <w:rPr>
                <w:rFonts w:ascii="Calibri" w:eastAsiaTheme="minorHAnsi" w:hAnsi="Calibri" w:cs="Calibri"/>
                <w:color w:val="000000"/>
                <w:sz w:val="20"/>
                <w:szCs w:val="20"/>
                <w:lang w:eastAsia="en-US" w:bidi="ar-SA"/>
              </w:rPr>
              <w:t xml:space="preserve">Powierzchnia </w:t>
            </w:r>
            <w:r>
              <w:rPr>
                <w:rFonts w:ascii="Calibri" w:eastAsiaTheme="minorHAnsi" w:hAnsi="Calibri" w:cs="Calibri"/>
                <w:color w:val="000000"/>
                <w:sz w:val="20"/>
                <w:szCs w:val="20"/>
                <w:lang w:eastAsia="en-US" w:bidi="ar-SA"/>
              </w:rPr>
              <w:t>plaży</w:t>
            </w:r>
          </w:p>
        </w:tc>
        <w:tc>
          <w:tcPr>
            <w:tcW w:w="1134" w:type="dxa"/>
          </w:tcPr>
          <w:p w:rsidR="009D37B5" w:rsidRPr="009D37B5" w:rsidRDefault="009D37B5"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sidRPr="009D37B5">
              <w:rPr>
                <w:rFonts w:ascii="Calibri" w:eastAsiaTheme="minorHAnsi" w:hAnsi="Calibri" w:cs="Calibri"/>
                <w:color w:val="000000"/>
                <w:sz w:val="20"/>
                <w:szCs w:val="20"/>
                <w:lang w:eastAsia="en-US" w:bidi="ar-SA"/>
              </w:rPr>
              <w:t>[m2]</w:t>
            </w:r>
          </w:p>
        </w:tc>
        <w:tc>
          <w:tcPr>
            <w:tcW w:w="1417" w:type="dxa"/>
          </w:tcPr>
          <w:p w:rsidR="009D37B5" w:rsidRPr="009D37B5" w:rsidRDefault="00FF3F53"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31,52</w:t>
            </w:r>
          </w:p>
        </w:tc>
        <w:tc>
          <w:tcPr>
            <w:tcW w:w="1558" w:type="dxa"/>
          </w:tcPr>
          <w:p w:rsidR="009D37B5" w:rsidRPr="009D37B5" w:rsidRDefault="00FF3F53"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20-40</w:t>
            </w:r>
          </w:p>
        </w:tc>
        <w:tc>
          <w:tcPr>
            <w:tcW w:w="852" w:type="dxa"/>
          </w:tcPr>
          <w:p w:rsidR="009D37B5" w:rsidRPr="009D37B5" w:rsidRDefault="00FF3F53"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Średnia</w:t>
            </w:r>
          </w:p>
        </w:tc>
        <w:tc>
          <w:tcPr>
            <w:tcW w:w="2037" w:type="dxa"/>
          </w:tcPr>
          <w:p w:rsidR="009D37B5" w:rsidRPr="009D37B5" w:rsidRDefault="00FF3F53"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3</w:t>
            </w:r>
          </w:p>
        </w:tc>
      </w:tr>
      <w:tr w:rsidR="00FF3F53" w:rsidRPr="009D37B5" w:rsidTr="00EE0D37">
        <w:trPr>
          <w:trHeight w:val="248"/>
          <w:jc w:val="center"/>
        </w:trPr>
        <w:tc>
          <w:tcPr>
            <w:tcW w:w="4219" w:type="dxa"/>
            <w:gridSpan w:val="3"/>
          </w:tcPr>
          <w:p w:rsidR="00FF3F53" w:rsidRPr="009D37B5" w:rsidRDefault="00FF3F53"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W</w:t>
            </w:r>
            <w:r w:rsidRPr="00FF3F53">
              <w:rPr>
                <w:rFonts w:ascii="Calibri" w:eastAsiaTheme="minorHAnsi" w:hAnsi="Calibri" w:cs="Calibri"/>
                <w:color w:val="000000"/>
                <w:sz w:val="20"/>
                <w:szCs w:val="20"/>
                <w:vertAlign w:val="subscript"/>
                <w:lang w:eastAsia="en-US" w:bidi="ar-SA"/>
              </w:rPr>
              <w:t>0</w:t>
            </w:r>
          </w:p>
        </w:tc>
        <w:tc>
          <w:tcPr>
            <w:tcW w:w="1558" w:type="dxa"/>
          </w:tcPr>
          <w:p w:rsidR="00FF3F53" w:rsidRPr="009D37B5" w:rsidRDefault="00B069D8" w:rsidP="00B069D8">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2,5-</w:t>
            </w:r>
            <w:r w:rsidR="00FF3F53">
              <w:rPr>
                <w:rFonts w:ascii="Calibri" w:eastAsiaTheme="minorHAnsi" w:hAnsi="Calibri" w:cs="Calibri"/>
                <w:color w:val="000000"/>
                <w:sz w:val="20"/>
                <w:szCs w:val="20"/>
                <w:lang w:eastAsia="en-US" w:bidi="ar-SA"/>
              </w:rPr>
              <w:t>3,5</w:t>
            </w:r>
          </w:p>
        </w:tc>
        <w:tc>
          <w:tcPr>
            <w:tcW w:w="852" w:type="dxa"/>
          </w:tcPr>
          <w:p w:rsidR="00FF3F53" w:rsidRPr="009D37B5" w:rsidRDefault="00381805" w:rsidP="00FF3F53">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Średnia</w:t>
            </w:r>
          </w:p>
        </w:tc>
        <w:tc>
          <w:tcPr>
            <w:tcW w:w="2037" w:type="dxa"/>
          </w:tcPr>
          <w:p w:rsidR="00FF3F53" w:rsidRPr="009D37B5" w:rsidRDefault="00FF3F53" w:rsidP="002643F2">
            <w:pPr>
              <w:widowControl/>
              <w:suppressAutoHyphens w:val="0"/>
              <w:autoSpaceDE w:val="0"/>
              <w:autoSpaceDN w:val="0"/>
              <w:adjustRightInd w:val="0"/>
              <w:jc w:val="center"/>
              <w:rPr>
                <w:rFonts w:ascii="Calibri" w:eastAsiaTheme="minorHAnsi" w:hAnsi="Calibri" w:cs="Calibri"/>
                <w:color w:val="000000"/>
                <w:sz w:val="20"/>
                <w:szCs w:val="20"/>
                <w:lang w:eastAsia="en-US" w:bidi="ar-SA"/>
              </w:rPr>
            </w:pPr>
            <w:r>
              <w:rPr>
                <w:rFonts w:ascii="Calibri" w:eastAsiaTheme="minorHAnsi" w:hAnsi="Calibri" w:cs="Calibri"/>
                <w:color w:val="000000"/>
                <w:sz w:val="20"/>
                <w:szCs w:val="20"/>
                <w:lang w:eastAsia="en-US" w:bidi="ar-SA"/>
              </w:rPr>
              <w:t>3,</w:t>
            </w:r>
            <w:r w:rsidR="00381805">
              <w:rPr>
                <w:rFonts w:ascii="Calibri" w:eastAsiaTheme="minorHAnsi" w:hAnsi="Calibri" w:cs="Calibri"/>
                <w:color w:val="000000"/>
                <w:sz w:val="20"/>
                <w:szCs w:val="20"/>
                <w:lang w:eastAsia="en-US" w:bidi="ar-SA"/>
              </w:rPr>
              <w:t>0</w:t>
            </w:r>
          </w:p>
        </w:tc>
      </w:tr>
    </w:tbl>
    <w:p w:rsidR="00E3096D" w:rsidRPr="00EE4F41" w:rsidRDefault="00AD484A" w:rsidP="00306853">
      <w:pPr>
        <w:spacing w:after="40" w:line="300" w:lineRule="atLeast"/>
        <w:ind w:firstLine="454"/>
        <w:jc w:val="both"/>
        <w:rPr>
          <w:rFonts w:asciiTheme="minorHAnsi" w:hAnsiTheme="minorHAnsi"/>
          <w:sz w:val="22"/>
        </w:rPr>
      </w:pPr>
      <w:r w:rsidRPr="00EE4F41">
        <w:rPr>
          <w:rFonts w:asciiTheme="minorHAnsi" w:hAnsiTheme="minorHAnsi"/>
          <w:sz w:val="22"/>
        </w:rPr>
        <w:t>Wykonana parametryzacja morfometr</w:t>
      </w:r>
      <w:r w:rsidR="00EE0D37" w:rsidRPr="00EE4F41">
        <w:rPr>
          <w:rFonts w:asciiTheme="minorHAnsi" w:hAnsiTheme="minorHAnsi"/>
          <w:sz w:val="22"/>
        </w:rPr>
        <w:t xml:space="preserve">yczna plaży umożliwiła ponadto </w:t>
      </w:r>
      <w:r w:rsidRPr="00EE4F41">
        <w:rPr>
          <w:rFonts w:asciiTheme="minorHAnsi" w:hAnsiTheme="minorHAnsi"/>
          <w:sz w:val="22"/>
        </w:rPr>
        <w:t>wyznaczenie układów e</w:t>
      </w:r>
      <w:r w:rsidR="00EE4F41">
        <w:rPr>
          <w:rFonts w:asciiTheme="minorHAnsi" w:hAnsiTheme="minorHAnsi"/>
          <w:sz w:val="22"/>
        </w:rPr>
        <w:t>rozyjno-akumulacyjnych (rys. 14</w:t>
      </w:r>
      <w:r w:rsidR="00E3096D" w:rsidRPr="00EE4F41">
        <w:rPr>
          <w:rFonts w:asciiTheme="minorHAnsi" w:hAnsiTheme="minorHAnsi"/>
          <w:sz w:val="22"/>
        </w:rPr>
        <w:t>)</w:t>
      </w:r>
      <w:r w:rsidR="00F33DC5" w:rsidRPr="00EE4F41">
        <w:rPr>
          <w:rFonts w:asciiTheme="minorHAnsi" w:hAnsiTheme="minorHAnsi"/>
          <w:sz w:val="22"/>
        </w:rPr>
        <w:t>, które są silnie zaznaczone na analizowanym odcinku brzegu na wysokości Rewala</w:t>
      </w:r>
      <w:r w:rsidR="00E3096D" w:rsidRPr="00EE4F41">
        <w:rPr>
          <w:rFonts w:asciiTheme="minorHAnsi" w:hAnsiTheme="minorHAnsi"/>
          <w:sz w:val="22"/>
        </w:rPr>
        <w:t xml:space="preserve">. </w:t>
      </w:r>
    </w:p>
    <w:p w:rsidR="00E3096D" w:rsidRPr="00EE4F41" w:rsidRDefault="00BA5EDA" w:rsidP="00F06C47">
      <w:pPr>
        <w:spacing w:after="40" w:line="300" w:lineRule="atLeast"/>
        <w:ind w:firstLine="454"/>
        <w:jc w:val="both"/>
        <w:rPr>
          <w:rFonts w:asciiTheme="minorHAnsi" w:hAnsiTheme="minorHAnsi"/>
          <w:sz w:val="22"/>
        </w:rPr>
      </w:pPr>
      <w:r w:rsidRPr="00EE4F41">
        <w:rPr>
          <w:rFonts w:asciiTheme="minorHAnsi" w:hAnsiTheme="minorHAnsi"/>
          <w:sz w:val="22"/>
        </w:rPr>
        <w:t xml:space="preserve">Dla parametru wysokość plaży wyróżnia się 7 odcinków erozyjnych, z czego jeden ma długość </w:t>
      </w:r>
      <w:r w:rsidR="00A82C84" w:rsidRPr="00EE4F41">
        <w:rPr>
          <w:rFonts w:asciiTheme="minorHAnsi" w:hAnsiTheme="minorHAnsi"/>
          <w:sz w:val="22"/>
        </w:rPr>
        <w:t xml:space="preserve">350 m </w:t>
      </w:r>
      <w:r w:rsidRPr="00EE4F41">
        <w:rPr>
          <w:rFonts w:asciiTheme="minorHAnsi" w:hAnsiTheme="minorHAnsi"/>
          <w:sz w:val="22"/>
        </w:rPr>
        <w:t>(km 370,25-370,6</w:t>
      </w:r>
      <w:r w:rsidR="00F33DC5" w:rsidRPr="00EE4F41">
        <w:rPr>
          <w:rFonts w:asciiTheme="minorHAnsi" w:hAnsiTheme="minorHAnsi"/>
          <w:sz w:val="22"/>
        </w:rPr>
        <w:t>0</w:t>
      </w:r>
      <w:r w:rsidRPr="00EE4F41">
        <w:rPr>
          <w:rFonts w:asciiTheme="minorHAnsi" w:hAnsiTheme="minorHAnsi"/>
          <w:sz w:val="22"/>
        </w:rPr>
        <w:t xml:space="preserve">) i </w:t>
      </w:r>
      <w:r w:rsidR="009C0281">
        <w:rPr>
          <w:rFonts w:asciiTheme="minorHAnsi" w:hAnsiTheme="minorHAnsi"/>
          <w:sz w:val="22"/>
        </w:rPr>
        <w:t>5</w:t>
      </w:r>
      <w:r w:rsidRPr="00EE4F41">
        <w:rPr>
          <w:rFonts w:asciiTheme="minorHAnsi" w:hAnsiTheme="minorHAnsi"/>
          <w:sz w:val="22"/>
        </w:rPr>
        <w:t xml:space="preserve"> akumulacyjnych, z czego najdłuższy ma długość 2</w:t>
      </w:r>
      <w:r w:rsidR="00A82C84" w:rsidRPr="00EE4F41">
        <w:rPr>
          <w:rFonts w:asciiTheme="minorHAnsi" w:hAnsiTheme="minorHAnsi"/>
          <w:sz w:val="22"/>
        </w:rPr>
        <w:t xml:space="preserve">50 </w:t>
      </w:r>
      <w:r w:rsidRPr="00EE4F41">
        <w:rPr>
          <w:rFonts w:asciiTheme="minorHAnsi" w:hAnsiTheme="minorHAnsi"/>
          <w:sz w:val="22"/>
        </w:rPr>
        <w:t>m (km 370,9</w:t>
      </w:r>
      <w:r w:rsidR="00F33DC5" w:rsidRPr="00EE4F41">
        <w:rPr>
          <w:rFonts w:asciiTheme="minorHAnsi" w:hAnsiTheme="minorHAnsi"/>
          <w:sz w:val="22"/>
        </w:rPr>
        <w:t>0</w:t>
      </w:r>
      <w:r w:rsidRPr="00EE4F41">
        <w:rPr>
          <w:rFonts w:asciiTheme="minorHAnsi" w:hAnsiTheme="minorHAnsi"/>
          <w:sz w:val="22"/>
        </w:rPr>
        <w:t>-37</w:t>
      </w:r>
      <w:r w:rsidR="00011B29">
        <w:rPr>
          <w:rFonts w:asciiTheme="minorHAnsi" w:hAnsiTheme="minorHAnsi"/>
          <w:sz w:val="22"/>
        </w:rPr>
        <w:t>1</w:t>
      </w:r>
      <w:r w:rsidRPr="00EE4F41">
        <w:rPr>
          <w:rFonts w:asciiTheme="minorHAnsi" w:hAnsiTheme="minorHAnsi"/>
          <w:sz w:val="22"/>
        </w:rPr>
        <w:t>,15).</w:t>
      </w:r>
      <w:r w:rsidR="00F06C47" w:rsidRPr="00EE4F41">
        <w:rPr>
          <w:rFonts w:asciiTheme="minorHAnsi" w:hAnsiTheme="minorHAnsi"/>
          <w:sz w:val="22"/>
        </w:rPr>
        <w:t xml:space="preserve"> </w:t>
      </w:r>
      <w:r w:rsidRPr="00EE4F41">
        <w:rPr>
          <w:rFonts w:asciiTheme="minorHAnsi" w:hAnsiTheme="minorHAnsi"/>
          <w:sz w:val="22"/>
        </w:rPr>
        <w:t xml:space="preserve">Dla parametru szerokość plaży wyróżnia się 6 odcinków erozyjnych, z czego jeden ma długość </w:t>
      </w:r>
      <w:r w:rsidR="00A82C84" w:rsidRPr="00EE4F41">
        <w:rPr>
          <w:rFonts w:asciiTheme="minorHAnsi" w:hAnsiTheme="minorHAnsi"/>
          <w:sz w:val="22"/>
        </w:rPr>
        <w:t xml:space="preserve">350 </w:t>
      </w:r>
      <w:r w:rsidRPr="00EE4F41">
        <w:rPr>
          <w:rFonts w:asciiTheme="minorHAnsi" w:hAnsiTheme="minorHAnsi"/>
          <w:sz w:val="22"/>
        </w:rPr>
        <w:t>m (km 370,2</w:t>
      </w:r>
      <w:r w:rsidR="00F06C47" w:rsidRPr="00EE4F41">
        <w:rPr>
          <w:rFonts w:asciiTheme="minorHAnsi" w:hAnsiTheme="minorHAnsi"/>
          <w:sz w:val="22"/>
        </w:rPr>
        <w:t>0</w:t>
      </w:r>
      <w:r w:rsidRPr="00EE4F41">
        <w:rPr>
          <w:rFonts w:asciiTheme="minorHAnsi" w:hAnsiTheme="minorHAnsi"/>
          <w:sz w:val="22"/>
        </w:rPr>
        <w:t>-370,55) i 6 akumulacyjnych, z czego dwa mają po</w:t>
      </w:r>
      <w:r w:rsidR="00A82C84" w:rsidRPr="00EE4F41">
        <w:rPr>
          <w:rFonts w:asciiTheme="minorHAnsi" w:hAnsiTheme="minorHAnsi"/>
          <w:sz w:val="22"/>
        </w:rPr>
        <w:t xml:space="preserve"> </w:t>
      </w:r>
      <w:r w:rsidR="009C0281">
        <w:rPr>
          <w:rFonts w:asciiTheme="minorHAnsi" w:hAnsiTheme="minorHAnsi"/>
          <w:sz w:val="22"/>
        </w:rPr>
        <w:t>35</w:t>
      </w:r>
      <w:r w:rsidR="00A82C84" w:rsidRPr="00EE4F41">
        <w:rPr>
          <w:rFonts w:asciiTheme="minorHAnsi" w:hAnsiTheme="minorHAnsi"/>
          <w:sz w:val="22"/>
        </w:rPr>
        <w:t xml:space="preserve">0 </w:t>
      </w:r>
      <w:r w:rsidRPr="00EE4F41">
        <w:rPr>
          <w:rFonts w:asciiTheme="minorHAnsi" w:hAnsiTheme="minorHAnsi"/>
          <w:sz w:val="22"/>
        </w:rPr>
        <w:t>m dłu</w:t>
      </w:r>
      <w:r w:rsidR="00A82C84" w:rsidRPr="00EE4F41">
        <w:rPr>
          <w:rFonts w:asciiTheme="minorHAnsi" w:hAnsiTheme="minorHAnsi"/>
          <w:sz w:val="22"/>
        </w:rPr>
        <w:t>gości (km 370,55-370,90</w:t>
      </w:r>
      <w:r w:rsidR="009C0281">
        <w:rPr>
          <w:rFonts w:asciiTheme="minorHAnsi" w:hAnsiTheme="minorHAnsi"/>
          <w:sz w:val="22"/>
        </w:rPr>
        <w:t xml:space="preserve"> i </w:t>
      </w:r>
      <w:r w:rsidR="00A82C84" w:rsidRPr="00EE4F41">
        <w:rPr>
          <w:rFonts w:asciiTheme="minorHAnsi" w:hAnsiTheme="minorHAnsi"/>
          <w:sz w:val="22"/>
        </w:rPr>
        <w:t>km 371,0</w:t>
      </w:r>
      <w:r w:rsidR="00F33DC5" w:rsidRPr="00EE4F41">
        <w:rPr>
          <w:rFonts w:asciiTheme="minorHAnsi" w:hAnsiTheme="minorHAnsi"/>
          <w:sz w:val="22"/>
        </w:rPr>
        <w:t>0</w:t>
      </w:r>
      <w:r w:rsidR="00A82C84" w:rsidRPr="00EE4F41">
        <w:rPr>
          <w:rFonts w:asciiTheme="minorHAnsi" w:hAnsiTheme="minorHAnsi"/>
          <w:sz w:val="22"/>
        </w:rPr>
        <w:t>-</w:t>
      </w:r>
      <w:r w:rsidRPr="00EE4F41">
        <w:rPr>
          <w:rFonts w:asciiTheme="minorHAnsi" w:hAnsiTheme="minorHAnsi"/>
          <w:sz w:val="22"/>
        </w:rPr>
        <w:t>371,35)</w:t>
      </w:r>
      <w:r w:rsidR="00A82C84" w:rsidRPr="00EE4F41">
        <w:rPr>
          <w:rFonts w:asciiTheme="minorHAnsi" w:hAnsiTheme="minorHAnsi"/>
          <w:sz w:val="22"/>
        </w:rPr>
        <w:t>.</w:t>
      </w:r>
      <w:r w:rsidR="00F06C47" w:rsidRPr="00EE4F41">
        <w:rPr>
          <w:rFonts w:asciiTheme="minorHAnsi" w:hAnsiTheme="minorHAnsi"/>
          <w:sz w:val="22"/>
        </w:rPr>
        <w:t xml:space="preserve"> </w:t>
      </w:r>
      <w:r w:rsidR="00A82C84" w:rsidRPr="00EE4F41">
        <w:rPr>
          <w:rFonts w:asciiTheme="minorHAnsi" w:hAnsiTheme="minorHAnsi"/>
          <w:sz w:val="22"/>
        </w:rPr>
        <w:t xml:space="preserve">Dla parametru powierzchnia plaży wyróżnia się </w:t>
      </w:r>
      <w:r w:rsidR="00F06C47" w:rsidRPr="00EE4F41">
        <w:rPr>
          <w:rFonts w:asciiTheme="minorHAnsi" w:hAnsiTheme="minorHAnsi"/>
          <w:sz w:val="22"/>
        </w:rPr>
        <w:t xml:space="preserve">naprzemiennie </w:t>
      </w:r>
      <w:r w:rsidR="00A82C84" w:rsidRPr="00EE4F41">
        <w:rPr>
          <w:rFonts w:asciiTheme="minorHAnsi" w:hAnsiTheme="minorHAnsi"/>
          <w:sz w:val="22"/>
        </w:rPr>
        <w:t>7 odcinków erozyjnych, z czego j</w:t>
      </w:r>
      <w:r w:rsidR="006D4106" w:rsidRPr="00EE4F41">
        <w:rPr>
          <w:rFonts w:asciiTheme="minorHAnsi" w:hAnsiTheme="minorHAnsi"/>
          <w:sz w:val="22"/>
        </w:rPr>
        <w:t>e</w:t>
      </w:r>
      <w:r w:rsidR="00A82C84" w:rsidRPr="00EE4F41">
        <w:rPr>
          <w:rFonts w:asciiTheme="minorHAnsi" w:hAnsiTheme="minorHAnsi"/>
          <w:sz w:val="22"/>
        </w:rPr>
        <w:t xml:space="preserve">den ma długość </w:t>
      </w:r>
      <w:r w:rsidR="009C0281">
        <w:rPr>
          <w:rFonts w:asciiTheme="minorHAnsi" w:hAnsiTheme="minorHAnsi"/>
          <w:sz w:val="22"/>
        </w:rPr>
        <w:t>350</w:t>
      </w:r>
      <w:r w:rsidR="00A82C84" w:rsidRPr="00EE4F41">
        <w:rPr>
          <w:rFonts w:asciiTheme="minorHAnsi" w:hAnsiTheme="minorHAnsi"/>
          <w:sz w:val="22"/>
        </w:rPr>
        <w:t xml:space="preserve"> m (km37</w:t>
      </w:r>
      <w:r w:rsidR="009C0281">
        <w:rPr>
          <w:rFonts w:asciiTheme="minorHAnsi" w:hAnsiTheme="minorHAnsi"/>
          <w:sz w:val="22"/>
        </w:rPr>
        <w:t>0,2</w:t>
      </w:r>
      <w:r w:rsidR="00F33DC5" w:rsidRPr="00EE4F41">
        <w:rPr>
          <w:rFonts w:asciiTheme="minorHAnsi" w:hAnsiTheme="minorHAnsi"/>
          <w:sz w:val="22"/>
        </w:rPr>
        <w:t>0</w:t>
      </w:r>
      <w:r w:rsidR="00A82C84" w:rsidRPr="00EE4F41">
        <w:rPr>
          <w:rFonts w:asciiTheme="minorHAnsi" w:hAnsiTheme="minorHAnsi"/>
          <w:sz w:val="22"/>
        </w:rPr>
        <w:t>-370,55) i 7 odcinków</w:t>
      </w:r>
      <w:r w:rsidR="00F06C47" w:rsidRPr="00EE4F41">
        <w:rPr>
          <w:rFonts w:asciiTheme="minorHAnsi" w:hAnsiTheme="minorHAnsi"/>
          <w:sz w:val="22"/>
        </w:rPr>
        <w:t xml:space="preserve"> akumulacyjnych</w:t>
      </w:r>
      <w:r w:rsidR="00A82C84" w:rsidRPr="00EE4F41">
        <w:rPr>
          <w:rFonts w:asciiTheme="minorHAnsi" w:hAnsiTheme="minorHAnsi"/>
          <w:sz w:val="22"/>
        </w:rPr>
        <w:t xml:space="preserve">, z których najdłuższy ma </w:t>
      </w:r>
      <w:r w:rsidR="009C0281">
        <w:rPr>
          <w:rFonts w:asciiTheme="minorHAnsi" w:hAnsiTheme="minorHAnsi"/>
          <w:sz w:val="22"/>
        </w:rPr>
        <w:t>150</w:t>
      </w:r>
      <w:r w:rsidR="00A82C84" w:rsidRPr="00EE4F41">
        <w:rPr>
          <w:rFonts w:asciiTheme="minorHAnsi" w:hAnsiTheme="minorHAnsi"/>
          <w:sz w:val="22"/>
        </w:rPr>
        <w:t xml:space="preserve"> m długości (km 371,2</w:t>
      </w:r>
      <w:r w:rsidR="00F33DC5" w:rsidRPr="00EE4F41">
        <w:rPr>
          <w:rFonts w:asciiTheme="minorHAnsi" w:hAnsiTheme="minorHAnsi"/>
          <w:sz w:val="22"/>
        </w:rPr>
        <w:t>0</w:t>
      </w:r>
      <w:r w:rsidR="00A82C84" w:rsidRPr="00EE4F41">
        <w:rPr>
          <w:rFonts w:asciiTheme="minorHAnsi" w:hAnsiTheme="minorHAnsi"/>
          <w:sz w:val="22"/>
        </w:rPr>
        <w:t>-371,35).</w:t>
      </w:r>
    </w:p>
    <w:p w:rsidR="00AD484A" w:rsidRDefault="00F33DC5" w:rsidP="00F06C47">
      <w:pPr>
        <w:spacing w:after="40" w:line="300" w:lineRule="atLeast"/>
        <w:ind w:firstLine="454"/>
        <w:jc w:val="both"/>
        <w:rPr>
          <w:rFonts w:asciiTheme="minorHAnsi" w:hAnsiTheme="minorHAnsi"/>
          <w:sz w:val="22"/>
        </w:rPr>
      </w:pPr>
      <w:r w:rsidRPr="00EE4F41">
        <w:rPr>
          <w:rFonts w:asciiTheme="minorHAnsi" w:hAnsiTheme="minorHAnsi"/>
          <w:sz w:val="22"/>
        </w:rPr>
        <w:t xml:space="preserve">Generalnie, </w:t>
      </w:r>
      <w:r w:rsidR="00F06C47" w:rsidRPr="00EE4F41">
        <w:rPr>
          <w:rFonts w:asciiTheme="minorHAnsi" w:hAnsiTheme="minorHAnsi"/>
          <w:sz w:val="22"/>
        </w:rPr>
        <w:t xml:space="preserve">na </w:t>
      </w:r>
      <w:r w:rsidRPr="00EE4F41">
        <w:rPr>
          <w:rFonts w:asciiTheme="minorHAnsi" w:hAnsiTheme="minorHAnsi"/>
          <w:sz w:val="22"/>
        </w:rPr>
        <w:t>subodcink</w:t>
      </w:r>
      <w:r w:rsidR="00F06C47" w:rsidRPr="00EE4F41">
        <w:rPr>
          <w:rFonts w:asciiTheme="minorHAnsi" w:hAnsiTheme="minorHAnsi"/>
          <w:sz w:val="22"/>
        </w:rPr>
        <w:t>ach:</w:t>
      </w:r>
      <w:r w:rsidRPr="00EE4F41">
        <w:rPr>
          <w:rFonts w:asciiTheme="minorHAnsi" w:hAnsiTheme="minorHAnsi"/>
          <w:sz w:val="22"/>
        </w:rPr>
        <w:t xml:space="preserve"> wschodni</w:t>
      </w:r>
      <w:r w:rsidR="00F06C47" w:rsidRPr="00EE4F41">
        <w:rPr>
          <w:rFonts w:asciiTheme="minorHAnsi" w:hAnsiTheme="minorHAnsi"/>
          <w:sz w:val="22"/>
        </w:rPr>
        <w:t>m</w:t>
      </w:r>
      <w:r w:rsidRPr="00EE4F41">
        <w:rPr>
          <w:rFonts w:asciiTheme="minorHAnsi" w:hAnsiTheme="minorHAnsi"/>
          <w:sz w:val="22"/>
        </w:rPr>
        <w:t xml:space="preserve"> km 370,</w:t>
      </w:r>
      <w:r w:rsidR="00F06C47" w:rsidRPr="00EE4F41">
        <w:rPr>
          <w:rFonts w:asciiTheme="minorHAnsi" w:hAnsiTheme="minorHAnsi"/>
          <w:sz w:val="22"/>
        </w:rPr>
        <w:t>20</w:t>
      </w:r>
      <w:r w:rsidRPr="00EE4F41">
        <w:rPr>
          <w:rFonts w:asciiTheme="minorHAnsi" w:hAnsiTheme="minorHAnsi"/>
          <w:sz w:val="22"/>
        </w:rPr>
        <w:t>- 37</w:t>
      </w:r>
      <w:r w:rsidR="00F06C47" w:rsidRPr="00EE4F41">
        <w:rPr>
          <w:rFonts w:asciiTheme="minorHAnsi" w:hAnsiTheme="minorHAnsi"/>
          <w:sz w:val="22"/>
        </w:rPr>
        <w:t>0</w:t>
      </w:r>
      <w:r w:rsidRPr="00EE4F41">
        <w:rPr>
          <w:rFonts w:asciiTheme="minorHAnsi" w:hAnsiTheme="minorHAnsi"/>
          <w:sz w:val="22"/>
        </w:rPr>
        <w:t>,</w:t>
      </w:r>
      <w:r w:rsidR="009C0281">
        <w:rPr>
          <w:rFonts w:asciiTheme="minorHAnsi" w:hAnsiTheme="minorHAnsi"/>
          <w:sz w:val="22"/>
        </w:rPr>
        <w:t>55</w:t>
      </w:r>
      <w:r w:rsidR="00F06C47" w:rsidRPr="00EE4F41">
        <w:rPr>
          <w:rFonts w:asciiTheme="minorHAnsi" w:hAnsiTheme="minorHAnsi"/>
          <w:sz w:val="22"/>
        </w:rPr>
        <w:t xml:space="preserve"> i zachodnim km</w:t>
      </w:r>
      <w:r w:rsidR="00EE4F41">
        <w:rPr>
          <w:rFonts w:asciiTheme="minorHAnsi" w:hAnsiTheme="minorHAnsi"/>
          <w:sz w:val="22"/>
        </w:rPr>
        <w:t xml:space="preserve"> </w:t>
      </w:r>
      <w:r w:rsidR="00F06C47" w:rsidRPr="00EE4F41">
        <w:rPr>
          <w:rFonts w:asciiTheme="minorHAnsi" w:hAnsiTheme="minorHAnsi"/>
          <w:sz w:val="22"/>
        </w:rPr>
        <w:t>371,40-37</w:t>
      </w:r>
      <w:r w:rsidR="00D71509" w:rsidRPr="00EE4F41">
        <w:rPr>
          <w:rFonts w:asciiTheme="minorHAnsi" w:hAnsiTheme="minorHAnsi"/>
          <w:sz w:val="22"/>
        </w:rPr>
        <w:t>1</w:t>
      </w:r>
      <w:r w:rsidR="00F06C47" w:rsidRPr="00EE4F41">
        <w:rPr>
          <w:rFonts w:asciiTheme="minorHAnsi" w:hAnsiTheme="minorHAnsi"/>
          <w:sz w:val="22"/>
        </w:rPr>
        <w:t>,</w:t>
      </w:r>
      <w:r w:rsidR="00D71509" w:rsidRPr="00EE4F41">
        <w:rPr>
          <w:rFonts w:asciiTheme="minorHAnsi" w:hAnsiTheme="minorHAnsi"/>
          <w:sz w:val="22"/>
        </w:rPr>
        <w:t>85</w:t>
      </w:r>
      <w:r w:rsidR="00F06C47" w:rsidRPr="00EE4F41">
        <w:rPr>
          <w:rFonts w:asciiTheme="minorHAnsi" w:hAnsiTheme="minorHAnsi"/>
          <w:sz w:val="22"/>
        </w:rPr>
        <w:t xml:space="preserve"> pomimo realizowanych wcześniej w ich sąsiedztwie sztucznych zasilań utrzymują się tendencje erozyjne, a na odcinku centralnym procesom erozji towarzyszy akumulacja. </w:t>
      </w:r>
    </w:p>
    <w:p w:rsidR="00EC3DEF" w:rsidRDefault="00EC3DEF" w:rsidP="00F06C47">
      <w:pPr>
        <w:spacing w:after="40" w:line="300" w:lineRule="atLeast"/>
        <w:ind w:firstLine="454"/>
        <w:jc w:val="both"/>
        <w:rPr>
          <w:rFonts w:asciiTheme="minorHAnsi" w:hAnsiTheme="minorHAnsi"/>
          <w:sz w:val="22"/>
        </w:rPr>
      </w:pPr>
    </w:p>
    <w:p w:rsidR="00EC3DEF" w:rsidRDefault="00EC3DEF" w:rsidP="00F06C47">
      <w:pPr>
        <w:spacing w:after="40" w:line="300" w:lineRule="atLeast"/>
        <w:ind w:firstLine="454"/>
        <w:jc w:val="both"/>
        <w:rPr>
          <w:rFonts w:asciiTheme="minorHAnsi" w:hAnsiTheme="minorHAnsi"/>
          <w:sz w:val="22"/>
        </w:rPr>
      </w:pPr>
    </w:p>
    <w:p w:rsidR="00EC3DEF" w:rsidRDefault="00EC3DEF" w:rsidP="00F06C47">
      <w:pPr>
        <w:spacing w:after="40" w:line="300" w:lineRule="atLeast"/>
        <w:ind w:firstLine="454"/>
        <w:jc w:val="both"/>
        <w:rPr>
          <w:rFonts w:asciiTheme="minorHAnsi" w:hAnsiTheme="minorHAnsi"/>
          <w:sz w:val="22"/>
        </w:rPr>
      </w:pPr>
    </w:p>
    <w:p w:rsidR="00EC3DEF" w:rsidRPr="00EE4F41" w:rsidRDefault="00EC3DEF" w:rsidP="00F06C47">
      <w:pPr>
        <w:spacing w:after="40" w:line="300" w:lineRule="atLeast"/>
        <w:ind w:firstLine="454"/>
        <w:jc w:val="both"/>
        <w:rPr>
          <w:rFonts w:asciiTheme="minorHAnsi" w:hAnsiTheme="minorHAnsi"/>
          <w:sz w:val="22"/>
        </w:rPr>
      </w:pPr>
    </w:p>
    <w:tbl>
      <w:tblPr>
        <w:tblStyle w:val="Tabela-Siatka"/>
        <w:tblW w:w="0" w:type="auto"/>
        <w:tblLayout w:type="fixed"/>
        <w:tblLook w:val="04A0" w:firstRow="1" w:lastRow="0" w:firstColumn="1" w:lastColumn="0" w:noHBand="0" w:noVBand="1"/>
      </w:tblPr>
      <w:tblGrid>
        <w:gridCol w:w="372"/>
        <w:gridCol w:w="236"/>
        <w:gridCol w:w="1416"/>
        <w:gridCol w:w="236"/>
        <w:gridCol w:w="472"/>
        <w:gridCol w:w="472"/>
        <w:gridCol w:w="236"/>
        <w:gridCol w:w="236"/>
        <w:gridCol w:w="236"/>
        <w:gridCol w:w="236"/>
        <w:gridCol w:w="708"/>
        <w:gridCol w:w="236"/>
        <w:gridCol w:w="944"/>
        <w:gridCol w:w="472"/>
        <w:gridCol w:w="236"/>
        <w:gridCol w:w="236"/>
        <w:gridCol w:w="236"/>
        <w:gridCol w:w="236"/>
        <w:gridCol w:w="236"/>
        <w:gridCol w:w="472"/>
        <w:gridCol w:w="236"/>
        <w:gridCol w:w="236"/>
        <w:gridCol w:w="236"/>
        <w:gridCol w:w="236"/>
      </w:tblGrid>
      <w:tr w:rsidR="00E3096D" w:rsidTr="006F1418">
        <w:tc>
          <w:tcPr>
            <w:tcW w:w="372" w:type="dxa"/>
            <w:tcBorders>
              <w:top w:val="nil"/>
              <w:left w:val="nil"/>
              <w:bottom w:val="nil"/>
            </w:tcBorders>
          </w:tcPr>
          <w:p w:rsidR="00E3096D" w:rsidRPr="00EE0D37" w:rsidRDefault="00E3096D" w:rsidP="00AD484A">
            <w:pPr>
              <w:pStyle w:val="pod-bas"/>
              <w:spacing w:before="0" w:after="0" w:line="300" w:lineRule="atLeast"/>
              <w:rPr>
                <w:rFonts w:ascii="Calibri" w:hAnsi="Calibri" w:cs="Calibri"/>
                <w:sz w:val="12"/>
                <w:szCs w:val="12"/>
              </w:rPr>
            </w:pPr>
            <w:r>
              <w:rPr>
                <w:rFonts w:ascii="Calibri" w:hAnsi="Calibri" w:cs="Calibri"/>
                <w:sz w:val="12"/>
                <w:szCs w:val="12"/>
              </w:rPr>
              <w:t>h</w:t>
            </w:r>
          </w:p>
        </w:tc>
        <w:tc>
          <w:tcPr>
            <w:tcW w:w="236" w:type="dxa"/>
            <w:tcBorders>
              <w:bottom w:val="single" w:sz="4" w:space="0" w:color="auto"/>
            </w:tcBorders>
            <w:vAlign w:val="center"/>
          </w:tcPr>
          <w:p w:rsidR="00E3096D" w:rsidRDefault="00E3096D" w:rsidP="00EE0D37">
            <w:pPr>
              <w:pStyle w:val="pod-bas"/>
              <w:spacing w:before="0" w:after="0" w:line="300" w:lineRule="atLeast"/>
              <w:jc w:val="center"/>
              <w:rPr>
                <w:rFonts w:ascii="Calibri" w:hAnsi="Calibri" w:cs="Calibri"/>
              </w:rPr>
            </w:pPr>
          </w:p>
        </w:tc>
        <w:tc>
          <w:tcPr>
            <w:tcW w:w="1652" w:type="dxa"/>
            <w:gridSpan w:val="2"/>
            <w:tcBorders>
              <w:bottom w:val="single" w:sz="4" w:space="0" w:color="auto"/>
            </w:tcBorders>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472" w:type="dxa"/>
            <w:vAlign w:val="center"/>
          </w:tcPr>
          <w:p w:rsidR="00E3096D" w:rsidRDefault="00E3096D" w:rsidP="00EE0D37">
            <w:pPr>
              <w:pStyle w:val="pod-bas"/>
              <w:spacing w:before="0" w:after="0" w:line="300" w:lineRule="atLeast"/>
              <w:jc w:val="center"/>
              <w:rPr>
                <w:rFonts w:ascii="Calibri" w:hAnsi="Calibri" w:cs="Calibri"/>
              </w:rPr>
            </w:pPr>
          </w:p>
        </w:tc>
        <w:tc>
          <w:tcPr>
            <w:tcW w:w="472" w:type="dxa"/>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236" w:type="dxa"/>
            <w:vAlign w:val="center"/>
          </w:tcPr>
          <w:p w:rsidR="00E3096D" w:rsidRDefault="00E3096D" w:rsidP="00EE0D37">
            <w:pPr>
              <w:pStyle w:val="pod-bas"/>
              <w:spacing w:before="0" w:after="0" w:line="300" w:lineRule="atLeast"/>
              <w:jc w:val="center"/>
              <w:rPr>
                <w:rFonts w:ascii="Calibri" w:hAnsi="Calibri" w:cs="Calibri"/>
              </w:rPr>
            </w:pPr>
          </w:p>
        </w:tc>
        <w:tc>
          <w:tcPr>
            <w:tcW w:w="236" w:type="dxa"/>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1180" w:type="dxa"/>
            <w:gridSpan w:val="3"/>
            <w:vAlign w:val="center"/>
          </w:tcPr>
          <w:p w:rsidR="00E3096D" w:rsidRDefault="00E3096D" w:rsidP="00EE0D37">
            <w:pPr>
              <w:pStyle w:val="pod-bas"/>
              <w:spacing w:before="0" w:after="0" w:line="300" w:lineRule="atLeast"/>
              <w:jc w:val="center"/>
              <w:rPr>
                <w:rFonts w:ascii="Calibri" w:hAnsi="Calibri" w:cs="Calibri"/>
              </w:rPr>
            </w:pPr>
          </w:p>
        </w:tc>
        <w:tc>
          <w:tcPr>
            <w:tcW w:w="236" w:type="dxa"/>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944" w:type="dxa"/>
            <w:vAlign w:val="center"/>
          </w:tcPr>
          <w:p w:rsidR="00E3096D" w:rsidRDefault="00E3096D" w:rsidP="00EE0D37">
            <w:pPr>
              <w:pStyle w:val="pod-bas"/>
              <w:spacing w:before="0" w:after="0" w:line="300" w:lineRule="atLeast"/>
              <w:jc w:val="center"/>
              <w:rPr>
                <w:rFonts w:ascii="Calibri" w:hAnsi="Calibri" w:cs="Calibri"/>
              </w:rPr>
            </w:pPr>
          </w:p>
        </w:tc>
        <w:tc>
          <w:tcPr>
            <w:tcW w:w="472" w:type="dxa"/>
            <w:tcBorders>
              <w:bottom w:val="single" w:sz="4" w:space="0" w:color="auto"/>
            </w:tcBorders>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236" w:type="dxa"/>
            <w:tcBorders>
              <w:bottom w:val="single" w:sz="4" w:space="0" w:color="auto"/>
            </w:tcBorders>
            <w:vAlign w:val="center"/>
          </w:tcPr>
          <w:p w:rsidR="00E3096D" w:rsidRDefault="00E3096D" w:rsidP="00EE0D37">
            <w:pPr>
              <w:pStyle w:val="pod-bas"/>
              <w:spacing w:before="0" w:after="0" w:line="300" w:lineRule="atLeast"/>
              <w:jc w:val="center"/>
              <w:rPr>
                <w:rFonts w:ascii="Calibri" w:hAnsi="Calibri" w:cs="Calibri"/>
              </w:rPr>
            </w:pPr>
          </w:p>
        </w:tc>
        <w:tc>
          <w:tcPr>
            <w:tcW w:w="472" w:type="dxa"/>
            <w:gridSpan w:val="2"/>
            <w:shd w:val="clear" w:color="FFFFFF" w:themeColor="background1"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472" w:type="dxa"/>
            <w:gridSpan w:val="2"/>
            <w:tcBorders>
              <w:bottom w:val="single" w:sz="4" w:space="0" w:color="auto"/>
            </w:tcBorders>
            <w:vAlign w:val="center"/>
          </w:tcPr>
          <w:p w:rsidR="00E3096D" w:rsidRDefault="00E3096D" w:rsidP="00EE0D37">
            <w:pPr>
              <w:pStyle w:val="pod-bas"/>
              <w:spacing w:before="0" w:after="0" w:line="300" w:lineRule="atLeast"/>
              <w:jc w:val="center"/>
              <w:rPr>
                <w:rFonts w:ascii="Calibri" w:hAnsi="Calibri" w:cs="Calibri"/>
              </w:rPr>
            </w:pPr>
          </w:p>
        </w:tc>
        <w:tc>
          <w:tcPr>
            <w:tcW w:w="708" w:type="dxa"/>
            <w:gridSpan w:val="2"/>
            <w:tcBorders>
              <w:bottom w:val="single" w:sz="4" w:space="0" w:color="auto"/>
            </w:tcBorders>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708" w:type="dxa"/>
            <w:gridSpan w:val="3"/>
            <w:vAlign w:val="center"/>
          </w:tcPr>
          <w:p w:rsidR="00E3096D" w:rsidRDefault="00E3096D" w:rsidP="00EE0D37">
            <w:pPr>
              <w:pStyle w:val="pod-bas"/>
              <w:spacing w:before="0" w:after="0" w:line="300" w:lineRule="atLeast"/>
              <w:jc w:val="center"/>
              <w:rPr>
                <w:rFonts w:ascii="Calibri" w:hAnsi="Calibri" w:cs="Calibri"/>
              </w:rPr>
            </w:pPr>
          </w:p>
        </w:tc>
      </w:tr>
      <w:tr w:rsidR="00E3096D" w:rsidTr="006F1418">
        <w:tc>
          <w:tcPr>
            <w:tcW w:w="372" w:type="dxa"/>
            <w:tcBorders>
              <w:top w:val="nil"/>
              <w:left w:val="nil"/>
              <w:bottom w:val="nil"/>
            </w:tcBorders>
          </w:tcPr>
          <w:p w:rsidR="00E3096D" w:rsidRPr="00EE0D37" w:rsidRDefault="00E3096D" w:rsidP="00AD484A">
            <w:pPr>
              <w:pStyle w:val="pod-bas"/>
              <w:spacing w:before="0" w:after="0" w:line="300" w:lineRule="atLeast"/>
              <w:rPr>
                <w:rFonts w:ascii="Calibri" w:hAnsi="Calibri" w:cs="Calibri"/>
                <w:sz w:val="12"/>
                <w:szCs w:val="12"/>
              </w:rPr>
            </w:pPr>
            <w:r>
              <w:rPr>
                <w:rFonts w:ascii="Calibri" w:hAnsi="Calibri" w:cs="Calibri"/>
                <w:sz w:val="12"/>
                <w:szCs w:val="12"/>
              </w:rPr>
              <w:t>L</w:t>
            </w:r>
          </w:p>
        </w:tc>
        <w:tc>
          <w:tcPr>
            <w:tcW w:w="1652" w:type="dxa"/>
            <w:gridSpan w:val="2"/>
            <w:tcBorders>
              <w:bottom w:val="single" w:sz="4" w:space="0" w:color="auto"/>
            </w:tcBorders>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1888" w:type="dxa"/>
            <w:gridSpan w:val="6"/>
            <w:tcBorders>
              <w:bottom w:val="single" w:sz="4" w:space="0" w:color="auto"/>
            </w:tcBorders>
            <w:shd w:val="clear" w:color="auto" w:fill="FFFFFF" w:themeFill="background1"/>
            <w:vAlign w:val="center"/>
          </w:tcPr>
          <w:p w:rsidR="00E3096D" w:rsidRDefault="00E3096D" w:rsidP="00EE0D37">
            <w:pPr>
              <w:pStyle w:val="pod-bas"/>
              <w:spacing w:before="0" w:after="0" w:line="300" w:lineRule="atLeast"/>
              <w:jc w:val="center"/>
              <w:rPr>
                <w:rFonts w:ascii="Calibri" w:hAnsi="Calibri" w:cs="Calibri"/>
              </w:rPr>
            </w:pPr>
          </w:p>
        </w:tc>
        <w:tc>
          <w:tcPr>
            <w:tcW w:w="236" w:type="dxa"/>
            <w:tcBorders>
              <w:bottom w:val="single" w:sz="4" w:space="0" w:color="auto"/>
            </w:tcBorders>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1888" w:type="dxa"/>
            <w:gridSpan w:val="3"/>
            <w:shd w:val="clear" w:color="auto" w:fill="FFFFFF" w:themeFill="background1"/>
            <w:vAlign w:val="center"/>
          </w:tcPr>
          <w:p w:rsidR="00E3096D" w:rsidRDefault="00E3096D" w:rsidP="00EE0D37">
            <w:pPr>
              <w:pStyle w:val="pod-bas"/>
              <w:spacing w:before="0" w:after="0" w:line="300" w:lineRule="atLeast"/>
              <w:jc w:val="center"/>
              <w:rPr>
                <w:rFonts w:ascii="Calibri" w:hAnsi="Calibri" w:cs="Calibri"/>
              </w:rPr>
            </w:pPr>
          </w:p>
        </w:tc>
        <w:tc>
          <w:tcPr>
            <w:tcW w:w="472" w:type="dxa"/>
            <w:tcBorders>
              <w:bottom w:val="single" w:sz="4" w:space="0" w:color="auto"/>
            </w:tcBorders>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472" w:type="dxa"/>
            <w:gridSpan w:val="2"/>
            <w:shd w:val="clear" w:color="auto" w:fill="FFFFFF" w:themeFill="background1"/>
            <w:vAlign w:val="center"/>
          </w:tcPr>
          <w:p w:rsidR="00E3096D" w:rsidRDefault="00E3096D" w:rsidP="00EE0D37">
            <w:pPr>
              <w:pStyle w:val="pod-bas"/>
              <w:spacing w:before="0" w:after="0" w:line="300" w:lineRule="atLeast"/>
              <w:jc w:val="center"/>
              <w:rPr>
                <w:rFonts w:ascii="Calibri" w:hAnsi="Calibri" w:cs="Calibri"/>
              </w:rPr>
            </w:pPr>
          </w:p>
        </w:tc>
        <w:tc>
          <w:tcPr>
            <w:tcW w:w="236" w:type="dxa"/>
            <w:tcBorders>
              <w:bottom w:val="single" w:sz="4" w:space="0" w:color="auto"/>
            </w:tcBorders>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472" w:type="dxa"/>
            <w:gridSpan w:val="2"/>
            <w:shd w:val="clear" w:color="auto" w:fill="FFFFFF" w:themeFill="background1"/>
            <w:vAlign w:val="center"/>
          </w:tcPr>
          <w:p w:rsidR="00E3096D" w:rsidRDefault="00E3096D" w:rsidP="00EE0D37">
            <w:pPr>
              <w:pStyle w:val="pod-bas"/>
              <w:spacing w:before="0" w:after="0" w:line="300" w:lineRule="atLeast"/>
              <w:jc w:val="center"/>
              <w:rPr>
                <w:rFonts w:ascii="Calibri" w:hAnsi="Calibri" w:cs="Calibri"/>
              </w:rPr>
            </w:pPr>
          </w:p>
        </w:tc>
        <w:tc>
          <w:tcPr>
            <w:tcW w:w="472" w:type="dxa"/>
            <w:tcBorders>
              <w:bottom w:val="single" w:sz="4" w:space="0" w:color="auto"/>
            </w:tcBorders>
            <w:shd w:val="pct12" w:color="BFBFBF" w:themeColor="background1" w:themeShade="BF"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472" w:type="dxa"/>
            <w:gridSpan w:val="2"/>
            <w:vAlign w:val="center"/>
          </w:tcPr>
          <w:p w:rsidR="00E3096D" w:rsidRDefault="00E3096D" w:rsidP="00EE0D37">
            <w:pPr>
              <w:pStyle w:val="pod-bas"/>
              <w:spacing w:before="0" w:after="0" w:line="300" w:lineRule="atLeast"/>
              <w:jc w:val="center"/>
              <w:rPr>
                <w:rFonts w:ascii="Calibri" w:hAnsi="Calibri" w:cs="Calibri"/>
              </w:rPr>
            </w:pPr>
          </w:p>
        </w:tc>
        <w:tc>
          <w:tcPr>
            <w:tcW w:w="236" w:type="dxa"/>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236" w:type="dxa"/>
            <w:vAlign w:val="center"/>
          </w:tcPr>
          <w:p w:rsidR="00E3096D" w:rsidRDefault="00E3096D" w:rsidP="00EE0D37">
            <w:pPr>
              <w:pStyle w:val="pod-bas"/>
              <w:spacing w:before="0" w:after="0" w:line="300" w:lineRule="atLeast"/>
              <w:jc w:val="center"/>
              <w:rPr>
                <w:rFonts w:ascii="Calibri" w:hAnsi="Calibri" w:cs="Calibri"/>
              </w:rPr>
            </w:pPr>
          </w:p>
        </w:tc>
      </w:tr>
      <w:tr w:rsidR="00E3096D" w:rsidTr="006F1418">
        <w:tc>
          <w:tcPr>
            <w:tcW w:w="372" w:type="dxa"/>
            <w:tcBorders>
              <w:top w:val="nil"/>
              <w:left w:val="nil"/>
              <w:bottom w:val="nil"/>
            </w:tcBorders>
          </w:tcPr>
          <w:p w:rsidR="00E3096D" w:rsidRPr="00EE0D37" w:rsidRDefault="00E3096D" w:rsidP="00AD484A">
            <w:pPr>
              <w:pStyle w:val="pod-bas"/>
              <w:spacing w:before="0" w:after="0" w:line="300" w:lineRule="atLeast"/>
              <w:rPr>
                <w:rFonts w:ascii="Calibri" w:hAnsi="Calibri" w:cs="Calibri"/>
                <w:sz w:val="12"/>
                <w:szCs w:val="12"/>
              </w:rPr>
            </w:pPr>
            <w:r>
              <w:rPr>
                <w:rFonts w:ascii="Calibri" w:hAnsi="Calibri" w:cs="Calibri"/>
                <w:sz w:val="12"/>
                <w:szCs w:val="12"/>
              </w:rPr>
              <w:t>P</w:t>
            </w:r>
          </w:p>
        </w:tc>
        <w:tc>
          <w:tcPr>
            <w:tcW w:w="1888" w:type="dxa"/>
            <w:gridSpan w:val="3"/>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472" w:type="dxa"/>
            <w:vAlign w:val="center"/>
          </w:tcPr>
          <w:p w:rsidR="00E3096D" w:rsidRDefault="00E3096D" w:rsidP="00EE0D37">
            <w:pPr>
              <w:pStyle w:val="pod-bas"/>
              <w:spacing w:before="0" w:after="0" w:line="300" w:lineRule="atLeast"/>
              <w:jc w:val="center"/>
              <w:rPr>
                <w:rFonts w:ascii="Calibri" w:hAnsi="Calibri" w:cs="Calibri"/>
              </w:rPr>
            </w:pPr>
          </w:p>
        </w:tc>
        <w:tc>
          <w:tcPr>
            <w:tcW w:w="472" w:type="dxa"/>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708" w:type="dxa"/>
            <w:gridSpan w:val="3"/>
            <w:vAlign w:val="center"/>
          </w:tcPr>
          <w:p w:rsidR="00E3096D" w:rsidRDefault="00E3096D" w:rsidP="00EE0D37">
            <w:pPr>
              <w:pStyle w:val="pod-bas"/>
              <w:spacing w:before="0" w:after="0" w:line="300" w:lineRule="atLeast"/>
              <w:jc w:val="center"/>
              <w:rPr>
                <w:rFonts w:ascii="Calibri" w:hAnsi="Calibri" w:cs="Calibri"/>
              </w:rPr>
            </w:pPr>
          </w:p>
        </w:tc>
        <w:tc>
          <w:tcPr>
            <w:tcW w:w="236" w:type="dxa"/>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708" w:type="dxa"/>
            <w:vAlign w:val="center"/>
          </w:tcPr>
          <w:p w:rsidR="00E3096D" w:rsidRDefault="00E3096D" w:rsidP="00EE0D37">
            <w:pPr>
              <w:pStyle w:val="pod-bas"/>
              <w:spacing w:before="0" w:after="0" w:line="300" w:lineRule="atLeast"/>
              <w:jc w:val="center"/>
              <w:rPr>
                <w:rFonts w:ascii="Calibri" w:hAnsi="Calibri" w:cs="Calibri"/>
              </w:rPr>
            </w:pPr>
          </w:p>
        </w:tc>
        <w:tc>
          <w:tcPr>
            <w:tcW w:w="236" w:type="dxa"/>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944" w:type="dxa"/>
            <w:vAlign w:val="center"/>
          </w:tcPr>
          <w:p w:rsidR="00E3096D" w:rsidRDefault="00E3096D" w:rsidP="00EE0D37">
            <w:pPr>
              <w:pStyle w:val="pod-bas"/>
              <w:spacing w:before="0" w:after="0" w:line="300" w:lineRule="atLeast"/>
              <w:jc w:val="center"/>
              <w:rPr>
                <w:rFonts w:ascii="Calibri" w:hAnsi="Calibri" w:cs="Calibri"/>
              </w:rPr>
            </w:pPr>
          </w:p>
        </w:tc>
        <w:tc>
          <w:tcPr>
            <w:tcW w:w="472" w:type="dxa"/>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236" w:type="dxa"/>
            <w:vAlign w:val="center"/>
          </w:tcPr>
          <w:p w:rsidR="00E3096D" w:rsidRDefault="00E3096D" w:rsidP="00EE0D37">
            <w:pPr>
              <w:pStyle w:val="pod-bas"/>
              <w:spacing w:before="0" w:after="0" w:line="300" w:lineRule="atLeast"/>
              <w:jc w:val="center"/>
              <w:rPr>
                <w:rFonts w:ascii="Calibri" w:hAnsi="Calibri" w:cs="Calibri"/>
              </w:rPr>
            </w:pPr>
          </w:p>
        </w:tc>
        <w:tc>
          <w:tcPr>
            <w:tcW w:w="472" w:type="dxa"/>
            <w:gridSpan w:val="2"/>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236" w:type="dxa"/>
            <w:vAlign w:val="center"/>
          </w:tcPr>
          <w:p w:rsidR="00E3096D" w:rsidRDefault="00E3096D" w:rsidP="00EE0D37">
            <w:pPr>
              <w:pStyle w:val="pod-bas"/>
              <w:spacing w:before="0" w:after="0" w:line="300" w:lineRule="atLeast"/>
              <w:jc w:val="center"/>
              <w:rPr>
                <w:rFonts w:ascii="Calibri" w:hAnsi="Calibri" w:cs="Calibri"/>
              </w:rPr>
            </w:pPr>
          </w:p>
        </w:tc>
        <w:tc>
          <w:tcPr>
            <w:tcW w:w="708" w:type="dxa"/>
            <w:gridSpan w:val="2"/>
            <w:shd w:val="clear" w:color="auto" w:fill="BFBFBF" w:themeFill="background1" w:themeFillShade="BF"/>
            <w:vAlign w:val="center"/>
          </w:tcPr>
          <w:p w:rsidR="00E3096D" w:rsidRDefault="00E3096D" w:rsidP="00EE0D37">
            <w:pPr>
              <w:pStyle w:val="pod-bas"/>
              <w:spacing w:before="0" w:after="0" w:line="300" w:lineRule="atLeast"/>
              <w:jc w:val="center"/>
              <w:rPr>
                <w:rFonts w:ascii="Calibri" w:hAnsi="Calibri" w:cs="Calibri"/>
              </w:rPr>
            </w:pPr>
          </w:p>
        </w:tc>
        <w:tc>
          <w:tcPr>
            <w:tcW w:w="944" w:type="dxa"/>
            <w:gridSpan w:val="4"/>
            <w:vAlign w:val="center"/>
          </w:tcPr>
          <w:p w:rsidR="00E3096D" w:rsidRDefault="00E3096D" w:rsidP="002A7375">
            <w:pPr>
              <w:pStyle w:val="pod-bas"/>
              <w:keepNext/>
              <w:spacing w:before="0" w:after="0" w:line="300" w:lineRule="atLeast"/>
              <w:jc w:val="center"/>
              <w:rPr>
                <w:rFonts w:ascii="Calibri" w:hAnsi="Calibri" w:cs="Calibri"/>
              </w:rPr>
            </w:pPr>
          </w:p>
        </w:tc>
      </w:tr>
    </w:tbl>
    <w:p w:rsidR="00DC1452" w:rsidRPr="00306853" w:rsidRDefault="009068F3" w:rsidP="00306853">
      <w:pPr>
        <w:pStyle w:val="pod-bas"/>
        <w:spacing w:before="0" w:after="0" w:line="300" w:lineRule="atLeast"/>
        <w:rPr>
          <w:rFonts w:ascii="Calibri" w:hAnsi="Calibri" w:cs="Calibri"/>
        </w:rPr>
      </w:pPr>
      <w:r w:rsidRPr="009068F3">
        <w:rPr>
          <w:rFonts w:cstheme="minorHAnsi"/>
          <w:noProof/>
          <w:sz w:val="20"/>
          <w:szCs w:val="20"/>
          <w:lang w:eastAsia="pl-PL" w:bidi="ar-SA"/>
        </w:rPr>
        <mc:AlternateContent>
          <mc:Choice Requires="wps">
            <w:drawing>
              <wp:anchor distT="0" distB="0" distL="114300" distR="114300" simplePos="0" relativeHeight="251717632" behindDoc="0" locked="0" layoutInCell="1" allowOverlap="1" wp14:anchorId="7141A5E9" wp14:editId="7E86D3E7">
                <wp:simplePos x="0" y="0"/>
                <wp:positionH relativeFrom="column">
                  <wp:posOffset>-67310</wp:posOffset>
                </wp:positionH>
                <wp:positionV relativeFrom="paragraph">
                  <wp:posOffset>27957</wp:posOffset>
                </wp:positionV>
                <wp:extent cx="5898292" cy="1403985"/>
                <wp:effectExtent l="0" t="0" r="0" b="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8292" cy="1403985"/>
                        </a:xfrm>
                        <a:prstGeom prst="rect">
                          <a:avLst/>
                        </a:prstGeom>
                        <a:noFill/>
                        <a:ln w="9525">
                          <a:noFill/>
                          <a:miter lim="800000"/>
                          <a:headEnd/>
                          <a:tailEnd/>
                        </a:ln>
                      </wps:spPr>
                      <wps:txbx>
                        <w:txbxContent>
                          <w:p w:rsidR="00DF6C8A" w:rsidRPr="009068F3" w:rsidRDefault="00DF6C8A">
                            <w:pPr>
                              <w:rPr>
                                <w:rFonts w:asciiTheme="minorHAnsi" w:hAnsiTheme="minorHAnsi" w:cstheme="minorHAnsi"/>
                                <w:sz w:val="12"/>
                                <w:szCs w:val="12"/>
                              </w:rPr>
                            </w:pPr>
                            <w:r w:rsidRPr="009068F3">
                              <w:rPr>
                                <w:rFonts w:ascii="Calibri" w:hAnsi="Calibri" w:cs="Calibri"/>
                                <w:sz w:val="12"/>
                                <w:szCs w:val="12"/>
                              </w:rPr>
                              <w:t xml:space="preserve">Km </w:t>
                            </w:r>
                            <w:r>
                              <w:rPr>
                                <w:rFonts w:ascii="Calibri" w:hAnsi="Calibri" w:cs="Calibri"/>
                                <w:sz w:val="12"/>
                                <w:szCs w:val="12"/>
                              </w:rPr>
                              <w:t xml:space="preserve"> 370,2       370,3      370,4        370,5       370,6        370,7       370,8       370,9         371         371,1       371,2       371,3        371,4      371,5        371,6       371,7        371,8        371,9</w:t>
                            </w:r>
                            <w:r>
                              <w:rPr>
                                <w:sz w:val="12"/>
                                <w:szCs w:val="12"/>
                              </w:rPr>
                              <w:t xml:space="preserve">       </w:t>
                            </w:r>
                            <w:r w:rsidRPr="009068F3">
                              <w:rPr>
                                <w:rFonts w:asciiTheme="minorHAnsi" w:hAnsiTheme="minorHAnsi" w:cstheme="minorHAnsi"/>
                                <w:sz w:val="12"/>
                                <w:szCs w:val="12"/>
                              </w:rPr>
                              <w:t>372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141A5E9" id="_x0000_t202" coordsize="21600,21600" o:spt="202" path="m,l,21600r21600,l21600,xe">
                <v:stroke joinstyle="miter"/>
                <v:path gradientshapeok="t" o:connecttype="rect"/>
              </v:shapetype>
              <v:shape id="Pole tekstowe 2" o:spid="_x0000_s1026" type="#_x0000_t202" style="position:absolute;margin-left:-5.3pt;margin-top:2.2pt;width:464.45pt;height:110.55pt;z-index:251717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" filled="f" stroked="f">
                <v:textbox style="mso-fit-shape-to-text:t">
                  <w:txbxContent>
                    <w:p w:rsidR="00DF6C8A" w:rsidRPr="009068F3" w:rsidRDefault="00DF6C8A">
                      <w:pPr>
                        <w:rPr>
                          <w:rFonts w:asciiTheme="minorHAnsi" w:hAnsiTheme="minorHAnsi" w:cstheme="minorHAnsi"/>
                          <w:sz w:val="12"/>
                          <w:szCs w:val="12"/>
                        </w:rPr>
                      </w:pPr>
                      <w:r w:rsidRPr="009068F3">
                        <w:rPr>
                          <w:rFonts w:ascii="Calibri" w:hAnsi="Calibri" w:cs="Calibri"/>
                          <w:sz w:val="12"/>
                          <w:szCs w:val="12"/>
                        </w:rPr>
                        <w:t xml:space="preserve">Km </w:t>
                      </w:r>
                      <w:r>
                        <w:rPr>
                          <w:rFonts w:ascii="Calibri" w:hAnsi="Calibri" w:cs="Calibri"/>
                          <w:sz w:val="12"/>
                          <w:szCs w:val="12"/>
                        </w:rPr>
                        <w:t xml:space="preserve"> 370,2       370,3      370,4        370,5       370,6        370,7       370,8       370,9         371         371,1       371,2       371,3        371,4      371,5        371,6       371,7        371,8        371,9</w:t>
                      </w:r>
                      <w:r>
                        <w:rPr>
                          <w:sz w:val="12"/>
                          <w:szCs w:val="12"/>
                        </w:rPr>
                        <w:t xml:space="preserve">       </w:t>
                      </w:r>
                      <w:r w:rsidRPr="009068F3">
                        <w:rPr>
                          <w:rFonts w:asciiTheme="minorHAnsi" w:hAnsiTheme="minorHAnsi" w:cstheme="minorHAnsi"/>
                          <w:sz w:val="12"/>
                          <w:szCs w:val="12"/>
                        </w:rPr>
                        <w:t>372</w:t>
                      </w:r>
                    </w:p>
                  </w:txbxContent>
                </v:textbox>
              </v:shape>
            </w:pict>
          </mc:Fallback>
        </mc:AlternateContent>
      </w:r>
    </w:p>
    <w:tbl>
      <w:tblPr>
        <w:tblStyle w:val="Tabela-Siatka"/>
        <w:tblW w:w="0" w:type="auto"/>
        <w:tblLook w:val="04A0" w:firstRow="1" w:lastRow="0" w:firstColumn="1" w:lastColumn="0" w:noHBand="0" w:noVBand="1"/>
      </w:tblPr>
      <w:tblGrid>
        <w:gridCol w:w="222"/>
        <w:gridCol w:w="795"/>
        <w:gridCol w:w="247"/>
      </w:tblGrid>
      <w:tr w:rsidR="00E3096D" w:rsidRPr="00AA78B9" w:rsidTr="00D654E4">
        <w:trPr>
          <w:trHeight w:val="57"/>
        </w:trPr>
        <w:tc>
          <w:tcPr>
            <w:tcW w:w="128" w:type="dxa"/>
            <w:tcBorders>
              <w:bottom w:val="single" w:sz="4" w:space="0" w:color="auto"/>
            </w:tcBorders>
          </w:tcPr>
          <w:p w:rsidR="00E3096D" w:rsidRPr="00D654E4" w:rsidRDefault="00E3096D" w:rsidP="00E3096D">
            <w:pPr>
              <w:spacing w:after="40" w:line="300" w:lineRule="atLeast"/>
              <w:jc w:val="both"/>
              <w:rPr>
                <w:rFonts w:asciiTheme="minorHAnsi" w:hAnsiTheme="minorHAnsi" w:cstheme="minorHAnsi"/>
                <w:sz w:val="16"/>
                <w:szCs w:val="16"/>
              </w:rPr>
            </w:pPr>
          </w:p>
        </w:tc>
        <w:tc>
          <w:tcPr>
            <w:tcW w:w="660" w:type="dxa"/>
            <w:gridSpan w:val="2"/>
            <w:tcBorders>
              <w:top w:val="nil"/>
              <w:bottom w:val="nil"/>
              <w:right w:val="nil"/>
            </w:tcBorders>
            <w:shd w:val="clear" w:color="auto" w:fill="FFFFFF" w:themeFill="background1"/>
          </w:tcPr>
          <w:p w:rsidR="00E3096D" w:rsidRPr="00D654E4" w:rsidRDefault="00E3096D" w:rsidP="00E3096D">
            <w:pPr>
              <w:spacing w:after="40" w:line="300" w:lineRule="atLeast"/>
              <w:jc w:val="both"/>
              <w:rPr>
                <w:rFonts w:asciiTheme="minorHAnsi" w:hAnsiTheme="minorHAnsi" w:cstheme="minorHAnsi"/>
                <w:sz w:val="16"/>
                <w:szCs w:val="16"/>
              </w:rPr>
            </w:pPr>
            <w:r w:rsidRPr="00D654E4">
              <w:rPr>
                <w:rFonts w:asciiTheme="minorHAnsi" w:hAnsiTheme="minorHAnsi" w:cstheme="minorHAnsi"/>
                <w:sz w:val="16"/>
                <w:szCs w:val="16"/>
              </w:rPr>
              <w:t>akumulacja</w:t>
            </w:r>
          </w:p>
        </w:tc>
      </w:tr>
      <w:tr w:rsidR="00E3096D" w:rsidRPr="00AA78B9" w:rsidTr="00306853">
        <w:trPr>
          <w:gridAfter w:val="1"/>
          <w:wAfter w:w="247" w:type="dxa"/>
          <w:trHeight w:val="164"/>
        </w:trPr>
        <w:tc>
          <w:tcPr>
            <w:tcW w:w="128" w:type="dxa"/>
            <w:shd w:val="clear" w:color="auto" w:fill="BFBFBF" w:themeFill="background1" w:themeFillShade="BF"/>
          </w:tcPr>
          <w:p w:rsidR="00E3096D" w:rsidRPr="00D654E4" w:rsidRDefault="00E3096D" w:rsidP="00E3096D">
            <w:pPr>
              <w:spacing w:after="40" w:line="300" w:lineRule="atLeast"/>
              <w:jc w:val="both"/>
              <w:rPr>
                <w:rFonts w:asciiTheme="minorHAnsi" w:hAnsiTheme="minorHAnsi" w:cstheme="minorHAnsi"/>
                <w:sz w:val="16"/>
                <w:szCs w:val="16"/>
              </w:rPr>
            </w:pPr>
          </w:p>
        </w:tc>
        <w:tc>
          <w:tcPr>
            <w:tcW w:w="413" w:type="dxa"/>
            <w:tcBorders>
              <w:top w:val="nil"/>
              <w:bottom w:val="nil"/>
              <w:right w:val="nil"/>
            </w:tcBorders>
            <w:shd w:val="clear" w:color="auto" w:fill="FFFFFF" w:themeFill="background1"/>
          </w:tcPr>
          <w:p w:rsidR="00E3096D" w:rsidRPr="00D654E4" w:rsidRDefault="00E3096D" w:rsidP="00E3096D">
            <w:pPr>
              <w:spacing w:after="40" w:line="300" w:lineRule="atLeast"/>
              <w:jc w:val="both"/>
              <w:rPr>
                <w:rFonts w:asciiTheme="minorHAnsi" w:hAnsiTheme="minorHAnsi" w:cstheme="minorHAnsi"/>
                <w:sz w:val="16"/>
                <w:szCs w:val="16"/>
              </w:rPr>
            </w:pPr>
            <w:r w:rsidRPr="00D654E4">
              <w:rPr>
                <w:rFonts w:asciiTheme="minorHAnsi" w:hAnsiTheme="minorHAnsi" w:cstheme="minorHAnsi"/>
                <w:sz w:val="16"/>
                <w:szCs w:val="16"/>
              </w:rPr>
              <w:t>erozja</w:t>
            </w:r>
          </w:p>
        </w:tc>
      </w:tr>
    </w:tbl>
    <w:p w:rsidR="00164A1E" w:rsidRDefault="00164A1E" w:rsidP="00B069D8">
      <w:pPr>
        <w:pStyle w:val="Legenda"/>
        <w:spacing w:before="240" w:after="0"/>
      </w:pPr>
      <w:bookmarkStart w:id="153" w:name="_Toc518906469"/>
      <w:r>
        <w:t xml:space="preserve">Rysunek </w:t>
      </w:r>
      <w:r w:rsidR="00B17F2D">
        <w:fldChar w:fldCharType="begin"/>
      </w:r>
      <w:r w:rsidR="00B17F2D">
        <w:instrText xml:space="preserve"> SEQ Rysunek \* ARABIC </w:instrText>
      </w:r>
      <w:r w:rsidR="00B17F2D">
        <w:fldChar w:fldCharType="separate"/>
      </w:r>
      <w:r w:rsidR="00DF6C8A">
        <w:rPr>
          <w:noProof/>
        </w:rPr>
        <w:t>14</w:t>
      </w:r>
      <w:r w:rsidR="00B17F2D">
        <w:rPr>
          <w:noProof/>
        </w:rPr>
        <w:fldChar w:fldCharType="end"/>
      </w:r>
      <w:r>
        <w:t xml:space="preserve">. </w:t>
      </w:r>
      <w:r w:rsidRPr="000D7CF7">
        <w:t>Układy erozyjno-akumulacyjne plaży w Rewalu km 370,2-372,0 na podstawie wybranych parametrów morfometrycznych</w:t>
      </w:r>
      <w:bookmarkEnd w:id="153"/>
    </w:p>
    <w:p w:rsidR="0053027E" w:rsidRDefault="0053027E" w:rsidP="00B069D8">
      <w:pPr>
        <w:pStyle w:val="Legenda"/>
        <w:spacing w:before="240" w:after="0"/>
      </w:pPr>
    </w:p>
    <w:p w:rsidR="00E978C0" w:rsidRDefault="00184992" w:rsidP="00E978C0">
      <w:pPr>
        <w:keepNext/>
        <w:spacing w:after="40" w:line="300" w:lineRule="atLeast"/>
        <w:jc w:val="center"/>
      </w:pPr>
      <w:r>
        <w:rPr>
          <w:rFonts w:asciiTheme="minorHAnsi" w:hAnsiTheme="minorHAnsi" w:cstheme="minorHAnsi"/>
          <w:noProof/>
          <w:sz w:val="22"/>
          <w:szCs w:val="22"/>
          <w:lang w:eastAsia="pl-PL" w:bidi="ar-SA"/>
        </w:rPr>
        <w:drawing>
          <wp:inline distT="0" distB="0" distL="0" distR="0" wp14:anchorId="157C334A" wp14:editId="58C866C9">
            <wp:extent cx="2965622" cy="2225182"/>
            <wp:effectExtent l="0" t="0" r="6350" b="3810"/>
            <wp:docPr id="24" name="Obraz 24" descr="G:\Rewal 24.05.2018-zdjęcia\113___05\IMG_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wal 24.05.2018-zdjęcia\113___05\IMG_411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4240" cy="2231648"/>
                    </a:xfrm>
                    <a:prstGeom prst="rect">
                      <a:avLst/>
                    </a:prstGeom>
                    <a:noFill/>
                    <a:ln>
                      <a:noFill/>
                    </a:ln>
                  </pic:spPr>
                </pic:pic>
              </a:graphicData>
            </a:graphic>
          </wp:inline>
        </w:drawing>
      </w:r>
    </w:p>
    <w:p w:rsidR="00E3096D" w:rsidRDefault="00E978C0" w:rsidP="00B069D8">
      <w:pPr>
        <w:pStyle w:val="Legenda"/>
        <w:spacing w:before="240" w:after="0"/>
        <w:rPr>
          <w:rFonts w:cstheme="minorHAnsi"/>
          <w:sz w:val="22"/>
          <w:szCs w:val="22"/>
        </w:rPr>
      </w:pPr>
      <w:bookmarkStart w:id="154" w:name="_Toc518906528"/>
      <w:r>
        <w:rPr>
          <w:rFonts w:hint="eastAsia"/>
        </w:rPr>
        <w:t xml:space="preserve">Fotografia </w:t>
      </w:r>
      <w:r>
        <w:rPr>
          <w:rFonts w:hint="eastAsia"/>
        </w:rPr>
        <w:fldChar w:fldCharType="begin"/>
      </w:r>
      <w:r>
        <w:rPr>
          <w:rFonts w:hint="eastAsia"/>
        </w:rPr>
        <w:instrText xml:space="preserve"> SEQ Fotografia \* ARABIC </w:instrText>
      </w:r>
      <w:r>
        <w:rPr>
          <w:rFonts w:hint="eastAsia"/>
        </w:rPr>
        <w:fldChar w:fldCharType="separate"/>
      </w:r>
      <w:r w:rsidR="00DF6C8A">
        <w:rPr>
          <w:noProof/>
        </w:rPr>
        <w:t>14</w:t>
      </w:r>
      <w:r>
        <w:rPr>
          <w:rFonts w:hint="eastAsia"/>
        </w:rPr>
        <w:fldChar w:fldCharType="end"/>
      </w:r>
      <w:r>
        <w:t xml:space="preserve">. </w:t>
      </w:r>
      <w:r w:rsidRPr="00E07785">
        <w:t>Wąska plaża na wschód od przystani rybackiej z widocznymi wcięciami erozyjnymi w sąsiedztwie ostróg</w:t>
      </w:r>
      <w:bookmarkEnd w:id="154"/>
      <w:r w:rsidRPr="00E07785">
        <w:t xml:space="preserve"> </w:t>
      </w:r>
    </w:p>
    <w:p w:rsidR="00E978C0" w:rsidRDefault="00184992" w:rsidP="00E978C0">
      <w:pPr>
        <w:keepNext/>
        <w:spacing w:after="40" w:line="300" w:lineRule="atLeast"/>
        <w:jc w:val="center"/>
      </w:pPr>
      <w:r>
        <w:rPr>
          <w:rFonts w:asciiTheme="minorHAnsi" w:hAnsiTheme="minorHAnsi" w:cstheme="minorHAnsi"/>
          <w:noProof/>
          <w:sz w:val="22"/>
          <w:szCs w:val="22"/>
          <w:lang w:eastAsia="pl-PL" w:bidi="ar-SA"/>
        </w:rPr>
        <w:drawing>
          <wp:inline distT="0" distB="0" distL="0" distR="0" wp14:anchorId="1B1C231C" wp14:editId="217BA6D7">
            <wp:extent cx="3031524" cy="2274628"/>
            <wp:effectExtent l="0" t="0" r="0" b="0"/>
            <wp:docPr id="31" name="Obraz 31" descr="G:\Rewal 24.05.2018-zdjęcia\113___05\IMG_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ewal 24.05.2018-zdjęcia\113___05\IMG_41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54885" cy="2292157"/>
                    </a:xfrm>
                    <a:prstGeom prst="rect">
                      <a:avLst/>
                    </a:prstGeom>
                    <a:noFill/>
                    <a:ln>
                      <a:noFill/>
                    </a:ln>
                  </pic:spPr>
                </pic:pic>
              </a:graphicData>
            </a:graphic>
          </wp:inline>
        </w:drawing>
      </w:r>
    </w:p>
    <w:p w:rsidR="00184992" w:rsidRDefault="00E978C0" w:rsidP="00B069D8">
      <w:pPr>
        <w:pStyle w:val="Legenda"/>
        <w:spacing w:before="240" w:after="0"/>
        <w:rPr>
          <w:rFonts w:cstheme="minorHAnsi"/>
          <w:sz w:val="22"/>
          <w:szCs w:val="22"/>
        </w:rPr>
      </w:pPr>
      <w:bookmarkStart w:id="155" w:name="_Toc518906529"/>
      <w:r>
        <w:rPr>
          <w:rFonts w:hint="eastAsia"/>
        </w:rPr>
        <w:t xml:space="preserve">Fotografia </w:t>
      </w:r>
      <w:r>
        <w:rPr>
          <w:rFonts w:hint="eastAsia"/>
        </w:rPr>
        <w:fldChar w:fldCharType="begin"/>
      </w:r>
      <w:r>
        <w:rPr>
          <w:rFonts w:hint="eastAsia"/>
        </w:rPr>
        <w:instrText xml:space="preserve"> SEQ Fotografia \* ARABIC </w:instrText>
      </w:r>
      <w:r>
        <w:rPr>
          <w:rFonts w:hint="eastAsia"/>
        </w:rPr>
        <w:fldChar w:fldCharType="separate"/>
      </w:r>
      <w:r w:rsidR="00DF6C8A">
        <w:rPr>
          <w:noProof/>
        </w:rPr>
        <w:t>15</w:t>
      </w:r>
      <w:r>
        <w:rPr>
          <w:rFonts w:hint="eastAsia"/>
        </w:rPr>
        <w:fldChar w:fldCharType="end"/>
      </w:r>
      <w:r>
        <w:t xml:space="preserve">. </w:t>
      </w:r>
      <w:r w:rsidRPr="003B161D">
        <w:t xml:space="preserve">Odsłonięty przez morze brzeg przy niskim poziomie morza w środkowej części </w:t>
      </w:r>
      <w:r w:rsidRPr="009C0281">
        <w:t xml:space="preserve">odcinka </w:t>
      </w:r>
      <w:r w:rsidR="009C0281">
        <w:t>projektowanego sztucznego zasilania</w:t>
      </w:r>
      <w:bookmarkEnd w:id="155"/>
    </w:p>
    <w:p w:rsidR="00E978C0" w:rsidRDefault="00061195" w:rsidP="00E978C0">
      <w:pPr>
        <w:keepNext/>
        <w:spacing w:after="40" w:line="300" w:lineRule="atLeast"/>
        <w:jc w:val="center"/>
      </w:pPr>
      <w:r>
        <w:rPr>
          <w:rFonts w:asciiTheme="minorHAnsi" w:hAnsiTheme="minorHAnsi" w:cstheme="minorHAnsi"/>
          <w:noProof/>
          <w:sz w:val="22"/>
          <w:szCs w:val="22"/>
          <w:lang w:eastAsia="pl-PL" w:bidi="ar-SA"/>
        </w:rPr>
        <w:drawing>
          <wp:inline distT="0" distB="0" distL="0" distR="0" wp14:anchorId="1FBC4C64" wp14:editId="15CB5A58">
            <wp:extent cx="3041185" cy="2281881"/>
            <wp:effectExtent l="0" t="0" r="6985" b="4445"/>
            <wp:docPr id="32" name="Obraz 32" descr="G:\Rewal 24.05.2018-zdjęcia\113___05\IMG_4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wal 24.05.2018-zdjęcia\113___05\IMG_424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47586" cy="2286684"/>
                    </a:xfrm>
                    <a:prstGeom prst="rect">
                      <a:avLst/>
                    </a:prstGeom>
                    <a:noFill/>
                    <a:ln>
                      <a:noFill/>
                    </a:ln>
                  </pic:spPr>
                </pic:pic>
              </a:graphicData>
            </a:graphic>
          </wp:inline>
        </w:drawing>
      </w:r>
    </w:p>
    <w:p w:rsidR="00E978C0" w:rsidRPr="00F56DDF" w:rsidRDefault="00E978C0" w:rsidP="00F56DDF">
      <w:pPr>
        <w:pStyle w:val="Legenda"/>
        <w:rPr>
          <w:rFonts w:cstheme="minorHAnsi"/>
          <w:sz w:val="22"/>
          <w:szCs w:val="22"/>
        </w:rPr>
      </w:pPr>
      <w:bookmarkStart w:id="156" w:name="_Toc518906530"/>
      <w:r>
        <w:rPr>
          <w:rFonts w:hint="eastAsia"/>
        </w:rPr>
        <w:t xml:space="preserve">Fotografia </w:t>
      </w:r>
      <w:r>
        <w:rPr>
          <w:rFonts w:hint="eastAsia"/>
        </w:rPr>
        <w:fldChar w:fldCharType="begin"/>
      </w:r>
      <w:r>
        <w:rPr>
          <w:rFonts w:hint="eastAsia"/>
        </w:rPr>
        <w:instrText xml:space="preserve"> SEQ Fotografia \* ARABIC </w:instrText>
      </w:r>
      <w:r>
        <w:rPr>
          <w:rFonts w:hint="eastAsia"/>
        </w:rPr>
        <w:fldChar w:fldCharType="separate"/>
      </w:r>
      <w:r w:rsidR="00DF6C8A">
        <w:rPr>
          <w:noProof/>
        </w:rPr>
        <w:t>16</w:t>
      </w:r>
      <w:r>
        <w:rPr>
          <w:rFonts w:hint="eastAsia"/>
        </w:rPr>
        <w:fldChar w:fldCharType="end"/>
      </w:r>
      <w:r>
        <w:t xml:space="preserve">. </w:t>
      </w:r>
      <w:r w:rsidRPr="00E9394F">
        <w:t>Wąska plaża na wschodnim zakończeniu odcinka planowanego sztucznego zasilania</w:t>
      </w:r>
      <w:bookmarkEnd w:id="156"/>
    </w:p>
    <w:p w:rsidR="009325B3" w:rsidRDefault="009325B3" w:rsidP="009325B3">
      <w:pPr>
        <w:pStyle w:val="pod-bas"/>
        <w:spacing w:before="0" w:after="0" w:line="300" w:lineRule="atLeast"/>
        <w:rPr>
          <w:rFonts w:ascii="Calibri" w:hAnsi="Calibri"/>
          <w:sz w:val="22"/>
          <w:szCs w:val="22"/>
        </w:rPr>
      </w:pPr>
      <w:r>
        <w:rPr>
          <w:rFonts w:ascii="Calibri" w:hAnsi="Calibri"/>
          <w:sz w:val="22"/>
          <w:szCs w:val="22"/>
        </w:rPr>
        <w:t>Morfometria podbrzeża</w:t>
      </w:r>
    </w:p>
    <w:p w:rsidR="00F10C32" w:rsidRDefault="00F10C32" w:rsidP="009325B3">
      <w:pPr>
        <w:pStyle w:val="pod-bas"/>
        <w:spacing w:before="0" w:after="0" w:line="300" w:lineRule="atLeast"/>
        <w:rPr>
          <w:rFonts w:ascii="Calibri" w:hAnsi="Calibri"/>
          <w:sz w:val="22"/>
          <w:szCs w:val="22"/>
        </w:rPr>
      </w:pPr>
    </w:p>
    <w:p w:rsidR="00E978C0" w:rsidRPr="00E978C0" w:rsidRDefault="00E978C0" w:rsidP="00E978C0">
      <w:pPr>
        <w:autoSpaceDE w:val="0"/>
        <w:autoSpaceDN w:val="0"/>
        <w:adjustRightInd w:val="0"/>
        <w:spacing w:afterLines="40" w:after="96" w:line="300" w:lineRule="atLeast"/>
        <w:ind w:firstLine="567"/>
        <w:jc w:val="both"/>
        <w:rPr>
          <w:rFonts w:asciiTheme="minorHAnsi" w:hAnsiTheme="minorHAnsi" w:cstheme="minorHAnsi"/>
          <w:color w:val="000000"/>
          <w:sz w:val="22"/>
          <w:szCs w:val="22"/>
        </w:rPr>
      </w:pPr>
      <w:r w:rsidRPr="00E978C0">
        <w:rPr>
          <w:rFonts w:asciiTheme="minorHAnsi" w:hAnsiTheme="minorHAnsi" w:cstheme="minorHAnsi"/>
          <w:color w:val="000000"/>
          <w:sz w:val="22"/>
          <w:szCs w:val="22"/>
        </w:rPr>
        <w:t>Analizę morfologiczno-morfometryczną dla Rewala</w:t>
      </w:r>
      <w:r w:rsidR="00F56DDF">
        <w:rPr>
          <w:rFonts w:asciiTheme="minorHAnsi" w:hAnsiTheme="minorHAnsi" w:cstheme="minorHAnsi"/>
          <w:color w:val="000000"/>
          <w:sz w:val="22"/>
          <w:szCs w:val="22"/>
        </w:rPr>
        <w:t xml:space="preserve"> km 370,20-372,00</w:t>
      </w:r>
      <w:r w:rsidRPr="00E978C0">
        <w:rPr>
          <w:rFonts w:asciiTheme="minorHAnsi" w:hAnsiTheme="minorHAnsi" w:cstheme="minorHAnsi"/>
          <w:color w:val="000000"/>
          <w:sz w:val="22"/>
          <w:szCs w:val="22"/>
        </w:rPr>
        <w:t xml:space="preserve"> wykonano w oparciu </w:t>
      </w:r>
      <w:r w:rsidR="00150DC2">
        <w:rPr>
          <w:rFonts w:asciiTheme="minorHAnsi" w:hAnsiTheme="minorHAnsi" w:cstheme="minorHAnsi"/>
          <w:color w:val="000000"/>
          <w:sz w:val="22"/>
          <w:szCs w:val="22"/>
        </w:rPr>
        <w:br/>
      </w:r>
      <w:r w:rsidRPr="00E978C0">
        <w:rPr>
          <w:rFonts w:asciiTheme="minorHAnsi" w:hAnsiTheme="minorHAnsi" w:cstheme="minorHAnsi"/>
          <w:color w:val="000000"/>
          <w:sz w:val="22"/>
          <w:szCs w:val="22"/>
        </w:rPr>
        <w:t>o 37 profili podbrzeża na odcinku km 370,2-372,0 (co 50 m), których źródłem były pomi</w:t>
      </w:r>
      <w:r w:rsidR="00F56DDF">
        <w:rPr>
          <w:rFonts w:asciiTheme="minorHAnsi" w:hAnsiTheme="minorHAnsi" w:cstheme="minorHAnsi"/>
          <w:color w:val="000000"/>
          <w:sz w:val="22"/>
          <w:szCs w:val="22"/>
        </w:rPr>
        <w:t xml:space="preserve">ary batymetryczne zrealizowane </w:t>
      </w:r>
      <w:r w:rsidR="00D4374A">
        <w:rPr>
          <w:rFonts w:asciiTheme="minorHAnsi" w:hAnsiTheme="minorHAnsi" w:cstheme="minorHAnsi"/>
          <w:color w:val="000000"/>
          <w:sz w:val="22"/>
          <w:szCs w:val="22"/>
        </w:rPr>
        <w:t xml:space="preserve">w maju </w:t>
      </w:r>
      <w:r w:rsidRPr="00E978C0">
        <w:rPr>
          <w:rFonts w:asciiTheme="minorHAnsi" w:hAnsiTheme="minorHAnsi" w:cstheme="minorHAnsi"/>
          <w:color w:val="000000"/>
          <w:sz w:val="22"/>
          <w:szCs w:val="22"/>
        </w:rPr>
        <w:t xml:space="preserve">2018 roku, a więc w okresie posztormowym. </w:t>
      </w:r>
    </w:p>
    <w:p w:rsidR="00E978C0" w:rsidRPr="00E978C0" w:rsidRDefault="00E978C0" w:rsidP="00150DC2">
      <w:pPr>
        <w:pStyle w:val="NormalnyWeb"/>
        <w:tabs>
          <w:tab w:val="left" w:pos="2410"/>
        </w:tabs>
        <w:spacing w:afterLines="40" w:after="96"/>
        <w:rPr>
          <w:rFonts w:cstheme="minorHAnsi"/>
          <w:szCs w:val="22"/>
        </w:rPr>
      </w:pPr>
      <w:r w:rsidRPr="00E978C0">
        <w:rPr>
          <w:rFonts w:cstheme="minorHAnsi"/>
          <w:szCs w:val="22"/>
        </w:rPr>
        <w:t>Na ich podstawie wykonano łącznie 37 profili poprzecznych, co około 50 m. Na wydrukach profili batymetrycznych w skali 1:100 i 1:2000 wyznaczono i zmierzono podstawowe parametry podbrzeża (</w:t>
      </w:r>
      <w:r w:rsidR="00EC3DEF">
        <w:rPr>
          <w:rFonts w:cstheme="minorHAnsi"/>
          <w:szCs w:val="22"/>
        </w:rPr>
        <w:fldChar w:fldCharType="begin"/>
      </w:r>
      <w:r w:rsidR="00EC3DEF">
        <w:rPr>
          <w:rFonts w:cstheme="minorHAnsi"/>
          <w:szCs w:val="22"/>
        </w:rPr>
        <w:instrText xml:space="preserve"> REF _Ref518906029 \h  \* MERGEFORMAT </w:instrText>
      </w:r>
      <w:r w:rsidR="00EC3DEF">
        <w:rPr>
          <w:rFonts w:cstheme="minorHAnsi"/>
          <w:szCs w:val="22"/>
        </w:rPr>
      </w:r>
      <w:r w:rsidR="00EC3DEF">
        <w:rPr>
          <w:rFonts w:cstheme="minorHAnsi"/>
          <w:szCs w:val="22"/>
        </w:rPr>
        <w:fldChar w:fldCharType="separate"/>
      </w:r>
      <w:r w:rsidR="00DF6C8A" w:rsidRPr="00DF6C8A">
        <w:rPr>
          <w:rFonts w:cstheme="minorHAnsi"/>
          <w:szCs w:val="22"/>
        </w:rPr>
        <w:t>Tabela 21</w:t>
      </w:r>
      <w:r w:rsidR="00EC3DEF">
        <w:rPr>
          <w:rFonts w:cstheme="minorHAnsi"/>
          <w:szCs w:val="22"/>
        </w:rPr>
        <w:fldChar w:fldCharType="end"/>
      </w:r>
      <w:r w:rsidRPr="00E978C0">
        <w:rPr>
          <w:rFonts w:cstheme="minorHAnsi"/>
          <w:szCs w:val="22"/>
        </w:rPr>
        <w:t>)</w:t>
      </w:r>
      <w:r w:rsidR="00150DC2">
        <w:rPr>
          <w:rFonts w:cstheme="minorHAnsi"/>
          <w:szCs w:val="22"/>
        </w:rPr>
        <w:t>.</w:t>
      </w:r>
    </w:p>
    <w:p w:rsidR="00E978C0" w:rsidRPr="00E978C0" w:rsidRDefault="00E978C0" w:rsidP="00E978C0">
      <w:pPr>
        <w:autoSpaceDE w:val="0"/>
        <w:autoSpaceDN w:val="0"/>
        <w:adjustRightInd w:val="0"/>
        <w:spacing w:afterLines="40" w:after="96" w:line="300" w:lineRule="atLeast"/>
        <w:ind w:firstLine="567"/>
        <w:jc w:val="both"/>
        <w:rPr>
          <w:rFonts w:asciiTheme="minorHAnsi" w:hAnsiTheme="minorHAnsi" w:cstheme="minorHAnsi"/>
          <w:color w:val="000000"/>
          <w:sz w:val="22"/>
          <w:szCs w:val="22"/>
        </w:rPr>
      </w:pPr>
      <w:r w:rsidRPr="00E978C0">
        <w:rPr>
          <w:rFonts w:asciiTheme="minorHAnsi" w:hAnsiTheme="minorHAnsi" w:cstheme="minorHAnsi"/>
          <w:b/>
          <w:bCs/>
          <w:color w:val="000000"/>
          <w:sz w:val="22"/>
          <w:szCs w:val="22"/>
        </w:rPr>
        <w:t>W rejonie Rewala (km 370,2</w:t>
      </w:r>
      <w:r w:rsidR="00150DC2">
        <w:rPr>
          <w:rFonts w:asciiTheme="minorHAnsi" w:hAnsiTheme="minorHAnsi" w:cstheme="minorHAnsi"/>
          <w:b/>
          <w:bCs/>
          <w:color w:val="000000"/>
          <w:sz w:val="22"/>
          <w:szCs w:val="22"/>
        </w:rPr>
        <w:t>0</w:t>
      </w:r>
      <w:r w:rsidRPr="00E978C0">
        <w:rPr>
          <w:rFonts w:asciiTheme="minorHAnsi" w:hAnsiTheme="minorHAnsi" w:cstheme="minorHAnsi"/>
          <w:b/>
          <w:bCs/>
          <w:color w:val="000000"/>
          <w:sz w:val="22"/>
          <w:szCs w:val="22"/>
        </w:rPr>
        <w:t>-372,0</w:t>
      </w:r>
      <w:r w:rsidR="00150DC2">
        <w:rPr>
          <w:rFonts w:asciiTheme="minorHAnsi" w:hAnsiTheme="minorHAnsi" w:cstheme="minorHAnsi"/>
          <w:b/>
          <w:bCs/>
          <w:color w:val="000000"/>
          <w:sz w:val="22"/>
          <w:szCs w:val="22"/>
        </w:rPr>
        <w:t>0</w:t>
      </w:r>
      <w:r w:rsidRPr="00E978C0">
        <w:rPr>
          <w:rFonts w:asciiTheme="minorHAnsi" w:hAnsiTheme="minorHAnsi" w:cstheme="minorHAnsi"/>
          <w:b/>
          <w:bCs/>
          <w:color w:val="000000"/>
          <w:sz w:val="22"/>
          <w:szCs w:val="22"/>
        </w:rPr>
        <w:t xml:space="preserve">) dominuje jednorewowy profil podbrzeża- na 34 z 37 profili (89,19 %). </w:t>
      </w:r>
      <w:r w:rsidRPr="00E978C0">
        <w:rPr>
          <w:rFonts w:asciiTheme="minorHAnsi" w:hAnsiTheme="minorHAnsi" w:cstheme="minorHAnsi"/>
          <w:color w:val="000000"/>
          <w:sz w:val="22"/>
          <w:szCs w:val="22"/>
        </w:rPr>
        <w:t xml:space="preserve">Na </w:t>
      </w:r>
      <w:r w:rsidR="00150DC2">
        <w:rPr>
          <w:rFonts w:asciiTheme="minorHAnsi" w:hAnsiTheme="minorHAnsi" w:cstheme="minorHAnsi"/>
          <w:color w:val="000000"/>
          <w:sz w:val="22"/>
          <w:szCs w:val="22"/>
        </w:rPr>
        <w:t xml:space="preserve">profilu </w:t>
      </w:r>
      <w:r w:rsidRPr="00E978C0">
        <w:rPr>
          <w:rFonts w:asciiTheme="minorHAnsi" w:hAnsiTheme="minorHAnsi" w:cstheme="minorHAnsi"/>
          <w:color w:val="000000"/>
          <w:sz w:val="22"/>
          <w:szCs w:val="22"/>
        </w:rPr>
        <w:t>km 372,0</w:t>
      </w:r>
      <w:r w:rsidR="00150DC2">
        <w:rPr>
          <w:rFonts w:asciiTheme="minorHAnsi" w:hAnsiTheme="minorHAnsi" w:cstheme="minorHAnsi"/>
          <w:color w:val="000000"/>
          <w:sz w:val="22"/>
          <w:szCs w:val="22"/>
        </w:rPr>
        <w:t>0</w:t>
      </w:r>
      <w:r w:rsidRPr="00E978C0">
        <w:rPr>
          <w:rFonts w:asciiTheme="minorHAnsi" w:hAnsiTheme="minorHAnsi" w:cstheme="minorHAnsi"/>
          <w:color w:val="000000"/>
          <w:sz w:val="22"/>
          <w:szCs w:val="22"/>
        </w:rPr>
        <w:t xml:space="preserve"> rewa nie występuje. Na dwóch profilach km 370,55 i 370,70 występuje dwurewowy profil podbrzeża. Rewy te są mają bardzo małe powierzchnie (odpowiednio 74,52 m</w:t>
      </w:r>
      <w:r w:rsidRPr="00E978C0">
        <w:rPr>
          <w:rFonts w:asciiTheme="minorHAnsi" w:hAnsiTheme="minorHAnsi" w:cstheme="minorHAnsi"/>
          <w:color w:val="000000"/>
          <w:sz w:val="22"/>
          <w:szCs w:val="22"/>
          <w:vertAlign w:val="superscript"/>
        </w:rPr>
        <w:t xml:space="preserve">2 </w:t>
      </w:r>
      <w:r w:rsidRPr="00E978C0">
        <w:rPr>
          <w:rFonts w:asciiTheme="minorHAnsi" w:hAnsiTheme="minorHAnsi" w:cstheme="minorHAnsi"/>
          <w:color w:val="000000"/>
          <w:sz w:val="22"/>
          <w:szCs w:val="22"/>
        </w:rPr>
        <w:t>i 66,23 m</w:t>
      </w:r>
      <w:r w:rsidRPr="00E978C0">
        <w:rPr>
          <w:rFonts w:asciiTheme="minorHAnsi" w:hAnsiTheme="minorHAnsi" w:cstheme="minorHAnsi"/>
          <w:color w:val="000000"/>
          <w:sz w:val="22"/>
          <w:szCs w:val="22"/>
          <w:vertAlign w:val="superscript"/>
        </w:rPr>
        <w:t>2</w:t>
      </w:r>
      <w:r w:rsidRPr="00E978C0">
        <w:rPr>
          <w:rFonts w:asciiTheme="minorHAnsi" w:hAnsiTheme="minorHAnsi" w:cstheme="minorHAnsi"/>
          <w:color w:val="000000"/>
          <w:sz w:val="22"/>
          <w:szCs w:val="22"/>
        </w:rPr>
        <w:t>)</w:t>
      </w:r>
      <w:r w:rsidR="00F56DDF">
        <w:rPr>
          <w:rFonts w:asciiTheme="minorHAnsi" w:hAnsiTheme="minorHAnsi" w:cstheme="minorHAnsi"/>
          <w:color w:val="000000"/>
          <w:sz w:val="22"/>
          <w:szCs w:val="22"/>
        </w:rPr>
        <w:t>,</w:t>
      </w:r>
      <w:r w:rsidRPr="00E978C0">
        <w:rPr>
          <w:rFonts w:asciiTheme="minorHAnsi" w:hAnsiTheme="minorHAnsi" w:cstheme="minorHAnsi"/>
          <w:color w:val="000000"/>
          <w:sz w:val="22"/>
          <w:szCs w:val="22"/>
        </w:rPr>
        <w:t xml:space="preserve"> a ich korona znajduje się na głębokości odpowiednio 3,1 i 3,3 m p.p.m. Występują one w odległości odpowiednio 173 m i 207 m od linii brzegowej. </w:t>
      </w:r>
    </w:p>
    <w:p w:rsidR="00E978C0" w:rsidRPr="00E978C0" w:rsidRDefault="00E978C0" w:rsidP="00E978C0">
      <w:pPr>
        <w:pStyle w:val="NormalnyWeb"/>
        <w:rPr>
          <w:rFonts w:cstheme="minorHAnsi"/>
          <w:szCs w:val="22"/>
        </w:rPr>
      </w:pPr>
      <w:r w:rsidRPr="00E978C0">
        <w:rPr>
          <w:rFonts w:cstheme="minorHAnsi"/>
          <w:szCs w:val="22"/>
        </w:rPr>
        <w:t>Skłon brzegowy ma minimalną szerokość 50,0 m w rejonie km 370,20, zaś maksymalną równą 110 m na profilu km 372,0. Średnia szerokość skłony brzegowego wynosi 74,</w:t>
      </w:r>
      <w:r w:rsidR="00011B29">
        <w:rPr>
          <w:rFonts w:cstheme="minorHAnsi"/>
          <w:szCs w:val="22"/>
        </w:rPr>
        <w:t>20</w:t>
      </w:r>
      <w:r w:rsidRPr="00E978C0">
        <w:rPr>
          <w:rFonts w:cstheme="minorHAnsi"/>
          <w:szCs w:val="22"/>
        </w:rPr>
        <w:t xml:space="preserve"> m. Głębokość </w:t>
      </w:r>
      <w:r w:rsidRPr="00E978C0">
        <w:rPr>
          <w:rFonts w:cstheme="minorHAnsi"/>
          <w:szCs w:val="22"/>
        </w:rPr>
        <w:br/>
        <w:t>u podnóża skłonu brzegowego waha się w zakresie od 1,5 m p.p.m. (km 370,45) do 3,15 m p.p.m. (km 371,65). Średnia głębokość położenia podnóża skonu brzegowego wynosi 2,44 m p.p.m.</w:t>
      </w:r>
    </w:p>
    <w:p w:rsidR="00E978C0" w:rsidRPr="00E978C0" w:rsidRDefault="00E978C0" w:rsidP="00E978C0">
      <w:pPr>
        <w:pStyle w:val="NormalnyWeb"/>
        <w:rPr>
          <w:rFonts w:cstheme="minorHAnsi"/>
          <w:szCs w:val="22"/>
        </w:rPr>
      </w:pPr>
      <w:r w:rsidRPr="00E978C0">
        <w:rPr>
          <w:rFonts w:cstheme="minorHAnsi"/>
          <w:szCs w:val="22"/>
        </w:rPr>
        <w:t>Średnia powierzchnia skłonu brzegowego wynosi 96,31 m</w:t>
      </w:r>
      <w:r w:rsidRPr="00E978C0">
        <w:rPr>
          <w:rFonts w:cstheme="minorHAnsi"/>
          <w:szCs w:val="22"/>
          <w:vertAlign w:val="superscript"/>
        </w:rPr>
        <w:t>2</w:t>
      </w:r>
      <w:r w:rsidRPr="00E978C0">
        <w:rPr>
          <w:rFonts w:cstheme="minorHAnsi"/>
          <w:szCs w:val="22"/>
        </w:rPr>
        <w:t>. Na km 370,2</w:t>
      </w:r>
      <w:r w:rsidR="00150DC2">
        <w:rPr>
          <w:rFonts w:cstheme="minorHAnsi"/>
          <w:szCs w:val="22"/>
        </w:rPr>
        <w:t>0</w:t>
      </w:r>
      <w:r w:rsidRPr="00E978C0">
        <w:rPr>
          <w:rFonts w:cstheme="minorHAnsi"/>
          <w:szCs w:val="22"/>
        </w:rPr>
        <w:t xml:space="preserve"> powierzchnia skłonu brzegowego wynosi zaledwie 38,16 m</w:t>
      </w:r>
      <w:r w:rsidRPr="00E978C0">
        <w:rPr>
          <w:rFonts w:cstheme="minorHAnsi"/>
          <w:szCs w:val="22"/>
          <w:vertAlign w:val="superscript"/>
        </w:rPr>
        <w:t>2</w:t>
      </w:r>
      <w:r w:rsidRPr="00E978C0">
        <w:rPr>
          <w:rFonts w:cstheme="minorHAnsi"/>
          <w:szCs w:val="22"/>
        </w:rPr>
        <w:t>. Maksymalna powierzchnia skłonu brzegowego wystąpiła na km 372,0</w:t>
      </w:r>
      <w:r w:rsidR="00150DC2">
        <w:rPr>
          <w:rFonts w:cstheme="minorHAnsi"/>
          <w:szCs w:val="22"/>
        </w:rPr>
        <w:t>0</w:t>
      </w:r>
      <w:r w:rsidRPr="00E978C0">
        <w:rPr>
          <w:rFonts w:cstheme="minorHAnsi"/>
          <w:szCs w:val="22"/>
        </w:rPr>
        <w:t xml:space="preserve"> (profil bezrewowy) i wyniosła 177,11 m</w:t>
      </w:r>
      <w:r w:rsidRPr="00E978C0">
        <w:rPr>
          <w:rFonts w:cstheme="minorHAnsi"/>
          <w:szCs w:val="22"/>
          <w:vertAlign w:val="superscript"/>
        </w:rPr>
        <w:t>2</w:t>
      </w:r>
      <w:r w:rsidRPr="00E978C0">
        <w:rPr>
          <w:rFonts w:cstheme="minorHAnsi"/>
          <w:szCs w:val="22"/>
        </w:rPr>
        <w:t xml:space="preserve">. </w:t>
      </w:r>
    </w:p>
    <w:p w:rsidR="00E978C0" w:rsidRPr="00E978C0" w:rsidRDefault="00E978C0" w:rsidP="00E978C0">
      <w:pPr>
        <w:pStyle w:val="NormalnyWeb"/>
        <w:rPr>
          <w:rFonts w:cstheme="minorHAnsi"/>
          <w:szCs w:val="22"/>
        </w:rPr>
      </w:pPr>
      <w:r w:rsidRPr="00E978C0">
        <w:rPr>
          <w:rFonts w:cstheme="minorHAnsi"/>
          <w:szCs w:val="22"/>
        </w:rPr>
        <w:t xml:space="preserve">Za skłonem brzegowym występuje strefa rew o średniej szerokości 76,11 m. Szerokość strefy rew waha się w zakresie od 30,0 m (km 370,85) do 200 m na kilometrze 370,55 (profil dwurewowy). Położenie korony rewy waha się w zakresie od 79,0 m od linii brzegowej na km 370,20 do 145 m od linii brzegowej na km 371,8. Średnia odległość korony rewy od linii brzegowej to 106,64 m. Korona rewy znajduje się na średniej głębokości 1,57 m p.p.m. </w:t>
      </w:r>
    </w:p>
    <w:p w:rsidR="00E978C0" w:rsidRPr="00E978C0" w:rsidRDefault="00E978C0" w:rsidP="00E978C0">
      <w:pPr>
        <w:pStyle w:val="NormalnyWeb"/>
        <w:rPr>
          <w:rFonts w:cstheme="minorHAnsi"/>
          <w:szCs w:val="22"/>
        </w:rPr>
      </w:pPr>
      <w:r w:rsidRPr="00E978C0">
        <w:rPr>
          <w:rFonts w:cstheme="minorHAnsi"/>
          <w:szCs w:val="22"/>
        </w:rPr>
        <w:t>Średnia powierzchnia rewy wynosi 47,14 m</w:t>
      </w:r>
      <w:r w:rsidRPr="00E978C0">
        <w:rPr>
          <w:rFonts w:cstheme="minorHAnsi"/>
          <w:szCs w:val="22"/>
          <w:vertAlign w:val="superscript"/>
        </w:rPr>
        <w:t>2</w:t>
      </w:r>
      <w:r w:rsidRPr="00E978C0">
        <w:rPr>
          <w:rFonts w:cstheme="minorHAnsi"/>
          <w:szCs w:val="22"/>
        </w:rPr>
        <w:t>. Na km 371,50 powierzchnia rewy to zaledwie 16,20 m</w:t>
      </w:r>
      <w:r w:rsidRPr="00E978C0">
        <w:rPr>
          <w:rFonts w:cstheme="minorHAnsi"/>
          <w:szCs w:val="22"/>
          <w:vertAlign w:val="superscript"/>
        </w:rPr>
        <w:t>2</w:t>
      </w:r>
      <w:r w:rsidRPr="00E978C0">
        <w:rPr>
          <w:rFonts w:cstheme="minorHAnsi"/>
          <w:szCs w:val="22"/>
        </w:rPr>
        <w:t>. Maksymalną powierzchnię rewy równą 177,11 m</w:t>
      </w:r>
      <w:r w:rsidRPr="00E978C0">
        <w:rPr>
          <w:rFonts w:cstheme="minorHAnsi"/>
          <w:szCs w:val="22"/>
          <w:vertAlign w:val="superscript"/>
        </w:rPr>
        <w:t xml:space="preserve">2 </w:t>
      </w:r>
      <w:r w:rsidRPr="00E978C0">
        <w:rPr>
          <w:rFonts w:cstheme="minorHAnsi"/>
          <w:szCs w:val="22"/>
        </w:rPr>
        <w:t>odnotowano dla km 372,00.</w:t>
      </w:r>
    </w:p>
    <w:p w:rsidR="00E978C0" w:rsidRPr="00E978C0" w:rsidRDefault="00E978C0" w:rsidP="00E978C0">
      <w:pPr>
        <w:pStyle w:val="NormalnyWeb"/>
        <w:rPr>
          <w:rFonts w:cstheme="minorHAnsi"/>
          <w:szCs w:val="22"/>
        </w:rPr>
      </w:pPr>
      <w:r w:rsidRPr="00E978C0">
        <w:rPr>
          <w:rFonts w:cstheme="minorHAnsi"/>
          <w:szCs w:val="22"/>
        </w:rPr>
        <w:t xml:space="preserve">Średnia szerokość skłonu podbrzeża wynosi 730,69 m. Minimalną szerokość skłonu podbrzeża, równą 653,0 m stwierdzono na kilometrze 371,35 zaś największą równą 780 m na km 370,85. </w:t>
      </w:r>
      <w:r w:rsidR="00150DC2">
        <w:rPr>
          <w:rFonts w:cstheme="minorHAnsi"/>
          <w:szCs w:val="22"/>
        </w:rPr>
        <w:t>Jedynie d</w:t>
      </w:r>
      <w:r w:rsidRPr="00E978C0">
        <w:rPr>
          <w:rFonts w:cstheme="minorHAnsi"/>
          <w:szCs w:val="22"/>
        </w:rPr>
        <w:t xml:space="preserve">la dwóch odcinków: km 370,90-371,20 i 371,85-372,0 szerokość skłonu podbrzeża jest większa niż </w:t>
      </w:r>
      <w:r w:rsidRPr="00E978C0">
        <w:rPr>
          <w:rFonts w:cstheme="minorHAnsi"/>
          <w:szCs w:val="22"/>
        </w:rPr>
        <w:br/>
        <w:t xml:space="preserve">780 m. </w:t>
      </w:r>
    </w:p>
    <w:p w:rsidR="00E978C0" w:rsidRPr="00E978C0" w:rsidRDefault="00E978C0" w:rsidP="00E978C0">
      <w:pPr>
        <w:pStyle w:val="NormalnyWeb"/>
        <w:rPr>
          <w:rFonts w:cstheme="minorHAnsi"/>
          <w:szCs w:val="22"/>
        </w:rPr>
      </w:pPr>
      <w:r w:rsidRPr="00E978C0">
        <w:rPr>
          <w:rFonts w:cstheme="minorHAnsi"/>
          <w:szCs w:val="22"/>
        </w:rPr>
        <w:t>Powierzchnia skłonu podbrzeża waha się w zakresie od 3104,08 m</w:t>
      </w:r>
      <w:r w:rsidRPr="00E978C0">
        <w:rPr>
          <w:rFonts w:cstheme="minorHAnsi"/>
          <w:szCs w:val="22"/>
          <w:vertAlign w:val="superscript"/>
        </w:rPr>
        <w:t>2</w:t>
      </w:r>
      <w:r w:rsidRPr="00E978C0">
        <w:rPr>
          <w:rFonts w:cstheme="minorHAnsi"/>
          <w:szCs w:val="22"/>
        </w:rPr>
        <w:t xml:space="preserve"> (km 371,15) do 3580,38 m</w:t>
      </w:r>
      <w:r w:rsidRPr="00E978C0">
        <w:rPr>
          <w:rFonts w:cstheme="minorHAnsi"/>
          <w:szCs w:val="22"/>
          <w:vertAlign w:val="superscript"/>
        </w:rPr>
        <w:t xml:space="preserve">2 </w:t>
      </w:r>
      <w:r w:rsidRPr="00E978C0">
        <w:rPr>
          <w:rFonts w:cstheme="minorHAnsi"/>
          <w:szCs w:val="22"/>
        </w:rPr>
        <w:t>(km 371,75). Wartość średnia powierzchni skłonu podbrzeża wynosi 3319,37 m</w:t>
      </w:r>
      <w:r w:rsidRPr="00E978C0">
        <w:rPr>
          <w:rFonts w:cstheme="minorHAnsi"/>
          <w:szCs w:val="22"/>
          <w:vertAlign w:val="superscript"/>
        </w:rPr>
        <w:t>2</w:t>
      </w:r>
      <w:r w:rsidRPr="00E978C0">
        <w:rPr>
          <w:rFonts w:cstheme="minorHAnsi"/>
          <w:szCs w:val="22"/>
        </w:rPr>
        <w:t>.</w:t>
      </w:r>
    </w:p>
    <w:p w:rsidR="00E978C0" w:rsidRPr="00E978C0" w:rsidRDefault="00E978C0" w:rsidP="00E978C0">
      <w:pPr>
        <w:pStyle w:val="NormalnyWeb"/>
        <w:rPr>
          <w:rFonts w:cstheme="minorHAnsi"/>
          <w:szCs w:val="22"/>
        </w:rPr>
      </w:pPr>
      <w:r w:rsidRPr="00E978C0">
        <w:rPr>
          <w:rFonts w:cstheme="minorHAnsi"/>
          <w:szCs w:val="22"/>
        </w:rPr>
        <w:t>Izobata 2 m przebiega w średniej odległości 74,0</w:t>
      </w:r>
      <w:r w:rsidR="00F56DDF">
        <w:rPr>
          <w:rFonts w:cstheme="minorHAnsi"/>
          <w:szCs w:val="22"/>
        </w:rPr>
        <w:t>0</w:t>
      </w:r>
      <w:r w:rsidRPr="00E978C0">
        <w:rPr>
          <w:rFonts w:cstheme="minorHAnsi"/>
          <w:szCs w:val="22"/>
        </w:rPr>
        <w:t xml:space="preserve"> m od linii brzegowej. Najbliżej brzegu, bo </w:t>
      </w:r>
      <w:r w:rsidRPr="00E978C0">
        <w:rPr>
          <w:rFonts w:cstheme="minorHAnsi"/>
          <w:szCs w:val="22"/>
        </w:rPr>
        <w:br/>
        <w:t>w odległości 48,0 m, przebiega na kilometrze 370,6</w:t>
      </w:r>
      <w:r w:rsidR="00F56DDF">
        <w:rPr>
          <w:rFonts w:cstheme="minorHAnsi"/>
          <w:szCs w:val="22"/>
        </w:rPr>
        <w:t>0</w:t>
      </w:r>
      <w:r w:rsidRPr="00E978C0">
        <w:rPr>
          <w:rFonts w:cstheme="minorHAnsi"/>
          <w:szCs w:val="22"/>
        </w:rPr>
        <w:t xml:space="preserve"> zaś najbardziej oddalona od brzegu jest na profilu km 370,45- 129 metrów.</w:t>
      </w:r>
    </w:p>
    <w:p w:rsidR="00E978C0" w:rsidRPr="00E978C0" w:rsidRDefault="00E978C0" w:rsidP="00E978C0">
      <w:pPr>
        <w:pStyle w:val="NormalnyWeb"/>
        <w:rPr>
          <w:rFonts w:cstheme="minorHAnsi"/>
          <w:szCs w:val="22"/>
        </w:rPr>
      </w:pPr>
      <w:r w:rsidRPr="00E978C0">
        <w:rPr>
          <w:rFonts w:cstheme="minorHAnsi"/>
          <w:szCs w:val="22"/>
        </w:rPr>
        <w:t>Położenie izobaty 5 m p.p.m., wyznaczającej początkowo granicę transformacji fali, znajduje się średnio w odległości 345,</w:t>
      </w:r>
      <w:r w:rsidR="00F56DDF">
        <w:rPr>
          <w:rFonts w:cstheme="minorHAnsi"/>
          <w:szCs w:val="22"/>
        </w:rPr>
        <w:t>40</w:t>
      </w:r>
      <w:r w:rsidRPr="00E978C0">
        <w:rPr>
          <w:rFonts w:cstheme="minorHAnsi"/>
          <w:szCs w:val="22"/>
        </w:rPr>
        <w:t xml:space="preserve"> m od linii brzegowej.  Najbliżej brzegu izobata 5 m przebiega na kilometrze 370,65- 273 m od linii brzegowej, zaś najbardziej oddalona od brzegu jest na kilometrze 372,0</w:t>
      </w:r>
      <w:r w:rsidR="00150DC2">
        <w:rPr>
          <w:rFonts w:cstheme="minorHAnsi"/>
          <w:szCs w:val="22"/>
        </w:rPr>
        <w:t>0</w:t>
      </w:r>
      <w:r w:rsidRPr="00E978C0">
        <w:rPr>
          <w:rFonts w:cstheme="minorHAnsi"/>
          <w:szCs w:val="22"/>
        </w:rPr>
        <w:t>- 390 m od linii brzegowej.</w:t>
      </w:r>
    </w:p>
    <w:p w:rsidR="0048510C" w:rsidRDefault="00E978C0" w:rsidP="0048510C">
      <w:pPr>
        <w:autoSpaceDE w:val="0"/>
        <w:autoSpaceDN w:val="0"/>
        <w:adjustRightInd w:val="0"/>
        <w:spacing w:after="40" w:line="300" w:lineRule="atLeast"/>
        <w:ind w:firstLine="567"/>
        <w:jc w:val="both"/>
        <w:rPr>
          <w:rFonts w:asciiTheme="minorHAnsi" w:hAnsiTheme="minorHAnsi" w:cstheme="minorHAnsi"/>
          <w:color w:val="000000" w:themeColor="text1"/>
          <w:sz w:val="22"/>
          <w:szCs w:val="22"/>
        </w:rPr>
      </w:pPr>
      <w:r w:rsidRPr="00E978C0">
        <w:rPr>
          <w:rFonts w:asciiTheme="minorHAnsi" w:hAnsiTheme="minorHAnsi" w:cstheme="minorHAnsi"/>
          <w:color w:val="000000" w:themeColor="text1"/>
          <w:sz w:val="22"/>
          <w:szCs w:val="22"/>
        </w:rPr>
        <w:t xml:space="preserve">Spośród sześciu analizowanych parametrów morfometrycznych strefy aktywnej przybrzeża, cztery otrzymały rangę 2- mała wartość (szerokość i powierzchnia skłonu brzegowego, szerokość rewy i jej powierzchnia). Rangę 4-duża wartość otrzymały dwa parametry-głębokość zanurzenia rewy i odległość rewy od linii brzegowej. </w:t>
      </w:r>
      <w:r w:rsidR="00F56DDF">
        <w:rPr>
          <w:rFonts w:asciiTheme="minorHAnsi" w:hAnsiTheme="minorHAnsi" w:cstheme="minorHAnsi"/>
          <w:color w:val="000000" w:themeColor="text1"/>
          <w:sz w:val="22"/>
          <w:szCs w:val="22"/>
        </w:rPr>
        <w:t>P</w:t>
      </w:r>
      <w:r w:rsidRPr="00E978C0">
        <w:rPr>
          <w:rFonts w:asciiTheme="minorHAnsi" w:hAnsiTheme="minorHAnsi" w:cstheme="minorHAnsi"/>
          <w:color w:val="000000" w:themeColor="text1"/>
          <w:sz w:val="22"/>
          <w:szCs w:val="22"/>
        </w:rPr>
        <w:t xml:space="preserve">arametry </w:t>
      </w:r>
      <w:r w:rsidR="00F56DDF">
        <w:rPr>
          <w:rFonts w:asciiTheme="minorHAnsi" w:hAnsiTheme="minorHAnsi" w:cstheme="minorHAnsi"/>
          <w:color w:val="000000" w:themeColor="text1"/>
          <w:sz w:val="22"/>
          <w:szCs w:val="22"/>
        </w:rPr>
        <w:t xml:space="preserve">opisujące rewy są </w:t>
      </w:r>
      <w:r w:rsidRPr="00E978C0">
        <w:rPr>
          <w:rFonts w:asciiTheme="minorHAnsi" w:hAnsiTheme="minorHAnsi" w:cstheme="minorHAnsi"/>
          <w:color w:val="000000" w:themeColor="text1"/>
          <w:sz w:val="22"/>
          <w:szCs w:val="22"/>
        </w:rPr>
        <w:t>bardzo istotne z punktu odporności podbrzeża na działanie czynników hydrodynamicznych. Rewy zlokalizowane na niewielkiej głębokości w bliskim sąsiedztwie brzegu pozwalają na redukcję energii falowo-prądowej i ograniczenie</w:t>
      </w:r>
      <w:r w:rsidR="0048510C">
        <w:rPr>
          <w:rFonts w:asciiTheme="minorHAnsi" w:hAnsiTheme="minorHAnsi" w:cstheme="minorHAnsi"/>
          <w:color w:val="000000" w:themeColor="text1"/>
          <w:sz w:val="22"/>
          <w:szCs w:val="22"/>
        </w:rPr>
        <w:t xml:space="preserve"> niszczenia brzegów morskich.  </w:t>
      </w:r>
    </w:p>
    <w:p w:rsidR="00E978C0" w:rsidRPr="00D22ABA" w:rsidRDefault="00E978C0" w:rsidP="0048510C">
      <w:pPr>
        <w:autoSpaceDE w:val="0"/>
        <w:autoSpaceDN w:val="0"/>
        <w:adjustRightInd w:val="0"/>
        <w:spacing w:after="40" w:line="300" w:lineRule="atLeast"/>
        <w:ind w:firstLine="454"/>
        <w:jc w:val="both"/>
        <w:rPr>
          <w:rFonts w:asciiTheme="minorHAnsi" w:hAnsiTheme="minorHAnsi" w:cstheme="minorHAnsi"/>
          <w:color w:val="000000" w:themeColor="text1"/>
          <w:sz w:val="22"/>
          <w:szCs w:val="22"/>
        </w:rPr>
      </w:pPr>
      <w:r w:rsidRPr="00E978C0">
        <w:rPr>
          <w:rFonts w:asciiTheme="minorHAnsi" w:hAnsiTheme="minorHAnsi" w:cstheme="minorHAnsi"/>
          <w:color w:val="000000" w:themeColor="text1"/>
          <w:sz w:val="22"/>
          <w:szCs w:val="22"/>
        </w:rPr>
        <w:t>Współczynnik jakości form przybrzeża W</w:t>
      </w:r>
      <w:r w:rsidRPr="00E978C0">
        <w:rPr>
          <w:rFonts w:asciiTheme="minorHAnsi" w:hAnsiTheme="minorHAnsi" w:cstheme="minorHAnsi"/>
          <w:color w:val="000000" w:themeColor="text1"/>
          <w:sz w:val="22"/>
          <w:szCs w:val="22"/>
          <w:vertAlign w:val="subscript"/>
        </w:rPr>
        <w:t xml:space="preserve">0 </w:t>
      </w:r>
      <w:r w:rsidRPr="00E978C0">
        <w:rPr>
          <w:rFonts w:asciiTheme="minorHAnsi" w:hAnsiTheme="minorHAnsi" w:cstheme="minorHAnsi"/>
          <w:color w:val="000000" w:themeColor="text1"/>
          <w:sz w:val="22"/>
          <w:szCs w:val="22"/>
        </w:rPr>
        <w:t xml:space="preserve">- skłonu brzegowego i strefy rewowej wynosi 2,67. Jest to wartość odpowiadająca </w:t>
      </w:r>
      <w:r w:rsidR="00EF7C8D">
        <w:rPr>
          <w:rFonts w:asciiTheme="minorHAnsi" w:hAnsiTheme="minorHAnsi" w:cstheme="minorHAnsi"/>
          <w:color w:val="000000" w:themeColor="text1"/>
          <w:sz w:val="22"/>
          <w:szCs w:val="22"/>
        </w:rPr>
        <w:t xml:space="preserve">dolnej granicy </w:t>
      </w:r>
      <w:r w:rsidRPr="00E978C0">
        <w:rPr>
          <w:rFonts w:asciiTheme="minorHAnsi" w:hAnsiTheme="minorHAnsi" w:cstheme="minorHAnsi"/>
          <w:color w:val="000000" w:themeColor="text1"/>
          <w:sz w:val="22"/>
          <w:szCs w:val="22"/>
        </w:rPr>
        <w:t>średniej odporności (</w:t>
      </w:r>
      <w:r w:rsidR="00EC3DEF" w:rsidRPr="00EC3DEF">
        <w:rPr>
          <w:rFonts w:asciiTheme="minorHAnsi" w:hAnsiTheme="minorHAnsi" w:cstheme="minorHAnsi"/>
          <w:color w:val="000000" w:themeColor="text1"/>
          <w:sz w:val="22"/>
          <w:szCs w:val="22"/>
        </w:rPr>
        <w:fldChar w:fldCharType="begin"/>
      </w:r>
      <w:r w:rsidR="00EC3DEF" w:rsidRPr="00EC3DEF">
        <w:rPr>
          <w:rFonts w:asciiTheme="minorHAnsi" w:hAnsiTheme="minorHAnsi" w:cstheme="minorHAnsi"/>
          <w:color w:val="000000" w:themeColor="text1"/>
          <w:sz w:val="22"/>
          <w:szCs w:val="22"/>
        </w:rPr>
        <w:instrText xml:space="preserve"> REF _Ref518906029 \h  \* MERGEFORMAT </w:instrText>
      </w:r>
      <w:r w:rsidR="00EC3DEF" w:rsidRPr="00EC3DEF">
        <w:rPr>
          <w:rFonts w:asciiTheme="minorHAnsi" w:hAnsiTheme="minorHAnsi" w:cstheme="minorHAnsi"/>
          <w:color w:val="000000" w:themeColor="text1"/>
          <w:sz w:val="22"/>
          <w:szCs w:val="22"/>
        </w:rPr>
      </w:r>
      <w:r w:rsidR="00EC3DEF" w:rsidRPr="00EC3DEF">
        <w:rPr>
          <w:rFonts w:asciiTheme="minorHAnsi" w:hAnsiTheme="minorHAnsi" w:cstheme="minorHAnsi"/>
          <w:color w:val="000000" w:themeColor="text1"/>
          <w:sz w:val="22"/>
          <w:szCs w:val="22"/>
        </w:rPr>
        <w:fldChar w:fldCharType="separate"/>
      </w:r>
      <w:r w:rsidR="00DF6C8A" w:rsidRPr="00DF6C8A">
        <w:rPr>
          <w:rFonts w:asciiTheme="minorHAnsi" w:hAnsiTheme="minorHAnsi" w:cstheme="minorHAnsi"/>
          <w:color w:val="000000" w:themeColor="text1"/>
          <w:sz w:val="22"/>
          <w:szCs w:val="22"/>
        </w:rPr>
        <w:t>Tabela 21</w:t>
      </w:r>
      <w:r w:rsidR="00EC3DEF" w:rsidRPr="00EC3DEF">
        <w:rPr>
          <w:rFonts w:asciiTheme="minorHAnsi" w:hAnsiTheme="minorHAnsi" w:cstheme="minorHAnsi"/>
          <w:color w:val="000000" w:themeColor="text1"/>
          <w:sz w:val="22"/>
          <w:szCs w:val="22"/>
        </w:rPr>
        <w:fldChar w:fldCharType="end"/>
      </w:r>
      <w:r w:rsidRPr="00E978C0">
        <w:rPr>
          <w:rFonts w:asciiTheme="minorHAnsi" w:hAnsiTheme="minorHAnsi" w:cstheme="minorHAnsi"/>
          <w:color w:val="000000" w:themeColor="text1"/>
          <w:sz w:val="22"/>
          <w:szCs w:val="22"/>
        </w:rPr>
        <w:t xml:space="preserve">). </w:t>
      </w:r>
      <w:r w:rsidR="00D22ABA">
        <w:rPr>
          <w:rFonts w:asciiTheme="minorHAnsi" w:hAnsiTheme="minorHAnsi" w:cstheme="minorHAnsi"/>
          <w:color w:val="000000" w:themeColor="text1"/>
          <w:sz w:val="22"/>
          <w:szCs w:val="22"/>
        </w:rPr>
        <w:t xml:space="preserve">Na podbrzeżu morza otwartego średnia wartość współczynnika jakości (odporności) form aktywnej strefy podbrzeża </w:t>
      </w:r>
      <w:r w:rsidR="00F56DDF">
        <w:rPr>
          <w:rFonts w:asciiTheme="minorHAnsi" w:hAnsiTheme="minorHAnsi" w:cstheme="minorHAnsi"/>
          <w:color w:val="000000" w:themeColor="text1"/>
          <w:sz w:val="22"/>
          <w:szCs w:val="22"/>
        </w:rPr>
        <w:t xml:space="preserve">oparta na pomiarach monitoringowych z lat 2004-2006 </w:t>
      </w:r>
      <w:r w:rsidR="00D22ABA">
        <w:rPr>
          <w:rFonts w:asciiTheme="minorHAnsi" w:hAnsiTheme="minorHAnsi" w:cstheme="minorHAnsi"/>
          <w:color w:val="000000" w:themeColor="text1"/>
          <w:sz w:val="22"/>
          <w:szCs w:val="22"/>
        </w:rPr>
        <w:t xml:space="preserve">wyniosła </w:t>
      </w:r>
      <w:r w:rsidR="00D22ABA" w:rsidRPr="00D22ABA">
        <w:rPr>
          <w:rFonts w:asciiTheme="minorHAnsi" w:hAnsiTheme="minorHAnsi" w:cstheme="minorHAnsi"/>
          <w:i/>
          <w:color w:val="000000" w:themeColor="text1"/>
          <w:sz w:val="22"/>
          <w:szCs w:val="22"/>
        </w:rPr>
        <w:t>W</w:t>
      </w:r>
      <w:r w:rsidR="00D22ABA" w:rsidRPr="00D22ABA">
        <w:rPr>
          <w:rFonts w:asciiTheme="minorHAnsi" w:hAnsiTheme="minorHAnsi" w:cstheme="minorHAnsi"/>
          <w:i/>
          <w:color w:val="000000" w:themeColor="text1"/>
          <w:sz w:val="22"/>
          <w:szCs w:val="22"/>
          <w:vertAlign w:val="subscript"/>
        </w:rPr>
        <w:t>0</w:t>
      </w:r>
      <w:r w:rsidR="00D22ABA">
        <w:rPr>
          <w:rFonts w:asciiTheme="minorHAnsi" w:hAnsiTheme="minorHAnsi" w:cstheme="minorHAnsi"/>
          <w:color w:val="000000" w:themeColor="text1"/>
          <w:sz w:val="22"/>
          <w:szCs w:val="22"/>
        </w:rPr>
        <w:t xml:space="preserve"> = 2,7 i cechowała się przewagą odcinków o charakterze erozyjnym, szczególnie od rejonu Mrzeżyna km 352,00 do granicy państwa km 428,00. Podbrzeże i jego formy w strefie aktywnej mają tam niski potencjał dyssypacji energii falowej i ochrony brzegów (Dubrawski 2008). </w:t>
      </w:r>
    </w:p>
    <w:p w:rsidR="00164A1E" w:rsidRPr="00164A1E" w:rsidRDefault="00E978C0" w:rsidP="00F56DDF">
      <w:pPr>
        <w:pStyle w:val="Legenda"/>
        <w:keepNext/>
        <w:spacing w:before="240" w:after="0"/>
        <w:rPr>
          <w:rFonts w:cstheme="minorHAnsi"/>
          <w:sz w:val="20"/>
          <w:szCs w:val="20"/>
        </w:rPr>
      </w:pPr>
      <w:bookmarkStart w:id="157" w:name="_Ref518906029"/>
      <w:bookmarkStart w:id="158" w:name="_Toc491845418"/>
      <w:bookmarkStart w:id="159" w:name="_Toc498422044"/>
      <w:bookmarkStart w:id="160" w:name="_Toc498422104"/>
      <w:bookmarkStart w:id="161" w:name="_Toc518906503"/>
      <w:r w:rsidRPr="000E3A1F">
        <w:rPr>
          <w:rFonts w:cstheme="minorHAnsi"/>
          <w:sz w:val="20"/>
          <w:szCs w:val="20"/>
        </w:rPr>
        <w:t xml:space="preserve">Tabela </w:t>
      </w:r>
      <w:r w:rsidR="00BC53AF">
        <w:rPr>
          <w:rFonts w:cstheme="minorHAnsi"/>
          <w:sz w:val="20"/>
          <w:szCs w:val="20"/>
        </w:rPr>
        <w:fldChar w:fldCharType="begin"/>
      </w:r>
      <w:r w:rsidR="00BC53AF">
        <w:rPr>
          <w:rFonts w:cstheme="minorHAnsi"/>
          <w:sz w:val="20"/>
          <w:szCs w:val="20"/>
        </w:rPr>
        <w:instrText xml:space="preserve"> SEQ Tabela \* ARABIC </w:instrText>
      </w:r>
      <w:r w:rsidR="00BC53AF">
        <w:rPr>
          <w:rFonts w:cstheme="minorHAnsi"/>
          <w:sz w:val="20"/>
          <w:szCs w:val="20"/>
        </w:rPr>
        <w:fldChar w:fldCharType="separate"/>
      </w:r>
      <w:r w:rsidR="00DF6C8A">
        <w:rPr>
          <w:rFonts w:cstheme="minorHAnsi"/>
          <w:noProof/>
          <w:sz w:val="20"/>
          <w:szCs w:val="20"/>
        </w:rPr>
        <w:t>21</w:t>
      </w:r>
      <w:r w:rsidR="00BC53AF">
        <w:rPr>
          <w:rFonts w:cstheme="minorHAnsi"/>
          <w:sz w:val="20"/>
          <w:szCs w:val="20"/>
        </w:rPr>
        <w:fldChar w:fldCharType="end"/>
      </w:r>
      <w:bookmarkEnd w:id="157"/>
      <w:r w:rsidRPr="000E3A1F">
        <w:rPr>
          <w:rFonts w:cstheme="minorHAnsi"/>
          <w:sz w:val="20"/>
          <w:szCs w:val="20"/>
        </w:rPr>
        <w:t xml:space="preserve">. Odporność strefy aktywnej przybrzeża na działanie czynników hydrodynamicznych na podstawie analizy rankingowej wybranych parametrów morfometrycznych w rejonie </w:t>
      </w:r>
      <w:bookmarkEnd w:id="158"/>
      <w:r w:rsidRPr="000E3A1F">
        <w:rPr>
          <w:rFonts w:cstheme="minorHAnsi"/>
          <w:sz w:val="20"/>
          <w:szCs w:val="20"/>
        </w:rPr>
        <w:t xml:space="preserve">Niechorza-Rewala </w:t>
      </w:r>
      <w:r w:rsidRPr="000E3A1F">
        <w:rPr>
          <w:rFonts w:cstheme="minorHAnsi"/>
          <w:sz w:val="20"/>
          <w:szCs w:val="20"/>
        </w:rPr>
        <w:br/>
        <w:t>(km 368,55-369,70)</w:t>
      </w:r>
      <w:bookmarkEnd w:id="159"/>
      <w:bookmarkEnd w:id="160"/>
      <w:bookmarkEnd w:id="161"/>
    </w:p>
    <w:tbl>
      <w:tblPr>
        <w:tblStyle w:val="Tabela-Siatka"/>
        <w:tblW w:w="0" w:type="auto"/>
        <w:tblLook w:val="04A0" w:firstRow="1" w:lastRow="0" w:firstColumn="1" w:lastColumn="0" w:noHBand="0" w:noVBand="1"/>
      </w:tblPr>
      <w:tblGrid>
        <w:gridCol w:w="2235"/>
        <w:gridCol w:w="1126"/>
        <w:gridCol w:w="1449"/>
        <w:gridCol w:w="1533"/>
        <w:gridCol w:w="1451"/>
        <w:gridCol w:w="1492"/>
      </w:tblGrid>
      <w:tr w:rsidR="00E978C0" w:rsidTr="00E978C0">
        <w:tc>
          <w:tcPr>
            <w:tcW w:w="223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78C0" w:rsidRPr="00EC3DEF" w:rsidRDefault="00E978C0" w:rsidP="00EC3DEF">
            <w:pPr>
              <w:jc w:val="center"/>
              <w:rPr>
                <w:rFonts w:ascii="Calibri" w:hAnsi="Calibri" w:cs="Calibri"/>
                <w:b/>
                <w:sz w:val="20"/>
                <w:szCs w:val="20"/>
              </w:rPr>
            </w:pPr>
            <w:r w:rsidRPr="00EC3DEF">
              <w:rPr>
                <w:rFonts w:ascii="Calibri" w:hAnsi="Calibri" w:cs="Calibri"/>
                <w:b/>
                <w:sz w:val="20"/>
                <w:szCs w:val="20"/>
              </w:rPr>
              <w:t>Parametr morfometryczny</w:t>
            </w:r>
          </w:p>
        </w:tc>
        <w:tc>
          <w:tcPr>
            <w:tcW w:w="112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78C0" w:rsidRPr="00EC3DEF" w:rsidRDefault="00E978C0" w:rsidP="00EC3DEF">
            <w:pPr>
              <w:jc w:val="center"/>
              <w:rPr>
                <w:rFonts w:ascii="Calibri" w:hAnsi="Calibri" w:cs="Calibri"/>
                <w:b/>
                <w:sz w:val="20"/>
                <w:szCs w:val="20"/>
              </w:rPr>
            </w:pPr>
            <w:r w:rsidRPr="00EC3DEF">
              <w:rPr>
                <w:rFonts w:ascii="Calibri" w:hAnsi="Calibri" w:cs="Calibri"/>
                <w:b/>
                <w:sz w:val="20"/>
                <w:szCs w:val="20"/>
              </w:rPr>
              <w:t>Jednostka</w:t>
            </w:r>
          </w:p>
        </w:tc>
        <w:tc>
          <w:tcPr>
            <w:tcW w:w="144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78C0" w:rsidRPr="00EC3DEF" w:rsidRDefault="00E978C0" w:rsidP="00EC3DEF">
            <w:pPr>
              <w:jc w:val="center"/>
              <w:rPr>
                <w:rFonts w:ascii="Calibri" w:hAnsi="Calibri" w:cs="Calibri"/>
                <w:b/>
                <w:sz w:val="20"/>
                <w:szCs w:val="20"/>
              </w:rPr>
            </w:pPr>
            <w:r w:rsidRPr="00EC3DEF">
              <w:rPr>
                <w:rFonts w:ascii="Calibri" w:hAnsi="Calibri" w:cs="Calibri"/>
                <w:b/>
                <w:sz w:val="20"/>
                <w:szCs w:val="20"/>
              </w:rPr>
              <w:t>Wartość średnia</w:t>
            </w:r>
          </w:p>
        </w:tc>
        <w:tc>
          <w:tcPr>
            <w:tcW w:w="447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78C0" w:rsidRPr="00EC3DEF" w:rsidRDefault="00E978C0" w:rsidP="00EC3DEF">
            <w:pPr>
              <w:jc w:val="center"/>
              <w:rPr>
                <w:rFonts w:ascii="Calibri" w:hAnsi="Calibri" w:cs="Calibri"/>
                <w:b/>
                <w:sz w:val="20"/>
                <w:szCs w:val="20"/>
              </w:rPr>
            </w:pPr>
            <w:r w:rsidRPr="00EC3DEF">
              <w:rPr>
                <w:rFonts w:ascii="Calibri" w:hAnsi="Calibri" w:cs="Calibri"/>
                <w:b/>
                <w:sz w:val="20"/>
                <w:szCs w:val="20"/>
              </w:rPr>
              <w:t>Klasajakości</w:t>
            </w:r>
          </w:p>
        </w:tc>
      </w:tr>
      <w:tr w:rsidR="00E978C0" w:rsidTr="00E978C0">
        <w:tc>
          <w:tcPr>
            <w:tcW w:w="2235" w:type="dxa"/>
            <w:vMerge/>
            <w:tcBorders>
              <w:top w:val="single" w:sz="4" w:space="0" w:color="auto"/>
              <w:left w:val="single" w:sz="4" w:space="0" w:color="auto"/>
              <w:bottom w:val="single" w:sz="4" w:space="0" w:color="auto"/>
              <w:right w:val="single" w:sz="4" w:space="0" w:color="auto"/>
            </w:tcBorders>
            <w:vAlign w:val="center"/>
            <w:hideMark/>
          </w:tcPr>
          <w:p w:rsidR="00E978C0" w:rsidRPr="00EC3DEF" w:rsidRDefault="00E978C0" w:rsidP="00EC3DEF">
            <w:pPr>
              <w:rPr>
                <w:rFonts w:ascii="Calibri" w:hAnsi="Calibri" w:cs="Calibri"/>
                <w:b/>
                <w:sz w:val="20"/>
                <w:szCs w:val="20"/>
              </w:rPr>
            </w:pPr>
          </w:p>
        </w:tc>
        <w:tc>
          <w:tcPr>
            <w:tcW w:w="1126" w:type="dxa"/>
            <w:vMerge/>
            <w:tcBorders>
              <w:top w:val="single" w:sz="4" w:space="0" w:color="auto"/>
              <w:left w:val="single" w:sz="4" w:space="0" w:color="auto"/>
              <w:bottom w:val="single" w:sz="4" w:space="0" w:color="auto"/>
              <w:right w:val="single" w:sz="4" w:space="0" w:color="auto"/>
            </w:tcBorders>
            <w:vAlign w:val="center"/>
            <w:hideMark/>
          </w:tcPr>
          <w:p w:rsidR="00E978C0" w:rsidRPr="00EC3DEF" w:rsidRDefault="00E978C0" w:rsidP="00EC3DEF">
            <w:pPr>
              <w:rPr>
                <w:rFonts w:ascii="Calibri" w:hAnsi="Calibri" w:cs="Calibri"/>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E978C0" w:rsidRPr="00EC3DEF" w:rsidRDefault="00E978C0" w:rsidP="00EC3DEF">
            <w:pPr>
              <w:rPr>
                <w:rFonts w:ascii="Calibri" w:hAnsi="Calibri" w:cs="Calibri"/>
                <w:b/>
                <w:sz w:val="20"/>
                <w:szCs w:val="20"/>
              </w:rPr>
            </w:pPr>
          </w:p>
        </w:tc>
        <w:tc>
          <w:tcPr>
            <w:tcW w:w="298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78C0" w:rsidRPr="00EC3DEF" w:rsidRDefault="00F56DDF" w:rsidP="00EC3DEF">
            <w:pPr>
              <w:jc w:val="center"/>
              <w:rPr>
                <w:rFonts w:ascii="Calibri" w:hAnsi="Calibri" w:cs="Calibri"/>
                <w:b/>
                <w:sz w:val="20"/>
                <w:szCs w:val="20"/>
              </w:rPr>
            </w:pPr>
            <w:r w:rsidRPr="00EC3DEF">
              <w:rPr>
                <w:rFonts w:ascii="Calibri" w:hAnsi="Calibri" w:cs="Calibri"/>
                <w:b/>
                <w:sz w:val="20"/>
                <w:szCs w:val="20"/>
              </w:rPr>
              <w:t>O</w:t>
            </w:r>
            <w:r w:rsidR="00E978C0" w:rsidRPr="00EC3DEF">
              <w:rPr>
                <w:rFonts w:ascii="Calibri" w:hAnsi="Calibri" w:cs="Calibri"/>
                <w:b/>
                <w:sz w:val="20"/>
                <w:szCs w:val="20"/>
              </w:rPr>
              <w:t>pis</w:t>
            </w:r>
          </w:p>
        </w:tc>
        <w:tc>
          <w:tcPr>
            <w:tcW w:w="14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978C0" w:rsidRPr="00EC3DEF" w:rsidRDefault="00F56DDF" w:rsidP="00EC3DEF">
            <w:pPr>
              <w:jc w:val="center"/>
              <w:rPr>
                <w:rFonts w:ascii="Calibri" w:hAnsi="Calibri" w:cs="Calibri"/>
                <w:b/>
                <w:sz w:val="20"/>
                <w:szCs w:val="20"/>
              </w:rPr>
            </w:pPr>
            <w:r w:rsidRPr="00EC3DEF">
              <w:rPr>
                <w:rFonts w:ascii="Calibri" w:hAnsi="Calibri" w:cs="Calibri"/>
                <w:b/>
                <w:sz w:val="20"/>
                <w:szCs w:val="20"/>
              </w:rPr>
              <w:t>R</w:t>
            </w:r>
            <w:r w:rsidR="00E978C0" w:rsidRPr="00EC3DEF">
              <w:rPr>
                <w:rFonts w:ascii="Calibri" w:hAnsi="Calibri" w:cs="Calibri"/>
                <w:b/>
                <w:sz w:val="20"/>
                <w:szCs w:val="20"/>
              </w:rPr>
              <w:t>anga</w:t>
            </w:r>
            <w:r w:rsidRPr="00EC3DEF">
              <w:rPr>
                <w:rFonts w:ascii="Calibri" w:hAnsi="Calibri" w:cs="Calibri"/>
                <w:b/>
                <w:sz w:val="20"/>
                <w:szCs w:val="20"/>
              </w:rPr>
              <w:t>/klasa jakości</w:t>
            </w:r>
          </w:p>
        </w:tc>
      </w:tr>
      <w:tr w:rsidR="00E978C0" w:rsidTr="00E978C0">
        <w:tc>
          <w:tcPr>
            <w:tcW w:w="2235"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Szerokość skłonu brzegowego</w:t>
            </w:r>
          </w:p>
        </w:tc>
        <w:tc>
          <w:tcPr>
            <w:tcW w:w="1126"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w:t>
            </w:r>
          </w:p>
        </w:tc>
        <w:tc>
          <w:tcPr>
            <w:tcW w:w="1449"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74,19</w:t>
            </w:r>
          </w:p>
        </w:tc>
        <w:tc>
          <w:tcPr>
            <w:tcW w:w="1533"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50-100</w:t>
            </w:r>
          </w:p>
        </w:tc>
        <w:tc>
          <w:tcPr>
            <w:tcW w:w="1451"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Mała</w:t>
            </w:r>
          </w:p>
        </w:tc>
        <w:tc>
          <w:tcPr>
            <w:tcW w:w="1492"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2</w:t>
            </w:r>
          </w:p>
        </w:tc>
      </w:tr>
      <w:tr w:rsidR="00E978C0" w:rsidTr="00E978C0">
        <w:tc>
          <w:tcPr>
            <w:tcW w:w="2235"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Powierzchnia przekroju skłonu brzegowego</w:t>
            </w:r>
          </w:p>
        </w:tc>
        <w:tc>
          <w:tcPr>
            <w:tcW w:w="1126"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w:t>
            </w:r>
            <w:r w:rsidRPr="00E978C0">
              <w:rPr>
                <w:rFonts w:ascii="Calibri" w:hAnsi="Calibri" w:cs="Calibri"/>
                <w:sz w:val="20"/>
                <w:szCs w:val="20"/>
                <w:vertAlign w:val="superscript"/>
              </w:rPr>
              <w:t>2</w:t>
            </w:r>
            <w:r w:rsidRPr="00E978C0">
              <w:rPr>
                <w:rFonts w:ascii="Calibri" w:hAnsi="Calibri" w:cs="Calibri"/>
                <w:sz w:val="20"/>
                <w:szCs w:val="20"/>
              </w:rPr>
              <w:t>]</w:t>
            </w:r>
          </w:p>
        </w:tc>
        <w:tc>
          <w:tcPr>
            <w:tcW w:w="1449"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96,31</w:t>
            </w:r>
          </w:p>
        </w:tc>
        <w:tc>
          <w:tcPr>
            <w:tcW w:w="1533"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50-150</w:t>
            </w:r>
          </w:p>
        </w:tc>
        <w:tc>
          <w:tcPr>
            <w:tcW w:w="1451"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Mała</w:t>
            </w:r>
          </w:p>
        </w:tc>
        <w:tc>
          <w:tcPr>
            <w:tcW w:w="1492"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2</w:t>
            </w:r>
          </w:p>
        </w:tc>
      </w:tr>
      <w:tr w:rsidR="00E978C0" w:rsidTr="00E978C0">
        <w:tc>
          <w:tcPr>
            <w:tcW w:w="2235"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Szerokość skłonu rewowego</w:t>
            </w:r>
          </w:p>
        </w:tc>
        <w:tc>
          <w:tcPr>
            <w:tcW w:w="1126"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w:t>
            </w:r>
          </w:p>
        </w:tc>
        <w:tc>
          <w:tcPr>
            <w:tcW w:w="1449"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76,11</w:t>
            </w:r>
          </w:p>
        </w:tc>
        <w:tc>
          <w:tcPr>
            <w:tcW w:w="1533"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50-100</w:t>
            </w:r>
          </w:p>
        </w:tc>
        <w:tc>
          <w:tcPr>
            <w:tcW w:w="1451"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Mała</w:t>
            </w:r>
          </w:p>
        </w:tc>
        <w:tc>
          <w:tcPr>
            <w:tcW w:w="1492"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2</w:t>
            </w:r>
          </w:p>
        </w:tc>
      </w:tr>
      <w:tr w:rsidR="00E978C0" w:rsidTr="00E978C0">
        <w:tc>
          <w:tcPr>
            <w:tcW w:w="2235"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Głębokość zanurzenia rewy</w:t>
            </w:r>
          </w:p>
        </w:tc>
        <w:tc>
          <w:tcPr>
            <w:tcW w:w="1126"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 p.p.m.]</w:t>
            </w:r>
          </w:p>
        </w:tc>
        <w:tc>
          <w:tcPr>
            <w:tcW w:w="1449"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1,57</w:t>
            </w:r>
          </w:p>
        </w:tc>
        <w:tc>
          <w:tcPr>
            <w:tcW w:w="1533"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1,0-2,0</w:t>
            </w:r>
          </w:p>
        </w:tc>
        <w:tc>
          <w:tcPr>
            <w:tcW w:w="1451"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 xml:space="preserve">Duża </w:t>
            </w:r>
          </w:p>
        </w:tc>
        <w:tc>
          <w:tcPr>
            <w:tcW w:w="1492"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4</w:t>
            </w:r>
          </w:p>
        </w:tc>
      </w:tr>
      <w:tr w:rsidR="00E978C0" w:rsidTr="00E978C0">
        <w:tc>
          <w:tcPr>
            <w:tcW w:w="2235"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Odległość korony rewy od linii brzegowej</w:t>
            </w:r>
          </w:p>
        </w:tc>
        <w:tc>
          <w:tcPr>
            <w:tcW w:w="1126"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w:t>
            </w:r>
          </w:p>
        </w:tc>
        <w:tc>
          <w:tcPr>
            <w:tcW w:w="1449"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106,64</w:t>
            </w:r>
          </w:p>
        </w:tc>
        <w:tc>
          <w:tcPr>
            <w:tcW w:w="1533"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100-125</w:t>
            </w:r>
          </w:p>
        </w:tc>
        <w:tc>
          <w:tcPr>
            <w:tcW w:w="1451"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 xml:space="preserve">Duża </w:t>
            </w:r>
          </w:p>
        </w:tc>
        <w:tc>
          <w:tcPr>
            <w:tcW w:w="1492"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4</w:t>
            </w:r>
          </w:p>
        </w:tc>
      </w:tr>
      <w:tr w:rsidR="00E978C0" w:rsidTr="00E978C0">
        <w:tc>
          <w:tcPr>
            <w:tcW w:w="2235"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Powierzchnia przekroju rewy</w:t>
            </w:r>
          </w:p>
        </w:tc>
        <w:tc>
          <w:tcPr>
            <w:tcW w:w="1126"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w:t>
            </w:r>
            <w:r w:rsidRPr="00E978C0">
              <w:rPr>
                <w:rFonts w:ascii="Calibri" w:hAnsi="Calibri" w:cs="Calibri"/>
                <w:sz w:val="20"/>
                <w:szCs w:val="20"/>
                <w:vertAlign w:val="superscript"/>
              </w:rPr>
              <w:t>2</w:t>
            </w:r>
            <w:r w:rsidRPr="00E978C0">
              <w:rPr>
                <w:rFonts w:ascii="Calibri" w:hAnsi="Calibri" w:cs="Calibri"/>
                <w:sz w:val="20"/>
                <w:szCs w:val="20"/>
              </w:rPr>
              <w:t>]</w:t>
            </w:r>
          </w:p>
        </w:tc>
        <w:tc>
          <w:tcPr>
            <w:tcW w:w="1449"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47,14</w:t>
            </w:r>
          </w:p>
        </w:tc>
        <w:tc>
          <w:tcPr>
            <w:tcW w:w="1533"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30-60</w:t>
            </w:r>
          </w:p>
        </w:tc>
        <w:tc>
          <w:tcPr>
            <w:tcW w:w="1451"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Mała</w:t>
            </w:r>
          </w:p>
        </w:tc>
        <w:tc>
          <w:tcPr>
            <w:tcW w:w="1492"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2</w:t>
            </w:r>
          </w:p>
        </w:tc>
      </w:tr>
      <w:tr w:rsidR="00E978C0" w:rsidTr="008E10B4">
        <w:tc>
          <w:tcPr>
            <w:tcW w:w="4810" w:type="dxa"/>
            <w:gridSpan w:val="3"/>
            <w:tcBorders>
              <w:top w:val="single" w:sz="4" w:space="0" w:color="auto"/>
              <w:left w:val="single" w:sz="4" w:space="0" w:color="auto"/>
              <w:bottom w:val="single" w:sz="4" w:space="0" w:color="auto"/>
              <w:right w:val="single" w:sz="4" w:space="0" w:color="auto"/>
            </w:tcBorders>
            <w:vAlign w:val="center"/>
            <w:hideMark/>
          </w:tcPr>
          <w:p w:rsidR="00E978C0" w:rsidRPr="00F56DDF" w:rsidRDefault="00E978C0" w:rsidP="00EC3DEF">
            <w:pPr>
              <w:jc w:val="center"/>
              <w:rPr>
                <w:rFonts w:ascii="Calibri" w:hAnsi="Calibri" w:cs="Calibri"/>
                <w:i/>
                <w:sz w:val="20"/>
                <w:szCs w:val="20"/>
              </w:rPr>
            </w:pPr>
            <w:r w:rsidRPr="00F56DDF">
              <w:rPr>
                <w:rFonts w:ascii="Calibri" w:hAnsi="Calibri" w:cs="Calibri"/>
                <w:i/>
                <w:sz w:val="20"/>
                <w:szCs w:val="20"/>
              </w:rPr>
              <w:t>W</w:t>
            </w:r>
            <w:r w:rsidRPr="00F56DDF">
              <w:rPr>
                <w:rFonts w:ascii="Calibri" w:hAnsi="Calibri" w:cs="Calibri"/>
                <w:i/>
                <w:sz w:val="20"/>
                <w:szCs w:val="20"/>
                <w:vertAlign w:val="subscript"/>
              </w:rPr>
              <w:t>0</w:t>
            </w:r>
          </w:p>
        </w:tc>
        <w:tc>
          <w:tcPr>
            <w:tcW w:w="1533"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2,5-3,5</w:t>
            </w:r>
          </w:p>
        </w:tc>
        <w:tc>
          <w:tcPr>
            <w:tcW w:w="1451" w:type="dxa"/>
            <w:tcBorders>
              <w:top w:val="single" w:sz="4" w:space="0" w:color="auto"/>
              <w:left w:val="single" w:sz="4" w:space="0" w:color="auto"/>
              <w:bottom w:val="single" w:sz="4" w:space="0" w:color="auto"/>
              <w:right w:val="single" w:sz="4" w:space="0" w:color="auto"/>
            </w:tcBorders>
            <w:vAlign w:val="center"/>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Średnia</w:t>
            </w:r>
          </w:p>
        </w:tc>
        <w:tc>
          <w:tcPr>
            <w:tcW w:w="1492" w:type="dxa"/>
            <w:tcBorders>
              <w:top w:val="single" w:sz="4" w:space="0" w:color="auto"/>
              <w:left w:val="single" w:sz="4" w:space="0" w:color="auto"/>
              <w:bottom w:val="single" w:sz="4" w:space="0" w:color="auto"/>
              <w:right w:val="single" w:sz="4" w:space="0" w:color="auto"/>
            </w:tcBorders>
            <w:hideMark/>
          </w:tcPr>
          <w:p w:rsidR="00E978C0" w:rsidRPr="00E978C0" w:rsidRDefault="00E978C0" w:rsidP="00EC3DEF">
            <w:pPr>
              <w:jc w:val="center"/>
              <w:rPr>
                <w:rFonts w:ascii="Calibri" w:hAnsi="Calibri" w:cs="Calibri"/>
                <w:sz w:val="20"/>
                <w:szCs w:val="20"/>
              </w:rPr>
            </w:pPr>
            <w:r w:rsidRPr="00E978C0">
              <w:rPr>
                <w:rFonts w:ascii="Calibri" w:hAnsi="Calibri" w:cs="Calibri"/>
                <w:sz w:val="20"/>
                <w:szCs w:val="20"/>
              </w:rPr>
              <w:t>2,67</w:t>
            </w:r>
          </w:p>
        </w:tc>
      </w:tr>
    </w:tbl>
    <w:p w:rsidR="00E978C0" w:rsidRDefault="00E978C0" w:rsidP="009325B3">
      <w:pPr>
        <w:pStyle w:val="pod-bas"/>
        <w:spacing w:before="0" w:after="0" w:line="300" w:lineRule="atLeast"/>
        <w:rPr>
          <w:rFonts w:ascii="Calibri" w:hAnsi="Calibri"/>
          <w:sz w:val="22"/>
          <w:szCs w:val="22"/>
        </w:rPr>
      </w:pPr>
    </w:p>
    <w:p w:rsidR="00823197" w:rsidRDefault="00823197" w:rsidP="009325B3">
      <w:pPr>
        <w:pStyle w:val="pod-bas"/>
        <w:spacing w:before="0" w:after="0" w:line="300" w:lineRule="atLeast"/>
        <w:rPr>
          <w:rFonts w:ascii="Calibri" w:hAnsi="Calibri"/>
          <w:sz w:val="22"/>
          <w:szCs w:val="22"/>
        </w:rPr>
      </w:pPr>
    </w:p>
    <w:p w:rsidR="00E33982" w:rsidRPr="00804389" w:rsidRDefault="00E33982" w:rsidP="00241C75">
      <w:pPr>
        <w:pStyle w:val="Nagwek1"/>
        <w:rPr>
          <w:rFonts w:asciiTheme="minorHAnsi" w:hAnsiTheme="minorHAnsi" w:cstheme="minorHAnsi"/>
        </w:rPr>
      </w:pPr>
      <w:bookmarkStart w:id="162" w:name="_Toc518906446"/>
      <w:r w:rsidRPr="00804389">
        <w:rPr>
          <w:rFonts w:asciiTheme="minorHAnsi" w:hAnsiTheme="minorHAnsi" w:cstheme="minorHAnsi"/>
        </w:rPr>
        <w:t xml:space="preserve">4. </w:t>
      </w:r>
      <w:r w:rsidR="007D7FD9">
        <w:rPr>
          <w:rFonts w:asciiTheme="minorHAnsi" w:hAnsiTheme="minorHAnsi" w:cstheme="minorHAnsi"/>
        </w:rPr>
        <w:t>WALORYZACJA ŚRODOWISKA ANTROPOGENICZNEGO I PRZYRODNICZEGO BRZEGU I ZAPLECZA</w:t>
      </w:r>
      <w:bookmarkEnd w:id="162"/>
    </w:p>
    <w:p w:rsidR="009A574F" w:rsidRDefault="009A574F" w:rsidP="009A574F">
      <w:pPr>
        <w:pStyle w:val="akap-bon"/>
        <w:spacing w:after="40" w:line="300" w:lineRule="atLeast"/>
        <w:rPr>
          <w:rFonts w:asciiTheme="minorHAnsi" w:hAnsiTheme="minorHAnsi" w:cstheme="minorHAnsi"/>
        </w:rPr>
      </w:pPr>
    </w:p>
    <w:p w:rsidR="009A574F" w:rsidRPr="009A574F" w:rsidRDefault="009A574F" w:rsidP="009A574F">
      <w:pPr>
        <w:pStyle w:val="akap-bon"/>
        <w:spacing w:after="40" w:line="300" w:lineRule="atLeast"/>
        <w:rPr>
          <w:rFonts w:ascii="Calibri" w:hAnsi="Calibri" w:cs="Calibri"/>
          <w:sz w:val="22"/>
          <w:szCs w:val="22"/>
        </w:rPr>
      </w:pPr>
      <w:r w:rsidRPr="009A574F">
        <w:rPr>
          <w:rFonts w:ascii="Calibri" w:hAnsi="Calibri" w:cs="Calibri"/>
          <w:sz w:val="22"/>
          <w:szCs w:val="22"/>
        </w:rPr>
        <w:t>Szacunkową ocenę wartości materialnych i niematerialnych brzegu i zaplecza przeprowadzono w oparciu o materiały ,,</w:t>
      </w:r>
      <w:r w:rsidRPr="009A574F">
        <w:rPr>
          <w:rFonts w:ascii="Calibri" w:hAnsi="Calibri" w:cs="Calibri"/>
          <w:i/>
          <w:sz w:val="22"/>
          <w:szCs w:val="22"/>
        </w:rPr>
        <w:t>Studium uwarunkowań i kierunków zagospodarowania przestrzennego gminy Rewal</w:t>
      </w:r>
      <w:r w:rsidRPr="009A574F">
        <w:rPr>
          <w:rFonts w:ascii="Calibri" w:hAnsi="Calibri" w:cs="Calibri"/>
          <w:sz w:val="22"/>
          <w:szCs w:val="22"/>
        </w:rPr>
        <w:t>” (2010),</w:t>
      </w:r>
      <w:r w:rsidR="00D40BED">
        <w:rPr>
          <w:rFonts w:ascii="Calibri" w:hAnsi="Calibri" w:cs="Calibri"/>
          <w:sz w:val="22"/>
          <w:szCs w:val="22"/>
        </w:rPr>
        <w:t xml:space="preserve"> </w:t>
      </w:r>
      <w:r w:rsidR="00D40BED" w:rsidRPr="00CD002B">
        <w:rPr>
          <w:rFonts w:asciiTheme="minorHAnsi" w:hAnsiTheme="minorHAnsi" w:cstheme="minorHAnsi"/>
          <w:sz w:val="22"/>
          <w:szCs w:val="22"/>
        </w:rPr>
        <w:t>baz</w:t>
      </w:r>
      <w:r w:rsidR="00D40BED">
        <w:rPr>
          <w:rFonts w:asciiTheme="minorHAnsi" w:hAnsiTheme="minorHAnsi" w:cstheme="minorHAnsi"/>
          <w:sz w:val="22"/>
          <w:szCs w:val="22"/>
        </w:rPr>
        <w:t>ę</w:t>
      </w:r>
      <w:r w:rsidR="00D40BED" w:rsidRPr="00CD002B">
        <w:rPr>
          <w:rFonts w:asciiTheme="minorHAnsi" w:hAnsiTheme="minorHAnsi" w:cstheme="minorHAnsi"/>
          <w:sz w:val="22"/>
          <w:szCs w:val="22"/>
        </w:rPr>
        <w:t xml:space="preserve"> CLC 2012 typów pokrycia terenu</w:t>
      </w:r>
      <w:r w:rsidR="00D40BED">
        <w:rPr>
          <w:rFonts w:asciiTheme="minorHAnsi" w:hAnsiTheme="minorHAnsi" w:cstheme="minorHAnsi"/>
          <w:sz w:val="22"/>
          <w:szCs w:val="22"/>
        </w:rPr>
        <w:t>,</w:t>
      </w:r>
      <w:r w:rsidRPr="009A574F">
        <w:rPr>
          <w:rFonts w:ascii="Calibri" w:hAnsi="Calibri" w:cs="Calibri"/>
          <w:sz w:val="22"/>
          <w:szCs w:val="22"/>
        </w:rPr>
        <w:t xml:space="preserve"> dane literaturowe oraz informacje zawarte na stronach internetowych</w:t>
      </w:r>
      <w:r w:rsidR="00D40BED">
        <w:rPr>
          <w:rFonts w:ascii="Calibri" w:hAnsi="Calibri" w:cs="Calibri"/>
          <w:sz w:val="22"/>
          <w:szCs w:val="22"/>
        </w:rPr>
        <w:t xml:space="preserve"> dotyczących gminy Rewal</w:t>
      </w:r>
      <w:r w:rsidRPr="009A574F">
        <w:rPr>
          <w:rFonts w:ascii="Calibri" w:hAnsi="Calibri" w:cs="Calibri"/>
          <w:sz w:val="22"/>
          <w:szCs w:val="22"/>
        </w:rPr>
        <w:t>.</w:t>
      </w:r>
    </w:p>
    <w:p w:rsidR="00E978C0" w:rsidRDefault="009A574F" w:rsidP="00E978C0">
      <w:pPr>
        <w:pStyle w:val="akap-bon"/>
        <w:spacing w:after="40" w:line="300" w:lineRule="atLeast"/>
        <w:ind w:firstLine="454"/>
        <w:rPr>
          <w:rFonts w:ascii="Calibri" w:hAnsi="Calibri" w:cs="Calibri"/>
          <w:sz w:val="22"/>
          <w:szCs w:val="22"/>
        </w:rPr>
      </w:pPr>
      <w:r w:rsidRPr="009A574F">
        <w:rPr>
          <w:rFonts w:ascii="Calibri" w:hAnsi="Calibri" w:cs="Calibri"/>
          <w:sz w:val="22"/>
          <w:szCs w:val="22"/>
        </w:rPr>
        <w:t>Analizowany obszar wyznaczają granice pasa technicznego i pasa ochronnego pomiędzy km 370,20 a km 372,00, według</w:t>
      </w:r>
      <w:r w:rsidR="00E978C0">
        <w:rPr>
          <w:rFonts w:ascii="Calibri" w:hAnsi="Calibri" w:cs="Calibri"/>
          <w:sz w:val="22"/>
          <w:szCs w:val="22"/>
        </w:rPr>
        <w:t xml:space="preserve"> kilometraża Urzędu Morskiego. </w:t>
      </w:r>
    </w:p>
    <w:p w:rsidR="009B2279" w:rsidRPr="00E978C0" w:rsidRDefault="009A574F" w:rsidP="00E978C0">
      <w:pPr>
        <w:pStyle w:val="akap-bon"/>
        <w:spacing w:after="40" w:line="300" w:lineRule="atLeast"/>
        <w:ind w:firstLine="454"/>
        <w:rPr>
          <w:rFonts w:ascii="Calibri" w:hAnsi="Calibri" w:cs="Calibri"/>
          <w:sz w:val="22"/>
          <w:szCs w:val="22"/>
        </w:rPr>
      </w:pPr>
      <w:r w:rsidRPr="009A574F">
        <w:rPr>
          <w:rFonts w:ascii="Calibri" w:hAnsi="Calibri" w:cs="Calibri"/>
          <w:sz w:val="22"/>
          <w:szCs w:val="22"/>
        </w:rPr>
        <w:t xml:space="preserve">Pas techniczny ustalony zarządzeniem Dyrektora Urzędu Morskiego w Szczecinie na podstawie ustawy z 21 marca 1991 r. </w:t>
      </w:r>
      <w:r w:rsidRPr="009A574F">
        <w:rPr>
          <w:rFonts w:ascii="Calibri" w:hAnsi="Calibri" w:cs="Calibri"/>
          <w:i/>
          <w:sz w:val="22"/>
          <w:szCs w:val="22"/>
        </w:rPr>
        <w:t>o obszarach morskich Rzeczypospolitej Polskiej i administracji morskiej</w:t>
      </w:r>
      <w:r w:rsidRPr="009A574F">
        <w:rPr>
          <w:rFonts w:ascii="Calibri" w:hAnsi="Calibri" w:cs="Calibri"/>
          <w:sz w:val="22"/>
          <w:szCs w:val="22"/>
        </w:rPr>
        <w:t xml:space="preserve"> (tj.</w:t>
      </w:r>
      <w:r w:rsidR="009B2279" w:rsidRPr="009B2279">
        <w:t xml:space="preserve"> </w:t>
      </w:r>
    </w:p>
    <w:p w:rsidR="009A574F" w:rsidRDefault="009B2279" w:rsidP="009B2279">
      <w:pPr>
        <w:pStyle w:val="akap-bon"/>
        <w:spacing w:after="40" w:line="300" w:lineRule="atLeast"/>
        <w:ind w:firstLine="0"/>
        <w:rPr>
          <w:rFonts w:ascii="Calibri" w:hAnsi="Calibri" w:cs="Calibri"/>
          <w:sz w:val="22"/>
          <w:szCs w:val="22"/>
        </w:rPr>
      </w:pPr>
      <w:r w:rsidRPr="009B2279">
        <w:rPr>
          <w:rFonts w:asciiTheme="minorHAnsi" w:eastAsiaTheme="minorHAnsi" w:hAnsiTheme="minorHAnsi" w:cstheme="minorHAnsi"/>
          <w:bCs/>
          <w:color w:val="000000"/>
          <w:sz w:val="22"/>
          <w:szCs w:val="22"/>
          <w:lang w:eastAsia="en-US"/>
        </w:rPr>
        <w:t>Dz. U. z 2017 r. poz. 2205 ze zm.</w:t>
      </w:r>
      <w:r w:rsidR="009A574F" w:rsidRPr="009B2279">
        <w:rPr>
          <w:rFonts w:asciiTheme="minorHAnsi" w:hAnsiTheme="minorHAnsi" w:cstheme="minorHAnsi"/>
          <w:sz w:val="22"/>
          <w:szCs w:val="22"/>
        </w:rPr>
        <w:t>)</w:t>
      </w:r>
      <w:r w:rsidR="009A574F" w:rsidRPr="009A574F">
        <w:rPr>
          <w:rFonts w:ascii="Calibri" w:hAnsi="Calibri" w:cs="Calibri"/>
          <w:sz w:val="22"/>
          <w:szCs w:val="22"/>
        </w:rPr>
        <w:t xml:space="preserve"> o powierzchni ok. 11,17 </w:t>
      </w:r>
      <w:r w:rsidR="009A574F" w:rsidRPr="00E978C0">
        <w:rPr>
          <w:rFonts w:ascii="Calibri" w:hAnsi="Calibri" w:cs="Calibri"/>
          <w:sz w:val="22"/>
          <w:szCs w:val="22"/>
        </w:rPr>
        <w:t xml:space="preserve">ha (rys. </w:t>
      </w:r>
      <w:r w:rsidR="00164A1E">
        <w:rPr>
          <w:rFonts w:ascii="Calibri" w:hAnsi="Calibri" w:cs="Calibri"/>
          <w:sz w:val="22"/>
          <w:szCs w:val="22"/>
        </w:rPr>
        <w:t>15</w:t>
      </w:r>
      <w:r w:rsidR="009A574F" w:rsidRPr="00E978C0">
        <w:rPr>
          <w:rFonts w:ascii="Calibri" w:hAnsi="Calibri" w:cs="Calibri"/>
          <w:sz w:val="22"/>
          <w:szCs w:val="22"/>
        </w:rPr>
        <w:t>)</w:t>
      </w:r>
      <w:r w:rsidR="009A574F" w:rsidRPr="009A574F">
        <w:rPr>
          <w:rFonts w:ascii="Calibri" w:hAnsi="Calibri" w:cs="Calibri"/>
          <w:sz w:val="22"/>
          <w:szCs w:val="22"/>
        </w:rPr>
        <w:t xml:space="preserve"> obejmuje plażę, klif i na jego zapleczu zespół lasów ochronnych, </w:t>
      </w:r>
      <w:r w:rsidR="009A574F">
        <w:rPr>
          <w:rFonts w:ascii="Calibri" w:hAnsi="Calibri" w:cs="Calibri"/>
          <w:sz w:val="22"/>
          <w:szCs w:val="22"/>
        </w:rPr>
        <w:t xml:space="preserve">sosnowych. </w:t>
      </w:r>
    </w:p>
    <w:p w:rsidR="00D40BED" w:rsidRPr="00BA23CA" w:rsidRDefault="00D40BED" w:rsidP="00BA23CA">
      <w:pPr>
        <w:pStyle w:val="akap-bon"/>
        <w:spacing w:after="40" w:line="300" w:lineRule="atLeast"/>
        <w:ind w:firstLine="454"/>
        <w:rPr>
          <w:rFonts w:asciiTheme="minorHAnsi" w:hAnsiTheme="minorHAnsi" w:cstheme="minorHAnsi"/>
          <w:sz w:val="22"/>
          <w:szCs w:val="22"/>
        </w:rPr>
      </w:pPr>
      <w:r w:rsidRPr="00BA23CA">
        <w:rPr>
          <w:rFonts w:asciiTheme="minorHAnsi" w:eastAsia="TimesNewRoman" w:hAnsiTheme="minorHAnsi" w:cstheme="minorHAnsi"/>
          <w:sz w:val="22"/>
          <w:szCs w:val="22"/>
        </w:rPr>
        <w:t xml:space="preserve">W pasie technicznym </w:t>
      </w:r>
      <w:r w:rsidR="00BA23CA" w:rsidRPr="00BA23CA">
        <w:rPr>
          <w:rFonts w:asciiTheme="minorHAnsi" w:eastAsia="TimesNewRoman" w:hAnsiTheme="minorHAnsi" w:cstheme="minorHAnsi"/>
          <w:sz w:val="22"/>
          <w:szCs w:val="22"/>
        </w:rPr>
        <w:t>p</w:t>
      </w:r>
      <w:r w:rsidR="00BA23CA" w:rsidRPr="00BA23CA">
        <w:rPr>
          <w:rFonts w:asciiTheme="minorHAnsi" w:hAnsiTheme="minorHAnsi" w:cstheme="minorHAnsi"/>
          <w:sz w:val="22"/>
          <w:szCs w:val="22"/>
        </w:rPr>
        <w:t xml:space="preserve">omiędzy km 370,20, a 372,00 znajduje się 6 wejść na plażę (nr 21-26) </w:t>
      </w:r>
      <w:r w:rsidR="00E978C0">
        <w:rPr>
          <w:rFonts w:asciiTheme="minorHAnsi" w:eastAsia="TimesNewRoman" w:hAnsiTheme="minorHAnsi" w:cstheme="minorHAnsi"/>
          <w:sz w:val="22"/>
          <w:szCs w:val="22"/>
        </w:rPr>
        <w:t>rozcinających klif.</w:t>
      </w:r>
      <w:r w:rsidRPr="00BA23CA">
        <w:rPr>
          <w:rFonts w:asciiTheme="minorHAnsi" w:eastAsia="TimesNewRoman" w:hAnsiTheme="minorHAnsi" w:cstheme="minorHAnsi"/>
          <w:sz w:val="22"/>
          <w:szCs w:val="22"/>
        </w:rPr>
        <w:t xml:space="preserve"> </w:t>
      </w:r>
      <w:r w:rsidR="00BA23CA" w:rsidRPr="00BA23CA">
        <w:rPr>
          <w:rFonts w:asciiTheme="minorHAnsi" w:eastAsia="TimesNewRoman" w:hAnsiTheme="minorHAnsi" w:cstheme="minorHAnsi"/>
          <w:sz w:val="22"/>
          <w:szCs w:val="22"/>
        </w:rPr>
        <w:t>N</w:t>
      </w:r>
      <w:r w:rsidRPr="00BA23CA">
        <w:rPr>
          <w:rFonts w:asciiTheme="minorHAnsi" w:eastAsia="TimesNewRoman" w:hAnsiTheme="minorHAnsi" w:cstheme="minorHAnsi"/>
          <w:sz w:val="22"/>
          <w:szCs w:val="22"/>
        </w:rPr>
        <w:t>a km 371,60</w:t>
      </w:r>
      <w:r w:rsidR="00BA23CA">
        <w:rPr>
          <w:rFonts w:asciiTheme="minorHAnsi" w:eastAsia="TimesNewRoman" w:hAnsiTheme="minorHAnsi" w:cstheme="minorHAnsi"/>
          <w:sz w:val="22"/>
          <w:szCs w:val="22"/>
        </w:rPr>
        <w:t>,</w:t>
      </w:r>
      <w:r w:rsidR="00BA23CA" w:rsidRPr="00BA23CA">
        <w:rPr>
          <w:rFonts w:ascii="Calibri" w:hAnsi="Calibri" w:cs="Calibri"/>
          <w:sz w:val="22"/>
          <w:szCs w:val="22"/>
        </w:rPr>
        <w:t xml:space="preserve"> </w:t>
      </w:r>
      <w:r w:rsidR="00BA23CA">
        <w:rPr>
          <w:rFonts w:ascii="Calibri" w:hAnsi="Calibri" w:cs="Calibri"/>
          <w:sz w:val="22"/>
          <w:szCs w:val="22"/>
        </w:rPr>
        <w:t xml:space="preserve">na wysokości wejścia na plażę nr 24, znajduje się platforma widokowa </w:t>
      </w:r>
      <w:r w:rsidRPr="00BA23CA">
        <w:rPr>
          <w:rFonts w:asciiTheme="minorHAnsi" w:eastAsia="TimesNewRoman" w:hAnsiTheme="minorHAnsi" w:cstheme="minorHAnsi"/>
          <w:sz w:val="22"/>
          <w:szCs w:val="22"/>
        </w:rPr>
        <w:t>(</w:t>
      </w:r>
      <w:r w:rsidR="00E978C0">
        <w:rPr>
          <w:rFonts w:asciiTheme="minorHAnsi" w:eastAsia="TimesNewRoman" w:hAnsiTheme="minorHAnsi" w:cstheme="minorHAnsi"/>
          <w:sz w:val="22"/>
          <w:szCs w:val="22"/>
        </w:rPr>
        <w:t>fot.17</w:t>
      </w:r>
      <w:r w:rsidRPr="00BA23CA">
        <w:rPr>
          <w:rFonts w:asciiTheme="minorHAnsi" w:eastAsia="TimesNewRoman" w:hAnsiTheme="minorHAnsi" w:cstheme="minorHAnsi"/>
          <w:sz w:val="22"/>
          <w:szCs w:val="22"/>
        </w:rPr>
        <w:t>), a dalej w kierunku wschodnim zabudowania na krawędzi klifu. W zachodniej części odcinka - rejon km 371,70-371,80- około 130 mb brzegu zajmuje</w:t>
      </w:r>
      <w:r w:rsidR="00E978C0">
        <w:rPr>
          <w:rFonts w:asciiTheme="minorHAnsi" w:eastAsia="TimesNewRoman" w:hAnsiTheme="minorHAnsi" w:cstheme="minorHAnsi"/>
          <w:sz w:val="22"/>
          <w:szCs w:val="22"/>
        </w:rPr>
        <w:t xml:space="preserve"> przystań morska w Rewalu (fot.18</w:t>
      </w:r>
      <w:r w:rsidRPr="00BA23CA">
        <w:rPr>
          <w:rFonts w:asciiTheme="minorHAnsi" w:eastAsia="TimesNewRoman" w:hAnsiTheme="minorHAnsi" w:cstheme="minorHAnsi"/>
          <w:sz w:val="22"/>
          <w:szCs w:val="22"/>
        </w:rPr>
        <w:t xml:space="preserve">), której granice określa </w:t>
      </w:r>
      <w:r w:rsidRPr="00BA23CA">
        <w:rPr>
          <w:rFonts w:asciiTheme="minorHAnsi" w:hAnsiTheme="minorHAnsi" w:cstheme="minorHAnsi"/>
          <w:bCs/>
          <w:sz w:val="22"/>
          <w:szCs w:val="22"/>
        </w:rPr>
        <w:t xml:space="preserve">Zarządzenie nr 6 Dyrektora Urzędu Morskiego w Szczecinie </w:t>
      </w:r>
      <w:r w:rsidRPr="00BA23CA">
        <w:rPr>
          <w:rFonts w:asciiTheme="minorHAnsi" w:hAnsiTheme="minorHAnsi" w:cstheme="minorHAnsi"/>
          <w:sz w:val="22"/>
          <w:szCs w:val="22"/>
        </w:rPr>
        <w:t xml:space="preserve">z dnia </w:t>
      </w:r>
      <w:r w:rsidR="00401484">
        <w:rPr>
          <w:rFonts w:asciiTheme="minorHAnsi" w:hAnsiTheme="minorHAnsi" w:cstheme="minorHAnsi"/>
          <w:sz w:val="22"/>
          <w:szCs w:val="22"/>
        </w:rPr>
        <w:br/>
      </w:r>
      <w:r w:rsidRPr="00BA23CA">
        <w:rPr>
          <w:rFonts w:asciiTheme="minorHAnsi" w:hAnsiTheme="minorHAnsi" w:cstheme="minorHAnsi"/>
          <w:sz w:val="22"/>
          <w:szCs w:val="22"/>
        </w:rPr>
        <w:t xml:space="preserve">8 września 2017 r. </w:t>
      </w:r>
      <w:r w:rsidRPr="00BA23CA">
        <w:rPr>
          <w:rFonts w:asciiTheme="minorHAnsi" w:hAnsiTheme="minorHAnsi" w:cstheme="minorHAnsi"/>
          <w:bCs/>
          <w:i/>
          <w:sz w:val="22"/>
          <w:szCs w:val="22"/>
        </w:rPr>
        <w:t>w sprawie określenia granicy przystani morskiej w Rewalu oraz o zmianie innego zarządzenia</w:t>
      </w:r>
      <w:r w:rsidRPr="00BA23CA">
        <w:rPr>
          <w:rFonts w:asciiTheme="minorHAnsi" w:eastAsia="ArialMT" w:hAnsiTheme="minorHAnsi" w:cstheme="minorHAnsi"/>
          <w:sz w:val="22"/>
          <w:szCs w:val="22"/>
        </w:rPr>
        <w:t xml:space="preserve"> (Dz. U. Woj. Zachodniopomorskiego z dnia </w:t>
      </w:r>
      <w:r w:rsidRPr="00BA23CA">
        <w:rPr>
          <w:rFonts w:asciiTheme="minorHAnsi" w:hAnsiTheme="minorHAnsi" w:cstheme="minorHAnsi"/>
          <w:sz w:val="22"/>
          <w:szCs w:val="22"/>
        </w:rPr>
        <w:t>12 września 2017 r. poz. 3718</w:t>
      </w:r>
      <w:r w:rsidRPr="00BA23CA">
        <w:rPr>
          <w:rFonts w:asciiTheme="minorHAnsi" w:eastAsia="ArialMT" w:hAnsiTheme="minorHAnsi" w:cstheme="minorHAnsi"/>
          <w:sz w:val="22"/>
          <w:szCs w:val="22"/>
        </w:rPr>
        <w:t xml:space="preserve">). </w:t>
      </w:r>
      <w:r w:rsidRPr="00BA23CA">
        <w:rPr>
          <w:rFonts w:asciiTheme="minorHAnsi" w:hAnsiTheme="minorHAnsi" w:cstheme="minorHAnsi"/>
          <w:sz w:val="22"/>
          <w:szCs w:val="22"/>
        </w:rPr>
        <w:t xml:space="preserve">W części lądowej przystani morskiej zawiera się działka ewidencyjna nr 585/5. Obszar przystani wyłączony jest z pasa technicznego, jednak obiekty służące obsłudze rybaków wymagają również ochrony </w:t>
      </w:r>
      <w:r w:rsidR="00E978C0">
        <w:rPr>
          <w:rFonts w:asciiTheme="minorHAnsi" w:hAnsiTheme="minorHAnsi" w:cstheme="minorHAnsi"/>
          <w:sz w:val="22"/>
          <w:szCs w:val="22"/>
        </w:rPr>
        <w:br/>
      </w:r>
      <w:r w:rsidRPr="00BA23CA">
        <w:rPr>
          <w:rFonts w:asciiTheme="minorHAnsi" w:hAnsiTheme="minorHAnsi" w:cstheme="minorHAnsi"/>
          <w:sz w:val="22"/>
          <w:szCs w:val="22"/>
        </w:rPr>
        <w:t>i uzupełnienia osadów brzegu morskiego na tym odcinku. Świadczą o tym zastałe podczas wizji terenowej (maj 2018 r.) worki z piaskiem chroniące nasyp przed rozmywaniem przez fale sztormowe.</w:t>
      </w:r>
    </w:p>
    <w:p w:rsidR="00D40BED" w:rsidRPr="00BA23CA" w:rsidRDefault="00D40BED" w:rsidP="00D40BED">
      <w:pPr>
        <w:spacing w:after="40" w:line="300" w:lineRule="atLeast"/>
        <w:ind w:firstLine="454"/>
        <w:jc w:val="both"/>
        <w:rPr>
          <w:rFonts w:asciiTheme="minorHAnsi" w:hAnsiTheme="minorHAnsi" w:cstheme="minorHAnsi"/>
          <w:sz w:val="22"/>
          <w:szCs w:val="22"/>
        </w:rPr>
      </w:pPr>
      <w:r w:rsidRPr="00BA23CA">
        <w:rPr>
          <w:rFonts w:asciiTheme="minorHAnsi" w:hAnsiTheme="minorHAnsi" w:cstheme="minorHAnsi"/>
          <w:sz w:val="22"/>
          <w:szCs w:val="22"/>
        </w:rPr>
        <w:t>Zgodnie z Zarządzeniem Nr 5 Dyrektora Urzędu Morskiego w Szczecinie z dnia 8 sierpnia 2017 r</w:t>
      </w:r>
      <w:r w:rsidRPr="00BA23CA">
        <w:rPr>
          <w:rFonts w:asciiTheme="minorHAnsi" w:hAnsiTheme="minorHAnsi" w:cstheme="minorHAnsi"/>
          <w:i/>
          <w:sz w:val="22"/>
          <w:szCs w:val="22"/>
        </w:rPr>
        <w:t>. w sprawie określenia infrastruktury zapewniającej dostęp do portów morskich w Dziwnowie, Kamieniu Pomorskim, Lubinie, Mrzeżynie, Nowym Warpnie, Policach, Stepnicy, Trzebieży, Wapnicy</w:t>
      </w:r>
      <w:r w:rsidR="004659FC">
        <w:rPr>
          <w:rFonts w:asciiTheme="minorHAnsi" w:hAnsiTheme="minorHAnsi" w:cstheme="minorHAnsi"/>
          <w:i/>
          <w:sz w:val="22"/>
          <w:szCs w:val="22"/>
        </w:rPr>
        <w:br/>
      </w:r>
      <w:r w:rsidRPr="00BA23CA">
        <w:rPr>
          <w:rFonts w:asciiTheme="minorHAnsi" w:hAnsiTheme="minorHAnsi" w:cstheme="minorHAnsi"/>
          <w:i/>
          <w:sz w:val="22"/>
          <w:szCs w:val="22"/>
        </w:rPr>
        <w:t xml:space="preserve"> i Wolinie oraz do przystani morskich w Międzyzdrojach, Niechorzu i Rewalu</w:t>
      </w:r>
      <w:r w:rsidRPr="00BA23CA">
        <w:rPr>
          <w:rFonts w:asciiTheme="minorHAnsi" w:hAnsiTheme="minorHAnsi" w:cstheme="minorHAnsi"/>
          <w:sz w:val="22"/>
          <w:szCs w:val="22"/>
        </w:rPr>
        <w:t xml:space="preserve">, w skład infrastruktury zapewniającej dostęp do przystani w Rewalu wchodzi dalba wyciągowa -1 sztuka (Dz. U. Woj. Zachodniopomorskiego z </w:t>
      </w:r>
      <w:r w:rsidR="00981344">
        <w:rPr>
          <w:rFonts w:asciiTheme="minorHAnsi" w:hAnsiTheme="minorHAnsi" w:cstheme="minorHAnsi"/>
          <w:sz w:val="22"/>
          <w:szCs w:val="22"/>
        </w:rPr>
        <w:t>d</w:t>
      </w:r>
      <w:r w:rsidRPr="00BA23CA">
        <w:rPr>
          <w:rFonts w:asciiTheme="minorHAnsi" w:hAnsiTheme="minorHAnsi" w:cstheme="minorHAnsi"/>
          <w:sz w:val="22"/>
          <w:szCs w:val="22"/>
        </w:rPr>
        <w:t xml:space="preserve">nia 09 Sierpnia 2017 </w:t>
      </w:r>
      <w:r w:rsidR="00981344">
        <w:rPr>
          <w:rFonts w:asciiTheme="minorHAnsi" w:hAnsiTheme="minorHAnsi" w:cstheme="minorHAnsi"/>
          <w:sz w:val="22"/>
          <w:szCs w:val="22"/>
        </w:rPr>
        <w:t>r</w:t>
      </w:r>
      <w:r w:rsidRPr="00BA23CA">
        <w:rPr>
          <w:rFonts w:asciiTheme="minorHAnsi" w:hAnsiTheme="minorHAnsi" w:cstheme="minorHAnsi"/>
          <w:sz w:val="22"/>
          <w:szCs w:val="22"/>
        </w:rPr>
        <w:t xml:space="preserve">. </w:t>
      </w:r>
      <w:r w:rsidR="00981344">
        <w:rPr>
          <w:rFonts w:asciiTheme="minorHAnsi" w:hAnsiTheme="minorHAnsi" w:cstheme="minorHAnsi"/>
          <w:sz w:val="22"/>
          <w:szCs w:val="22"/>
        </w:rPr>
        <w:t>p</w:t>
      </w:r>
      <w:r w:rsidRPr="00BA23CA">
        <w:rPr>
          <w:rFonts w:asciiTheme="minorHAnsi" w:hAnsiTheme="minorHAnsi" w:cstheme="minorHAnsi"/>
          <w:sz w:val="22"/>
          <w:szCs w:val="22"/>
        </w:rPr>
        <w:t>oz. 3487).</w:t>
      </w:r>
    </w:p>
    <w:p w:rsidR="00BA23CA" w:rsidRPr="00BA23CA" w:rsidRDefault="00BA23CA" w:rsidP="00D40BED">
      <w:pPr>
        <w:spacing w:after="40" w:line="300" w:lineRule="atLeast"/>
        <w:ind w:firstLine="454"/>
        <w:jc w:val="both"/>
        <w:rPr>
          <w:rFonts w:asciiTheme="minorHAnsi" w:hAnsiTheme="minorHAnsi" w:cstheme="minorHAnsi"/>
          <w:sz w:val="22"/>
          <w:szCs w:val="22"/>
        </w:rPr>
      </w:pPr>
      <w:r w:rsidRPr="00BA23CA">
        <w:rPr>
          <w:rFonts w:asciiTheme="minorHAnsi" w:hAnsiTheme="minorHAnsi" w:cstheme="minorHAnsi"/>
          <w:sz w:val="22"/>
          <w:szCs w:val="22"/>
        </w:rPr>
        <w:t>Plaża odcinka km 370,20-372,00 to nie tylko element systemu ochronnego brzegu morskiego, ale również kąpielisko zarówno tej miejscowości jak i sąsiadującego Trzęsacza i Niechorza. Należy do obszarów intensywnie użytkowanych przez mieszkańców i turystów.</w:t>
      </w:r>
      <w:r w:rsidRPr="00BA23CA">
        <w:rPr>
          <w:rFonts w:asciiTheme="minorHAnsi" w:hAnsiTheme="minorHAnsi" w:cstheme="minorHAnsi"/>
          <w:color w:val="000000"/>
          <w:sz w:val="22"/>
          <w:szCs w:val="22"/>
        </w:rPr>
        <w:t xml:space="preserve"> </w:t>
      </w:r>
      <w:r w:rsidRPr="00BA23CA">
        <w:rPr>
          <w:rFonts w:asciiTheme="minorHAnsi" w:eastAsia="TimesNewRoman" w:hAnsiTheme="minorHAnsi" w:cstheme="minorHAnsi"/>
          <w:sz w:val="22"/>
          <w:szCs w:val="22"/>
        </w:rPr>
        <w:t>Na tym odcinku ludzie wykorzystują do wypoczynku całą plażę od linii wody aż do podnóża opaski narzutowej chroniącej stok klifu na znacznym fragmencie analizowanego odcinka. Na plaży, na wysokości obiektów zlokalizowanych w bliskim sąsiedztwie korony klifu można spotkać zabudowę usługowo-rekreacyjną skierowaną na potrzeby turystów.</w:t>
      </w:r>
    </w:p>
    <w:p w:rsidR="00E978C0" w:rsidRDefault="00BA23CA" w:rsidP="00D40BED">
      <w:pPr>
        <w:spacing w:after="40" w:line="300" w:lineRule="atLeast"/>
        <w:ind w:firstLine="454"/>
        <w:jc w:val="both"/>
        <w:rPr>
          <w:rFonts w:asciiTheme="minorHAnsi" w:eastAsia="Times New Roman" w:hAnsiTheme="minorHAnsi" w:cstheme="minorHAnsi"/>
          <w:sz w:val="22"/>
          <w:szCs w:val="22"/>
          <w:lang w:eastAsia="pl-PL"/>
        </w:rPr>
      </w:pPr>
      <w:r w:rsidRPr="00BA23CA">
        <w:rPr>
          <w:rFonts w:asciiTheme="minorHAnsi" w:eastAsia="ArialMT" w:hAnsiTheme="minorHAnsi" w:cstheme="minorHAnsi"/>
          <w:sz w:val="22"/>
          <w:szCs w:val="22"/>
        </w:rPr>
        <w:t>S</w:t>
      </w:r>
      <w:r w:rsidR="00D40BED" w:rsidRPr="00BA23CA">
        <w:rPr>
          <w:rFonts w:asciiTheme="minorHAnsi" w:eastAsia="ArialMT" w:hAnsiTheme="minorHAnsi" w:cstheme="minorHAnsi"/>
          <w:sz w:val="22"/>
          <w:szCs w:val="22"/>
        </w:rPr>
        <w:t xml:space="preserve">trzeżone kąpielisko </w:t>
      </w:r>
      <w:r w:rsidR="00D40BED" w:rsidRPr="00BA23CA">
        <w:rPr>
          <w:rFonts w:asciiTheme="minorHAnsi" w:eastAsia="Times New Roman" w:hAnsiTheme="minorHAnsi" w:cstheme="minorHAnsi"/>
          <w:sz w:val="22"/>
          <w:szCs w:val="22"/>
          <w:lang w:eastAsia="pl-PL"/>
        </w:rPr>
        <w:t xml:space="preserve">Rewal </w:t>
      </w:r>
      <w:r w:rsidRPr="00BA23CA">
        <w:rPr>
          <w:rFonts w:asciiTheme="minorHAnsi" w:eastAsia="Times New Roman" w:hAnsiTheme="minorHAnsi" w:cstheme="minorHAnsi"/>
          <w:sz w:val="22"/>
          <w:szCs w:val="22"/>
          <w:lang w:eastAsia="pl-PL"/>
        </w:rPr>
        <w:t>w</w:t>
      </w:r>
      <w:r w:rsidRPr="00BA23CA">
        <w:rPr>
          <w:rFonts w:asciiTheme="minorHAnsi" w:eastAsia="ArialMT" w:hAnsiTheme="minorHAnsi" w:cstheme="minorHAnsi"/>
          <w:sz w:val="22"/>
          <w:szCs w:val="22"/>
        </w:rPr>
        <w:t xml:space="preserve"> pasie technicznym </w:t>
      </w:r>
      <w:r w:rsidR="00D40BED" w:rsidRPr="00BA23CA">
        <w:rPr>
          <w:rFonts w:asciiTheme="minorHAnsi" w:eastAsia="Times New Roman" w:hAnsiTheme="minorHAnsi" w:cstheme="minorHAnsi"/>
          <w:sz w:val="22"/>
          <w:szCs w:val="22"/>
          <w:lang w:eastAsia="pl-PL"/>
        </w:rPr>
        <w:t xml:space="preserve">zajmuje 300 m plaży na odcinku od zejścia plażowego przy ul. Westerplatte w kierunku wschodnim do zejścia plażowego przy ul. Białej. </w:t>
      </w:r>
      <w:r w:rsidR="00E978C0">
        <w:rPr>
          <w:rFonts w:asciiTheme="minorHAnsi" w:eastAsia="Times New Roman" w:hAnsiTheme="minorHAnsi" w:cstheme="minorHAnsi"/>
          <w:sz w:val="22"/>
          <w:szCs w:val="22"/>
          <w:lang w:eastAsia="pl-PL"/>
        </w:rPr>
        <w:br/>
      </w:r>
      <w:r w:rsidR="00D40BED" w:rsidRPr="00BA23CA">
        <w:rPr>
          <w:rFonts w:asciiTheme="minorHAnsi" w:eastAsia="Times New Roman" w:hAnsiTheme="minorHAnsi" w:cstheme="minorHAnsi"/>
          <w:sz w:val="22"/>
          <w:szCs w:val="22"/>
          <w:lang w:eastAsia="pl-PL"/>
        </w:rPr>
        <w:t>W sezonie w odstępach 100 m rozstawione są stanowiska ratownicze wyposażone w profesjonalny sprzęt ratowniczy obsługiwane przez doświadczonych ratowników, pełniących</w:t>
      </w:r>
      <w:r w:rsidR="00D40BED" w:rsidRPr="00286A0E">
        <w:rPr>
          <w:rFonts w:eastAsia="Times New Roman" w:cstheme="minorHAnsi"/>
          <w:lang w:eastAsia="pl-PL"/>
        </w:rPr>
        <w:t xml:space="preserve"> </w:t>
      </w:r>
      <w:r w:rsidR="00D40BED" w:rsidRPr="00BA23CA">
        <w:rPr>
          <w:rFonts w:asciiTheme="minorHAnsi" w:eastAsia="Times New Roman" w:hAnsiTheme="minorHAnsi" w:cstheme="minorHAnsi"/>
          <w:sz w:val="22"/>
          <w:szCs w:val="22"/>
          <w:lang w:eastAsia="pl-PL"/>
        </w:rPr>
        <w:t xml:space="preserve">dyżury codziennie </w:t>
      </w:r>
      <w:r w:rsidR="004659FC">
        <w:rPr>
          <w:rFonts w:asciiTheme="minorHAnsi" w:eastAsia="Times New Roman" w:hAnsiTheme="minorHAnsi" w:cstheme="minorHAnsi"/>
          <w:sz w:val="22"/>
          <w:szCs w:val="22"/>
          <w:lang w:eastAsia="pl-PL"/>
        </w:rPr>
        <w:br/>
      </w:r>
      <w:r w:rsidR="00D40BED" w:rsidRPr="00BA23CA">
        <w:rPr>
          <w:rFonts w:asciiTheme="minorHAnsi" w:eastAsia="Times New Roman" w:hAnsiTheme="minorHAnsi" w:cstheme="minorHAnsi"/>
          <w:sz w:val="22"/>
          <w:szCs w:val="22"/>
          <w:lang w:eastAsia="pl-PL"/>
        </w:rPr>
        <w:t xml:space="preserve">w godz. 10:00-18:00. Przy kąpielisku zlokalizowana jest zjeżdżalnia plażowa oraz </w:t>
      </w:r>
      <w:r w:rsidR="00823197">
        <w:rPr>
          <w:rFonts w:asciiTheme="minorHAnsi" w:eastAsia="Times New Roman" w:hAnsiTheme="minorHAnsi" w:cstheme="minorHAnsi"/>
          <w:sz w:val="22"/>
          <w:szCs w:val="22"/>
          <w:lang w:eastAsia="pl-PL"/>
        </w:rPr>
        <w:t xml:space="preserve">inna infrastruktura turystyczna. </w:t>
      </w:r>
    </w:p>
    <w:p w:rsidR="00E978C0" w:rsidRDefault="00E978C0" w:rsidP="00E978C0">
      <w:pPr>
        <w:pStyle w:val="akap-bon"/>
        <w:keepNext/>
        <w:spacing w:after="40" w:line="300" w:lineRule="atLeast"/>
        <w:ind w:firstLine="454"/>
        <w:jc w:val="center"/>
      </w:pPr>
      <w:r>
        <w:rPr>
          <w:rFonts w:ascii="Calibri" w:hAnsi="Calibri" w:cs="Calibri"/>
          <w:noProof/>
          <w:sz w:val="22"/>
          <w:szCs w:val="22"/>
        </w:rPr>
        <w:drawing>
          <wp:inline distT="0" distB="0" distL="0" distR="0" wp14:anchorId="3555966B" wp14:editId="2F786668">
            <wp:extent cx="3072713" cy="2305865"/>
            <wp:effectExtent l="0" t="0" r="0" b="0"/>
            <wp:docPr id="12" name="Obraz 12" descr="G:\zdjęcia telefon Rewal 24.05.2018\IMG_20180524_164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zdjęcia telefon Rewal 24.05.2018\IMG_20180524_16415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73355" cy="2306347"/>
                    </a:xfrm>
                    <a:prstGeom prst="rect">
                      <a:avLst/>
                    </a:prstGeom>
                    <a:noFill/>
                    <a:ln>
                      <a:noFill/>
                    </a:ln>
                  </pic:spPr>
                </pic:pic>
              </a:graphicData>
            </a:graphic>
          </wp:inline>
        </w:drawing>
      </w:r>
    </w:p>
    <w:p w:rsidR="00D40BED" w:rsidRPr="00823197" w:rsidRDefault="00E978C0" w:rsidP="00823197">
      <w:pPr>
        <w:pStyle w:val="Legenda"/>
      </w:pPr>
      <w:bookmarkStart w:id="163" w:name="_Toc518906531"/>
      <w:r>
        <w:t xml:space="preserve">Fotografia </w:t>
      </w:r>
      <w:r w:rsidR="00B17F2D">
        <w:fldChar w:fldCharType="begin"/>
      </w:r>
      <w:r w:rsidR="00B17F2D">
        <w:instrText xml:space="preserve"> SEQ Fotografia \* ARABIC </w:instrText>
      </w:r>
      <w:r w:rsidR="00B17F2D">
        <w:fldChar w:fldCharType="separate"/>
      </w:r>
      <w:r w:rsidR="00DF6C8A">
        <w:rPr>
          <w:noProof/>
        </w:rPr>
        <w:t>17</w:t>
      </w:r>
      <w:r w:rsidR="00B17F2D">
        <w:rPr>
          <w:noProof/>
        </w:rPr>
        <w:fldChar w:fldCharType="end"/>
      </w:r>
      <w:r>
        <w:t xml:space="preserve">. </w:t>
      </w:r>
      <w:r w:rsidRPr="00985CFE">
        <w:t>Platforma widokowa w Rewalu</w:t>
      </w:r>
      <w:bookmarkEnd w:id="163"/>
      <w:r>
        <w:t xml:space="preserve"> </w:t>
      </w:r>
    </w:p>
    <w:p w:rsidR="00E978C0" w:rsidRDefault="00184992" w:rsidP="00E978C0">
      <w:pPr>
        <w:pStyle w:val="akap-bon"/>
        <w:keepNext/>
        <w:spacing w:after="40" w:line="300" w:lineRule="atLeast"/>
        <w:ind w:firstLine="454"/>
        <w:jc w:val="center"/>
      </w:pPr>
      <w:r>
        <w:rPr>
          <w:noProof/>
        </w:rPr>
        <w:drawing>
          <wp:inline distT="0" distB="0" distL="0" distR="0" wp14:anchorId="38FD6DF6" wp14:editId="6D704976">
            <wp:extent cx="3179805" cy="2385890"/>
            <wp:effectExtent l="0" t="0" r="1905" b="0"/>
            <wp:docPr id="18" name="Obraz 18" descr="G:\Rewal 24.05.2018-zdjęcia\113___05\IMG_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wal 24.05.2018-zdjęcia\113___05\IMG_39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83942" cy="2388994"/>
                    </a:xfrm>
                    <a:prstGeom prst="rect">
                      <a:avLst/>
                    </a:prstGeom>
                    <a:noFill/>
                    <a:ln>
                      <a:noFill/>
                    </a:ln>
                  </pic:spPr>
                </pic:pic>
              </a:graphicData>
            </a:graphic>
          </wp:inline>
        </w:drawing>
      </w:r>
      <w:bookmarkStart w:id="164" w:name="_Toc310276571"/>
      <w:bookmarkStart w:id="165" w:name="_Toc455052125"/>
    </w:p>
    <w:p w:rsidR="00E978C0" w:rsidRDefault="00E978C0" w:rsidP="00E978C0">
      <w:pPr>
        <w:pStyle w:val="Legenda"/>
      </w:pPr>
      <w:bookmarkStart w:id="166" w:name="_Toc518906532"/>
      <w:r>
        <w:t xml:space="preserve">Fotografia </w:t>
      </w:r>
      <w:r w:rsidR="00B17F2D">
        <w:fldChar w:fldCharType="begin"/>
      </w:r>
      <w:r w:rsidR="00B17F2D">
        <w:instrText xml:space="preserve"> SEQ Fotografia \* ARABIC </w:instrText>
      </w:r>
      <w:r w:rsidR="00B17F2D">
        <w:fldChar w:fldCharType="separate"/>
      </w:r>
      <w:r w:rsidR="00DF6C8A">
        <w:rPr>
          <w:noProof/>
        </w:rPr>
        <w:t>18</w:t>
      </w:r>
      <w:r w:rsidR="00B17F2D">
        <w:rPr>
          <w:noProof/>
        </w:rPr>
        <w:fldChar w:fldCharType="end"/>
      </w:r>
      <w:r>
        <w:t xml:space="preserve">. </w:t>
      </w:r>
      <w:r w:rsidRPr="004615D1">
        <w:t>Przystań rybacka w Rewalu</w:t>
      </w:r>
      <w:bookmarkEnd w:id="166"/>
      <w:r w:rsidRPr="004615D1">
        <w:t xml:space="preserve"> </w:t>
      </w:r>
    </w:p>
    <w:bookmarkEnd w:id="164"/>
    <w:bookmarkEnd w:id="165"/>
    <w:p w:rsidR="009462E3" w:rsidRPr="003C332C" w:rsidRDefault="009C5894" w:rsidP="003C332C">
      <w:pPr>
        <w:pStyle w:val="akap-bon"/>
        <w:spacing w:after="40" w:line="300" w:lineRule="atLeast"/>
        <w:ind w:firstLine="454"/>
        <w:rPr>
          <w:rFonts w:ascii="Calibri" w:hAnsi="Calibri" w:cs="Calibri"/>
          <w:sz w:val="22"/>
          <w:szCs w:val="22"/>
        </w:rPr>
      </w:pPr>
      <w:r w:rsidRPr="009A574F">
        <w:rPr>
          <w:rFonts w:ascii="Calibri" w:hAnsi="Calibri" w:cs="Calibri"/>
          <w:sz w:val="22"/>
          <w:szCs w:val="22"/>
        </w:rPr>
        <w:t>Zjazd technologiczny na plażę znajduje się poza obszarem projektowanego sztucznego zasilania na wschód od jego wschodniej granicy, na wysokości km 370,0</w:t>
      </w:r>
      <w:r w:rsidR="00BA23CA">
        <w:rPr>
          <w:rFonts w:ascii="Calibri" w:hAnsi="Calibri" w:cs="Calibri"/>
          <w:sz w:val="22"/>
          <w:szCs w:val="22"/>
        </w:rPr>
        <w:t>5</w:t>
      </w:r>
      <w:r w:rsidRPr="009A574F">
        <w:rPr>
          <w:rFonts w:ascii="Calibri" w:hAnsi="Calibri" w:cs="Calibri"/>
          <w:sz w:val="22"/>
          <w:szCs w:val="22"/>
        </w:rPr>
        <w:t>.</w:t>
      </w:r>
      <w:r w:rsidR="003C332C">
        <w:rPr>
          <w:rFonts w:ascii="Calibri" w:hAnsi="Calibri" w:cs="Calibri"/>
          <w:sz w:val="22"/>
          <w:szCs w:val="22"/>
        </w:rPr>
        <w:t xml:space="preserve"> </w:t>
      </w:r>
      <w:r w:rsidR="009462E3" w:rsidRPr="009A574F">
        <w:rPr>
          <w:rFonts w:ascii="Calibri" w:eastAsiaTheme="minorHAnsi" w:hAnsi="Calibri" w:cs="Calibri"/>
          <w:color w:val="000000"/>
          <w:sz w:val="22"/>
          <w:szCs w:val="22"/>
          <w:lang w:eastAsia="en-US"/>
        </w:rPr>
        <w:t xml:space="preserve">W obrębie pasa technicznego powstał Błękitny Szlak Pobrzeża Rewalskiego, który przebiega po koronie klifu. Jego długość </w:t>
      </w:r>
      <w:r w:rsidR="00E978C0">
        <w:rPr>
          <w:rFonts w:ascii="Calibri" w:eastAsiaTheme="minorHAnsi" w:hAnsi="Calibri" w:cs="Calibri"/>
          <w:color w:val="000000"/>
          <w:sz w:val="22"/>
          <w:szCs w:val="22"/>
          <w:lang w:eastAsia="en-US"/>
        </w:rPr>
        <w:br/>
      </w:r>
      <w:r w:rsidR="009462E3" w:rsidRPr="009A574F">
        <w:rPr>
          <w:rFonts w:ascii="Calibri" w:eastAsiaTheme="minorHAnsi" w:hAnsi="Calibri" w:cs="Calibri"/>
          <w:color w:val="000000"/>
          <w:sz w:val="22"/>
          <w:szCs w:val="22"/>
          <w:lang w:eastAsia="en-US"/>
        </w:rPr>
        <w:t xml:space="preserve">w obrębie gminy wynosi 13 km. </w:t>
      </w:r>
    </w:p>
    <w:p w:rsidR="009C5894" w:rsidRPr="003C332C" w:rsidRDefault="009462E3" w:rsidP="003C332C">
      <w:pPr>
        <w:pStyle w:val="akap-bon"/>
        <w:spacing w:after="40" w:line="300" w:lineRule="atLeast"/>
        <w:rPr>
          <w:rFonts w:ascii="Calibri" w:eastAsiaTheme="minorHAnsi" w:hAnsi="Calibri" w:cs="Calibri"/>
          <w:bCs/>
          <w:color w:val="000000"/>
          <w:sz w:val="22"/>
          <w:szCs w:val="22"/>
          <w:lang w:eastAsia="en-US"/>
        </w:rPr>
      </w:pPr>
      <w:r w:rsidRPr="003C332C">
        <w:rPr>
          <w:rFonts w:ascii="Calibri" w:eastAsiaTheme="minorHAnsi" w:hAnsi="Calibri" w:cs="Calibri"/>
          <w:bCs/>
          <w:color w:val="000000"/>
          <w:sz w:val="22"/>
          <w:szCs w:val="22"/>
          <w:lang w:eastAsia="en-US"/>
        </w:rPr>
        <w:t xml:space="preserve">W pasie technicznym, w rejonie projektowanego sztucznego zasilania znajduje się również infrastruktura hydrotechniczna- opaska z narzutu kamiennego o </w:t>
      </w:r>
      <w:r w:rsidR="003C332C" w:rsidRPr="003C332C">
        <w:rPr>
          <w:rFonts w:ascii="Calibri" w:eastAsiaTheme="minorHAnsi" w:hAnsi="Calibri" w:cs="Calibri"/>
          <w:bCs/>
          <w:color w:val="000000"/>
          <w:sz w:val="22"/>
          <w:szCs w:val="22"/>
          <w:lang w:eastAsia="en-US"/>
        </w:rPr>
        <w:t xml:space="preserve">łącznej </w:t>
      </w:r>
      <w:r w:rsidRPr="003C332C">
        <w:rPr>
          <w:rFonts w:ascii="Calibri" w:eastAsiaTheme="minorHAnsi" w:hAnsi="Calibri" w:cs="Calibri"/>
          <w:bCs/>
          <w:color w:val="000000"/>
          <w:sz w:val="22"/>
          <w:szCs w:val="22"/>
          <w:lang w:eastAsia="en-US"/>
        </w:rPr>
        <w:t>długości</w:t>
      </w:r>
      <w:r w:rsidR="003C332C" w:rsidRPr="003C332C">
        <w:rPr>
          <w:rFonts w:ascii="Calibri" w:eastAsiaTheme="minorHAnsi" w:hAnsi="Calibri" w:cs="Calibri"/>
          <w:bCs/>
          <w:color w:val="000000"/>
          <w:sz w:val="22"/>
          <w:szCs w:val="22"/>
          <w:lang w:eastAsia="en-US"/>
        </w:rPr>
        <w:t xml:space="preserve"> 1200</w:t>
      </w:r>
      <w:r w:rsidRPr="003C332C">
        <w:rPr>
          <w:rFonts w:ascii="Calibri" w:eastAsiaTheme="minorHAnsi" w:hAnsi="Calibri" w:cs="Calibri"/>
          <w:bCs/>
          <w:color w:val="000000"/>
          <w:sz w:val="22"/>
          <w:szCs w:val="22"/>
          <w:lang w:eastAsia="en-US"/>
        </w:rPr>
        <w:t xml:space="preserve"> m</w:t>
      </w:r>
      <w:r w:rsidR="003C332C" w:rsidRPr="003C332C">
        <w:rPr>
          <w:rFonts w:ascii="Calibri" w:eastAsiaTheme="minorHAnsi" w:hAnsi="Calibri" w:cs="Calibri"/>
          <w:bCs/>
          <w:color w:val="000000"/>
          <w:sz w:val="22"/>
          <w:szCs w:val="22"/>
          <w:lang w:eastAsia="en-US"/>
        </w:rPr>
        <w:t>,</w:t>
      </w:r>
      <w:r w:rsidRPr="009A574F">
        <w:rPr>
          <w:rFonts w:ascii="Calibri" w:eastAsiaTheme="minorHAnsi" w:hAnsi="Calibri" w:cs="Calibri"/>
          <w:bCs/>
          <w:color w:val="000000"/>
          <w:sz w:val="22"/>
          <w:szCs w:val="22"/>
          <w:lang w:eastAsia="en-US"/>
        </w:rPr>
        <w:t xml:space="preserve"> ulica Klifowa łącząca Rewal z Niechorzem</w:t>
      </w:r>
      <w:r w:rsidR="003C332C">
        <w:rPr>
          <w:rFonts w:ascii="Calibri" w:eastAsiaTheme="minorHAnsi" w:hAnsi="Calibri" w:cs="Calibri"/>
          <w:bCs/>
          <w:color w:val="000000"/>
          <w:sz w:val="22"/>
          <w:szCs w:val="22"/>
          <w:lang w:eastAsia="en-US"/>
        </w:rPr>
        <w:t xml:space="preserve"> oraz działki nr 3</w:t>
      </w:r>
      <w:r w:rsidR="00293695">
        <w:rPr>
          <w:rFonts w:ascii="Calibri" w:eastAsiaTheme="minorHAnsi" w:hAnsi="Calibri" w:cs="Calibri"/>
          <w:bCs/>
          <w:color w:val="000000"/>
          <w:sz w:val="22"/>
          <w:szCs w:val="22"/>
          <w:lang w:eastAsia="en-US"/>
        </w:rPr>
        <w:t>2</w:t>
      </w:r>
      <w:r w:rsidR="003C332C">
        <w:rPr>
          <w:rFonts w:ascii="Calibri" w:eastAsiaTheme="minorHAnsi" w:hAnsi="Calibri" w:cs="Calibri"/>
          <w:bCs/>
          <w:color w:val="000000"/>
          <w:sz w:val="22"/>
          <w:szCs w:val="22"/>
          <w:lang w:eastAsia="en-US"/>
        </w:rPr>
        <w:t>4</w:t>
      </w:r>
      <w:r w:rsidR="00293695">
        <w:rPr>
          <w:rFonts w:ascii="Calibri" w:eastAsiaTheme="minorHAnsi" w:hAnsi="Calibri" w:cs="Calibri"/>
          <w:bCs/>
          <w:color w:val="000000"/>
          <w:sz w:val="22"/>
          <w:szCs w:val="22"/>
          <w:lang w:eastAsia="en-US"/>
        </w:rPr>
        <w:t>/1, 324/2</w:t>
      </w:r>
      <w:r w:rsidR="00BD3FE9">
        <w:rPr>
          <w:rFonts w:ascii="Calibri" w:eastAsiaTheme="minorHAnsi" w:hAnsi="Calibri" w:cs="Calibri"/>
          <w:bCs/>
          <w:color w:val="000000"/>
          <w:sz w:val="22"/>
          <w:szCs w:val="22"/>
          <w:lang w:eastAsia="en-US"/>
        </w:rPr>
        <w:t xml:space="preserve"> wraz z zabudową zlokalizowan</w:t>
      </w:r>
      <w:r w:rsidR="00293695">
        <w:rPr>
          <w:rFonts w:ascii="Calibri" w:eastAsiaTheme="minorHAnsi" w:hAnsi="Calibri" w:cs="Calibri"/>
          <w:bCs/>
          <w:color w:val="000000"/>
          <w:sz w:val="22"/>
          <w:szCs w:val="22"/>
          <w:lang w:eastAsia="en-US"/>
        </w:rPr>
        <w:t>ą</w:t>
      </w:r>
      <w:r w:rsidR="00BD3FE9">
        <w:rPr>
          <w:rFonts w:ascii="Calibri" w:eastAsiaTheme="minorHAnsi" w:hAnsi="Calibri" w:cs="Calibri"/>
          <w:bCs/>
          <w:color w:val="000000"/>
          <w:sz w:val="22"/>
          <w:szCs w:val="22"/>
          <w:lang w:eastAsia="en-US"/>
        </w:rPr>
        <w:t xml:space="preserve"> </w:t>
      </w:r>
      <w:r w:rsidR="00E978C0">
        <w:rPr>
          <w:rFonts w:ascii="Calibri" w:eastAsiaTheme="minorHAnsi" w:hAnsi="Calibri" w:cs="Calibri"/>
          <w:bCs/>
          <w:color w:val="000000"/>
          <w:sz w:val="22"/>
          <w:szCs w:val="22"/>
          <w:lang w:eastAsia="en-US"/>
        </w:rPr>
        <w:br/>
      </w:r>
      <w:r w:rsidR="00BD3FE9">
        <w:rPr>
          <w:rFonts w:ascii="Calibri" w:eastAsiaTheme="minorHAnsi" w:hAnsi="Calibri" w:cs="Calibri"/>
          <w:bCs/>
          <w:color w:val="000000"/>
          <w:sz w:val="22"/>
          <w:szCs w:val="22"/>
          <w:lang w:eastAsia="en-US"/>
        </w:rPr>
        <w:t>w bliskim sąsiedztwie korony klifu</w:t>
      </w:r>
      <w:r w:rsidR="00CB6831">
        <w:rPr>
          <w:rFonts w:ascii="Calibri" w:eastAsiaTheme="minorHAnsi" w:hAnsi="Calibri" w:cs="Calibri"/>
          <w:bCs/>
          <w:color w:val="000000"/>
          <w:sz w:val="22"/>
          <w:szCs w:val="22"/>
          <w:lang w:eastAsia="en-US"/>
        </w:rPr>
        <w:t xml:space="preserve"> (fot. 19, 20)</w:t>
      </w:r>
      <w:r w:rsidR="00BD3FE9">
        <w:rPr>
          <w:rFonts w:ascii="Calibri" w:eastAsiaTheme="minorHAnsi" w:hAnsi="Calibri" w:cs="Calibri"/>
          <w:bCs/>
          <w:color w:val="000000"/>
          <w:sz w:val="22"/>
          <w:szCs w:val="22"/>
          <w:lang w:eastAsia="en-US"/>
        </w:rPr>
        <w:t>.</w:t>
      </w:r>
    </w:p>
    <w:p w:rsidR="003C332C" w:rsidRDefault="009A574F" w:rsidP="003C332C">
      <w:pPr>
        <w:widowControl/>
        <w:suppressAutoHyphens w:val="0"/>
        <w:autoSpaceDE w:val="0"/>
        <w:autoSpaceDN w:val="0"/>
        <w:adjustRightInd w:val="0"/>
        <w:spacing w:after="40" w:line="300" w:lineRule="atLeast"/>
        <w:ind w:firstLine="567"/>
        <w:jc w:val="both"/>
        <w:rPr>
          <w:rFonts w:ascii="Calibri" w:eastAsiaTheme="minorHAnsi" w:hAnsi="Calibri" w:cs="Calibri"/>
          <w:color w:val="000000"/>
          <w:sz w:val="22"/>
          <w:szCs w:val="22"/>
          <w:lang w:eastAsia="en-US" w:bidi="ar-SA"/>
        </w:rPr>
      </w:pPr>
      <w:r w:rsidRPr="009A574F">
        <w:rPr>
          <w:rFonts w:ascii="Calibri" w:eastAsiaTheme="minorHAnsi" w:hAnsi="Calibri" w:cs="Calibri"/>
          <w:color w:val="000000"/>
          <w:sz w:val="22"/>
          <w:szCs w:val="22"/>
          <w:lang w:eastAsia="en-US" w:bidi="ar-SA"/>
        </w:rPr>
        <w:t>Odlądowa granica pasa techniczn</w:t>
      </w:r>
      <w:r w:rsidR="00EA1D68">
        <w:rPr>
          <w:rFonts w:ascii="Calibri" w:eastAsiaTheme="minorHAnsi" w:hAnsi="Calibri" w:cs="Calibri"/>
          <w:color w:val="000000"/>
          <w:sz w:val="22"/>
          <w:szCs w:val="22"/>
          <w:lang w:eastAsia="en-US" w:bidi="ar-SA"/>
        </w:rPr>
        <w:t>ego położona jest w odległości maksymalnej około 10</w:t>
      </w:r>
      <w:r w:rsidRPr="009A574F">
        <w:rPr>
          <w:rFonts w:ascii="Calibri" w:eastAsiaTheme="minorHAnsi" w:hAnsi="Calibri" w:cs="Calibri"/>
          <w:color w:val="000000"/>
          <w:sz w:val="22"/>
          <w:szCs w:val="22"/>
          <w:lang w:eastAsia="en-US" w:bidi="ar-SA"/>
        </w:rPr>
        <w:t>0 m o</w:t>
      </w:r>
      <w:r w:rsidR="00EA1D68">
        <w:rPr>
          <w:rFonts w:ascii="Calibri" w:eastAsiaTheme="minorHAnsi" w:hAnsi="Calibri" w:cs="Calibri"/>
          <w:color w:val="000000"/>
          <w:sz w:val="22"/>
          <w:szCs w:val="22"/>
          <w:lang w:eastAsia="en-US" w:bidi="ar-SA"/>
        </w:rPr>
        <w:t>d linii brzegowej</w:t>
      </w:r>
      <w:r w:rsidRPr="009A574F">
        <w:rPr>
          <w:rFonts w:ascii="Calibri" w:eastAsiaTheme="minorHAnsi" w:hAnsi="Calibri" w:cs="Calibri"/>
          <w:color w:val="000000"/>
          <w:sz w:val="22"/>
          <w:szCs w:val="22"/>
          <w:lang w:eastAsia="en-US" w:bidi="ar-SA"/>
        </w:rPr>
        <w:t xml:space="preserve"> i mieści się w granicach wyznaczonych przez </w:t>
      </w:r>
      <w:r w:rsidRPr="009A574F">
        <w:rPr>
          <w:rFonts w:ascii="Calibri" w:eastAsiaTheme="minorHAnsi" w:hAnsi="Calibri" w:cs="Calibri"/>
          <w:i/>
          <w:iCs/>
          <w:color w:val="000000"/>
          <w:sz w:val="22"/>
          <w:szCs w:val="22"/>
          <w:lang w:eastAsia="en-US" w:bidi="ar-SA"/>
        </w:rPr>
        <w:t xml:space="preserve">Rozporządzenie Rady Ministrów z dnia </w:t>
      </w:r>
      <w:r w:rsidR="00401484">
        <w:rPr>
          <w:rFonts w:ascii="Calibri" w:eastAsiaTheme="minorHAnsi" w:hAnsi="Calibri" w:cs="Calibri"/>
          <w:i/>
          <w:iCs/>
          <w:color w:val="000000"/>
          <w:sz w:val="22"/>
          <w:szCs w:val="22"/>
          <w:lang w:eastAsia="en-US" w:bidi="ar-SA"/>
        </w:rPr>
        <w:br/>
      </w:r>
      <w:r w:rsidRPr="009A574F">
        <w:rPr>
          <w:rFonts w:ascii="Calibri" w:eastAsiaTheme="minorHAnsi" w:hAnsi="Calibri" w:cs="Calibri"/>
          <w:i/>
          <w:iCs/>
          <w:color w:val="000000"/>
          <w:sz w:val="22"/>
          <w:szCs w:val="22"/>
          <w:lang w:eastAsia="en-US" w:bidi="ar-SA"/>
        </w:rPr>
        <w:t xml:space="preserve">29 kwietnia 2003 r. w sprawie określenia minimalnej i maksymalnej szerokości pasa technicznego </w:t>
      </w:r>
      <w:r w:rsidR="00E978C0">
        <w:rPr>
          <w:rFonts w:ascii="Calibri" w:eastAsiaTheme="minorHAnsi" w:hAnsi="Calibri" w:cs="Calibri"/>
          <w:i/>
          <w:iCs/>
          <w:color w:val="000000"/>
          <w:sz w:val="22"/>
          <w:szCs w:val="22"/>
          <w:lang w:eastAsia="en-US" w:bidi="ar-SA"/>
        </w:rPr>
        <w:br/>
      </w:r>
      <w:r w:rsidRPr="009A574F">
        <w:rPr>
          <w:rFonts w:ascii="Calibri" w:eastAsiaTheme="minorHAnsi" w:hAnsi="Calibri" w:cs="Calibri"/>
          <w:i/>
          <w:iCs/>
          <w:color w:val="000000"/>
          <w:sz w:val="22"/>
          <w:szCs w:val="22"/>
          <w:lang w:eastAsia="en-US" w:bidi="ar-SA"/>
        </w:rPr>
        <w:t xml:space="preserve">i ochronnego oraz sposobu wyznaczania ich granic </w:t>
      </w:r>
      <w:r w:rsidRPr="00981344">
        <w:rPr>
          <w:rFonts w:ascii="Calibri" w:eastAsiaTheme="minorHAnsi" w:hAnsi="Calibri" w:cs="Calibri"/>
          <w:color w:val="000000"/>
          <w:sz w:val="22"/>
          <w:szCs w:val="22"/>
          <w:lang w:eastAsia="en-US" w:bidi="ar-SA"/>
        </w:rPr>
        <w:t xml:space="preserve">(Dz. U. </w:t>
      </w:r>
      <w:r w:rsidR="00293695" w:rsidRPr="00981344">
        <w:rPr>
          <w:rFonts w:ascii="Calibri" w:eastAsiaTheme="minorHAnsi" w:hAnsi="Calibri" w:cs="Calibri"/>
          <w:color w:val="000000"/>
          <w:sz w:val="22"/>
          <w:szCs w:val="22"/>
          <w:lang w:eastAsia="en-US" w:bidi="ar-SA"/>
        </w:rPr>
        <w:t xml:space="preserve">2003 </w:t>
      </w:r>
      <w:r w:rsidRPr="00981344">
        <w:rPr>
          <w:rFonts w:ascii="Calibri" w:eastAsiaTheme="minorHAnsi" w:hAnsi="Calibri" w:cs="Calibri"/>
          <w:color w:val="000000"/>
          <w:sz w:val="22"/>
          <w:szCs w:val="22"/>
          <w:lang w:eastAsia="en-US" w:bidi="ar-SA"/>
        </w:rPr>
        <w:t>nr 89, poz. 820</w:t>
      </w:r>
      <w:r w:rsidR="00981344">
        <w:rPr>
          <w:rFonts w:ascii="Calibri" w:eastAsiaTheme="minorHAnsi" w:hAnsi="Calibri" w:cs="Calibri"/>
          <w:color w:val="000000"/>
          <w:sz w:val="22"/>
          <w:szCs w:val="22"/>
          <w:lang w:eastAsia="en-US" w:bidi="ar-SA"/>
        </w:rPr>
        <w:t xml:space="preserve"> ze zm.</w:t>
      </w:r>
      <w:r w:rsidRPr="009A574F">
        <w:rPr>
          <w:rFonts w:ascii="Calibri" w:eastAsiaTheme="minorHAnsi" w:hAnsi="Calibri" w:cs="Calibri"/>
          <w:color w:val="000000"/>
          <w:sz w:val="22"/>
          <w:szCs w:val="22"/>
          <w:lang w:eastAsia="en-US" w:bidi="ar-SA"/>
        </w:rPr>
        <w:t xml:space="preserve">). </w:t>
      </w:r>
    </w:p>
    <w:p w:rsidR="009A574F" w:rsidRPr="003C332C" w:rsidRDefault="009A574F" w:rsidP="003C332C">
      <w:pPr>
        <w:widowControl/>
        <w:suppressAutoHyphens w:val="0"/>
        <w:autoSpaceDE w:val="0"/>
        <w:autoSpaceDN w:val="0"/>
        <w:adjustRightInd w:val="0"/>
        <w:spacing w:after="40" w:line="300" w:lineRule="atLeast"/>
        <w:ind w:firstLine="567"/>
        <w:jc w:val="both"/>
        <w:rPr>
          <w:rFonts w:ascii="Calibri" w:eastAsiaTheme="minorHAnsi" w:hAnsi="Calibri" w:cs="Calibri"/>
          <w:color w:val="000000"/>
          <w:sz w:val="22"/>
          <w:szCs w:val="22"/>
          <w:lang w:eastAsia="en-US" w:bidi="ar-SA"/>
        </w:rPr>
      </w:pPr>
      <w:r w:rsidRPr="00E978C0">
        <w:rPr>
          <w:rFonts w:ascii="Calibri" w:eastAsiaTheme="minorHAnsi" w:hAnsi="Calibri" w:cs="Calibri"/>
          <w:color w:val="000000"/>
          <w:sz w:val="22"/>
          <w:szCs w:val="22"/>
          <w:lang w:eastAsia="en-US"/>
        </w:rPr>
        <w:t>Pas ochron</w:t>
      </w:r>
      <w:r w:rsidR="00EA1D68" w:rsidRPr="00E978C0">
        <w:rPr>
          <w:rFonts w:ascii="Calibri" w:eastAsiaTheme="minorHAnsi" w:hAnsi="Calibri" w:cs="Calibri"/>
          <w:color w:val="000000"/>
          <w:sz w:val="22"/>
          <w:szCs w:val="22"/>
          <w:lang w:eastAsia="en-US"/>
        </w:rPr>
        <w:t xml:space="preserve">ny przebiega w </w:t>
      </w:r>
      <w:r w:rsidR="0023706C" w:rsidRPr="00E978C0">
        <w:rPr>
          <w:rFonts w:ascii="Calibri" w:eastAsiaTheme="minorHAnsi" w:hAnsi="Calibri" w:cs="Calibri"/>
          <w:color w:val="000000"/>
          <w:sz w:val="22"/>
          <w:szCs w:val="22"/>
          <w:lang w:eastAsia="en-US"/>
        </w:rPr>
        <w:t>odległości od 180 m (km 370,95) do 430 m</w:t>
      </w:r>
      <w:r w:rsidRPr="00E978C0">
        <w:rPr>
          <w:rFonts w:ascii="Calibri" w:eastAsiaTheme="minorHAnsi" w:hAnsi="Calibri" w:cs="Calibri"/>
          <w:color w:val="000000"/>
          <w:sz w:val="22"/>
          <w:szCs w:val="22"/>
          <w:lang w:eastAsia="en-US"/>
        </w:rPr>
        <w:t xml:space="preserve"> w sąsiedztwie km </w:t>
      </w:r>
      <w:r w:rsidR="0023706C" w:rsidRPr="00E978C0">
        <w:rPr>
          <w:rFonts w:ascii="Calibri" w:eastAsiaTheme="minorHAnsi" w:hAnsi="Calibri" w:cs="Calibri"/>
          <w:color w:val="000000"/>
          <w:sz w:val="22"/>
          <w:szCs w:val="22"/>
          <w:lang w:eastAsia="en-US"/>
        </w:rPr>
        <w:t>371,80</w:t>
      </w:r>
      <w:r w:rsidR="00D30CA2" w:rsidRPr="00E978C0">
        <w:rPr>
          <w:rFonts w:ascii="Calibri" w:eastAsiaTheme="minorHAnsi" w:hAnsi="Calibri" w:cs="Calibri"/>
          <w:color w:val="000000"/>
          <w:sz w:val="22"/>
          <w:szCs w:val="22"/>
          <w:lang w:eastAsia="en-US"/>
        </w:rPr>
        <w:t xml:space="preserve"> (rys.</w:t>
      </w:r>
      <w:r w:rsidR="00164A1E">
        <w:rPr>
          <w:rFonts w:ascii="Calibri" w:eastAsiaTheme="minorHAnsi" w:hAnsi="Calibri" w:cs="Calibri"/>
          <w:color w:val="000000"/>
          <w:sz w:val="22"/>
          <w:szCs w:val="22"/>
          <w:lang w:eastAsia="en-US"/>
        </w:rPr>
        <w:t xml:space="preserve"> 15</w:t>
      </w:r>
      <w:r w:rsidR="00D30CA2" w:rsidRPr="00E978C0">
        <w:rPr>
          <w:rFonts w:ascii="Calibri" w:eastAsiaTheme="minorHAnsi" w:hAnsi="Calibri" w:cs="Calibri"/>
          <w:color w:val="000000"/>
          <w:sz w:val="22"/>
          <w:szCs w:val="22"/>
          <w:lang w:eastAsia="en-US"/>
        </w:rPr>
        <w:t>)</w:t>
      </w:r>
      <w:r w:rsidRPr="00E978C0">
        <w:rPr>
          <w:rFonts w:ascii="Calibri" w:eastAsiaTheme="minorHAnsi" w:hAnsi="Calibri" w:cs="Calibri"/>
          <w:color w:val="000000"/>
          <w:sz w:val="22"/>
          <w:szCs w:val="22"/>
          <w:lang w:eastAsia="en-US"/>
        </w:rPr>
        <w:t>.</w:t>
      </w:r>
      <w:r w:rsidR="002921D4" w:rsidRPr="00E978C0">
        <w:rPr>
          <w:rFonts w:ascii="Calibri" w:eastAsiaTheme="minorHAnsi" w:hAnsi="Calibri" w:cs="Calibri"/>
          <w:color w:val="000000"/>
          <w:sz w:val="22"/>
          <w:szCs w:val="22"/>
          <w:lang w:eastAsia="en-US"/>
        </w:rPr>
        <w:t xml:space="preserve"> </w:t>
      </w:r>
      <w:r w:rsidRPr="00E978C0">
        <w:rPr>
          <w:rFonts w:ascii="Calibri" w:eastAsiaTheme="minorHAnsi" w:hAnsi="Calibri" w:cs="Calibri"/>
          <w:color w:val="000000"/>
          <w:sz w:val="22"/>
          <w:szCs w:val="22"/>
          <w:lang w:eastAsia="en-US"/>
        </w:rPr>
        <w:t>Jego</w:t>
      </w:r>
      <w:r w:rsidRPr="009A574F">
        <w:rPr>
          <w:rFonts w:ascii="Calibri" w:eastAsiaTheme="minorHAnsi" w:hAnsi="Calibri" w:cs="Calibri"/>
          <w:color w:val="000000"/>
          <w:sz w:val="22"/>
          <w:szCs w:val="22"/>
          <w:lang w:eastAsia="en-US"/>
        </w:rPr>
        <w:t xml:space="preserve"> powierzchnia w granicach opracowania liczy ok. </w:t>
      </w:r>
      <w:r w:rsidR="009462E3">
        <w:rPr>
          <w:rFonts w:ascii="Calibri" w:eastAsiaTheme="minorHAnsi" w:hAnsi="Calibri" w:cs="Calibri"/>
          <w:color w:val="000000"/>
          <w:sz w:val="22"/>
          <w:szCs w:val="22"/>
          <w:lang w:eastAsia="en-US"/>
        </w:rPr>
        <w:t>43,15</w:t>
      </w:r>
      <w:r w:rsidRPr="009A574F">
        <w:rPr>
          <w:rFonts w:ascii="Calibri" w:eastAsiaTheme="minorHAnsi" w:hAnsi="Calibri" w:cs="Calibri"/>
          <w:color w:val="000000"/>
          <w:sz w:val="22"/>
          <w:szCs w:val="22"/>
          <w:lang w:eastAsia="en-US"/>
        </w:rPr>
        <w:t xml:space="preserve"> ha. Pas nadbr</w:t>
      </w:r>
      <w:r w:rsidR="009462E3">
        <w:rPr>
          <w:rFonts w:ascii="Calibri" w:eastAsiaTheme="minorHAnsi" w:hAnsi="Calibri" w:cs="Calibri"/>
          <w:color w:val="000000"/>
          <w:sz w:val="22"/>
          <w:szCs w:val="22"/>
          <w:lang w:eastAsia="en-US"/>
        </w:rPr>
        <w:t>zeżny ma powierzchnię około 54,32</w:t>
      </w:r>
      <w:r w:rsidRPr="009A574F">
        <w:rPr>
          <w:rFonts w:ascii="Calibri" w:eastAsiaTheme="minorHAnsi" w:hAnsi="Calibri" w:cs="Calibri"/>
          <w:color w:val="000000"/>
          <w:sz w:val="22"/>
          <w:szCs w:val="22"/>
          <w:lang w:eastAsia="en-US"/>
        </w:rPr>
        <w:t xml:space="preserve"> ha.</w:t>
      </w:r>
    </w:p>
    <w:p w:rsidR="00164A1E" w:rsidRDefault="0023706C" w:rsidP="00164A1E">
      <w:pPr>
        <w:pStyle w:val="akap-bon"/>
        <w:keepNext/>
        <w:spacing w:after="40" w:line="300" w:lineRule="atLeast"/>
        <w:ind w:firstLine="0"/>
        <w:jc w:val="center"/>
      </w:pPr>
      <w:r>
        <w:rPr>
          <w:rFonts w:ascii="Calibri" w:hAnsi="Calibri" w:cs="Calibri"/>
          <w:noProof/>
          <w:sz w:val="22"/>
          <w:szCs w:val="22"/>
        </w:rPr>
        <w:drawing>
          <wp:inline distT="0" distB="0" distL="0" distR="0" wp14:anchorId="07BF1E92" wp14:editId="4A046D54">
            <wp:extent cx="4506097" cy="3189298"/>
            <wp:effectExtent l="0" t="0" r="8890" b="0"/>
            <wp:docPr id="11" name="Obraz 11" descr="D:\Users\agajda\Desktop\pas tech i 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agajda\Desktop\pas tech i och.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10498" cy="3192413"/>
                    </a:xfrm>
                    <a:prstGeom prst="rect">
                      <a:avLst/>
                    </a:prstGeom>
                    <a:noFill/>
                    <a:ln>
                      <a:noFill/>
                    </a:ln>
                  </pic:spPr>
                </pic:pic>
              </a:graphicData>
            </a:graphic>
          </wp:inline>
        </w:drawing>
      </w:r>
    </w:p>
    <w:p w:rsidR="0023706C" w:rsidRPr="00164A1E" w:rsidRDefault="00164A1E" w:rsidP="00164A1E">
      <w:pPr>
        <w:pStyle w:val="Legenda"/>
        <w:rPr>
          <w:rFonts w:ascii="Calibri" w:hAnsi="Calibri" w:cs="Calibri"/>
          <w:sz w:val="24"/>
          <w:szCs w:val="22"/>
        </w:rPr>
      </w:pPr>
      <w:bookmarkStart w:id="167" w:name="_Toc518906470"/>
      <w:r w:rsidRPr="00164A1E">
        <w:rPr>
          <w:sz w:val="20"/>
        </w:rPr>
        <w:t xml:space="preserve">Rysunek </w:t>
      </w:r>
      <w:r w:rsidRPr="00164A1E">
        <w:rPr>
          <w:sz w:val="20"/>
        </w:rPr>
        <w:fldChar w:fldCharType="begin"/>
      </w:r>
      <w:r w:rsidRPr="00164A1E">
        <w:rPr>
          <w:sz w:val="20"/>
        </w:rPr>
        <w:instrText xml:space="preserve"> SEQ Rysunek \* ARABIC </w:instrText>
      </w:r>
      <w:r w:rsidRPr="00164A1E">
        <w:rPr>
          <w:sz w:val="20"/>
        </w:rPr>
        <w:fldChar w:fldCharType="separate"/>
      </w:r>
      <w:r w:rsidR="00DF6C8A">
        <w:rPr>
          <w:noProof/>
          <w:sz w:val="20"/>
        </w:rPr>
        <w:t>15</w:t>
      </w:r>
      <w:r w:rsidRPr="00164A1E">
        <w:rPr>
          <w:sz w:val="20"/>
        </w:rPr>
        <w:fldChar w:fldCharType="end"/>
      </w:r>
      <w:r w:rsidRPr="00164A1E">
        <w:rPr>
          <w:sz w:val="20"/>
        </w:rPr>
        <w:t>. Granica pasa technicznego i ochronnego na tle ortofotomapy</w:t>
      </w:r>
      <w:bookmarkEnd w:id="167"/>
    </w:p>
    <w:p w:rsidR="009A574F" w:rsidRPr="009A574F" w:rsidRDefault="009A574F" w:rsidP="009A574F">
      <w:pPr>
        <w:pStyle w:val="NormalnyWeb"/>
        <w:rPr>
          <w:rFonts w:ascii="Calibri" w:eastAsia="ArialMT" w:hAnsi="Calibri" w:cs="Calibri"/>
          <w:color w:val="000000" w:themeColor="text1"/>
          <w:szCs w:val="22"/>
          <w:lang w:eastAsia="en-US"/>
        </w:rPr>
      </w:pPr>
      <w:r w:rsidRPr="009A574F">
        <w:rPr>
          <w:rFonts w:ascii="Calibri" w:hAnsi="Calibri" w:cs="Calibri"/>
          <w:szCs w:val="22"/>
        </w:rPr>
        <w:t>Gmina wiejska Rewal to najmniejsza gmina województwa zachodniopomorskiego, usytuowana w północnej części powiatu gryfickiego nad Morzem Bałtyckim. Jest jedną z sześciu gmin powiatu. Powierzchnia gminy zajmuje tylko 41 km</w:t>
      </w:r>
      <w:r w:rsidRPr="009A574F">
        <w:rPr>
          <w:rFonts w:ascii="Calibri" w:hAnsi="Calibri" w:cs="Calibri"/>
          <w:szCs w:val="22"/>
          <w:vertAlign w:val="superscript"/>
        </w:rPr>
        <w:t>2</w:t>
      </w:r>
      <w:r w:rsidRPr="009A574F">
        <w:rPr>
          <w:rFonts w:ascii="Calibri" w:hAnsi="Calibri" w:cs="Calibri"/>
          <w:szCs w:val="22"/>
        </w:rPr>
        <w:t xml:space="preserve">, ale jest jednym z najchętniej odwiedzanych nadmorskich regionów turystycznych. W jej skład wchodzi siedem miejscowości: 6 kąpielisk nadmorskich </w:t>
      </w:r>
      <w:r w:rsidR="00D30CA2">
        <w:rPr>
          <w:rFonts w:ascii="Calibri" w:hAnsi="Calibri" w:cs="Calibri"/>
          <w:szCs w:val="22"/>
        </w:rPr>
        <w:br/>
      </w:r>
      <w:r w:rsidRPr="009A574F">
        <w:rPr>
          <w:rFonts w:ascii="Calibri" w:hAnsi="Calibri" w:cs="Calibri"/>
          <w:szCs w:val="22"/>
        </w:rPr>
        <w:t xml:space="preserve">o krajowym znaczeniu - Pobierowo, Pustkowo, Trzęsacz, Rewal, Niechorze, Pogorzelica i wieś Śliwin. </w:t>
      </w:r>
      <w:r w:rsidRPr="009A574F">
        <w:rPr>
          <w:rFonts w:ascii="Calibri" w:hAnsi="Calibri" w:cs="Calibri"/>
          <w:color w:val="000000" w:themeColor="text1"/>
          <w:szCs w:val="22"/>
        </w:rPr>
        <w:t>Wszystkie miejscowości, prócz Śliwina położone są bezpośrednio nad Morzem Bałtyckim, zaś Śliwin zlokalizowany jest o ok. 1 km od Rewala w głąb lądu.</w:t>
      </w:r>
      <w:r w:rsidRPr="009A574F">
        <w:rPr>
          <w:rFonts w:ascii="Calibri" w:hAnsi="Calibri" w:cs="Calibri"/>
          <w:szCs w:val="22"/>
        </w:rPr>
        <w:t xml:space="preserve"> Najwięcej ludności jest s</w:t>
      </w:r>
      <w:r w:rsidR="0023706C">
        <w:rPr>
          <w:rFonts w:ascii="Calibri" w:hAnsi="Calibri" w:cs="Calibri"/>
          <w:szCs w:val="22"/>
        </w:rPr>
        <w:t>kupionych w Rewalu, Niechorzu i</w:t>
      </w:r>
      <w:r w:rsidRPr="009A574F">
        <w:rPr>
          <w:rFonts w:ascii="Calibri" w:hAnsi="Calibri" w:cs="Calibri"/>
          <w:szCs w:val="22"/>
        </w:rPr>
        <w:t xml:space="preserve"> Pobierowie. </w:t>
      </w:r>
      <w:r w:rsidRPr="009A574F">
        <w:rPr>
          <w:rFonts w:ascii="Calibri" w:eastAsia="ArialMT" w:hAnsi="Calibri" w:cs="Calibri"/>
          <w:color w:val="000000" w:themeColor="text1"/>
          <w:szCs w:val="22"/>
          <w:lang w:eastAsia="en-US"/>
        </w:rPr>
        <w:t>Siedziba gminy znajduje się w Rewalu.</w:t>
      </w:r>
    </w:p>
    <w:p w:rsidR="009A574F" w:rsidRPr="009A574F" w:rsidRDefault="009A574F" w:rsidP="009A574F">
      <w:pPr>
        <w:pStyle w:val="NormalnyWeb"/>
        <w:rPr>
          <w:rFonts w:ascii="Calibri" w:hAnsi="Calibri" w:cs="Calibri"/>
          <w:szCs w:val="22"/>
        </w:rPr>
      </w:pPr>
      <w:r w:rsidRPr="009A574F">
        <w:rPr>
          <w:rFonts w:ascii="Calibri" w:hAnsi="Calibri" w:cs="Calibri"/>
          <w:szCs w:val="22"/>
        </w:rPr>
        <w:t>Wg danych GUS w 2016 r. liczba ludności w powiecie gryfickim wynosiła 61 160 osób</w:t>
      </w:r>
      <w:r w:rsidR="007C43EC">
        <w:rPr>
          <w:rFonts w:ascii="Calibri" w:hAnsi="Calibri" w:cs="Calibri"/>
          <w:szCs w:val="22"/>
        </w:rPr>
        <w:t>,</w:t>
      </w:r>
      <w:r w:rsidRPr="009A574F">
        <w:rPr>
          <w:rFonts w:ascii="Calibri" w:hAnsi="Calibri" w:cs="Calibri"/>
          <w:szCs w:val="22"/>
        </w:rPr>
        <w:t xml:space="preserve"> czyli 60 osób/km</w:t>
      </w:r>
      <w:r w:rsidRPr="009A574F">
        <w:rPr>
          <w:rFonts w:ascii="Calibri" w:hAnsi="Calibri" w:cs="Calibri"/>
          <w:szCs w:val="22"/>
          <w:vertAlign w:val="superscript"/>
        </w:rPr>
        <w:t>2</w:t>
      </w:r>
      <w:r w:rsidRPr="009A574F">
        <w:rPr>
          <w:rFonts w:ascii="Calibri" w:hAnsi="Calibri" w:cs="Calibri"/>
          <w:szCs w:val="22"/>
        </w:rPr>
        <w:t>, w tym ludność gminy Rewal liczyła 3871 osoby, czyli 95 osób/km</w:t>
      </w:r>
      <w:r w:rsidRPr="009A574F">
        <w:rPr>
          <w:rFonts w:ascii="Calibri" w:hAnsi="Calibri" w:cs="Calibri"/>
          <w:szCs w:val="22"/>
          <w:vertAlign w:val="superscript"/>
        </w:rPr>
        <w:t>2</w:t>
      </w:r>
      <w:r w:rsidRPr="009A574F">
        <w:rPr>
          <w:rFonts w:ascii="Calibri" w:hAnsi="Calibri" w:cs="Calibri"/>
          <w:szCs w:val="22"/>
        </w:rPr>
        <w:t xml:space="preserve">. </w:t>
      </w:r>
    </w:p>
    <w:p w:rsidR="00E978C0" w:rsidRPr="009A574F" w:rsidRDefault="009A574F" w:rsidP="00E978C0">
      <w:pPr>
        <w:pStyle w:val="NormalnyWeb"/>
        <w:rPr>
          <w:rFonts w:ascii="Calibri" w:hAnsi="Calibri" w:cs="Calibri"/>
          <w:szCs w:val="22"/>
        </w:rPr>
      </w:pPr>
      <w:r w:rsidRPr="009A574F">
        <w:rPr>
          <w:rFonts w:ascii="Calibri" w:hAnsi="Calibri" w:cs="Calibri"/>
          <w:szCs w:val="22"/>
        </w:rPr>
        <w:t>Na odcinku brzegu (</w:t>
      </w:r>
      <w:r w:rsidR="0028284D">
        <w:rPr>
          <w:rFonts w:ascii="Calibri" w:hAnsi="Calibri" w:cs="Calibri"/>
          <w:szCs w:val="22"/>
        </w:rPr>
        <w:t>370,20-372,00</w:t>
      </w:r>
      <w:r w:rsidRPr="009A574F">
        <w:rPr>
          <w:rFonts w:ascii="Calibri" w:hAnsi="Calibri" w:cs="Calibri"/>
          <w:szCs w:val="22"/>
        </w:rPr>
        <w:t>) będącym przedmiotem tego opracowania znajdu</w:t>
      </w:r>
      <w:r w:rsidR="0028284D">
        <w:rPr>
          <w:rFonts w:ascii="Calibri" w:hAnsi="Calibri" w:cs="Calibri"/>
          <w:szCs w:val="22"/>
        </w:rPr>
        <w:t>je</w:t>
      </w:r>
      <w:r w:rsidRPr="009A574F">
        <w:rPr>
          <w:rFonts w:ascii="Calibri" w:hAnsi="Calibri" w:cs="Calibri"/>
          <w:szCs w:val="22"/>
        </w:rPr>
        <w:t xml:space="preserve"> się </w:t>
      </w:r>
      <w:r w:rsidR="0028284D">
        <w:rPr>
          <w:rFonts w:ascii="Calibri" w:hAnsi="Calibri" w:cs="Calibri"/>
          <w:szCs w:val="22"/>
        </w:rPr>
        <w:t xml:space="preserve">wieś Rewal. Ma ona </w:t>
      </w:r>
      <w:r w:rsidRPr="009A574F">
        <w:rPr>
          <w:rFonts w:ascii="Calibri" w:hAnsi="Calibri" w:cs="Calibri"/>
          <w:szCs w:val="22"/>
        </w:rPr>
        <w:t>status miejscowości wypoczynkowej z kąpieliskiem morskim i przystanią morską. Według danych z 31 grudnia 2012 r. Rewal liczył 999</w:t>
      </w:r>
      <w:r w:rsidR="0028284D">
        <w:rPr>
          <w:rFonts w:ascii="Calibri" w:hAnsi="Calibri" w:cs="Calibri"/>
          <w:szCs w:val="22"/>
        </w:rPr>
        <w:t xml:space="preserve"> </w:t>
      </w:r>
      <w:r w:rsidRPr="009A574F">
        <w:rPr>
          <w:rFonts w:ascii="Calibri" w:hAnsi="Calibri" w:cs="Calibri"/>
          <w:szCs w:val="22"/>
        </w:rPr>
        <w:t>mieszkańców (www. rewal.pl/index.php/pl/mieszkaniec/o-gminie-rewal/demografia).</w:t>
      </w:r>
    </w:p>
    <w:p w:rsidR="009A574F" w:rsidRPr="009A574F" w:rsidRDefault="009A574F" w:rsidP="009A574F">
      <w:pPr>
        <w:autoSpaceDE w:val="0"/>
        <w:autoSpaceDN w:val="0"/>
        <w:adjustRightInd w:val="0"/>
        <w:spacing w:after="40" w:line="300" w:lineRule="atLeast"/>
        <w:ind w:firstLine="454"/>
        <w:jc w:val="both"/>
        <w:rPr>
          <w:rFonts w:ascii="Calibri" w:hAnsi="Calibri" w:cs="Calibri"/>
          <w:sz w:val="22"/>
          <w:szCs w:val="22"/>
        </w:rPr>
      </w:pPr>
      <w:r w:rsidRPr="009A574F">
        <w:rPr>
          <w:rFonts w:ascii="Calibri" w:eastAsia="ArialMT" w:hAnsi="Calibri" w:cs="Calibri"/>
          <w:sz w:val="22"/>
          <w:szCs w:val="22"/>
        </w:rPr>
        <w:t xml:space="preserve">Zgodnie ze </w:t>
      </w:r>
      <w:r w:rsidRPr="009A574F">
        <w:rPr>
          <w:rFonts w:ascii="Calibri" w:eastAsia="ArialMT" w:hAnsi="Calibri" w:cs="Calibri"/>
          <w:i/>
          <w:sz w:val="22"/>
          <w:szCs w:val="22"/>
        </w:rPr>
        <w:t>Studium uwarunkowań…</w:t>
      </w:r>
      <w:r w:rsidRPr="009A574F">
        <w:rPr>
          <w:rFonts w:ascii="Calibri" w:eastAsia="ArialMT" w:hAnsi="Calibri" w:cs="Calibri"/>
          <w:sz w:val="22"/>
          <w:szCs w:val="22"/>
        </w:rPr>
        <w:t xml:space="preserve"> (2010)</w:t>
      </w:r>
      <w:r w:rsidRPr="009A574F">
        <w:rPr>
          <w:rFonts w:ascii="Calibri" w:eastAsia="ArialMT" w:hAnsi="Calibri" w:cs="Calibri"/>
          <w:color w:val="FF0000"/>
          <w:sz w:val="22"/>
          <w:szCs w:val="22"/>
        </w:rPr>
        <w:t xml:space="preserve"> </w:t>
      </w:r>
      <w:r w:rsidRPr="009A574F">
        <w:rPr>
          <w:rFonts w:ascii="Calibri" w:hAnsi="Calibri" w:cs="Calibri"/>
          <w:sz w:val="22"/>
          <w:szCs w:val="22"/>
        </w:rPr>
        <w:t>głównym potencjałem gminy są korzystne warunki do prowadzenia działalno</w:t>
      </w:r>
      <w:r w:rsidRPr="009A574F">
        <w:rPr>
          <w:rFonts w:ascii="Calibri" w:eastAsia="TTE162B3A8t00" w:hAnsi="Calibri" w:cs="Calibri"/>
          <w:sz w:val="22"/>
          <w:szCs w:val="22"/>
        </w:rPr>
        <w:t>ś</w:t>
      </w:r>
      <w:r w:rsidRPr="009A574F">
        <w:rPr>
          <w:rFonts w:ascii="Calibri" w:hAnsi="Calibri" w:cs="Calibri"/>
          <w:sz w:val="22"/>
          <w:szCs w:val="22"/>
        </w:rPr>
        <w:t>ci turystycznej oraz atrakcyjne walory przyrodniczo-krajobrazowe. Gmina spełnia przede wszystkim:</w:t>
      </w:r>
    </w:p>
    <w:p w:rsidR="009A574F" w:rsidRPr="009A574F" w:rsidRDefault="009A574F" w:rsidP="00AC1A6F">
      <w:pPr>
        <w:pStyle w:val="Akapitzlist"/>
        <w:numPr>
          <w:ilvl w:val="0"/>
          <w:numId w:val="21"/>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funkcj</w:t>
      </w:r>
      <w:r w:rsidRPr="009A574F">
        <w:rPr>
          <w:rFonts w:ascii="Calibri" w:eastAsia="TTE162B3A8t00" w:hAnsi="Calibri" w:cs="Calibri"/>
          <w:sz w:val="22"/>
          <w:szCs w:val="22"/>
        </w:rPr>
        <w:t xml:space="preserve">ę </w:t>
      </w:r>
      <w:r w:rsidRPr="009A574F">
        <w:rPr>
          <w:rFonts w:ascii="Calibri" w:hAnsi="Calibri" w:cs="Calibri"/>
          <w:sz w:val="22"/>
          <w:szCs w:val="22"/>
        </w:rPr>
        <w:t>turystyczno-rekreacyjno-wypoczynkow</w:t>
      </w:r>
      <w:r w:rsidRPr="009A574F">
        <w:rPr>
          <w:rFonts w:ascii="Calibri" w:eastAsia="TTE162B3A8t00" w:hAnsi="Calibri" w:cs="Calibri"/>
          <w:sz w:val="22"/>
          <w:szCs w:val="22"/>
        </w:rPr>
        <w:t>ą</w:t>
      </w:r>
      <w:r w:rsidRPr="009A574F">
        <w:rPr>
          <w:rFonts w:ascii="Calibri" w:hAnsi="Calibri" w:cs="Calibri"/>
          <w:sz w:val="22"/>
          <w:szCs w:val="22"/>
        </w:rPr>
        <w:t>,</w:t>
      </w:r>
    </w:p>
    <w:p w:rsidR="009A574F" w:rsidRPr="009A574F" w:rsidRDefault="009A574F" w:rsidP="00AC1A6F">
      <w:pPr>
        <w:pStyle w:val="Akapitzlist"/>
        <w:numPr>
          <w:ilvl w:val="0"/>
          <w:numId w:val="21"/>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funkcję ochronn</w:t>
      </w:r>
      <w:r w:rsidRPr="009A574F">
        <w:rPr>
          <w:rFonts w:ascii="Calibri" w:eastAsia="TTE162B3A8t00" w:hAnsi="Calibri" w:cs="Calibri"/>
          <w:sz w:val="22"/>
          <w:szCs w:val="22"/>
        </w:rPr>
        <w:t>ą ś</w:t>
      </w:r>
      <w:r w:rsidRPr="009A574F">
        <w:rPr>
          <w:rFonts w:ascii="Calibri" w:hAnsi="Calibri" w:cs="Calibri"/>
          <w:sz w:val="22"/>
          <w:szCs w:val="22"/>
        </w:rPr>
        <w:t>rodowiska przyrodniczego</w:t>
      </w:r>
    </w:p>
    <w:p w:rsidR="009A574F" w:rsidRPr="009A574F" w:rsidRDefault="009A574F" w:rsidP="00AC1A6F">
      <w:pPr>
        <w:pStyle w:val="Akapitzlist"/>
        <w:numPr>
          <w:ilvl w:val="0"/>
          <w:numId w:val="21"/>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uzupełniaj</w:t>
      </w:r>
      <w:r w:rsidRPr="009A574F">
        <w:rPr>
          <w:rFonts w:ascii="Calibri" w:eastAsia="TTE162B3A8t00" w:hAnsi="Calibri" w:cs="Calibri"/>
          <w:sz w:val="22"/>
          <w:szCs w:val="22"/>
        </w:rPr>
        <w:t>ą</w:t>
      </w:r>
      <w:r w:rsidRPr="009A574F">
        <w:rPr>
          <w:rFonts w:ascii="Calibri" w:hAnsi="Calibri" w:cs="Calibri"/>
          <w:sz w:val="22"/>
          <w:szCs w:val="22"/>
        </w:rPr>
        <w:t>co-funkcj</w:t>
      </w:r>
      <w:r w:rsidRPr="009A574F">
        <w:rPr>
          <w:rFonts w:ascii="Calibri" w:eastAsia="TTE162B3A8t00" w:hAnsi="Calibri" w:cs="Calibri"/>
          <w:sz w:val="22"/>
          <w:szCs w:val="22"/>
        </w:rPr>
        <w:t xml:space="preserve">ę </w:t>
      </w:r>
      <w:r w:rsidRPr="009A574F">
        <w:rPr>
          <w:rFonts w:ascii="Calibri" w:hAnsi="Calibri" w:cs="Calibri"/>
          <w:sz w:val="22"/>
          <w:szCs w:val="22"/>
        </w:rPr>
        <w:t>uzdrowiskow</w:t>
      </w:r>
      <w:r w:rsidRPr="009A574F">
        <w:rPr>
          <w:rFonts w:ascii="Calibri" w:eastAsia="TTE162B3A8t00" w:hAnsi="Calibri" w:cs="Calibri"/>
          <w:sz w:val="22"/>
          <w:szCs w:val="22"/>
        </w:rPr>
        <w:t>ą</w:t>
      </w:r>
      <w:r w:rsidRPr="009A574F">
        <w:rPr>
          <w:rFonts w:ascii="Calibri" w:hAnsi="Calibri" w:cs="Calibri"/>
          <w:sz w:val="22"/>
          <w:szCs w:val="22"/>
        </w:rPr>
        <w:t>, rolnictwo specjalistyczne, le</w:t>
      </w:r>
      <w:r w:rsidRPr="009A574F">
        <w:rPr>
          <w:rFonts w:ascii="Calibri" w:eastAsia="TTE162B3A8t00" w:hAnsi="Calibri" w:cs="Calibri"/>
          <w:sz w:val="22"/>
          <w:szCs w:val="22"/>
        </w:rPr>
        <w:t>ś</w:t>
      </w:r>
      <w:r w:rsidRPr="009A574F">
        <w:rPr>
          <w:rFonts w:ascii="Calibri" w:hAnsi="Calibri" w:cs="Calibri"/>
          <w:sz w:val="22"/>
          <w:szCs w:val="22"/>
        </w:rPr>
        <w:t>nictwo, rybactwo, funkcje specjalne zwi</w:t>
      </w:r>
      <w:r w:rsidRPr="009A574F">
        <w:rPr>
          <w:rFonts w:ascii="Calibri" w:eastAsia="TTE162B3A8t00" w:hAnsi="Calibri" w:cs="Calibri"/>
          <w:sz w:val="22"/>
          <w:szCs w:val="22"/>
        </w:rPr>
        <w:t>ą</w:t>
      </w:r>
      <w:r w:rsidRPr="009A574F">
        <w:rPr>
          <w:rFonts w:ascii="Calibri" w:hAnsi="Calibri" w:cs="Calibri"/>
          <w:sz w:val="22"/>
          <w:szCs w:val="22"/>
        </w:rPr>
        <w:t>zane z obronno</w:t>
      </w:r>
      <w:r w:rsidRPr="009A574F">
        <w:rPr>
          <w:rFonts w:ascii="Calibri" w:eastAsia="TTE162B3A8t00" w:hAnsi="Calibri" w:cs="Calibri"/>
          <w:sz w:val="22"/>
          <w:szCs w:val="22"/>
        </w:rPr>
        <w:t>ś</w:t>
      </w:r>
      <w:r w:rsidRPr="009A574F">
        <w:rPr>
          <w:rFonts w:ascii="Calibri" w:hAnsi="Calibri" w:cs="Calibri"/>
          <w:sz w:val="22"/>
          <w:szCs w:val="22"/>
        </w:rPr>
        <w:t>ci</w:t>
      </w:r>
      <w:r w:rsidRPr="009A574F">
        <w:rPr>
          <w:rFonts w:ascii="Calibri" w:eastAsia="TTE162B3A8t00" w:hAnsi="Calibri" w:cs="Calibri"/>
          <w:sz w:val="22"/>
          <w:szCs w:val="22"/>
        </w:rPr>
        <w:t>ą</w:t>
      </w:r>
      <w:r w:rsidRPr="009A574F">
        <w:rPr>
          <w:rFonts w:ascii="Calibri" w:hAnsi="Calibri" w:cs="Calibri"/>
          <w:sz w:val="22"/>
          <w:szCs w:val="22"/>
        </w:rPr>
        <w:t>.</w:t>
      </w:r>
    </w:p>
    <w:p w:rsidR="009A574F" w:rsidRDefault="009A574F" w:rsidP="009A574F">
      <w:pPr>
        <w:autoSpaceDE w:val="0"/>
        <w:autoSpaceDN w:val="0"/>
        <w:adjustRightInd w:val="0"/>
        <w:spacing w:after="40" w:line="300" w:lineRule="atLeast"/>
        <w:ind w:firstLine="454"/>
        <w:jc w:val="both"/>
        <w:rPr>
          <w:rFonts w:ascii="Calibri" w:hAnsi="Calibri" w:cs="Calibri"/>
          <w:sz w:val="22"/>
          <w:szCs w:val="22"/>
        </w:rPr>
      </w:pPr>
      <w:r w:rsidRPr="009A574F">
        <w:rPr>
          <w:rFonts w:ascii="Calibri" w:hAnsi="Calibri" w:cs="Calibri"/>
          <w:sz w:val="22"/>
          <w:szCs w:val="22"/>
        </w:rPr>
        <w:t>W układzie regionalnym struktur przestrzennych gmina wchodzi w skład strefy nadmorskiej – intensywnego selektywnego rozwoju (głównie turystyka i ochrona przyrody), podstrefy Pas Nadmorski Kołobrzesko-Kamieński. W strukturze u</w:t>
      </w:r>
      <w:r w:rsidRPr="009A574F">
        <w:rPr>
          <w:rFonts w:ascii="Calibri" w:eastAsia="TTE162B3A8t00" w:hAnsi="Calibri" w:cs="Calibri"/>
          <w:sz w:val="22"/>
          <w:szCs w:val="22"/>
        </w:rPr>
        <w:t>ż</w:t>
      </w:r>
      <w:r w:rsidRPr="009A574F">
        <w:rPr>
          <w:rFonts w:ascii="Calibri" w:hAnsi="Calibri" w:cs="Calibri"/>
          <w:sz w:val="22"/>
          <w:szCs w:val="22"/>
        </w:rPr>
        <w:t>ytków gruntowych współdominuj</w:t>
      </w:r>
      <w:r w:rsidRPr="009A574F">
        <w:rPr>
          <w:rFonts w:ascii="Calibri" w:eastAsia="TTE162B3A8t00" w:hAnsi="Calibri" w:cs="Calibri"/>
          <w:sz w:val="22"/>
          <w:szCs w:val="22"/>
        </w:rPr>
        <w:t xml:space="preserve">ą </w:t>
      </w:r>
      <w:r w:rsidRPr="009A574F">
        <w:rPr>
          <w:rFonts w:ascii="Calibri" w:hAnsi="Calibri" w:cs="Calibri"/>
          <w:sz w:val="22"/>
          <w:szCs w:val="22"/>
        </w:rPr>
        <w:t>u</w:t>
      </w:r>
      <w:r w:rsidRPr="009A574F">
        <w:rPr>
          <w:rFonts w:ascii="Calibri" w:eastAsia="TTE162B3A8t00" w:hAnsi="Calibri" w:cs="Calibri"/>
          <w:sz w:val="22"/>
          <w:szCs w:val="22"/>
        </w:rPr>
        <w:t>ż</w:t>
      </w:r>
      <w:r w:rsidRPr="009A574F">
        <w:rPr>
          <w:rFonts w:ascii="Calibri" w:hAnsi="Calibri" w:cs="Calibri"/>
          <w:sz w:val="22"/>
          <w:szCs w:val="22"/>
        </w:rPr>
        <w:t>ytki rolne oraz grunty pod lasami i zadrzewieniami. Ł</w:t>
      </w:r>
      <w:r w:rsidRPr="009A574F">
        <w:rPr>
          <w:rFonts w:ascii="Calibri" w:eastAsia="TTE162B3A8t00" w:hAnsi="Calibri" w:cs="Calibri"/>
          <w:sz w:val="22"/>
          <w:szCs w:val="22"/>
        </w:rPr>
        <w:t>ą</w:t>
      </w:r>
      <w:r w:rsidRPr="009A574F">
        <w:rPr>
          <w:rFonts w:ascii="Calibri" w:hAnsi="Calibri" w:cs="Calibri"/>
          <w:sz w:val="22"/>
          <w:szCs w:val="22"/>
        </w:rPr>
        <w:t>cznie zajmuj</w:t>
      </w:r>
      <w:r w:rsidRPr="009A574F">
        <w:rPr>
          <w:rFonts w:ascii="Calibri" w:eastAsia="TTE162B3A8t00" w:hAnsi="Calibri" w:cs="Calibri"/>
          <w:sz w:val="22"/>
          <w:szCs w:val="22"/>
        </w:rPr>
        <w:t xml:space="preserve">ą </w:t>
      </w:r>
      <w:r w:rsidRPr="009A574F">
        <w:rPr>
          <w:rFonts w:ascii="Calibri" w:hAnsi="Calibri" w:cs="Calibri"/>
          <w:sz w:val="22"/>
          <w:szCs w:val="22"/>
        </w:rPr>
        <w:t>powierzchni</w:t>
      </w:r>
      <w:r w:rsidRPr="009A574F">
        <w:rPr>
          <w:rFonts w:ascii="Calibri" w:eastAsia="TTE162B3A8t00" w:hAnsi="Calibri" w:cs="Calibri"/>
          <w:sz w:val="22"/>
          <w:szCs w:val="22"/>
        </w:rPr>
        <w:t xml:space="preserve">ę </w:t>
      </w:r>
      <w:r w:rsidRPr="009A574F">
        <w:rPr>
          <w:rFonts w:ascii="Calibri" w:hAnsi="Calibri" w:cs="Calibri"/>
          <w:sz w:val="22"/>
          <w:szCs w:val="22"/>
        </w:rPr>
        <w:t>2927 ha, co stanowi 71,1% ogólnej powierzchni gminy (2002 r.).</w:t>
      </w:r>
    </w:p>
    <w:p w:rsidR="00E978C0" w:rsidRDefault="00061195" w:rsidP="007B0B52">
      <w:pPr>
        <w:keepNext/>
        <w:autoSpaceDE w:val="0"/>
        <w:autoSpaceDN w:val="0"/>
        <w:adjustRightInd w:val="0"/>
        <w:spacing w:after="40" w:line="300" w:lineRule="atLeast"/>
        <w:jc w:val="center"/>
      </w:pPr>
      <w:r>
        <w:rPr>
          <w:rFonts w:ascii="Calibri" w:hAnsi="Calibri" w:cs="Calibri"/>
          <w:noProof/>
          <w:sz w:val="22"/>
          <w:szCs w:val="22"/>
          <w:lang w:eastAsia="pl-PL" w:bidi="ar-SA"/>
        </w:rPr>
        <w:drawing>
          <wp:inline distT="0" distB="0" distL="0" distR="0" wp14:anchorId="26E30263" wp14:editId="6DDF65C1">
            <wp:extent cx="3194892" cy="2397211"/>
            <wp:effectExtent l="0" t="0" r="5715" b="3175"/>
            <wp:docPr id="33" name="Obraz 33" descr="G:\Rewal 24.05.2018-zdjęcia\113___05\IMG_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ewal 24.05.2018-zdjęcia\113___05\IMG_415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94890" cy="2397210"/>
                    </a:xfrm>
                    <a:prstGeom prst="rect">
                      <a:avLst/>
                    </a:prstGeom>
                    <a:noFill/>
                    <a:ln>
                      <a:noFill/>
                    </a:ln>
                  </pic:spPr>
                </pic:pic>
              </a:graphicData>
            </a:graphic>
          </wp:inline>
        </w:drawing>
      </w:r>
    </w:p>
    <w:p w:rsidR="00061195" w:rsidRPr="009A574F" w:rsidRDefault="00E978C0" w:rsidP="00E978C0">
      <w:pPr>
        <w:pStyle w:val="Legenda"/>
        <w:rPr>
          <w:rFonts w:ascii="Calibri" w:hAnsi="Calibri" w:cs="Calibri"/>
          <w:sz w:val="22"/>
          <w:szCs w:val="22"/>
        </w:rPr>
      </w:pPr>
      <w:bookmarkStart w:id="168" w:name="_Toc518906533"/>
      <w:r>
        <w:rPr>
          <w:rFonts w:hint="eastAsia"/>
        </w:rPr>
        <w:t xml:space="preserve">Fotografia </w:t>
      </w:r>
      <w:r>
        <w:rPr>
          <w:rFonts w:hint="eastAsia"/>
        </w:rPr>
        <w:fldChar w:fldCharType="begin"/>
      </w:r>
      <w:r>
        <w:rPr>
          <w:rFonts w:hint="eastAsia"/>
        </w:rPr>
        <w:instrText xml:space="preserve"> SEQ Fotografia \* ARABIC </w:instrText>
      </w:r>
      <w:r>
        <w:rPr>
          <w:rFonts w:hint="eastAsia"/>
        </w:rPr>
        <w:fldChar w:fldCharType="separate"/>
      </w:r>
      <w:r w:rsidR="00DF6C8A">
        <w:rPr>
          <w:noProof/>
        </w:rPr>
        <w:t>19</w:t>
      </w:r>
      <w:r>
        <w:rPr>
          <w:rFonts w:hint="eastAsia"/>
        </w:rPr>
        <w:fldChar w:fldCharType="end"/>
      </w:r>
      <w:r>
        <w:t xml:space="preserve">. </w:t>
      </w:r>
      <w:r w:rsidRPr="00795ED7">
        <w:t>Nowa zabudowa w bliskim sąsiedztwie korony klifu na wysokości km 370,60-370,70 brzegu morskiego</w:t>
      </w:r>
      <w:bookmarkEnd w:id="168"/>
    </w:p>
    <w:p w:rsidR="00E978C0" w:rsidRDefault="00061195" w:rsidP="00E978C0">
      <w:pPr>
        <w:keepNext/>
        <w:autoSpaceDE w:val="0"/>
        <w:autoSpaceDN w:val="0"/>
        <w:adjustRightInd w:val="0"/>
        <w:spacing w:after="40" w:line="300" w:lineRule="atLeast"/>
        <w:jc w:val="center"/>
      </w:pPr>
      <w:r>
        <w:rPr>
          <w:rFonts w:ascii="Calibri" w:hAnsi="Calibri" w:cs="Calibri"/>
          <w:noProof/>
          <w:sz w:val="22"/>
          <w:szCs w:val="22"/>
          <w:lang w:eastAsia="pl-PL" w:bidi="ar-SA"/>
        </w:rPr>
        <w:drawing>
          <wp:inline distT="0" distB="0" distL="0" distR="0" wp14:anchorId="2E4F9C7E" wp14:editId="3F335F85">
            <wp:extent cx="3253946" cy="2441519"/>
            <wp:effectExtent l="0" t="0" r="3810" b="0"/>
            <wp:docPr id="36" name="Obraz 36" descr="G:\Rewal 24.05.2018-zdjęcia\113___05\IMG_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ewal 24.05.2018-zdjęcia\113___05\IMG_424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56037" cy="2443088"/>
                    </a:xfrm>
                    <a:prstGeom prst="rect">
                      <a:avLst/>
                    </a:prstGeom>
                    <a:noFill/>
                    <a:ln>
                      <a:noFill/>
                    </a:ln>
                  </pic:spPr>
                </pic:pic>
              </a:graphicData>
            </a:graphic>
          </wp:inline>
        </w:drawing>
      </w:r>
    </w:p>
    <w:p w:rsidR="00061195" w:rsidRDefault="00E978C0" w:rsidP="00E978C0">
      <w:pPr>
        <w:pStyle w:val="Legenda"/>
        <w:rPr>
          <w:rFonts w:ascii="Calibri" w:hAnsi="Calibri" w:cs="Calibri"/>
          <w:sz w:val="22"/>
          <w:szCs w:val="22"/>
        </w:rPr>
      </w:pPr>
      <w:bookmarkStart w:id="169" w:name="_Toc518906534"/>
      <w:r>
        <w:rPr>
          <w:rFonts w:hint="eastAsia"/>
        </w:rPr>
        <w:t xml:space="preserve">Fotografia </w:t>
      </w:r>
      <w:r>
        <w:rPr>
          <w:rFonts w:hint="eastAsia"/>
        </w:rPr>
        <w:fldChar w:fldCharType="begin"/>
      </w:r>
      <w:r>
        <w:rPr>
          <w:rFonts w:hint="eastAsia"/>
        </w:rPr>
        <w:instrText xml:space="preserve"> SEQ Fotografia \* ARABIC </w:instrText>
      </w:r>
      <w:r>
        <w:rPr>
          <w:rFonts w:hint="eastAsia"/>
        </w:rPr>
        <w:fldChar w:fldCharType="separate"/>
      </w:r>
      <w:r w:rsidR="00DF6C8A">
        <w:rPr>
          <w:noProof/>
        </w:rPr>
        <w:t>20</w:t>
      </w:r>
      <w:r>
        <w:rPr>
          <w:rFonts w:hint="eastAsia"/>
        </w:rPr>
        <w:fldChar w:fldCharType="end"/>
      </w:r>
      <w:r>
        <w:t>. Zabudowa korony klifu w Rewalu w sąsiedztwie km 370,35</w:t>
      </w:r>
      <w:bookmarkEnd w:id="169"/>
    </w:p>
    <w:p w:rsidR="00E978C0" w:rsidRDefault="00E978C0" w:rsidP="009A574F">
      <w:pPr>
        <w:autoSpaceDE w:val="0"/>
        <w:autoSpaceDN w:val="0"/>
        <w:adjustRightInd w:val="0"/>
        <w:spacing w:after="40" w:line="300" w:lineRule="atLeast"/>
        <w:jc w:val="both"/>
        <w:rPr>
          <w:rFonts w:ascii="Calibri" w:hAnsi="Calibri" w:cs="Calibri"/>
          <w:sz w:val="20"/>
          <w:szCs w:val="20"/>
        </w:rPr>
      </w:pPr>
    </w:p>
    <w:p w:rsidR="009A574F" w:rsidRPr="009A574F" w:rsidRDefault="009A574F" w:rsidP="009A574F">
      <w:pPr>
        <w:autoSpaceDE w:val="0"/>
        <w:autoSpaceDN w:val="0"/>
        <w:adjustRightInd w:val="0"/>
        <w:spacing w:after="40" w:line="300" w:lineRule="atLeast"/>
        <w:jc w:val="both"/>
        <w:rPr>
          <w:rFonts w:ascii="Calibri" w:hAnsi="Calibri" w:cs="Calibri"/>
          <w:b/>
          <w:sz w:val="22"/>
          <w:szCs w:val="22"/>
        </w:rPr>
      </w:pPr>
      <w:r w:rsidRPr="009A574F">
        <w:rPr>
          <w:rFonts w:ascii="Calibri" w:hAnsi="Calibri" w:cs="Calibri"/>
          <w:b/>
          <w:sz w:val="22"/>
          <w:szCs w:val="22"/>
        </w:rPr>
        <w:t xml:space="preserve">WALORY PRZYRODNICZE </w:t>
      </w:r>
    </w:p>
    <w:p w:rsidR="00A1489A" w:rsidRPr="00A1489A" w:rsidRDefault="00A1489A" w:rsidP="00A1489A">
      <w:pPr>
        <w:pStyle w:val="NormalnyWeb"/>
        <w:ind w:firstLine="567"/>
        <w:rPr>
          <w:rFonts w:ascii="Calibri" w:hAnsi="Calibri" w:cs="Calibri"/>
          <w:szCs w:val="22"/>
        </w:rPr>
      </w:pPr>
      <w:r w:rsidRPr="00A1489A">
        <w:rPr>
          <w:rFonts w:ascii="Calibri" w:hAnsi="Calibri" w:cs="Calibri"/>
          <w:szCs w:val="22"/>
        </w:rPr>
        <w:t>Według podziału geobotanicznego Polski (Szafer 1972) gmina Rewal leży w obrębie k</w:t>
      </w:r>
      <w:r w:rsidRPr="00A1489A">
        <w:rPr>
          <w:rStyle w:val="Pogrubienie"/>
          <w:rFonts w:ascii="Calibri" w:hAnsi="Calibri" w:cs="Calibri"/>
          <w:b w:val="0"/>
          <w:szCs w:val="22"/>
        </w:rPr>
        <w:t>rainy B</w:t>
      </w:r>
      <w:r w:rsidRPr="00A1489A">
        <w:rPr>
          <w:rFonts w:ascii="Calibri" w:hAnsi="Calibri" w:cs="Calibri"/>
          <w:szCs w:val="22"/>
        </w:rPr>
        <w:t xml:space="preserve">rzegu Bałtyckiego, </w:t>
      </w:r>
      <w:r w:rsidRPr="00A1489A">
        <w:rPr>
          <w:rStyle w:val="Pogrubienie"/>
          <w:rFonts w:ascii="Calibri" w:hAnsi="Calibri" w:cs="Calibri"/>
          <w:b w:val="0"/>
          <w:szCs w:val="22"/>
        </w:rPr>
        <w:t>poddziału</w:t>
      </w:r>
      <w:r w:rsidRPr="00A1489A">
        <w:rPr>
          <w:rFonts w:ascii="Calibri" w:hAnsi="Calibri" w:cs="Calibri"/>
          <w:szCs w:val="22"/>
        </w:rPr>
        <w:t xml:space="preserve"> Pasa Równin Przymorskich i Wysoczyzn Pomorskich, d</w:t>
      </w:r>
      <w:r w:rsidRPr="00A1489A">
        <w:rPr>
          <w:rStyle w:val="Pogrubienie"/>
          <w:rFonts w:ascii="Calibri" w:hAnsi="Calibri" w:cs="Calibri"/>
          <w:b w:val="0"/>
          <w:szCs w:val="22"/>
        </w:rPr>
        <w:t>ziału</w:t>
      </w:r>
      <w:r w:rsidRPr="00A1489A">
        <w:rPr>
          <w:rFonts w:ascii="Calibri" w:hAnsi="Calibri" w:cs="Calibri"/>
          <w:b/>
          <w:szCs w:val="22"/>
        </w:rPr>
        <w:t xml:space="preserve"> </w:t>
      </w:r>
      <w:r w:rsidRPr="00A1489A">
        <w:rPr>
          <w:rFonts w:ascii="Calibri" w:hAnsi="Calibri" w:cs="Calibri"/>
          <w:szCs w:val="22"/>
        </w:rPr>
        <w:t>Bałtyckiego, p</w:t>
      </w:r>
      <w:r w:rsidRPr="00A1489A">
        <w:rPr>
          <w:rStyle w:val="Pogrubienie"/>
          <w:rFonts w:ascii="Calibri" w:hAnsi="Calibri" w:cs="Calibri"/>
          <w:b w:val="0"/>
          <w:szCs w:val="22"/>
        </w:rPr>
        <w:t>rowincji</w:t>
      </w:r>
      <w:r w:rsidRPr="00A1489A">
        <w:rPr>
          <w:rFonts w:ascii="Calibri" w:hAnsi="Calibri" w:cs="Calibri"/>
          <w:szCs w:val="22"/>
        </w:rPr>
        <w:t xml:space="preserve"> Niżowo-Wyżynnej Środkowoeuropejskiej. Zgodnie z regionalizacją zoogeograficzną (Kondracki 1988) obszar ten zalicza się do </w:t>
      </w:r>
      <w:r w:rsidRPr="00A1489A">
        <w:rPr>
          <w:rStyle w:val="Pogrubienie"/>
          <w:rFonts w:ascii="Calibri" w:hAnsi="Calibri" w:cs="Calibri"/>
          <w:b w:val="0"/>
          <w:szCs w:val="22"/>
        </w:rPr>
        <w:t>prowincji</w:t>
      </w:r>
      <w:r w:rsidRPr="00A1489A">
        <w:rPr>
          <w:rFonts w:ascii="Calibri" w:hAnsi="Calibri" w:cs="Calibri"/>
          <w:b/>
          <w:szCs w:val="22"/>
        </w:rPr>
        <w:t xml:space="preserve"> </w:t>
      </w:r>
      <w:r w:rsidRPr="00A1489A">
        <w:rPr>
          <w:rFonts w:ascii="Calibri" w:hAnsi="Calibri" w:cs="Calibri"/>
          <w:szCs w:val="22"/>
        </w:rPr>
        <w:t>Europejsko-zachodniosyberyjskiej Palearktyki, k</w:t>
      </w:r>
      <w:r w:rsidRPr="00A1489A">
        <w:rPr>
          <w:rStyle w:val="Pogrubienie"/>
          <w:rFonts w:ascii="Calibri" w:hAnsi="Calibri" w:cs="Calibri"/>
          <w:b w:val="0"/>
          <w:szCs w:val="22"/>
        </w:rPr>
        <w:t>rainy</w:t>
      </w:r>
      <w:r w:rsidRPr="00A1489A">
        <w:rPr>
          <w:rFonts w:ascii="Calibri" w:hAnsi="Calibri" w:cs="Calibri"/>
          <w:szCs w:val="22"/>
        </w:rPr>
        <w:t xml:space="preserve"> Południowobałtyckiej, </w:t>
      </w:r>
      <w:r w:rsidRPr="00A1489A">
        <w:rPr>
          <w:rStyle w:val="Pogrubienie"/>
          <w:rFonts w:ascii="Calibri" w:hAnsi="Calibri" w:cs="Calibri"/>
          <w:b w:val="0"/>
          <w:szCs w:val="22"/>
        </w:rPr>
        <w:t>dzielnicy</w:t>
      </w:r>
      <w:r w:rsidRPr="00A1489A">
        <w:rPr>
          <w:rStyle w:val="Pogrubienie"/>
          <w:rFonts w:ascii="Calibri" w:hAnsi="Calibri" w:cs="Calibri"/>
          <w:szCs w:val="22"/>
        </w:rPr>
        <w:t xml:space="preserve"> </w:t>
      </w:r>
      <w:r w:rsidRPr="00A1489A">
        <w:rPr>
          <w:rFonts w:ascii="Calibri" w:hAnsi="Calibri" w:cs="Calibri"/>
          <w:szCs w:val="22"/>
        </w:rPr>
        <w:t>Bałtyckiej. Jednostka geologiczna: antyklinorium pomorskie, antyklina Kamienia Pomorskiego, synklina Trzebiatów, utwory zlodowacenia Wisły.</w:t>
      </w:r>
    </w:p>
    <w:p w:rsidR="009A574F" w:rsidRPr="009A574F" w:rsidRDefault="009A574F" w:rsidP="009A574F">
      <w:pPr>
        <w:autoSpaceDE w:val="0"/>
        <w:autoSpaceDN w:val="0"/>
        <w:adjustRightInd w:val="0"/>
        <w:spacing w:after="40" w:line="300" w:lineRule="atLeast"/>
        <w:ind w:firstLine="454"/>
        <w:jc w:val="both"/>
        <w:rPr>
          <w:rFonts w:ascii="Calibri" w:hAnsi="Calibri" w:cs="Calibri"/>
          <w:sz w:val="22"/>
          <w:szCs w:val="22"/>
        </w:rPr>
      </w:pPr>
      <w:r w:rsidRPr="009A574F">
        <w:rPr>
          <w:rFonts w:ascii="Calibri" w:hAnsi="Calibri" w:cs="Calibri"/>
          <w:b/>
          <w:bCs/>
          <w:sz w:val="22"/>
          <w:szCs w:val="22"/>
        </w:rPr>
        <w:t xml:space="preserve">Najważniejszym walorem krajobrazu </w:t>
      </w:r>
      <w:r w:rsidRPr="009A574F">
        <w:rPr>
          <w:rFonts w:ascii="Calibri" w:hAnsi="Calibri" w:cs="Calibri"/>
          <w:bCs/>
          <w:sz w:val="22"/>
          <w:szCs w:val="22"/>
        </w:rPr>
        <w:t>na</w:t>
      </w:r>
      <w:r w:rsidRPr="009A574F">
        <w:rPr>
          <w:rFonts w:ascii="Calibri" w:hAnsi="Calibri" w:cs="Calibri"/>
          <w:sz w:val="22"/>
          <w:szCs w:val="22"/>
        </w:rPr>
        <w:t xml:space="preserve"> omawianym odcinku brzegu (3</w:t>
      </w:r>
      <w:r w:rsidR="00FC4E16">
        <w:rPr>
          <w:rFonts w:ascii="Calibri" w:hAnsi="Calibri" w:cs="Calibri"/>
          <w:sz w:val="22"/>
          <w:szCs w:val="22"/>
        </w:rPr>
        <w:t xml:space="preserve">70,20-372,00 </w:t>
      </w:r>
      <w:r w:rsidRPr="009A574F">
        <w:rPr>
          <w:rFonts w:ascii="Calibri" w:hAnsi="Calibri" w:cs="Calibri"/>
          <w:sz w:val="22"/>
          <w:szCs w:val="22"/>
        </w:rPr>
        <w:t>km) jest morze z lini</w:t>
      </w:r>
      <w:r w:rsidRPr="009A574F">
        <w:rPr>
          <w:rFonts w:ascii="Calibri" w:eastAsia="TTE162B3A8t00" w:hAnsi="Calibri" w:cs="Calibri"/>
          <w:sz w:val="22"/>
          <w:szCs w:val="22"/>
        </w:rPr>
        <w:t xml:space="preserve">ą </w:t>
      </w:r>
      <w:r w:rsidRPr="009A574F">
        <w:rPr>
          <w:rFonts w:ascii="Calibri" w:hAnsi="Calibri" w:cs="Calibri"/>
          <w:sz w:val="22"/>
          <w:szCs w:val="22"/>
        </w:rPr>
        <w:t>piaszczystej pla</w:t>
      </w:r>
      <w:r w:rsidRPr="009A574F">
        <w:rPr>
          <w:rFonts w:ascii="Calibri" w:eastAsia="TTE162B3A8t00" w:hAnsi="Calibri" w:cs="Calibri"/>
          <w:sz w:val="22"/>
          <w:szCs w:val="22"/>
        </w:rPr>
        <w:t>ż</w:t>
      </w:r>
      <w:r w:rsidRPr="009A574F">
        <w:rPr>
          <w:rFonts w:ascii="Calibri" w:hAnsi="Calibri" w:cs="Calibri"/>
          <w:sz w:val="22"/>
          <w:szCs w:val="22"/>
        </w:rPr>
        <w:t>y, nad któr</w:t>
      </w:r>
      <w:r w:rsidRPr="009A574F">
        <w:rPr>
          <w:rFonts w:ascii="Calibri" w:eastAsia="TTE162B3A8t00" w:hAnsi="Calibri" w:cs="Calibri"/>
          <w:sz w:val="22"/>
          <w:szCs w:val="22"/>
        </w:rPr>
        <w:t xml:space="preserve">ą </w:t>
      </w:r>
      <w:r w:rsidRPr="009A574F">
        <w:rPr>
          <w:rFonts w:ascii="Calibri" w:hAnsi="Calibri" w:cs="Calibri"/>
          <w:sz w:val="22"/>
          <w:szCs w:val="22"/>
        </w:rPr>
        <w:t>strom</w:t>
      </w:r>
      <w:r w:rsidRPr="009A574F">
        <w:rPr>
          <w:rFonts w:ascii="Calibri" w:eastAsia="TTE162B3A8t00" w:hAnsi="Calibri" w:cs="Calibri"/>
          <w:sz w:val="22"/>
          <w:szCs w:val="22"/>
        </w:rPr>
        <w:t xml:space="preserve">ą </w:t>
      </w:r>
      <w:r w:rsidRPr="009A574F">
        <w:rPr>
          <w:rFonts w:ascii="Calibri" w:hAnsi="Calibri" w:cs="Calibri"/>
          <w:sz w:val="22"/>
          <w:szCs w:val="22"/>
        </w:rPr>
        <w:t>kraw</w:t>
      </w:r>
      <w:r w:rsidRPr="009A574F">
        <w:rPr>
          <w:rFonts w:ascii="Calibri" w:eastAsia="TTE162B3A8t00" w:hAnsi="Calibri" w:cs="Calibri"/>
          <w:sz w:val="22"/>
          <w:szCs w:val="22"/>
        </w:rPr>
        <w:t>ę</w:t>
      </w:r>
      <w:r w:rsidRPr="009A574F">
        <w:rPr>
          <w:rFonts w:ascii="Calibri" w:hAnsi="Calibri" w:cs="Calibri"/>
          <w:sz w:val="22"/>
          <w:szCs w:val="22"/>
        </w:rPr>
        <w:t>dzi</w:t>
      </w:r>
      <w:r w:rsidRPr="009A574F">
        <w:rPr>
          <w:rFonts w:ascii="Calibri" w:eastAsia="TTE162B3A8t00" w:hAnsi="Calibri" w:cs="Calibri"/>
          <w:sz w:val="22"/>
          <w:szCs w:val="22"/>
        </w:rPr>
        <w:t xml:space="preserve">ą </w:t>
      </w:r>
      <w:r w:rsidRPr="009A574F">
        <w:rPr>
          <w:rFonts w:ascii="Calibri" w:hAnsi="Calibri" w:cs="Calibri"/>
          <w:sz w:val="22"/>
          <w:szCs w:val="22"/>
        </w:rPr>
        <w:t>wznosi si</w:t>
      </w:r>
      <w:r w:rsidRPr="009A574F">
        <w:rPr>
          <w:rFonts w:ascii="Calibri" w:eastAsia="TTE162B3A8t00" w:hAnsi="Calibri" w:cs="Calibri"/>
          <w:sz w:val="22"/>
          <w:szCs w:val="22"/>
        </w:rPr>
        <w:t xml:space="preserve">ę </w:t>
      </w:r>
      <w:r w:rsidRPr="009A574F">
        <w:rPr>
          <w:rFonts w:ascii="Calibri" w:hAnsi="Calibri" w:cs="Calibri"/>
          <w:sz w:val="22"/>
          <w:szCs w:val="22"/>
        </w:rPr>
        <w:t>brzeg klifowy wysoczyzny rewalskiej. Nad klifem i na jego zapleczu wyst</w:t>
      </w:r>
      <w:r w:rsidRPr="009A574F">
        <w:rPr>
          <w:rFonts w:ascii="Calibri" w:eastAsia="TTE162B3A8t00" w:hAnsi="Calibri" w:cs="Calibri"/>
          <w:sz w:val="22"/>
          <w:szCs w:val="22"/>
        </w:rPr>
        <w:t>ę</w:t>
      </w:r>
      <w:r w:rsidRPr="009A574F">
        <w:rPr>
          <w:rFonts w:ascii="Calibri" w:hAnsi="Calibri" w:cs="Calibri"/>
          <w:sz w:val="22"/>
          <w:szCs w:val="22"/>
        </w:rPr>
        <w:t>puje zespół lasów</w:t>
      </w:r>
      <w:r w:rsidR="00362D27">
        <w:rPr>
          <w:rFonts w:ascii="Calibri" w:hAnsi="Calibri" w:cs="Calibri"/>
          <w:sz w:val="22"/>
          <w:szCs w:val="22"/>
        </w:rPr>
        <w:t xml:space="preserve"> </w:t>
      </w:r>
      <w:r w:rsidR="00210B5E">
        <w:rPr>
          <w:rFonts w:ascii="Calibri" w:hAnsi="Calibri" w:cs="Calibri"/>
          <w:sz w:val="22"/>
          <w:szCs w:val="22"/>
        </w:rPr>
        <w:t>mieszanych</w:t>
      </w:r>
      <w:r w:rsidRPr="009A574F">
        <w:rPr>
          <w:rFonts w:ascii="Calibri" w:hAnsi="Calibri" w:cs="Calibri"/>
          <w:sz w:val="22"/>
          <w:szCs w:val="22"/>
        </w:rPr>
        <w:t>. Omawiany odcinek brzegu leży</w:t>
      </w:r>
      <w:r w:rsidRPr="009A574F">
        <w:rPr>
          <w:rFonts w:ascii="Calibri" w:eastAsia="TTE162B3A8t00" w:hAnsi="Calibri" w:cs="Calibri"/>
          <w:sz w:val="22"/>
          <w:szCs w:val="22"/>
        </w:rPr>
        <w:t xml:space="preserve"> </w:t>
      </w:r>
      <w:r w:rsidRPr="009A574F">
        <w:rPr>
          <w:rFonts w:ascii="Calibri" w:hAnsi="Calibri" w:cs="Calibri"/>
          <w:sz w:val="22"/>
          <w:szCs w:val="22"/>
        </w:rPr>
        <w:t>w pasie wysoczyzny morenowej ograniczonej od linii w</w:t>
      </w:r>
      <w:r w:rsidRPr="009A574F">
        <w:rPr>
          <w:rFonts w:ascii="Calibri" w:eastAsia="TTE162B3A8t00" w:hAnsi="Calibri" w:cs="Calibri"/>
          <w:sz w:val="22"/>
          <w:szCs w:val="22"/>
        </w:rPr>
        <w:t>ą</w:t>
      </w:r>
      <w:r w:rsidRPr="009A574F">
        <w:rPr>
          <w:rFonts w:ascii="Calibri" w:hAnsi="Calibri" w:cs="Calibri"/>
          <w:sz w:val="22"/>
          <w:szCs w:val="22"/>
        </w:rPr>
        <w:t>skich pla</w:t>
      </w:r>
      <w:r w:rsidRPr="009A574F">
        <w:rPr>
          <w:rFonts w:ascii="Calibri" w:eastAsia="TTE162B3A8t00" w:hAnsi="Calibri" w:cs="Calibri"/>
          <w:sz w:val="22"/>
          <w:szCs w:val="22"/>
        </w:rPr>
        <w:t xml:space="preserve">ż </w:t>
      </w:r>
      <w:r w:rsidRPr="009A574F">
        <w:rPr>
          <w:rFonts w:ascii="Calibri" w:hAnsi="Calibri" w:cs="Calibri"/>
          <w:sz w:val="22"/>
          <w:szCs w:val="22"/>
        </w:rPr>
        <w:t>strom</w:t>
      </w:r>
      <w:r w:rsidRPr="009A574F">
        <w:rPr>
          <w:rFonts w:ascii="Calibri" w:eastAsia="TTE162B3A8t00" w:hAnsi="Calibri" w:cs="Calibri"/>
          <w:sz w:val="22"/>
          <w:szCs w:val="22"/>
        </w:rPr>
        <w:t xml:space="preserve">ą </w:t>
      </w:r>
      <w:r w:rsidRPr="009A574F">
        <w:rPr>
          <w:rFonts w:ascii="Calibri" w:hAnsi="Calibri" w:cs="Calibri"/>
          <w:sz w:val="22"/>
          <w:szCs w:val="22"/>
        </w:rPr>
        <w:t>kraw</w:t>
      </w:r>
      <w:r w:rsidRPr="009A574F">
        <w:rPr>
          <w:rFonts w:ascii="Calibri" w:eastAsia="TTE162B3A8t00" w:hAnsi="Calibri" w:cs="Calibri"/>
          <w:sz w:val="22"/>
          <w:szCs w:val="22"/>
        </w:rPr>
        <w:t>ę</w:t>
      </w:r>
      <w:r w:rsidRPr="009A574F">
        <w:rPr>
          <w:rFonts w:ascii="Calibri" w:hAnsi="Calibri" w:cs="Calibri"/>
          <w:sz w:val="22"/>
          <w:szCs w:val="22"/>
        </w:rPr>
        <w:t>dzi</w:t>
      </w:r>
      <w:r w:rsidRPr="009A574F">
        <w:rPr>
          <w:rFonts w:ascii="Calibri" w:eastAsia="TTE162B3A8t00" w:hAnsi="Calibri" w:cs="Calibri"/>
          <w:sz w:val="22"/>
          <w:szCs w:val="22"/>
        </w:rPr>
        <w:t xml:space="preserve">ą </w:t>
      </w:r>
      <w:r w:rsidRPr="009A574F">
        <w:rPr>
          <w:rFonts w:ascii="Calibri" w:hAnsi="Calibri" w:cs="Calibri"/>
          <w:sz w:val="22"/>
          <w:szCs w:val="22"/>
        </w:rPr>
        <w:t>klifu. Strefa ta dominuje wysoko</w:t>
      </w:r>
      <w:r w:rsidRPr="009A574F">
        <w:rPr>
          <w:rFonts w:ascii="Calibri" w:eastAsia="TTE162B3A8t00" w:hAnsi="Calibri" w:cs="Calibri"/>
          <w:sz w:val="22"/>
          <w:szCs w:val="22"/>
        </w:rPr>
        <w:t>ś</w:t>
      </w:r>
      <w:r w:rsidRPr="009A574F">
        <w:rPr>
          <w:rFonts w:ascii="Calibri" w:hAnsi="Calibri" w:cs="Calibri"/>
          <w:sz w:val="22"/>
          <w:szCs w:val="22"/>
        </w:rPr>
        <w:t>ciowo nad obszarem gminy.</w:t>
      </w:r>
    </w:p>
    <w:p w:rsidR="009A574F" w:rsidRPr="009A574F" w:rsidRDefault="009A574F" w:rsidP="009A574F">
      <w:pPr>
        <w:autoSpaceDE w:val="0"/>
        <w:autoSpaceDN w:val="0"/>
        <w:adjustRightInd w:val="0"/>
        <w:spacing w:after="40" w:line="300" w:lineRule="atLeast"/>
        <w:ind w:firstLine="454"/>
        <w:jc w:val="both"/>
        <w:rPr>
          <w:rFonts w:ascii="Calibri" w:hAnsi="Calibri" w:cs="Calibri"/>
          <w:sz w:val="22"/>
          <w:szCs w:val="22"/>
        </w:rPr>
      </w:pPr>
      <w:r w:rsidRPr="009A574F">
        <w:rPr>
          <w:rFonts w:ascii="Calibri" w:hAnsi="Calibri" w:cs="Calibri"/>
          <w:sz w:val="22"/>
          <w:szCs w:val="22"/>
        </w:rPr>
        <w:t>Obszar gminy charakteryzuje si</w:t>
      </w:r>
      <w:r w:rsidRPr="009A574F">
        <w:rPr>
          <w:rFonts w:ascii="Calibri" w:eastAsia="TTE162B3A8t00" w:hAnsi="Calibri" w:cs="Calibri"/>
          <w:sz w:val="22"/>
          <w:szCs w:val="22"/>
        </w:rPr>
        <w:t xml:space="preserve">ę </w:t>
      </w:r>
      <w:r w:rsidRPr="009A574F">
        <w:rPr>
          <w:rFonts w:ascii="Calibri" w:hAnsi="Calibri" w:cs="Calibri"/>
          <w:sz w:val="22"/>
          <w:szCs w:val="22"/>
        </w:rPr>
        <w:t xml:space="preserve">pasmowym układem głównych form geomorfologicznych </w:t>
      </w:r>
      <w:r w:rsidR="00D30CA2">
        <w:rPr>
          <w:rFonts w:ascii="Calibri" w:hAnsi="Calibri" w:cs="Calibri"/>
          <w:sz w:val="22"/>
          <w:szCs w:val="22"/>
        </w:rPr>
        <w:br/>
      </w:r>
      <w:r w:rsidRPr="009A574F">
        <w:rPr>
          <w:rFonts w:ascii="Calibri" w:hAnsi="Calibri" w:cs="Calibri"/>
          <w:sz w:val="22"/>
          <w:szCs w:val="22"/>
        </w:rPr>
        <w:t>o zró</w:t>
      </w:r>
      <w:r w:rsidRPr="009A574F">
        <w:rPr>
          <w:rFonts w:ascii="Calibri" w:eastAsia="TTE162B3A8t00" w:hAnsi="Calibri" w:cs="Calibri"/>
          <w:sz w:val="22"/>
          <w:szCs w:val="22"/>
        </w:rPr>
        <w:t>ż</w:t>
      </w:r>
      <w:r w:rsidRPr="009A574F">
        <w:rPr>
          <w:rFonts w:ascii="Calibri" w:hAnsi="Calibri" w:cs="Calibri"/>
          <w:sz w:val="22"/>
          <w:szCs w:val="22"/>
        </w:rPr>
        <w:t>nicowanych warunkach hydrogeologiczno - litologicznych, ró</w:t>
      </w:r>
      <w:r w:rsidRPr="009A574F">
        <w:rPr>
          <w:rFonts w:ascii="Calibri" w:eastAsia="TTE162B3A8t00" w:hAnsi="Calibri" w:cs="Calibri"/>
          <w:sz w:val="22"/>
          <w:szCs w:val="22"/>
        </w:rPr>
        <w:t>ż</w:t>
      </w:r>
      <w:r w:rsidRPr="009A574F">
        <w:rPr>
          <w:rFonts w:ascii="Calibri" w:hAnsi="Calibri" w:cs="Calibri"/>
          <w:sz w:val="22"/>
          <w:szCs w:val="22"/>
        </w:rPr>
        <w:t>nym sposobie u</w:t>
      </w:r>
      <w:r w:rsidRPr="009A574F">
        <w:rPr>
          <w:rFonts w:ascii="Calibri" w:eastAsia="TTE162B3A8t00" w:hAnsi="Calibri" w:cs="Calibri"/>
          <w:sz w:val="22"/>
          <w:szCs w:val="22"/>
        </w:rPr>
        <w:t>ż</w:t>
      </w:r>
      <w:r w:rsidRPr="009A574F">
        <w:rPr>
          <w:rFonts w:ascii="Calibri" w:hAnsi="Calibri" w:cs="Calibri"/>
          <w:sz w:val="22"/>
          <w:szCs w:val="22"/>
        </w:rPr>
        <w:t xml:space="preserve">ytkowania </w:t>
      </w:r>
      <w:r w:rsidR="00D30CA2">
        <w:rPr>
          <w:rFonts w:ascii="Calibri" w:hAnsi="Calibri" w:cs="Calibri"/>
          <w:sz w:val="22"/>
          <w:szCs w:val="22"/>
        </w:rPr>
        <w:br/>
      </w:r>
      <w:r w:rsidRPr="009A574F">
        <w:rPr>
          <w:rFonts w:ascii="Calibri" w:hAnsi="Calibri" w:cs="Calibri"/>
          <w:sz w:val="22"/>
          <w:szCs w:val="22"/>
        </w:rPr>
        <w:t>i formach ochrony, podkre</w:t>
      </w:r>
      <w:r w:rsidRPr="009A574F">
        <w:rPr>
          <w:rFonts w:ascii="Calibri" w:eastAsia="TTE162B3A8t00" w:hAnsi="Calibri" w:cs="Calibri"/>
          <w:sz w:val="22"/>
          <w:szCs w:val="22"/>
        </w:rPr>
        <w:t>ś</w:t>
      </w:r>
      <w:r w:rsidRPr="009A574F">
        <w:rPr>
          <w:rFonts w:ascii="Calibri" w:hAnsi="Calibri" w:cs="Calibri"/>
          <w:sz w:val="22"/>
          <w:szCs w:val="22"/>
        </w:rPr>
        <w:t>laj</w:t>
      </w:r>
      <w:r w:rsidRPr="009A574F">
        <w:rPr>
          <w:rFonts w:ascii="Calibri" w:eastAsia="TTE162B3A8t00" w:hAnsi="Calibri" w:cs="Calibri"/>
          <w:sz w:val="22"/>
          <w:szCs w:val="22"/>
        </w:rPr>
        <w:t>ą</w:t>
      </w:r>
      <w:r w:rsidRPr="009A574F">
        <w:rPr>
          <w:rFonts w:ascii="Calibri" w:hAnsi="Calibri" w:cs="Calibri"/>
          <w:sz w:val="22"/>
          <w:szCs w:val="22"/>
        </w:rPr>
        <w:t>cych specyfik</w:t>
      </w:r>
      <w:r w:rsidRPr="009A574F">
        <w:rPr>
          <w:rFonts w:ascii="Calibri" w:eastAsia="TTE162B3A8t00" w:hAnsi="Calibri" w:cs="Calibri"/>
          <w:sz w:val="22"/>
          <w:szCs w:val="22"/>
        </w:rPr>
        <w:t xml:space="preserve">ę </w:t>
      </w:r>
      <w:r w:rsidRPr="009A574F">
        <w:rPr>
          <w:rFonts w:ascii="Calibri" w:hAnsi="Calibri" w:cs="Calibri"/>
          <w:sz w:val="22"/>
          <w:szCs w:val="22"/>
        </w:rPr>
        <w:t>poło</w:t>
      </w:r>
      <w:r w:rsidRPr="009A574F">
        <w:rPr>
          <w:rFonts w:ascii="Calibri" w:eastAsia="TTE162B3A8t00" w:hAnsi="Calibri" w:cs="Calibri"/>
          <w:sz w:val="22"/>
          <w:szCs w:val="22"/>
        </w:rPr>
        <w:t>ż</w:t>
      </w:r>
      <w:r w:rsidRPr="009A574F">
        <w:rPr>
          <w:rFonts w:ascii="Calibri" w:hAnsi="Calibri" w:cs="Calibri"/>
          <w:sz w:val="22"/>
          <w:szCs w:val="22"/>
        </w:rPr>
        <w:t xml:space="preserve">enia w przestrzeni przyrodniczo </w:t>
      </w:r>
      <w:r w:rsidR="00CB6831">
        <w:rPr>
          <w:rFonts w:ascii="Calibri" w:hAnsi="Calibri" w:cs="Calibri"/>
          <w:sz w:val="22"/>
          <w:szCs w:val="22"/>
        </w:rPr>
        <w:t>–</w:t>
      </w:r>
      <w:r w:rsidRPr="009A574F">
        <w:rPr>
          <w:rFonts w:ascii="Calibri" w:hAnsi="Calibri" w:cs="Calibri"/>
          <w:sz w:val="22"/>
          <w:szCs w:val="22"/>
        </w:rPr>
        <w:t xml:space="preserve"> geograficznej</w:t>
      </w:r>
      <w:r w:rsidR="00CB6831">
        <w:rPr>
          <w:rFonts w:ascii="Calibri" w:hAnsi="Calibri" w:cs="Calibri"/>
          <w:sz w:val="22"/>
          <w:szCs w:val="22"/>
        </w:rPr>
        <w:t>. Wyróżniono</w:t>
      </w:r>
      <w:r w:rsidRPr="009A574F">
        <w:rPr>
          <w:rFonts w:ascii="Calibri" w:hAnsi="Calibri" w:cs="Calibri"/>
          <w:sz w:val="22"/>
          <w:szCs w:val="22"/>
        </w:rPr>
        <w:t>:</w:t>
      </w:r>
    </w:p>
    <w:p w:rsidR="009A574F" w:rsidRPr="009A574F" w:rsidRDefault="009A574F" w:rsidP="00AC1A6F">
      <w:pPr>
        <w:pStyle w:val="Akapitzlist"/>
        <w:numPr>
          <w:ilvl w:val="0"/>
          <w:numId w:val="14"/>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morski pas przybrze</w:t>
      </w:r>
      <w:r w:rsidRPr="009A574F">
        <w:rPr>
          <w:rFonts w:ascii="Calibri" w:eastAsia="TTE162B3A8t00" w:hAnsi="Calibri" w:cs="Calibri"/>
          <w:sz w:val="22"/>
          <w:szCs w:val="22"/>
        </w:rPr>
        <w:t>ż</w:t>
      </w:r>
      <w:r w:rsidRPr="009A574F">
        <w:rPr>
          <w:rFonts w:ascii="Calibri" w:hAnsi="Calibri" w:cs="Calibri"/>
          <w:sz w:val="22"/>
          <w:szCs w:val="22"/>
        </w:rPr>
        <w:t>ny z piaszczystymi pla</w:t>
      </w:r>
      <w:r w:rsidRPr="009A574F">
        <w:rPr>
          <w:rFonts w:ascii="Calibri" w:eastAsia="TTE162B3A8t00" w:hAnsi="Calibri" w:cs="Calibri"/>
          <w:sz w:val="22"/>
          <w:szCs w:val="22"/>
        </w:rPr>
        <w:t>ż</w:t>
      </w:r>
      <w:r w:rsidRPr="009A574F">
        <w:rPr>
          <w:rFonts w:ascii="Calibri" w:hAnsi="Calibri" w:cs="Calibri"/>
          <w:sz w:val="22"/>
          <w:szCs w:val="22"/>
        </w:rPr>
        <w:t>ami, wałami mierzejowo-wydmowymi i brzegami klifowymi,</w:t>
      </w:r>
    </w:p>
    <w:p w:rsidR="009A574F" w:rsidRPr="009A574F" w:rsidRDefault="009A574F" w:rsidP="00AC1A6F">
      <w:pPr>
        <w:pStyle w:val="Akapitzlist"/>
        <w:numPr>
          <w:ilvl w:val="0"/>
          <w:numId w:val="14"/>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wysoczyzny morenowe,</w:t>
      </w:r>
    </w:p>
    <w:p w:rsidR="009A574F" w:rsidRPr="009A574F" w:rsidRDefault="009A574F" w:rsidP="00AC1A6F">
      <w:pPr>
        <w:pStyle w:val="Akapitzlist"/>
        <w:numPr>
          <w:ilvl w:val="0"/>
          <w:numId w:val="14"/>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równin</w:t>
      </w:r>
      <w:r w:rsidR="00CB6831">
        <w:rPr>
          <w:rFonts w:ascii="Calibri" w:hAnsi="Calibri" w:cs="Calibri"/>
          <w:sz w:val="22"/>
          <w:szCs w:val="22"/>
        </w:rPr>
        <w:t>ę</w:t>
      </w:r>
      <w:r w:rsidRPr="009A574F">
        <w:rPr>
          <w:rFonts w:ascii="Calibri" w:hAnsi="Calibri" w:cs="Calibri"/>
          <w:sz w:val="22"/>
          <w:szCs w:val="22"/>
        </w:rPr>
        <w:t xml:space="preserve"> torfowiskow</w:t>
      </w:r>
      <w:r w:rsidR="00CB6831">
        <w:rPr>
          <w:rFonts w:ascii="Calibri" w:hAnsi="Calibri" w:cs="Calibri"/>
          <w:sz w:val="22"/>
          <w:szCs w:val="22"/>
        </w:rPr>
        <w:t>ą</w:t>
      </w:r>
      <w:r w:rsidRPr="009A574F">
        <w:rPr>
          <w:rFonts w:ascii="Calibri" w:hAnsi="Calibri" w:cs="Calibri"/>
          <w:sz w:val="22"/>
          <w:szCs w:val="22"/>
        </w:rPr>
        <w:t xml:space="preserve"> pradoliny przymorskiej.</w:t>
      </w:r>
    </w:p>
    <w:p w:rsidR="009A574F" w:rsidRPr="009A574F" w:rsidRDefault="009A574F" w:rsidP="009A574F">
      <w:pPr>
        <w:autoSpaceDE w:val="0"/>
        <w:autoSpaceDN w:val="0"/>
        <w:adjustRightInd w:val="0"/>
        <w:spacing w:after="40" w:line="300" w:lineRule="atLeast"/>
        <w:ind w:firstLine="567"/>
        <w:jc w:val="both"/>
        <w:rPr>
          <w:rFonts w:ascii="Calibri" w:eastAsia="TTE162B3A8t00" w:hAnsi="Calibri" w:cs="Calibri"/>
          <w:sz w:val="22"/>
          <w:szCs w:val="22"/>
        </w:rPr>
      </w:pPr>
      <w:r w:rsidRPr="009A574F">
        <w:rPr>
          <w:rFonts w:ascii="Calibri" w:hAnsi="Calibri" w:cs="Calibri"/>
          <w:sz w:val="22"/>
          <w:szCs w:val="22"/>
        </w:rPr>
        <w:t>W powi</w:t>
      </w:r>
      <w:r w:rsidRPr="009A574F">
        <w:rPr>
          <w:rFonts w:ascii="Calibri" w:eastAsia="TTE162B3A8t00" w:hAnsi="Calibri" w:cs="Calibri"/>
          <w:sz w:val="22"/>
          <w:szCs w:val="22"/>
        </w:rPr>
        <w:t>ą</w:t>
      </w:r>
      <w:r w:rsidRPr="009A574F">
        <w:rPr>
          <w:rFonts w:ascii="Calibri" w:hAnsi="Calibri" w:cs="Calibri"/>
          <w:sz w:val="22"/>
          <w:szCs w:val="22"/>
        </w:rPr>
        <w:t>zaniach przyrodniczych gminy z otoczeniem najwi</w:t>
      </w:r>
      <w:r w:rsidRPr="009A574F">
        <w:rPr>
          <w:rFonts w:ascii="Calibri" w:eastAsia="TTE162B3A8t00" w:hAnsi="Calibri" w:cs="Calibri"/>
          <w:sz w:val="22"/>
          <w:szCs w:val="22"/>
        </w:rPr>
        <w:t>ę</w:t>
      </w:r>
      <w:r w:rsidRPr="009A574F">
        <w:rPr>
          <w:rFonts w:ascii="Calibri" w:hAnsi="Calibri" w:cs="Calibri"/>
          <w:sz w:val="22"/>
          <w:szCs w:val="22"/>
        </w:rPr>
        <w:t>ksz</w:t>
      </w:r>
      <w:r w:rsidRPr="009A574F">
        <w:rPr>
          <w:rFonts w:ascii="Calibri" w:eastAsia="TTE162B3A8t00" w:hAnsi="Calibri" w:cs="Calibri"/>
          <w:sz w:val="22"/>
          <w:szCs w:val="22"/>
        </w:rPr>
        <w:t xml:space="preserve">ą </w:t>
      </w:r>
      <w:r w:rsidRPr="009A574F">
        <w:rPr>
          <w:rFonts w:ascii="Calibri" w:hAnsi="Calibri" w:cs="Calibri"/>
          <w:sz w:val="22"/>
          <w:szCs w:val="22"/>
        </w:rPr>
        <w:t>rol</w:t>
      </w:r>
      <w:r w:rsidR="00CB6831">
        <w:rPr>
          <w:rFonts w:ascii="Calibri" w:hAnsi="Calibri" w:cs="Calibri"/>
          <w:sz w:val="22"/>
          <w:szCs w:val="22"/>
        </w:rPr>
        <w:t>ę</w:t>
      </w:r>
      <w:r w:rsidRPr="009A574F">
        <w:rPr>
          <w:rFonts w:ascii="Calibri" w:hAnsi="Calibri" w:cs="Calibri"/>
          <w:sz w:val="22"/>
          <w:szCs w:val="22"/>
        </w:rPr>
        <w:t xml:space="preserve"> odgrywaj</w:t>
      </w:r>
      <w:r w:rsidRPr="009A574F">
        <w:rPr>
          <w:rFonts w:ascii="Calibri" w:eastAsia="TTE162B3A8t00" w:hAnsi="Calibri" w:cs="Calibri"/>
          <w:sz w:val="22"/>
          <w:szCs w:val="22"/>
        </w:rPr>
        <w:t>ą:</w:t>
      </w:r>
    </w:p>
    <w:p w:rsidR="009A574F" w:rsidRPr="009A574F" w:rsidRDefault="009A574F" w:rsidP="00AC1A6F">
      <w:pPr>
        <w:pStyle w:val="Akapitzlist"/>
        <w:numPr>
          <w:ilvl w:val="0"/>
          <w:numId w:val="15"/>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ekosystemy wód podziemnych i powierzchniowych w zintegrowanym układzie hydrosferycznym,</w:t>
      </w:r>
    </w:p>
    <w:p w:rsidR="009A574F" w:rsidRPr="009A574F" w:rsidRDefault="009A574F" w:rsidP="00AC1A6F">
      <w:pPr>
        <w:pStyle w:val="Akapitzlist"/>
        <w:numPr>
          <w:ilvl w:val="0"/>
          <w:numId w:val="15"/>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lasy nadmorskie tworz</w:t>
      </w:r>
      <w:r w:rsidRPr="009A574F">
        <w:rPr>
          <w:rFonts w:ascii="Calibri" w:eastAsia="TTE162B3A8t00" w:hAnsi="Calibri" w:cs="Calibri"/>
          <w:sz w:val="22"/>
          <w:szCs w:val="22"/>
        </w:rPr>
        <w:t>ą</w:t>
      </w:r>
      <w:r w:rsidRPr="009A574F">
        <w:rPr>
          <w:rFonts w:ascii="Calibri" w:hAnsi="Calibri" w:cs="Calibri"/>
          <w:sz w:val="22"/>
          <w:szCs w:val="22"/>
        </w:rPr>
        <w:t>ce 2 rozległe kompleksy wzdłu</w:t>
      </w:r>
      <w:r w:rsidRPr="009A574F">
        <w:rPr>
          <w:rFonts w:ascii="Calibri" w:eastAsia="TTE162B3A8t00" w:hAnsi="Calibri" w:cs="Calibri"/>
          <w:sz w:val="22"/>
          <w:szCs w:val="22"/>
        </w:rPr>
        <w:t xml:space="preserve">ż </w:t>
      </w:r>
      <w:r w:rsidRPr="009A574F">
        <w:rPr>
          <w:rFonts w:ascii="Calibri" w:hAnsi="Calibri" w:cs="Calibri"/>
          <w:sz w:val="22"/>
          <w:szCs w:val="22"/>
        </w:rPr>
        <w:t>wybrze</w:t>
      </w:r>
      <w:r w:rsidRPr="009A574F">
        <w:rPr>
          <w:rFonts w:ascii="Calibri" w:eastAsia="TTE162B3A8t00" w:hAnsi="Calibri" w:cs="Calibri"/>
          <w:sz w:val="22"/>
          <w:szCs w:val="22"/>
        </w:rPr>
        <w:t>ż</w:t>
      </w:r>
      <w:r w:rsidRPr="009A574F">
        <w:rPr>
          <w:rFonts w:ascii="Calibri" w:hAnsi="Calibri" w:cs="Calibri"/>
          <w:sz w:val="22"/>
          <w:szCs w:val="22"/>
        </w:rPr>
        <w:t xml:space="preserve">a, które chronią strefę brzegową i siedliska wydmowe, wpływają na kształtowanie mikroklimatu nadmorskiego </w:t>
      </w:r>
      <w:r w:rsidR="00D30CA2">
        <w:rPr>
          <w:rFonts w:ascii="Calibri" w:hAnsi="Calibri" w:cs="Calibri"/>
          <w:sz w:val="22"/>
          <w:szCs w:val="22"/>
        </w:rPr>
        <w:br/>
      </w:r>
      <w:r w:rsidRPr="009A574F">
        <w:rPr>
          <w:rFonts w:ascii="Calibri" w:hAnsi="Calibri" w:cs="Calibri"/>
          <w:sz w:val="22"/>
          <w:szCs w:val="22"/>
        </w:rPr>
        <w:t>i tworzenie ci</w:t>
      </w:r>
      <w:r w:rsidRPr="009A574F">
        <w:rPr>
          <w:rFonts w:ascii="Calibri" w:eastAsia="TTE162B3A8t00" w:hAnsi="Calibri" w:cs="Calibri"/>
          <w:sz w:val="22"/>
          <w:szCs w:val="22"/>
        </w:rPr>
        <w:t>ą</w:t>
      </w:r>
      <w:r w:rsidRPr="009A574F">
        <w:rPr>
          <w:rFonts w:ascii="Calibri" w:hAnsi="Calibri" w:cs="Calibri"/>
          <w:sz w:val="22"/>
          <w:szCs w:val="22"/>
        </w:rPr>
        <w:t xml:space="preserve">gów ekologicznych. </w:t>
      </w:r>
    </w:p>
    <w:p w:rsidR="00D22585" w:rsidRPr="00D22585" w:rsidRDefault="009A574F" w:rsidP="00D22585">
      <w:pPr>
        <w:autoSpaceDE w:val="0"/>
        <w:autoSpaceDN w:val="0"/>
        <w:adjustRightInd w:val="0"/>
        <w:spacing w:after="40" w:line="300" w:lineRule="atLeast"/>
        <w:ind w:firstLine="454"/>
        <w:jc w:val="both"/>
        <w:rPr>
          <w:rFonts w:asciiTheme="minorHAnsi" w:hAnsiTheme="minorHAnsi" w:cstheme="minorHAnsi"/>
          <w:sz w:val="22"/>
          <w:szCs w:val="22"/>
        </w:rPr>
      </w:pPr>
      <w:r w:rsidRPr="009A574F">
        <w:rPr>
          <w:rFonts w:ascii="Calibri" w:hAnsi="Calibri" w:cs="Calibri"/>
          <w:sz w:val="22"/>
          <w:szCs w:val="22"/>
        </w:rPr>
        <w:t>Obszar gminy stanowi wa</w:t>
      </w:r>
      <w:r w:rsidRPr="009A574F">
        <w:rPr>
          <w:rFonts w:ascii="Calibri" w:eastAsia="TTE162B3A8t00" w:hAnsi="Calibri" w:cs="Calibri"/>
          <w:sz w:val="22"/>
          <w:szCs w:val="22"/>
        </w:rPr>
        <w:t>ż</w:t>
      </w:r>
      <w:r w:rsidRPr="009A574F">
        <w:rPr>
          <w:rFonts w:ascii="Calibri" w:hAnsi="Calibri" w:cs="Calibri"/>
          <w:sz w:val="22"/>
          <w:szCs w:val="22"/>
        </w:rPr>
        <w:t xml:space="preserve">ne ogniwo w tworzeniu krajowego systemu obszarów chronionych </w:t>
      </w:r>
      <w:r w:rsidR="00D30CA2">
        <w:rPr>
          <w:rFonts w:ascii="Calibri" w:hAnsi="Calibri" w:cs="Calibri"/>
          <w:sz w:val="22"/>
          <w:szCs w:val="22"/>
        </w:rPr>
        <w:br/>
      </w:r>
      <w:r w:rsidRPr="009A574F">
        <w:rPr>
          <w:rFonts w:ascii="Calibri" w:hAnsi="Calibri" w:cs="Calibri"/>
          <w:sz w:val="22"/>
          <w:szCs w:val="22"/>
        </w:rPr>
        <w:t>w płn.-zach. cz</w:t>
      </w:r>
      <w:r w:rsidRPr="009A574F">
        <w:rPr>
          <w:rFonts w:ascii="Calibri" w:eastAsia="TTE162B3A8t00" w:hAnsi="Calibri" w:cs="Calibri"/>
          <w:sz w:val="22"/>
          <w:szCs w:val="22"/>
        </w:rPr>
        <w:t>ęś</w:t>
      </w:r>
      <w:r w:rsidRPr="009A574F">
        <w:rPr>
          <w:rFonts w:ascii="Calibri" w:hAnsi="Calibri" w:cs="Calibri"/>
          <w:sz w:val="22"/>
          <w:szCs w:val="22"/>
        </w:rPr>
        <w:t xml:space="preserve">ci Polski oraz europejskiego systemu obszarów chronionych </w:t>
      </w:r>
      <w:r w:rsidRPr="009A574F">
        <w:rPr>
          <w:rFonts w:ascii="Calibri" w:hAnsi="Calibri" w:cs="Calibri"/>
          <w:sz w:val="22"/>
          <w:szCs w:val="22"/>
        </w:rPr>
        <w:br/>
        <w:t>w strefie nadbałtyckiej. Płn.-zach. cz</w:t>
      </w:r>
      <w:r w:rsidRPr="009A574F">
        <w:rPr>
          <w:rFonts w:ascii="Calibri" w:eastAsia="TTE162B3A8t00" w:hAnsi="Calibri" w:cs="Calibri"/>
          <w:sz w:val="22"/>
          <w:szCs w:val="22"/>
        </w:rPr>
        <w:t xml:space="preserve">ęść </w:t>
      </w:r>
      <w:r w:rsidRPr="009A574F">
        <w:rPr>
          <w:rFonts w:ascii="Calibri" w:hAnsi="Calibri" w:cs="Calibri"/>
          <w:sz w:val="22"/>
          <w:szCs w:val="22"/>
        </w:rPr>
        <w:t>gminy znajduje si</w:t>
      </w:r>
      <w:r w:rsidRPr="009A574F">
        <w:rPr>
          <w:rFonts w:ascii="Calibri" w:eastAsia="TTE162B3A8t00" w:hAnsi="Calibri" w:cs="Calibri"/>
          <w:sz w:val="22"/>
          <w:szCs w:val="22"/>
        </w:rPr>
        <w:t xml:space="preserve">ę </w:t>
      </w:r>
      <w:r w:rsidRPr="009A574F">
        <w:rPr>
          <w:rFonts w:ascii="Calibri" w:hAnsi="Calibri" w:cs="Calibri"/>
          <w:sz w:val="22"/>
          <w:szCs w:val="22"/>
        </w:rPr>
        <w:t>w obszarze ochrony uzdrowiskowej Uzdrowiska Kamie</w:t>
      </w:r>
      <w:r w:rsidRPr="009A574F">
        <w:rPr>
          <w:rFonts w:ascii="Calibri" w:eastAsia="TTE162B3A8t00" w:hAnsi="Calibri" w:cs="Calibri"/>
          <w:sz w:val="22"/>
          <w:szCs w:val="22"/>
        </w:rPr>
        <w:t xml:space="preserve">ń </w:t>
      </w:r>
      <w:r w:rsidRPr="009A574F">
        <w:rPr>
          <w:rFonts w:ascii="Calibri" w:hAnsi="Calibri" w:cs="Calibri"/>
          <w:sz w:val="22"/>
          <w:szCs w:val="22"/>
        </w:rPr>
        <w:t>Pomorski (strefa C)</w:t>
      </w:r>
      <w:r w:rsidR="00D22585">
        <w:rPr>
          <w:rFonts w:ascii="Calibri" w:hAnsi="Calibri" w:cs="Calibri"/>
          <w:sz w:val="22"/>
          <w:szCs w:val="22"/>
        </w:rPr>
        <w:t xml:space="preserve">. </w:t>
      </w:r>
      <w:r w:rsidR="00D22585" w:rsidRPr="00A1035E">
        <w:rPr>
          <w:rFonts w:cstheme="minorHAnsi"/>
        </w:rPr>
        <w:t xml:space="preserve"> </w:t>
      </w:r>
      <w:r w:rsidR="00D22585" w:rsidRPr="00D22585">
        <w:rPr>
          <w:rFonts w:asciiTheme="minorHAnsi" w:hAnsiTheme="minorHAnsi" w:cstheme="minorHAnsi"/>
          <w:sz w:val="22"/>
          <w:szCs w:val="22"/>
        </w:rPr>
        <w:t>Kamień Pomorski położony jest około 24 km w kierunku południowo-zachodnim od miejsca planowanego sztucznego zasilania brzegu. Z uwagi na znaczne oddalenie uzdrowiska od miejsca inwestycji pozostaje ona bez wpływu na obszar uzdrowiska.</w:t>
      </w:r>
    </w:p>
    <w:p w:rsidR="008E10B4" w:rsidRDefault="008E10B4" w:rsidP="008E10B4">
      <w:pPr>
        <w:tabs>
          <w:tab w:val="left" w:pos="567"/>
        </w:tabs>
        <w:autoSpaceDE w:val="0"/>
        <w:autoSpaceDN w:val="0"/>
        <w:adjustRightInd w:val="0"/>
        <w:spacing w:after="40" w:line="300" w:lineRule="atLeast"/>
        <w:jc w:val="both"/>
        <w:rPr>
          <w:rFonts w:ascii="Calibri" w:hAnsi="Calibri" w:cs="Calibri"/>
          <w:sz w:val="22"/>
          <w:szCs w:val="22"/>
        </w:rPr>
      </w:pPr>
    </w:p>
    <w:p w:rsidR="0035658F" w:rsidRDefault="009A574F" w:rsidP="008E10B4">
      <w:pPr>
        <w:tabs>
          <w:tab w:val="left" w:pos="567"/>
        </w:tabs>
        <w:autoSpaceDE w:val="0"/>
        <w:autoSpaceDN w:val="0"/>
        <w:adjustRightInd w:val="0"/>
        <w:spacing w:after="40" w:line="300" w:lineRule="atLeast"/>
        <w:jc w:val="both"/>
        <w:rPr>
          <w:rFonts w:ascii="Calibri" w:hAnsi="Calibri" w:cs="Calibri"/>
          <w:sz w:val="22"/>
          <w:szCs w:val="22"/>
        </w:rPr>
      </w:pPr>
      <w:r w:rsidRPr="009A574F">
        <w:rPr>
          <w:rFonts w:ascii="Calibri" w:hAnsi="Calibri" w:cs="Calibri"/>
          <w:b/>
          <w:sz w:val="22"/>
          <w:szCs w:val="22"/>
        </w:rPr>
        <w:t>Lasy i zadrzewienia</w:t>
      </w:r>
      <w:r w:rsidRPr="009A574F">
        <w:rPr>
          <w:rFonts w:ascii="Calibri" w:hAnsi="Calibri" w:cs="Calibri"/>
          <w:sz w:val="22"/>
          <w:szCs w:val="22"/>
        </w:rPr>
        <w:t xml:space="preserve"> </w:t>
      </w:r>
    </w:p>
    <w:p w:rsidR="00C42D83" w:rsidRPr="009A574F" w:rsidRDefault="007C43EC" w:rsidP="00C42D83">
      <w:pPr>
        <w:autoSpaceDE w:val="0"/>
        <w:autoSpaceDN w:val="0"/>
        <w:adjustRightInd w:val="0"/>
        <w:spacing w:after="40" w:line="300" w:lineRule="atLeast"/>
        <w:ind w:firstLine="454"/>
        <w:jc w:val="both"/>
        <w:rPr>
          <w:rFonts w:ascii="Calibri" w:hAnsi="Calibri" w:cs="Calibri"/>
          <w:sz w:val="22"/>
          <w:szCs w:val="22"/>
        </w:rPr>
      </w:pPr>
      <w:r>
        <w:rPr>
          <w:rFonts w:asciiTheme="minorHAnsi" w:hAnsiTheme="minorHAnsi" w:cstheme="minorHAnsi"/>
          <w:sz w:val="22"/>
          <w:szCs w:val="20"/>
        </w:rPr>
        <w:t xml:space="preserve">Kompleksy leśne </w:t>
      </w:r>
      <w:r w:rsidRPr="0023706C">
        <w:rPr>
          <w:rFonts w:asciiTheme="minorHAnsi" w:hAnsiTheme="minorHAnsi" w:cstheme="minorHAnsi"/>
          <w:sz w:val="22"/>
          <w:szCs w:val="20"/>
        </w:rPr>
        <w:t>z uwagi na rolę</w:t>
      </w:r>
      <w:r w:rsidR="002B1B84">
        <w:rPr>
          <w:rFonts w:asciiTheme="minorHAnsi" w:hAnsiTheme="minorHAnsi" w:cstheme="minorHAnsi"/>
          <w:sz w:val="22"/>
          <w:szCs w:val="20"/>
        </w:rPr>
        <w:t>,</w:t>
      </w:r>
      <w:r w:rsidRPr="0023706C">
        <w:rPr>
          <w:rFonts w:asciiTheme="minorHAnsi" w:hAnsiTheme="minorHAnsi" w:cstheme="minorHAnsi"/>
          <w:sz w:val="22"/>
          <w:szCs w:val="20"/>
        </w:rPr>
        <w:t xml:space="preserve"> jak</w:t>
      </w:r>
      <w:r w:rsidR="00EF7C8D">
        <w:rPr>
          <w:rFonts w:asciiTheme="minorHAnsi" w:hAnsiTheme="minorHAnsi" w:cstheme="minorHAnsi"/>
          <w:sz w:val="22"/>
          <w:szCs w:val="20"/>
        </w:rPr>
        <w:t>ą</w:t>
      </w:r>
      <w:r w:rsidRPr="0023706C">
        <w:rPr>
          <w:rFonts w:asciiTheme="minorHAnsi" w:hAnsiTheme="minorHAnsi" w:cstheme="minorHAnsi"/>
          <w:sz w:val="22"/>
          <w:szCs w:val="20"/>
        </w:rPr>
        <w:t xml:space="preserve"> pełnią w pasie nadbrzeżnym</w:t>
      </w:r>
      <w:r w:rsidRPr="0023706C">
        <w:rPr>
          <w:rFonts w:asciiTheme="minorHAnsi" w:hAnsiTheme="minorHAnsi" w:cstheme="minorHAnsi"/>
          <w:b/>
          <w:sz w:val="22"/>
          <w:szCs w:val="20"/>
        </w:rPr>
        <w:t xml:space="preserve"> </w:t>
      </w:r>
      <w:r w:rsidRPr="0023706C">
        <w:rPr>
          <w:rFonts w:asciiTheme="minorHAnsi" w:hAnsiTheme="minorHAnsi" w:cstheme="minorHAnsi"/>
          <w:sz w:val="22"/>
          <w:szCs w:val="20"/>
        </w:rPr>
        <w:t>stanowią istotną wartość niematerialną</w:t>
      </w:r>
      <w:r>
        <w:rPr>
          <w:rFonts w:asciiTheme="minorHAnsi" w:hAnsiTheme="minorHAnsi" w:cstheme="minorHAnsi"/>
          <w:sz w:val="22"/>
          <w:szCs w:val="20"/>
        </w:rPr>
        <w:t>.</w:t>
      </w:r>
      <w:r>
        <w:rPr>
          <w:rFonts w:ascii="Calibri" w:hAnsi="Calibri" w:cs="Calibri"/>
          <w:sz w:val="22"/>
          <w:szCs w:val="22"/>
        </w:rPr>
        <w:t xml:space="preserve"> </w:t>
      </w:r>
      <w:r w:rsidR="0035658F">
        <w:rPr>
          <w:rFonts w:ascii="Calibri" w:hAnsi="Calibri" w:cs="Calibri"/>
          <w:sz w:val="22"/>
          <w:szCs w:val="22"/>
        </w:rPr>
        <w:t>Lasy d</w:t>
      </w:r>
      <w:r w:rsidR="009A574F" w:rsidRPr="009A574F">
        <w:rPr>
          <w:rFonts w:ascii="Calibri" w:hAnsi="Calibri" w:cs="Calibri"/>
          <w:sz w:val="22"/>
          <w:szCs w:val="22"/>
        </w:rPr>
        <w:t>ominują na terenie gminy Rewal i zajmuj</w:t>
      </w:r>
      <w:r w:rsidR="009A574F" w:rsidRPr="009A574F">
        <w:rPr>
          <w:rFonts w:ascii="Calibri" w:eastAsia="TTE162B3A8t00" w:hAnsi="Calibri" w:cs="Calibri"/>
          <w:sz w:val="22"/>
          <w:szCs w:val="22"/>
        </w:rPr>
        <w:t xml:space="preserve">ą </w:t>
      </w:r>
      <w:r w:rsidR="009A574F" w:rsidRPr="009A574F">
        <w:rPr>
          <w:rFonts w:ascii="Calibri" w:hAnsi="Calibri" w:cs="Calibri"/>
          <w:sz w:val="22"/>
          <w:szCs w:val="22"/>
        </w:rPr>
        <w:t>1404 ha (z tego l</w:t>
      </w:r>
      <w:r w:rsidR="00AA40AA">
        <w:rPr>
          <w:rFonts w:ascii="Calibri" w:hAnsi="Calibri" w:cs="Calibri"/>
          <w:sz w:val="22"/>
          <w:szCs w:val="22"/>
        </w:rPr>
        <w:t>asy 1346 ha, zadrzewienia 58 ha</w:t>
      </w:r>
      <w:r w:rsidR="009A574F" w:rsidRPr="009A574F">
        <w:rPr>
          <w:rFonts w:ascii="Calibri" w:hAnsi="Calibri" w:cs="Calibri"/>
          <w:sz w:val="22"/>
          <w:szCs w:val="22"/>
        </w:rPr>
        <w:t>) tj. 34% powierzchni gminy. Lesisto</w:t>
      </w:r>
      <w:r w:rsidR="009A574F" w:rsidRPr="009A574F">
        <w:rPr>
          <w:rFonts w:ascii="Calibri" w:eastAsia="TTE162B3A8t00" w:hAnsi="Calibri" w:cs="Calibri"/>
          <w:sz w:val="22"/>
          <w:szCs w:val="22"/>
        </w:rPr>
        <w:t xml:space="preserve">ść </w:t>
      </w:r>
      <w:r w:rsidR="009A574F" w:rsidRPr="009A574F">
        <w:rPr>
          <w:rFonts w:ascii="Calibri" w:hAnsi="Calibri" w:cs="Calibri"/>
          <w:sz w:val="22"/>
          <w:szCs w:val="22"/>
        </w:rPr>
        <w:t>gminy zbli</w:t>
      </w:r>
      <w:r w:rsidR="009A574F" w:rsidRPr="009A574F">
        <w:rPr>
          <w:rFonts w:ascii="Calibri" w:eastAsia="TTE162B3A8t00" w:hAnsi="Calibri" w:cs="Calibri"/>
          <w:sz w:val="22"/>
          <w:szCs w:val="22"/>
        </w:rPr>
        <w:t>ż</w:t>
      </w:r>
      <w:r w:rsidR="009A574F" w:rsidRPr="009A574F">
        <w:rPr>
          <w:rFonts w:ascii="Calibri" w:hAnsi="Calibri" w:cs="Calibri"/>
          <w:sz w:val="22"/>
          <w:szCs w:val="22"/>
        </w:rPr>
        <w:t xml:space="preserve">ona jest do </w:t>
      </w:r>
      <w:r w:rsidR="009A574F" w:rsidRPr="009A574F">
        <w:rPr>
          <w:rFonts w:ascii="Calibri" w:eastAsia="TTE162B3A8t00" w:hAnsi="Calibri" w:cs="Calibri"/>
          <w:sz w:val="22"/>
          <w:szCs w:val="22"/>
        </w:rPr>
        <w:t>ś</w:t>
      </w:r>
      <w:r w:rsidR="009A574F" w:rsidRPr="009A574F">
        <w:rPr>
          <w:rFonts w:ascii="Calibri" w:hAnsi="Calibri" w:cs="Calibri"/>
          <w:sz w:val="22"/>
          <w:szCs w:val="22"/>
        </w:rPr>
        <w:t xml:space="preserve">redniej wojewódzkiej stanowiącej 36%. </w:t>
      </w:r>
      <w:r w:rsidR="00C42D83" w:rsidRPr="009A574F">
        <w:rPr>
          <w:rFonts w:ascii="Calibri" w:hAnsi="Calibri" w:cs="Calibri"/>
          <w:sz w:val="22"/>
          <w:szCs w:val="22"/>
        </w:rPr>
        <w:t>Na terenach poza lasami szczególn</w:t>
      </w:r>
      <w:r w:rsidR="00C42D83" w:rsidRPr="009A574F">
        <w:rPr>
          <w:rFonts w:ascii="Calibri" w:eastAsia="TTE162B3A8t00" w:hAnsi="Calibri" w:cs="Calibri"/>
          <w:sz w:val="22"/>
          <w:szCs w:val="22"/>
        </w:rPr>
        <w:t xml:space="preserve">ą </w:t>
      </w:r>
      <w:r w:rsidR="00C42D83" w:rsidRPr="009A574F">
        <w:rPr>
          <w:rFonts w:ascii="Calibri" w:hAnsi="Calibri" w:cs="Calibri"/>
          <w:sz w:val="22"/>
          <w:szCs w:val="22"/>
        </w:rPr>
        <w:t>rol</w:t>
      </w:r>
      <w:r w:rsidR="00C42D83" w:rsidRPr="009A574F">
        <w:rPr>
          <w:rFonts w:ascii="Calibri" w:eastAsia="TTE162B3A8t00" w:hAnsi="Calibri" w:cs="Calibri"/>
          <w:sz w:val="22"/>
          <w:szCs w:val="22"/>
        </w:rPr>
        <w:t xml:space="preserve">ę </w:t>
      </w:r>
      <w:r w:rsidR="00C42D83" w:rsidRPr="009A574F">
        <w:rPr>
          <w:rFonts w:ascii="Calibri" w:hAnsi="Calibri" w:cs="Calibri"/>
          <w:sz w:val="22"/>
          <w:szCs w:val="22"/>
        </w:rPr>
        <w:t>odgrywa</w:t>
      </w:r>
      <w:r w:rsidR="00C42D83">
        <w:rPr>
          <w:rFonts w:ascii="Calibri" w:hAnsi="Calibri" w:cs="Calibri"/>
          <w:sz w:val="22"/>
          <w:szCs w:val="22"/>
        </w:rPr>
        <w:t>ją</w:t>
      </w:r>
      <w:r w:rsidR="00C42D83" w:rsidRPr="009A574F">
        <w:rPr>
          <w:rFonts w:ascii="Calibri" w:hAnsi="Calibri" w:cs="Calibri"/>
          <w:sz w:val="22"/>
          <w:szCs w:val="22"/>
        </w:rPr>
        <w:t xml:space="preserve"> zadrzewieni</w:t>
      </w:r>
      <w:r w:rsidR="00C42D83">
        <w:rPr>
          <w:rFonts w:ascii="Calibri" w:hAnsi="Calibri" w:cs="Calibri"/>
          <w:sz w:val="22"/>
          <w:szCs w:val="22"/>
        </w:rPr>
        <w:t>a</w:t>
      </w:r>
      <w:r w:rsidR="00C42D83" w:rsidRPr="009A574F">
        <w:rPr>
          <w:rFonts w:ascii="Calibri" w:hAnsi="Calibri" w:cs="Calibri"/>
          <w:sz w:val="22"/>
          <w:szCs w:val="22"/>
        </w:rPr>
        <w:t xml:space="preserve"> </w:t>
      </w:r>
      <w:r w:rsidR="004659FC">
        <w:rPr>
          <w:rFonts w:ascii="Calibri" w:hAnsi="Calibri" w:cs="Calibri"/>
          <w:sz w:val="22"/>
          <w:szCs w:val="22"/>
        </w:rPr>
        <w:br/>
      </w:r>
      <w:r w:rsidR="00C42D83" w:rsidRPr="009A574F">
        <w:rPr>
          <w:rFonts w:ascii="Calibri" w:hAnsi="Calibri" w:cs="Calibri"/>
          <w:sz w:val="22"/>
          <w:szCs w:val="22"/>
        </w:rPr>
        <w:t>i zakrzewieni</w:t>
      </w:r>
      <w:r w:rsidR="00C42D83">
        <w:rPr>
          <w:rFonts w:ascii="Calibri" w:hAnsi="Calibri" w:cs="Calibri"/>
          <w:sz w:val="22"/>
          <w:szCs w:val="22"/>
        </w:rPr>
        <w:t>a</w:t>
      </w:r>
      <w:r w:rsidR="00C42D83" w:rsidRPr="009A574F">
        <w:rPr>
          <w:rFonts w:ascii="Calibri" w:hAnsi="Calibri" w:cs="Calibri"/>
          <w:sz w:val="22"/>
          <w:szCs w:val="22"/>
        </w:rPr>
        <w:t xml:space="preserve"> </w:t>
      </w:r>
      <w:r w:rsidR="00C42D83" w:rsidRPr="009A574F">
        <w:rPr>
          <w:rFonts w:ascii="Calibri" w:eastAsia="TTE162B3A8t00" w:hAnsi="Calibri" w:cs="Calibri"/>
          <w:sz w:val="22"/>
          <w:szCs w:val="22"/>
        </w:rPr>
        <w:t>ś</w:t>
      </w:r>
      <w:r w:rsidR="00C42D83" w:rsidRPr="009A574F">
        <w:rPr>
          <w:rFonts w:ascii="Calibri" w:hAnsi="Calibri" w:cs="Calibri"/>
          <w:sz w:val="22"/>
          <w:szCs w:val="22"/>
        </w:rPr>
        <w:t xml:space="preserve">ródpolne, </w:t>
      </w:r>
      <w:r w:rsidR="00C42D83" w:rsidRPr="009A574F">
        <w:rPr>
          <w:rFonts w:ascii="Calibri" w:eastAsia="TTE162B3A8t00" w:hAnsi="Calibri" w:cs="Calibri"/>
          <w:sz w:val="22"/>
          <w:szCs w:val="22"/>
        </w:rPr>
        <w:t>ś</w:t>
      </w:r>
      <w:r w:rsidR="00C42D83" w:rsidRPr="009A574F">
        <w:rPr>
          <w:rFonts w:ascii="Calibri" w:hAnsi="Calibri" w:cs="Calibri"/>
          <w:sz w:val="22"/>
          <w:szCs w:val="22"/>
        </w:rPr>
        <w:t>ródł</w:t>
      </w:r>
      <w:r w:rsidR="00C42D83" w:rsidRPr="009A574F">
        <w:rPr>
          <w:rFonts w:ascii="Calibri" w:eastAsia="TTE162B3A8t00" w:hAnsi="Calibri" w:cs="Calibri"/>
          <w:sz w:val="22"/>
          <w:szCs w:val="22"/>
        </w:rPr>
        <w:t>ą</w:t>
      </w:r>
      <w:r w:rsidR="00C42D83" w:rsidRPr="009A574F">
        <w:rPr>
          <w:rFonts w:ascii="Calibri" w:hAnsi="Calibri" w:cs="Calibri"/>
          <w:sz w:val="22"/>
          <w:szCs w:val="22"/>
        </w:rPr>
        <w:t>kowe, wzdłu</w:t>
      </w:r>
      <w:r w:rsidR="00C42D83" w:rsidRPr="009A574F">
        <w:rPr>
          <w:rFonts w:ascii="Calibri" w:eastAsia="TTE162B3A8t00" w:hAnsi="Calibri" w:cs="Calibri"/>
          <w:sz w:val="22"/>
          <w:szCs w:val="22"/>
        </w:rPr>
        <w:t xml:space="preserve">ż </w:t>
      </w:r>
      <w:r w:rsidR="00C42D83" w:rsidRPr="009A574F">
        <w:rPr>
          <w:rFonts w:ascii="Calibri" w:hAnsi="Calibri" w:cs="Calibri"/>
          <w:sz w:val="22"/>
          <w:szCs w:val="22"/>
        </w:rPr>
        <w:t>cieków, przydro</w:t>
      </w:r>
      <w:r w:rsidR="00C42D83" w:rsidRPr="009A574F">
        <w:rPr>
          <w:rFonts w:ascii="Calibri" w:eastAsia="TTE162B3A8t00" w:hAnsi="Calibri" w:cs="Calibri"/>
          <w:sz w:val="22"/>
          <w:szCs w:val="22"/>
        </w:rPr>
        <w:t>ż</w:t>
      </w:r>
      <w:r w:rsidR="00C42D83" w:rsidRPr="009A574F">
        <w:rPr>
          <w:rFonts w:ascii="Calibri" w:hAnsi="Calibri" w:cs="Calibri"/>
          <w:sz w:val="22"/>
          <w:szCs w:val="22"/>
        </w:rPr>
        <w:t>ne, starodrzew parkowy i cmentarny. Wyjątkowo cenne i wymagaj</w:t>
      </w:r>
      <w:r w:rsidR="00C42D83" w:rsidRPr="009A574F">
        <w:rPr>
          <w:rFonts w:ascii="Calibri" w:eastAsia="TTE162B3A8t00" w:hAnsi="Calibri" w:cs="Calibri"/>
          <w:sz w:val="22"/>
          <w:szCs w:val="22"/>
        </w:rPr>
        <w:t>ą</w:t>
      </w:r>
      <w:r w:rsidR="00C42D83" w:rsidRPr="009A574F">
        <w:rPr>
          <w:rFonts w:ascii="Calibri" w:hAnsi="Calibri" w:cs="Calibri"/>
          <w:sz w:val="22"/>
          <w:szCs w:val="22"/>
        </w:rPr>
        <w:t>ce ochrony są</w:t>
      </w:r>
      <w:r w:rsidR="00C42D83">
        <w:rPr>
          <w:rFonts w:ascii="Calibri" w:hAnsi="Calibri" w:cs="Calibri"/>
          <w:sz w:val="22"/>
          <w:szCs w:val="22"/>
        </w:rPr>
        <w:t xml:space="preserve"> w Rewalu</w:t>
      </w:r>
      <w:r w:rsidR="00C42D83" w:rsidRPr="009A574F">
        <w:rPr>
          <w:rFonts w:ascii="Calibri" w:hAnsi="Calibri" w:cs="Calibri"/>
          <w:sz w:val="22"/>
          <w:szCs w:val="22"/>
        </w:rPr>
        <w:t>:</w:t>
      </w:r>
    </w:p>
    <w:p w:rsidR="00C42D83" w:rsidRPr="009A574F" w:rsidRDefault="00C42D83" w:rsidP="00C42D83">
      <w:pPr>
        <w:autoSpaceDE w:val="0"/>
        <w:autoSpaceDN w:val="0"/>
        <w:adjustRightInd w:val="0"/>
        <w:spacing w:after="40" w:line="300" w:lineRule="atLeast"/>
        <w:ind w:firstLine="454"/>
        <w:jc w:val="both"/>
        <w:rPr>
          <w:rFonts w:ascii="Calibri" w:hAnsi="Calibri" w:cs="Calibri"/>
          <w:sz w:val="22"/>
          <w:szCs w:val="22"/>
        </w:rPr>
      </w:pPr>
      <w:r w:rsidRPr="009A574F">
        <w:rPr>
          <w:rFonts w:ascii="Calibri" w:hAnsi="Calibri" w:cs="Calibri"/>
          <w:sz w:val="22"/>
          <w:szCs w:val="22"/>
        </w:rPr>
        <w:t>- aleja lipowa i klo</w:t>
      </w:r>
      <w:r>
        <w:rPr>
          <w:rFonts w:ascii="Calibri" w:hAnsi="Calibri" w:cs="Calibri"/>
          <w:sz w:val="22"/>
          <w:szCs w:val="22"/>
        </w:rPr>
        <w:t>nowa w okolicy stacji kolejowej,</w:t>
      </w:r>
    </w:p>
    <w:p w:rsidR="00C42D83" w:rsidRPr="009A574F" w:rsidRDefault="00C42D83" w:rsidP="00C42D83">
      <w:pPr>
        <w:autoSpaceDE w:val="0"/>
        <w:autoSpaceDN w:val="0"/>
        <w:adjustRightInd w:val="0"/>
        <w:spacing w:after="40" w:line="300" w:lineRule="atLeast"/>
        <w:ind w:firstLine="454"/>
        <w:jc w:val="both"/>
        <w:rPr>
          <w:rFonts w:ascii="Calibri" w:hAnsi="Calibri" w:cs="Calibri"/>
          <w:sz w:val="22"/>
          <w:szCs w:val="22"/>
        </w:rPr>
      </w:pPr>
      <w:r w:rsidRPr="009A574F">
        <w:rPr>
          <w:rFonts w:ascii="Calibri" w:hAnsi="Calibri" w:cs="Calibri"/>
          <w:sz w:val="22"/>
          <w:szCs w:val="22"/>
        </w:rPr>
        <w:t>- drzewostan bukowy i d</w:t>
      </w:r>
      <w:r w:rsidRPr="009A574F">
        <w:rPr>
          <w:rFonts w:ascii="Calibri" w:eastAsia="TTE162B3A8t00" w:hAnsi="Calibri" w:cs="Calibri"/>
          <w:sz w:val="22"/>
          <w:szCs w:val="22"/>
        </w:rPr>
        <w:t>ę</w:t>
      </w:r>
      <w:r>
        <w:rPr>
          <w:rFonts w:ascii="Calibri" w:hAnsi="Calibri" w:cs="Calibri"/>
          <w:sz w:val="22"/>
          <w:szCs w:val="22"/>
        </w:rPr>
        <w:t>bowy.</w:t>
      </w:r>
    </w:p>
    <w:p w:rsidR="00B64C2C" w:rsidRDefault="0035658F" w:rsidP="00CB6831">
      <w:pPr>
        <w:tabs>
          <w:tab w:val="left" w:pos="567"/>
        </w:tabs>
        <w:autoSpaceDE w:val="0"/>
        <w:autoSpaceDN w:val="0"/>
        <w:adjustRightInd w:val="0"/>
        <w:spacing w:after="40" w:line="300" w:lineRule="atLeast"/>
        <w:ind w:firstLine="454"/>
        <w:jc w:val="both"/>
        <w:rPr>
          <w:rFonts w:asciiTheme="minorHAnsi" w:hAnsiTheme="minorHAnsi" w:cstheme="minorHAnsi"/>
          <w:sz w:val="22"/>
          <w:szCs w:val="22"/>
        </w:rPr>
      </w:pPr>
      <w:r w:rsidRPr="005E7DC8">
        <w:rPr>
          <w:rFonts w:asciiTheme="minorHAnsi" w:hAnsiTheme="minorHAnsi" w:cstheme="minorHAnsi"/>
          <w:sz w:val="22"/>
          <w:szCs w:val="22"/>
        </w:rPr>
        <w:t xml:space="preserve">W strefie nadmorskiej występują lasy ochronne administrowane przez Urząd Morski </w:t>
      </w:r>
      <w:r w:rsidR="004659FC">
        <w:rPr>
          <w:rFonts w:asciiTheme="minorHAnsi" w:hAnsiTheme="minorHAnsi" w:cstheme="minorHAnsi"/>
          <w:sz w:val="22"/>
          <w:szCs w:val="22"/>
        </w:rPr>
        <w:br/>
      </w:r>
      <w:r w:rsidRPr="005E7DC8">
        <w:rPr>
          <w:rFonts w:asciiTheme="minorHAnsi" w:hAnsiTheme="minorHAnsi" w:cstheme="minorHAnsi"/>
          <w:sz w:val="22"/>
          <w:szCs w:val="22"/>
        </w:rPr>
        <w:t>w Szczecinie. Lasy nadmorskie tworzą największe zwarte kompleksy w zach</w:t>
      </w:r>
      <w:r>
        <w:rPr>
          <w:rFonts w:asciiTheme="minorHAnsi" w:hAnsiTheme="minorHAnsi" w:cstheme="minorHAnsi"/>
          <w:sz w:val="22"/>
          <w:szCs w:val="22"/>
        </w:rPr>
        <w:t>odniej</w:t>
      </w:r>
      <w:r w:rsidRPr="005E7DC8">
        <w:rPr>
          <w:rFonts w:asciiTheme="minorHAnsi" w:hAnsiTheme="minorHAnsi" w:cstheme="minorHAnsi"/>
          <w:sz w:val="22"/>
          <w:szCs w:val="22"/>
        </w:rPr>
        <w:t xml:space="preserve"> części gminy </w:t>
      </w:r>
      <w:r w:rsidR="004659FC">
        <w:rPr>
          <w:rFonts w:asciiTheme="minorHAnsi" w:hAnsiTheme="minorHAnsi" w:cstheme="minorHAnsi"/>
          <w:sz w:val="22"/>
          <w:szCs w:val="22"/>
        </w:rPr>
        <w:br/>
      </w:r>
      <w:r w:rsidRPr="005E7DC8">
        <w:rPr>
          <w:rFonts w:asciiTheme="minorHAnsi" w:hAnsiTheme="minorHAnsi" w:cstheme="minorHAnsi"/>
          <w:sz w:val="22"/>
          <w:szCs w:val="22"/>
        </w:rPr>
        <w:t>w okolicy Pobierowa i Pustkowa oraz we wsch</w:t>
      </w:r>
      <w:r>
        <w:rPr>
          <w:rFonts w:asciiTheme="minorHAnsi" w:hAnsiTheme="minorHAnsi" w:cstheme="minorHAnsi"/>
          <w:sz w:val="22"/>
          <w:szCs w:val="22"/>
        </w:rPr>
        <w:t>odniej</w:t>
      </w:r>
      <w:r w:rsidRPr="005E7DC8">
        <w:rPr>
          <w:rFonts w:asciiTheme="minorHAnsi" w:hAnsiTheme="minorHAnsi" w:cstheme="minorHAnsi"/>
          <w:sz w:val="22"/>
          <w:szCs w:val="22"/>
        </w:rPr>
        <w:t xml:space="preserve"> części -</w:t>
      </w:r>
      <w:r>
        <w:rPr>
          <w:rFonts w:asciiTheme="minorHAnsi" w:hAnsiTheme="minorHAnsi" w:cstheme="minorHAnsi"/>
          <w:sz w:val="22"/>
          <w:szCs w:val="22"/>
        </w:rPr>
        <w:t xml:space="preserve"> </w:t>
      </w:r>
      <w:r w:rsidRPr="005E7DC8">
        <w:rPr>
          <w:rFonts w:asciiTheme="minorHAnsi" w:hAnsiTheme="minorHAnsi" w:cstheme="minorHAnsi"/>
          <w:sz w:val="22"/>
          <w:szCs w:val="22"/>
        </w:rPr>
        <w:t xml:space="preserve">w okolicy Pogorzelicy. Narażone są one na silną presję turystyczną głównie w sezonie wakacyjnym. </w:t>
      </w:r>
    </w:p>
    <w:p w:rsidR="0035658F" w:rsidRPr="0035658F" w:rsidRDefault="0035658F" w:rsidP="00CB6831">
      <w:pPr>
        <w:tabs>
          <w:tab w:val="left" w:pos="567"/>
        </w:tabs>
        <w:autoSpaceDE w:val="0"/>
        <w:autoSpaceDN w:val="0"/>
        <w:adjustRightInd w:val="0"/>
        <w:spacing w:after="40" w:line="300" w:lineRule="atLeast"/>
        <w:ind w:firstLine="454"/>
        <w:jc w:val="both"/>
        <w:rPr>
          <w:rFonts w:ascii="Calibri" w:hAnsi="Calibri" w:cs="Calibri"/>
          <w:sz w:val="22"/>
          <w:szCs w:val="22"/>
        </w:rPr>
      </w:pPr>
      <w:r w:rsidRPr="005E7DC8">
        <w:rPr>
          <w:rFonts w:asciiTheme="minorHAnsi" w:hAnsiTheme="minorHAnsi" w:cstheme="minorHAnsi"/>
          <w:sz w:val="22"/>
          <w:szCs w:val="22"/>
        </w:rPr>
        <w:t xml:space="preserve">W rejonie </w:t>
      </w:r>
      <w:r>
        <w:rPr>
          <w:rFonts w:asciiTheme="minorHAnsi" w:hAnsiTheme="minorHAnsi" w:cstheme="minorHAnsi"/>
          <w:sz w:val="22"/>
          <w:szCs w:val="22"/>
        </w:rPr>
        <w:t xml:space="preserve">planowanego sztucznego zasilania brzegu </w:t>
      </w:r>
      <w:r w:rsidRPr="005E7DC8">
        <w:rPr>
          <w:rFonts w:asciiTheme="minorHAnsi" w:hAnsiTheme="minorHAnsi" w:cstheme="minorHAnsi"/>
          <w:sz w:val="22"/>
          <w:szCs w:val="22"/>
        </w:rPr>
        <w:t xml:space="preserve">niewielkie płaty lasu występują pomiędzy krawędzią klifu a ul. Klifową i ul. Sikorskiego oraz na zachód od morskiej przystani rybackiej </w:t>
      </w:r>
      <w:r w:rsidR="004659FC">
        <w:rPr>
          <w:rFonts w:asciiTheme="minorHAnsi" w:hAnsiTheme="minorHAnsi" w:cstheme="minorHAnsi"/>
          <w:sz w:val="22"/>
          <w:szCs w:val="22"/>
        </w:rPr>
        <w:br/>
      </w:r>
      <w:r w:rsidRPr="005E7DC8">
        <w:rPr>
          <w:rFonts w:asciiTheme="minorHAnsi" w:hAnsiTheme="minorHAnsi" w:cstheme="minorHAnsi"/>
          <w:sz w:val="22"/>
          <w:szCs w:val="22"/>
        </w:rPr>
        <w:t>w Rewalu. Rozcięte są powierzchniami przekształconymi antropogenicznie (taras widokowy, zabudowa na skraju klifu, centrum miejscowości Rewal z przystanią rybacką). Największe z nich to zbiorowisko występujące od wschodniej granicy działki nr 585/6 po przystań ryback</w:t>
      </w:r>
      <w:r>
        <w:rPr>
          <w:rFonts w:asciiTheme="minorHAnsi" w:hAnsiTheme="minorHAnsi" w:cstheme="minorHAnsi"/>
          <w:sz w:val="22"/>
          <w:szCs w:val="22"/>
        </w:rPr>
        <w:t>ą (</w:t>
      </w:r>
      <w:r w:rsidRPr="00472A32">
        <w:rPr>
          <w:rFonts w:asciiTheme="minorHAnsi" w:hAnsiTheme="minorHAnsi" w:cstheme="minorHAnsi"/>
          <w:sz w:val="22"/>
          <w:szCs w:val="22"/>
        </w:rPr>
        <w:t>km</w:t>
      </w:r>
      <w:r>
        <w:rPr>
          <w:rFonts w:asciiTheme="minorHAnsi" w:hAnsiTheme="minorHAnsi" w:cstheme="minorHAnsi"/>
          <w:sz w:val="22"/>
          <w:szCs w:val="22"/>
        </w:rPr>
        <w:t xml:space="preserve"> 371,70) </w:t>
      </w:r>
      <w:r w:rsidR="00CB6831">
        <w:rPr>
          <w:rFonts w:asciiTheme="minorHAnsi" w:hAnsiTheme="minorHAnsi" w:cstheme="minorHAnsi"/>
          <w:sz w:val="22"/>
          <w:szCs w:val="22"/>
        </w:rPr>
        <w:br/>
      </w:r>
      <w:r w:rsidRPr="005E7DC8">
        <w:rPr>
          <w:rFonts w:asciiTheme="minorHAnsi" w:hAnsiTheme="minorHAnsi" w:cstheme="minorHAnsi"/>
          <w:sz w:val="22"/>
          <w:szCs w:val="22"/>
        </w:rPr>
        <w:t xml:space="preserve">o powierzchni 14,35 ha. Od północy sąsiaduje z krawędzią klifu, od południa granicę stanowi przebieg ulic Warszawskiej i Sikorskiego i </w:t>
      </w:r>
      <w:r>
        <w:rPr>
          <w:rFonts w:asciiTheme="minorHAnsi" w:hAnsiTheme="minorHAnsi" w:cstheme="minorHAnsi"/>
          <w:sz w:val="22"/>
          <w:szCs w:val="22"/>
        </w:rPr>
        <w:t xml:space="preserve">linia </w:t>
      </w:r>
      <w:r w:rsidRPr="005E7DC8">
        <w:rPr>
          <w:rFonts w:asciiTheme="minorHAnsi" w:hAnsiTheme="minorHAnsi" w:cstheme="minorHAnsi"/>
          <w:sz w:val="22"/>
          <w:szCs w:val="22"/>
        </w:rPr>
        <w:t>zabudowy przy ul Klifowej.</w:t>
      </w:r>
    </w:p>
    <w:p w:rsidR="0035658F" w:rsidRPr="00C42D83" w:rsidRDefault="0035658F" w:rsidP="00CB6831">
      <w:pPr>
        <w:autoSpaceDE w:val="0"/>
        <w:autoSpaceDN w:val="0"/>
        <w:adjustRightInd w:val="0"/>
        <w:spacing w:after="40" w:line="300" w:lineRule="atLeast"/>
        <w:ind w:firstLine="454"/>
        <w:jc w:val="both"/>
        <w:rPr>
          <w:rFonts w:ascii="Calibri" w:hAnsi="Calibri" w:cs="Calibri"/>
          <w:sz w:val="22"/>
          <w:szCs w:val="22"/>
        </w:rPr>
      </w:pPr>
      <w:r>
        <w:rPr>
          <w:rFonts w:asciiTheme="minorHAnsi" w:hAnsiTheme="minorHAnsi" w:cstheme="minorHAnsi"/>
          <w:sz w:val="22"/>
          <w:szCs w:val="22"/>
        </w:rPr>
        <w:t xml:space="preserve">Drugą enklawę stanowi płat lasu o szerokości około 22 m położony wzdłuż ul. Klifowej, począwszy od działki 324/2 około 205 m w kierunku zachodnim. Pozostałe niewielkie fragmenty roślinności leśnej znajdują się na wysokości wschodniego i zachodniego zakończenia odcinka, na którym przewidziano sztuczne zasilanie brzegu. </w:t>
      </w:r>
      <w:r w:rsidRPr="008F2425">
        <w:rPr>
          <w:rFonts w:asciiTheme="minorHAnsi" w:hAnsiTheme="minorHAnsi" w:cstheme="minorHAnsi"/>
          <w:sz w:val="22"/>
          <w:szCs w:val="22"/>
        </w:rPr>
        <w:t>W drzewostanie przeważają gatunki liściaste</w:t>
      </w:r>
      <w:r w:rsidRPr="00F90415">
        <w:rPr>
          <w:rFonts w:asciiTheme="minorHAnsi" w:hAnsiTheme="minorHAnsi" w:cstheme="minorHAnsi"/>
          <w:i/>
          <w:sz w:val="22"/>
          <w:szCs w:val="22"/>
        </w:rPr>
        <w:t>.</w:t>
      </w:r>
      <w:r>
        <w:rPr>
          <w:rFonts w:asciiTheme="minorHAnsi" w:hAnsiTheme="minorHAnsi" w:cstheme="minorHAnsi"/>
          <w:sz w:val="22"/>
          <w:szCs w:val="22"/>
        </w:rPr>
        <w:t xml:space="preserve"> </w:t>
      </w:r>
      <w:r w:rsidR="00D22585">
        <w:rPr>
          <w:rFonts w:asciiTheme="minorHAnsi" w:hAnsiTheme="minorHAnsi" w:cstheme="minorHAnsi"/>
          <w:sz w:val="22"/>
          <w:szCs w:val="22"/>
        </w:rPr>
        <w:t>m.</w:t>
      </w:r>
      <w:r w:rsidRPr="008F2425">
        <w:rPr>
          <w:rFonts w:asciiTheme="minorHAnsi" w:hAnsiTheme="minorHAnsi" w:cstheme="minorHAnsi"/>
          <w:sz w:val="22"/>
          <w:szCs w:val="22"/>
        </w:rPr>
        <w:t xml:space="preserve">in.: jesiony wyniosłe </w:t>
      </w:r>
      <w:r w:rsidRPr="008F2425">
        <w:rPr>
          <w:rFonts w:asciiTheme="minorHAnsi" w:hAnsiTheme="minorHAnsi" w:cstheme="minorHAnsi"/>
          <w:i/>
          <w:sz w:val="22"/>
          <w:szCs w:val="22"/>
        </w:rPr>
        <w:t>Fraxinus excelsior,</w:t>
      </w:r>
      <w:r w:rsidRPr="008F2425">
        <w:rPr>
          <w:rFonts w:asciiTheme="minorHAnsi" w:hAnsiTheme="minorHAnsi" w:cstheme="minorHAnsi"/>
          <w:sz w:val="22"/>
          <w:szCs w:val="22"/>
        </w:rPr>
        <w:t xml:space="preserve"> klony zwyczajne </w:t>
      </w:r>
      <w:r w:rsidRPr="008F2425">
        <w:rPr>
          <w:rFonts w:asciiTheme="minorHAnsi" w:hAnsiTheme="minorHAnsi" w:cstheme="minorHAnsi"/>
          <w:i/>
          <w:sz w:val="22"/>
          <w:szCs w:val="22"/>
        </w:rPr>
        <w:t>Acer platanoides</w:t>
      </w:r>
      <w:r w:rsidRPr="008F2425">
        <w:rPr>
          <w:rFonts w:asciiTheme="minorHAnsi" w:hAnsiTheme="minorHAnsi" w:cstheme="minorHAnsi"/>
          <w:sz w:val="22"/>
          <w:szCs w:val="22"/>
        </w:rPr>
        <w:t xml:space="preserve">, dęby szypułkowe </w:t>
      </w:r>
      <w:r w:rsidRPr="008F2425">
        <w:rPr>
          <w:rFonts w:asciiTheme="minorHAnsi" w:hAnsiTheme="minorHAnsi" w:cstheme="minorHAnsi"/>
          <w:i/>
          <w:sz w:val="22"/>
          <w:szCs w:val="22"/>
        </w:rPr>
        <w:t>Quercus robur</w:t>
      </w:r>
      <w:r w:rsidRPr="008F2425">
        <w:rPr>
          <w:rFonts w:asciiTheme="minorHAnsi" w:hAnsiTheme="minorHAnsi" w:cstheme="minorHAnsi"/>
          <w:sz w:val="22"/>
          <w:szCs w:val="22"/>
        </w:rPr>
        <w:t>, b</w:t>
      </w:r>
      <w:r w:rsidRPr="008F2425">
        <w:rPr>
          <w:rFonts w:asciiTheme="minorHAnsi" w:hAnsiTheme="minorHAnsi" w:cstheme="minorHAnsi"/>
          <w:bCs/>
          <w:sz w:val="22"/>
          <w:szCs w:val="22"/>
        </w:rPr>
        <w:t>rzozy brodawkowate</w:t>
      </w:r>
      <w:r w:rsidRPr="008F2425">
        <w:rPr>
          <w:rFonts w:asciiTheme="minorHAnsi" w:hAnsiTheme="minorHAnsi" w:cstheme="minorHAnsi"/>
          <w:sz w:val="22"/>
          <w:szCs w:val="22"/>
        </w:rPr>
        <w:t xml:space="preserve"> </w:t>
      </w:r>
      <w:r w:rsidRPr="008F2425">
        <w:rPr>
          <w:rFonts w:asciiTheme="minorHAnsi" w:hAnsiTheme="minorHAnsi" w:cstheme="minorHAnsi"/>
          <w:i/>
          <w:iCs/>
          <w:sz w:val="22"/>
          <w:szCs w:val="22"/>
        </w:rPr>
        <w:t>Betula pendula,</w:t>
      </w:r>
      <w:r w:rsidRPr="008F2425">
        <w:rPr>
          <w:rFonts w:asciiTheme="minorHAnsi" w:hAnsiTheme="minorHAnsi" w:cstheme="minorHAnsi"/>
          <w:sz w:val="22"/>
          <w:szCs w:val="22"/>
        </w:rPr>
        <w:t xml:space="preserve"> a także nieliczne buki zwyczajne </w:t>
      </w:r>
      <w:r w:rsidRPr="008F2425">
        <w:rPr>
          <w:rFonts w:asciiTheme="minorHAnsi" w:hAnsiTheme="minorHAnsi" w:cstheme="minorHAnsi"/>
          <w:i/>
          <w:sz w:val="22"/>
          <w:szCs w:val="22"/>
        </w:rPr>
        <w:t>Fagus sylvatica</w:t>
      </w:r>
      <w:r w:rsidRPr="008F2425">
        <w:rPr>
          <w:rFonts w:asciiTheme="minorHAnsi" w:hAnsiTheme="minorHAnsi" w:cstheme="minorHAnsi"/>
          <w:sz w:val="22"/>
          <w:szCs w:val="22"/>
        </w:rPr>
        <w:t xml:space="preserve">, osiki </w:t>
      </w:r>
      <w:r w:rsidRPr="008F2425">
        <w:rPr>
          <w:rFonts w:asciiTheme="minorHAnsi" w:hAnsiTheme="minorHAnsi" w:cstheme="minorHAnsi"/>
          <w:i/>
          <w:iCs/>
          <w:sz w:val="22"/>
          <w:szCs w:val="22"/>
        </w:rPr>
        <w:t xml:space="preserve">Populus tremula, </w:t>
      </w:r>
      <w:r w:rsidRPr="008F2425">
        <w:rPr>
          <w:rFonts w:asciiTheme="minorHAnsi" w:hAnsiTheme="minorHAnsi" w:cstheme="minorHAnsi"/>
          <w:sz w:val="22"/>
          <w:szCs w:val="22"/>
        </w:rPr>
        <w:t>lipy</w:t>
      </w:r>
      <w:r w:rsidRPr="008F2425">
        <w:rPr>
          <w:rFonts w:asciiTheme="minorHAnsi" w:hAnsiTheme="minorHAnsi" w:cstheme="minorHAnsi"/>
          <w:color w:val="FF0000"/>
          <w:sz w:val="22"/>
          <w:szCs w:val="22"/>
        </w:rPr>
        <w:t xml:space="preserve"> </w:t>
      </w:r>
      <w:r w:rsidRPr="008F2425">
        <w:rPr>
          <w:rFonts w:asciiTheme="minorHAnsi" w:hAnsiTheme="minorHAnsi" w:cstheme="minorHAnsi"/>
          <w:i/>
          <w:iCs/>
          <w:sz w:val="22"/>
          <w:szCs w:val="22"/>
        </w:rPr>
        <w:t xml:space="preserve">Tilia </w:t>
      </w:r>
      <w:r w:rsidRPr="008F2425">
        <w:rPr>
          <w:rFonts w:asciiTheme="minorHAnsi" w:hAnsiTheme="minorHAnsi" w:cstheme="minorHAnsi"/>
          <w:iCs/>
          <w:sz w:val="22"/>
          <w:szCs w:val="22"/>
        </w:rPr>
        <w:t>oraz</w:t>
      </w:r>
      <w:r w:rsidRPr="008F2425">
        <w:rPr>
          <w:rFonts w:asciiTheme="minorHAnsi" w:hAnsiTheme="minorHAnsi" w:cstheme="minorHAnsi"/>
          <w:sz w:val="22"/>
          <w:szCs w:val="22"/>
        </w:rPr>
        <w:t xml:space="preserve"> pojedyncze okazy sosny zwyczajnej </w:t>
      </w:r>
      <w:r w:rsidRPr="008F2425">
        <w:rPr>
          <w:rFonts w:asciiTheme="minorHAnsi" w:hAnsiTheme="minorHAnsi" w:cstheme="minorHAnsi"/>
          <w:i/>
          <w:sz w:val="22"/>
          <w:szCs w:val="22"/>
        </w:rPr>
        <w:t>Pinus sylvestris</w:t>
      </w:r>
      <w:r>
        <w:rPr>
          <w:rFonts w:asciiTheme="minorHAnsi" w:hAnsiTheme="minorHAnsi" w:cstheme="minorHAnsi"/>
          <w:i/>
          <w:sz w:val="22"/>
          <w:szCs w:val="22"/>
        </w:rPr>
        <w:t>.</w:t>
      </w:r>
      <w:r w:rsidR="00C42D83">
        <w:rPr>
          <w:rFonts w:asciiTheme="minorHAnsi" w:hAnsiTheme="minorHAnsi" w:cstheme="minorHAnsi"/>
          <w:sz w:val="22"/>
          <w:szCs w:val="22"/>
        </w:rPr>
        <w:t xml:space="preserve"> </w:t>
      </w:r>
      <w:r w:rsidR="00C42D83" w:rsidRPr="00C42D83">
        <w:rPr>
          <w:rFonts w:asciiTheme="minorHAnsi" w:hAnsiTheme="minorHAnsi" w:cstheme="minorHAnsi"/>
          <w:sz w:val="22"/>
          <w:szCs w:val="22"/>
        </w:rPr>
        <w:t xml:space="preserve">W pasie lasu na koronie klifu znajdują się stanowiska bluszczu pospolitego </w:t>
      </w:r>
      <w:r w:rsidR="00C42D83" w:rsidRPr="001A0797">
        <w:rPr>
          <w:rFonts w:asciiTheme="minorHAnsi" w:hAnsiTheme="minorHAnsi" w:cstheme="minorHAnsi"/>
          <w:i/>
          <w:sz w:val="22"/>
          <w:szCs w:val="22"/>
        </w:rPr>
        <w:t>Hedera heliks</w:t>
      </w:r>
      <w:r w:rsidR="00C42D83">
        <w:rPr>
          <w:rFonts w:asciiTheme="minorHAnsi" w:hAnsiTheme="minorHAnsi" w:cstheme="minorHAnsi"/>
          <w:i/>
          <w:sz w:val="22"/>
          <w:szCs w:val="22"/>
        </w:rPr>
        <w:t>,</w:t>
      </w:r>
      <w:r w:rsidR="00C42D83" w:rsidRPr="001A0797">
        <w:rPr>
          <w:rFonts w:asciiTheme="minorHAnsi" w:hAnsiTheme="minorHAnsi" w:cstheme="minorHAnsi"/>
          <w:sz w:val="22"/>
          <w:szCs w:val="22"/>
        </w:rPr>
        <w:t xml:space="preserve"> któr</w:t>
      </w:r>
      <w:r w:rsidR="00B84778">
        <w:rPr>
          <w:rFonts w:asciiTheme="minorHAnsi" w:hAnsiTheme="minorHAnsi" w:cstheme="minorHAnsi"/>
          <w:sz w:val="22"/>
          <w:szCs w:val="22"/>
        </w:rPr>
        <w:t>y</w:t>
      </w:r>
      <w:r w:rsidR="00C42D83" w:rsidRPr="001A0797">
        <w:rPr>
          <w:rFonts w:asciiTheme="minorHAnsi" w:hAnsiTheme="minorHAnsi" w:cstheme="minorHAnsi"/>
          <w:sz w:val="22"/>
          <w:szCs w:val="22"/>
        </w:rPr>
        <w:t xml:space="preserve"> rośnie zarówno </w:t>
      </w:r>
      <w:r w:rsidR="004659FC">
        <w:rPr>
          <w:rFonts w:asciiTheme="minorHAnsi" w:hAnsiTheme="minorHAnsi" w:cstheme="minorHAnsi"/>
          <w:sz w:val="22"/>
          <w:szCs w:val="22"/>
        </w:rPr>
        <w:br/>
      </w:r>
      <w:r w:rsidR="00C42D83" w:rsidRPr="001A0797">
        <w:rPr>
          <w:rFonts w:asciiTheme="minorHAnsi" w:hAnsiTheme="minorHAnsi" w:cstheme="minorHAnsi"/>
          <w:sz w:val="22"/>
          <w:szCs w:val="22"/>
        </w:rPr>
        <w:t>w formie płożącej jak i wspina się wysoko na drzewa</w:t>
      </w:r>
      <w:r w:rsidR="00C42D83">
        <w:rPr>
          <w:rFonts w:cstheme="minorHAnsi"/>
        </w:rPr>
        <w:t>.</w:t>
      </w:r>
    </w:p>
    <w:p w:rsidR="00B84778" w:rsidRPr="00B84778" w:rsidRDefault="000A1CA4" w:rsidP="00CB6831">
      <w:pPr>
        <w:tabs>
          <w:tab w:val="left" w:pos="567"/>
        </w:tabs>
        <w:spacing w:after="40" w:line="300" w:lineRule="atLeast"/>
        <w:ind w:firstLine="454"/>
        <w:jc w:val="both"/>
        <w:rPr>
          <w:rFonts w:asciiTheme="minorHAnsi" w:hAnsiTheme="minorHAnsi" w:cstheme="minorHAnsi"/>
          <w:sz w:val="22"/>
          <w:szCs w:val="22"/>
        </w:rPr>
      </w:pPr>
      <w:r>
        <w:rPr>
          <w:rFonts w:ascii="Calibri" w:hAnsi="Calibri" w:cs="Calibri"/>
          <w:sz w:val="22"/>
          <w:szCs w:val="22"/>
        </w:rPr>
        <w:t xml:space="preserve">Stoki klifu na odcinku planowanego sztucznego zasilania porośnięte </w:t>
      </w:r>
      <w:r w:rsidR="00C42D83">
        <w:rPr>
          <w:rFonts w:ascii="Calibri" w:hAnsi="Calibri" w:cs="Calibri"/>
          <w:sz w:val="22"/>
          <w:szCs w:val="22"/>
        </w:rPr>
        <w:t xml:space="preserve">są roślinnością zielną </w:t>
      </w:r>
      <w:r w:rsidR="008E10B4">
        <w:rPr>
          <w:rFonts w:ascii="Calibri" w:hAnsi="Calibri" w:cs="Calibri"/>
          <w:sz w:val="22"/>
          <w:szCs w:val="22"/>
        </w:rPr>
        <w:br/>
      </w:r>
      <w:r w:rsidR="00C42D83">
        <w:rPr>
          <w:rFonts w:ascii="Calibri" w:hAnsi="Calibri" w:cs="Calibri"/>
          <w:sz w:val="22"/>
          <w:szCs w:val="22"/>
        </w:rPr>
        <w:t>i zaroślową</w:t>
      </w:r>
      <w:r w:rsidR="00B84778">
        <w:rPr>
          <w:rFonts w:ascii="Calibri" w:hAnsi="Calibri" w:cs="Calibri"/>
          <w:sz w:val="22"/>
          <w:szCs w:val="22"/>
        </w:rPr>
        <w:t xml:space="preserve">. </w:t>
      </w:r>
      <w:r w:rsidR="00B84778" w:rsidRPr="00B84778">
        <w:rPr>
          <w:rFonts w:asciiTheme="minorHAnsi" w:hAnsiTheme="minorHAnsi" w:cstheme="minorHAnsi"/>
          <w:sz w:val="22"/>
          <w:szCs w:val="22"/>
        </w:rPr>
        <w:t xml:space="preserve">Roślinność zaroślową tworzą krępe formy gatunków drzew: w przewadze klona zwyczajnego </w:t>
      </w:r>
      <w:r w:rsidR="00B84778" w:rsidRPr="00B84778">
        <w:rPr>
          <w:rStyle w:val="Uwydatnienie"/>
          <w:rFonts w:asciiTheme="minorHAnsi" w:hAnsiTheme="minorHAnsi" w:cstheme="minorHAnsi"/>
          <w:sz w:val="22"/>
          <w:szCs w:val="22"/>
        </w:rPr>
        <w:t>Acer platanoides</w:t>
      </w:r>
      <w:r w:rsidR="00B84778" w:rsidRPr="00B84778">
        <w:rPr>
          <w:rFonts w:asciiTheme="minorHAnsi" w:hAnsiTheme="minorHAnsi" w:cstheme="minorHAnsi"/>
          <w:sz w:val="22"/>
          <w:szCs w:val="22"/>
        </w:rPr>
        <w:t xml:space="preserve">, klona jawora </w:t>
      </w:r>
      <w:r w:rsidR="00B84778" w:rsidRPr="00B84778">
        <w:rPr>
          <w:rStyle w:val="Uwydatnienie"/>
          <w:rFonts w:asciiTheme="minorHAnsi" w:hAnsiTheme="minorHAnsi" w:cstheme="minorHAnsi"/>
          <w:sz w:val="22"/>
          <w:szCs w:val="22"/>
        </w:rPr>
        <w:t xml:space="preserve">Acer pseudoplatanus, </w:t>
      </w:r>
      <w:r w:rsidR="00B84778" w:rsidRPr="00B84778">
        <w:rPr>
          <w:rFonts w:asciiTheme="minorHAnsi" w:hAnsiTheme="minorHAnsi" w:cstheme="minorHAnsi"/>
          <w:sz w:val="22"/>
          <w:szCs w:val="22"/>
        </w:rPr>
        <w:t xml:space="preserve">oraz krzewy: głóg jednoszyjkowy </w:t>
      </w:r>
      <w:r w:rsidR="00B84778" w:rsidRPr="00B84778">
        <w:rPr>
          <w:rFonts w:asciiTheme="minorHAnsi" w:hAnsiTheme="minorHAnsi" w:cstheme="minorHAnsi"/>
          <w:i/>
          <w:sz w:val="22"/>
          <w:szCs w:val="22"/>
        </w:rPr>
        <w:t>Crataegus monogyna</w:t>
      </w:r>
      <w:r w:rsidR="00B84778" w:rsidRPr="00B84778">
        <w:rPr>
          <w:rFonts w:asciiTheme="minorHAnsi" w:hAnsiTheme="minorHAnsi" w:cstheme="minorHAnsi"/>
          <w:sz w:val="22"/>
          <w:szCs w:val="22"/>
        </w:rPr>
        <w:t xml:space="preserve">, róża dzika </w:t>
      </w:r>
      <w:r w:rsidR="00B84778" w:rsidRPr="00B84778">
        <w:rPr>
          <w:rFonts w:asciiTheme="minorHAnsi" w:hAnsiTheme="minorHAnsi" w:cstheme="minorHAnsi"/>
          <w:i/>
          <w:sz w:val="22"/>
          <w:szCs w:val="22"/>
        </w:rPr>
        <w:t xml:space="preserve">Rosa canina, </w:t>
      </w:r>
      <w:r w:rsidR="00B84778" w:rsidRPr="00B84778">
        <w:rPr>
          <w:rFonts w:asciiTheme="minorHAnsi" w:hAnsiTheme="minorHAnsi" w:cstheme="minorHAnsi"/>
          <w:sz w:val="22"/>
          <w:szCs w:val="22"/>
        </w:rPr>
        <w:t xml:space="preserve">jarzębina </w:t>
      </w:r>
      <w:r w:rsidR="00B84778" w:rsidRPr="00B84778">
        <w:rPr>
          <w:rFonts w:asciiTheme="minorHAnsi" w:hAnsiTheme="minorHAnsi" w:cstheme="minorHAnsi"/>
          <w:i/>
          <w:iCs/>
          <w:sz w:val="22"/>
          <w:szCs w:val="22"/>
        </w:rPr>
        <w:t>Sorbus aucuparia</w:t>
      </w:r>
      <w:r w:rsidR="00B84778" w:rsidRPr="00B84778">
        <w:rPr>
          <w:rFonts w:asciiTheme="minorHAnsi" w:hAnsiTheme="minorHAnsi" w:cstheme="minorHAnsi"/>
          <w:i/>
          <w:sz w:val="22"/>
          <w:szCs w:val="22"/>
        </w:rPr>
        <w:t xml:space="preserve">, </w:t>
      </w:r>
      <w:r w:rsidR="00B84778" w:rsidRPr="00B84778">
        <w:rPr>
          <w:rFonts w:asciiTheme="minorHAnsi" w:hAnsiTheme="minorHAnsi" w:cstheme="minorHAnsi"/>
          <w:sz w:val="22"/>
          <w:szCs w:val="22"/>
        </w:rPr>
        <w:t xml:space="preserve">głóg jednoszyjkowy </w:t>
      </w:r>
      <w:r w:rsidR="00B84778" w:rsidRPr="00B84778">
        <w:rPr>
          <w:rFonts w:asciiTheme="minorHAnsi" w:hAnsiTheme="minorHAnsi" w:cstheme="minorHAnsi"/>
          <w:i/>
          <w:sz w:val="22"/>
          <w:szCs w:val="22"/>
        </w:rPr>
        <w:t xml:space="preserve">Crataegus monogyna, </w:t>
      </w:r>
      <w:r w:rsidR="00B84778" w:rsidRPr="00B84778">
        <w:rPr>
          <w:rFonts w:asciiTheme="minorHAnsi" w:hAnsiTheme="minorHAnsi" w:cstheme="minorHAnsi"/>
          <w:sz w:val="22"/>
          <w:szCs w:val="22"/>
        </w:rPr>
        <w:t>bez czarny</w:t>
      </w:r>
      <w:r w:rsidR="00B84778" w:rsidRPr="00B84778">
        <w:rPr>
          <w:rFonts w:asciiTheme="minorHAnsi" w:hAnsiTheme="minorHAnsi" w:cstheme="minorHAnsi"/>
          <w:i/>
          <w:sz w:val="22"/>
          <w:szCs w:val="22"/>
        </w:rPr>
        <w:t xml:space="preserve"> Sambucus nigra, </w:t>
      </w:r>
      <w:r w:rsidR="00B84778" w:rsidRPr="00B84778">
        <w:rPr>
          <w:rFonts w:asciiTheme="minorHAnsi" w:hAnsiTheme="minorHAnsi" w:cstheme="minorHAnsi"/>
          <w:sz w:val="22"/>
          <w:szCs w:val="22"/>
        </w:rPr>
        <w:t>leszczyna</w:t>
      </w:r>
      <w:r w:rsidR="00B84778" w:rsidRPr="00B84778">
        <w:rPr>
          <w:rFonts w:asciiTheme="minorHAnsi" w:hAnsiTheme="minorHAnsi" w:cstheme="minorHAnsi"/>
          <w:i/>
          <w:sz w:val="22"/>
          <w:szCs w:val="22"/>
        </w:rPr>
        <w:t xml:space="preserve"> Corylus avellana, </w:t>
      </w:r>
      <w:r w:rsidR="00B84778" w:rsidRPr="00B84778">
        <w:rPr>
          <w:rFonts w:asciiTheme="minorHAnsi" w:hAnsiTheme="minorHAnsi" w:cstheme="minorHAnsi"/>
          <w:sz w:val="22"/>
          <w:szCs w:val="22"/>
        </w:rPr>
        <w:t xml:space="preserve">karagany syberyjskie </w:t>
      </w:r>
      <w:r w:rsidR="00B84778" w:rsidRPr="00B84778">
        <w:rPr>
          <w:rFonts w:asciiTheme="minorHAnsi" w:hAnsiTheme="minorHAnsi" w:cstheme="minorHAnsi"/>
          <w:i/>
          <w:sz w:val="22"/>
          <w:szCs w:val="22"/>
        </w:rPr>
        <w:t xml:space="preserve">Caragana arborescens </w:t>
      </w:r>
      <w:r w:rsidR="00B84778" w:rsidRPr="00B84778">
        <w:rPr>
          <w:rFonts w:asciiTheme="minorHAnsi" w:hAnsiTheme="minorHAnsi" w:cstheme="minorHAnsi"/>
          <w:sz w:val="22"/>
          <w:szCs w:val="22"/>
        </w:rPr>
        <w:t xml:space="preserve">oraz różne odmiany wierzb </w:t>
      </w:r>
      <w:r w:rsidR="00B84778" w:rsidRPr="00B84778">
        <w:rPr>
          <w:rFonts w:asciiTheme="minorHAnsi" w:hAnsiTheme="minorHAnsi" w:cstheme="minorHAnsi"/>
          <w:i/>
          <w:sz w:val="22"/>
          <w:szCs w:val="22"/>
        </w:rPr>
        <w:t>Salix</w:t>
      </w:r>
      <w:r w:rsidR="00B84778" w:rsidRPr="00B84778">
        <w:rPr>
          <w:rFonts w:asciiTheme="minorHAnsi" w:hAnsiTheme="minorHAnsi" w:cstheme="minorHAnsi"/>
          <w:sz w:val="22"/>
          <w:szCs w:val="22"/>
        </w:rPr>
        <w:t>.</w:t>
      </w:r>
    </w:p>
    <w:p w:rsidR="000C6292" w:rsidRDefault="000C6292" w:rsidP="00CB6831">
      <w:pPr>
        <w:pStyle w:val="standtim"/>
        <w:tabs>
          <w:tab w:val="clear" w:pos="567"/>
          <w:tab w:val="left" w:pos="720"/>
        </w:tabs>
        <w:spacing w:after="40" w:line="300" w:lineRule="atLeast"/>
        <w:ind w:firstLine="454"/>
        <w:rPr>
          <w:rFonts w:asciiTheme="minorHAnsi" w:hAnsiTheme="minorHAnsi" w:cstheme="minorHAnsi"/>
          <w:i/>
          <w:iCs/>
          <w:sz w:val="22"/>
          <w:szCs w:val="22"/>
          <w:lang w:val="pl-PL"/>
        </w:rPr>
      </w:pPr>
      <w:r w:rsidRPr="00CE5175">
        <w:rPr>
          <w:rFonts w:asciiTheme="minorHAnsi" w:hAnsiTheme="minorHAnsi" w:cstheme="minorHAnsi"/>
          <w:sz w:val="22"/>
          <w:szCs w:val="22"/>
        </w:rPr>
        <w:t xml:space="preserve">Opaska kamienna u podstawy klifu, przysypywana jest piaskiem. Pomiędzy głazami, </w:t>
      </w:r>
      <w:r w:rsidRPr="00CE5175">
        <w:rPr>
          <w:rFonts w:asciiTheme="minorHAnsi" w:hAnsiTheme="minorHAnsi" w:cstheme="minorHAnsi"/>
          <w:sz w:val="22"/>
          <w:szCs w:val="22"/>
          <w:lang w:val="pl-PL"/>
        </w:rPr>
        <w:t>w wyniku zachodzących procesów eolicznych</w:t>
      </w:r>
      <w:r w:rsidRPr="00CE5175">
        <w:rPr>
          <w:rFonts w:asciiTheme="minorHAnsi" w:hAnsiTheme="minorHAnsi" w:cstheme="minorHAnsi"/>
          <w:sz w:val="22"/>
          <w:szCs w:val="22"/>
        </w:rPr>
        <w:t xml:space="preserve"> wykształciły się warunki niezbędne dla rozwoju gatunków charakterystycznych dla wybrzeży wydmowych</w:t>
      </w:r>
      <w:r w:rsidRPr="00CE5175">
        <w:rPr>
          <w:rFonts w:asciiTheme="minorHAnsi" w:hAnsiTheme="minorHAnsi" w:cstheme="minorHAnsi"/>
          <w:sz w:val="22"/>
          <w:szCs w:val="22"/>
          <w:lang w:val="pl-PL"/>
        </w:rPr>
        <w:t xml:space="preserve"> takich jak: wydmuchrzyca piaskowa </w:t>
      </w:r>
      <w:r w:rsidRPr="00CE5175">
        <w:rPr>
          <w:rFonts w:asciiTheme="minorHAnsi" w:hAnsiTheme="minorHAnsi" w:cstheme="minorHAnsi"/>
          <w:i/>
          <w:sz w:val="22"/>
          <w:szCs w:val="22"/>
          <w:lang w:val="pl-PL"/>
        </w:rPr>
        <w:t>Elymus arenarius</w:t>
      </w:r>
      <w:r w:rsidRPr="00CE5175">
        <w:rPr>
          <w:rFonts w:asciiTheme="minorHAnsi" w:hAnsiTheme="minorHAnsi" w:cstheme="minorHAnsi"/>
          <w:sz w:val="22"/>
          <w:szCs w:val="22"/>
          <w:lang w:val="pl-PL"/>
        </w:rPr>
        <w:t>,</w:t>
      </w:r>
      <w:r w:rsidRPr="00CE5175">
        <w:rPr>
          <w:rFonts w:asciiTheme="minorHAnsi" w:hAnsiTheme="minorHAnsi" w:cstheme="minorHAnsi"/>
          <w:i/>
          <w:sz w:val="22"/>
          <w:szCs w:val="22"/>
          <w:lang w:val="pl-PL"/>
        </w:rPr>
        <w:t xml:space="preserve"> </w:t>
      </w:r>
      <w:r w:rsidRPr="00CE5175">
        <w:rPr>
          <w:rFonts w:asciiTheme="minorHAnsi" w:hAnsiTheme="minorHAnsi" w:cstheme="minorHAnsi"/>
          <w:sz w:val="22"/>
          <w:szCs w:val="22"/>
          <w:lang w:val="pl-PL"/>
        </w:rPr>
        <w:t>piaskownica zwyczajna</w:t>
      </w:r>
      <w:r w:rsidRPr="00CE5175">
        <w:rPr>
          <w:rFonts w:asciiTheme="minorHAnsi" w:hAnsiTheme="minorHAnsi" w:cstheme="minorHAnsi"/>
          <w:i/>
          <w:sz w:val="22"/>
          <w:szCs w:val="22"/>
          <w:lang w:val="pl-PL"/>
        </w:rPr>
        <w:t xml:space="preserve"> Ammophila arenaria</w:t>
      </w:r>
      <w:r w:rsidRPr="00CE5175">
        <w:rPr>
          <w:rFonts w:asciiTheme="minorHAnsi" w:hAnsiTheme="minorHAnsi" w:cstheme="minorHAnsi"/>
          <w:sz w:val="22"/>
          <w:szCs w:val="22"/>
          <w:lang w:val="pl-PL"/>
        </w:rPr>
        <w:t xml:space="preserve">, nadmorska bylica </w:t>
      </w:r>
      <w:r w:rsidRPr="00CE5175">
        <w:rPr>
          <w:rFonts w:asciiTheme="minorHAnsi" w:hAnsiTheme="minorHAnsi" w:cstheme="minorHAnsi"/>
          <w:i/>
          <w:sz w:val="22"/>
          <w:szCs w:val="22"/>
          <w:lang w:val="pl-PL"/>
        </w:rPr>
        <w:t xml:space="preserve">Artemisia </w:t>
      </w:r>
      <w:r w:rsidRPr="008E10B4">
        <w:rPr>
          <w:rStyle w:val="st"/>
          <w:rFonts w:asciiTheme="minorHAnsi" w:hAnsiTheme="minorHAnsi" w:cstheme="minorHAnsi"/>
          <w:i/>
          <w:sz w:val="22"/>
          <w:szCs w:val="22"/>
        </w:rPr>
        <w:t>maritima</w:t>
      </w:r>
      <w:r w:rsidRPr="008E10B4">
        <w:rPr>
          <w:rFonts w:asciiTheme="minorHAnsi" w:hAnsiTheme="minorHAnsi" w:cstheme="minorHAnsi"/>
          <w:i/>
          <w:sz w:val="22"/>
          <w:szCs w:val="22"/>
          <w:lang w:val="pl-PL"/>
        </w:rPr>
        <w:t xml:space="preserve"> </w:t>
      </w:r>
      <w:r w:rsidRPr="008E10B4">
        <w:rPr>
          <w:rFonts w:asciiTheme="minorHAnsi" w:hAnsiTheme="minorHAnsi" w:cstheme="minorHAnsi"/>
          <w:sz w:val="22"/>
          <w:szCs w:val="22"/>
          <w:lang w:val="pl-PL"/>
        </w:rPr>
        <w:t>(fot.</w:t>
      </w:r>
      <w:r w:rsidR="008E10B4" w:rsidRPr="008E10B4">
        <w:rPr>
          <w:rFonts w:asciiTheme="minorHAnsi" w:hAnsiTheme="minorHAnsi" w:cstheme="minorHAnsi"/>
          <w:sz w:val="22"/>
          <w:szCs w:val="22"/>
          <w:lang w:val="pl-PL"/>
        </w:rPr>
        <w:t xml:space="preserve"> 21</w:t>
      </w:r>
      <w:r w:rsidRPr="008E10B4">
        <w:rPr>
          <w:rFonts w:asciiTheme="minorHAnsi" w:hAnsiTheme="minorHAnsi" w:cstheme="minorHAnsi"/>
          <w:sz w:val="22"/>
          <w:szCs w:val="22"/>
        </w:rPr>
        <w:t>).</w:t>
      </w:r>
      <w:r>
        <w:rPr>
          <w:rFonts w:asciiTheme="minorHAnsi" w:hAnsiTheme="minorHAnsi" w:cstheme="minorHAnsi"/>
          <w:sz w:val="22"/>
          <w:szCs w:val="22"/>
        </w:rPr>
        <w:t xml:space="preserve"> </w:t>
      </w:r>
      <w:r w:rsidRPr="00CE5175">
        <w:rPr>
          <w:rFonts w:asciiTheme="minorHAnsi" w:hAnsiTheme="minorHAnsi" w:cstheme="minorHAnsi"/>
          <w:sz w:val="22"/>
          <w:szCs w:val="22"/>
          <w:lang w:val="pl-PL"/>
        </w:rPr>
        <w:t xml:space="preserve">Lokalnie pojawiają się: skrzyp polny </w:t>
      </w:r>
      <w:r w:rsidRPr="00CE5175">
        <w:rPr>
          <w:rFonts w:asciiTheme="minorHAnsi" w:hAnsiTheme="minorHAnsi" w:cstheme="minorHAnsi"/>
          <w:i/>
          <w:sz w:val="22"/>
          <w:szCs w:val="22"/>
          <w:lang w:val="pl-PL"/>
        </w:rPr>
        <w:t>Equisetum arvense</w:t>
      </w:r>
      <w:r w:rsidRPr="00CE5175">
        <w:rPr>
          <w:rFonts w:asciiTheme="minorHAnsi" w:hAnsiTheme="minorHAnsi" w:cstheme="minorHAnsi"/>
          <w:sz w:val="22"/>
          <w:szCs w:val="22"/>
          <w:lang w:val="pl-PL"/>
        </w:rPr>
        <w:t xml:space="preserve">, mniszek pospolity </w:t>
      </w:r>
      <w:r w:rsidRPr="00CE5175">
        <w:rPr>
          <w:rFonts w:asciiTheme="minorHAnsi" w:hAnsiTheme="minorHAnsi" w:cstheme="minorHAnsi"/>
          <w:i/>
          <w:sz w:val="22"/>
          <w:szCs w:val="22"/>
        </w:rPr>
        <w:t>Taraxacum officinale</w:t>
      </w:r>
      <w:r w:rsidRPr="00CE5175">
        <w:rPr>
          <w:rFonts w:asciiTheme="minorHAnsi" w:hAnsiTheme="minorHAnsi" w:cstheme="minorHAnsi"/>
          <w:i/>
          <w:sz w:val="22"/>
          <w:szCs w:val="22"/>
          <w:lang w:val="pl-PL"/>
        </w:rPr>
        <w:t xml:space="preserve"> </w:t>
      </w:r>
      <w:r w:rsidRPr="00CE5175">
        <w:rPr>
          <w:rFonts w:asciiTheme="minorHAnsi" w:hAnsiTheme="minorHAnsi" w:cstheme="minorHAnsi"/>
          <w:sz w:val="22"/>
          <w:szCs w:val="22"/>
          <w:lang w:val="pl-PL"/>
        </w:rPr>
        <w:t xml:space="preserve">oraz okazy juwenilne klona zwyczajnego </w:t>
      </w:r>
      <w:r w:rsidRPr="00CE5175">
        <w:rPr>
          <w:rFonts w:asciiTheme="minorHAnsi" w:hAnsiTheme="minorHAnsi" w:cstheme="minorHAnsi"/>
          <w:i/>
          <w:iCs/>
          <w:sz w:val="22"/>
          <w:szCs w:val="22"/>
        </w:rPr>
        <w:t>Acer platanoides</w:t>
      </w:r>
      <w:r w:rsidRPr="00CE5175">
        <w:rPr>
          <w:rFonts w:asciiTheme="minorHAnsi" w:hAnsiTheme="minorHAnsi" w:cstheme="minorHAnsi"/>
          <w:i/>
          <w:iCs/>
          <w:sz w:val="22"/>
          <w:szCs w:val="22"/>
          <w:lang w:val="pl-PL"/>
        </w:rPr>
        <w:t xml:space="preserve"> </w:t>
      </w:r>
      <w:r w:rsidRPr="00CE5175">
        <w:rPr>
          <w:rFonts w:asciiTheme="minorHAnsi" w:hAnsiTheme="minorHAnsi" w:cstheme="minorHAnsi"/>
          <w:iCs/>
          <w:sz w:val="22"/>
          <w:szCs w:val="22"/>
          <w:lang w:val="pl-PL"/>
        </w:rPr>
        <w:t xml:space="preserve">oraz wierzby </w:t>
      </w:r>
      <w:r w:rsidRPr="00CE5175">
        <w:rPr>
          <w:rFonts w:asciiTheme="minorHAnsi" w:hAnsiTheme="minorHAnsi" w:cstheme="minorHAnsi"/>
          <w:i/>
          <w:iCs/>
          <w:sz w:val="22"/>
          <w:szCs w:val="22"/>
          <w:lang w:val="pl-PL"/>
        </w:rPr>
        <w:t>Salix</w:t>
      </w:r>
      <w:r>
        <w:rPr>
          <w:rFonts w:asciiTheme="minorHAnsi" w:hAnsiTheme="minorHAnsi" w:cstheme="minorHAnsi"/>
          <w:i/>
          <w:iCs/>
          <w:sz w:val="22"/>
          <w:szCs w:val="22"/>
          <w:lang w:val="pl-PL"/>
        </w:rPr>
        <w:t>.</w:t>
      </w:r>
    </w:p>
    <w:p w:rsidR="00497462" w:rsidRDefault="00497462" w:rsidP="000C6292">
      <w:pPr>
        <w:pStyle w:val="standtim"/>
        <w:tabs>
          <w:tab w:val="clear" w:pos="567"/>
          <w:tab w:val="left" w:pos="720"/>
        </w:tabs>
        <w:spacing w:afterLines="40" w:after="96" w:line="300" w:lineRule="atLeast"/>
        <w:ind w:firstLine="454"/>
        <w:rPr>
          <w:rFonts w:asciiTheme="minorHAnsi" w:hAnsiTheme="minorHAnsi" w:cstheme="minorHAnsi"/>
          <w:i/>
          <w:iCs/>
          <w:sz w:val="22"/>
          <w:szCs w:val="22"/>
          <w:lang w:val="pl-PL"/>
        </w:rPr>
      </w:pPr>
    </w:p>
    <w:p w:rsidR="008E10B4" w:rsidRDefault="00EB4E13" w:rsidP="008E10B4">
      <w:pPr>
        <w:pStyle w:val="standtim"/>
        <w:keepNext/>
        <w:tabs>
          <w:tab w:val="clear" w:pos="567"/>
          <w:tab w:val="left" w:pos="720"/>
        </w:tabs>
        <w:spacing w:afterLines="40" w:after="96" w:line="300" w:lineRule="atLeast"/>
        <w:ind w:firstLine="0"/>
        <w:jc w:val="center"/>
      </w:pPr>
      <w:r>
        <w:rPr>
          <w:rFonts w:asciiTheme="minorHAnsi" w:hAnsiTheme="minorHAnsi" w:cstheme="minorHAnsi"/>
          <w:noProof/>
          <w:sz w:val="22"/>
          <w:szCs w:val="22"/>
          <w:lang w:val="pl-PL" w:eastAsia="pl-PL"/>
        </w:rPr>
        <w:drawing>
          <wp:inline distT="0" distB="0" distL="0" distR="0" wp14:anchorId="30E451AD" wp14:editId="421E23F4">
            <wp:extent cx="3326642" cy="2496065"/>
            <wp:effectExtent l="0" t="0" r="7620" b="0"/>
            <wp:docPr id="38" name="Obraz 38" descr="F:\Rewal 24.05.2018-zdjęcia\113___05\IMG_4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wal 24.05.2018-zdjęcia\113___05\IMG_406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27335" cy="2496585"/>
                    </a:xfrm>
                    <a:prstGeom prst="rect">
                      <a:avLst/>
                    </a:prstGeom>
                    <a:noFill/>
                    <a:ln>
                      <a:noFill/>
                    </a:ln>
                  </pic:spPr>
                </pic:pic>
              </a:graphicData>
            </a:graphic>
          </wp:inline>
        </w:drawing>
      </w:r>
    </w:p>
    <w:p w:rsidR="00EB4E13" w:rsidRDefault="008E10B4" w:rsidP="008E10B4">
      <w:pPr>
        <w:pStyle w:val="Legenda"/>
        <w:rPr>
          <w:rFonts w:cstheme="minorHAnsi"/>
          <w:sz w:val="22"/>
          <w:szCs w:val="22"/>
        </w:rPr>
      </w:pPr>
      <w:bookmarkStart w:id="170" w:name="_Toc518906535"/>
      <w:r>
        <w:t xml:space="preserve">Fotografia </w:t>
      </w:r>
      <w:r w:rsidR="00B17F2D">
        <w:fldChar w:fldCharType="begin"/>
      </w:r>
      <w:r w:rsidR="00B17F2D">
        <w:instrText xml:space="preserve"> SEQ Fotografia \* ARABIC </w:instrText>
      </w:r>
      <w:r w:rsidR="00B17F2D">
        <w:fldChar w:fldCharType="separate"/>
      </w:r>
      <w:r w:rsidR="00DF6C8A">
        <w:rPr>
          <w:noProof/>
        </w:rPr>
        <w:t>21</w:t>
      </w:r>
      <w:r w:rsidR="00B17F2D">
        <w:rPr>
          <w:noProof/>
        </w:rPr>
        <w:fldChar w:fldCharType="end"/>
      </w:r>
      <w:r>
        <w:t xml:space="preserve">. </w:t>
      </w:r>
      <w:r w:rsidRPr="00406F69">
        <w:t xml:space="preserve">Opaska kamienna częściowo przysypana piaskiem, porośnięta trawami wydmowymi. </w:t>
      </w:r>
      <w:r>
        <w:br/>
      </w:r>
      <w:r w:rsidRPr="00406F69">
        <w:t>Stok klifu zakrzewiony.</w:t>
      </w:r>
      <w:bookmarkEnd w:id="170"/>
    </w:p>
    <w:p w:rsidR="009A574F" w:rsidRPr="00497462" w:rsidRDefault="002A26CE" w:rsidP="00CB6831">
      <w:pPr>
        <w:pStyle w:val="standtim"/>
        <w:tabs>
          <w:tab w:val="clear" w:pos="567"/>
          <w:tab w:val="left" w:pos="720"/>
        </w:tabs>
        <w:spacing w:after="40" w:line="300" w:lineRule="atLeast"/>
        <w:ind w:firstLine="454"/>
        <w:rPr>
          <w:sz w:val="22"/>
          <w:szCs w:val="20"/>
          <w:lang w:val="pl-PL"/>
        </w:rPr>
      </w:pPr>
      <w:r w:rsidRPr="0023706C">
        <w:rPr>
          <w:rFonts w:asciiTheme="minorHAnsi" w:hAnsiTheme="minorHAnsi"/>
          <w:sz w:val="22"/>
          <w:szCs w:val="20"/>
        </w:rPr>
        <w:t xml:space="preserve">Wszystkie lasy w pasie technicznym wybrzeża morskiego (lasy glebochronne) oraz lasy masowego wypoczynku, są obiektami przyrodniczymi prawnie chronionymi. </w:t>
      </w:r>
      <w:r w:rsidRPr="0023706C">
        <w:rPr>
          <w:rFonts w:asciiTheme="minorHAnsi" w:hAnsiTheme="minorHAnsi"/>
          <w:color w:val="000000"/>
          <w:sz w:val="22"/>
          <w:szCs w:val="20"/>
        </w:rPr>
        <w:t xml:space="preserve"> Ze względu na szczególną rolę, jaką pełnią w ochronie brzegu morskiego (utrwalanie pokryw wydmowych</w:t>
      </w:r>
      <w:r w:rsidR="009B0F0A">
        <w:rPr>
          <w:rFonts w:asciiTheme="minorHAnsi" w:hAnsiTheme="minorHAnsi"/>
          <w:color w:val="000000"/>
          <w:sz w:val="22"/>
          <w:szCs w:val="20"/>
          <w:lang w:val="pl-PL"/>
        </w:rPr>
        <w:t>, powierzchni stokowych</w:t>
      </w:r>
      <w:r w:rsidRPr="0023706C">
        <w:rPr>
          <w:rFonts w:asciiTheme="minorHAnsi" w:hAnsiTheme="minorHAnsi"/>
          <w:color w:val="000000"/>
          <w:sz w:val="22"/>
          <w:szCs w:val="20"/>
        </w:rPr>
        <w:t xml:space="preserve">), zwłaszcza w partiach abradowanych lub zagrożonych abrazją, oraz poprzez funkcję uzdrowiskowo-klimatyczną, przez wzbogacanie walorów rekreacyjnych i estetycznych nadmorskich obszarów wypoczynkowych ich wartość jest niewymierna. </w:t>
      </w:r>
      <w:r w:rsidR="000A1CA4">
        <w:rPr>
          <w:rFonts w:ascii="Calibri" w:hAnsi="Calibri" w:cs="Calibri"/>
          <w:sz w:val="22"/>
          <w:szCs w:val="22"/>
        </w:rPr>
        <w:t xml:space="preserve"> </w:t>
      </w:r>
    </w:p>
    <w:p w:rsidR="008E10B4" w:rsidRDefault="008E10B4" w:rsidP="00CB6831">
      <w:pPr>
        <w:autoSpaceDE w:val="0"/>
        <w:autoSpaceDN w:val="0"/>
        <w:adjustRightInd w:val="0"/>
        <w:spacing w:after="40" w:line="300" w:lineRule="atLeast"/>
        <w:ind w:firstLine="454"/>
        <w:jc w:val="both"/>
        <w:rPr>
          <w:rFonts w:ascii="Calibri" w:hAnsi="Calibri" w:cs="Calibri"/>
          <w:b/>
          <w:sz w:val="22"/>
          <w:szCs w:val="22"/>
        </w:rPr>
      </w:pPr>
    </w:p>
    <w:p w:rsidR="009A574F" w:rsidRPr="009A574F" w:rsidRDefault="009A574F" w:rsidP="009A574F">
      <w:pPr>
        <w:autoSpaceDE w:val="0"/>
        <w:autoSpaceDN w:val="0"/>
        <w:adjustRightInd w:val="0"/>
        <w:spacing w:after="40" w:line="300" w:lineRule="atLeast"/>
        <w:jc w:val="both"/>
        <w:rPr>
          <w:rFonts w:ascii="Calibri" w:hAnsi="Calibri" w:cs="Calibri"/>
          <w:b/>
          <w:sz w:val="22"/>
          <w:szCs w:val="22"/>
        </w:rPr>
      </w:pPr>
      <w:r w:rsidRPr="009A574F">
        <w:rPr>
          <w:rFonts w:ascii="Calibri" w:hAnsi="Calibri" w:cs="Calibri"/>
          <w:b/>
          <w:sz w:val="22"/>
          <w:szCs w:val="22"/>
        </w:rPr>
        <w:t>TURYSTYKA</w:t>
      </w:r>
    </w:p>
    <w:p w:rsidR="009A574F" w:rsidRPr="009A574F" w:rsidRDefault="009A574F" w:rsidP="00CB6831">
      <w:pPr>
        <w:autoSpaceDE w:val="0"/>
        <w:autoSpaceDN w:val="0"/>
        <w:adjustRightInd w:val="0"/>
        <w:spacing w:after="40" w:line="300" w:lineRule="atLeast"/>
        <w:ind w:firstLine="454"/>
        <w:jc w:val="both"/>
        <w:rPr>
          <w:rFonts w:ascii="Calibri" w:hAnsi="Calibri" w:cs="Calibri"/>
          <w:sz w:val="22"/>
          <w:szCs w:val="22"/>
        </w:rPr>
      </w:pPr>
      <w:r w:rsidRPr="009A574F">
        <w:rPr>
          <w:rFonts w:ascii="Calibri" w:hAnsi="Calibri" w:cs="Calibri"/>
          <w:sz w:val="22"/>
          <w:szCs w:val="22"/>
        </w:rPr>
        <w:t>Gmina Rewal jest jedn</w:t>
      </w:r>
      <w:r w:rsidRPr="009A574F">
        <w:rPr>
          <w:rFonts w:ascii="Calibri" w:eastAsia="TTE162B3A8t00" w:hAnsi="Calibri" w:cs="Calibri"/>
          <w:sz w:val="22"/>
          <w:szCs w:val="22"/>
        </w:rPr>
        <w:t xml:space="preserve">ą </w:t>
      </w:r>
      <w:r w:rsidRPr="009A574F">
        <w:rPr>
          <w:rFonts w:ascii="Calibri" w:hAnsi="Calibri" w:cs="Calibri"/>
          <w:sz w:val="22"/>
          <w:szCs w:val="22"/>
        </w:rPr>
        <w:t>z najbardziej dynamicznie rozwijaj</w:t>
      </w:r>
      <w:r w:rsidRPr="009A574F">
        <w:rPr>
          <w:rFonts w:ascii="Calibri" w:eastAsia="TTE162B3A8t00" w:hAnsi="Calibri" w:cs="Calibri"/>
          <w:sz w:val="22"/>
          <w:szCs w:val="22"/>
        </w:rPr>
        <w:t>ą</w:t>
      </w:r>
      <w:r w:rsidRPr="009A574F">
        <w:rPr>
          <w:rFonts w:ascii="Calibri" w:hAnsi="Calibri" w:cs="Calibri"/>
          <w:sz w:val="22"/>
          <w:szCs w:val="22"/>
        </w:rPr>
        <w:t>cych si</w:t>
      </w:r>
      <w:r w:rsidRPr="009A574F">
        <w:rPr>
          <w:rFonts w:ascii="Calibri" w:eastAsia="TTE162B3A8t00" w:hAnsi="Calibri" w:cs="Calibri"/>
          <w:sz w:val="22"/>
          <w:szCs w:val="22"/>
        </w:rPr>
        <w:t xml:space="preserve">ę </w:t>
      </w:r>
      <w:r w:rsidRPr="009A574F">
        <w:rPr>
          <w:rFonts w:ascii="Calibri" w:hAnsi="Calibri" w:cs="Calibri"/>
          <w:sz w:val="22"/>
          <w:szCs w:val="22"/>
        </w:rPr>
        <w:t>pod wzgl</w:t>
      </w:r>
      <w:r w:rsidRPr="009A574F">
        <w:rPr>
          <w:rFonts w:ascii="Calibri" w:eastAsia="TTE162B3A8t00" w:hAnsi="Calibri" w:cs="Calibri"/>
          <w:sz w:val="22"/>
          <w:szCs w:val="22"/>
        </w:rPr>
        <w:t>ę</w:t>
      </w:r>
      <w:r w:rsidRPr="009A574F">
        <w:rPr>
          <w:rFonts w:ascii="Calibri" w:hAnsi="Calibri" w:cs="Calibri"/>
          <w:sz w:val="22"/>
          <w:szCs w:val="22"/>
        </w:rPr>
        <w:t>dem turystycznym gmin Województwa Zachodniopomorskiego. Infrastruktur</w:t>
      </w:r>
      <w:r w:rsidRPr="009A574F">
        <w:rPr>
          <w:rFonts w:ascii="Calibri" w:eastAsia="TTE162B3A8t00" w:hAnsi="Calibri" w:cs="Calibri"/>
          <w:sz w:val="22"/>
          <w:szCs w:val="22"/>
        </w:rPr>
        <w:t xml:space="preserve">ę </w:t>
      </w:r>
      <w:r w:rsidRPr="009A574F">
        <w:rPr>
          <w:rFonts w:ascii="Calibri" w:hAnsi="Calibri" w:cs="Calibri"/>
          <w:sz w:val="22"/>
          <w:szCs w:val="22"/>
        </w:rPr>
        <w:t>społeczn</w:t>
      </w:r>
      <w:r w:rsidR="00FF3F4F">
        <w:rPr>
          <w:rFonts w:ascii="Calibri" w:eastAsia="TTE162B3A8t00" w:hAnsi="Calibri" w:cs="Calibri"/>
          <w:sz w:val="22"/>
          <w:szCs w:val="22"/>
        </w:rPr>
        <w:t xml:space="preserve">ą </w:t>
      </w:r>
      <w:r w:rsidRPr="009A574F">
        <w:rPr>
          <w:rFonts w:ascii="Calibri" w:hAnsi="Calibri" w:cs="Calibri"/>
          <w:sz w:val="22"/>
          <w:szCs w:val="22"/>
        </w:rPr>
        <w:t>w gminie cechuje specyfika turystycznej gminy nadmorskiej o sezonowym charakterze działalno</w:t>
      </w:r>
      <w:r w:rsidRPr="009A574F">
        <w:rPr>
          <w:rFonts w:ascii="Calibri" w:eastAsia="TTE162B3A8t00" w:hAnsi="Calibri" w:cs="Calibri"/>
          <w:sz w:val="22"/>
          <w:szCs w:val="22"/>
        </w:rPr>
        <w:t>ś</w:t>
      </w:r>
      <w:r w:rsidRPr="009A574F">
        <w:rPr>
          <w:rFonts w:ascii="Calibri" w:hAnsi="Calibri" w:cs="Calibri"/>
          <w:sz w:val="22"/>
          <w:szCs w:val="22"/>
        </w:rPr>
        <w:t>ci usług zwi</w:t>
      </w:r>
      <w:r w:rsidRPr="009A574F">
        <w:rPr>
          <w:rFonts w:ascii="Calibri" w:eastAsia="TTE162B3A8t00" w:hAnsi="Calibri" w:cs="Calibri"/>
          <w:sz w:val="22"/>
          <w:szCs w:val="22"/>
        </w:rPr>
        <w:t>ą</w:t>
      </w:r>
      <w:r w:rsidRPr="009A574F">
        <w:rPr>
          <w:rFonts w:ascii="Calibri" w:hAnsi="Calibri" w:cs="Calibri"/>
          <w:sz w:val="22"/>
          <w:szCs w:val="22"/>
        </w:rPr>
        <w:t>zanych z obsług</w:t>
      </w:r>
      <w:r w:rsidRPr="009A574F">
        <w:rPr>
          <w:rFonts w:ascii="Calibri" w:eastAsia="TTE162B3A8t00" w:hAnsi="Calibri" w:cs="Calibri"/>
          <w:sz w:val="22"/>
          <w:szCs w:val="22"/>
        </w:rPr>
        <w:t xml:space="preserve">ą </w:t>
      </w:r>
      <w:r w:rsidRPr="009A574F">
        <w:rPr>
          <w:rFonts w:ascii="Calibri" w:hAnsi="Calibri" w:cs="Calibri"/>
          <w:sz w:val="22"/>
          <w:szCs w:val="22"/>
        </w:rPr>
        <w:t>turystyki, handlowo-gastronomicznych oraz kulturalno-rozrywkowych, dostosowanych do sezonowo</w:t>
      </w:r>
      <w:r w:rsidRPr="009A574F">
        <w:rPr>
          <w:rFonts w:ascii="Calibri" w:eastAsia="TTE162B3A8t00" w:hAnsi="Calibri" w:cs="Calibri"/>
          <w:sz w:val="22"/>
          <w:szCs w:val="22"/>
        </w:rPr>
        <w:t>ś</w:t>
      </w:r>
      <w:r w:rsidRPr="009A574F">
        <w:rPr>
          <w:rFonts w:ascii="Calibri" w:hAnsi="Calibri" w:cs="Calibri"/>
          <w:sz w:val="22"/>
          <w:szCs w:val="22"/>
        </w:rPr>
        <w:t>ci funkcji turystycznej. Funkcja turystyczno - rekreacyjno - wypoczynkowa jest funkcj</w:t>
      </w:r>
      <w:r w:rsidRPr="009A574F">
        <w:rPr>
          <w:rFonts w:ascii="Calibri" w:eastAsia="TTE162B3A8t00" w:hAnsi="Calibri" w:cs="Calibri"/>
          <w:sz w:val="22"/>
          <w:szCs w:val="22"/>
        </w:rPr>
        <w:t xml:space="preserve">ą </w:t>
      </w:r>
      <w:r w:rsidRPr="009A574F">
        <w:rPr>
          <w:rFonts w:ascii="Calibri" w:hAnsi="Calibri" w:cs="Calibri"/>
          <w:sz w:val="22"/>
          <w:szCs w:val="22"/>
        </w:rPr>
        <w:t>wiod</w:t>
      </w:r>
      <w:r w:rsidRPr="009A574F">
        <w:rPr>
          <w:rFonts w:ascii="Calibri" w:eastAsia="TTE162B3A8t00" w:hAnsi="Calibri" w:cs="Calibri"/>
          <w:sz w:val="22"/>
          <w:szCs w:val="22"/>
        </w:rPr>
        <w:t>ą</w:t>
      </w:r>
      <w:r w:rsidRPr="009A574F">
        <w:rPr>
          <w:rFonts w:ascii="Calibri" w:hAnsi="Calibri" w:cs="Calibri"/>
          <w:sz w:val="22"/>
          <w:szCs w:val="22"/>
        </w:rPr>
        <w:t>c</w:t>
      </w:r>
      <w:r w:rsidRPr="009A574F">
        <w:rPr>
          <w:rFonts w:ascii="Calibri" w:eastAsia="TTE162B3A8t00" w:hAnsi="Calibri" w:cs="Calibri"/>
          <w:sz w:val="22"/>
          <w:szCs w:val="22"/>
        </w:rPr>
        <w:t xml:space="preserve">ą </w:t>
      </w:r>
      <w:r w:rsidRPr="009A574F">
        <w:rPr>
          <w:rFonts w:ascii="Calibri" w:hAnsi="Calibri" w:cs="Calibri"/>
          <w:sz w:val="22"/>
          <w:szCs w:val="22"/>
        </w:rPr>
        <w:t>gminy. Obszar gminy cechuje się znakomitym środowiskiem (klimat, czyste powietrze, krajobraz) dla turystyki i warunkami życia mieszkańców.</w:t>
      </w:r>
    </w:p>
    <w:p w:rsidR="009A574F" w:rsidRPr="009A574F" w:rsidRDefault="009A574F" w:rsidP="009A574F">
      <w:pPr>
        <w:autoSpaceDE w:val="0"/>
        <w:autoSpaceDN w:val="0"/>
        <w:adjustRightInd w:val="0"/>
        <w:spacing w:after="40" w:line="300" w:lineRule="atLeast"/>
        <w:ind w:firstLine="454"/>
        <w:jc w:val="both"/>
        <w:rPr>
          <w:rFonts w:ascii="Calibri" w:hAnsi="Calibri" w:cs="Calibri"/>
          <w:sz w:val="22"/>
          <w:szCs w:val="22"/>
        </w:rPr>
      </w:pPr>
      <w:r w:rsidRPr="009A574F">
        <w:rPr>
          <w:rFonts w:ascii="Calibri" w:hAnsi="Calibri" w:cs="Calibri"/>
          <w:sz w:val="22"/>
          <w:szCs w:val="22"/>
        </w:rPr>
        <w:t xml:space="preserve">Według </w:t>
      </w:r>
      <w:r w:rsidRPr="009A574F">
        <w:rPr>
          <w:rFonts w:ascii="Calibri" w:hAnsi="Calibri" w:cs="Calibri"/>
          <w:i/>
          <w:sz w:val="22"/>
          <w:szCs w:val="22"/>
        </w:rPr>
        <w:t xml:space="preserve">Studium uwarunkowań… </w:t>
      </w:r>
      <w:r w:rsidRPr="009A574F">
        <w:rPr>
          <w:rFonts w:ascii="Calibri" w:hAnsi="Calibri" w:cs="Calibri"/>
          <w:sz w:val="22"/>
          <w:szCs w:val="22"/>
        </w:rPr>
        <w:t>(2010) o mo</w:t>
      </w:r>
      <w:r w:rsidRPr="009A574F">
        <w:rPr>
          <w:rFonts w:ascii="Calibri" w:eastAsia="TTE162B3A8t00" w:hAnsi="Calibri" w:cs="Calibri"/>
          <w:sz w:val="22"/>
          <w:szCs w:val="22"/>
        </w:rPr>
        <w:t>ż</w:t>
      </w:r>
      <w:r w:rsidRPr="009A574F">
        <w:rPr>
          <w:rFonts w:ascii="Calibri" w:hAnsi="Calibri" w:cs="Calibri"/>
          <w:sz w:val="22"/>
          <w:szCs w:val="22"/>
        </w:rPr>
        <w:t>liwo</w:t>
      </w:r>
      <w:r w:rsidRPr="009A574F">
        <w:rPr>
          <w:rFonts w:ascii="Calibri" w:eastAsia="TTE162B3A8t00" w:hAnsi="Calibri" w:cs="Calibri"/>
          <w:sz w:val="22"/>
          <w:szCs w:val="22"/>
        </w:rPr>
        <w:t>ś</w:t>
      </w:r>
      <w:r w:rsidRPr="009A574F">
        <w:rPr>
          <w:rFonts w:ascii="Calibri" w:hAnsi="Calibri" w:cs="Calibri"/>
          <w:sz w:val="22"/>
          <w:szCs w:val="22"/>
        </w:rPr>
        <w:t xml:space="preserve">ci rozwoju funkcji turystycznej </w:t>
      </w:r>
      <w:r w:rsidRPr="009A574F">
        <w:rPr>
          <w:rFonts w:ascii="Calibri" w:hAnsi="Calibri" w:cs="Calibri"/>
          <w:sz w:val="22"/>
          <w:szCs w:val="22"/>
        </w:rPr>
        <w:br/>
        <w:t>i uzdrowiskowej w gminie stanowi</w:t>
      </w:r>
      <w:r w:rsidRPr="009A574F">
        <w:rPr>
          <w:rFonts w:ascii="Calibri" w:eastAsia="TTE162B3A8t00" w:hAnsi="Calibri" w:cs="Calibri"/>
          <w:sz w:val="22"/>
          <w:szCs w:val="22"/>
        </w:rPr>
        <w:t>ą</w:t>
      </w:r>
      <w:r w:rsidRPr="009A574F">
        <w:rPr>
          <w:rFonts w:ascii="Calibri" w:hAnsi="Calibri" w:cs="Calibri"/>
          <w:sz w:val="22"/>
          <w:szCs w:val="22"/>
        </w:rPr>
        <w:t>:</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poło</w:t>
      </w:r>
      <w:r w:rsidRPr="009A574F">
        <w:rPr>
          <w:rFonts w:ascii="Calibri" w:eastAsia="TTE162B3A8t00" w:hAnsi="Calibri" w:cs="Calibri"/>
          <w:sz w:val="22"/>
          <w:szCs w:val="22"/>
        </w:rPr>
        <w:t>ż</w:t>
      </w:r>
      <w:r w:rsidRPr="009A574F">
        <w:rPr>
          <w:rFonts w:ascii="Calibri" w:hAnsi="Calibri" w:cs="Calibri"/>
          <w:sz w:val="22"/>
          <w:szCs w:val="22"/>
        </w:rPr>
        <w:t>enie w pasie nadmorskim Bałtyku,</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korzystny klimat wzbogacony w pasie nadmorskim w mikroelementy w postaci aerozolu morskiego i jodu,</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lesisto</w:t>
      </w:r>
      <w:r w:rsidRPr="009A574F">
        <w:rPr>
          <w:rFonts w:ascii="Calibri" w:eastAsia="TTE162B3A8t00" w:hAnsi="Calibri" w:cs="Calibri"/>
          <w:sz w:val="22"/>
          <w:szCs w:val="22"/>
        </w:rPr>
        <w:t xml:space="preserve">ść </w:t>
      </w:r>
      <w:r w:rsidRPr="009A574F">
        <w:rPr>
          <w:rFonts w:ascii="Calibri" w:hAnsi="Calibri" w:cs="Calibri"/>
          <w:sz w:val="22"/>
          <w:szCs w:val="22"/>
        </w:rPr>
        <w:t>terenów w strefie nadmorskiej,</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atrakcyjny krajobraz i wyst</w:t>
      </w:r>
      <w:r w:rsidRPr="009A574F">
        <w:rPr>
          <w:rFonts w:ascii="Calibri" w:eastAsia="TTE162B3A8t00" w:hAnsi="Calibri" w:cs="Calibri"/>
          <w:sz w:val="22"/>
          <w:szCs w:val="22"/>
        </w:rPr>
        <w:t>ę</w:t>
      </w:r>
      <w:r w:rsidRPr="009A574F">
        <w:rPr>
          <w:rFonts w:ascii="Calibri" w:hAnsi="Calibri" w:cs="Calibri"/>
          <w:sz w:val="22"/>
          <w:szCs w:val="22"/>
        </w:rPr>
        <w:t>powanie ekosystemów o unikatowych warto</w:t>
      </w:r>
      <w:r w:rsidRPr="009A574F">
        <w:rPr>
          <w:rFonts w:ascii="Calibri" w:eastAsia="TTE162B3A8t00" w:hAnsi="Calibri" w:cs="Calibri"/>
          <w:sz w:val="22"/>
          <w:szCs w:val="22"/>
        </w:rPr>
        <w:t>ś</w:t>
      </w:r>
      <w:r w:rsidRPr="009A574F">
        <w:rPr>
          <w:rFonts w:ascii="Calibri" w:hAnsi="Calibri" w:cs="Calibri"/>
          <w:sz w:val="22"/>
          <w:szCs w:val="22"/>
        </w:rPr>
        <w:t>ciach cennych dla rozwoju funkcji poznawczej,</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 xml:space="preserve">bardzo dobry stan </w:t>
      </w:r>
      <w:r w:rsidRPr="009A574F">
        <w:rPr>
          <w:rFonts w:ascii="Calibri" w:eastAsia="TTE162B3A8t00" w:hAnsi="Calibri" w:cs="Calibri"/>
          <w:sz w:val="22"/>
          <w:szCs w:val="22"/>
        </w:rPr>
        <w:t>ś</w:t>
      </w:r>
      <w:r w:rsidRPr="009A574F">
        <w:rPr>
          <w:rFonts w:ascii="Calibri" w:hAnsi="Calibri" w:cs="Calibri"/>
          <w:sz w:val="22"/>
          <w:szCs w:val="22"/>
        </w:rPr>
        <w:t>rodowiska naturalnego spełniaj</w:t>
      </w:r>
      <w:r w:rsidRPr="009A574F">
        <w:rPr>
          <w:rFonts w:ascii="Calibri" w:eastAsia="TTE162B3A8t00" w:hAnsi="Calibri" w:cs="Calibri"/>
          <w:sz w:val="22"/>
          <w:szCs w:val="22"/>
        </w:rPr>
        <w:t>ą</w:t>
      </w:r>
      <w:r w:rsidRPr="009A574F">
        <w:rPr>
          <w:rFonts w:ascii="Calibri" w:hAnsi="Calibri" w:cs="Calibri"/>
          <w:sz w:val="22"/>
          <w:szCs w:val="22"/>
        </w:rPr>
        <w:t>cy wszystkie normy ekologiczne,</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zasoby siły roboczej z tradycjami w zakresie obsługi turystyki,</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mo</w:t>
      </w:r>
      <w:r w:rsidRPr="009A574F">
        <w:rPr>
          <w:rFonts w:ascii="Calibri" w:eastAsia="TTE162B3A8t00" w:hAnsi="Calibri" w:cs="Calibri"/>
          <w:sz w:val="22"/>
          <w:szCs w:val="22"/>
        </w:rPr>
        <w:t>ż</w:t>
      </w:r>
      <w:r w:rsidRPr="009A574F">
        <w:rPr>
          <w:rFonts w:ascii="Calibri" w:hAnsi="Calibri" w:cs="Calibri"/>
          <w:sz w:val="22"/>
          <w:szCs w:val="22"/>
        </w:rPr>
        <w:t>liwo</w:t>
      </w:r>
      <w:r w:rsidRPr="009A574F">
        <w:rPr>
          <w:rFonts w:ascii="Calibri" w:eastAsia="TTE162B3A8t00" w:hAnsi="Calibri" w:cs="Calibri"/>
          <w:sz w:val="22"/>
          <w:szCs w:val="22"/>
        </w:rPr>
        <w:t xml:space="preserve">ść </w:t>
      </w:r>
      <w:r w:rsidRPr="009A574F">
        <w:rPr>
          <w:rFonts w:ascii="Calibri" w:hAnsi="Calibri" w:cs="Calibri"/>
          <w:sz w:val="22"/>
          <w:szCs w:val="22"/>
        </w:rPr>
        <w:t>rozwoju funkcji uzdrowiskowej na bazie uzdrowiska Kamie</w:t>
      </w:r>
      <w:r w:rsidRPr="009A574F">
        <w:rPr>
          <w:rFonts w:ascii="Calibri" w:eastAsia="TTE162B3A8t00" w:hAnsi="Calibri" w:cs="Calibri"/>
          <w:sz w:val="22"/>
          <w:szCs w:val="22"/>
        </w:rPr>
        <w:t xml:space="preserve">ń </w:t>
      </w:r>
      <w:r w:rsidRPr="009A574F">
        <w:rPr>
          <w:rFonts w:ascii="Calibri" w:hAnsi="Calibri" w:cs="Calibri"/>
          <w:sz w:val="22"/>
          <w:szCs w:val="22"/>
        </w:rPr>
        <w:t xml:space="preserve">Pomorski </w:t>
      </w:r>
      <w:r w:rsidRPr="009A574F">
        <w:rPr>
          <w:rFonts w:ascii="Calibri" w:hAnsi="Calibri" w:cs="Calibri"/>
          <w:sz w:val="22"/>
          <w:szCs w:val="22"/>
        </w:rPr>
        <w:br/>
        <w:t>i Kołobrzeg w oparciu o wody zmineralizowane i torfy,</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poło</w:t>
      </w:r>
      <w:r w:rsidRPr="009A574F">
        <w:rPr>
          <w:rFonts w:ascii="Calibri" w:eastAsia="TTE162B3A8t00" w:hAnsi="Calibri" w:cs="Calibri"/>
          <w:sz w:val="22"/>
          <w:szCs w:val="22"/>
        </w:rPr>
        <w:t>ż</w:t>
      </w:r>
      <w:r w:rsidRPr="009A574F">
        <w:rPr>
          <w:rFonts w:ascii="Calibri" w:hAnsi="Calibri" w:cs="Calibri"/>
          <w:sz w:val="22"/>
          <w:szCs w:val="22"/>
        </w:rPr>
        <w:t>enie na szlaku turystyki motorowej, pieszej, rowerowej i wodnej,</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du</w:t>
      </w:r>
      <w:r w:rsidRPr="009A574F">
        <w:rPr>
          <w:rFonts w:ascii="Calibri" w:eastAsia="TTE162B3A8t00" w:hAnsi="Calibri" w:cs="Calibri"/>
          <w:sz w:val="22"/>
          <w:szCs w:val="22"/>
        </w:rPr>
        <w:t>ż</w:t>
      </w:r>
      <w:r w:rsidRPr="009A574F">
        <w:rPr>
          <w:rFonts w:ascii="Calibri" w:hAnsi="Calibri" w:cs="Calibri"/>
          <w:sz w:val="22"/>
          <w:szCs w:val="22"/>
        </w:rPr>
        <w:t>e rezerwy terenów pod inwestycje,</w:t>
      </w:r>
    </w:p>
    <w:p w:rsidR="009A574F" w:rsidRPr="009A574F" w:rsidRDefault="009A574F" w:rsidP="00AC1A6F">
      <w:pPr>
        <w:pStyle w:val="Akapitzlist"/>
        <w:numPr>
          <w:ilvl w:val="0"/>
          <w:numId w:val="16"/>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brak uci</w:t>
      </w:r>
      <w:r w:rsidRPr="009A574F">
        <w:rPr>
          <w:rFonts w:ascii="Calibri" w:eastAsia="TTE162B3A8t00" w:hAnsi="Calibri" w:cs="Calibri"/>
          <w:sz w:val="22"/>
          <w:szCs w:val="22"/>
        </w:rPr>
        <w:t>ąż</w:t>
      </w:r>
      <w:r w:rsidRPr="009A574F">
        <w:rPr>
          <w:rFonts w:ascii="Calibri" w:hAnsi="Calibri" w:cs="Calibri"/>
          <w:sz w:val="22"/>
          <w:szCs w:val="22"/>
        </w:rPr>
        <w:t xml:space="preserve">liwej dla </w:t>
      </w:r>
      <w:r w:rsidRPr="009A574F">
        <w:rPr>
          <w:rFonts w:ascii="Calibri" w:eastAsia="TTE162B3A8t00" w:hAnsi="Calibri" w:cs="Calibri"/>
          <w:sz w:val="22"/>
          <w:szCs w:val="22"/>
        </w:rPr>
        <w:t>ś</w:t>
      </w:r>
      <w:r w:rsidRPr="009A574F">
        <w:rPr>
          <w:rFonts w:ascii="Calibri" w:hAnsi="Calibri" w:cs="Calibri"/>
          <w:sz w:val="22"/>
          <w:szCs w:val="22"/>
        </w:rPr>
        <w:t>rodowiska i wypoczynku działalno</w:t>
      </w:r>
      <w:r w:rsidRPr="009A574F">
        <w:rPr>
          <w:rFonts w:ascii="Calibri" w:eastAsia="TTE162B3A8t00" w:hAnsi="Calibri" w:cs="Calibri"/>
          <w:sz w:val="22"/>
          <w:szCs w:val="22"/>
        </w:rPr>
        <w:t>ś</w:t>
      </w:r>
      <w:r w:rsidRPr="009A574F">
        <w:rPr>
          <w:rFonts w:ascii="Calibri" w:hAnsi="Calibri" w:cs="Calibri"/>
          <w:sz w:val="22"/>
          <w:szCs w:val="22"/>
        </w:rPr>
        <w:t>ci gospodarczej umo</w:t>
      </w:r>
      <w:r w:rsidRPr="009A574F">
        <w:rPr>
          <w:rFonts w:ascii="Calibri" w:eastAsia="TTE162B3A8t00" w:hAnsi="Calibri" w:cs="Calibri"/>
          <w:sz w:val="22"/>
          <w:szCs w:val="22"/>
        </w:rPr>
        <w:t>ż</w:t>
      </w:r>
      <w:r w:rsidRPr="009A574F">
        <w:rPr>
          <w:rFonts w:ascii="Calibri" w:hAnsi="Calibri" w:cs="Calibri"/>
          <w:sz w:val="22"/>
          <w:szCs w:val="22"/>
        </w:rPr>
        <w:t>liwiaj</w:t>
      </w:r>
      <w:r w:rsidRPr="009A574F">
        <w:rPr>
          <w:rFonts w:ascii="Calibri" w:eastAsia="TTE162B3A8t00" w:hAnsi="Calibri" w:cs="Calibri"/>
          <w:sz w:val="22"/>
          <w:szCs w:val="22"/>
        </w:rPr>
        <w:t>ą</w:t>
      </w:r>
      <w:r w:rsidRPr="009A574F">
        <w:rPr>
          <w:rFonts w:ascii="Calibri" w:hAnsi="Calibri" w:cs="Calibri"/>
          <w:sz w:val="22"/>
          <w:szCs w:val="22"/>
        </w:rPr>
        <w:t>cy</w:t>
      </w:r>
    </w:p>
    <w:p w:rsidR="009A574F" w:rsidRPr="009A574F" w:rsidRDefault="009A574F" w:rsidP="009A574F">
      <w:pPr>
        <w:pStyle w:val="Akapitzlist"/>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przestrzenn</w:t>
      </w:r>
      <w:r w:rsidRPr="009A574F">
        <w:rPr>
          <w:rFonts w:ascii="Calibri" w:eastAsia="TTE162B3A8t00" w:hAnsi="Calibri" w:cs="Calibri"/>
          <w:sz w:val="22"/>
          <w:szCs w:val="22"/>
        </w:rPr>
        <w:t xml:space="preserve">ą </w:t>
      </w:r>
      <w:r w:rsidRPr="009A574F">
        <w:rPr>
          <w:rFonts w:ascii="Calibri" w:hAnsi="Calibri" w:cs="Calibri"/>
          <w:sz w:val="22"/>
          <w:szCs w:val="22"/>
        </w:rPr>
        <w:t>ci</w:t>
      </w:r>
      <w:r w:rsidRPr="009A574F">
        <w:rPr>
          <w:rFonts w:ascii="Calibri" w:eastAsia="TTE162B3A8t00" w:hAnsi="Calibri" w:cs="Calibri"/>
          <w:sz w:val="22"/>
          <w:szCs w:val="22"/>
        </w:rPr>
        <w:t>ą</w:t>
      </w:r>
      <w:r w:rsidRPr="009A574F">
        <w:rPr>
          <w:rFonts w:ascii="Calibri" w:hAnsi="Calibri" w:cs="Calibri"/>
          <w:sz w:val="22"/>
          <w:szCs w:val="22"/>
        </w:rPr>
        <w:t>gło</w:t>
      </w:r>
      <w:r w:rsidRPr="009A574F">
        <w:rPr>
          <w:rFonts w:ascii="Calibri" w:eastAsia="TTE162B3A8t00" w:hAnsi="Calibri" w:cs="Calibri"/>
          <w:sz w:val="22"/>
          <w:szCs w:val="22"/>
        </w:rPr>
        <w:t xml:space="preserve">ść </w:t>
      </w:r>
      <w:r w:rsidRPr="009A574F">
        <w:rPr>
          <w:rFonts w:ascii="Calibri" w:hAnsi="Calibri" w:cs="Calibri"/>
          <w:sz w:val="22"/>
          <w:szCs w:val="22"/>
        </w:rPr>
        <w:t>funkcji turystycznej.</w:t>
      </w:r>
    </w:p>
    <w:p w:rsidR="009A574F" w:rsidRPr="00B84778" w:rsidRDefault="009A574F" w:rsidP="009A574F">
      <w:pPr>
        <w:autoSpaceDE w:val="0"/>
        <w:autoSpaceDN w:val="0"/>
        <w:adjustRightInd w:val="0"/>
        <w:spacing w:after="40" w:line="300" w:lineRule="atLeast"/>
        <w:ind w:firstLine="567"/>
        <w:jc w:val="both"/>
        <w:rPr>
          <w:rFonts w:ascii="Calibri" w:hAnsi="Calibri" w:cs="Calibri"/>
          <w:b/>
          <w:sz w:val="22"/>
          <w:szCs w:val="22"/>
        </w:rPr>
      </w:pPr>
      <w:r w:rsidRPr="00B84778">
        <w:rPr>
          <w:rFonts w:ascii="Calibri" w:hAnsi="Calibri" w:cs="Calibri"/>
          <w:b/>
          <w:sz w:val="22"/>
          <w:szCs w:val="22"/>
        </w:rPr>
        <w:t>Głównym czynnikiem ograniczaj</w:t>
      </w:r>
      <w:r w:rsidRPr="00B84778">
        <w:rPr>
          <w:rFonts w:ascii="Calibri" w:eastAsia="TTE162B3A8t00" w:hAnsi="Calibri" w:cs="Calibri"/>
          <w:b/>
          <w:sz w:val="22"/>
          <w:szCs w:val="22"/>
        </w:rPr>
        <w:t>ą</w:t>
      </w:r>
      <w:r w:rsidRPr="00B84778">
        <w:rPr>
          <w:rFonts w:ascii="Calibri" w:hAnsi="Calibri" w:cs="Calibri"/>
          <w:b/>
          <w:sz w:val="22"/>
          <w:szCs w:val="22"/>
        </w:rPr>
        <w:t>cym rozwój rekreacji na obszarze gminy jest konieczno</w:t>
      </w:r>
      <w:r w:rsidRPr="00B84778">
        <w:rPr>
          <w:rFonts w:ascii="Calibri" w:eastAsia="TTE162B3A8t00" w:hAnsi="Calibri" w:cs="Calibri"/>
          <w:b/>
          <w:sz w:val="22"/>
          <w:szCs w:val="22"/>
        </w:rPr>
        <w:t xml:space="preserve">ść </w:t>
      </w:r>
      <w:r w:rsidRPr="00B84778">
        <w:rPr>
          <w:rFonts w:ascii="Calibri" w:hAnsi="Calibri" w:cs="Calibri"/>
          <w:b/>
          <w:sz w:val="22"/>
          <w:szCs w:val="22"/>
        </w:rPr>
        <w:t>dostosowania intensywno</w:t>
      </w:r>
      <w:r w:rsidRPr="00B84778">
        <w:rPr>
          <w:rFonts w:ascii="Calibri" w:eastAsia="TTE162B3A8t00" w:hAnsi="Calibri" w:cs="Calibri"/>
          <w:b/>
          <w:sz w:val="22"/>
          <w:szCs w:val="22"/>
        </w:rPr>
        <w:t>ś</w:t>
      </w:r>
      <w:r w:rsidRPr="00B84778">
        <w:rPr>
          <w:rFonts w:ascii="Calibri" w:hAnsi="Calibri" w:cs="Calibri"/>
          <w:b/>
          <w:sz w:val="22"/>
          <w:szCs w:val="22"/>
        </w:rPr>
        <w:t>ci turystycznego zagospodarowania i form wypoczynku do pojemno</w:t>
      </w:r>
      <w:r w:rsidRPr="00B84778">
        <w:rPr>
          <w:rFonts w:ascii="Calibri" w:eastAsia="TTE162B3A8t00" w:hAnsi="Calibri" w:cs="Calibri"/>
          <w:b/>
          <w:sz w:val="22"/>
          <w:szCs w:val="22"/>
        </w:rPr>
        <w:t>ś</w:t>
      </w:r>
      <w:r w:rsidRPr="00B84778">
        <w:rPr>
          <w:rFonts w:ascii="Calibri" w:hAnsi="Calibri" w:cs="Calibri"/>
          <w:b/>
          <w:sz w:val="22"/>
          <w:szCs w:val="22"/>
        </w:rPr>
        <w:t>ci pla</w:t>
      </w:r>
      <w:r w:rsidRPr="00B84778">
        <w:rPr>
          <w:rFonts w:ascii="Calibri" w:eastAsia="TTE162B3A8t00" w:hAnsi="Calibri" w:cs="Calibri"/>
          <w:b/>
          <w:sz w:val="22"/>
          <w:szCs w:val="22"/>
        </w:rPr>
        <w:t>ż</w:t>
      </w:r>
      <w:r w:rsidRPr="00B84778">
        <w:rPr>
          <w:rFonts w:ascii="Calibri" w:hAnsi="Calibri" w:cs="Calibri"/>
          <w:b/>
          <w:sz w:val="22"/>
          <w:szCs w:val="22"/>
        </w:rPr>
        <w:t>y i chłonno</w:t>
      </w:r>
      <w:r w:rsidRPr="00B84778">
        <w:rPr>
          <w:rFonts w:ascii="Calibri" w:eastAsia="TTE162B3A8t00" w:hAnsi="Calibri" w:cs="Calibri"/>
          <w:b/>
          <w:sz w:val="22"/>
          <w:szCs w:val="22"/>
        </w:rPr>
        <w:t>ś</w:t>
      </w:r>
      <w:r w:rsidRPr="00B84778">
        <w:rPr>
          <w:rFonts w:ascii="Calibri" w:hAnsi="Calibri" w:cs="Calibri"/>
          <w:b/>
          <w:sz w:val="22"/>
          <w:szCs w:val="22"/>
        </w:rPr>
        <w:t xml:space="preserve">ci </w:t>
      </w:r>
      <w:r w:rsidRPr="00B84778">
        <w:rPr>
          <w:rFonts w:ascii="Calibri" w:eastAsia="TTE162B3A8t00" w:hAnsi="Calibri" w:cs="Calibri"/>
          <w:b/>
          <w:sz w:val="22"/>
          <w:szCs w:val="22"/>
        </w:rPr>
        <w:t>ś</w:t>
      </w:r>
      <w:r w:rsidRPr="00B84778">
        <w:rPr>
          <w:rFonts w:ascii="Calibri" w:hAnsi="Calibri" w:cs="Calibri"/>
          <w:b/>
          <w:sz w:val="22"/>
          <w:szCs w:val="22"/>
        </w:rPr>
        <w:t>rodowiska.</w:t>
      </w:r>
    </w:p>
    <w:p w:rsidR="009A574F" w:rsidRPr="009A574F" w:rsidRDefault="009A574F" w:rsidP="009A574F">
      <w:pPr>
        <w:autoSpaceDE w:val="0"/>
        <w:autoSpaceDN w:val="0"/>
        <w:adjustRightInd w:val="0"/>
        <w:spacing w:after="40" w:line="300" w:lineRule="atLeast"/>
        <w:ind w:firstLine="567"/>
        <w:jc w:val="both"/>
        <w:rPr>
          <w:rFonts w:ascii="Calibri" w:hAnsi="Calibri" w:cs="Calibri"/>
          <w:sz w:val="22"/>
          <w:szCs w:val="22"/>
        </w:rPr>
      </w:pPr>
      <w:r w:rsidRPr="009A574F">
        <w:rPr>
          <w:rFonts w:ascii="Calibri" w:hAnsi="Calibri" w:cs="Calibri"/>
          <w:sz w:val="22"/>
          <w:szCs w:val="22"/>
        </w:rPr>
        <w:t>Na terenie gminy rozwija się  turystyka:</w:t>
      </w:r>
    </w:p>
    <w:p w:rsidR="009A574F" w:rsidRPr="009A574F" w:rsidRDefault="009A574F" w:rsidP="00AC1A6F">
      <w:pPr>
        <w:pStyle w:val="Akapitzlist"/>
        <w:numPr>
          <w:ilvl w:val="0"/>
          <w:numId w:val="17"/>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wypoczynkowa – bierny wypoczynek, plażowanie,</w:t>
      </w:r>
    </w:p>
    <w:p w:rsidR="009A574F" w:rsidRPr="009A574F" w:rsidRDefault="009A574F" w:rsidP="00AC1A6F">
      <w:pPr>
        <w:pStyle w:val="Akapitzlist"/>
        <w:numPr>
          <w:ilvl w:val="0"/>
          <w:numId w:val="17"/>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aktywna – szlaki piesze, rowerowe, sporty wodne, boiska sportowe,</w:t>
      </w:r>
    </w:p>
    <w:p w:rsidR="009A574F" w:rsidRPr="009A574F" w:rsidRDefault="009A574F" w:rsidP="00AC1A6F">
      <w:pPr>
        <w:pStyle w:val="Akapitzlist"/>
        <w:numPr>
          <w:ilvl w:val="0"/>
          <w:numId w:val="17"/>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zdrowotna – zabiegi lecznicze i rehabilitacyjne, odnowa biologiczna i Spa,</w:t>
      </w:r>
    </w:p>
    <w:p w:rsidR="009A574F" w:rsidRPr="009A574F" w:rsidRDefault="009A574F" w:rsidP="00AC1A6F">
      <w:pPr>
        <w:pStyle w:val="Akapitzlist"/>
        <w:numPr>
          <w:ilvl w:val="0"/>
          <w:numId w:val="17"/>
        </w:numPr>
        <w:autoSpaceDE w:val="0"/>
        <w:autoSpaceDN w:val="0"/>
        <w:adjustRightInd w:val="0"/>
        <w:spacing w:after="40" w:line="300" w:lineRule="atLeast"/>
        <w:jc w:val="both"/>
        <w:rPr>
          <w:rFonts w:ascii="Calibri" w:hAnsi="Calibri" w:cs="Calibri"/>
          <w:sz w:val="22"/>
          <w:szCs w:val="22"/>
        </w:rPr>
      </w:pPr>
      <w:r w:rsidRPr="009A574F">
        <w:rPr>
          <w:rFonts w:ascii="Calibri" w:hAnsi="Calibri" w:cs="Calibri"/>
          <w:sz w:val="22"/>
          <w:szCs w:val="22"/>
        </w:rPr>
        <w:t>krajoznawcza – poznawanie miejsc atrakcyjnych przyrodniczo, kulturowo i obiektów stanowiących związanej z dobrami kultury materialnej.</w:t>
      </w:r>
    </w:p>
    <w:p w:rsidR="009A574F" w:rsidRPr="009A574F" w:rsidRDefault="0028284D" w:rsidP="00CB6831">
      <w:pPr>
        <w:pStyle w:val="Akapitzlist"/>
        <w:autoSpaceDE w:val="0"/>
        <w:autoSpaceDN w:val="0"/>
        <w:adjustRightInd w:val="0"/>
        <w:spacing w:after="40" w:line="300" w:lineRule="atLeast"/>
        <w:ind w:left="0" w:firstLine="454"/>
        <w:jc w:val="both"/>
        <w:rPr>
          <w:rFonts w:ascii="Calibri" w:hAnsi="Calibri" w:cs="Calibri"/>
          <w:sz w:val="22"/>
          <w:szCs w:val="22"/>
        </w:rPr>
      </w:pPr>
      <w:r>
        <w:rPr>
          <w:rFonts w:ascii="Calibri" w:hAnsi="Calibri" w:cs="Calibri"/>
          <w:sz w:val="22"/>
          <w:szCs w:val="22"/>
        </w:rPr>
        <w:t>Rewal to miejscowość typowo turystyczna, praktycznie brak w nim</w:t>
      </w:r>
      <w:r w:rsidR="009A574F" w:rsidRPr="009A574F">
        <w:rPr>
          <w:rFonts w:ascii="Calibri" w:hAnsi="Calibri" w:cs="Calibri"/>
          <w:sz w:val="22"/>
          <w:szCs w:val="22"/>
        </w:rPr>
        <w:t xml:space="preserve"> zabudowań typowo rolniczych. Budynki są niskie i najczęściej jednorodzinne. Cechą charakterystyczną jest duża liczba zabudowań związanych z obsługą turystów. W Rewalu zauważalna jest silna </w:t>
      </w:r>
      <w:r w:rsidR="009A574F" w:rsidRPr="009A574F">
        <w:rPr>
          <w:rFonts w:ascii="Calibri" w:eastAsiaTheme="majorEastAsia" w:hAnsi="Calibri" w:cs="Calibri"/>
          <w:sz w:val="22"/>
          <w:szCs w:val="22"/>
        </w:rPr>
        <w:t>antropopresja w pasie nadbrzeżnym</w:t>
      </w:r>
      <w:r w:rsidR="009A574F" w:rsidRPr="009A574F">
        <w:rPr>
          <w:rFonts w:ascii="Calibri" w:hAnsi="Calibri" w:cs="Calibri"/>
          <w:sz w:val="22"/>
          <w:szCs w:val="22"/>
        </w:rPr>
        <w:t xml:space="preserve">. Zabudowa miejscowości zlokalizowana jest na najwyższej części nadmorskiego </w:t>
      </w:r>
      <w:r w:rsidR="009A574F" w:rsidRPr="009A574F">
        <w:rPr>
          <w:rFonts w:ascii="Calibri" w:eastAsiaTheme="majorEastAsia" w:hAnsi="Calibri" w:cs="Calibri"/>
          <w:sz w:val="22"/>
          <w:szCs w:val="22"/>
        </w:rPr>
        <w:t>klifu</w:t>
      </w:r>
      <w:r w:rsidR="009A574F" w:rsidRPr="009A574F">
        <w:rPr>
          <w:rFonts w:ascii="Calibri" w:hAnsi="Calibri" w:cs="Calibri"/>
          <w:sz w:val="22"/>
          <w:szCs w:val="22"/>
        </w:rPr>
        <w:t xml:space="preserve">. Rewal nadal posiada swoją małą bazę rybacką. </w:t>
      </w:r>
    </w:p>
    <w:p w:rsidR="009A574F" w:rsidRPr="009A574F" w:rsidRDefault="009A574F" w:rsidP="00CB6831">
      <w:pPr>
        <w:pStyle w:val="Akapitzlist"/>
        <w:autoSpaceDE w:val="0"/>
        <w:autoSpaceDN w:val="0"/>
        <w:adjustRightInd w:val="0"/>
        <w:spacing w:after="40" w:line="300" w:lineRule="atLeast"/>
        <w:ind w:left="0" w:firstLine="454"/>
        <w:jc w:val="both"/>
        <w:rPr>
          <w:rFonts w:ascii="Calibri" w:hAnsi="Calibri" w:cs="Calibri"/>
          <w:sz w:val="22"/>
          <w:szCs w:val="22"/>
        </w:rPr>
      </w:pPr>
      <w:r w:rsidRPr="009A574F">
        <w:rPr>
          <w:rFonts w:ascii="Calibri" w:hAnsi="Calibri" w:cs="Calibri"/>
          <w:sz w:val="22"/>
          <w:szCs w:val="22"/>
        </w:rPr>
        <w:t xml:space="preserve">W sezonie letnim na omawianym obszarze liczba ludności zwiększa się </w:t>
      </w:r>
      <w:r w:rsidR="00B84778">
        <w:rPr>
          <w:rFonts w:ascii="Calibri" w:hAnsi="Calibri" w:cs="Calibri"/>
          <w:sz w:val="22"/>
          <w:szCs w:val="22"/>
        </w:rPr>
        <w:t xml:space="preserve">nawet kilkadziesiąt </w:t>
      </w:r>
      <w:r w:rsidRPr="009A574F">
        <w:rPr>
          <w:rFonts w:ascii="Calibri" w:hAnsi="Calibri" w:cs="Calibri"/>
          <w:sz w:val="22"/>
          <w:szCs w:val="22"/>
        </w:rPr>
        <w:t>razy. Baza turystyczna miejscowo</w:t>
      </w:r>
      <w:r w:rsidRPr="009A574F">
        <w:rPr>
          <w:rFonts w:ascii="Calibri" w:eastAsia="TTE162B3A8t00" w:hAnsi="Calibri" w:cs="Calibri"/>
          <w:sz w:val="22"/>
          <w:szCs w:val="22"/>
        </w:rPr>
        <w:t>ś</w:t>
      </w:r>
      <w:r w:rsidRPr="009A574F">
        <w:rPr>
          <w:rFonts w:ascii="Calibri" w:hAnsi="Calibri" w:cs="Calibri"/>
          <w:sz w:val="22"/>
          <w:szCs w:val="22"/>
        </w:rPr>
        <w:t>ci w gminie jest jedn</w:t>
      </w:r>
      <w:r w:rsidRPr="009A574F">
        <w:rPr>
          <w:rFonts w:ascii="Calibri" w:eastAsia="TTE162B3A8t00" w:hAnsi="Calibri" w:cs="Calibri"/>
          <w:sz w:val="22"/>
          <w:szCs w:val="22"/>
        </w:rPr>
        <w:t xml:space="preserve">ą </w:t>
      </w:r>
      <w:r w:rsidRPr="009A574F">
        <w:rPr>
          <w:rFonts w:ascii="Calibri" w:hAnsi="Calibri" w:cs="Calibri"/>
          <w:sz w:val="22"/>
          <w:szCs w:val="22"/>
        </w:rPr>
        <w:t>z najwi</w:t>
      </w:r>
      <w:r w:rsidRPr="009A574F">
        <w:rPr>
          <w:rFonts w:ascii="Calibri" w:eastAsia="TTE162B3A8t00" w:hAnsi="Calibri" w:cs="Calibri"/>
          <w:sz w:val="22"/>
          <w:szCs w:val="22"/>
        </w:rPr>
        <w:t>ę</w:t>
      </w:r>
      <w:r w:rsidRPr="009A574F">
        <w:rPr>
          <w:rFonts w:ascii="Calibri" w:hAnsi="Calibri" w:cs="Calibri"/>
          <w:sz w:val="22"/>
          <w:szCs w:val="22"/>
        </w:rPr>
        <w:t>kszych w Polsce i wci</w:t>
      </w:r>
      <w:r w:rsidRPr="009A574F">
        <w:rPr>
          <w:rFonts w:ascii="Calibri" w:eastAsia="TTE162B3A8t00" w:hAnsi="Calibri" w:cs="Calibri"/>
          <w:sz w:val="22"/>
          <w:szCs w:val="22"/>
        </w:rPr>
        <w:t xml:space="preserve">ąż </w:t>
      </w:r>
      <w:r w:rsidRPr="009A574F">
        <w:rPr>
          <w:rFonts w:ascii="Calibri" w:hAnsi="Calibri" w:cs="Calibri"/>
          <w:sz w:val="22"/>
          <w:szCs w:val="22"/>
        </w:rPr>
        <w:t>si</w:t>
      </w:r>
      <w:r w:rsidRPr="009A574F">
        <w:rPr>
          <w:rFonts w:ascii="Calibri" w:eastAsia="TTE162B3A8t00" w:hAnsi="Calibri" w:cs="Calibri"/>
          <w:sz w:val="22"/>
          <w:szCs w:val="22"/>
        </w:rPr>
        <w:t xml:space="preserve">ę </w:t>
      </w:r>
      <w:r w:rsidRPr="009A574F">
        <w:rPr>
          <w:rFonts w:ascii="Calibri" w:hAnsi="Calibri" w:cs="Calibri"/>
          <w:sz w:val="22"/>
          <w:szCs w:val="22"/>
        </w:rPr>
        <w:t xml:space="preserve">rozwija. </w:t>
      </w:r>
    </w:p>
    <w:p w:rsidR="009A574F" w:rsidRPr="009A574F" w:rsidRDefault="009A574F" w:rsidP="00CB6831">
      <w:pPr>
        <w:pStyle w:val="Akapitzlist"/>
        <w:autoSpaceDE w:val="0"/>
        <w:autoSpaceDN w:val="0"/>
        <w:adjustRightInd w:val="0"/>
        <w:spacing w:after="40" w:line="300" w:lineRule="atLeast"/>
        <w:ind w:left="0" w:firstLine="454"/>
        <w:jc w:val="both"/>
        <w:rPr>
          <w:rFonts w:ascii="Calibri" w:hAnsi="Calibri" w:cs="Calibri"/>
          <w:sz w:val="22"/>
          <w:szCs w:val="22"/>
        </w:rPr>
      </w:pPr>
      <w:r w:rsidRPr="009A574F">
        <w:rPr>
          <w:rFonts w:ascii="Calibri" w:hAnsi="Calibri" w:cs="Calibri"/>
          <w:sz w:val="22"/>
          <w:szCs w:val="22"/>
        </w:rPr>
        <w:t>Wg danych z 201</w:t>
      </w:r>
      <w:r w:rsidR="00D30CA2">
        <w:rPr>
          <w:rFonts w:ascii="Calibri" w:hAnsi="Calibri" w:cs="Calibri"/>
          <w:sz w:val="22"/>
          <w:szCs w:val="22"/>
        </w:rPr>
        <w:t>6</w:t>
      </w:r>
      <w:r w:rsidRPr="009A574F">
        <w:rPr>
          <w:rFonts w:ascii="Calibri" w:hAnsi="Calibri" w:cs="Calibri"/>
          <w:sz w:val="22"/>
          <w:szCs w:val="22"/>
        </w:rPr>
        <w:t xml:space="preserve"> r. największe zagęszczenie obiektów noclegowych występowało </w:t>
      </w:r>
      <w:r w:rsidRPr="009A574F">
        <w:rPr>
          <w:rFonts w:ascii="Calibri" w:hAnsi="Calibri" w:cs="Calibri"/>
          <w:sz w:val="22"/>
          <w:szCs w:val="22"/>
        </w:rPr>
        <w:br/>
        <w:t>w pasie nadmorskim w</w:t>
      </w:r>
      <w:r w:rsidR="00D30CA2">
        <w:rPr>
          <w:rFonts w:ascii="Calibri" w:hAnsi="Calibri" w:cs="Calibri"/>
          <w:sz w:val="22"/>
          <w:szCs w:val="22"/>
        </w:rPr>
        <w:t>ojewództwa zachodniopomorskiego</w:t>
      </w:r>
      <w:r w:rsidR="00B84778">
        <w:rPr>
          <w:rFonts w:ascii="Calibri" w:hAnsi="Calibri" w:cs="Calibri"/>
          <w:sz w:val="22"/>
          <w:szCs w:val="22"/>
        </w:rPr>
        <w:t xml:space="preserve">. W roku 2015 </w:t>
      </w:r>
      <w:r w:rsidR="00895763">
        <w:rPr>
          <w:rFonts w:ascii="Calibri" w:hAnsi="Calibri" w:cs="Calibri"/>
          <w:sz w:val="22"/>
          <w:szCs w:val="22"/>
        </w:rPr>
        <w:t>w</w:t>
      </w:r>
      <w:r w:rsidRPr="009A574F">
        <w:rPr>
          <w:rFonts w:ascii="Calibri" w:hAnsi="Calibri" w:cs="Calibri"/>
          <w:sz w:val="22"/>
          <w:szCs w:val="22"/>
        </w:rPr>
        <w:t xml:space="preserve"> Rewalu b</w:t>
      </w:r>
      <w:r w:rsidR="0023706C">
        <w:rPr>
          <w:rFonts w:ascii="Calibri" w:hAnsi="Calibri" w:cs="Calibri"/>
          <w:sz w:val="22"/>
          <w:szCs w:val="22"/>
        </w:rPr>
        <w:t>yło 13</w:t>
      </w:r>
      <w:r w:rsidR="00895763">
        <w:rPr>
          <w:rFonts w:ascii="Calibri" w:hAnsi="Calibri" w:cs="Calibri"/>
          <w:sz w:val="22"/>
          <w:szCs w:val="22"/>
        </w:rPr>
        <w:t xml:space="preserve"> </w:t>
      </w:r>
      <w:r w:rsidR="0023706C">
        <w:rPr>
          <w:rFonts w:ascii="Calibri" w:hAnsi="Calibri" w:cs="Calibri"/>
          <w:sz w:val="22"/>
          <w:szCs w:val="22"/>
        </w:rPr>
        <w:t xml:space="preserve">903 miejsc noclegowych i </w:t>
      </w:r>
      <w:r w:rsidRPr="009A574F">
        <w:rPr>
          <w:rFonts w:ascii="Calibri" w:hAnsi="Calibri" w:cs="Calibri"/>
          <w:sz w:val="22"/>
          <w:szCs w:val="22"/>
        </w:rPr>
        <w:t>166 obiektów noclegowych (Turystyka w województwie zachodniopomorskim w latach 2013-2015 , GUS, 2016). Baza noclegowa Rewal</w:t>
      </w:r>
      <w:r w:rsidR="00895763">
        <w:rPr>
          <w:rFonts w:ascii="Calibri" w:hAnsi="Calibri" w:cs="Calibri"/>
          <w:sz w:val="22"/>
          <w:szCs w:val="22"/>
        </w:rPr>
        <w:t>a</w:t>
      </w:r>
      <w:r w:rsidRPr="009A574F">
        <w:rPr>
          <w:rFonts w:ascii="Calibri" w:hAnsi="Calibri" w:cs="Calibri"/>
          <w:sz w:val="22"/>
          <w:szCs w:val="22"/>
        </w:rPr>
        <w:t xml:space="preserve"> cho</w:t>
      </w:r>
      <w:r w:rsidRPr="009A574F">
        <w:rPr>
          <w:rFonts w:ascii="Calibri" w:eastAsia="TTE162B3A8t00" w:hAnsi="Calibri" w:cs="Calibri"/>
          <w:sz w:val="22"/>
          <w:szCs w:val="22"/>
        </w:rPr>
        <w:t xml:space="preserve">ć </w:t>
      </w:r>
      <w:r w:rsidRPr="009A574F">
        <w:rPr>
          <w:rFonts w:ascii="Calibri" w:hAnsi="Calibri" w:cs="Calibri"/>
          <w:sz w:val="22"/>
          <w:szCs w:val="22"/>
        </w:rPr>
        <w:t>jest sezonowa, to charakteryzuje si</w:t>
      </w:r>
      <w:r w:rsidRPr="009A574F">
        <w:rPr>
          <w:rFonts w:ascii="Calibri" w:eastAsia="TTE162B3A8t00" w:hAnsi="Calibri" w:cs="Calibri"/>
          <w:sz w:val="22"/>
          <w:szCs w:val="22"/>
        </w:rPr>
        <w:t xml:space="preserve">ę </w:t>
      </w:r>
      <w:r w:rsidRPr="009A574F">
        <w:rPr>
          <w:rFonts w:ascii="Calibri" w:hAnsi="Calibri" w:cs="Calibri"/>
          <w:sz w:val="22"/>
          <w:szCs w:val="22"/>
        </w:rPr>
        <w:t>najwi</w:t>
      </w:r>
      <w:r w:rsidRPr="009A574F">
        <w:rPr>
          <w:rFonts w:ascii="Calibri" w:eastAsia="TTE162B3A8t00" w:hAnsi="Calibri" w:cs="Calibri"/>
          <w:sz w:val="22"/>
          <w:szCs w:val="22"/>
        </w:rPr>
        <w:t>ę</w:t>
      </w:r>
      <w:r w:rsidRPr="009A574F">
        <w:rPr>
          <w:rFonts w:ascii="Calibri" w:hAnsi="Calibri" w:cs="Calibri"/>
          <w:sz w:val="22"/>
          <w:szCs w:val="22"/>
        </w:rPr>
        <w:t>ksz</w:t>
      </w:r>
      <w:r w:rsidRPr="009A574F">
        <w:rPr>
          <w:rFonts w:ascii="Calibri" w:eastAsia="TTE162B3A8t00" w:hAnsi="Calibri" w:cs="Calibri"/>
          <w:sz w:val="22"/>
          <w:szCs w:val="22"/>
        </w:rPr>
        <w:t xml:space="preserve">ą </w:t>
      </w:r>
      <w:r w:rsidRPr="009A574F">
        <w:rPr>
          <w:rFonts w:ascii="Calibri" w:hAnsi="Calibri" w:cs="Calibri"/>
          <w:sz w:val="22"/>
          <w:szCs w:val="22"/>
        </w:rPr>
        <w:t>koncentracj</w:t>
      </w:r>
      <w:r w:rsidRPr="009A574F">
        <w:rPr>
          <w:rFonts w:ascii="Calibri" w:eastAsia="TTE162B3A8t00" w:hAnsi="Calibri" w:cs="Calibri"/>
          <w:sz w:val="22"/>
          <w:szCs w:val="22"/>
        </w:rPr>
        <w:t xml:space="preserve">ą </w:t>
      </w:r>
      <w:r w:rsidRPr="009A574F">
        <w:rPr>
          <w:rFonts w:ascii="Calibri" w:hAnsi="Calibri" w:cs="Calibri"/>
          <w:sz w:val="22"/>
          <w:szCs w:val="22"/>
        </w:rPr>
        <w:t>miejsc noclegowych w Polsce północno - zachodniej.</w:t>
      </w:r>
    </w:p>
    <w:p w:rsidR="009A574F" w:rsidRPr="009A574F" w:rsidRDefault="009A574F" w:rsidP="00CB6831">
      <w:pPr>
        <w:autoSpaceDE w:val="0"/>
        <w:autoSpaceDN w:val="0"/>
        <w:adjustRightInd w:val="0"/>
        <w:spacing w:after="40" w:line="300" w:lineRule="atLeast"/>
        <w:ind w:firstLine="454"/>
        <w:jc w:val="both"/>
        <w:rPr>
          <w:rFonts w:ascii="Calibri" w:hAnsi="Calibri" w:cs="Calibri"/>
          <w:sz w:val="22"/>
          <w:szCs w:val="22"/>
        </w:rPr>
      </w:pPr>
      <w:r w:rsidRPr="009A574F">
        <w:rPr>
          <w:rFonts w:ascii="Calibri" w:hAnsi="Calibri" w:cs="Calibri"/>
          <w:sz w:val="22"/>
          <w:szCs w:val="22"/>
        </w:rPr>
        <w:t xml:space="preserve">W </w:t>
      </w:r>
      <w:r w:rsidRPr="009A574F">
        <w:rPr>
          <w:rFonts w:ascii="Calibri" w:hAnsi="Calibri" w:cs="Calibri"/>
          <w:i/>
          <w:sz w:val="22"/>
          <w:szCs w:val="22"/>
        </w:rPr>
        <w:t>Studium…</w:t>
      </w:r>
      <w:r w:rsidRPr="009A574F">
        <w:rPr>
          <w:rFonts w:ascii="Calibri" w:hAnsi="Calibri" w:cs="Calibri"/>
          <w:sz w:val="22"/>
          <w:szCs w:val="22"/>
        </w:rPr>
        <w:t>.w 2010 roku wykonano opracowanie okre</w:t>
      </w:r>
      <w:r w:rsidRPr="009A574F">
        <w:rPr>
          <w:rFonts w:ascii="Calibri" w:eastAsia="TTE162B3A8t00" w:hAnsi="Calibri" w:cs="Calibri"/>
          <w:sz w:val="22"/>
          <w:szCs w:val="22"/>
        </w:rPr>
        <w:t>ś</w:t>
      </w:r>
      <w:r w:rsidRPr="009A574F">
        <w:rPr>
          <w:rFonts w:ascii="Calibri" w:hAnsi="Calibri" w:cs="Calibri"/>
          <w:sz w:val="22"/>
          <w:szCs w:val="22"/>
        </w:rPr>
        <w:t>laj</w:t>
      </w:r>
      <w:r w:rsidRPr="009A574F">
        <w:rPr>
          <w:rFonts w:ascii="Calibri" w:eastAsia="TTE162B3A8t00" w:hAnsi="Calibri" w:cs="Calibri"/>
          <w:sz w:val="22"/>
          <w:szCs w:val="22"/>
        </w:rPr>
        <w:t>ą</w:t>
      </w:r>
      <w:r w:rsidRPr="009A574F">
        <w:rPr>
          <w:rFonts w:ascii="Calibri" w:hAnsi="Calibri" w:cs="Calibri"/>
          <w:sz w:val="22"/>
          <w:szCs w:val="22"/>
        </w:rPr>
        <w:t>ce pojemno</w:t>
      </w:r>
      <w:r w:rsidRPr="009A574F">
        <w:rPr>
          <w:rFonts w:ascii="Calibri" w:eastAsia="TTE162B3A8t00" w:hAnsi="Calibri" w:cs="Calibri"/>
          <w:sz w:val="22"/>
          <w:szCs w:val="22"/>
        </w:rPr>
        <w:t xml:space="preserve">ść </w:t>
      </w:r>
      <w:r w:rsidRPr="009A574F">
        <w:rPr>
          <w:rFonts w:ascii="Calibri" w:hAnsi="Calibri" w:cs="Calibri"/>
          <w:sz w:val="22"/>
          <w:szCs w:val="22"/>
        </w:rPr>
        <w:t>rekreacyjn</w:t>
      </w:r>
      <w:r w:rsidRPr="009A574F">
        <w:rPr>
          <w:rFonts w:ascii="Calibri" w:eastAsia="TTE162B3A8t00" w:hAnsi="Calibri" w:cs="Calibri"/>
          <w:sz w:val="22"/>
          <w:szCs w:val="22"/>
        </w:rPr>
        <w:t xml:space="preserve">ą </w:t>
      </w:r>
      <w:r w:rsidRPr="009A574F">
        <w:rPr>
          <w:rFonts w:ascii="Calibri" w:hAnsi="Calibri" w:cs="Calibri"/>
          <w:sz w:val="22"/>
          <w:szCs w:val="22"/>
        </w:rPr>
        <w:t>dla terenów gminy wg poszczególnych miejscowo</w:t>
      </w:r>
      <w:r w:rsidRPr="009A574F">
        <w:rPr>
          <w:rFonts w:ascii="Calibri" w:eastAsia="TTE162B3A8t00" w:hAnsi="Calibri" w:cs="Calibri"/>
          <w:sz w:val="22"/>
          <w:szCs w:val="22"/>
        </w:rPr>
        <w:t>ś</w:t>
      </w:r>
      <w:r w:rsidRPr="009A574F">
        <w:rPr>
          <w:rFonts w:ascii="Calibri" w:hAnsi="Calibri" w:cs="Calibri"/>
          <w:sz w:val="22"/>
          <w:szCs w:val="22"/>
        </w:rPr>
        <w:t>ci. Barier</w:t>
      </w:r>
      <w:r w:rsidRPr="009A574F">
        <w:rPr>
          <w:rFonts w:ascii="Calibri" w:eastAsia="TTE162B3A8t00" w:hAnsi="Calibri" w:cs="Calibri"/>
          <w:sz w:val="22"/>
          <w:szCs w:val="22"/>
        </w:rPr>
        <w:t xml:space="preserve">ą </w:t>
      </w:r>
      <w:r w:rsidRPr="009A574F">
        <w:rPr>
          <w:rFonts w:ascii="Calibri" w:hAnsi="Calibri" w:cs="Calibri"/>
          <w:sz w:val="22"/>
          <w:szCs w:val="22"/>
        </w:rPr>
        <w:t>intensywno</w:t>
      </w:r>
      <w:r w:rsidRPr="009A574F">
        <w:rPr>
          <w:rFonts w:ascii="Calibri" w:eastAsia="TTE162B3A8t00" w:hAnsi="Calibri" w:cs="Calibri"/>
          <w:sz w:val="22"/>
          <w:szCs w:val="22"/>
        </w:rPr>
        <w:t>ś</w:t>
      </w:r>
      <w:r w:rsidRPr="009A574F">
        <w:rPr>
          <w:rFonts w:ascii="Calibri" w:hAnsi="Calibri" w:cs="Calibri"/>
          <w:sz w:val="22"/>
          <w:szCs w:val="22"/>
        </w:rPr>
        <w:t>ci funkcji turystycznej w gminie Rewal jest pojemno</w:t>
      </w:r>
      <w:r w:rsidRPr="009A574F">
        <w:rPr>
          <w:rFonts w:ascii="Calibri" w:eastAsia="TTE162B3A8t00" w:hAnsi="Calibri" w:cs="Calibri"/>
          <w:sz w:val="22"/>
          <w:szCs w:val="22"/>
        </w:rPr>
        <w:t xml:space="preserve">ść </w:t>
      </w:r>
      <w:r w:rsidRPr="009A574F">
        <w:rPr>
          <w:rFonts w:ascii="Calibri" w:hAnsi="Calibri" w:cs="Calibri"/>
          <w:sz w:val="22"/>
          <w:szCs w:val="22"/>
        </w:rPr>
        <w:t>pla</w:t>
      </w:r>
      <w:r w:rsidRPr="009A574F">
        <w:rPr>
          <w:rFonts w:ascii="Calibri" w:eastAsia="TTE162B3A8t00" w:hAnsi="Calibri" w:cs="Calibri"/>
          <w:sz w:val="22"/>
          <w:szCs w:val="22"/>
        </w:rPr>
        <w:t>ż</w:t>
      </w:r>
      <w:r w:rsidRPr="009A574F">
        <w:rPr>
          <w:rFonts w:ascii="Calibri" w:hAnsi="Calibri" w:cs="Calibri"/>
          <w:sz w:val="22"/>
          <w:szCs w:val="22"/>
        </w:rPr>
        <w:t>y. Przyjmuj</w:t>
      </w:r>
      <w:r w:rsidRPr="009A574F">
        <w:rPr>
          <w:rFonts w:ascii="Calibri" w:eastAsia="TTE162B3A8t00" w:hAnsi="Calibri" w:cs="Calibri"/>
          <w:sz w:val="22"/>
          <w:szCs w:val="22"/>
        </w:rPr>
        <w:t>ą</w:t>
      </w:r>
      <w:r w:rsidRPr="009A574F">
        <w:rPr>
          <w:rFonts w:ascii="Calibri" w:hAnsi="Calibri" w:cs="Calibri"/>
          <w:sz w:val="22"/>
          <w:szCs w:val="22"/>
        </w:rPr>
        <w:t>c 10 m² na osob</w:t>
      </w:r>
      <w:r w:rsidRPr="009A574F">
        <w:rPr>
          <w:rFonts w:ascii="Calibri" w:eastAsia="TTE162B3A8t00" w:hAnsi="Calibri" w:cs="Calibri"/>
          <w:sz w:val="22"/>
          <w:szCs w:val="22"/>
        </w:rPr>
        <w:t>ę</w:t>
      </w:r>
      <w:r w:rsidRPr="009A574F">
        <w:rPr>
          <w:rFonts w:ascii="Calibri" w:hAnsi="Calibri" w:cs="Calibri"/>
          <w:sz w:val="22"/>
          <w:szCs w:val="22"/>
        </w:rPr>
        <w:t>, pojemno</w:t>
      </w:r>
      <w:r w:rsidRPr="009A574F">
        <w:rPr>
          <w:rFonts w:ascii="Calibri" w:eastAsia="TTE162B3A8t00" w:hAnsi="Calibri" w:cs="Calibri"/>
          <w:sz w:val="22"/>
          <w:szCs w:val="22"/>
        </w:rPr>
        <w:t xml:space="preserve">ść </w:t>
      </w:r>
      <w:r w:rsidRPr="009A574F">
        <w:rPr>
          <w:rFonts w:ascii="Calibri" w:hAnsi="Calibri" w:cs="Calibri"/>
          <w:sz w:val="22"/>
          <w:szCs w:val="22"/>
        </w:rPr>
        <w:t>pla</w:t>
      </w:r>
      <w:r w:rsidRPr="009A574F">
        <w:rPr>
          <w:rFonts w:ascii="Calibri" w:eastAsia="TTE162B3A8t00" w:hAnsi="Calibri" w:cs="Calibri"/>
          <w:sz w:val="22"/>
          <w:szCs w:val="22"/>
        </w:rPr>
        <w:t>ż</w:t>
      </w:r>
      <w:r w:rsidRPr="009A574F">
        <w:rPr>
          <w:rFonts w:ascii="Calibri" w:hAnsi="Calibri" w:cs="Calibri"/>
          <w:sz w:val="22"/>
          <w:szCs w:val="22"/>
        </w:rPr>
        <w:t>y jednorazowo dla gminy wynosi 90 tys. osób (przy założeniu niejednoczesno</w:t>
      </w:r>
      <w:r w:rsidRPr="009A574F">
        <w:rPr>
          <w:rFonts w:ascii="Calibri" w:eastAsia="TTE162B3A8t00" w:hAnsi="Calibri" w:cs="Calibri"/>
          <w:sz w:val="22"/>
          <w:szCs w:val="22"/>
        </w:rPr>
        <w:t>ś</w:t>
      </w:r>
      <w:r w:rsidRPr="009A574F">
        <w:rPr>
          <w:rFonts w:ascii="Calibri" w:hAnsi="Calibri" w:cs="Calibri"/>
          <w:sz w:val="22"/>
          <w:szCs w:val="22"/>
        </w:rPr>
        <w:t>ci korzystania z pla</w:t>
      </w:r>
      <w:r w:rsidRPr="009A574F">
        <w:rPr>
          <w:rFonts w:ascii="Calibri" w:eastAsia="TTE162B3A8t00" w:hAnsi="Calibri" w:cs="Calibri"/>
          <w:sz w:val="22"/>
          <w:szCs w:val="22"/>
        </w:rPr>
        <w:t>ż</w:t>
      </w:r>
      <w:r w:rsidRPr="009A574F">
        <w:rPr>
          <w:rFonts w:ascii="Calibri" w:hAnsi="Calibri" w:cs="Calibri"/>
          <w:sz w:val="22"/>
          <w:szCs w:val="22"/>
        </w:rPr>
        <w:t xml:space="preserve">y pojemność </w:t>
      </w:r>
      <w:r w:rsidR="00B84778" w:rsidRPr="009A574F">
        <w:rPr>
          <w:rFonts w:ascii="Calibri" w:hAnsi="Calibri" w:cs="Calibri"/>
          <w:sz w:val="22"/>
          <w:szCs w:val="22"/>
        </w:rPr>
        <w:t xml:space="preserve">rekreacyjną </w:t>
      </w:r>
      <w:r w:rsidRPr="009A574F">
        <w:rPr>
          <w:rFonts w:ascii="Calibri" w:hAnsi="Calibri" w:cs="Calibri"/>
          <w:sz w:val="22"/>
          <w:szCs w:val="22"/>
        </w:rPr>
        <w:t>można rozszerzyć do 140 tys. osób). Chłonno</w:t>
      </w:r>
      <w:r w:rsidRPr="009A574F">
        <w:rPr>
          <w:rFonts w:ascii="Calibri" w:eastAsia="TTE162B3A8t00" w:hAnsi="Calibri" w:cs="Calibri"/>
          <w:sz w:val="22"/>
          <w:szCs w:val="22"/>
        </w:rPr>
        <w:t>ść ś</w:t>
      </w:r>
      <w:r w:rsidRPr="009A574F">
        <w:rPr>
          <w:rFonts w:ascii="Calibri" w:hAnsi="Calibri" w:cs="Calibri"/>
          <w:sz w:val="22"/>
          <w:szCs w:val="22"/>
        </w:rPr>
        <w:t>rodowiska przyrodniczego jest znacznie wi</w:t>
      </w:r>
      <w:r w:rsidRPr="009A574F">
        <w:rPr>
          <w:rFonts w:ascii="Calibri" w:eastAsia="TTE162B3A8t00" w:hAnsi="Calibri" w:cs="Calibri"/>
          <w:sz w:val="22"/>
          <w:szCs w:val="22"/>
        </w:rPr>
        <w:t>ę</w:t>
      </w:r>
      <w:r w:rsidRPr="009A574F">
        <w:rPr>
          <w:rFonts w:ascii="Calibri" w:hAnsi="Calibri" w:cs="Calibri"/>
          <w:sz w:val="22"/>
          <w:szCs w:val="22"/>
        </w:rPr>
        <w:t>ksza (wska</w:t>
      </w:r>
      <w:r w:rsidRPr="009A574F">
        <w:rPr>
          <w:rFonts w:ascii="Calibri" w:eastAsia="TTE162B3A8t00" w:hAnsi="Calibri" w:cs="Calibri"/>
          <w:sz w:val="22"/>
          <w:szCs w:val="22"/>
        </w:rPr>
        <w:t>ź</w:t>
      </w:r>
      <w:r w:rsidRPr="009A574F">
        <w:rPr>
          <w:rFonts w:ascii="Calibri" w:hAnsi="Calibri" w:cs="Calibri"/>
          <w:sz w:val="22"/>
          <w:szCs w:val="22"/>
        </w:rPr>
        <w:t>nik pojemno</w:t>
      </w:r>
      <w:r w:rsidRPr="009A574F">
        <w:rPr>
          <w:rFonts w:ascii="Calibri" w:eastAsia="TTE162B3A8t00" w:hAnsi="Calibri" w:cs="Calibri"/>
          <w:sz w:val="22"/>
          <w:szCs w:val="22"/>
        </w:rPr>
        <w:t>ś</w:t>
      </w:r>
      <w:r w:rsidRPr="009A574F">
        <w:rPr>
          <w:rFonts w:ascii="Calibri" w:hAnsi="Calibri" w:cs="Calibri"/>
          <w:sz w:val="22"/>
          <w:szCs w:val="22"/>
        </w:rPr>
        <w:t>ci zaplecza do pojemno</w:t>
      </w:r>
      <w:r w:rsidRPr="009A574F">
        <w:rPr>
          <w:rFonts w:ascii="Calibri" w:eastAsia="TTE162B3A8t00" w:hAnsi="Calibri" w:cs="Calibri"/>
          <w:sz w:val="22"/>
          <w:szCs w:val="22"/>
        </w:rPr>
        <w:t>ś</w:t>
      </w:r>
      <w:r w:rsidRPr="009A574F">
        <w:rPr>
          <w:rFonts w:ascii="Calibri" w:hAnsi="Calibri" w:cs="Calibri"/>
          <w:sz w:val="22"/>
          <w:szCs w:val="22"/>
        </w:rPr>
        <w:t>ci pla</w:t>
      </w:r>
      <w:r w:rsidRPr="009A574F">
        <w:rPr>
          <w:rFonts w:ascii="Calibri" w:eastAsia="TTE162B3A8t00" w:hAnsi="Calibri" w:cs="Calibri"/>
          <w:sz w:val="22"/>
          <w:szCs w:val="22"/>
        </w:rPr>
        <w:t>ż</w:t>
      </w:r>
      <w:r w:rsidRPr="009A574F">
        <w:rPr>
          <w:rFonts w:ascii="Calibri" w:hAnsi="Calibri" w:cs="Calibri"/>
          <w:sz w:val="22"/>
          <w:szCs w:val="22"/>
        </w:rPr>
        <w:t>y – 3,0-5,8), chocia</w:t>
      </w:r>
      <w:r w:rsidRPr="009A574F">
        <w:rPr>
          <w:rFonts w:ascii="Calibri" w:eastAsia="TTE162B3A8t00" w:hAnsi="Calibri" w:cs="Calibri"/>
          <w:sz w:val="22"/>
          <w:szCs w:val="22"/>
        </w:rPr>
        <w:t xml:space="preserve">ż </w:t>
      </w:r>
      <w:r w:rsidRPr="009A574F">
        <w:rPr>
          <w:rFonts w:ascii="Calibri" w:hAnsi="Calibri" w:cs="Calibri"/>
          <w:sz w:val="22"/>
          <w:szCs w:val="22"/>
        </w:rPr>
        <w:t>tereny wymagaj</w:t>
      </w:r>
      <w:r w:rsidRPr="009A574F">
        <w:rPr>
          <w:rFonts w:ascii="Calibri" w:eastAsia="TTE162B3A8t00" w:hAnsi="Calibri" w:cs="Calibri"/>
          <w:sz w:val="22"/>
          <w:szCs w:val="22"/>
        </w:rPr>
        <w:t>ą</w:t>
      </w:r>
      <w:r w:rsidRPr="009A574F">
        <w:rPr>
          <w:rFonts w:ascii="Calibri" w:hAnsi="Calibri" w:cs="Calibri"/>
          <w:sz w:val="22"/>
          <w:szCs w:val="22"/>
        </w:rPr>
        <w:t xml:space="preserve"> dostosowania do potrzeb rekreacji (zadrzewienia i urz</w:t>
      </w:r>
      <w:r w:rsidRPr="009A574F">
        <w:rPr>
          <w:rFonts w:ascii="Calibri" w:eastAsia="TTE162B3A8t00" w:hAnsi="Calibri" w:cs="Calibri"/>
          <w:sz w:val="22"/>
          <w:szCs w:val="22"/>
        </w:rPr>
        <w:t>ą</w:t>
      </w:r>
      <w:r w:rsidRPr="009A574F">
        <w:rPr>
          <w:rFonts w:ascii="Calibri" w:hAnsi="Calibri" w:cs="Calibri"/>
          <w:sz w:val="22"/>
          <w:szCs w:val="22"/>
        </w:rPr>
        <w:t xml:space="preserve">dzenia terenów parkowych, dostosowania </w:t>
      </w:r>
      <w:r w:rsidR="0023706C">
        <w:rPr>
          <w:rFonts w:ascii="Calibri" w:hAnsi="Calibri" w:cs="Calibri"/>
          <w:sz w:val="22"/>
          <w:szCs w:val="22"/>
        </w:rPr>
        <w:t xml:space="preserve">lasów do penetracji pieszej </w:t>
      </w:r>
      <w:r w:rsidRPr="009A574F">
        <w:rPr>
          <w:rFonts w:ascii="Calibri" w:hAnsi="Calibri" w:cs="Calibri"/>
          <w:sz w:val="22"/>
          <w:szCs w:val="22"/>
        </w:rPr>
        <w:t>i pobytowej, urz</w:t>
      </w:r>
      <w:r w:rsidRPr="009A574F">
        <w:rPr>
          <w:rFonts w:ascii="Calibri" w:eastAsia="TTE162B3A8t00" w:hAnsi="Calibri" w:cs="Calibri"/>
          <w:sz w:val="22"/>
          <w:szCs w:val="22"/>
        </w:rPr>
        <w:t>ą</w:t>
      </w:r>
      <w:r w:rsidRPr="009A574F">
        <w:rPr>
          <w:rFonts w:ascii="Calibri" w:hAnsi="Calibri" w:cs="Calibri"/>
          <w:sz w:val="22"/>
          <w:szCs w:val="22"/>
        </w:rPr>
        <w:t>dzenie terenów czynnego wypoczynku).</w:t>
      </w:r>
    </w:p>
    <w:p w:rsidR="009A574F" w:rsidRPr="009A574F" w:rsidRDefault="009A574F" w:rsidP="00477181">
      <w:pPr>
        <w:autoSpaceDE w:val="0"/>
        <w:autoSpaceDN w:val="0"/>
        <w:adjustRightInd w:val="0"/>
        <w:spacing w:after="40" w:line="300" w:lineRule="atLeast"/>
        <w:ind w:firstLine="454"/>
        <w:jc w:val="both"/>
        <w:rPr>
          <w:rFonts w:ascii="Calibri" w:hAnsi="Calibri" w:cs="Calibri"/>
          <w:sz w:val="22"/>
          <w:szCs w:val="22"/>
        </w:rPr>
      </w:pPr>
      <w:r w:rsidRPr="009A574F">
        <w:rPr>
          <w:rFonts w:ascii="Calibri" w:eastAsiaTheme="minorHAnsi" w:hAnsi="Calibri" w:cs="Calibri"/>
          <w:color w:val="000000"/>
          <w:sz w:val="22"/>
          <w:szCs w:val="22"/>
          <w:lang w:eastAsia="en-US" w:bidi="ar-SA"/>
        </w:rPr>
        <w:t xml:space="preserve">Pojemność rekreacyjna dla Gminy Rewal wynosi 140 000 osób. </w:t>
      </w:r>
    </w:p>
    <w:p w:rsidR="009A574F" w:rsidRPr="00823197" w:rsidRDefault="009A574F" w:rsidP="00477181">
      <w:pPr>
        <w:autoSpaceDE w:val="0"/>
        <w:autoSpaceDN w:val="0"/>
        <w:adjustRightInd w:val="0"/>
        <w:spacing w:after="40" w:line="300" w:lineRule="atLeast"/>
        <w:ind w:firstLine="454"/>
        <w:jc w:val="both"/>
        <w:rPr>
          <w:rFonts w:ascii="Calibri" w:eastAsiaTheme="minorHAnsi" w:hAnsi="Calibri" w:cs="Calibri"/>
          <w:color w:val="auto"/>
          <w:sz w:val="22"/>
          <w:szCs w:val="22"/>
          <w:lang w:eastAsia="en-US" w:bidi="ar-SA"/>
        </w:rPr>
      </w:pPr>
      <w:r w:rsidRPr="009A574F">
        <w:rPr>
          <w:rFonts w:ascii="Calibri" w:eastAsiaTheme="minorHAnsi" w:hAnsi="Calibri" w:cs="Calibri"/>
          <w:color w:val="000000"/>
          <w:sz w:val="22"/>
          <w:szCs w:val="22"/>
          <w:lang w:eastAsia="en-US" w:bidi="ar-SA"/>
        </w:rPr>
        <w:t>Chłonność środowiska przyrodniczego jest znacznie większa (wskaźnik pojemności zaplecza do pojemno</w:t>
      </w:r>
      <w:r w:rsidR="0028284D">
        <w:rPr>
          <w:rFonts w:ascii="Calibri" w:eastAsiaTheme="minorHAnsi" w:hAnsi="Calibri" w:cs="Calibri"/>
          <w:color w:val="000000"/>
          <w:sz w:val="22"/>
          <w:szCs w:val="22"/>
          <w:lang w:eastAsia="en-US" w:bidi="ar-SA"/>
        </w:rPr>
        <w:t>ści plaży wynosi 5,7 dla Rewala,</w:t>
      </w:r>
      <w:r w:rsidRPr="009A574F">
        <w:rPr>
          <w:rFonts w:ascii="Calibri" w:eastAsiaTheme="minorHAnsi" w:hAnsi="Calibri" w:cs="Calibri"/>
          <w:color w:val="000000"/>
          <w:sz w:val="22"/>
          <w:szCs w:val="22"/>
          <w:lang w:eastAsia="en-US" w:bidi="ar-SA"/>
        </w:rPr>
        <w:t xml:space="preserve"> przy ogólnej wartości 26 dla nadmorskich miejscowości Wysoczyzny </w:t>
      </w:r>
      <w:r w:rsidRPr="008E10B4">
        <w:rPr>
          <w:rFonts w:ascii="Calibri" w:eastAsiaTheme="minorHAnsi" w:hAnsi="Calibri" w:cs="Calibri"/>
          <w:color w:val="000000"/>
          <w:sz w:val="22"/>
          <w:szCs w:val="22"/>
          <w:lang w:eastAsia="en-US" w:bidi="ar-SA"/>
        </w:rPr>
        <w:t>Rewalskiej), jednak przy koniecznych nakładach na urządzenie terenów zielonych i ich rewitalizację (Studium uwarunkowań…”) (</w:t>
      </w:r>
      <w:r w:rsidR="00EC3DEF">
        <w:rPr>
          <w:rFonts w:ascii="Calibri" w:eastAsiaTheme="minorHAnsi" w:hAnsi="Calibri" w:cs="Calibri"/>
          <w:color w:val="000000"/>
          <w:sz w:val="22"/>
          <w:szCs w:val="22"/>
          <w:lang w:eastAsia="en-US" w:bidi="ar-SA"/>
        </w:rPr>
        <w:fldChar w:fldCharType="begin"/>
      </w:r>
      <w:r w:rsidR="00EC3DEF">
        <w:rPr>
          <w:rFonts w:ascii="Calibri" w:eastAsiaTheme="minorHAnsi" w:hAnsi="Calibri" w:cs="Calibri"/>
          <w:color w:val="000000"/>
          <w:sz w:val="22"/>
          <w:szCs w:val="22"/>
          <w:lang w:eastAsia="en-US" w:bidi="ar-SA"/>
        </w:rPr>
        <w:instrText xml:space="preserve"> REF _Ref518906104 \h  \* MERGEFORMAT </w:instrText>
      </w:r>
      <w:r w:rsidR="00EC3DEF">
        <w:rPr>
          <w:rFonts w:ascii="Calibri" w:eastAsiaTheme="minorHAnsi" w:hAnsi="Calibri" w:cs="Calibri"/>
          <w:color w:val="000000"/>
          <w:sz w:val="22"/>
          <w:szCs w:val="22"/>
          <w:lang w:eastAsia="en-US" w:bidi="ar-SA"/>
        </w:rPr>
      </w:r>
      <w:r w:rsidR="00EC3DEF">
        <w:rPr>
          <w:rFonts w:ascii="Calibri" w:eastAsiaTheme="minorHAnsi" w:hAnsi="Calibri" w:cs="Calibri"/>
          <w:color w:val="000000"/>
          <w:sz w:val="22"/>
          <w:szCs w:val="22"/>
          <w:lang w:eastAsia="en-US" w:bidi="ar-SA"/>
        </w:rPr>
        <w:fldChar w:fldCharType="separate"/>
      </w:r>
      <w:r w:rsidR="00DF6C8A" w:rsidRPr="00DF6C8A">
        <w:rPr>
          <w:rFonts w:ascii="Calibri" w:eastAsiaTheme="minorHAnsi" w:hAnsi="Calibri" w:cs="Calibri" w:hint="eastAsia"/>
          <w:color w:val="000000"/>
          <w:sz w:val="22"/>
          <w:szCs w:val="22"/>
          <w:lang w:eastAsia="en-US" w:bidi="ar-SA"/>
        </w:rPr>
        <w:t xml:space="preserve">Tabela </w:t>
      </w:r>
      <w:r w:rsidR="00DF6C8A" w:rsidRPr="00DF6C8A">
        <w:rPr>
          <w:rFonts w:ascii="Calibri" w:eastAsiaTheme="minorHAnsi" w:hAnsi="Calibri" w:cs="Calibri"/>
          <w:color w:val="000000"/>
          <w:sz w:val="22"/>
          <w:szCs w:val="22"/>
          <w:lang w:eastAsia="en-US" w:bidi="ar-SA"/>
        </w:rPr>
        <w:t>22</w:t>
      </w:r>
      <w:r w:rsidR="00EC3DEF">
        <w:rPr>
          <w:rFonts w:ascii="Calibri" w:eastAsiaTheme="minorHAnsi" w:hAnsi="Calibri" w:cs="Calibri"/>
          <w:color w:val="000000"/>
          <w:sz w:val="22"/>
          <w:szCs w:val="22"/>
          <w:lang w:eastAsia="en-US" w:bidi="ar-SA"/>
        </w:rPr>
        <w:fldChar w:fldCharType="end"/>
      </w:r>
      <w:r w:rsidRPr="008E10B4">
        <w:rPr>
          <w:rFonts w:ascii="Calibri" w:eastAsiaTheme="minorHAnsi" w:hAnsi="Calibri" w:cs="Calibri"/>
          <w:color w:val="000000"/>
          <w:sz w:val="22"/>
          <w:szCs w:val="22"/>
          <w:lang w:eastAsia="en-US" w:bidi="ar-SA"/>
        </w:rPr>
        <w:t>).</w:t>
      </w:r>
      <w:r w:rsidRPr="009A574F">
        <w:rPr>
          <w:rFonts w:ascii="Calibri" w:eastAsiaTheme="minorHAnsi" w:hAnsi="Calibri" w:cs="Calibri"/>
          <w:color w:val="000000"/>
          <w:sz w:val="22"/>
          <w:szCs w:val="22"/>
          <w:lang w:eastAsia="en-US" w:bidi="ar-SA"/>
        </w:rPr>
        <w:t xml:space="preserve"> </w:t>
      </w:r>
      <w:r w:rsidR="00495F91">
        <w:rPr>
          <w:rFonts w:ascii="Calibri" w:eastAsiaTheme="minorHAnsi" w:hAnsi="Calibri" w:cs="Calibri"/>
          <w:color w:val="auto"/>
          <w:sz w:val="22"/>
          <w:szCs w:val="22"/>
          <w:lang w:eastAsia="en-US" w:bidi="ar-SA"/>
        </w:rPr>
        <w:t xml:space="preserve"> </w:t>
      </w:r>
    </w:p>
    <w:p w:rsidR="00164A1E" w:rsidRDefault="00164A1E" w:rsidP="00823197">
      <w:pPr>
        <w:pStyle w:val="Legenda"/>
        <w:keepNext/>
        <w:spacing w:before="240" w:after="0"/>
      </w:pPr>
      <w:bookmarkStart w:id="171" w:name="_Ref518906104"/>
      <w:bookmarkStart w:id="172" w:name="_Toc518906504"/>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22</w:t>
      </w:r>
      <w:r w:rsidR="00BC53AF">
        <w:fldChar w:fldCharType="end"/>
      </w:r>
      <w:bookmarkEnd w:id="171"/>
      <w:r>
        <w:t xml:space="preserve">. </w:t>
      </w:r>
      <w:r w:rsidRPr="009F3E26">
        <w:t>Pojemność rekreacyjna</w:t>
      </w:r>
      <w:bookmarkEnd w:id="172"/>
    </w:p>
    <w:tbl>
      <w:tblPr>
        <w:tblStyle w:val="Tabela-Siatka"/>
        <w:tblW w:w="0" w:type="auto"/>
        <w:jc w:val="center"/>
        <w:tblLook w:val="04A0" w:firstRow="1" w:lastRow="0" w:firstColumn="1" w:lastColumn="0" w:noHBand="0" w:noVBand="1"/>
      </w:tblPr>
      <w:tblGrid>
        <w:gridCol w:w="1203"/>
        <w:gridCol w:w="1041"/>
        <w:gridCol w:w="1576"/>
        <w:gridCol w:w="1044"/>
        <w:gridCol w:w="1576"/>
        <w:gridCol w:w="1323"/>
        <w:gridCol w:w="1523"/>
      </w:tblGrid>
      <w:tr w:rsidR="009A574F" w:rsidRPr="009A574F" w:rsidTr="00EC3DEF">
        <w:trPr>
          <w:jc w:val="center"/>
        </w:trPr>
        <w:tc>
          <w:tcPr>
            <w:tcW w:w="1203" w:type="dxa"/>
            <w:vMerge w:val="restart"/>
            <w:shd w:val="clear" w:color="auto" w:fill="D9D9D9" w:themeFill="background1" w:themeFillShade="D9"/>
            <w:vAlign w:val="center"/>
          </w:tcPr>
          <w:p w:rsidR="009A574F" w:rsidRPr="002C7E72" w:rsidRDefault="009A574F" w:rsidP="002C7E72">
            <w:pPr>
              <w:jc w:val="center"/>
              <w:rPr>
                <w:rFonts w:ascii="Calibri" w:eastAsiaTheme="minorHAnsi" w:hAnsi="Calibri" w:cs="Calibri"/>
                <w:b/>
                <w:color w:val="auto"/>
                <w:sz w:val="22"/>
                <w:szCs w:val="22"/>
                <w:lang w:eastAsia="en-US" w:bidi="ar-SA"/>
              </w:rPr>
            </w:pPr>
          </w:p>
        </w:tc>
        <w:tc>
          <w:tcPr>
            <w:tcW w:w="2617" w:type="dxa"/>
            <w:gridSpan w:val="2"/>
            <w:shd w:val="clear" w:color="auto" w:fill="D9D9D9" w:themeFill="background1" w:themeFillShade="D9"/>
            <w:vAlign w:val="center"/>
          </w:tcPr>
          <w:p w:rsidR="009A574F" w:rsidRPr="002C7E72" w:rsidRDefault="009A574F" w:rsidP="002C7E72">
            <w:pPr>
              <w:jc w:val="center"/>
              <w:rPr>
                <w:rFonts w:ascii="Calibri" w:eastAsiaTheme="minorHAnsi" w:hAnsi="Calibri" w:cs="Calibri"/>
                <w:b/>
                <w:color w:val="auto"/>
                <w:sz w:val="22"/>
                <w:szCs w:val="22"/>
                <w:lang w:eastAsia="en-US" w:bidi="ar-SA"/>
              </w:rPr>
            </w:pPr>
            <w:r w:rsidRPr="002C7E72">
              <w:rPr>
                <w:rFonts w:ascii="Calibri" w:eastAsiaTheme="minorHAnsi" w:hAnsi="Calibri" w:cs="Calibri"/>
                <w:b/>
                <w:color w:val="auto"/>
                <w:sz w:val="22"/>
                <w:szCs w:val="22"/>
                <w:lang w:eastAsia="en-US" w:bidi="ar-SA"/>
              </w:rPr>
              <w:t>Powierzchnia [ha]</w:t>
            </w:r>
          </w:p>
        </w:tc>
        <w:tc>
          <w:tcPr>
            <w:tcW w:w="2620" w:type="dxa"/>
            <w:gridSpan w:val="2"/>
            <w:shd w:val="clear" w:color="auto" w:fill="D9D9D9" w:themeFill="background1" w:themeFillShade="D9"/>
            <w:vAlign w:val="center"/>
          </w:tcPr>
          <w:p w:rsidR="009A574F" w:rsidRPr="002C7E72" w:rsidRDefault="009A574F" w:rsidP="002C7E72">
            <w:pPr>
              <w:jc w:val="center"/>
              <w:rPr>
                <w:rFonts w:ascii="Calibri" w:eastAsiaTheme="minorHAnsi" w:hAnsi="Calibri" w:cs="Calibri"/>
                <w:b/>
                <w:color w:val="auto"/>
                <w:sz w:val="22"/>
                <w:szCs w:val="22"/>
                <w:lang w:eastAsia="en-US" w:bidi="ar-SA"/>
              </w:rPr>
            </w:pPr>
            <w:r w:rsidRPr="002C7E72">
              <w:rPr>
                <w:rFonts w:ascii="Calibri" w:eastAsiaTheme="minorHAnsi" w:hAnsi="Calibri" w:cs="Calibri"/>
                <w:b/>
                <w:color w:val="auto"/>
                <w:sz w:val="22"/>
                <w:szCs w:val="22"/>
                <w:lang w:eastAsia="en-US" w:bidi="ar-SA"/>
              </w:rPr>
              <w:t>Pojemność rekreacyjna</w:t>
            </w:r>
          </w:p>
        </w:tc>
        <w:tc>
          <w:tcPr>
            <w:tcW w:w="1323" w:type="dxa"/>
            <w:vMerge w:val="restart"/>
            <w:shd w:val="clear" w:color="auto" w:fill="D9D9D9" w:themeFill="background1" w:themeFillShade="D9"/>
            <w:vAlign w:val="center"/>
          </w:tcPr>
          <w:p w:rsidR="009A574F" w:rsidRPr="002C7E72" w:rsidRDefault="009A574F" w:rsidP="002C7E72">
            <w:pPr>
              <w:jc w:val="center"/>
              <w:rPr>
                <w:rFonts w:ascii="Calibri" w:eastAsiaTheme="minorHAnsi" w:hAnsi="Calibri" w:cs="Calibri"/>
                <w:b/>
                <w:color w:val="auto"/>
                <w:sz w:val="22"/>
                <w:szCs w:val="22"/>
                <w:lang w:eastAsia="en-US" w:bidi="ar-SA"/>
              </w:rPr>
            </w:pPr>
            <w:r w:rsidRPr="002C7E72">
              <w:rPr>
                <w:rFonts w:ascii="Calibri" w:eastAsiaTheme="minorHAnsi" w:hAnsi="Calibri" w:cs="Calibri"/>
                <w:b/>
                <w:color w:val="auto"/>
                <w:sz w:val="22"/>
                <w:szCs w:val="22"/>
                <w:lang w:eastAsia="en-US" w:bidi="ar-SA"/>
              </w:rPr>
              <w:t>Udział zaplecza do pojemności pla</w:t>
            </w:r>
            <w:r w:rsidR="00B84778" w:rsidRPr="002C7E72">
              <w:rPr>
                <w:rFonts w:ascii="Calibri" w:eastAsiaTheme="minorHAnsi" w:hAnsi="Calibri" w:cs="Calibri"/>
                <w:b/>
                <w:color w:val="auto"/>
                <w:sz w:val="22"/>
                <w:szCs w:val="22"/>
                <w:lang w:eastAsia="en-US" w:bidi="ar-SA"/>
              </w:rPr>
              <w:t>ż</w:t>
            </w:r>
            <w:r w:rsidRPr="002C7E72">
              <w:rPr>
                <w:rFonts w:ascii="Calibri" w:eastAsiaTheme="minorHAnsi" w:hAnsi="Calibri" w:cs="Calibri"/>
                <w:b/>
                <w:color w:val="auto"/>
                <w:sz w:val="22"/>
                <w:szCs w:val="22"/>
                <w:lang w:eastAsia="en-US" w:bidi="ar-SA"/>
              </w:rPr>
              <w:t>y</w:t>
            </w:r>
          </w:p>
        </w:tc>
        <w:tc>
          <w:tcPr>
            <w:tcW w:w="1523" w:type="dxa"/>
            <w:vMerge w:val="restart"/>
            <w:shd w:val="clear" w:color="auto" w:fill="D9D9D9" w:themeFill="background1" w:themeFillShade="D9"/>
            <w:vAlign w:val="center"/>
          </w:tcPr>
          <w:p w:rsidR="009A574F" w:rsidRPr="002C7E72" w:rsidRDefault="009A574F" w:rsidP="002C7E72">
            <w:pPr>
              <w:jc w:val="center"/>
              <w:rPr>
                <w:rFonts w:ascii="Calibri" w:eastAsiaTheme="minorHAnsi" w:hAnsi="Calibri" w:cs="Calibri"/>
                <w:b/>
                <w:color w:val="auto"/>
                <w:sz w:val="22"/>
                <w:szCs w:val="22"/>
                <w:lang w:eastAsia="en-US" w:bidi="ar-SA"/>
              </w:rPr>
            </w:pPr>
            <w:r w:rsidRPr="002C7E72">
              <w:rPr>
                <w:rFonts w:ascii="Calibri" w:eastAsiaTheme="minorHAnsi" w:hAnsi="Calibri" w:cs="Calibri"/>
                <w:b/>
                <w:color w:val="auto"/>
                <w:sz w:val="22"/>
                <w:szCs w:val="22"/>
                <w:lang w:eastAsia="en-US" w:bidi="ar-SA"/>
              </w:rPr>
              <w:t>Liczba stałych mieszkańców</w:t>
            </w:r>
          </w:p>
        </w:tc>
      </w:tr>
      <w:tr w:rsidR="009A574F" w:rsidRPr="009A574F" w:rsidTr="00EC3DEF">
        <w:trPr>
          <w:jc w:val="center"/>
        </w:trPr>
        <w:tc>
          <w:tcPr>
            <w:tcW w:w="1203" w:type="dxa"/>
            <w:vMerge/>
            <w:vAlign w:val="center"/>
          </w:tcPr>
          <w:p w:rsidR="009A574F" w:rsidRPr="009A574F" w:rsidRDefault="009A574F" w:rsidP="002C7E72">
            <w:pPr>
              <w:jc w:val="center"/>
              <w:rPr>
                <w:rFonts w:ascii="Calibri" w:eastAsiaTheme="minorHAnsi" w:hAnsi="Calibri" w:cs="Calibri"/>
                <w:color w:val="auto"/>
                <w:sz w:val="22"/>
                <w:szCs w:val="22"/>
                <w:lang w:eastAsia="en-US" w:bidi="ar-SA"/>
              </w:rPr>
            </w:pPr>
          </w:p>
        </w:tc>
        <w:tc>
          <w:tcPr>
            <w:tcW w:w="1041" w:type="dxa"/>
            <w:shd w:val="clear" w:color="auto" w:fill="D9D9D9" w:themeFill="background1" w:themeFillShade="D9"/>
            <w:vAlign w:val="center"/>
          </w:tcPr>
          <w:p w:rsidR="009A574F" w:rsidRPr="002C7E72" w:rsidRDefault="009A574F" w:rsidP="002C7E72">
            <w:pPr>
              <w:jc w:val="center"/>
              <w:rPr>
                <w:rFonts w:ascii="Calibri" w:eastAsiaTheme="minorHAnsi" w:hAnsi="Calibri" w:cs="Calibri"/>
                <w:b/>
                <w:color w:val="auto"/>
                <w:sz w:val="22"/>
                <w:szCs w:val="22"/>
                <w:lang w:eastAsia="en-US" w:bidi="ar-SA"/>
              </w:rPr>
            </w:pPr>
            <w:r w:rsidRPr="002C7E72">
              <w:rPr>
                <w:rFonts w:ascii="Calibri" w:eastAsiaTheme="minorHAnsi" w:hAnsi="Calibri" w:cs="Calibri"/>
                <w:b/>
                <w:color w:val="auto"/>
                <w:sz w:val="22"/>
                <w:szCs w:val="22"/>
                <w:lang w:eastAsia="en-US" w:bidi="ar-SA"/>
              </w:rPr>
              <w:t>plaży</w:t>
            </w:r>
          </w:p>
        </w:tc>
        <w:tc>
          <w:tcPr>
            <w:tcW w:w="1576" w:type="dxa"/>
            <w:shd w:val="clear" w:color="auto" w:fill="D9D9D9" w:themeFill="background1" w:themeFillShade="D9"/>
            <w:vAlign w:val="center"/>
          </w:tcPr>
          <w:p w:rsidR="009A574F" w:rsidRPr="002C7E72" w:rsidRDefault="009A574F" w:rsidP="002C7E72">
            <w:pPr>
              <w:jc w:val="center"/>
              <w:rPr>
                <w:rFonts w:ascii="Calibri" w:eastAsiaTheme="minorHAnsi" w:hAnsi="Calibri" w:cs="Calibri"/>
                <w:b/>
                <w:color w:val="auto"/>
                <w:sz w:val="22"/>
                <w:szCs w:val="22"/>
                <w:lang w:eastAsia="en-US" w:bidi="ar-SA"/>
              </w:rPr>
            </w:pPr>
            <w:r w:rsidRPr="002C7E72">
              <w:rPr>
                <w:rFonts w:ascii="Calibri" w:eastAsiaTheme="minorHAnsi" w:hAnsi="Calibri" w:cs="Calibri"/>
                <w:b/>
                <w:color w:val="auto"/>
                <w:sz w:val="22"/>
                <w:szCs w:val="22"/>
                <w:lang w:eastAsia="en-US" w:bidi="ar-SA"/>
              </w:rPr>
              <w:t>zaplecza rekreacyjnego</w:t>
            </w:r>
          </w:p>
        </w:tc>
        <w:tc>
          <w:tcPr>
            <w:tcW w:w="1044" w:type="dxa"/>
            <w:shd w:val="clear" w:color="auto" w:fill="D9D9D9" w:themeFill="background1" w:themeFillShade="D9"/>
            <w:vAlign w:val="center"/>
          </w:tcPr>
          <w:p w:rsidR="009A574F" w:rsidRPr="002C7E72" w:rsidRDefault="009A574F" w:rsidP="002C7E72">
            <w:pPr>
              <w:jc w:val="center"/>
              <w:rPr>
                <w:rFonts w:ascii="Calibri" w:eastAsiaTheme="minorHAnsi" w:hAnsi="Calibri" w:cs="Calibri"/>
                <w:b/>
                <w:color w:val="auto"/>
                <w:sz w:val="22"/>
                <w:szCs w:val="22"/>
                <w:lang w:eastAsia="en-US" w:bidi="ar-SA"/>
              </w:rPr>
            </w:pPr>
            <w:r w:rsidRPr="002C7E72">
              <w:rPr>
                <w:rFonts w:ascii="Calibri" w:eastAsiaTheme="minorHAnsi" w:hAnsi="Calibri" w:cs="Calibri"/>
                <w:b/>
                <w:color w:val="auto"/>
                <w:sz w:val="22"/>
                <w:szCs w:val="22"/>
                <w:lang w:eastAsia="en-US" w:bidi="ar-SA"/>
              </w:rPr>
              <w:t>plaży</w:t>
            </w:r>
          </w:p>
        </w:tc>
        <w:tc>
          <w:tcPr>
            <w:tcW w:w="1576" w:type="dxa"/>
            <w:shd w:val="clear" w:color="auto" w:fill="D9D9D9" w:themeFill="background1" w:themeFillShade="D9"/>
            <w:vAlign w:val="center"/>
          </w:tcPr>
          <w:p w:rsidR="009A574F" w:rsidRPr="002C7E72" w:rsidRDefault="009A574F" w:rsidP="002C7E72">
            <w:pPr>
              <w:jc w:val="center"/>
              <w:rPr>
                <w:rFonts w:ascii="Calibri" w:eastAsiaTheme="minorHAnsi" w:hAnsi="Calibri" w:cs="Calibri"/>
                <w:b/>
                <w:color w:val="auto"/>
                <w:sz w:val="22"/>
                <w:szCs w:val="22"/>
                <w:lang w:eastAsia="en-US" w:bidi="ar-SA"/>
              </w:rPr>
            </w:pPr>
            <w:r w:rsidRPr="002C7E72">
              <w:rPr>
                <w:rFonts w:ascii="Calibri" w:eastAsiaTheme="minorHAnsi" w:hAnsi="Calibri" w:cs="Calibri"/>
                <w:b/>
                <w:color w:val="auto"/>
                <w:sz w:val="22"/>
                <w:szCs w:val="22"/>
                <w:lang w:eastAsia="en-US" w:bidi="ar-SA"/>
              </w:rPr>
              <w:t>zaplecza rekreacyjnego</w:t>
            </w:r>
          </w:p>
        </w:tc>
        <w:tc>
          <w:tcPr>
            <w:tcW w:w="1323" w:type="dxa"/>
            <w:vMerge/>
            <w:vAlign w:val="center"/>
          </w:tcPr>
          <w:p w:rsidR="009A574F" w:rsidRPr="009A574F" w:rsidRDefault="009A574F" w:rsidP="002C7E72">
            <w:pPr>
              <w:jc w:val="center"/>
              <w:rPr>
                <w:rFonts w:ascii="Calibri" w:eastAsiaTheme="minorHAnsi" w:hAnsi="Calibri" w:cs="Calibri"/>
                <w:color w:val="auto"/>
                <w:sz w:val="22"/>
                <w:szCs w:val="22"/>
                <w:lang w:eastAsia="en-US" w:bidi="ar-SA"/>
              </w:rPr>
            </w:pPr>
          </w:p>
        </w:tc>
        <w:tc>
          <w:tcPr>
            <w:tcW w:w="1523" w:type="dxa"/>
            <w:vMerge/>
            <w:vAlign w:val="center"/>
          </w:tcPr>
          <w:p w:rsidR="009A574F" w:rsidRPr="009A574F" w:rsidRDefault="009A574F" w:rsidP="002C7E72">
            <w:pPr>
              <w:jc w:val="center"/>
              <w:rPr>
                <w:rFonts w:ascii="Calibri" w:eastAsiaTheme="minorHAnsi" w:hAnsi="Calibri" w:cs="Calibri"/>
                <w:color w:val="auto"/>
                <w:sz w:val="22"/>
                <w:szCs w:val="22"/>
                <w:lang w:eastAsia="en-US" w:bidi="ar-SA"/>
              </w:rPr>
            </w:pPr>
          </w:p>
        </w:tc>
      </w:tr>
      <w:tr w:rsidR="009A574F" w:rsidRPr="009A574F" w:rsidTr="0028284D">
        <w:trPr>
          <w:jc w:val="center"/>
        </w:trPr>
        <w:tc>
          <w:tcPr>
            <w:tcW w:w="1203" w:type="dxa"/>
            <w:vAlign w:val="center"/>
          </w:tcPr>
          <w:p w:rsidR="009A574F" w:rsidRPr="009A574F" w:rsidRDefault="009A574F" w:rsidP="002C7E72">
            <w:pPr>
              <w:jc w:val="center"/>
              <w:rPr>
                <w:rFonts w:ascii="Calibri" w:eastAsiaTheme="minorHAnsi" w:hAnsi="Calibri" w:cs="Calibri"/>
                <w:color w:val="auto"/>
                <w:sz w:val="22"/>
                <w:szCs w:val="22"/>
                <w:lang w:eastAsia="en-US" w:bidi="ar-SA"/>
              </w:rPr>
            </w:pPr>
            <w:r w:rsidRPr="009A574F">
              <w:rPr>
                <w:rFonts w:ascii="Calibri" w:eastAsiaTheme="minorHAnsi" w:hAnsi="Calibri" w:cs="Calibri"/>
                <w:color w:val="auto"/>
                <w:sz w:val="22"/>
                <w:szCs w:val="22"/>
                <w:lang w:eastAsia="en-US" w:bidi="ar-SA"/>
              </w:rPr>
              <w:t>Rewal</w:t>
            </w:r>
          </w:p>
        </w:tc>
        <w:tc>
          <w:tcPr>
            <w:tcW w:w="1041" w:type="dxa"/>
            <w:vAlign w:val="center"/>
          </w:tcPr>
          <w:p w:rsidR="009A574F" w:rsidRPr="009A574F" w:rsidRDefault="009A574F" w:rsidP="002C7E72">
            <w:pPr>
              <w:jc w:val="center"/>
              <w:rPr>
                <w:rFonts w:ascii="Calibri" w:eastAsiaTheme="minorHAnsi" w:hAnsi="Calibri" w:cs="Calibri"/>
                <w:color w:val="auto"/>
                <w:sz w:val="22"/>
                <w:szCs w:val="22"/>
                <w:lang w:eastAsia="en-US" w:bidi="ar-SA"/>
              </w:rPr>
            </w:pPr>
            <w:r w:rsidRPr="009A574F">
              <w:rPr>
                <w:rFonts w:ascii="Calibri" w:eastAsiaTheme="minorHAnsi" w:hAnsi="Calibri" w:cs="Calibri"/>
                <w:color w:val="auto"/>
                <w:sz w:val="22"/>
                <w:szCs w:val="22"/>
                <w:lang w:eastAsia="en-US" w:bidi="ar-SA"/>
              </w:rPr>
              <w:t>11,1</w:t>
            </w:r>
          </w:p>
        </w:tc>
        <w:tc>
          <w:tcPr>
            <w:tcW w:w="1576" w:type="dxa"/>
            <w:vAlign w:val="center"/>
          </w:tcPr>
          <w:p w:rsidR="009A574F" w:rsidRPr="009A574F" w:rsidRDefault="009A574F" w:rsidP="002C7E72">
            <w:pPr>
              <w:jc w:val="center"/>
              <w:rPr>
                <w:rFonts w:ascii="Calibri" w:eastAsiaTheme="minorHAnsi" w:hAnsi="Calibri" w:cs="Calibri"/>
                <w:color w:val="auto"/>
                <w:sz w:val="22"/>
                <w:szCs w:val="22"/>
                <w:lang w:eastAsia="en-US" w:bidi="ar-SA"/>
              </w:rPr>
            </w:pPr>
            <w:r w:rsidRPr="009A574F">
              <w:rPr>
                <w:rFonts w:ascii="Calibri" w:eastAsiaTheme="minorHAnsi" w:hAnsi="Calibri" w:cs="Calibri"/>
                <w:color w:val="auto"/>
                <w:sz w:val="22"/>
                <w:szCs w:val="22"/>
                <w:lang w:eastAsia="en-US" w:bidi="ar-SA"/>
              </w:rPr>
              <w:t>381</w:t>
            </w:r>
          </w:p>
        </w:tc>
        <w:tc>
          <w:tcPr>
            <w:tcW w:w="1044" w:type="dxa"/>
            <w:vAlign w:val="center"/>
          </w:tcPr>
          <w:p w:rsidR="009A574F" w:rsidRPr="009A574F" w:rsidRDefault="009A574F" w:rsidP="002C7E72">
            <w:pPr>
              <w:jc w:val="center"/>
              <w:rPr>
                <w:rFonts w:ascii="Calibri" w:eastAsiaTheme="minorHAnsi" w:hAnsi="Calibri" w:cs="Calibri"/>
                <w:color w:val="auto"/>
                <w:sz w:val="22"/>
                <w:szCs w:val="22"/>
                <w:lang w:eastAsia="en-US" w:bidi="ar-SA"/>
              </w:rPr>
            </w:pPr>
            <w:r w:rsidRPr="009A574F">
              <w:rPr>
                <w:rFonts w:ascii="Calibri" w:eastAsiaTheme="minorHAnsi" w:hAnsi="Calibri" w:cs="Calibri"/>
                <w:color w:val="auto"/>
                <w:sz w:val="22"/>
                <w:szCs w:val="22"/>
                <w:lang w:eastAsia="en-US" w:bidi="ar-SA"/>
              </w:rPr>
              <w:t>11 100</w:t>
            </w:r>
          </w:p>
        </w:tc>
        <w:tc>
          <w:tcPr>
            <w:tcW w:w="1576" w:type="dxa"/>
            <w:vAlign w:val="center"/>
          </w:tcPr>
          <w:p w:rsidR="009A574F" w:rsidRPr="009A574F" w:rsidRDefault="009A574F" w:rsidP="002C7E72">
            <w:pPr>
              <w:jc w:val="center"/>
              <w:rPr>
                <w:rFonts w:ascii="Calibri" w:eastAsiaTheme="minorHAnsi" w:hAnsi="Calibri" w:cs="Calibri"/>
                <w:color w:val="auto"/>
                <w:sz w:val="22"/>
                <w:szCs w:val="22"/>
                <w:lang w:eastAsia="en-US" w:bidi="ar-SA"/>
              </w:rPr>
            </w:pPr>
            <w:r w:rsidRPr="009A574F">
              <w:rPr>
                <w:rFonts w:ascii="Calibri" w:eastAsiaTheme="minorHAnsi" w:hAnsi="Calibri" w:cs="Calibri"/>
                <w:color w:val="auto"/>
                <w:sz w:val="22"/>
                <w:szCs w:val="22"/>
                <w:lang w:eastAsia="en-US" w:bidi="ar-SA"/>
              </w:rPr>
              <w:t>63 500</w:t>
            </w:r>
          </w:p>
        </w:tc>
        <w:tc>
          <w:tcPr>
            <w:tcW w:w="1323" w:type="dxa"/>
            <w:vAlign w:val="center"/>
          </w:tcPr>
          <w:p w:rsidR="009A574F" w:rsidRPr="009A574F" w:rsidRDefault="009A574F" w:rsidP="002C7E72">
            <w:pPr>
              <w:jc w:val="center"/>
              <w:rPr>
                <w:rFonts w:ascii="Calibri" w:eastAsiaTheme="minorHAnsi" w:hAnsi="Calibri" w:cs="Calibri"/>
                <w:color w:val="auto"/>
                <w:sz w:val="22"/>
                <w:szCs w:val="22"/>
                <w:lang w:eastAsia="en-US" w:bidi="ar-SA"/>
              </w:rPr>
            </w:pPr>
            <w:r w:rsidRPr="009A574F">
              <w:rPr>
                <w:rFonts w:ascii="Calibri" w:eastAsiaTheme="minorHAnsi" w:hAnsi="Calibri" w:cs="Calibri"/>
                <w:color w:val="auto"/>
                <w:sz w:val="22"/>
                <w:szCs w:val="22"/>
                <w:lang w:eastAsia="en-US" w:bidi="ar-SA"/>
              </w:rPr>
              <w:t>5,7</w:t>
            </w:r>
          </w:p>
        </w:tc>
        <w:tc>
          <w:tcPr>
            <w:tcW w:w="1523" w:type="dxa"/>
            <w:vAlign w:val="center"/>
          </w:tcPr>
          <w:p w:rsidR="009A574F" w:rsidRPr="009A574F" w:rsidRDefault="009A574F" w:rsidP="002C7E72">
            <w:pPr>
              <w:jc w:val="center"/>
              <w:rPr>
                <w:rFonts w:ascii="Calibri" w:eastAsiaTheme="minorHAnsi" w:hAnsi="Calibri" w:cs="Calibri"/>
                <w:color w:val="auto"/>
                <w:sz w:val="22"/>
                <w:szCs w:val="22"/>
                <w:lang w:eastAsia="en-US" w:bidi="ar-SA"/>
              </w:rPr>
            </w:pPr>
            <w:r w:rsidRPr="009A574F">
              <w:rPr>
                <w:rFonts w:ascii="Calibri" w:eastAsiaTheme="minorHAnsi" w:hAnsi="Calibri" w:cs="Calibri"/>
                <w:color w:val="auto"/>
                <w:sz w:val="22"/>
                <w:szCs w:val="22"/>
                <w:lang w:eastAsia="en-US" w:bidi="ar-SA"/>
              </w:rPr>
              <w:t>999</w:t>
            </w:r>
          </w:p>
        </w:tc>
      </w:tr>
    </w:tbl>
    <w:p w:rsidR="009A574F" w:rsidRPr="009A574F" w:rsidRDefault="009A574F" w:rsidP="002A26CE">
      <w:pPr>
        <w:spacing w:after="40" w:line="300" w:lineRule="atLeast"/>
        <w:jc w:val="both"/>
        <w:rPr>
          <w:rFonts w:ascii="Calibri" w:eastAsiaTheme="minorHAnsi" w:hAnsi="Calibri" w:cs="Calibri"/>
          <w:color w:val="auto"/>
          <w:sz w:val="22"/>
          <w:szCs w:val="22"/>
          <w:lang w:eastAsia="en-US" w:bidi="ar-SA"/>
        </w:rPr>
      </w:pPr>
    </w:p>
    <w:p w:rsidR="009A574F" w:rsidRPr="009A574F" w:rsidRDefault="00895763" w:rsidP="00477181">
      <w:pPr>
        <w:spacing w:after="40" w:line="300" w:lineRule="atLeast"/>
        <w:ind w:firstLine="454"/>
        <w:jc w:val="both"/>
        <w:rPr>
          <w:rFonts w:ascii="Calibri" w:eastAsia="Times New Roman" w:hAnsi="Calibri" w:cs="Calibri"/>
          <w:sz w:val="22"/>
          <w:szCs w:val="22"/>
          <w:lang w:eastAsia="pl-PL"/>
        </w:rPr>
      </w:pPr>
      <w:r>
        <w:rPr>
          <w:rFonts w:ascii="Calibri" w:eastAsia="Times New Roman" w:hAnsi="Calibri" w:cs="Calibri"/>
          <w:sz w:val="22"/>
          <w:szCs w:val="22"/>
          <w:lang w:eastAsia="pl-PL"/>
        </w:rPr>
        <w:t xml:space="preserve">Przez Rewal przebiega szlak turystyczny: </w:t>
      </w:r>
      <w:hyperlink r:id="rId55" w:tooltip="Szlak Nadmorski" w:history="1">
        <w:r w:rsidR="009A574F" w:rsidRPr="009A574F">
          <w:rPr>
            <w:rFonts w:ascii="Calibri" w:eastAsia="Times New Roman" w:hAnsi="Calibri" w:cs="Calibri"/>
            <w:sz w:val="22"/>
            <w:szCs w:val="22"/>
            <w:lang w:eastAsia="pl-PL"/>
          </w:rPr>
          <w:t>Szlak Nadmorski im. Czesława Piskorskiego</w:t>
        </w:r>
      </w:hyperlink>
      <w:r w:rsidR="009A574F" w:rsidRPr="009A574F">
        <w:rPr>
          <w:rFonts w:ascii="Calibri" w:eastAsia="Times New Roman" w:hAnsi="Calibri" w:cs="Calibri"/>
          <w:sz w:val="22"/>
          <w:szCs w:val="22"/>
          <w:lang w:eastAsia="pl-PL"/>
        </w:rPr>
        <w:t xml:space="preserve"> (</w:t>
      </w:r>
      <w:hyperlink r:id="rId56" w:tooltip="Europejski długodystansowy szlak pieszy E9" w:history="1">
        <w:r w:rsidR="009A574F" w:rsidRPr="009A574F">
          <w:rPr>
            <w:rFonts w:ascii="Calibri" w:eastAsia="Times New Roman" w:hAnsi="Calibri" w:cs="Calibri"/>
            <w:sz w:val="22"/>
            <w:szCs w:val="22"/>
            <w:lang w:eastAsia="pl-PL"/>
          </w:rPr>
          <w:t>Europejski Szlak Dalekobieżny E-9</w:t>
        </w:r>
      </w:hyperlink>
      <w:r w:rsidR="009A574F" w:rsidRPr="009A574F">
        <w:rPr>
          <w:rFonts w:ascii="Calibri" w:eastAsia="Times New Roman" w:hAnsi="Calibri" w:cs="Calibri"/>
          <w:sz w:val="22"/>
          <w:szCs w:val="22"/>
          <w:lang w:eastAsia="pl-PL"/>
        </w:rPr>
        <w:t xml:space="preserve">) (11,9 km) przebiega przez całe wybrzeże Pomorza Zachodniego, w gminie przez: </w:t>
      </w:r>
      <w:hyperlink r:id="rId57" w:tooltip="Pobierowo" w:history="1">
        <w:r w:rsidR="009A574F" w:rsidRPr="009A574F">
          <w:rPr>
            <w:rFonts w:ascii="Calibri" w:eastAsia="Times New Roman" w:hAnsi="Calibri" w:cs="Calibri"/>
            <w:sz w:val="22"/>
            <w:szCs w:val="22"/>
            <w:lang w:eastAsia="pl-PL"/>
          </w:rPr>
          <w:t>Pobierowo</w:t>
        </w:r>
      </w:hyperlink>
      <w:r w:rsidR="009A574F" w:rsidRPr="009A574F">
        <w:rPr>
          <w:rFonts w:ascii="Calibri" w:eastAsia="Times New Roman" w:hAnsi="Calibri" w:cs="Calibri"/>
          <w:sz w:val="22"/>
          <w:szCs w:val="22"/>
          <w:lang w:eastAsia="pl-PL"/>
        </w:rPr>
        <w:t xml:space="preserve">, </w:t>
      </w:r>
      <w:hyperlink r:id="rId58" w:tooltip="Pustkowo (powiat gryficki)" w:history="1">
        <w:r w:rsidR="009A574F" w:rsidRPr="009A574F">
          <w:rPr>
            <w:rFonts w:ascii="Calibri" w:eastAsia="Times New Roman" w:hAnsi="Calibri" w:cs="Calibri"/>
            <w:sz w:val="22"/>
            <w:szCs w:val="22"/>
            <w:lang w:eastAsia="pl-PL"/>
          </w:rPr>
          <w:t>Pustkowo</w:t>
        </w:r>
      </w:hyperlink>
      <w:r w:rsidR="009A574F" w:rsidRPr="009A574F">
        <w:rPr>
          <w:rFonts w:ascii="Calibri" w:eastAsia="Times New Roman" w:hAnsi="Calibri" w:cs="Calibri"/>
          <w:sz w:val="22"/>
          <w:szCs w:val="22"/>
          <w:lang w:eastAsia="pl-PL"/>
        </w:rPr>
        <w:t xml:space="preserve">, </w:t>
      </w:r>
      <w:hyperlink r:id="rId59" w:tooltip="Trzęsacz (powiat gryficki)" w:history="1">
        <w:r w:rsidR="009A574F" w:rsidRPr="009A574F">
          <w:rPr>
            <w:rFonts w:ascii="Calibri" w:eastAsia="Times New Roman" w:hAnsi="Calibri" w:cs="Calibri"/>
            <w:sz w:val="22"/>
            <w:szCs w:val="22"/>
            <w:lang w:eastAsia="pl-PL"/>
          </w:rPr>
          <w:t>Trzęsacz</w:t>
        </w:r>
      </w:hyperlink>
      <w:r w:rsidR="009A574F" w:rsidRPr="009A574F">
        <w:rPr>
          <w:rFonts w:ascii="Calibri" w:eastAsia="Times New Roman" w:hAnsi="Calibri" w:cs="Calibri"/>
          <w:sz w:val="22"/>
          <w:szCs w:val="22"/>
          <w:lang w:eastAsia="pl-PL"/>
        </w:rPr>
        <w:t xml:space="preserve">, </w:t>
      </w:r>
      <w:hyperlink r:id="rId60" w:tooltip="Rewal" w:history="1">
        <w:r w:rsidR="009A574F" w:rsidRPr="009A574F">
          <w:rPr>
            <w:rFonts w:ascii="Calibri" w:eastAsia="Times New Roman" w:hAnsi="Calibri" w:cs="Calibri"/>
            <w:sz w:val="22"/>
            <w:szCs w:val="22"/>
            <w:lang w:eastAsia="pl-PL"/>
          </w:rPr>
          <w:t>Rewal</w:t>
        </w:r>
      </w:hyperlink>
      <w:r w:rsidR="009A574F" w:rsidRPr="009A574F">
        <w:rPr>
          <w:rFonts w:ascii="Calibri" w:eastAsia="Times New Roman" w:hAnsi="Calibri" w:cs="Calibri"/>
          <w:sz w:val="22"/>
          <w:szCs w:val="22"/>
          <w:lang w:eastAsia="pl-PL"/>
        </w:rPr>
        <w:t xml:space="preserve">, </w:t>
      </w:r>
      <w:hyperlink r:id="rId61" w:tooltip="Niechorze" w:history="1">
        <w:r w:rsidR="009A574F" w:rsidRPr="009A574F">
          <w:rPr>
            <w:rFonts w:ascii="Calibri" w:eastAsia="Times New Roman" w:hAnsi="Calibri" w:cs="Calibri"/>
            <w:sz w:val="22"/>
            <w:szCs w:val="22"/>
            <w:lang w:eastAsia="pl-PL"/>
          </w:rPr>
          <w:t>Niechorze</w:t>
        </w:r>
      </w:hyperlink>
      <w:r>
        <w:rPr>
          <w:rFonts w:ascii="Calibri" w:eastAsia="Times New Roman" w:hAnsi="Calibri" w:cs="Calibri"/>
          <w:sz w:val="22"/>
          <w:szCs w:val="22"/>
          <w:lang w:eastAsia="pl-PL"/>
        </w:rPr>
        <w:t>.</w:t>
      </w:r>
    </w:p>
    <w:p w:rsidR="002A26CE" w:rsidRDefault="00895763" w:rsidP="00477181">
      <w:pPr>
        <w:autoSpaceDE w:val="0"/>
        <w:autoSpaceDN w:val="0"/>
        <w:adjustRightInd w:val="0"/>
        <w:spacing w:after="40" w:line="300" w:lineRule="atLeast"/>
        <w:ind w:firstLine="454"/>
        <w:jc w:val="both"/>
        <w:rPr>
          <w:rFonts w:ascii="Calibri" w:eastAsia="TTE162B3A8t00" w:hAnsi="Calibri" w:cs="Calibri"/>
          <w:sz w:val="22"/>
          <w:szCs w:val="22"/>
        </w:rPr>
      </w:pPr>
      <w:r>
        <w:rPr>
          <w:rFonts w:ascii="Calibri" w:hAnsi="Calibri" w:cs="Calibri"/>
          <w:sz w:val="22"/>
          <w:szCs w:val="22"/>
        </w:rPr>
        <w:t>N</w:t>
      </w:r>
      <w:r w:rsidR="009A574F" w:rsidRPr="009A574F">
        <w:rPr>
          <w:rFonts w:ascii="Calibri" w:hAnsi="Calibri" w:cs="Calibri"/>
          <w:sz w:val="22"/>
          <w:szCs w:val="22"/>
        </w:rPr>
        <w:t xml:space="preserve">ad morzem wyznaczono letnie </w:t>
      </w:r>
      <w:hyperlink r:id="rId62" w:tooltip="Kąpielisko" w:history="1">
        <w:r w:rsidR="009A574F" w:rsidRPr="009A574F">
          <w:rPr>
            <w:rFonts w:ascii="Calibri" w:hAnsi="Calibri" w:cs="Calibri"/>
            <w:sz w:val="22"/>
            <w:szCs w:val="22"/>
          </w:rPr>
          <w:t>kąpielisko</w:t>
        </w:r>
      </w:hyperlink>
      <w:r w:rsidR="009A574F" w:rsidRPr="009A574F">
        <w:rPr>
          <w:rFonts w:ascii="Calibri" w:hAnsi="Calibri" w:cs="Calibri"/>
          <w:sz w:val="22"/>
          <w:szCs w:val="22"/>
        </w:rPr>
        <w:t xml:space="preserve"> obejmujące 300 m </w:t>
      </w:r>
      <w:hyperlink r:id="rId63" w:history="1">
        <w:r w:rsidR="009A574F" w:rsidRPr="009A574F">
          <w:rPr>
            <w:rFonts w:ascii="Calibri" w:hAnsi="Calibri" w:cs="Calibri"/>
            <w:sz w:val="22"/>
            <w:szCs w:val="22"/>
          </w:rPr>
          <w:t>linii brzegowej</w:t>
        </w:r>
      </w:hyperlink>
      <w:r w:rsidR="009A574F" w:rsidRPr="009A574F">
        <w:rPr>
          <w:rFonts w:ascii="Calibri" w:hAnsi="Calibri" w:cs="Calibri"/>
          <w:sz w:val="22"/>
          <w:szCs w:val="22"/>
        </w:rPr>
        <w:t xml:space="preserve">. </w:t>
      </w:r>
      <w:r w:rsidR="009A574F" w:rsidRPr="009A574F">
        <w:rPr>
          <w:rFonts w:ascii="Calibri" w:eastAsia="TTE162B3A8t00" w:hAnsi="Calibri" w:cs="Calibri"/>
          <w:sz w:val="22"/>
          <w:szCs w:val="22"/>
        </w:rPr>
        <w:t xml:space="preserve">Przy kąpielisku zlokalizowana jest </w:t>
      </w:r>
      <w:r w:rsidR="002A26CE">
        <w:rPr>
          <w:rFonts w:ascii="Calibri" w:eastAsia="TTE162B3A8t00" w:hAnsi="Calibri" w:cs="Calibri"/>
          <w:sz w:val="22"/>
          <w:szCs w:val="22"/>
        </w:rPr>
        <w:t>letnia infrastruktura plażowa (</w:t>
      </w:r>
      <w:r w:rsidR="009A574F" w:rsidRPr="009A574F">
        <w:rPr>
          <w:rFonts w:ascii="Calibri" w:eastAsia="TTE162B3A8t00" w:hAnsi="Calibri" w:cs="Calibri"/>
          <w:sz w:val="22"/>
          <w:szCs w:val="22"/>
        </w:rPr>
        <w:t>zjeżdżalnia</w:t>
      </w:r>
      <w:r w:rsidR="002A26CE">
        <w:rPr>
          <w:rFonts w:ascii="Calibri" w:eastAsia="TTE162B3A8t00" w:hAnsi="Calibri" w:cs="Calibri"/>
          <w:sz w:val="22"/>
          <w:szCs w:val="22"/>
        </w:rPr>
        <w:t>,</w:t>
      </w:r>
      <w:r w:rsidR="009A574F" w:rsidRPr="009A574F">
        <w:rPr>
          <w:rFonts w:ascii="Calibri" w:eastAsia="TTE162B3A8t00" w:hAnsi="Calibri" w:cs="Calibri"/>
          <w:sz w:val="22"/>
          <w:szCs w:val="22"/>
        </w:rPr>
        <w:t xml:space="preserve"> komercyjne tory wodne</w:t>
      </w:r>
      <w:r w:rsidR="002A26CE">
        <w:rPr>
          <w:rFonts w:ascii="Calibri" w:eastAsia="TTE162B3A8t00" w:hAnsi="Calibri" w:cs="Calibri"/>
          <w:sz w:val="22"/>
          <w:szCs w:val="22"/>
        </w:rPr>
        <w:t>).</w:t>
      </w:r>
    </w:p>
    <w:p w:rsidR="009A574F" w:rsidRPr="0028284D" w:rsidRDefault="002A26CE" w:rsidP="00477181">
      <w:pPr>
        <w:autoSpaceDE w:val="0"/>
        <w:autoSpaceDN w:val="0"/>
        <w:adjustRightInd w:val="0"/>
        <w:spacing w:after="40" w:line="300" w:lineRule="atLeast"/>
        <w:ind w:firstLine="454"/>
        <w:jc w:val="both"/>
        <w:rPr>
          <w:rFonts w:ascii="Calibri" w:eastAsia="TTE162B3A8t00" w:hAnsi="Calibri" w:cs="Calibri"/>
          <w:sz w:val="22"/>
          <w:szCs w:val="22"/>
        </w:rPr>
      </w:pPr>
      <w:r w:rsidRPr="009A574F">
        <w:rPr>
          <w:rFonts w:ascii="Calibri" w:eastAsia="TTE162B3A8t00" w:hAnsi="Calibri" w:cs="Calibri"/>
          <w:sz w:val="22"/>
          <w:szCs w:val="22"/>
        </w:rPr>
        <w:t xml:space="preserve"> </w:t>
      </w:r>
      <w:r w:rsidR="009A574F" w:rsidRPr="009A574F">
        <w:rPr>
          <w:rFonts w:ascii="Calibri" w:eastAsia="TTE162B3A8t00" w:hAnsi="Calibri" w:cs="Calibri"/>
          <w:sz w:val="22"/>
          <w:szCs w:val="22"/>
        </w:rPr>
        <w:t>Atra</w:t>
      </w:r>
      <w:r w:rsidR="0028284D">
        <w:rPr>
          <w:rFonts w:ascii="Calibri" w:eastAsia="TTE162B3A8t00" w:hAnsi="Calibri" w:cs="Calibri"/>
          <w:sz w:val="22"/>
          <w:szCs w:val="22"/>
        </w:rPr>
        <w:t xml:space="preserve">kcją </w:t>
      </w:r>
      <w:r w:rsidR="009A574F" w:rsidRPr="009A574F">
        <w:rPr>
          <w:rFonts w:ascii="Calibri" w:eastAsia="TTE162B3A8t00" w:hAnsi="Calibri" w:cs="Calibri"/>
          <w:sz w:val="22"/>
          <w:szCs w:val="22"/>
        </w:rPr>
        <w:t xml:space="preserve">turystyczną jest </w:t>
      </w:r>
      <w:r w:rsidR="00895763">
        <w:rPr>
          <w:rFonts w:ascii="Calibri" w:eastAsia="Times New Roman" w:hAnsi="Calibri" w:cs="Calibri"/>
          <w:bCs/>
          <w:sz w:val="22"/>
          <w:szCs w:val="22"/>
          <w:lang w:eastAsia="pl-PL"/>
        </w:rPr>
        <w:t>t</w:t>
      </w:r>
      <w:r w:rsidR="009A574F" w:rsidRPr="009A574F">
        <w:rPr>
          <w:rFonts w:ascii="Calibri" w:eastAsia="Times New Roman" w:hAnsi="Calibri" w:cs="Calibri"/>
          <w:bCs/>
          <w:sz w:val="22"/>
          <w:szCs w:val="22"/>
          <w:lang w:eastAsia="pl-PL"/>
        </w:rPr>
        <w:t>aras widokowy w Rewalu</w:t>
      </w:r>
      <w:r w:rsidR="009A574F" w:rsidRPr="009A574F">
        <w:rPr>
          <w:rFonts w:ascii="Calibri" w:eastAsia="Times New Roman" w:hAnsi="Calibri" w:cs="Calibri"/>
          <w:sz w:val="22"/>
          <w:szCs w:val="22"/>
          <w:lang w:eastAsia="pl-PL"/>
        </w:rPr>
        <w:t xml:space="preserve"> przy ul. Parkowej na wysokim klifowym brzegu oraz </w:t>
      </w:r>
      <w:r w:rsidR="009A574F" w:rsidRPr="009A574F">
        <w:rPr>
          <w:rFonts w:ascii="Calibri" w:eastAsia="Times New Roman" w:hAnsi="Calibri" w:cs="Calibri"/>
          <w:bCs/>
          <w:sz w:val="22"/>
          <w:szCs w:val="22"/>
          <w:lang w:eastAsia="pl-PL"/>
        </w:rPr>
        <w:t>Park Wieloryba</w:t>
      </w:r>
      <w:r w:rsidR="009A574F" w:rsidRPr="009A574F">
        <w:rPr>
          <w:rFonts w:ascii="Calibri" w:eastAsia="Times New Roman" w:hAnsi="Calibri" w:cs="Calibri"/>
          <w:sz w:val="22"/>
          <w:szCs w:val="22"/>
          <w:lang w:eastAsia="pl-PL"/>
        </w:rPr>
        <w:t xml:space="preserve"> znajdujący się przy ul. Kamieńskiej</w:t>
      </w:r>
      <w:r>
        <w:rPr>
          <w:rFonts w:ascii="Calibri" w:eastAsia="Times New Roman" w:hAnsi="Calibri" w:cs="Calibri"/>
          <w:sz w:val="22"/>
          <w:szCs w:val="22"/>
          <w:lang w:eastAsia="pl-PL"/>
        </w:rPr>
        <w:t>,</w:t>
      </w:r>
      <w:r w:rsidR="009A574F" w:rsidRPr="009A574F">
        <w:rPr>
          <w:rFonts w:ascii="Calibri" w:eastAsia="Times New Roman" w:hAnsi="Calibri" w:cs="Calibri"/>
          <w:sz w:val="22"/>
          <w:szCs w:val="22"/>
          <w:lang w:eastAsia="pl-PL"/>
        </w:rPr>
        <w:t xml:space="preserve"> </w:t>
      </w:r>
      <w:r>
        <w:rPr>
          <w:rFonts w:ascii="Calibri" w:eastAsia="Times New Roman" w:hAnsi="Calibri" w:cs="Calibri"/>
          <w:sz w:val="22"/>
          <w:szCs w:val="22"/>
          <w:lang w:eastAsia="pl-PL"/>
        </w:rPr>
        <w:t xml:space="preserve">będący </w:t>
      </w:r>
      <w:r w:rsidR="009A574F" w:rsidRPr="009A574F">
        <w:rPr>
          <w:rFonts w:ascii="Calibri" w:eastAsia="Times New Roman" w:hAnsi="Calibri" w:cs="Calibri"/>
          <w:sz w:val="22"/>
          <w:szCs w:val="22"/>
          <w:lang w:eastAsia="pl-PL"/>
        </w:rPr>
        <w:t>jedną z największych atrakcji miasta. Znajdują się tutaj repliki wielu gatunków zwierząt, żyjących w różnych wodach całego świata (</w:t>
      </w:r>
      <w:hyperlink r:id="rId64" w:history="1">
        <w:r w:rsidR="009A574F" w:rsidRPr="009A574F">
          <w:rPr>
            <w:rStyle w:val="Hipercze"/>
            <w:rFonts w:ascii="Calibri" w:eastAsia="Times New Roman" w:hAnsi="Calibri" w:cs="Calibri"/>
            <w:sz w:val="22"/>
            <w:szCs w:val="22"/>
            <w:lang w:eastAsia="pl-PL"/>
          </w:rPr>
          <w:t>https://pl.wikipedia.org/wiki/Rewal)</w:t>
        </w:r>
      </w:hyperlink>
      <w:r w:rsidR="009A574F" w:rsidRPr="009A574F">
        <w:rPr>
          <w:rFonts w:ascii="Calibri" w:eastAsia="Times New Roman" w:hAnsi="Calibri" w:cs="Calibri"/>
          <w:sz w:val="22"/>
          <w:szCs w:val="22"/>
          <w:lang w:eastAsia="pl-PL"/>
        </w:rPr>
        <w:t>. Te atrakcje zlokalizowane są poza granicami odcinka projektowanego sztucznego zasilania brzegu.</w:t>
      </w:r>
    </w:p>
    <w:p w:rsidR="009A574F" w:rsidRDefault="009A574F" w:rsidP="00477181">
      <w:pPr>
        <w:autoSpaceDE w:val="0"/>
        <w:autoSpaceDN w:val="0"/>
        <w:adjustRightInd w:val="0"/>
        <w:spacing w:after="40" w:line="300" w:lineRule="atLeast"/>
        <w:ind w:firstLine="454"/>
        <w:jc w:val="both"/>
        <w:rPr>
          <w:rFonts w:ascii="Calibri" w:hAnsi="Calibri" w:cs="Calibri"/>
          <w:sz w:val="22"/>
          <w:szCs w:val="22"/>
        </w:rPr>
      </w:pPr>
      <w:r w:rsidRPr="009A574F">
        <w:rPr>
          <w:rFonts w:ascii="Calibri" w:hAnsi="Calibri" w:cs="Calibri"/>
          <w:sz w:val="22"/>
          <w:szCs w:val="22"/>
        </w:rPr>
        <w:t>Wody otwarte gminy, zgodnie z jej turystycznym charakterem, pełni</w:t>
      </w:r>
      <w:r w:rsidRPr="009A574F">
        <w:rPr>
          <w:rFonts w:ascii="Calibri" w:eastAsia="TTE162B3A8t00" w:hAnsi="Calibri" w:cs="Calibri"/>
          <w:sz w:val="22"/>
          <w:szCs w:val="22"/>
        </w:rPr>
        <w:t xml:space="preserve">ą </w:t>
      </w:r>
      <w:r w:rsidRPr="009A574F">
        <w:rPr>
          <w:rFonts w:ascii="Calibri" w:hAnsi="Calibri" w:cs="Calibri"/>
          <w:sz w:val="22"/>
          <w:szCs w:val="22"/>
        </w:rPr>
        <w:t>głównie funkcj</w:t>
      </w:r>
      <w:r w:rsidRPr="009A574F">
        <w:rPr>
          <w:rFonts w:ascii="Calibri" w:eastAsia="TTE162B3A8t00" w:hAnsi="Calibri" w:cs="Calibri"/>
          <w:sz w:val="22"/>
          <w:szCs w:val="22"/>
        </w:rPr>
        <w:t xml:space="preserve">ę </w:t>
      </w:r>
      <w:r w:rsidRPr="009A574F">
        <w:rPr>
          <w:rFonts w:ascii="Calibri" w:hAnsi="Calibri" w:cs="Calibri"/>
          <w:sz w:val="22"/>
          <w:szCs w:val="22"/>
        </w:rPr>
        <w:t>rekreacyjn</w:t>
      </w:r>
      <w:r w:rsidRPr="009A574F">
        <w:rPr>
          <w:rFonts w:ascii="Calibri" w:eastAsia="TTE162B3A8t00" w:hAnsi="Calibri" w:cs="Calibri"/>
          <w:sz w:val="22"/>
          <w:szCs w:val="22"/>
        </w:rPr>
        <w:t>ą</w:t>
      </w:r>
      <w:r w:rsidRPr="009A574F">
        <w:rPr>
          <w:rFonts w:ascii="Calibri" w:hAnsi="Calibri" w:cs="Calibri"/>
          <w:sz w:val="22"/>
          <w:szCs w:val="22"/>
        </w:rPr>
        <w:t>. Gospodarka rybacka jest funkcj</w:t>
      </w:r>
      <w:r w:rsidRPr="009A574F">
        <w:rPr>
          <w:rFonts w:ascii="Calibri" w:eastAsia="TTE162B3A8t00" w:hAnsi="Calibri" w:cs="Calibri"/>
          <w:sz w:val="22"/>
          <w:szCs w:val="22"/>
        </w:rPr>
        <w:t xml:space="preserve">ą </w:t>
      </w:r>
      <w:r w:rsidRPr="009A574F">
        <w:rPr>
          <w:rFonts w:ascii="Calibri" w:hAnsi="Calibri" w:cs="Calibri"/>
          <w:sz w:val="22"/>
          <w:szCs w:val="22"/>
        </w:rPr>
        <w:t>uzupełniaj</w:t>
      </w:r>
      <w:r w:rsidRPr="009A574F">
        <w:rPr>
          <w:rFonts w:ascii="Calibri" w:eastAsia="TTE162B3A8t00" w:hAnsi="Calibri" w:cs="Calibri"/>
          <w:sz w:val="22"/>
          <w:szCs w:val="22"/>
        </w:rPr>
        <w:t>ą</w:t>
      </w:r>
      <w:r w:rsidRPr="009A574F">
        <w:rPr>
          <w:rFonts w:ascii="Calibri" w:hAnsi="Calibri" w:cs="Calibri"/>
          <w:sz w:val="22"/>
          <w:szCs w:val="22"/>
        </w:rPr>
        <w:t>c</w:t>
      </w:r>
      <w:r w:rsidRPr="009A574F">
        <w:rPr>
          <w:rFonts w:ascii="Calibri" w:eastAsia="TTE162B3A8t00" w:hAnsi="Calibri" w:cs="Calibri"/>
          <w:sz w:val="22"/>
          <w:szCs w:val="22"/>
        </w:rPr>
        <w:t>ą</w:t>
      </w:r>
      <w:r w:rsidRPr="009A574F">
        <w:rPr>
          <w:rFonts w:ascii="Calibri" w:hAnsi="Calibri" w:cs="Calibri"/>
          <w:sz w:val="22"/>
          <w:szCs w:val="22"/>
        </w:rPr>
        <w:t>. Prowadzona jest w zakresie rybactwa morskiego przez rybaków indywidualnych w Rewal</w:t>
      </w:r>
      <w:r w:rsidR="00895763">
        <w:rPr>
          <w:rFonts w:ascii="Calibri" w:hAnsi="Calibri" w:cs="Calibri"/>
          <w:sz w:val="22"/>
          <w:szCs w:val="22"/>
        </w:rPr>
        <w:t>u</w:t>
      </w:r>
      <w:r w:rsidR="002A26CE">
        <w:rPr>
          <w:rFonts w:ascii="Calibri" w:hAnsi="Calibri" w:cs="Calibri"/>
          <w:sz w:val="22"/>
          <w:szCs w:val="22"/>
        </w:rPr>
        <w:t>.</w:t>
      </w:r>
      <w:r w:rsidRPr="009A574F">
        <w:rPr>
          <w:rFonts w:ascii="Calibri" w:hAnsi="Calibri" w:cs="Calibri"/>
          <w:sz w:val="22"/>
          <w:szCs w:val="22"/>
        </w:rPr>
        <w:t xml:space="preserve"> Na obszarze gminy brak jest zaplecza składowo - przetwórczego.  </w:t>
      </w:r>
    </w:p>
    <w:p w:rsidR="00E16327" w:rsidRPr="00E16327" w:rsidRDefault="00E16327" w:rsidP="00477181">
      <w:pPr>
        <w:autoSpaceDE w:val="0"/>
        <w:autoSpaceDN w:val="0"/>
        <w:adjustRightInd w:val="0"/>
        <w:spacing w:after="40" w:line="300" w:lineRule="atLeast"/>
        <w:ind w:firstLine="454"/>
        <w:jc w:val="both"/>
        <w:rPr>
          <w:rFonts w:ascii="Calibri" w:hAnsi="Calibri" w:cs="Calibri"/>
          <w:sz w:val="22"/>
          <w:szCs w:val="22"/>
        </w:rPr>
      </w:pPr>
      <w:r w:rsidRPr="00E16327">
        <w:rPr>
          <w:rFonts w:ascii="Calibri" w:hAnsi="Calibri" w:cs="Calibri"/>
          <w:sz w:val="22"/>
          <w:szCs w:val="22"/>
        </w:rPr>
        <w:t>Aktualizacja strategii rozwoju gminy do roku 2020 zakłada dalszy rozwój infrastruktury turystycznej o wysokich standardach, wpływających na zwiększenie konkurencyjności gminy Rewal. Wyszczególniane są walory przyrodnicze gminy oraz zalecania rozbudowy infrastruktury wpływającej na rozwój turystyki morskiej.</w:t>
      </w:r>
    </w:p>
    <w:p w:rsidR="009A574F" w:rsidRPr="009A574F" w:rsidRDefault="00E16327" w:rsidP="00E16327">
      <w:pPr>
        <w:tabs>
          <w:tab w:val="left" w:pos="1972"/>
        </w:tabs>
        <w:autoSpaceDE w:val="0"/>
        <w:autoSpaceDN w:val="0"/>
        <w:adjustRightInd w:val="0"/>
        <w:spacing w:after="40" w:line="300" w:lineRule="atLeast"/>
        <w:jc w:val="both"/>
        <w:rPr>
          <w:rFonts w:ascii="Calibri" w:hAnsi="Calibri" w:cs="Calibri"/>
          <w:sz w:val="22"/>
          <w:szCs w:val="22"/>
        </w:rPr>
      </w:pPr>
      <w:r>
        <w:rPr>
          <w:rFonts w:ascii="Calibri" w:hAnsi="Calibri" w:cs="Calibri"/>
          <w:sz w:val="22"/>
          <w:szCs w:val="22"/>
        </w:rPr>
        <w:tab/>
      </w:r>
    </w:p>
    <w:p w:rsidR="009A574F" w:rsidRPr="00D84440" w:rsidRDefault="00D84440" w:rsidP="00D84440">
      <w:pPr>
        <w:autoSpaceDE w:val="0"/>
        <w:autoSpaceDN w:val="0"/>
        <w:adjustRightInd w:val="0"/>
        <w:spacing w:after="40" w:line="300" w:lineRule="atLeast"/>
        <w:jc w:val="both"/>
        <w:rPr>
          <w:rFonts w:ascii="Calibri" w:eastAsia="TTE162B3A8t00" w:hAnsi="Calibri" w:cs="Calibri"/>
          <w:b/>
          <w:sz w:val="22"/>
          <w:szCs w:val="22"/>
        </w:rPr>
      </w:pPr>
      <w:r>
        <w:rPr>
          <w:rFonts w:ascii="Calibri" w:eastAsia="TTE162B3A8t00" w:hAnsi="Calibri" w:cs="Calibri"/>
          <w:b/>
          <w:sz w:val="22"/>
          <w:szCs w:val="22"/>
        </w:rPr>
        <w:t xml:space="preserve">ŚRODOWISKO KULTUROWE </w:t>
      </w:r>
    </w:p>
    <w:p w:rsidR="002A26CE" w:rsidRPr="00D84440" w:rsidRDefault="002A26CE" w:rsidP="00477181">
      <w:pPr>
        <w:autoSpaceDE w:val="0"/>
        <w:autoSpaceDN w:val="0"/>
        <w:adjustRightInd w:val="0"/>
        <w:spacing w:after="40" w:line="300" w:lineRule="atLeast"/>
        <w:ind w:firstLine="454"/>
        <w:jc w:val="both"/>
        <w:rPr>
          <w:rFonts w:asciiTheme="minorHAnsi" w:hAnsiTheme="minorHAnsi" w:cstheme="minorHAnsi"/>
          <w:sz w:val="22"/>
          <w:szCs w:val="22"/>
        </w:rPr>
      </w:pPr>
      <w:r w:rsidRPr="00D84440">
        <w:rPr>
          <w:rFonts w:asciiTheme="minorHAnsi" w:hAnsiTheme="minorHAnsi" w:cstheme="minorHAnsi"/>
          <w:sz w:val="22"/>
          <w:szCs w:val="22"/>
        </w:rPr>
        <w:t xml:space="preserve">Teren przeznaczony pod realizację inwestycji położony jest poza obszarami o krajobrazie mającym znaczenie kulturowe, historyczne czy archeologiczne. </w:t>
      </w:r>
    </w:p>
    <w:p w:rsidR="002A26CE" w:rsidRPr="00D84440" w:rsidRDefault="002A26CE" w:rsidP="00477181">
      <w:pPr>
        <w:autoSpaceDE w:val="0"/>
        <w:autoSpaceDN w:val="0"/>
        <w:adjustRightInd w:val="0"/>
        <w:spacing w:after="40" w:line="300" w:lineRule="atLeast"/>
        <w:ind w:firstLine="454"/>
        <w:jc w:val="both"/>
        <w:rPr>
          <w:rFonts w:asciiTheme="minorHAnsi" w:hAnsiTheme="minorHAnsi" w:cstheme="minorHAnsi"/>
          <w:sz w:val="22"/>
          <w:szCs w:val="22"/>
        </w:rPr>
      </w:pPr>
      <w:r w:rsidRPr="00D84440">
        <w:rPr>
          <w:rFonts w:asciiTheme="minorHAnsi" w:hAnsiTheme="minorHAnsi" w:cstheme="minorHAnsi"/>
          <w:sz w:val="22"/>
          <w:szCs w:val="22"/>
        </w:rPr>
        <w:t>W pasie wybrzeża w celu ochrony struktury funkcjonalno -przestrzennej oraz substancji zabytkowej gminy Rewal wprowadzono następujące strefy ochrony konserwatorskiej:</w:t>
      </w:r>
    </w:p>
    <w:p w:rsidR="002A26CE" w:rsidRPr="00D84440" w:rsidRDefault="002A26CE" w:rsidP="002A26CE">
      <w:pPr>
        <w:pStyle w:val="Akapitzlist"/>
        <w:widowControl/>
        <w:numPr>
          <w:ilvl w:val="0"/>
          <w:numId w:val="26"/>
        </w:numPr>
        <w:suppressAutoHyphens w:val="0"/>
        <w:autoSpaceDE w:val="0"/>
        <w:autoSpaceDN w:val="0"/>
        <w:adjustRightInd w:val="0"/>
        <w:spacing w:after="40" w:line="300" w:lineRule="atLeast"/>
        <w:jc w:val="both"/>
        <w:rPr>
          <w:rFonts w:asciiTheme="minorHAnsi" w:hAnsiTheme="minorHAnsi" w:cstheme="minorHAnsi"/>
          <w:sz w:val="22"/>
          <w:szCs w:val="22"/>
        </w:rPr>
      </w:pPr>
      <w:r w:rsidRPr="00D84440">
        <w:rPr>
          <w:rFonts w:asciiTheme="minorHAnsi" w:hAnsiTheme="minorHAnsi" w:cstheme="minorHAnsi"/>
          <w:sz w:val="22"/>
          <w:szCs w:val="22"/>
        </w:rPr>
        <w:t>Strefa „A” – strefa ścisłej ochrony konserwatorskiej; obejmuje: ruinę XV- wiecznego kościoła w ramach fragmentu klifowego brzegu w Trzęsaczu (oddalona od rejonu planowanego przedsięwzięcia o 1,0 km). Kościół gotycki (ruina) znajduje się w rejestrze Wojewódzkiego Konserwatora Zabytków pod numerem 314 (decyzja Kl.V.-0/81/58);</w:t>
      </w:r>
    </w:p>
    <w:p w:rsidR="002A26CE" w:rsidRPr="00D84440" w:rsidRDefault="002A26CE" w:rsidP="002A26CE">
      <w:pPr>
        <w:pStyle w:val="Akapitzlist"/>
        <w:widowControl/>
        <w:numPr>
          <w:ilvl w:val="0"/>
          <w:numId w:val="26"/>
        </w:numPr>
        <w:suppressAutoHyphens w:val="0"/>
        <w:autoSpaceDE w:val="0"/>
        <w:autoSpaceDN w:val="0"/>
        <w:adjustRightInd w:val="0"/>
        <w:spacing w:after="40" w:line="300" w:lineRule="atLeast"/>
        <w:jc w:val="both"/>
        <w:rPr>
          <w:rFonts w:asciiTheme="minorHAnsi" w:hAnsiTheme="minorHAnsi" w:cstheme="minorHAnsi"/>
          <w:sz w:val="22"/>
          <w:szCs w:val="22"/>
        </w:rPr>
      </w:pPr>
      <w:r w:rsidRPr="00D84440">
        <w:rPr>
          <w:rFonts w:asciiTheme="minorHAnsi" w:hAnsiTheme="minorHAnsi" w:cstheme="minorHAnsi"/>
          <w:sz w:val="22"/>
          <w:szCs w:val="22"/>
        </w:rPr>
        <w:t>Strefa „K” – strefa ochrony krajobrazu; obejmuje park śródwiejski, rozplanowany po południowej stronie ul. Parkowej oraz aleję lipową wzdłuż ul. Dworcowej po południowej stronie szosy do Pobierowa. Obie strefy znajdują się poza obszarem oddziaływania przedsięwzięcia;</w:t>
      </w:r>
    </w:p>
    <w:p w:rsidR="002A26CE" w:rsidRPr="00D84440" w:rsidRDefault="002A26CE" w:rsidP="002A26CE">
      <w:pPr>
        <w:pStyle w:val="Akapitzlist"/>
        <w:widowControl/>
        <w:numPr>
          <w:ilvl w:val="0"/>
          <w:numId w:val="26"/>
        </w:numPr>
        <w:suppressAutoHyphens w:val="0"/>
        <w:autoSpaceDE w:val="0"/>
        <w:autoSpaceDN w:val="0"/>
        <w:adjustRightInd w:val="0"/>
        <w:spacing w:after="40" w:line="300" w:lineRule="atLeast"/>
        <w:jc w:val="both"/>
        <w:rPr>
          <w:rFonts w:asciiTheme="minorHAnsi" w:hAnsiTheme="minorHAnsi" w:cstheme="minorHAnsi"/>
          <w:sz w:val="22"/>
          <w:szCs w:val="22"/>
        </w:rPr>
      </w:pPr>
      <w:r w:rsidRPr="00D84440">
        <w:rPr>
          <w:rFonts w:asciiTheme="minorHAnsi" w:hAnsiTheme="minorHAnsi" w:cstheme="minorHAnsi"/>
          <w:sz w:val="22"/>
          <w:szCs w:val="22"/>
        </w:rPr>
        <w:t xml:space="preserve">Strefa „E” – strefa ochrony ekspozycji; obejmuje teren po południowej stronie latarni morskiej w Niechorzu (między dwiema drogami dojazdowymi a ul. Polną) dla właściwego wyeksponowania budowli (około 2,3 km od planowanego przedsięwzięcia), oraz ekspozycję ruin gotyckiego kościoła w Trzęsaczu (około 1,0 km od planowanego przedsięwzięcia). </w:t>
      </w:r>
    </w:p>
    <w:p w:rsidR="002A26CE" w:rsidRPr="00D84440" w:rsidRDefault="002A26CE" w:rsidP="00477181">
      <w:pPr>
        <w:autoSpaceDE w:val="0"/>
        <w:autoSpaceDN w:val="0"/>
        <w:adjustRightInd w:val="0"/>
        <w:spacing w:after="40" w:line="300" w:lineRule="atLeast"/>
        <w:ind w:firstLine="454"/>
        <w:jc w:val="both"/>
        <w:rPr>
          <w:rFonts w:asciiTheme="minorHAnsi" w:hAnsiTheme="minorHAnsi" w:cstheme="minorHAnsi"/>
          <w:sz w:val="22"/>
          <w:szCs w:val="22"/>
        </w:rPr>
      </w:pPr>
      <w:r w:rsidRPr="00D84440">
        <w:rPr>
          <w:rFonts w:asciiTheme="minorHAnsi" w:hAnsiTheme="minorHAnsi" w:cstheme="minorHAnsi"/>
          <w:sz w:val="22"/>
          <w:szCs w:val="22"/>
        </w:rPr>
        <w:t xml:space="preserve">W rejestrze Wojewódzkiego Konserwatora Zabytków pod numerem 1350 znajduje się również Latarnia morska w Niechorzu wraz z zabudową towarzysząca i ogrodem przy latarni (decyzja DZ-4200/25/O/97) oraz linia kolei wąskotorowej w Rewalu (w tym tory zasadnicze, rozjazdy, budynek stacyjny) pod numerem 1286 (decyzja  DZ-4200/13/O/95). </w:t>
      </w:r>
    </w:p>
    <w:p w:rsidR="002A26CE" w:rsidRPr="00D84440" w:rsidRDefault="002A26CE" w:rsidP="00477181">
      <w:pPr>
        <w:autoSpaceDE w:val="0"/>
        <w:autoSpaceDN w:val="0"/>
        <w:adjustRightInd w:val="0"/>
        <w:spacing w:after="40" w:line="300" w:lineRule="atLeast"/>
        <w:ind w:firstLine="454"/>
        <w:jc w:val="both"/>
        <w:rPr>
          <w:rFonts w:asciiTheme="minorHAnsi" w:hAnsiTheme="minorHAnsi" w:cstheme="minorHAnsi"/>
          <w:sz w:val="22"/>
          <w:szCs w:val="22"/>
        </w:rPr>
      </w:pPr>
      <w:r w:rsidRPr="00D84440">
        <w:rPr>
          <w:rFonts w:asciiTheme="minorHAnsi" w:hAnsiTheme="minorHAnsi" w:cstheme="minorHAnsi"/>
          <w:sz w:val="22"/>
          <w:szCs w:val="22"/>
        </w:rPr>
        <w:t xml:space="preserve">W gminnej ewidencji zabytków na zapleczu planowanego przedsięwzięcia przy ul. Klifowej 5 (działka ewidencyjna nr 438/1) znajduje się budynek z przełomu XIX/XX w (Dom wypoczynkowy Kasia). Sztuczne zasilanie wzmocni strefę brzegowa i skuteczność opaski narzutowej chroniącej stopę i stok klifu przed bezpośrednim działaniem falowania. </w:t>
      </w:r>
    </w:p>
    <w:p w:rsidR="00D84440" w:rsidRPr="00D84440" w:rsidRDefault="002A26CE" w:rsidP="00477181">
      <w:pPr>
        <w:autoSpaceDE w:val="0"/>
        <w:autoSpaceDN w:val="0"/>
        <w:adjustRightInd w:val="0"/>
        <w:spacing w:after="40" w:line="300" w:lineRule="atLeast"/>
        <w:ind w:firstLine="454"/>
        <w:jc w:val="both"/>
        <w:rPr>
          <w:rFonts w:asciiTheme="minorHAnsi" w:hAnsiTheme="minorHAnsi" w:cstheme="minorHAnsi"/>
          <w:sz w:val="22"/>
          <w:szCs w:val="22"/>
        </w:rPr>
      </w:pPr>
      <w:r w:rsidRPr="00D84440">
        <w:rPr>
          <w:rFonts w:asciiTheme="minorHAnsi" w:hAnsiTheme="minorHAnsi" w:cstheme="minorHAnsi"/>
          <w:sz w:val="22"/>
          <w:szCs w:val="22"/>
        </w:rPr>
        <w:t xml:space="preserve">Na terenie gminy Rewal znajdują strefy ochrony archeologicznej- najstarsze </w:t>
      </w:r>
      <w:r w:rsidRPr="00D84440">
        <w:rPr>
          <w:rFonts w:asciiTheme="minorHAnsi" w:eastAsia="TTE162B3A8t00" w:hAnsiTheme="minorHAnsi" w:cstheme="minorHAnsi"/>
          <w:sz w:val="22"/>
          <w:szCs w:val="22"/>
        </w:rPr>
        <w:t>ś</w:t>
      </w:r>
      <w:r w:rsidRPr="00D84440">
        <w:rPr>
          <w:rFonts w:asciiTheme="minorHAnsi" w:hAnsiTheme="minorHAnsi" w:cstheme="minorHAnsi"/>
          <w:sz w:val="22"/>
          <w:szCs w:val="22"/>
        </w:rPr>
        <w:t>lady osadnicze zwi</w:t>
      </w:r>
      <w:r w:rsidRPr="00D84440">
        <w:rPr>
          <w:rFonts w:asciiTheme="minorHAnsi" w:eastAsia="TTE162B3A8t00" w:hAnsiTheme="minorHAnsi" w:cstheme="minorHAnsi"/>
          <w:sz w:val="22"/>
          <w:szCs w:val="22"/>
        </w:rPr>
        <w:t>ą</w:t>
      </w:r>
      <w:r w:rsidRPr="00D84440">
        <w:rPr>
          <w:rFonts w:asciiTheme="minorHAnsi" w:hAnsiTheme="minorHAnsi" w:cstheme="minorHAnsi"/>
          <w:sz w:val="22"/>
          <w:szCs w:val="22"/>
        </w:rPr>
        <w:t>zane s</w:t>
      </w:r>
      <w:r w:rsidRPr="00D84440">
        <w:rPr>
          <w:rFonts w:asciiTheme="minorHAnsi" w:eastAsia="TTE162B3A8t00" w:hAnsiTheme="minorHAnsi" w:cstheme="minorHAnsi"/>
          <w:sz w:val="22"/>
          <w:szCs w:val="22"/>
        </w:rPr>
        <w:t xml:space="preserve">ą </w:t>
      </w:r>
      <w:r w:rsidRPr="00D84440">
        <w:rPr>
          <w:rFonts w:asciiTheme="minorHAnsi" w:hAnsiTheme="minorHAnsi" w:cstheme="minorHAnsi"/>
          <w:sz w:val="22"/>
          <w:szCs w:val="22"/>
        </w:rPr>
        <w:t>z działalno</w:t>
      </w:r>
      <w:r w:rsidRPr="00D84440">
        <w:rPr>
          <w:rFonts w:asciiTheme="minorHAnsi" w:eastAsia="TTE162B3A8t00" w:hAnsiTheme="minorHAnsi" w:cstheme="minorHAnsi"/>
          <w:sz w:val="22"/>
          <w:szCs w:val="22"/>
        </w:rPr>
        <w:t>ś</w:t>
      </w:r>
      <w:r w:rsidRPr="00D84440">
        <w:rPr>
          <w:rFonts w:asciiTheme="minorHAnsi" w:hAnsiTheme="minorHAnsi" w:cstheme="minorHAnsi"/>
          <w:sz w:val="22"/>
          <w:szCs w:val="22"/>
        </w:rPr>
        <w:t>ci</w:t>
      </w:r>
      <w:r w:rsidRPr="00D84440">
        <w:rPr>
          <w:rFonts w:asciiTheme="minorHAnsi" w:eastAsia="TTE162B3A8t00" w:hAnsiTheme="minorHAnsi" w:cstheme="minorHAnsi"/>
          <w:sz w:val="22"/>
          <w:szCs w:val="22"/>
        </w:rPr>
        <w:t xml:space="preserve">ą </w:t>
      </w:r>
      <w:r w:rsidRPr="00D84440">
        <w:rPr>
          <w:rFonts w:asciiTheme="minorHAnsi" w:hAnsiTheme="minorHAnsi" w:cstheme="minorHAnsi"/>
          <w:sz w:val="22"/>
          <w:szCs w:val="22"/>
        </w:rPr>
        <w:t xml:space="preserve">człowieka od epoki kamienia do </w:t>
      </w:r>
      <w:r w:rsidRPr="00D84440">
        <w:rPr>
          <w:rFonts w:asciiTheme="minorHAnsi" w:eastAsia="TTE162B3A8t00" w:hAnsiTheme="minorHAnsi" w:cstheme="minorHAnsi"/>
          <w:sz w:val="22"/>
          <w:szCs w:val="22"/>
        </w:rPr>
        <w:t>ś</w:t>
      </w:r>
      <w:r w:rsidRPr="00D84440">
        <w:rPr>
          <w:rFonts w:asciiTheme="minorHAnsi" w:hAnsiTheme="minorHAnsi" w:cstheme="minorHAnsi"/>
          <w:sz w:val="22"/>
          <w:szCs w:val="22"/>
        </w:rPr>
        <w:t xml:space="preserve">redniowiecza. Są to stanowiska wziemne typu: osada, cmentarzysko płaskie, punkt lub </w:t>
      </w:r>
      <w:r w:rsidRPr="00D84440">
        <w:rPr>
          <w:rFonts w:asciiTheme="minorHAnsi" w:eastAsia="TTE162B3A8t00" w:hAnsiTheme="minorHAnsi" w:cstheme="minorHAnsi"/>
          <w:sz w:val="22"/>
          <w:szCs w:val="22"/>
        </w:rPr>
        <w:t>ś</w:t>
      </w:r>
      <w:r w:rsidRPr="00D84440">
        <w:rPr>
          <w:rFonts w:asciiTheme="minorHAnsi" w:hAnsiTheme="minorHAnsi" w:cstheme="minorHAnsi"/>
          <w:sz w:val="22"/>
          <w:szCs w:val="22"/>
        </w:rPr>
        <w:t xml:space="preserve">lad osadniczy oraz stanowiska naziemne typu: grodzisko, cmentarzysko kurhanowe. </w:t>
      </w:r>
      <w:r w:rsidR="00D84440" w:rsidRPr="00D84440">
        <w:rPr>
          <w:rFonts w:asciiTheme="minorHAnsi" w:hAnsiTheme="minorHAnsi" w:cstheme="minorHAnsi"/>
          <w:sz w:val="22"/>
          <w:szCs w:val="22"/>
        </w:rPr>
        <w:t>Stanowiska znajduj</w:t>
      </w:r>
      <w:r w:rsidR="00D84440">
        <w:rPr>
          <w:rFonts w:asciiTheme="minorHAnsi" w:hAnsiTheme="minorHAnsi" w:cstheme="minorHAnsi"/>
          <w:sz w:val="22"/>
          <w:szCs w:val="22"/>
        </w:rPr>
        <w:t>ą</w:t>
      </w:r>
      <w:r w:rsidR="00D84440" w:rsidRPr="00D84440">
        <w:rPr>
          <w:rFonts w:asciiTheme="minorHAnsi" w:hAnsiTheme="minorHAnsi" w:cstheme="minorHAnsi"/>
          <w:sz w:val="22"/>
          <w:szCs w:val="22"/>
        </w:rPr>
        <w:t xml:space="preserve"> się poza rejonem planowanego sztucznego zasilania brzegu morskiego.</w:t>
      </w:r>
    </w:p>
    <w:p w:rsidR="008E10B4" w:rsidRDefault="008E10B4" w:rsidP="009A574F">
      <w:pPr>
        <w:widowControl/>
        <w:suppressAutoHyphens w:val="0"/>
        <w:autoSpaceDE w:val="0"/>
        <w:autoSpaceDN w:val="0"/>
        <w:adjustRightInd w:val="0"/>
        <w:spacing w:after="40" w:line="300" w:lineRule="atLeast"/>
        <w:rPr>
          <w:rFonts w:asciiTheme="minorHAnsi" w:eastAsia="ArialMT" w:hAnsiTheme="minorHAnsi" w:cstheme="minorHAnsi"/>
          <w:b/>
          <w:bCs/>
          <w:color w:val="auto"/>
          <w:sz w:val="22"/>
          <w:szCs w:val="22"/>
          <w:lang w:eastAsia="en-US" w:bidi="ar-SA"/>
        </w:rPr>
      </w:pPr>
    </w:p>
    <w:p w:rsidR="003E7EC4" w:rsidRDefault="003E7EC4" w:rsidP="009A574F">
      <w:pPr>
        <w:widowControl/>
        <w:suppressAutoHyphens w:val="0"/>
        <w:autoSpaceDE w:val="0"/>
        <w:autoSpaceDN w:val="0"/>
        <w:adjustRightInd w:val="0"/>
        <w:spacing w:after="40" w:line="300" w:lineRule="atLeast"/>
        <w:rPr>
          <w:rFonts w:asciiTheme="minorHAnsi" w:eastAsia="ArialMT" w:hAnsiTheme="minorHAnsi" w:cstheme="minorHAnsi"/>
          <w:b/>
          <w:bCs/>
          <w:color w:val="auto"/>
          <w:sz w:val="22"/>
          <w:szCs w:val="22"/>
          <w:lang w:eastAsia="en-US" w:bidi="ar-SA"/>
        </w:rPr>
      </w:pPr>
      <w:r>
        <w:rPr>
          <w:rFonts w:asciiTheme="minorHAnsi" w:eastAsia="ArialMT" w:hAnsiTheme="minorHAnsi" w:cstheme="minorHAnsi"/>
          <w:b/>
          <w:bCs/>
          <w:color w:val="auto"/>
          <w:sz w:val="22"/>
          <w:szCs w:val="22"/>
          <w:lang w:eastAsia="en-US" w:bidi="ar-SA"/>
        </w:rPr>
        <w:t>PRAWNE FORMY OCHRONY PRZYRODY</w:t>
      </w:r>
    </w:p>
    <w:p w:rsidR="009A574F" w:rsidRPr="00EE09C4" w:rsidRDefault="009A574F" w:rsidP="009A574F">
      <w:pPr>
        <w:widowControl/>
        <w:suppressAutoHyphens w:val="0"/>
        <w:autoSpaceDE w:val="0"/>
        <w:autoSpaceDN w:val="0"/>
        <w:adjustRightInd w:val="0"/>
        <w:spacing w:after="40" w:line="300" w:lineRule="atLeast"/>
        <w:rPr>
          <w:rFonts w:asciiTheme="minorHAnsi" w:eastAsia="ArialMT" w:hAnsiTheme="minorHAnsi" w:cstheme="minorHAnsi"/>
          <w:b/>
          <w:bCs/>
          <w:color w:val="auto"/>
          <w:sz w:val="22"/>
          <w:szCs w:val="22"/>
          <w:lang w:eastAsia="en-US" w:bidi="ar-SA"/>
        </w:rPr>
      </w:pPr>
      <w:r w:rsidRPr="00EE09C4">
        <w:rPr>
          <w:rFonts w:asciiTheme="minorHAnsi" w:eastAsia="ArialMT" w:hAnsiTheme="minorHAnsi" w:cstheme="minorHAnsi"/>
          <w:b/>
          <w:bCs/>
          <w:color w:val="auto"/>
          <w:sz w:val="22"/>
          <w:szCs w:val="22"/>
          <w:lang w:eastAsia="en-US" w:bidi="ar-SA"/>
        </w:rPr>
        <w:t>Obszary prawnie chronione</w:t>
      </w:r>
    </w:p>
    <w:p w:rsidR="009A574F" w:rsidRDefault="009A574F" w:rsidP="0025500B">
      <w:pPr>
        <w:tabs>
          <w:tab w:val="left" w:pos="284"/>
        </w:tabs>
        <w:spacing w:after="40" w:line="300" w:lineRule="atLeast"/>
        <w:ind w:firstLine="454"/>
        <w:jc w:val="both"/>
        <w:rPr>
          <w:rFonts w:ascii="Calibri" w:hAnsi="Calibri" w:cs="Calibri"/>
          <w:color w:val="000000"/>
          <w:sz w:val="22"/>
          <w:szCs w:val="22"/>
        </w:rPr>
      </w:pPr>
      <w:r>
        <w:rPr>
          <w:rFonts w:ascii="Calibri" w:hAnsi="Calibri" w:cs="Calibri"/>
          <w:color w:val="000000"/>
          <w:sz w:val="22"/>
          <w:szCs w:val="22"/>
        </w:rPr>
        <w:t xml:space="preserve">W sąsiedztwie rejonu planowanego sztucznego zasilania występują </w:t>
      </w:r>
      <w:r w:rsidR="00E4258A">
        <w:rPr>
          <w:rFonts w:ascii="Calibri" w:hAnsi="Calibri" w:cs="Calibri"/>
          <w:color w:val="000000"/>
          <w:sz w:val="22"/>
          <w:szCs w:val="22"/>
        </w:rPr>
        <w:t>trzy</w:t>
      </w:r>
      <w:r w:rsidR="008534F0">
        <w:rPr>
          <w:rFonts w:ascii="Calibri" w:hAnsi="Calibri" w:cs="Calibri"/>
          <w:color w:val="000000"/>
          <w:sz w:val="22"/>
          <w:szCs w:val="22"/>
        </w:rPr>
        <w:t xml:space="preserve"> obszary Natura 2000 (rys.16</w:t>
      </w:r>
      <w:r>
        <w:rPr>
          <w:rFonts w:ascii="Calibri" w:hAnsi="Calibri" w:cs="Calibri"/>
          <w:color w:val="000000"/>
          <w:sz w:val="22"/>
          <w:szCs w:val="22"/>
        </w:rPr>
        <w:t>):</w:t>
      </w:r>
    </w:p>
    <w:p w:rsidR="009A574F" w:rsidRDefault="009A574F" w:rsidP="00AC1A6F">
      <w:pPr>
        <w:pStyle w:val="Akapitzlist"/>
        <w:numPr>
          <w:ilvl w:val="0"/>
          <w:numId w:val="8"/>
        </w:numPr>
        <w:tabs>
          <w:tab w:val="left" w:pos="284"/>
        </w:tabs>
        <w:spacing w:after="40" w:line="300" w:lineRule="atLeast"/>
        <w:jc w:val="both"/>
        <w:rPr>
          <w:rFonts w:ascii="Calibri" w:hAnsi="Calibri" w:cs="Calibri"/>
          <w:color w:val="000000"/>
          <w:sz w:val="22"/>
          <w:szCs w:val="22"/>
        </w:rPr>
      </w:pPr>
      <w:r>
        <w:rPr>
          <w:rFonts w:ascii="Calibri" w:hAnsi="Calibri" w:cs="Calibri"/>
          <w:color w:val="000000"/>
          <w:sz w:val="22"/>
          <w:szCs w:val="22"/>
        </w:rPr>
        <w:t>o</w:t>
      </w:r>
      <w:r w:rsidRPr="00945D29">
        <w:rPr>
          <w:rFonts w:ascii="Calibri" w:hAnsi="Calibri" w:cs="Calibri"/>
          <w:color w:val="000000"/>
          <w:sz w:val="22"/>
          <w:szCs w:val="22"/>
        </w:rPr>
        <w:t>d strony morza do obszaru planowanego sztucznego zasilania przylegają dwa obszary Natura 2000: Zatoka Pomorska PLB990003 i Ostoja</w:t>
      </w:r>
      <w:r>
        <w:rPr>
          <w:rFonts w:ascii="Calibri" w:hAnsi="Calibri" w:cs="Calibri"/>
          <w:color w:val="000000"/>
          <w:sz w:val="22"/>
          <w:szCs w:val="22"/>
        </w:rPr>
        <w:t xml:space="preserve"> na Zatoce Pomorskiej PLH990002,</w:t>
      </w:r>
    </w:p>
    <w:p w:rsidR="00C115ED" w:rsidRPr="00497462" w:rsidRDefault="009A574F" w:rsidP="00497462">
      <w:pPr>
        <w:pStyle w:val="Akapitzlist"/>
        <w:numPr>
          <w:ilvl w:val="0"/>
          <w:numId w:val="8"/>
        </w:numPr>
        <w:tabs>
          <w:tab w:val="left" w:pos="284"/>
        </w:tabs>
        <w:spacing w:after="40" w:line="300" w:lineRule="atLeast"/>
        <w:jc w:val="both"/>
        <w:rPr>
          <w:rFonts w:ascii="Calibri" w:hAnsi="Calibri" w:cs="Calibri"/>
          <w:color w:val="000000"/>
          <w:sz w:val="22"/>
          <w:szCs w:val="22"/>
        </w:rPr>
      </w:pPr>
      <w:r>
        <w:rPr>
          <w:rFonts w:ascii="Calibri" w:hAnsi="Calibri" w:cs="Calibri"/>
          <w:color w:val="000000"/>
          <w:sz w:val="22"/>
          <w:szCs w:val="22"/>
        </w:rPr>
        <w:t xml:space="preserve">w pasie ochronnym, na wysokości odcinka km 370,20-370,40, występuje fragment obszaru Natura 2000 Trzebiatowsko-Kołobrzeski Pas Nadmorski </w:t>
      </w:r>
      <w:r w:rsidR="003E7EC4" w:rsidRPr="003D6198">
        <w:rPr>
          <w:rFonts w:asciiTheme="minorHAnsi" w:hAnsiTheme="minorHAnsi" w:cstheme="minorHAnsi"/>
          <w:sz w:val="22"/>
          <w:szCs w:val="22"/>
          <w:lang w:eastAsia="pl-PL"/>
        </w:rPr>
        <w:t>PLH320017</w:t>
      </w:r>
      <w:r w:rsidR="003E7EC4">
        <w:rPr>
          <w:rFonts w:asciiTheme="minorHAnsi" w:hAnsiTheme="minorHAnsi" w:cstheme="minorHAnsi"/>
          <w:sz w:val="22"/>
          <w:szCs w:val="22"/>
          <w:lang w:eastAsia="pl-PL"/>
        </w:rPr>
        <w:t xml:space="preserve"> </w:t>
      </w:r>
      <w:r>
        <w:rPr>
          <w:rFonts w:ascii="Calibri" w:hAnsi="Calibri" w:cs="Calibri"/>
          <w:color w:val="000000"/>
          <w:sz w:val="22"/>
          <w:szCs w:val="22"/>
        </w:rPr>
        <w:t>o powierzchni 7,60 ha.</w:t>
      </w:r>
    </w:p>
    <w:p w:rsidR="0025500B" w:rsidRDefault="00C115ED" w:rsidP="0025500B">
      <w:pPr>
        <w:pStyle w:val="akap-bon"/>
        <w:spacing w:after="40" w:line="300" w:lineRule="atLeast"/>
        <w:rPr>
          <w:rFonts w:ascii="Calibri" w:hAnsi="Calibri" w:cs="Calibri"/>
          <w:sz w:val="22"/>
          <w:szCs w:val="22"/>
        </w:rPr>
      </w:pPr>
      <w:r w:rsidRPr="00A22851">
        <w:rPr>
          <w:rFonts w:ascii="Calibri" w:hAnsi="Calibri" w:cs="Calibri"/>
          <w:sz w:val="22"/>
          <w:szCs w:val="22"/>
        </w:rPr>
        <w:t>Prace czerpalne na polu złożowym piasku</w:t>
      </w:r>
      <w:r>
        <w:rPr>
          <w:rFonts w:ascii="Calibri" w:hAnsi="Calibri" w:cs="Calibri"/>
          <w:sz w:val="22"/>
          <w:szCs w:val="22"/>
        </w:rPr>
        <w:t xml:space="preserve">, </w:t>
      </w:r>
      <w:r w:rsidRPr="00A22851">
        <w:rPr>
          <w:rFonts w:ascii="Calibri" w:hAnsi="Calibri" w:cs="Calibri"/>
          <w:sz w:val="22"/>
          <w:szCs w:val="22"/>
        </w:rPr>
        <w:t>oraz odkładanie urobku na plaży nie będą zagrożeniem dla gatunków chronionych w ramach OSO Zatoka Pomorska</w:t>
      </w:r>
      <w:r w:rsidR="0025500B">
        <w:rPr>
          <w:rFonts w:ascii="Calibri" w:hAnsi="Calibri" w:cs="Calibri"/>
          <w:sz w:val="22"/>
          <w:szCs w:val="22"/>
        </w:rPr>
        <w:t xml:space="preserve"> </w:t>
      </w:r>
      <w:r w:rsidR="0025500B" w:rsidRPr="00945D29">
        <w:rPr>
          <w:rFonts w:ascii="Calibri" w:hAnsi="Calibri" w:cs="Calibri"/>
          <w:color w:val="000000"/>
          <w:sz w:val="22"/>
          <w:szCs w:val="22"/>
        </w:rPr>
        <w:t>PLB990003</w:t>
      </w:r>
      <w:r w:rsidRPr="00A22851">
        <w:rPr>
          <w:rFonts w:ascii="Calibri" w:hAnsi="Calibri" w:cs="Calibri"/>
          <w:sz w:val="22"/>
          <w:szCs w:val="22"/>
        </w:rPr>
        <w:t>.</w:t>
      </w:r>
      <w:r w:rsidR="0025500B">
        <w:rPr>
          <w:rFonts w:ascii="Calibri" w:hAnsi="Calibri" w:cs="Calibri"/>
          <w:sz w:val="22"/>
          <w:szCs w:val="22"/>
        </w:rPr>
        <w:t xml:space="preserve"> </w:t>
      </w:r>
      <w:r w:rsidRPr="00C115ED">
        <w:rPr>
          <w:rFonts w:ascii="Calibri" w:hAnsi="Calibri" w:cs="Calibri"/>
          <w:sz w:val="22"/>
          <w:szCs w:val="22"/>
        </w:rPr>
        <w:t xml:space="preserve">Planowana inwestycja w niewielkim stopniu może wpłynąć na awifaunę omawianego obszaru. </w:t>
      </w:r>
      <w:r w:rsidR="0025500B" w:rsidRPr="007E2D5F">
        <w:rPr>
          <w:rFonts w:ascii="Calibri" w:hAnsi="Calibri" w:cs="Calibri"/>
          <w:sz w:val="22"/>
          <w:szCs w:val="22"/>
        </w:rPr>
        <w:t>Inwentaryzacja przyrodnicza wykonana w ramach opracowania planu ochrony obszaru Natura 2000 Zatoka Pomorska (PLB 990003) nie wykazała znacznej koncentracji ptaków w rejonie planowanego przedsięwzięcia</w:t>
      </w:r>
      <w:r w:rsidR="0025500B">
        <w:rPr>
          <w:rFonts w:ascii="Calibri" w:hAnsi="Calibri" w:cs="Calibri"/>
          <w:sz w:val="22"/>
          <w:szCs w:val="22"/>
        </w:rPr>
        <w:t xml:space="preserve"> (</w:t>
      </w:r>
      <w:r w:rsidR="0025500B" w:rsidRPr="0025500B">
        <w:rPr>
          <w:rFonts w:ascii="Calibri" w:hAnsi="Calibri" w:cs="Calibri"/>
          <w:sz w:val="22"/>
          <w:szCs w:val="22"/>
        </w:rPr>
        <w:t>Ławicki</w:t>
      </w:r>
      <w:r w:rsidR="0025500B">
        <w:rPr>
          <w:rFonts w:ascii="Calibri" w:hAnsi="Calibri" w:cs="Calibri"/>
          <w:sz w:val="22"/>
          <w:szCs w:val="22"/>
        </w:rPr>
        <w:t xml:space="preserve"> i in., 2012).</w:t>
      </w:r>
    </w:p>
    <w:p w:rsidR="0025500B" w:rsidRPr="0025500B" w:rsidRDefault="0025500B" w:rsidP="0025500B">
      <w:pPr>
        <w:pStyle w:val="akap-bon"/>
        <w:spacing w:after="40" w:line="300" w:lineRule="atLeast"/>
        <w:rPr>
          <w:rFonts w:ascii="Calibri" w:hAnsi="Calibri" w:cs="Calibri"/>
          <w:sz w:val="22"/>
          <w:szCs w:val="22"/>
        </w:rPr>
      </w:pPr>
      <w:r w:rsidRPr="00945D29">
        <w:rPr>
          <w:rFonts w:ascii="Calibri" w:hAnsi="Calibri" w:cs="Calibri"/>
          <w:color w:val="000000"/>
          <w:sz w:val="22"/>
          <w:szCs w:val="22"/>
        </w:rPr>
        <w:t>Ostoja</w:t>
      </w:r>
      <w:r>
        <w:rPr>
          <w:rFonts w:ascii="Calibri" w:hAnsi="Calibri" w:cs="Calibri"/>
          <w:color w:val="000000"/>
          <w:sz w:val="22"/>
          <w:szCs w:val="22"/>
        </w:rPr>
        <w:t xml:space="preserve"> na Zatoce Pomorskiej PLH990002 to k</w:t>
      </w:r>
      <w:r w:rsidRPr="008A26B9">
        <w:rPr>
          <w:rFonts w:ascii="Calibri" w:hAnsi="Calibri" w:cs="Calibri"/>
          <w:sz w:val="22"/>
          <w:szCs w:val="22"/>
        </w:rPr>
        <w:t xml:space="preserve">luczowy obszar dla ochrony siedliska </w:t>
      </w:r>
      <w:r w:rsidRPr="0025500B">
        <w:rPr>
          <w:rFonts w:ascii="Calibri" w:hAnsi="Calibri" w:cs="Calibri"/>
          <w:sz w:val="22"/>
          <w:szCs w:val="22"/>
        </w:rPr>
        <w:t xml:space="preserve">1110 </w:t>
      </w:r>
      <w:r w:rsidRPr="0025500B">
        <w:rPr>
          <w:rFonts w:ascii="Calibri" w:hAnsi="Calibri" w:cs="Calibri"/>
          <w:i/>
          <w:sz w:val="22"/>
          <w:szCs w:val="22"/>
        </w:rPr>
        <w:t>piaszczyste ławice podmorskie</w:t>
      </w:r>
      <w:r>
        <w:rPr>
          <w:rFonts w:ascii="Calibri" w:hAnsi="Calibri" w:cs="Calibri"/>
          <w:b/>
          <w:i/>
          <w:sz w:val="22"/>
          <w:szCs w:val="22"/>
        </w:rPr>
        <w:t xml:space="preserve">.  </w:t>
      </w:r>
      <w:r w:rsidRPr="0025500B">
        <w:rPr>
          <w:rFonts w:ascii="Calibri" w:hAnsi="Calibri" w:cs="Calibri"/>
          <w:sz w:val="22"/>
          <w:szCs w:val="22"/>
        </w:rPr>
        <w:t>Znaczne oddalenie planowanego miejsca czerpania i odkładu piasku w strefie brzegowej (</w:t>
      </w:r>
      <w:r w:rsidRPr="00C91E86">
        <w:rPr>
          <w:rFonts w:ascii="Calibri" w:hAnsi="Calibri" w:cs="Calibri"/>
          <w:sz w:val="22"/>
          <w:szCs w:val="22"/>
        </w:rPr>
        <w:t>ponad 30 km w</w:t>
      </w:r>
      <w:r w:rsidRPr="00C91E86">
        <w:rPr>
          <w:rFonts w:ascii="Calibri" w:hAnsi="Calibri" w:cs="Calibri"/>
          <w:color w:val="000000"/>
          <w:sz w:val="22"/>
          <w:szCs w:val="22"/>
        </w:rPr>
        <w:t xml:space="preserve"> linii prostej</w:t>
      </w:r>
      <w:r w:rsidRPr="0025500B">
        <w:rPr>
          <w:rFonts w:ascii="Calibri" w:hAnsi="Calibri" w:cs="Calibri"/>
          <w:color w:val="000000"/>
          <w:sz w:val="22"/>
          <w:szCs w:val="22"/>
        </w:rPr>
        <w:t xml:space="preserve"> od najbliższego punktu Ławicy Odrzanej) </w:t>
      </w:r>
      <w:r w:rsidRPr="0025500B">
        <w:rPr>
          <w:rFonts w:ascii="Calibri" w:hAnsi="Calibri" w:cs="Calibri"/>
          <w:sz w:val="22"/>
          <w:szCs w:val="22"/>
        </w:rPr>
        <w:t>powoduje, że pozostaje ono bez wpływu na to siedlisko.</w:t>
      </w:r>
      <w:r w:rsidRPr="009F0C00">
        <w:rPr>
          <w:rFonts w:ascii="Calibri" w:hAnsi="Calibri" w:cs="Calibri"/>
          <w:szCs w:val="22"/>
        </w:rPr>
        <w:t xml:space="preserve"> </w:t>
      </w:r>
    </w:p>
    <w:p w:rsidR="00C115ED" w:rsidRPr="0025500B" w:rsidRDefault="00C115ED" w:rsidP="0025500B">
      <w:pPr>
        <w:pStyle w:val="akap-bon"/>
        <w:spacing w:after="40" w:line="300" w:lineRule="atLeast"/>
        <w:ind w:left="360" w:firstLine="0"/>
        <w:rPr>
          <w:rFonts w:ascii="Calibri" w:hAnsi="Calibri" w:cs="Calibri"/>
          <w:sz w:val="22"/>
          <w:szCs w:val="22"/>
        </w:rPr>
      </w:pPr>
    </w:p>
    <w:p w:rsidR="00164A1E" w:rsidRDefault="002921D4" w:rsidP="00164A1E">
      <w:pPr>
        <w:keepNext/>
        <w:jc w:val="center"/>
      </w:pPr>
      <w:r>
        <w:rPr>
          <w:noProof/>
          <w:lang w:eastAsia="pl-PL" w:bidi="ar-SA"/>
        </w:rPr>
        <w:drawing>
          <wp:inline distT="0" distB="0" distL="0" distR="0" wp14:anchorId="195613C5" wp14:editId="16413506">
            <wp:extent cx="5049794" cy="3107781"/>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54132" cy="3110450"/>
                    </a:xfrm>
                    <a:prstGeom prst="rect">
                      <a:avLst/>
                    </a:prstGeom>
                    <a:noFill/>
                    <a:ln>
                      <a:noFill/>
                    </a:ln>
                  </pic:spPr>
                </pic:pic>
              </a:graphicData>
            </a:graphic>
          </wp:inline>
        </w:drawing>
      </w:r>
    </w:p>
    <w:p w:rsidR="008534F0" w:rsidRDefault="00164A1E" w:rsidP="00164A1E">
      <w:pPr>
        <w:pStyle w:val="Legenda"/>
      </w:pPr>
      <w:bookmarkStart w:id="173" w:name="_Toc518906471"/>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16</w:t>
      </w:r>
      <w:r>
        <w:rPr>
          <w:rFonts w:hint="eastAsia"/>
        </w:rPr>
        <w:fldChar w:fldCharType="end"/>
      </w:r>
      <w:r>
        <w:t xml:space="preserve">. </w:t>
      </w:r>
      <w:r w:rsidRPr="0031547F">
        <w:t>Rejon planowanego sztucznego zasilania na tle obszarów chronionych</w:t>
      </w:r>
      <w:bookmarkEnd w:id="173"/>
    </w:p>
    <w:p w:rsidR="008E10B4" w:rsidRPr="00EF7C8D" w:rsidRDefault="009A574F" w:rsidP="00EF7C8D">
      <w:pPr>
        <w:spacing w:after="40" w:line="300" w:lineRule="atLeast"/>
        <w:ind w:firstLine="454"/>
        <w:jc w:val="both"/>
        <w:rPr>
          <w:rFonts w:asciiTheme="minorHAnsi" w:hAnsiTheme="minorHAnsi" w:cstheme="minorHAnsi"/>
          <w:sz w:val="22"/>
          <w:szCs w:val="22"/>
        </w:rPr>
      </w:pPr>
      <w:r w:rsidRPr="00C115ED">
        <w:rPr>
          <w:rFonts w:asciiTheme="minorHAnsi" w:hAnsiTheme="minorHAnsi" w:cstheme="minorHAnsi"/>
          <w:color w:val="auto"/>
          <w:sz w:val="22"/>
          <w:szCs w:val="22"/>
        </w:rPr>
        <w:t xml:space="preserve">Na obszarze Trzebiatowsko-Kołobrzeskiego Pasa Nadmorskiego chronione są </w:t>
      </w:r>
      <w:hyperlink r:id="rId66" w:tooltip="Siedlisko (biologia)" w:history="1">
        <w:r w:rsidRPr="00C115ED">
          <w:rPr>
            <w:rStyle w:val="Hipercze"/>
            <w:rFonts w:asciiTheme="minorHAnsi" w:hAnsiTheme="minorHAnsi" w:cstheme="minorHAnsi"/>
            <w:color w:val="auto"/>
            <w:sz w:val="22"/>
            <w:szCs w:val="22"/>
            <w:u w:val="none"/>
          </w:rPr>
          <w:t>siedlisk</w:t>
        </w:r>
      </w:hyperlink>
      <w:r w:rsidRPr="00C115ED">
        <w:rPr>
          <w:rFonts w:asciiTheme="minorHAnsi" w:hAnsiTheme="minorHAnsi" w:cstheme="minorHAnsi"/>
          <w:color w:val="auto"/>
          <w:sz w:val="22"/>
          <w:szCs w:val="22"/>
        </w:rPr>
        <w:t>a typowe dla południowego wybrzeża Morza Bałtyckiego.</w:t>
      </w:r>
      <w:r w:rsidR="007C43EC">
        <w:rPr>
          <w:rFonts w:asciiTheme="minorHAnsi" w:hAnsiTheme="minorHAnsi" w:cstheme="minorHAnsi"/>
          <w:color w:val="auto"/>
          <w:sz w:val="22"/>
          <w:szCs w:val="22"/>
        </w:rPr>
        <w:t xml:space="preserve"> </w:t>
      </w:r>
      <w:r w:rsidR="007C43EC" w:rsidRPr="007C43EC">
        <w:rPr>
          <w:rFonts w:asciiTheme="minorHAnsi" w:hAnsiTheme="minorHAnsi" w:cstheme="minorHAnsi"/>
          <w:sz w:val="22"/>
          <w:szCs w:val="22"/>
        </w:rPr>
        <w:t>W granicach obszaru stwierdzono występowanie 27 typów siedlisk przyrodniczych wymienionych w załączniku I Dyrektywy Siedliskowej.</w:t>
      </w:r>
      <w:r w:rsidR="00C115ED" w:rsidRPr="007C43EC">
        <w:rPr>
          <w:rFonts w:asciiTheme="minorHAnsi" w:hAnsiTheme="minorHAnsi" w:cstheme="minorHAnsi"/>
          <w:sz w:val="22"/>
          <w:szCs w:val="22"/>
        </w:rPr>
        <w:t xml:space="preserve"> </w:t>
      </w:r>
      <w:r w:rsidR="007C43EC" w:rsidRPr="007C43EC">
        <w:rPr>
          <w:rFonts w:asciiTheme="minorHAnsi" w:hAnsiTheme="minorHAnsi" w:cstheme="minorHAnsi"/>
          <w:sz w:val="22"/>
          <w:szCs w:val="22"/>
        </w:rPr>
        <w:t xml:space="preserve">Jedynym siedliskiem występującym w rejonie przedsięwzięcia jest siedlisko </w:t>
      </w:r>
      <w:r w:rsidR="007C43EC" w:rsidRPr="007C43EC">
        <w:rPr>
          <w:rFonts w:asciiTheme="minorHAnsi" w:hAnsiTheme="minorHAnsi" w:cstheme="minorHAnsi"/>
          <w:b/>
          <w:sz w:val="22"/>
          <w:szCs w:val="22"/>
        </w:rPr>
        <w:t>Klify na wybrzeżu Bałtyku 1230</w:t>
      </w:r>
      <w:r w:rsidR="007C43EC" w:rsidRPr="007C43EC">
        <w:rPr>
          <w:rFonts w:asciiTheme="minorHAnsi" w:hAnsiTheme="minorHAnsi" w:cstheme="minorHAnsi"/>
          <w:sz w:val="22"/>
          <w:szCs w:val="22"/>
        </w:rPr>
        <w:t>. Jest to siedlisko wrażliwe na ograniczenie abrazji powodowane w tym rejonie czynnikami antropogenicznymi (techniczna ochrona brzegów) związanymi z istniejącym zainwestowaniem korony klifu. Analizowany fragment klifu, zagrożony procesami abrazji</w:t>
      </w:r>
      <w:r w:rsidR="007C43EC">
        <w:rPr>
          <w:rFonts w:asciiTheme="minorHAnsi" w:hAnsiTheme="minorHAnsi" w:cstheme="minorHAnsi"/>
          <w:sz w:val="22"/>
          <w:szCs w:val="22"/>
        </w:rPr>
        <w:t xml:space="preserve"> i</w:t>
      </w:r>
      <w:r w:rsidR="007C43EC" w:rsidRPr="007C43EC">
        <w:rPr>
          <w:rFonts w:asciiTheme="minorHAnsi" w:hAnsiTheme="minorHAnsi" w:cstheme="minorHAnsi"/>
          <w:sz w:val="22"/>
          <w:szCs w:val="22"/>
        </w:rPr>
        <w:t xml:space="preserve"> rozwojem osuwisk zabezpieczony został opask</w:t>
      </w:r>
      <w:r w:rsidR="007C43EC">
        <w:rPr>
          <w:rFonts w:asciiTheme="minorHAnsi" w:hAnsiTheme="minorHAnsi" w:cstheme="minorHAnsi"/>
          <w:sz w:val="22"/>
          <w:szCs w:val="22"/>
        </w:rPr>
        <w:t>ą</w:t>
      </w:r>
      <w:r w:rsidR="007C43EC" w:rsidRPr="007C43EC">
        <w:rPr>
          <w:rFonts w:asciiTheme="minorHAnsi" w:hAnsiTheme="minorHAnsi" w:cstheme="minorHAnsi"/>
          <w:sz w:val="22"/>
          <w:szCs w:val="22"/>
        </w:rPr>
        <w:t xml:space="preserve"> narzutową, która odcięła stopę klifu od fal morskich. Nadal w jego górnych partiach zachodzi erozja zbocza klifu spowodowana przez deszcz,  wody gruntowe i mróz. Opaski sprzyjają tworzeniu się zbiorowisk roślinnych w ich obrębie.</w:t>
      </w:r>
    </w:p>
    <w:p w:rsidR="003E7EC4" w:rsidRDefault="003E7EC4" w:rsidP="008E10B4">
      <w:pPr>
        <w:spacing w:afterLines="40" w:after="96" w:line="300" w:lineRule="atLeast"/>
        <w:jc w:val="both"/>
        <w:rPr>
          <w:rFonts w:ascii="Calibri" w:hAnsi="Calibri" w:cs="Calibri"/>
          <w:color w:val="000000"/>
          <w:sz w:val="22"/>
          <w:szCs w:val="22"/>
        </w:rPr>
      </w:pPr>
      <w:r w:rsidRPr="003E7EC4">
        <w:rPr>
          <w:rFonts w:ascii="Calibri" w:hAnsi="Calibri" w:cs="Calibri"/>
          <w:b/>
          <w:color w:val="000000"/>
          <w:sz w:val="22"/>
          <w:szCs w:val="22"/>
        </w:rPr>
        <w:t>Pomniki przyrody</w:t>
      </w:r>
    </w:p>
    <w:p w:rsidR="00F551DB" w:rsidRPr="0053027E" w:rsidRDefault="003E7EC4" w:rsidP="0053027E">
      <w:pPr>
        <w:spacing w:afterLines="40" w:after="96" w:line="300" w:lineRule="atLeast"/>
        <w:ind w:firstLine="567"/>
        <w:jc w:val="both"/>
        <w:rPr>
          <w:rFonts w:ascii="Calibri" w:hAnsi="Calibri" w:cs="Calibri"/>
          <w:color w:val="000000"/>
          <w:sz w:val="22"/>
          <w:szCs w:val="22"/>
        </w:rPr>
      </w:pPr>
      <w:r>
        <w:rPr>
          <w:rFonts w:ascii="Calibri" w:hAnsi="Calibri" w:cs="Calibri"/>
          <w:color w:val="000000"/>
          <w:sz w:val="22"/>
          <w:szCs w:val="22"/>
        </w:rPr>
        <w:t>N</w:t>
      </w:r>
      <w:r w:rsidR="009A574F" w:rsidRPr="00CB3EB4">
        <w:rPr>
          <w:rFonts w:ascii="Calibri" w:hAnsi="Calibri" w:cs="Calibri"/>
          <w:color w:val="000000"/>
          <w:sz w:val="22"/>
          <w:szCs w:val="22"/>
        </w:rPr>
        <w:t xml:space="preserve">a terenie </w:t>
      </w:r>
      <w:r w:rsidR="009A574F">
        <w:rPr>
          <w:rFonts w:ascii="Calibri" w:hAnsi="Calibri" w:cs="Calibri"/>
          <w:color w:val="000000"/>
          <w:sz w:val="22"/>
          <w:szCs w:val="22"/>
        </w:rPr>
        <w:t xml:space="preserve">Rewala znajdują się 2 </w:t>
      </w:r>
      <w:r w:rsidR="009A574F" w:rsidRPr="00CB3EB4">
        <w:rPr>
          <w:rFonts w:ascii="Calibri" w:hAnsi="Calibri" w:cs="Calibri"/>
          <w:color w:val="000000"/>
          <w:sz w:val="22"/>
          <w:szCs w:val="22"/>
        </w:rPr>
        <w:t>pomnik</w:t>
      </w:r>
      <w:r w:rsidR="009A574F">
        <w:rPr>
          <w:rFonts w:ascii="Calibri" w:hAnsi="Calibri" w:cs="Calibri"/>
          <w:color w:val="000000"/>
          <w:sz w:val="22"/>
          <w:szCs w:val="22"/>
        </w:rPr>
        <w:t>i</w:t>
      </w:r>
      <w:r w:rsidR="009A574F" w:rsidRPr="00CB3EB4">
        <w:rPr>
          <w:rFonts w:ascii="Calibri" w:hAnsi="Calibri" w:cs="Calibri"/>
          <w:color w:val="000000"/>
          <w:sz w:val="22"/>
          <w:szCs w:val="22"/>
        </w:rPr>
        <w:t xml:space="preserve"> przyrody-drzew</w:t>
      </w:r>
      <w:r>
        <w:rPr>
          <w:rFonts w:ascii="Calibri" w:hAnsi="Calibri" w:cs="Calibri"/>
          <w:color w:val="000000"/>
          <w:sz w:val="22"/>
          <w:szCs w:val="22"/>
        </w:rPr>
        <w:t>a</w:t>
      </w:r>
      <w:r w:rsidR="00164A1E">
        <w:rPr>
          <w:rFonts w:ascii="Calibri" w:hAnsi="Calibri" w:cs="Calibri"/>
          <w:color w:val="000000"/>
          <w:sz w:val="22"/>
          <w:szCs w:val="22"/>
        </w:rPr>
        <w:t xml:space="preserve"> (rys. 17</w:t>
      </w:r>
      <w:r w:rsidR="008E10B4">
        <w:rPr>
          <w:rFonts w:ascii="Calibri" w:hAnsi="Calibri" w:cs="Calibri"/>
          <w:color w:val="000000"/>
          <w:sz w:val="22"/>
          <w:szCs w:val="22"/>
        </w:rPr>
        <w:t>, fot. 22 i fot. 23</w:t>
      </w:r>
      <w:r w:rsidR="009A574F">
        <w:rPr>
          <w:rFonts w:ascii="Calibri" w:hAnsi="Calibri" w:cs="Calibri"/>
          <w:color w:val="000000"/>
          <w:sz w:val="22"/>
          <w:szCs w:val="22"/>
        </w:rPr>
        <w:t>)</w:t>
      </w:r>
      <w:r w:rsidR="009A574F" w:rsidRPr="00CB3EB4">
        <w:rPr>
          <w:rFonts w:ascii="Calibri" w:hAnsi="Calibri" w:cs="Calibri"/>
          <w:color w:val="000000"/>
          <w:sz w:val="22"/>
          <w:szCs w:val="22"/>
        </w:rPr>
        <w:t>.</w:t>
      </w:r>
      <w:r w:rsidR="0053027E">
        <w:rPr>
          <w:rFonts w:ascii="Calibri" w:hAnsi="Calibri" w:cs="Calibri"/>
          <w:color w:val="000000"/>
          <w:sz w:val="22"/>
          <w:szCs w:val="22"/>
        </w:rPr>
        <w:t xml:space="preserve"> </w:t>
      </w:r>
    </w:p>
    <w:p w:rsidR="00164A1E" w:rsidRDefault="008534F0" w:rsidP="00164A1E">
      <w:pPr>
        <w:keepNext/>
        <w:jc w:val="center"/>
      </w:pPr>
      <w:r>
        <w:rPr>
          <w:rFonts w:ascii="Calibri" w:hAnsi="Calibri" w:cs="Calibri"/>
          <w:noProof/>
          <w:color w:val="FF0000"/>
          <w:lang w:eastAsia="pl-PL" w:bidi="ar-SA"/>
        </w:rPr>
        <w:drawing>
          <wp:inline distT="0" distB="0" distL="0" distR="0" wp14:anchorId="5E9BF375" wp14:editId="1FD7A5E6">
            <wp:extent cx="3825109" cy="1869989"/>
            <wp:effectExtent l="0" t="0" r="4445"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45519" cy="1879967"/>
                    </a:xfrm>
                    <a:prstGeom prst="rect">
                      <a:avLst/>
                    </a:prstGeom>
                    <a:noFill/>
                    <a:ln>
                      <a:noFill/>
                    </a:ln>
                  </pic:spPr>
                </pic:pic>
              </a:graphicData>
            </a:graphic>
          </wp:inline>
        </w:drawing>
      </w:r>
    </w:p>
    <w:p w:rsidR="008E10B4" w:rsidRPr="00EF7C8D" w:rsidRDefault="00164A1E" w:rsidP="00EF7C8D">
      <w:pPr>
        <w:pStyle w:val="Legenda"/>
      </w:pPr>
      <w:bookmarkStart w:id="174" w:name="_Toc518906472"/>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17</w:t>
      </w:r>
      <w:r>
        <w:rPr>
          <w:rFonts w:hint="eastAsia"/>
        </w:rPr>
        <w:fldChar w:fldCharType="end"/>
      </w:r>
      <w:r>
        <w:t xml:space="preserve">. </w:t>
      </w:r>
      <w:r w:rsidRPr="00C53D33">
        <w:t xml:space="preserve"> Rozmieszczenie pomników przyrody i stanowisk dokumentacyjnych w Rewalu </w:t>
      </w:r>
      <w:hyperlink r:id="rId68" w:history="1">
        <w:r w:rsidRPr="00EF1813">
          <w:rPr>
            <w:rStyle w:val="Hipercze"/>
          </w:rPr>
          <w:t>www.geoserwis.gdos.gov.pl/mapy</w:t>
        </w:r>
        <w:bookmarkEnd w:id="174"/>
      </w:hyperlink>
    </w:p>
    <w:p w:rsidR="008E10B4" w:rsidRPr="00823197" w:rsidRDefault="009A574F" w:rsidP="00823197">
      <w:pPr>
        <w:pStyle w:val="Legenda"/>
        <w:spacing w:afterLines="40" w:after="96" w:line="300" w:lineRule="atLeast"/>
        <w:ind w:firstLine="567"/>
        <w:jc w:val="both"/>
        <w:rPr>
          <w:b w:val="0"/>
          <w:color w:val="000000" w:themeColor="text1"/>
          <w:sz w:val="22"/>
          <w:szCs w:val="22"/>
        </w:rPr>
      </w:pPr>
      <w:r w:rsidRPr="002D30D1">
        <w:rPr>
          <w:rStyle w:val="Pogrubienie"/>
          <w:color w:val="000000" w:themeColor="text1"/>
          <w:sz w:val="22"/>
          <w:szCs w:val="22"/>
        </w:rPr>
        <w:t>Jesion wyniosły</w:t>
      </w:r>
      <w:r w:rsidRPr="002D30D1">
        <w:rPr>
          <w:color w:val="000000" w:themeColor="text1"/>
          <w:sz w:val="22"/>
          <w:szCs w:val="22"/>
        </w:rPr>
        <w:t> </w:t>
      </w:r>
      <w:r w:rsidRPr="002D30D1">
        <w:rPr>
          <w:b w:val="0"/>
          <w:color w:val="000000" w:themeColor="text1"/>
          <w:sz w:val="22"/>
          <w:szCs w:val="22"/>
        </w:rPr>
        <w:t>(</w:t>
      </w:r>
      <w:r w:rsidRPr="002D30D1">
        <w:rPr>
          <w:rStyle w:val="Uwydatnienie"/>
          <w:color w:val="000000" w:themeColor="text1"/>
          <w:sz w:val="22"/>
          <w:szCs w:val="22"/>
        </w:rPr>
        <w:t>Fraxinus excelsior</w:t>
      </w:r>
      <w:r w:rsidRPr="002D30D1">
        <w:rPr>
          <w:b w:val="0"/>
          <w:color w:val="000000" w:themeColor="text1"/>
          <w:sz w:val="22"/>
          <w:szCs w:val="22"/>
        </w:rPr>
        <w:t>) – drzewo o wysokości 22</w:t>
      </w:r>
      <w:r w:rsidR="008534F0">
        <w:rPr>
          <w:b w:val="0"/>
          <w:color w:val="000000" w:themeColor="text1"/>
          <w:sz w:val="22"/>
          <w:szCs w:val="22"/>
        </w:rPr>
        <w:t xml:space="preserve"> </w:t>
      </w:r>
      <w:r w:rsidRPr="002D30D1">
        <w:rPr>
          <w:b w:val="0"/>
          <w:color w:val="000000" w:themeColor="text1"/>
          <w:sz w:val="22"/>
          <w:szCs w:val="22"/>
        </w:rPr>
        <w:t>m (2003 rok) i obwodzie 284 cm zlokalizowane na terenie skweru w rozwidleniu ulic Westerplatte i Saperskiej, vis a vis hotelu Resident, ustanowione za pomnik przyrody Uchwałą Nr IX/92/03 Rady Gminy Rewal z dnia 28 maja 2003 r. w sprawie uznania za pomniki przyrody</w:t>
      </w:r>
      <w:r w:rsidR="008534F0">
        <w:rPr>
          <w:b w:val="0"/>
          <w:color w:val="000000" w:themeColor="text1"/>
          <w:sz w:val="22"/>
          <w:szCs w:val="22"/>
        </w:rPr>
        <w:t xml:space="preserve"> (</w:t>
      </w:r>
      <w:r w:rsidR="00823197">
        <w:rPr>
          <w:b w:val="0"/>
          <w:color w:val="000000" w:themeColor="text1"/>
          <w:sz w:val="22"/>
          <w:szCs w:val="22"/>
        </w:rPr>
        <w:t>fot. 22</w:t>
      </w:r>
      <w:r w:rsidR="008534F0">
        <w:rPr>
          <w:b w:val="0"/>
          <w:color w:val="000000" w:themeColor="text1"/>
          <w:sz w:val="22"/>
          <w:szCs w:val="22"/>
        </w:rPr>
        <w:t>)</w:t>
      </w:r>
      <w:r w:rsidRPr="002D30D1">
        <w:rPr>
          <w:b w:val="0"/>
          <w:color w:val="000000" w:themeColor="text1"/>
          <w:sz w:val="22"/>
          <w:szCs w:val="22"/>
        </w:rPr>
        <w:t>.</w:t>
      </w:r>
    </w:p>
    <w:p w:rsidR="008E10B4" w:rsidRDefault="00196C56" w:rsidP="008E10B4">
      <w:pPr>
        <w:keepNext/>
        <w:jc w:val="center"/>
      </w:pPr>
      <w:r>
        <w:rPr>
          <w:noProof/>
          <w:lang w:eastAsia="pl-PL" w:bidi="ar-SA"/>
        </w:rPr>
        <w:drawing>
          <wp:inline distT="0" distB="0" distL="0" distR="0" wp14:anchorId="2F042C97" wp14:editId="4E2F73FF">
            <wp:extent cx="2323071" cy="3095643"/>
            <wp:effectExtent l="0" t="0" r="1270" b="0"/>
            <wp:docPr id="5" name="Obraz 5" descr="G:\zdjęcia telefon Rewal 24.05.2018\IMG_20180524_164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zdjęcia telefon Rewal 24.05.2018\IMG_20180524_16473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34558" cy="3110950"/>
                    </a:xfrm>
                    <a:prstGeom prst="rect">
                      <a:avLst/>
                    </a:prstGeom>
                    <a:noFill/>
                    <a:ln>
                      <a:noFill/>
                    </a:ln>
                  </pic:spPr>
                </pic:pic>
              </a:graphicData>
            </a:graphic>
          </wp:inline>
        </w:drawing>
      </w:r>
    </w:p>
    <w:p w:rsidR="009A574F" w:rsidRPr="008E10B4" w:rsidRDefault="008E10B4" w:rsidP="008E10B4">
      <w:pPr>
        <w:pStyle w:val="Legenda"/>
        <w:rPr>
          <w:rStyle w:val="Pogrubienie"/>
          <w:b/>
          <w:bCs/>
          <w:sz w:val="20"/>
        </w:rPr>
      </w:pPr>
      <w:bookmarkStart w:id="175" w:name="_Toc518906536"/>
      <w:r w:rsidRPr="008E10B4">
        <w:rPr>
          <w:rFonts w:hint="eastAsia"/>
          <w:sz w:val="20"/>
        </w:rPr>
        <w:t xml:space="preserve">Fotografia </w:t>
      </w:r>
      <w:r w:rsidRPr="008E10B4">
        <w:rPr>
          <w:rFonts w:hint="eastAsia"/>
          <w:sz w:val="20"/>
        </w:rPr>
        <w:fldChar w:fldCharType="begin"/>
      </w:r>
      <w:r w:rsidRPr="008E10B4">
        <w:rPr>
          <w:rFonts w:hint="eastAsia"/>
          <w:sz w:val="20"/>
        </w:rPr>
        <w:instrText xml:space="preserve"> SEQ Fotografia \* ARABIC </w:instrText>
      </w:r>
      <w:r w:rsidRPr="008E10B4">
        <w:rPr>
          <w:rFonts w:hint="eastAsia"/>
          <w:sz w:val="20"/>
        </w:rPr>
        <w:fldChar w:fldCharType="separate"/>
      </w:r>
      <w:r w:rsidR="00DF6C8A">
        <w:rPr>
          <w:noProof/>
          <w:sz w:val="20"/>
        </w:rPr>
        <w:t>22</w:t>
      </w:r>
      <w:r w:rsidRPr="008E10B4">
        <w:rPr>
          <w:rFonts w:hint="eastAsia"/>
          <w:sz w:val="20"/>
        </w:rPr>
        <w:fldChar w:fldCharType="end"/>
      </w:r>
      <w:r w:rsidRPr="008E10B4">
        <w:rPr>
          <w:sz w:val="20"/>
        </w:rPr>
        <w:t>. Jesion wyniosły (fot. Boniecka, maj 2018)</w:t>
      </w:r>
      <w:bookmarkEnd w:id="175"/>
    </w:p>
    <w:p w:rsidR="00823197" w:rsidRDefault="00823197" w:rsidP="00823197">
      <w:pPr>
        <w:spacing w:afterLines="40" w:after="96" w:line="300" w:lineRule="atLeast"/>
        <w:ind w:firstLine="567"/>
        <w:jc w:val="both"/>
        <w:rPr>
          <w:rFonts w:ascii="Calibri" w:hAnsi="Calibri"/>
          <w:color w:val="000000" w:themeColor="text1"/>
          <w:sz w:val="22"/>
          <w:szCs w:val="22"/>
        </w:rPr>
      </w:pPr>
      <w:r w:rsidRPr="008F7A20">
        <w:rPr>
          <w:rStyle w:val="Pogrubienie"/>
          <w:rFonts w:ascii="Calibri" w:hAnsi="Calibri"/>
          <w:sz w:val="22"/>
          <w:szCs w:val="22"/>
        </w:rPr>
        <w:t>Ostrokrzew kolczasty</w:t>
      </w:r>
      <w:r w:rsidRPr="008F7A20">
        <w:rPr>
          <w:rFonts w:ascii="Calibri" w:hAnsi="Calibri"/>
          <w:sz w:val="22"/>
          <w:szCs w:val="22"/>
        </w:rPr>
        <w:t> (</w:t>
      </w:r>
      <w:r w:rsidRPr="008F7A20">
        <w:rPr>
          <w:rStyle w:val="Uwydatnienie"/>
          <w:rFonts w:ascii="Calibri" w:hAnsi="Calibri"/>
          <w:sz w:val="22"/>
          <w:szCs w:val="22"/>
        </w:rPr>
        <w:t>Ilex aquifolium</w:t>
      </w:r>
      <w:r w:rsidRPr="008F7A20">
        <w:rPr>
          <w:rFonts w:ascii="Calibri" w:hAnsi="Calibri"/>
          <w:sz w:val="22"/>
          <w:szCs w:val="22"/>
        </w:rPr>
        <w:t xml:space="preserve">) – krzew w formie drzewiastej o wysokości 5 m (2013 rok) i obwodzie 81 cm, zlokalizowany przy ul. Westerplatte 5, na granicy posesji i chodnika, </w:t>
      </w:r>
      <w:r w:rsidRPr="008F7A20">
        <w:rPr>
          <w:rFonts w:ascii="Calibri" w:hAnsi="Calibri"/>
          <w:color w:val="000000" w:themeColor="text1"/>
          <w:sz w:val="22"/>
          <w:szCs w:val="22"/>
        </w:rPr>
        <w:t xml:space="preserve">ustanowiony za pomnik przyrody Uchwałą Nr IX/92/03 Rady Gminy Rewal z dnia 28 maja 2003 r. </w:t>
      </w:r>
      <w:r>
        <w:rPr>
          <w:rFonts w:ascii="Calibri" w:hAnsi="Calibri"/>
          <w:color w:val="000000" w:themeColor="text1"/>
          <w:sz w:val="22"/>
          <w:szCs w:val="22"/>
        </w:rPr>
        <w:br/>
      </w:r>
      <w:r w:rsidRPr="008F7A20">
        <w:rPr>
          <w:rFonts w:ascii="Calibri" w:hAnsi="Calibri"/>
          <w:color w:val="000000" w:themeColor="text1"/>
          <w:sz w:val="22"/>
          <w:szCs w:val="22"/>
        </w:rPr>
        <w:t>w sprawie uznania za pomniki przyrody</w:t>
      </w:r>
      <w:r>
        <w:rPr>
          <w:rFonts w:ascii="Calibri" w:hAnsi="Calibri"/>
          <w:color w:val="000000" w:themeColor="text1"/>
          <w:sz w:val="22"/>
          <w:szCs w:val="22"/>
        </w:rPr>
        <w:t xml:space="preserve"> (fot.23)</w:t>
      </w:r>
      <w:r w:rsidRPr="008F7A20">
        <w:rPr>
          <w:rFonts w:ascii="Calibri" w:hAnsi="Calibri"/>
          <w:color w:val="000000" w:themeColor="text1"/>
          <w:sz w:val="22"/>
          <w:szCs w:val="22"/>
        </w:rPr>
        <w:t>.</w:t>
      </w:r>
    </w:p>
    <w:p w:rsidR="00823197" w:rsidRDefault="00823197" w:rsidP="00823197">
      <w:pPr>
        <w:spacing w:afterLines="40" w:after="96" w:line="300" w:lineRule="atLeast"/>
        <w:ind w:firstLine="567"/>
        <w:jc w:val="both"/>
        <w:rPr>
          <w:rFonts w:ascii="Calibri" w:hAnsi="Calibri" w:cs="Calibri"/>
          <w:color w:val="000000"/>
          <w:sz w:val="22"/>
          <w:szCs w:val="22"/>
        </w:rPr>
      </w:pPr>
      <w:r>
        <w:rPr>
          <w:rFonts w:ascii="Calibri" w:hAnsi="Calibri" w:cs="Calibri"/>
          <w:color w:val="000000"/>
          <w:sz w:val="22"/>
          <w:szCs w:val="22"/>
        </w:rPr>
        <w:t>Obiektami proponowanymi do ochrony są:</w:t>
      </w:r>
    </w:p>
    <w:p w:rsidR="00823197" w:rsidRPr="00BA4AE8" w:rsidRDefault="00823197" w:rsidP="00823197">
      <w:pPr>
        <w:pStyle w:val="akap-bon"/>
        <w:spacing w:after="40" w:line="300" w:lineRule="atLeast"/>
        <w:ind w:left="720" w:firstLine="0"/>
        <w:rPr>
          <w:rFonts w:asciiTheme="minorHAnsi" w:hAnsiTheme="minorHAnsi"/>
          <w:sz w:val="22"/>
          <w:szCs w:val="22"/>
        </w:rPr>
      </w:pPr>
      <w:r w:rsidRPr="00BA4AE8">
        <w:rPr>
          <w:rFonts w:asciiTheme="minorHAnsi" w:hAnsiTheme="minorHAnsi"/>
          <w:sz w:val="22"/>
          <w:szCs w:val="22"/>
        </w:rPr>
        <w:t>- aleja lipowa (ul. Dworcowa)</w:t>
      </w:r>
    </w:p>
    <w:p w:rsidR="00823197" w:rsidRPr="00E05955" w:rsidRDefault="00823197" w:rsidP="00823197">
      <w:pPr>
        <w:pStyle w:val="akap-bon"/>
        <w:spacing w:after="40" w:line="300" w:lineRule="atLeast"/>
        <w:ind w:left="720" w:firstLine="0"/>
        <w:rPr>
          <w:rFonts w:asciiTheme="minorHAnsi" w:hAnsiTheme="minorHAnsi"/>
          <w:sz w:val="22"/>
          <w:szCs w:val="22"/>
        </w:rPr>
      </w:pPr>
      <w:r w:rsidRPr="00BA4AE8">
        <w:rPr>
          <w:rFonts w:asciiTheme="minorHAnsi" w:hAnsiTheme="minorHAnsi"/>
          <w:sz w:val="22"/>
          <w:szCs w:val="22"/>
        </w:rPr>
        <w:t>- aleja klonowa (wzdłuż stacji kolejki)</w:t>
      </w:r>
      <w:r>
        <w:rPr>
          <w:rFonts w:asciiTheme="minorHAnsi" w:hAnsiTheme="minorHAnsi"/>
          <w:sz w:val="22"/>
          <w:szCs w:val="22"/>
        </w:rPr>
        <w:t>.</w:t>
      </w:r>
    </w:p>
    <w:p w:rsidR="008E10B4" w:rsidRPr="0053027E" w:rsidRDefault="00823197" w:rsidP="0053027E">
      <w:pPr>
        <w:pStyle w:val="akap-bon"/>
        <w:spacing w:after="40" w:line="300" w:lineRule="atLeast"/>
        <w:ind w:firstLine="454"/>
        <w:rPr>
          <w:rFonts w:asciiTheme="minorHAnsi" w:hAnsiTheme="minorHAnsi"/>
          <w:sz w:val="22"/>
          <w:szCs w:val="22"/>
        </w:rPr>
      </w:pPr>
      <w:r w:rsidRPr="00CE5142">
        <w:rPr>
          <w:rFonts w:asciiTheme="minorHAnsi" w:hAnsiTheme="minorHAnsi"/>
          <w:sz w:val="22"/>
          <w:szCs w:val="22"/>
        </w:rPr>
        <w:t>W planach ochrony i kształtowania środowiska przyrodniczego jest powołanie Nadmorskiego Obszaru Chronionego Krajobrazu obejmuj</w:t>
      </w:r>
      <w:r>
        <w:rPr>
          <w:rFonts w:asciiTheme="minorHAnsi" w:hAnsiTheme="minorHAnsi"/>
          <w:sz w:val="22"/>
          <w:szCs w:val="22"/>
        </w:rPr>
        <w:t>ącego cały obszar gmi</w:t>
      </w:r>
      <w:r w:rsidR="0053027E">
        <w:rPr>
          <w:rFonts w:asciiTheme="minorHAnsi" w:hAnsiTheme="minorHAnsi"/>
          <w:sz w:val="22"/>
          <w:szCs w:val="22"/>
        </w:rPr>
        <w:t xml:space="preserve">ny Rewal. </w:t>
      </w:r>
    </w:p>
    <w:p w:rsidR="008E10B4" w:rsidRDefault="00196C56" w:rsidP="008E10B4">
      <w:pPr>
        <w:keepNext/>
        <w:jc w:val="center"/>
      </w:pPr>
      <w:r>
        <w:rPr>
          <w:noProof/>
          <w:lang w:eastAsia="pl-PL" w:bidi="ar-SA"/>
        </w:rPr>
        <w:drawing>
          <wp:inline distT="0" distB="0" distL="0" distR="0" wp14:anchorId="0D81E0FF" wp14:editId="4AA14491">
            <wp:extent cx="3095837" cy="2323070"/>
            <wp:effectExtent l="0" t="0" r="0" b="1270"/>
            <wp:docPr id="10" name="Obraz 10" descr="G:\zdjęcia telefon Rewal 24.05.2018\IMG_20180524_17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zdjęcia telefon Rewal 24.05.2018\IMG_20180524_17094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95837" cy="2323070"/>
                    </a:xfrm>
                    <a:prstGeom prst="rect">
                      <a:avLst/>
                    </a:prstGeom>
                    <a:noFill/>
                    <a:ln>
                      <a:noFill/>
                    </a:ln>
                  </pic:spPr>
                </pic:pic>
              </a:graphicData>
            </a:graphic>
          </wp:inline>
        </w:drawing>
      </w:r>
    </w:p>
    <w:p w:rsidR="00F10C32" w:rsidRPr="008E10B4" w:rsidRDefault="008E10B4" w:rsidP="008E10B4">
      <w:pPr>
        <w:pStyle w:val="Legenda"/>
        <w:rPr>
          <w:sz w:val="20"/>
        </w:rPr>
      </w:pPr>
      <w:bookmarkStart w:id="176" w:name="_Toc518906537"/>
      <w:r w:rsidRPr="008E10B4">
        <w:rPr>
          <w:rFonts w:hint="eastAsia"/>
          <w:sz w:val="20"/>
        </w:rPr>
        <w:t xml:space="preserve">Fotografia </w:t>
      </w:r>
      <w:r w:rsidRPr="008E10B4">
        <w:rPr>
          <w:rFonts w:hint="eastAsia"/>
          <w:sz w:val="20"/>
        </w:rPr>
        <w:fldChar w:fldCharType="begin"/>
      </w:r>
      <w:r w:rsidRPr="008E10B4">
        <w:rPr>
          <w:rFonts w:hint="eastAsia"/>
          <w:sz w:val="20"/>
        </w:rPr>
        <w:instrText xml:space="preserve"> SEQ Fotografia \* ARABIC </w:instrText>
      </w:r>
      <w:r w:rsidRPr="008E10B4">
        <w:rPr>
          <w:rFonts w:hint="eastAsia"/>
          <w:sz w:val="20"/>
        </w:rPr>
        <w:fldChar w:fldCharType="separate"/>
      </w:r>
      <w:r w:rsidR="00DF6C8A">
        <w:rPr>
          <w:noProof/>
          <w:sz w:val="20"/>
        </w:rPr>
        <w:t>23</w:t>
      </w:r>
      <w:r w:rsidRPr="008E10B4">
        <w:rPr>
          <w:rFonts w:hint="eastAsia"/>
          <w:sz w:val="20"/>
        </w:rPr>
        <w:fldChar w:fldCharType="end"/>
      </w:r>
      <w:r w:rsidRPr="008E10B4">
        <w:rPr>
          <w:sz w:val="20"/>
        </w:rPr>
        <w:t>. Ostrokrzew kolczasty (fot. Boniecka, maj 2018)</w:t>
      </w:r>
      <w:bookmarkEnd w:id="176"/>
    </w:p>
    <w:p w:rsidR="009A574F" w:rsidRDefault="003E7EC4" w:rsidP="009A574F">
      <w:pPr>
        <w:pStyle w:val="PR"/>
        <w:ind w:left="0" w:firstLine="0"/>
      </w:pPr>
      <w:bookmarkStart w:id="177" w:name="_Toc478975919"/>
      <w:r>
        <w:t>Stanowisko dokumentacyjne</w:t>
      </w:r>
    </w:p>
    <w:p w:rsidR="003E7EC4" w:rsidRPr="00AF6FFE" w:rsidRDefault="00AF6FFE" w:rsidP="00AF6FFE">
      <w:pPr>
        <w:spacing w:after="40" w:line="300" w:lineRule="atLeast"/>
        <w:ind w:firstLine="567"/>
        <w:jc w:val="both"/>
        <w:rPr>
          <w:rFonts w:ascii="Calibri" w:hAnsi="Calibri"/>
          <w:sz w:val="22"/>
          <w:szCs w:val="22"/>
        </w:rPr>
      </w:pPr>
      <w:r>
        <w:rPr>
          <w:rFonts w:asciiTheme="minorHAnsi" w:hAnsiTheme="minorHAnsi" w:cstheme="minorHAnsi"/>
          <w:sz w:val="22"/>
          <w:szCs w:val="22"/>
        </w:rPr>
        <w:t xml:space="preserve">W sąsiedztwie </w:t>
      </w:r>
      <w:r w:rsidR="003E7EC4" w:rsidRPr="003E7EC4">
        <w:rPr>
          <w:rFonts w:asciiTheme="minorHAnsi" w:hAnsiTheme="minorHAnsi" w:cstheme="minorHAnsi"/>
          <w:sz w:val="22"/>
          <w:szCs w:val="22"/>
        </w:rPr>
        <w:t>planowanego sztucznego zasilania znajduje się stanowisko dokumentacyjne ,,Alcest”. Jego nazwa pochodzi od nazwy ośrodka wypoczynkowego, który znajduje się na jego zapleczu. Zajmuje ono powierzchnię 0,1 ha i rozciąga się na długości około 195 metrów.  Znajduje się ono na działce 585/6. Ochronie podlega formacja geologiczna brzegu klifowego w fazie intensywnej abrazji potęgowanej wysiękami wód gruntowych i procesami zsuwów zboczowych.</w:t>
      </w:r>
      <w:r w:rsidRPr="00AF6FFE">
        <w:rPr>
          <w:rFonts w:ascii="Calibri" w:hAnsi="Calibri"/>
          <w:sz w:val="22"/>
          <w:szCs w:val="22"/>
        </w:rPr>
        <w:t xml:space="preserve"> </w:t>
      </w:r>
      <w:r w:rsidRPr="00EC471D">
        <w:rPr>
          <w:rFonts w:ascii="Calibri" w:hAnsi="Calibri"/>
          <w:sz w:val="22"/>
          <w:szCs w:val="22"/>
        </w:rPr>
        <w:t>Został</w:t>
      </w:r>
      <w:r>
        <w:rPr>
          <w:rFonts w:ascii="Calibri" w:hAnsi="Calibri"/>
          <w:sz w:val="22"/>
          <w:szCs w:val="22"/>
        </w:rPr>
        <w:t>o</w:t>
      </w:r>
      <w:r w:rsidRPr="00EC471D">
        <w:rPr>
          <w:rFonts w:ascii="Calibri" w:hAnsi="Calibri"/>
          <w:sz w:val="22"/>
          <w:szCs w:val="22"/>
        </w:rPr>
        <w:t xml:space="preserve"> on</w:t>
      </w:r>
      <w:r>
        <w:rPr>
          <w:rFonts w:ascii="Calibri" w:hAnsi="Calibri"/>
          <w:sz w:val="22"/>
          <w:szCs w:val="22"/>
        </w:rPr>
        <w:t>o</w:t>
      </w:r>
      <w:r w:rsidRPr="00EC471D">
        <w:rPr>
          <w:rFonts w:ascii="Calibri" w:hAnsi="Calibri"/>
          <w:sz w:val="22"/>
          <w:szCs w:val="22"/>
        </w:rPr>
        <w:t xml:space="preserve"> ustanowion</w:t>
      </w:r>
      <w:r>
        <w:rPr>
          <w:rFonts w:ascii="Calibri" w:hAnsi="Calibri"/>
          <w:sz w:val="22"/>
          <w:szCs w:val="22"/>
        </w:rPr>
        <w:t>e</w:t>
      </w:r>
      <w:r w:rsidRPr="00EC471D">
        <w:rPr>
          <w:rFonts w:ascii="Calibri" w:hAnsi="Calibri"/>
          <w:sz w:val="22"/>
          <w:szCs w:val="22"/>
        </w:rPr>
        <w:t xml:space="preserve"> Uchwałą Nr L/354/09 Rady Gminy Rewal z dnia 23 listopada 2009 r. </w:t>
      </w:r>
      <w:r>
        <w:rPr>
          <w:rFonts w:ascii="Calibri" w:hAnsi="Calibri"/>
          <w:sz w:val="22"/>
          <w:szCs w:val="22"/>
        </w:rPr>
        <w:br/>
      </w:r>
      <w:r w:rsidRPr="00EC471D">
        <w:rPr>
          <w:rFonts w:ascii="Calibri" w:hAnsi="Calibri"/>
          <w:sz w:val="22"/>
          <w:szCs w:val="22"/>
        </w:rPr>
        <w:t>w sprawie ustanowienia stanowisk dokumentacyjnych w Gminie Rewal</w:t>
      </w:r>
      <w:r>
        <w:rPr>
          <w:rFonts w:ascii="Calibri" w:hAnsi="Calibri"/>
          <w:sz w:val="22"/>
          <w:szCs w:val="22"/>
        </w:rPr>
        <w:t>.</w:t>
      </w:r>
    </w:p>
    <w:p w:rsidR="003E7EC4" w:rsidRDefault="003E7EC4" w:rsidP="00495F91">
      <w:pPr>
        <w:spacing w:after="40" w:line="300" w:lineRule="atLeast"/>
        <w:ind w:left="-119" w:firstLine="454"/>
        <w:jc w:val="both"/>
        <w:rPr>
          <w:rFonts w:asciiTheme="minorHAnsi" w:hAnsiTheme="minorHAnsi" w:cstheme="minorHAnsi"/>
          <w:sz w:val="22"/>
          <w:szCs w:val="22"/>
        </w:rPr>
      </w:pPr>
      <w:r w:rsidRPr="003E7EC4">
        <w:rPr>
          <w:rFonts w:asciiTheme="minorHAnsi" w:hAnsiTheme="minorHAnsi" w:cstheme="minorHAnsi"/>
          <w:sz w:val="22"/>
          <w:szCs w:val="22"/>
        </w:rPr>
        <w:t xml:space="preserve"> Obecnie stopa klifu jest tam chroniona opaską narzutową, która zmniejszyła energię nabiegającej fali oraz zabezpieczyła brzeg przed erozją wywoływaną wezbraniami sztormowymi. </w:t>
      </w:r>
      <w:r>
        <w:rPr>
          <w:rFonts w:asciiTheme="minorHAnsi" w:hAnsiTheme="minorHAnsi" w:cstheme="minorHAnsi"/>
          <w:sz w:val="22"/>
          <w:szCs w:val="22"/>
        </w:rPr>
        <w:t xml:space="preserve">Skutkiem </w:t>
      </w:r>
      <w:r w:rsidRPr="003E7EC4">
        <w:rPr>
          <w:rFonts w:asciiTheme="minorHAnsi" w:hAnsiTheme="minorHAnsi" w:cstheme="minorHAnsi"/>
          <w:sz w:val="22"/>
          <w:szCs w:val="22"/>
        </w:rPr>
        <w:t xml:space="preserve">tego zahamowano podmywanie i osunięcia stoku klifu w jego </w:t>
      </w:r>
      <w:r w:rsidRPr="008E10B4">
        <w:rPr>
          <w:rFonts w:asciiTheme="minorHAnsi" w:hAnsiTheme="minorHAnsi" w:cstheme="minorHAnsi"/>
          <w:sz w:val="22"/>
          <w:szCs w:val="22"/>
        </w:rPr>
        <w:t>dolnych partiach (fot.</w:t>
      </w:r>
      <w:r w:rsidR="008E10B4" w:rsidRPr="008E10B4">
        <w:rPr>
          <w:rFonts w:asciiTheme="minorHAnsi" w:hAnsiTheme="minorHAnsi" w:cstheme="minorHAnsi"/>
          <w:sz w:val="22"/>
          <w:szCs w:val="22"/>
        </w:rPr>
        <w:t xml:space="preserve"> 24</w:t>
      </w:r>
      <w:r w:rsidRPr="008E10B4">
        <w:rPr>
          <w:rFonts w:asciiTheme="minorHAnsi" w:hAnsiTheme="minorHAnsi" w:cstheme="minorHAnsi"/>
          <w:sz w:val="22"/>
          <w:szCs w:val="22"/>
        </w:rPr>
        <w:t>).</w:t>
      </w:r>
      <w:r w:rsidRPr="003E7EC4">
        <w:rPr>
          <w:rFonts w:asciiTheme="minorHAnsi" w:hAnsiTheme="minorHAnsi" w:cstheme="minorHAnsi"/>
          <w:sz w:val="22"/>
          <w:szCs w:val="22"/>
        </w:rPr>
        <w:t xml:space="preserve"> </w:t>
      </w:r>
    </w:p>
    <w:p w:rsidR="008E10B4" w:rsidRDefault="00EB4E13" w:rsidP="008E10B4">
      <w:pPr>
        <w:keepNext/>
        <w:spacing w:after="40" w:line="300" w:lineRule="atLeast"/>
        <w:ind w:left="-119" w:firstLine="454"/>
        <w:jc w:val="center"/>
      </w:pPr>
      <w:r>
        <w:rPr>
          <w:rFonts w:asciiTheme="minorHAnsi" w:hAnsiTheme="minorHAnsi" w:cstheme="minorHAnsi"/>
          <w:noProof/>
          <w:sz w:val="22"/>
          <w:szCs w:val="22"/>
          <w:lang w:eastAsia="pl-PL" w:bidi="ar-SA"/>
        </w:rPr>
        <w:drawing>
          <wp:inline distT="0" distB="0" distL="0" distR="0" wp14:anchorId="27D055C7" wp14:editId="7E778ABB">
            <wp:extent cx="3271749" cy="2454876"/>
            <wp:effectExtent l="0" t="0" r="5080" b="3175"/>
            <wp:docPr id="22" name="Obraz 22" descr="F:\Rewal 24.05.2018-zdjęcia\113___05\IMG_4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wal 24.05.2018-zdjęcia\113___05\IMG_409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77829" cy="2459438"/>
                    </a:xfrm>
                    <a:prstGeom prst="rect">
                      <a:avLst/>
                    </a:prstGeom>
                    <a:noFill/>
                    <a:ln>
                      <a:noFill/>
                    </a:ln>
                  </pic:spPr>
                </pic:pic>
              </a:graphicData>
            </a:graphic>
          </wp:inline>
        </w:drawing>
      </w:r>
    </w:p>
    <w:p w:rsidR="003E7EC4" w:rsidRPr="00823197" w:rsidRDefault="008E10B4" w:rsidP="00823197">
      <w:pPr>
        <w:pStyle w:val="Legenda"/>
        <w:rPr>
          <w:rFonts w:cstheme="minorHAnsi"/>
          <w:sz w:val="22"/>
          <w:szCs w:val="22"/>
        </w:rPr>
      </w:pPr>
      <w:bookmarkStart w:id="178" w:name="_Toc518906538"/>
      <w:r>
        <w:rPr>
          <w:rFonts w:hint="eastAsia"/>
        </w:rPr>
        <w:t xml:space="preserve">Fotografia </w:t>
      </w:r>
      <w:r>
        <w:rPr>
          <w:rFonts w:hint="eastAsia"/>
        </w:rPr>
        <w:fldChar w:fldCharType="begin"/>
      </w:r>
      <w:r>
        <w:rPr>
          <w:rFonts w:hint="eastAsia"/>
        </w:rPr>
        <w:instrText xml:space="preserve"> SEQ Fotografia \* ARABIC </w:instrText>
      </w:r>
      <w:r>
        <w:rPr>
          <w:rFonts w:hint="eastAsia"/>
        </w:rPr>
        <w:fldChar w:fldCharType="separate"/>
      </w:r>
      <w:r w:rsidR="00DF6C8A">
        <w:rPr>
          <w:noProof/>
        </w:rPr>
        <w:t>24</w:t>
      </w:r>
      <w:r>
        <w:rPr>
          <w:rFonts w:hint="eastAsia"/>
        </w:rPr>
        <w:fldChar w:fldCharType="end"/>
      </w:r>
      <w:r>
        <w:t xml:space="preserve">. </w:t>
      </w:r>
      <w:r w:rsidRPr="001114CC">
        <w:t>Stanowisko dokumentacyjne „Alcest” – km 371,05</w:t>
      </w:r>
      <w:bookmarkEnd w:id="178"/>
    </w:p>
    <w:p w:rsidR="009A574F" w:rsidRDefault="009A574F" w:rsidP="009A574F">
      <w:pPr>
        <w:pStyle w:val="PR"/>
        <w:ind w:left="0" w:firstLine="0"/>
      </w:pPr>
      <w:r w:rsidRPr="0054109D">
        <w:t>Korytarze ekologiczne</w:t>
      </w:r>
      <w:bookmarkStart w:id="179" w:name="_Toc478648147"/>
      <w:bookmarkStart w:id="180" w:name="_Toc478719002"/>
      <w:bookmarkStart w:id="181" w:name="_Toc478975802"/>
      <w:bookmarkStart w:id="182" w:name="_Toc478975920"/>
      <w:bookmarkEnd w:id="177"/>
    </w:p>
    <w:p w:rsidR="008534F0" w:rsidRPr="0060423F" w:rsidRDefault="008534F0" w:rsidP="008534F0">
      <w:pPr>
        <w:pStyle w:val="PR"/>
        <w:tabs>
          <w:tab w:val="clear" w:pos="567"/>
          <w:tab w:val="left" w:pos="0"/>
        </w:tabs>
        <w:spacing w:after="40" w:line="300" w:lineRule="atLeast"/>
        <w:ind w:left="0" w:firstLine="454"/>
        <w:contextualSpacing w:val="0"/>
        <w:jc w:val="both"/>
        <w:rPr>
          <w:rFonts w:eastAsia="ArialMT" w:cstheme="minorHAnsi"/>
          <w:b w:val="0"/>
          <w:color w:val="auto"/>
        </w:rPr>
      </w:pPr>
      <w:r w:rsidRPr="0060423F">
        <w:rPr>
          <w:rFonts w:asciiTheme="minorHAnsi" w:hAnsiTheme="minorHAnsi" w:cstheme="minorHAnsi"/>
          <w:b w:val="0"/>
          <w:color w:val="auto"/>
        </w:rPr>
        <w:t>Wybrzeże Morza Bałtyckiego stanowi ważny korytarz ekologiczny dla migracji i ekspansji gatunków fauny i flory. Korytarz ekologiczny łączy różne formy przyrodnicze, przez co stwarza warunki nie tylko do ekspansji gatunków, ale także do utrzymania różnorodności biologicznej środowiska.</w:t>
      </w:r>
      <w:bookmarkStart w:id="183" w:name="_Toc478648148"/>
      <w:bookmarkStart w:id="184" w:name="_Toc478719003"/>
      <w:bookmarkStart w:id="185" w:name="_Toc478975803"/>
      <w:bookmarkStart w:id="186" w:name="_Toc478975921"/>
      <w:r w:rsidRPr="0060423F">
        <w:rPr>
          <w:rFonts w:asciiTheme="minorHAnsi" w:hAnsiTheme="minorHAnsi" w:cstheme="minorHAnsi"/>
          <w:b w:val="0"/>
          <w:color w:val="auto"/>
        </w:rPr>
        <w:t xml:space="preserve"> </w:t>
      </w:r>
      <w:r w:rsidRPr="0060423F">
        <w:rPr>
          <w:rFonts w:eastAsia="ArialMT" w:cstheme="minorHAnsi"/>
          <w:b w:val="0"/>
          <w:color w:val="auto"/>
        </w:rPr>
        <w:t>Korytarze ekologiczne są naturalnymi łącznikami pomiędzy fragmentami środowiska przyrodniczego, obejmującymi różne ekosystemy, będące siedliskami wielu gatunków fauny.</w:t>
      </w:r>
    </w:p>
    <w:p w:rsidR="008534F0" w:rsidRPr="0060423F" w:rsidRDefault="008534F0" w:rsidP="008534F0">
      <w:pPr>
        <w:pStyle w:val="PR"/>
        <w:spacing w:after="40" w:line="300" w:lineRule="atLeast"/>
        <w:ind w:left="0" w:firstLine="454"/>
        <w:contextualSpacing w:val="0"/>
        <w:jc w:val="both"/>
        <w:rPr>
          <w:b w:val="0"/>
          <w:color w:val="auto"/>
        </w:rPr>
      </w:pPr>
      <w:r w:rsidRPr="0060423F">
        <w:rPr>
          <w:rFonts w:asciiTheme="minorHAnsi" w:hAnsiTheme="minorHAnsi" w:cstheme="minorHAnsi"/>
          <w:b w:val="0"/>
          <w:color w:val="auto"/>
        </w:rPr>
        <w:t>Planowane przedsięwzięcie zlokalizowane jest poza obszarem korytarza ekologicznego.</w:t>
      </w:r>
    </w:p>
    <w:p w:rsidR="008534F0" w:rsidRPr="0060423F" w:rsidRDefault="008534F0" w:rsidP="008534F0">
      <w:pPr>
        <w:pStyle w:val="PR"/>
        <w:spacing w:after="40" w:line="300" w:lineRule="atLeast"/>
        <w:ind w:left="0" w:firstLine="454"/>
        <w:contextualSpacing w:val="0"/>
        <w:jc w:val="both"/>
        <w:rPr>
          <w:rFonts w:asciiTheme="minorHAnsi" w:hAnsiTheme="minorHAnsi" w:cstheme="minorHAnsi"/>
          <w:b w:val="0"/>
          <w:color w:val="auto"/>
        </w:rPr>
      </w:pPr>
      <w:r w:rsidRPr="0060423F">
        <w:rPr>
          <w:rFonts w:asciiTheme="minorHAnsi" w:hAnsiTheme="minorHAnsi" w:cstheme="minorHAnsi"/>
          <w:b w:val="0"/>
          <w:color w:val="auto"/>
        </w:rPr>
        <w:t xml:space="preserve">W odległości około 400 m na wschód od wschodniego odcinka planowanego do sztucznego zasilania, przebiega korytarza ekologiczny KPn-21 </w:t>
      </w:r>
      <w:r w:rsidR="00AF6FFE">
        <w:rPr>
          <w:rFonts w:asciiTheme="minorHAnsi" w:hAnsiTheme="minorHAnsi" w:cstheme="minorHAnsi"/>
          <w:b w:val="0"/>
          <w:color w:val="auto"/>
        </w:rPr>
        <w:t>b</w:t>
      </w:r>
      <w:r w:rsidRPr="0060423F">
        <w:rPr>
          <w:rFonts w:asciiTheme="minorHAnsi" w:hAnsiTheme="minorHAnsi" w:cstheme="minorHAnsi"/>
          <w:b w:val="0"/>
          <w:color w:val="auto"/>
        </w:rPr>
        <w:t xml:space="preserve"> Pobrzeże </w:t>
      </w:r>
      <w:r w:rsidRPr="008E10B4">
        <w:rPr>
          <w:rFonts w:asciiTheme="minorHAnsi" w:hAnsiTheme="minorHAnsi" w:cstheme="minorHAnsi"/>
          <w:b w:val="0"/>
          <w:color w:val="auto"/>
        </w:rPr>
        <w:t>Zachodniopomorskie (rys.</w:t>
      </w:r>
      <w:r w:rsidR="00164A1E">
        <w:rPr>
          <w:rFonts w:asciiTheme="minorHAnsi" w:hAnsiTheme="minorHAnsi" w:cstheme="minorHAnsi"/>
          <w:b w:val="0"/>
          <w:color w:val="auto"/>
        </w:rPr>
        <w:t xml:space="preserve"> 18</w:t>
      </w:r>
      <w:r w:rsidRPr="008E10B4">
        <w:rPr>
          <w:rFonts w:asciiTheme="minorHAnsi" w:hAnsiTheme="minorHAnsi" w:cstheme="minorHAnsi"/>
          <w:b w:val="0"/>
          <w:color w:val="auto"/>
        </w:rPr>
        <w:t>).</w:t>
      </w:r>
      <w:r w:rsidRPr="0060423F">
        <w:rPr>
          <w:rFonts w:asciiTheme="minorHAnsi" w:hAnsiTheme="minorHAnsi" w:cstheme="minorHAnsi"/>
          <w:b w:val="0"/>
          <w:color w:val="auto"/>
        </w:rPr>
        <w:t xml:space="preserve"> </w:t>
      </w:r>
    </w:p>
    <w:p w:rsidR="008534F0" w:rsidRPr="0060423F" w:rsidRDefault="008534F0" w:rsidP="008534F0">
      <w:pPr>
        <w:pStyle w:val="PR"/>
        <w:spacing w:after="40" w:line="300" w:lineRule="atLeast"/>
        <w:ind w:left="0" w:firstLine="454"/>
        <w:contextualSpacing w:val="0"/>
        <w:jc w:val="both"/>
        <w:rPr>
          <w:b w:val="0"/>
          <w:color w:val="auto"/>
        </w:rPr>
      </w:pPr>
      <w:bookmarkStart w:id="187" w:name="_Toc478648149"/>
      <w:bookmarkStart w:id="188" w:name="_Toc478719004"/>
      <w:bookmarkStart w:id="189" w:name="_Toc478975804"/>
      <w:bookmarkStart w:id="190" w:name="_Toc478975922"/>
      <w:bookmarkEnd w:id="183"/>
      <w:bookmarkEnd w:id="184"/>
      <w:bookmarkEnd w:id="185"/>
      <w:bookmarkEnd w:id="186"/>
      <w:r w:rsidRPr="0060423F">
        <w:rPr>
          <w:b w:val="0"/>
          <w:color w:val="auto"/>
        </w:rPr>
        <w:t>Korytarz ekologiczny KPn-21b Pobrzeże Zachodniopomorskie przebiega wzdłuż polskiej strefy przybrzeżnej Bałtyku i jednocześnie stanowi element europejskiego korytarza migracji ptaków wodnych, pomiędzy północną i wschodnią Europą, a obszarami zimowisk w Europie zachodniej. Poza strefą brzegową obejmuje on swoim zasięgiem również część lasów nadmorskich.</w:t>
      </w:r>
      <w:bookmarkStart w:id="191" w:name="_Toc478648150"/>
      <w:bookmarkStart w:id="192" w:name="_Toc478719005"/>
      <w:bookmarkStart w:id="193" w:name="_Toc478975805"/>
      <w:bookmarkStart w:id="194" w:name="_Toc478975923"/>
      <w:bookmarkEnd w:id="187"/>
      <w:bookmarkEnd w:id="188"/>
      <w:bookmarkEnd w:id="189"/>
      <w:bookmarkEnd w:id="190"/>
    </w:p>
    <w:p w:rsidR="008534F0" w:rsidRPr="0060423F" w:rsidRDefault="008534F0" w:rsidP="008534F0">
      <w:pPr>
        <w:pStyle w:val="PR"/>
        <w:spacing w:after="40" w:line="300" w:lineRule="atLeast"/>
        <w:ind w:left="0" w:firstLine="454"/>
        <w:contextualSpacing w:val="0"/>
        <w:jc w:val="both"/>
        <w:rPr>
          <w:b w:val="0"/>
          <w:color w:val="auto"/>
        </w:rPr>
      </w:pPr>
    </w:p>
    <w:bookmarkEnd w:id="191"/>
    <w:bookmarkEnd w:id="192"/>
    <w:bookmarkEnd w:id="193"/>
    <w:bookmarkEnd w:id="194"/>
    <w:p w:rsidR="00164A1E" w:rsidRDefault="008534F0" w:rsidP="00164A1E">
      <w:pPr>
        <w:keepNext/>
        <w:tabs>
          <w:tab w:val="left" w:pos="567"/>
        </w:tabs>
        <w:ind w:left="567" w:hanging="567"/>
        <w:jc w:val="center"/>
      </w:pPr>
      <w:r>
        <w:rPr>
          <w:rFonts w:ascii="Calibri" w:hAnsi="Calibri" w:cs="Calibri"/>
          <w:b/>
          <w:noProof/>
          <w:color w:val="FF0000"/>
          <w:lang w:eastAsia="pl-PL" w:bidi="ar-SA"/>
        </w:rPr>
        <w:drawing>
          <wp:inline distT="0" distB="0" distL="0" distR="0" wp14:anchorId="4B122729" wp14:editId="12753A39">
            <wp:extent cx="4782820" cy="183769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82820" cy="1837690"/>
                    </a:xfrm>
                    <a:prstGeom prst="rect">
                      <a:avLst/>
                    </a:prstGeom>
                    <a:noFill/>
                    <a:ln>
                      <a:noFill/>
                    </a:ln>
                  </pic:spPr>
                </pic:pic>
              </a:graphicData>
            </a:graphic>
          </wp:inline>
        </w:drawing>
      </w:r>
    </w:p>
    <w:p w:rsidR="008455F9" w:rsidRPr="00823197" w:rsidRDefault="00164A1E" w:rsidP="00823197">
      <w:pPr>
        <w:pStyle w:val="Legenda"/>
      </w:pPr>
      <w:bookmarkStart w:id="195" w:name="_Toc518906473"/>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18</w:t>
      </w:r>
      <w:r>
        <w:rPr>
          <w:rFonts w:hint="eastAsia"/>
        </w:rPr>
        <w:fldChar w:fldCharType="end"/>
      </w:r>
      <w:r>
        <w:t xml:space="preserve">. </w:t>
      </w:r>
      <w:r w:rsidRPr="000C059B">
        <w:t>Korytarze ekologiczne łączące Europejską Sieć Natura 2000 w Polsce -Korytarz ekologiczny KP-21b (obszar oznaczony kolorem pomarańczowym) w sąsiedztwie planowanego sztucznego zasilania w Rewalu  http://mapa.korytarze.p (Jędrzejewski i in. 2011)</w:t>
      </w:r>
      <w:bookmarkEnd w:id="179"/>
      <w:bookmarkEnd w:id="180"/>
      <w:bookmarkEnd w:id="181"/>
      <w:bookmarkEnd w:id="182"/>
      <w:bookmarkEnd w:id="195"/>
    </w:p>
    <w:p w:rsidR="00071F10" w:rsidRDefault="009A574F" w:rsidP="008E10B4">
      <w:pPr>
        <w:spacing w:after="40" w:line="300" w:lineRule="atLeast"/>
        <w:ind w:firstLine="567"/>
        <w:jc w:val="both"/>
        <w:rPr>
          <w:rFonts w:ascii="Calibri" w:hAnsi="Calibri" w:cs="Calibri"/>
          <w:sz w:val="22"/>
          <w:szCs w:val="20"/>
        </w:rPr>
      </w:pPr>
      <w:r w:rsidRPr="0023706C">
        <w:rPr>
          <w:rFonts w:ascii="Calibri" w:hAnsi="Calibri" w:cs="Calibri"/>
          <w:b/>
          <w:sz w:val="22"/>
          <w:szCs w:val="20"/>
        </w:rPr>
        <w:t xml:space="preserve">Ceny działek </w:t>
      </w:r>
      <w:r w:rsidRPr="0023706C">
        <w:rPr>
          <w:rFonts w:ascii="Calibri" w:hAnsi="Calibri" w:cs="Calibri"/>
          <w:sz w:val="22"/>
          <w:szCs w:val="20"/>
        </w:rPr>
        <w:t xml:space="preserve">zależą głównie od odległości od brzegu morskiego oraz od ich przeznaczenia. Przykładowo ceny działek budowlanych </w:t>
      </w:r>
      <w:r w:rsidR="002A26CE">
        <w:rPr>
          <w:rFonts w:ascii="Calibri" w:hAnsi="Calibri" w:cs="Calibri"/>
          <w:sz w:val="22"/>
          <w:szCs w:val="20"/>
        </w:rPr>
        <w:t xml:space="preserve">oraz </w:t>
      </w:r>
      <w:r w:rsidR="008A6593">
        <w:rPr>
          <w:rFonts w:ascii="Calibri" w:hAnsi="Calibri" w:cs="Calibri"/>
          <w:sz w:val="22"/>
          <w:szCs w:val="20"/>
        </w:rPr>
        <w:t xml:space="preserve">działek rolno-budowalnych (rolne z możliwością przekwalifikowania na budowlane) </w:t>
      </w:r>
      <w:r w:rsidR="002A26CE" w:rsidRPr="0023706C">
        <w:rPr>
          <w:rFonts w:ascii="Calibri" w:hAnsi="Calibri" w:cs="Calibri"/>
          <w:sz w:val="22"/>
          <w:szCs w:val="20"/>
        </w:rPr>
        <w:t xml:space="preserve">położonych </w:t>
      </w:r>
      <w:r w:rsidR="008A6593">
        <w:rPr>
          <w:rFonts w:ascii="Calibri" w:hAnsi="Calibri" w:cs="Calibri"/>
          <w:sz w:val="22"/>
          <w:szCs w:val="20"/>
        </w:rPr>
        <w:t>w odległości 1200 m od linii brzegowej kosztują 40 zł/m</w:t>
      </w:r>
      <w:r w:rsidR="008A6593" w:rsidRPr="008A6593">
        <w:rPr>
          <w:rFonts w:ascii="Calibri" w:hAnsi="Calibri" w:cs="Calibri"/>
          <w:sz w:val="22"/>
          <w:szCs w:val="20"/>
          <w:vertAlign w:val="superscript"/>
        </w:rPr>
        <w:t>2</w:t>
      </w:r>
      <w:r w:rsidR="008A6593">
        <w:rPr>
          <w:rFonts w:ascii="Calibri" w:hAnsi="Calibri" w:cs="Calibri"/>
          <w:sz w:val="22"/>
          <w:szCs w:val="20"/>
        </w:rPr>
        <w:t>. Metr kwadratowy działki rekreacyjnej i budowalnej położonej w odległości 900-1500 m</w:t>
      </w:r>
      <w:r w:rsidR="008A6593" w:rsidRPr="008A6593">
        <w:rPr>
          <w:rFonts w:ascii="Calibri" w:hAnsi="Calibri" w:cs="Calibri"/>
          <w:sz w:val="22"/>
          <w:szCs w:val="20"/>
          <w:vertAlign w:val="superscript"/>
        </w:rPr>
        <w:t xml:space="preserve">2 </w:t>
      </w:r>
      <w:r w:rsidR="008A6593">
        <w:rPr>
          <w:rFonts w:ascii="Calibri" w:hAnsi="Calibri" w:cs="Calibri"/>
          <w:sz w:val="22"/>
          <w:szCs w:val="20"/>
        </w:rPr>
        <w:t xml:space="preserve">od linii brzegowej waha się od 80-110 zł. Ceny działek położonych </w:t>
      </w:r>
      <w:r w:rsidRPr="0023706C">
        <w:rPr>
          <w:rFonts w:ascii="Calibri" w:hAnsi="Calibri" w:cs="Calibri"/>
          <w:sz w:val="22"/>
          <w:szCs w:val="20"/>
        </w:rPr>
        <w:t xml:space="preserve">blisko morza– </w:t>
      </w:r>
      <w:r w:rsidR="008A6593">
        <w:rPr>
          <w:rFonts w:ascii="Calibri" w:hAnsi="Calibri" w:cs="Calibri"/>
          <w:sz w:val="22"/>
          <w:szCs w:val="20"/>
        </w:rPr>
        <w:t>150</w:t>
      </w:r>
      <w:r w:rsidRPr="0023706C">
        <w:rPr>
          <w:rFonts w:ascii="Calibri" w:hAnsi="Calibri" w:cs="Calibri"/>
          <w:sz w:val="22"/>
          <w:szCs w:val="20"/>
        </w:rPr>
        <w:t xml:space="preserve"> m od brzegu morskiego w Rewalu </w:t>
      </w:r>
      <w:r w:rsidR="008A6593">
        <w:rPr>
          <w:rFonts w:ascii="Calibri" w:hAnsi="Calibri" w:cs="Calibri"/>
          <w:sz w:val="22"/>
          <w:szCs w:val="20"/>
        </w:rPr>
        <w:t>wynoszą 919</w:t>
      </w:r>
      <w:r w:rsidRPr="0023706C">
        <w:rPr>
          <w:rFonts w:ascii="Calibri" w:hAnsi="Calibri" w:cs="Calibri"/>
          <w:sz w:val="22"/>
          <w:szCs w:val="20"/>
        </w:rPr>
        <w:t xml:space="preserve"> zł/m</w:t>
      </w:r>
      <w:r w:rsidRPr="0023706C">
        <w:rPr>
          <w:rFonts w:ascii="Calibri" w:hAnsi="Calibri" w:cs="Calibri"/>
          <w:sz w:val="22"/>
          <w:szCs w:val="20"/>
          <w:vertAlign w:val="superscript"/>
        </w:rPr>
        <w:t>2</w:t>
      </w:r>
      <w:r w:rsidR="008A6593">
        <w:rPr>
          <w:rFonts w:ascii="Calibri" w:hAnsi="Calibri" w:cs="Calibri"/>
          <w:sz w:val="22"/>
          <w:szCs w:val="20"/>
        </w:rPr>
        <w:t>, zaś w odległości 200-250 m kosztują w granicach 372-600 zł/m</w:t>
      </w:r>
      <w:r w:rsidR="008A6593" w:rsidRPr="008A6593">
        <w:rPr>
          <w:rFonts w:ascii="Calibri" w:hAnsi="Calibri" w:cs="Calibri"/>
          <w:sz w:val="22"/>
          <w:szCs w:val="20"/>
          <w:vertAlign w:val="superscript"/>
        </w:rPr>
        <w:t>2</w:t>
      </w:r>
      <w:r w:rsidRPr="0023706C">
        <w:rPr>
          <w:rFonts w:ascii="Calibri" w:hAnsi="Calibri" w:cs="Calibri"/>
          <w:sz w:val="22"/>
          <w:szCs w:val="20"/>
        </w:rPr>
        <w:t>. (</w:t>
      </w:r>
      <w:hyperlink r:id="rId73" w:history="1">
        <w:r w:rsidR="00071F10" w:rsidRPr="00AF4EDB">
          <w:rPr>
            <w:rStyle w:val="Hipercze"/>
            <w:rFonts w:ascii="Calibri" w:hAnsi="Calibri" w:cs="Calibri"/>
            <w:sz w:val="22"/>
            <w:szCs w:val="20"/>
          </w:rPr>
          <w:t>https://www.otodom.pl/sprzedaz/dzialka/rewal</w:t>
        </w:r>
      </w:hyperlink>
      <w:r w:rsidRPr="0023706C">
        <w:rPr>
          <w:rFonts w:ascii="Calibri" w:hAnsi="Calibri" w:cs="Calibri"/>
          <w:sz w:val="22"/>
          <w:szCs w:val="20"/>
        </w:rPr>
        <w:t>).</w:t>
      </w:r>
    </w:p>
    <w:p w:rsidR="009A574F" w:rsidRPr="0023706C" w:rsidRDefault="009A574F" w:rsidP="007339C4">
      <w:pPr>
        <w:spacing w:after="40" w:line="300" w:lineRule="atLeast"/>
        <w:jc w:val="both"/>
        <w:rPr>
          <w:rFonts w:asciiTheme="minorHAnsi" w:eastAsia="ArialMT" w:hAnsiTheme="minorHAnsi" w:cstheme="minorHAnsi"/>
          <w:b/>
          <w:color w:val="0070C0"/>
          <w:sz w:val="22"/>
          <w:szCs w:val="20"/>
          <w:lang w:eastAsia="en-US" w:bidi="ar-SA"/>
        </w:rPr>
      </w:pPr>
    </w:p>
    <w:p w:rsidR="00877D55" w:rsidRPr="008E10B4" w:rsidRDefault="00A01F23" w:rsidP="00A01F23">
      <w:pPr>
        <w:autoSpaceDE w:val="0"/>
        <w:autoSpaceDN w:val="0"/>
        <w:adjustRightInd w:val="0"/>
        <w:spacing w:after="40" w:line="300" w:lineRule="atLeast"/>
        <w:jc w:val="both"/>
        <w:rPr>
          <w:rFonts w:asciiTheme="minorHAnsi" w:hAnsiTheme="minorHAnsi" w:cstheme="minorHAnsi"/>
          <w:b/>
          <w:color w:val="000000" w:themeColor="text1"/>
        </w:rPr>
      </w:pPr>
      <w:r w:rsidRPr="008E10B4">
        <w:rPr>
          <w:rFonts w:asciiTheme="minorHAnsi" w:hAnsiTheme="minorHAnsi" w:cstheme="minorHAnsi"/>
          <w:b/>
          <w:color w:val="000000" w:themeColor="text1"/>
        </w:rPr>
        <w:t xml:space="preserve">OCENA WARTOŚCI MATERIALNEJ ZAPLECZA </w:t>
      </w:r>
      <w:r w:rsidR="008E10B4" w:rsidRPr="008E10B4">
        <w:rPr>
          <w:rFonts w:asciiTheme="minorHAnsi" w:eastAsia="ArialMT" w:hAnsiTheme="minorHAnsi" w:cstheme="minorHAnsi"/>
          <w:b/>
          <w:color w:val="000000" w:themeColor="text1"/>
          <w:lang w:eastAsia="en-US" w:bidi="ar-SA"/>
        </w:rPr>
        <w:t>KM 370,20-372,00</w:t>
      </w:r>
    </w:p>
    <w:p w:rsidR="00114CA5" w:rsidRDefault="00896F31" w:rsidP="008455F9">
      <w:pPr>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Waloryzacj</w:t>
      </w:r>
      <w:r w:rsidR="00CD7A00">
        <w:rPr>
          <w:rFonts w:asciiTheme="minorHAnsi" w:hAnsiTheme="minorHAnsi" w:cstheme="minorHAnsi"/>
          <w:sz w:val="22"/>
          <w:szCs w:val="22"/>
        </w:rPr>
        <w:t>ę</w:t>
      </w:r>
      <w:r>
        <w:rPr>
          <w:rFonts w:asciiTheme="minorHAnsi" w:hAnsiTheme="minorHAnsi" w:cstheme="minorHAnsi"/>
          <w:sz w:val="22"/>
          <w:szCs w:val="22"/>
        </w:rPr>
        <w:t xml:space="preserve"> antropogeniczną zaplecza </w:t>
      </w:r>
      <w:r w:rsidR="00877D55" w:rsidRPr="00877D55">
        <w:rPr>
          <w:rFonts w:asciiTheme="minorHAnsi" w:hAnsiTheme="minorHAnsi" w:cstheme="minorHAnsi"/>
          <w:sz w:val="22"/>
          <w:szCs w:val="22"/>
        </w:rPr>
        <w:t xml:space="preserve">wykonano na podkładzie z </w:t>
      </w:r>
      <w:r w:rsidR="002413AB">
        <w:rPr>
          <w:rFonts w:asciiTheme="minorHAnsi" w:hAnsiTheme="minorHAnsi" w:cstheme="minorHAnsi"/>
          <w:sz w:val="22"/>
          <w:szCs w:val="22"/>
        </w:rPr>
        <w:t>ortofotomapy z 2015 r</w:t>
      </w:r>
      <w:r w:rsidR="00114CA5">
        <w:rPr>
          <w:rFonts w:asciiTheme="minorHAnsi" w:hAnsiTheme="minorHAnsi" w:cstheme="minorHAnsi"/>
          <w:sz w:val="22"/>
          <w:szCs w:val="22"/>
        </w:rPr>
        <w:t>oku</w:t>
      </w:r>
      <w:r w:rsidR="00AF6FFE">
        <w:rPr>
          <w:rFonts w:asciiTheme="minorHAnsi" w:hAnsiTheme="minorHAnsi" w:cstheme="minorHAnsi"/>
          <w:sz w:val="22"/>
          <w:szCs w:val="22"/>
        </w:rPr>
        <w:t xml:space="preserve">, wykorzystując dane o pokryciu terenu zawarte w </w:t>
      </w:r>
      <w:r w:rsidR="00AF6FFE">
        <w:rPr>
          <w:rFonts w:asciiTheme="minorHAnsi" w:hAnsiTheme="minorHAnsi" w:cstheme="minorHAnsi"/>
          <w:color w:val="000000"/>
          <w:sz w:val="22"/>
          <w:szCs w:val="22"/>
        </w:rPr>
        <w:t>Corine Land Cover 2012</w:t>
      </w:r>
      <w:r w:rsidR="00114CA5">
        <w:rPr>
          <w:rFonts w:asciiTheme="minorHAnsi" w:hAnsiTheme="minorHAnsi" w:cstheme="minorHAnsi"/>
          <w:sz w:val="22"/>
          <w:szCs w:val="22"/>
        </w:rPr>
        <w:t>.</w:t>
      </w:r>
    </w:p>
    <w:p w:rsidR="00114CA5" w:rsidRPr="00AF6FFE" w:rsidRDefault="00AF6FFE" w:rsidP="00AF6FFE">
      <w:pPr>
        <w:spacing w:after="40" w:line="300" w:lineRule="atLeast"/>
        <w:ind w:firstLine="567"/>
        <w:jc w:val="both"/>
        <w:rPr>
          <w:rFonts w:asciiTheme="minorHAnsi" w:hAnsiTheme="minorHAnsi" w:cstheme="minorHAnsi"/>
          <w:sz w:val="22"/>
          <w:szCs w:val="22"/>
        </w:rPr>
      </w:pPr>
      <w:r>
        <w:rPr>
          <w:rFonts w:ascii="Calibri" w:hAnsi="Calibri" w:cs="Calibri"/>
          <w:sz w:val="22"/>
          <w:szCs w:val="22"/>
        </w:rPr>
        <w:t>P</w:t>
      </w:r>
      <w:r w:rsidR="00114CA5" w:rsidRPr="009A574F">
        <w:rPr>
          <w:rFonts w:ascii="Calibri" w:hAnsi="Calibri" w:cs="Calibri"/>
          <w:sz w:val="22"/>
          <w:szCs w:val="22"/>
        </w:rPr>
        <w:t>as techniczny o p</w:t>
      </w:r>
      <w:r w:rsidR="00F10C32">
        <w:rPr>
          <w:rFonts w:ascii="Calibri" w:hAnsi="Calibri" w:cs="Calibri"/>
          <w:sz w:val="22"/>
          <w:szCs w:val="22"/>
        </w:rPr>
        <w:t xml:space="preserve">owierzchni ok. 11,17 ha (rys. </w:t>
      </w:r>
      <w:r w:rsidR="00981344">
        <w:rPr>
          <w:rFonts w:ascii="Calibri" w:hAnsi="Calibri" w:cs="Calibri"/>
          <w:sz w:val="22"/>
          <w:szCs w:val="22"/>
        </w:rPr>
        <w:t>19</w:t>
      </w:r>
      <w:r w:rsidR="00114CA5" w:rsidRPr="009A574F">
        <w:rPr>
          <w:rFonts w:ascii="Calibri" w:hAnsi="Calibri" w:cs="Calibri"/>
          <w:sz w:val="22"/>
          <w:szCs w:val="22"/>
        </w:rPr>
        <w:t xml:space="preserve">) obejmuje plażę, klif i na jego zapleczu zespół lasów ochronnych, </w:t>
      </w:r>
      <w:r w:rsidR="00114CA5">
        <w:rPr>
          <w:rFonts w:ascii="Calibri" w:hAnsi="Calibri" w:cs="Calibri"/>
          <w:sz w:val="22"/>
          <w:szCs w:val="22"/>
        </w:rPr>
        <w:t>sosnowych. Pomiędzy km 370,20 a 372,00 znajduje się 6 wejść na plażę (nr 21-26).</w:t>
      </w:r>
      <w:r>
        <w:rPr>
          <w:rFonts w:ascii="Calibri" w:hAnsi="Calibri" w:cs="Calibri"/>
          <w:sz w:val="22"/>
          <w:szCs w:val="22"/>
        </w:rPr>
        <w:t xml:space="preserve"> </w:t>
      </w:r>
      <w:r w:rsidR="00114CA5">
        <w:rPr>
          <w:rFonts w:ascii="Calibri" w:hAnsi="Calibri" w:cs="Calibri"/>
          <w:sz w:val="22"/>
          <w:szCs w:val="22"/>
        </w:rPr>
        <w:t>Na wysokości wejścia na plażę nr 24 znajduje się platforma widokowa.</w:t>
      </w:r>
      <w:r>
        <w:rPr>
          <w:rFonts w:ascii="Calibri" w:hAnsi="Calibri" w:cs="Calibri"/>
          <w:sz w:val="22"/>
          <w:szCs w:val="22"/>
        </w:rPr>
        <w:t xml:space="preserve"> </w:t>
      </w:r>
      <w:r w:rsidR="00114CA5" w:rsidRPr="009A574F">
        <w:rPr>
          <w:rFonts w:ascii="Calibri" w:eastAsiaTheme="minorHAnsi" w:hAnsi="Calibri" w:cs="Calibri"/>
          <w:color w:val="000000"/>
          <w:sz w:val="22"/>
          <w:szCs w:val="22"/>
          <w:lang w:eastAsia="en-US"/>
        </w:rPr>
        <w:t>Odlądowa granica pasa techniczn</w:t>
      </w:r>
      <w:r w:rsidR="00114CA5">
        <w:rPr>
          <w:rFonts w:ascii="Calibri" w:eastAsiaTheme="minorHAnsi" w:hAnsi="Calibri" w:cs="Calibri"/>
          <w:color w:val="000000"/>
          <w:sz w:val="22"/>
          <w:szCs w:val="22"/>
          <w:lang w:eastAsia="en-US"/>
        </w:rPr>
        <w:t>ego położona jest w odległości maksymalnej około 10</w:t>
      </w:r>
      <w:r w:rsidR="00114CA5" w:rsidRPr="009A574F">
        <w:rPr>
          <w:rFonts w:ascii="Calibri" w:eastAsiaTheme="minorHAnsi" w:hAnsi="Calibri" w:cs="Calibri"/>
          <w:color w:val="000000"/>
          <w:sz w:val="22"/>
          <w:szCs w:val="22"/>
          <w:lang w:eastAsia="en-US"/>
        </w:rPr>
        <w:t>0 m o</w:t>
      </w:r>
      <w:r w:rsidR="00114CA5">
        <w:rPr>
          <w:rFonts w:ascii="Calibri" w:eastAsiaTheme="minorHAnsi" w:hAnsi="Calibri" w:cs="Calibri"/>
          <w:color w:val="000000"/>
          <w:sz w:val="22"/>
          <w:szCs w:val="22"/>
          <w:lang w:eastAsia="en-US"/>
        </w:rPr>
        <w:t>d linii brzegowej.</w:t>
      </w:r>
    </w:p>
    <w:p w:rsidR="007339C4" w:rsidRDefault="00877D55" w:rsidP="008455F9">
      <w:pPr>
        <w:spacing w:after="40" w:line="300" w:lineRule="atLeast"/>
        <w:ind w:firstLine="567"/>
        <w:jc w:val="both"/>
        <w:rPr>
          <w:rFonts w:asciiTheme="minorHAnsi" w:hAnsiTheme="minorHAnsi" w:cstheme="minorHAnsi"/>
          <w:color w:val="000000"/>
          <w:sz w:val="22"/>
          <w:szCs w:val="22"/>
        </w:rPr>
      </w:pPr>
      <w:r w:rsidRPr="00877D55">
        <w:rPr>
          <w:rFonts w:asciiTheme="minorHAnsi" w:hAnsiTheme="minorHAnsi" w:cstheme="minorHAnsi"/>
          <w:sz w:val="22"/>
          <w:szCs w:val="22"/>
        </w:rPr>
        <w:t>W pasie technicznym wyróżnia się</w:t>
      </w:r>
      <w:r w:rsidR="00114CA5">
        <w:rPr>
          <w:rFonts w:asciiTheme="minorHAnsi" w:hAnsiTheme="minorHAnsi" w:cstheme="minorHAnsi"/>
          <w:sz w:val="22"/>
          <w:szCs w:val="22"/>
        </w:rPr>
        <w:t xml:space="preserve"> dwa</w:t>
      </w:r>
      <w:r w:rsidR="00C175B3">
        <w:rPr>
          <w:rFonts w:asciiTheme="minorHAnsi" w:hAnsiTheme="minorHAnsi" w:cstheme="minorHAnsi"/>
          <w:sz w:val="22"/>
          <w:szCs w:val="22"/>
        </w:rPr>
        <w:t xml:space="preserve"> typy</w:t>
      </w:r>
      <w:r w:rsidR="0040294E">
        <w:rPr>
          <w:rFonts w:asciiTheme="minorHAnsi" w:hAnsiTheme="minorHAnsi" w:cstheme="minorHAnsi"/>
          <w:sz w:val="22"/>
          <w:szCs w:val="22"/>
        </w:rPr>
        <w:t xml:space="preserve"> pokrycia terenu:</w:t>
      </w:r>
      <w:r w:rsidR="002E4B55">
        <w:rPr>
          <w:rFonts w:asciiTheme="minorHAnsi" w:hAnsiTheme="minorHAnsi" w:cstheme="minorHAnsi"/>
          <w:sz w:val="22"/>
          <w:szCs w:val="22"/>
        </w:rPr>
        <w:t xml:space="preserve"> </w:t>
      </w:r>
      <w:r w:rsidR="00114CA5">
        <w:rPr>
          <w:rFonts w:asciiTheme="minorHAnsi" w:hAnsiTheme="minorHAnsi" w:cstheme="minorHAnsi"/>
          <w:sz w:val="22"/>
          <w:szCs w:val="22"/>
        </w:rPr>
        <w:t>zabudowę luźną</w:t>
      </w:r>
      <w:r w:rsidR="00A01F23">
        <w:rPr>
          <w:rFonts w:asciiTheme="minorHAnsi" w:hAnsiTheme="minorHAnsi" w:cstheme="minorHAnsi"/>
          <w:sz w:val="22"/>
          <w:szCs w:val="22"/>
        </w:rPr>
        <w:t xml:space="preserve"> (3,69 ha) i las iglasty (0,73 </w:t>
      </w:r>
      <w:r w:rsidR="00A01F23" w:rsidRPr="008534F0">
        <w:rPr>
          <w:rFonts w:asciiTheme="minorHAnsi" w:hAnsiTheme="minorHAnsi" w:cstheme="minorHAnsi"/>
          <w:sz w:val="22"/>
          <w:szCs w:val="22"/>
        </w:rPr>
        <w:t>ha</w:t>
      </w:r>
      <w:r w:rsidR="00114CA5" w:rsidRPr="008534F0">
        <w:rPr>
          <w:rFonts w:asciiTheme="minorHAnsi" w:hAnsiTheme="minorHAnsi" w:cstheme="minorHAnsi"/>
          <w:sz w:val="22"/>
          <w:szCs w:val="22"/>
        </w:rPr>
        <w:t>)</w:t>
      </w:r>
      <w:r w:rsidR="008455F9" w:rsidRPr="008534F0">
        <w:rPr>
          <w:rFonts w:asciiTheme="minorHAnsi" w:hAnsiTheme="minorHAnsi" w:cstheme="minorHAnsi"/>
          <w:sz w:val="22"/>
          <w:szCs w:val="22"/>
        </w:rPr>
        <w:t xml:space="preserve"> (rys.</w:t>
      </w:r>
      <w:r w:rsidR="00164A1E">
        <w:rPr>
          <w:rFonts w:asciiTheme="minorHAnsi" w:hAnsiTheme="minorHAnsi" w:cstheme="minorHAnsi"/>
          <w:sz w:val="22"/>
          <w:szCs w:val="22"/>
        </w:rPr>
        <w:t xml:space="preserve"> 19</w:t>
      </w:r>
      <w:r w:rsidR="008455F9" w:rsidRPr="008534F0">
        <w:rPr>
          <w:rFonts w:asciiTheme="minorHAnsi" w:hAnsiTheme="minorHAnsi" w:cstheme="minorHAnsi"/>
          <w:sz w:val="22"/>
          <w:szCs w:val="22"/>
        </w:rPr>
        <w:t>)</w:t>
      </w:r>
      <w:r w:rsidR="00114CA5" w:rsidRPr="008534F0">
        <w:rPr>
          <w:rFonts w:asciiTheme="minorHAnsi" w:hAnsiTheme="minorHAnsi" w:cstheme="minorHAnsi"/>
          <w:sz w:val="22"/>
          <w:szCs w:val="22"/>
        </w:rPr>
        <w:t>. Łącznie</w:t>
      </w:r>
      <w:r w:rsidR="00114CA5">
        <w:rPr>
          <w:rFonts w:asciiTheme="minorHAnsi" w:hAnsiTheme="minorHAnsi" w:cstheme="minorHAnsi"/>
          <w:sz w:val="22"/>
          <w:szCs w:val="22"/>
        </w:rPr>
        <w:t xml:space="preserve"> zajmują one </w:t>
      </w:r>
      <w:r w:rsidR="00A01F23">
        <w:rPr>
          <w:rFonts w:asciiTheme="minorHAnsi" w:hAnsiTheme="minorHAnsi" w:cstheme="minorHAnsi"/>
          <w:color w:val="000000"/>
          <w:sz w:val="22"/>
          <w:szCs w:val="22"/>
        </w:rPr>
        <w:t xml:space="preserve">4,42 ha. Pozostałą powierzchnię </w:t>
      </w:r>
      <w:r w:rsidR="008455F9">
        <w:rPr>
          <w:rFonts w:asciiTheme="minorHAnsi" w:hAnsiTheme="minorHAnsi" w:cstheme="minorHAnsi"/>
          <w:color w:val="000000"/>
          <w:sz w:val="22"/>
          <w:szCs w:val="22"/>
        </w:rPr>
        <w:t>(</w:t>
      </w:r>
      <w:r w:rsidR="00A01F23">
        <w:rPr>
          <w:rFonts w:asciiTheme="minorHAnsi" w:hAnsiTheme="minorHAnsi" w:cstheme="minorHAnsi"/>
          <w:color w:val="000000"/>
          <w:sz w:val="22"/>
          <w:szCs w:val="22"/>
        </w:rPr>
        <w:t>6,75</w:t>
      </w:r>
      <w:r w:rsidR="008455F9">
        <w:rPr>
          <w:rFonts w:asciiTheme="minorHAnsi" w:hAnsiTheme="minorHAnsi" w:cstheme="minorHAnsi"/>
          <w:color w:val="000000"/>
          <w:sz w:val="22"/>
          <w:szCs w:val="22"/>
        </w:rPr>
        <w:t xml:space="preserve"> ha z 11,17 ha) stanowi plaża, jednakże warstwa ta nie została</w:t>
      </w:r>
      <w:r w:rsidR="00D40BED">
        <w:rPr>
          <w:rFonts w:asciiTheme="minorHAnsi" w:hAnsiTheme="minorHAnsi" w:cstheme="minorHAnsi"/>
          <w:color w:val="000000"/>
          <w:sz w:val="22"/>
          <w:szCs w:val="22"/>
        </w:rPr>
        <w:t xml:space="preserve"> </w:t>
      </w:r>
      <w:r w:rsidR="00AF6FFE">
        <w:rPr>
          <w:rFonts w:asciiTheme="minorHAnsi" w:hAnsiTheme="minorHAnsi" w:cstheme="minorHAnsi"/>
          <w:color w:val="000000"/>
          <w:sz w:val="22"/>
          <w:szCs w:val="22"/>
        </w:rPr>
        <w:t>s</w:t>
      </w:r>
      <w:r w:rsidR="008455F9">
        <w:rPr>
          <w:rFonts w:asciiTheme="minorHAnsi" w:hAnsiTheme="minorHAnsi" w:cstheme="minorHAnsi"/>
          <w:color w:val="000000"/>
          <w:sz w:val="22"/>
          <w:szCs w:val="22"/>
        </w:rPr>
        <w:t>czytana w programie Corine Land Cover 2012.</w:t>
      </w:r>
    </w:p>
    <w:p w:rsidR="0053027E" w:rsidRPr="008455F9" w:rsidRDefault="0053027E" w:rsidP="0053027E">
      <w:pPr>
        <w:pStyle w:val="akap-bon"/>
        <w:spacing w:after="40" w:line="300" w:lineRule="atLeast"/>
        <w:rPr>
          <w:rFonts w:ascii="Calibri" w:eastAsiaTheme="minorHAnsi" w:hAnsi="Calibri" w:cs="Calibri"/>
          <w:color w:val="000000"/>
          <w:sz w:val="22"/>
          <w:szCs w:val="22"/>
          <w:lang w:eastAsia="en-US"/>
        </w:rPr>
      </w:pPr>
      <w:r>
        <w:rPr>
          <w:rFonts w:ascii="Calibri" w:eastAsiaTheme="minorHAnsi" w:hAnsi="Calibri" w:cs="Calibri"/>
          <w:color w:val="000000"/>
          <w:sz w:val="22"/>
          <w:szCs w:val="22"/>
          <w:lang w:eastAsia="en-US"/>
        </w:rPr>
        <w:t>Południowa granica pasa</w:t>
      </w:r>
      <w:r w:rsidRPr="009A574F">
        <w:rPr>
          <w:rFonts w:ascii="Calibri" w:eastAsiaTheme="minorHAnsi" w:hAnsi="Calibri" w:cs="Calibri"/>
          <w:color w:val="000000"/>
          <w:sz w:val="22"/>
          <w:szCs w:val="22"/>
          <w:lang w:eastAsia="en-US"/>
        </w:rPr>
        <w:t xml:space="preserve"> ochron</w:t>
      </w:r>
      <w:r>
        <w:rPr>
          <w:rFonts w:ascii="Calibri" w:eastAsiaTheme="minorHAnsi" w:hAnsi="Calibri" w:cs="Calibri"/>
          <w:color w:val="000000"/>
          <w:sz w:val="22"/>
          <w:szCs w:val="22"/>
          <w:lang w:eastAsia="en-US"/>
        </w:rPr>
        <w:t>nego przebiega w odległości od 180 m (km 370,95) do 430 m</w:t>
      </w:r>
      <w:r w:rsidRPr="009A574F">
        <w:rPr>
          <w:rFonts w:ascii="Calibri" w:eastAsiaTheme="minorHAnsi" w:hAnsi="Calibri" w:cs="Calibri"/>
          <w:color w:val="000000"/>
          <w:sz w:val="22"/>
          <w:szCs w:val="22"/>
          <w:lang w:eastAsia="en-US"/>
        </w:rPr>
        <w:t xml:space="preserve"> w sąsiedztwie km </w:t>
      </w:r>
      <w:r>
        <w:rPr>
          <w:rFonts w:ascii="Calibri" w:eastAsiaTheme="minorHAnsi" w:hAnsi="Calibri" w:cs="Calibri"/>
          <w:color w:val="000000"/>
          <w:sz w:val="22"/>
          <w:szCs w:val="22"/>
          <w:lang w:eastAsia="en-US"/>
        </w:rPr>
        <w:t xml:space="preserve">371,80 </w:t>
      </w:r>
      <w:r w:rsidRPr="00F10C32">
        <w:rPr>
          <w:rFonts w:ascii="Calibri" w:eastAsiaTheme="minorHAnsi" w:hAnsi="Calibri" w:cs="Calibri"/>
          <w:color w:val="000000"/>
          <w:sz w:val="22"/>
          <w:szCs w:val="22"/>
          <w:lang w:eastAsia="en-US"/>
        </w:rPr>
        <w:t>(rys.</w:t>
      </w:r>
      <w:r>
        <w:rPr>
          <w:rFonts w:ascii="Calibri" w:eastAsiaTheme="minorHAnsi" w:hAnsi="Calibri" w:cs="Calibri"/>
          <w:color w:val="000000"/>
          <w:sz w:val="22"/>
          <w:szCs w:val="22"/>
          <w:lang w:eastAsia="en-US"/>
        </w:rPr>
        <w:t>20</w:t>
      </w:r>
      <w:r w:rsidRPr="00F10C32">
        <w:rPr>
          <w:rFonts w:ascii="Calibri" w:eastAsiaTheme="minorHAnsi" w:hAnsi="Calibri" w:cs="Calibri"/>
          <w:color w:val="000000"/>
          <w:sz w:val="22"/>
          <w:szCs w:val="22"/>
          <w:lang w:eastAsia="en-US"/>
        </w:rPr>
        <w:t>).</w:t>
      </w:r>
      <w:r w:rsidRPr="009A574F">
        <w:rPr>
          <w:rFonts w:ascii="Calibri" w:eastAsiaTheme="minorHAnsi" w:hAnsi="Calibri" w:cs="Calibri"/>
          <w:color w:val="000000"/>
          <w:sz w:val="22"/>
          <w:szCs w:val="22"/>
          <w:lang w:eastAsia="en-US"/>
        </w:rPr>
        <w:t xml:space="preserve"> Jego powierzchnia w granicach opracowania </w:t>
      </w:r>
      <w:r>
        <w:rPr>
          <w:rFonts w:ascii="Calibri" w:eastAsiaTheme="minorHAnsi" w:hAnsi="Calibri" w:cs="Calibri"/>
          <w:color w:val="000000"/>
          <w:sz w:val="22"/>
          <w:szCs w:val="22"/>
          <w:lang w:eastAsia="en-US"/>
        </w:rPr>
        <w:t xml:space="preserve">(km 30,20-372,00) </w:t>
      </w:r>
      <w:r w:rsidRPr="009A574F">
        <w:rPr>
          <w:rFonts w:ascii="Calibri" w:eastAsiaTheme="minorHAnsi" w:hAnsi="Calibri" w:cs="Calibri"/>
          <w:color w:val="000000"/>
          <w:sz w:val="22"/>
          <w:szCs w:val="22"/>
          <w:lang w:eastAsia="en-US"/>
        </w:rPr>
        <w:t xml:space="preserve">liczy ok. </w:t>
      </w:r>
      <w:r>
        <w:rPr>
          <w:rFonts w:ascii="Calibri" w:eastAsiaTheme="minorHAnsi" w:hAnsi="Calibri" w:cs="Calibri"/>
          <w:color w:val="000000"/>
          <w:sz w:val="22"/>
          <w:szCs w:val="22"/>
          <w:lang w:eastAsia="en-US"/>
        </w:rPr>
        <w:t>43,15</w:t>
      </w:r>
      <w:r w:rsidRPr="009A574F">
        <w:rPr>
          <w:rFonts w:ascii="Calibri" w:eastAsiaTheme="minorHAnsi" w:hAnsi="Calibri" w:cs="Calibri"/>
          <w:color w:val="000000"/>
          <w:sz w:val="22"/>
          <w:szCs w:val="22"/>
          <w:lang w:eastAsia="en-US"/>
        </w:rPr>
        <w:t xml:space="preserve"> ha. Pas nadbr</w:t>
      </w:r>
      <w:r>
        <w:rPr>
          <w:rFonts w:ascii="Calibri" w:eastAsiaTheme="minorHAnsi" w:hAnsi="Calibri" w:cs="Calibri"/>
          <w:color w:val="000000"/>
          <w:sz w:val="22"/>
          <w:szCs w:val="22"/>
          <w:lang w:eastAsia="en-US"/>
        </w:rPr>
        <w:t>zeżny ma powierzchnię około 54,32 ha.</w:t>
      </w:r>
    </w:p>
    <w:p w:rsidR="0053027E" w:rsidRDefault="0053027E" w:rsidP="0053027E">
      <w:pPr>
        <w:spacing w:after="40" w:line="300" w:lineRule="atLeast"/>
        <w:ind w:firstLine="567"/>
        <w:jc w:val="both"/>
        <w:rPr>
          <w:rFonts w:ascii="Calibri" w:hAnsi="Calibri" w:cs="Calibri"/>
          <w:sz w:val="22"/>
          <w:szCs w:val="22"/>
        </w:rPr>
      </w:pPr>
      <w:r w:rsidRPr="0040294E">
        <w:rPr>
          <w:rFonts w:ascii="Calibri" w:hAnsi="Calibri" w:cs="Calibri"/>
          <w:sz w:val="22"/>
          <w:szCs w:val="22"/>
        </w:rPr>
        <w:t xml:space="preserve">W </w:t>
      </w:r>
      <w:r>
        <w:rPr>
          <w:rFonts w:ascii="Calibri" w:hAnsi="Calibri" w:cs="Calibri"/>
          <w:sz w:val="22"/>
          <w:szCs w:val="22"/>
        </w:rPr>
        <w:t xml:space="preserve">pasie ochronnym, zgodnie z CLC 2012 wyróżnia się dwa </w:t>
      </w:r>
      <w:r w:rsidRPr="0040294E">
        <w:rPr>
          <w:rFonts w:ascii="Calibri" w:hAnsi="Calibri" w:cs="Calibri"/>
          <w:sz w:val="22"/>
          <w:szCs w:val="22"/>
        </w:rPr>
        <w:t>typy pokrycia terenu: zabudow</w:t>
      </w:r>
      <w:r>
        <w:rPr>
          <w:rFonts w:ascii="Calibri" w:hAnsi="Calibri" w:cs="Calibri"/>
          <w:sz w:val="22"/>
          <w:szCs w:val="22"/>
        </w:rPr>
        <w:t>ę</w:t>
      </w:r>
      <w:r w:rsidRPr="0040294E">
        <w:rPr>
          <w:rFonts w:ascii="Calibri" w:hAnsi="Calibri" w:cs="Calibri"/>
          <w:sz w:val="22"/>
          <w:szCs w:val="22"/>
        </w:rPr>
        <w:t xml:space="preserve"> luźn</w:t>
      </w:r>
      <w:r>
        <w:rPr>
          <w:rFonts w:ascii="Calibri" w:hAnsi="Calibri" w:cs="Calibri"/>
          <w:sz w:val="22"/>
          <w:szCs w:val="22"/>
        </w:rPr>
        <w:t>ą</w:t>
      </w:r>
      <w:r w:rsidRPr="00E46730">
        <w:rPr>
          <w:rFonts w:ascii="Calibri" w:hAnsi="Calibri" w:cs="Calibri"/>
          <w:color w:val="FF0000"/>
          <w:sz w:val="22"/>
          <w:szCs w:val="22"/>
        </w:rPr>
        <w:t xml:space="preserve"> </w:t>
      </w:r>
      <w:r>
        <w:rPr>
          <w:rFonts w:ascii="Calibri" w:hAnsi="Calibri" w:cs="Calibri"/>
          <w:sz w:val="22"/>
          <w:szCs w:val="22"/>
        </w:rPr>
        <w:t>(36,03 ha) i las iglasty (7,12 ha).</w:t>
      </w:r>
    </w:p>
    <w:p w:rsidR="0053027E" w:rsidRDefault="0053027E" w:rsidP="008455F9">
      <w:pPr>
        <w:spacing w:after="40" w:line="300" w:lineRule="atLeast"/>
        <w:ind w:firstLine="567"/>
        <w:jc w:val="both"/>
        <w:rPr>
          <w:rFonts w:asciiTheme="minorHAnsi" w:hAnsiTheme="minorHAnsi" w:cstheme="minorHAnsi"/>
          <w:color w:val="000000"/>
          <w:sz w:val="22"/>
          <w:szCs w:val="22"/>
        </w:rPr>
      </w:pPr>
    </w:p>
    <w:p w:rsidR="008455F9" w:rsidRDefault="008455F9" w:rsidP="007339C4">
      <w:pPr>
        <w:spacing w:after="40" w:line="300" w:lineRule="atLeast"/>
        <w:ind w:firstLine="567"/>
        <w:jc w:val="both"/>
        <w:rPr>
          <w:rFonts w:asciiTheme="minorHAnsi" w:hAnsiTheme="minorHAnsi" w:cstheme="minorHAnsi"/>
          <w:color w:val="000000"/>
          <w:sz w:val="22"/>
          <w:szCs w:val="22"/>
        </w:rPr>
      </w:pPr>
    </w:p>
    <w:p w:rsidR="00164A1E" w:rsidRDefault="00114CA5" w:rsidP="00164A1E">
      <w:pPr>
        <w:keepNext/>
        <w:spacing w:after="40" w:line="300" w:lineRule="atLeast"/>
        <w:jc w:val="center"/>
      </w:pPr>
      <w:r>
        <w:rPr>
          <w:rFonts w:asciiTheme="minorHAnsi" w:hAnsiTheme="minorHAnsi" w:cstheme="minorHAnsi"/>
          <w:noProof/>
          <w:sz w:val="22"/>
          <w:szCs w:val="22"/>
          <w:lang w:eastAsia="pl-PL" w:bidi="ar-SA"/>
        </w:rPr>
        <w:drawing>
          <wp:inline distT="0" distB="0" distL="0" distR="0" wp14:anchorId="1BE94FA8" wp14:editId="60A1A8A3">
            <wp:extent cx="4992130" cy="2813716"/>
            <wp:effectExtent l="0" t="0" r="0" b="571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92523" cy="2813938"/>
                    </a:xfrm>
                    <a:prstGeom prst="rect">
                      <a:avLst/>
                    </a:prstGeom>
                    <a:noFill/>
                    <a:ln>
                      <a:noFill/>
                    </a:ln>
                  </pic:spPr>
                </pic:pic>
              </a:graphicData>
            </a:graphic>
          </wp:inline>
        </w:drawing>
      </w:r>
    </w:p>
    <w:p w:rsidR="007D7FD9" w:rsidRPr="00823197" w:rsidRDefault="00164A1E" w:rsidP="00823197">
      <w:pPr>
        <w:pStyle w:val="Legenda"/>
      </w:pPr>
      <w:bookmarkStart w:id="196" w:name="_Toc518906474"/>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19</w:t>
      </w:r>
      <w:r>
        <w:rPr>
          <w:rFonts w:hint="eastAsia"/>
        </w:rPr>
        <w:fldChar w:fldCharType="end"/>
      </w:r>
      <w:r>
        <w:t xml:space="preserve">. </w:t>
      </w:r>
      <w:r w:rsidRPr="000C4671">
        <w:t>Pokrycie terenu w pasie technicznym i ochronnym w sąsiedztwie rejonu planowanego sztucznego zasilania brzegu na t</w:t>
      </w:r>
      <w:r>
        <w:t>le ortofotomapy z roku 2015</w:t>
      </w:r>
      <w:bookmarkEnd w:id="196"/>
    </w:p>
    <w:p w:rsidR="00114CA5" w:rsidRPr="00A01F23" w:rsidRDefault="00114CA5" w:rsidP="00A01F23">
      <w:pPr>
        <w:spacing w:after="40" w:line="300" w:lineRule="atLeast"/>
        <w:ind w:firstLine="567"/>
        <w:jc w:val="both"/>
        <w:rPr>
          <w:rFonts w:ascii="Calibri" w:hAnsi="Calibri" w:cs="Calibri"/>
          <w:sz w:val="22"/>
          <w:szCs w:val="22"/>
        </w:rPr>
      </w:pPr>
      <w:r w:rsidRPr="0023706C">
        <w:rPr>
          <w:rFonts w:asciiTheme="minorHAnsi" w:hAnsiTheme="minorHAnsi" w:cstheme="minorHAnsi"/>
          <w:bCs/>
          <w:color w:val="000000" w:themeColor="text1"/>
          <w:sz w:val="22"/>
          <w:szCs w:val="20"/>
        </w:rPr>
        <w:t xml:space="preserve">W pasie technicznym </w:t>
      </w:r>
      <w:r>
        <w:rPr>
          <w:rFonts w:asciiTheme="minorHAnsi" w:hAnsiTheme="minorHAnsi" w:cstheme="minorHAnsi"/>
          <w:bCs/>
          <w:color w:val="000000" w:themeColor="text1"/>
          <w:sz w:val="22"/>
          <w:szCs w:val="20"/>
        </w:rPr>
        <w:t>znajdują się zabudowania ośrodka wypoczynkowego Kasia, na północ od ulicy Klifowej (3 budynki ośrodka wypoczynkowego, 1 budynek jednorodzinny i 12 domków letniskowych) oraz 5 obiektów na północ od ulicy Sikorskiego (dom kultury, pawilon handlowo-usługowy, 2 budynki jednorodzinne i pensjonat).</w:t>
      </w:r>
    </w:p>
    <w:p w:rsidR="00114CA5" w:rsidRDefault="00114CA5" w:rsidP="00114CA5">
      <w:pPr>
        <w:autoSpaceDE w:val="0"/>
        <w:autoSpaceDN w:val="0"/>
        <w:adjustRightInd w:val="0"/>
        <w:spacing w:after="40" w:line="300" w:lineRule="atLeast"/>
        <w:ind w:firstLine="454"/>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 xml:space="preserve">W sąsiedztwie linii brzegowej znajduje się przystań, wyłączona z pasa technicznego, w obrębie </w:t>
      </w:r>
      <w:r w:rsidR="00495F91">
        <w:rPr>
          <w:rFonts w:asciiTheme="minorHAnsi" w:hAnsiTheme="minorHAnsi" w:cstheme="minorHAnsi"/>
          <w:bCs/>
          <w:color w:val="000000" w:themeColor="text1"/>
          <w:sz w:val="22"/>
          <w:szCs w:val="20"/>
        </w:rPr>
        <w:t>k</w:t>
      </w:r>
      <w:r>
        <w:rPr>
          <w:rFonts w:asciiTheme="minorHAnsi" w:hAnsiTheme="minorHAnsi" w:cstheme="minorHAnsi"/>
          <w:bCs/>
          <w:color w:val="000000" w:themeColor="text1"/>
          <w:sz w:val="22"/>
          <w:szCs w:val="20"/>
        </w:rPr>
        <w:t xml:space="preserve">tórej wyróżnia się 5 budynków. </w:t>
      </w:r>
    </w:p>
    <w:p w:rsidR="00114CA5" w:rsidRDefault="00114CA5" w:rsidP="00114CA5">
      <w:pPr>
        <w:autoSpaceDE w:val="0"/>
        <w:autoSpaceDN w:val="0"/>
        <w:adjustRightInd w:val="0"/>
        <w:spacing w:after="40" w:line="300" w:lineRule="atLeast"/>
        <w:ind w:firstLine="454"/>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 xml:space="preserve"> W pasie ochronnym znajduje się</w:t>
      </w:r>
      <w:r w:rsidR="00164A1E">
        <w:rPr>
          <w:rFonts w:asciiTheme="minorHAnsi" w:hAnsiTheme="minorHAnsi" w:cstheme="minorHAnsi"/>
          <w:bCs/>
          <w:color w:val="000000" w:themeColor="text1"/>
          <w:sz w:val="22"/>
          <w:szCs w:val="20"/>
        </w:rPr>
        <w:t xml:space="preserve"> (rys.21</w:t>
      </w:r>
      <w:r w:rsidR="00F10C32">
        <w:rPr>
          <w:rFonts w:asciiTheme="minorHAnsi" w:hAnsiTheme="minorHAnsi" w:cstheme="minorHAnsi"/>
          <w:bCs/>
          <w:color w:val="000000" w:themeColor="text1"/>
          <w:sz w:val="22"/>
          <w:szCs w:val="20"/>
        </w:rPr>
        <w:t>)</w:t>
      </w:r>
      <w:r>
        <w:rPr>
          <w:rFonts w:asciiTheme="minorHAnsi" w:hAnsiTheme="minorHAnsi" w:cstheme="minorHAnsi"/>
          <w:bCs/>
          <w:color w:val="000000" w:themeColor="text1"/>
          <w:sz w:val="22"/>
          <w:szCs w:val="20"/>
        </w:rPr>
        <w:t>:</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95 domów wypoczynkowych/wczasowych,</w:t>
      </w:r>
    </w:p>
    <w:p w:rsidR="00114CA5" w:rsidRPr="00DC3E13"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96 domków letniskowych,</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34 pensjonaty,</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100 budynków jednorodzinnych</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16 budynków dwurodzinnych,</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14 budynków gospodarczych,</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3 hotele,</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8 restauracji,</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10 pawilonów handlowo-usługowych,</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6 willi,</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2 apartamentowce</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1 budynek wielorodzinny,</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2 budynki biurowe,</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1 pływalnia,</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1 ośrodek zdrowia,</w:t>
      </w:r>
    </w:p>
    <w:p w:rsidR="00114CA5"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1 oceanarium,</w:t>
      </w:r>
    </w:p>
    <w:p w:rsidR="00114CA5" w:rsidRPr="00603407" w:rsidRDefault="00114CA5" w:rsidP="00114CA5">
      <w:pPr>
        <w:pStyle w:val="Akapitzlist"/>
        <w:numPr>
          <w:ilvl w:val="0"/>
          <w:numId w:val="23"/>
        </w:numPr>
        <w:autoSpaceDE w:val="0"/>
        <w:autoSpaceDN w:val="0"/>
        <w:adjustRightInd w:val="0"/>
        <w:spacing w:after="40" w:line="300" w:lineRule="atLeast"/>
        <w:jc w:val="both"/>
        <w:rPr>
          <w:rFonts w:asciiTheme="minorHAnsi" w:hAnsiTheme="minorHAnsi" w:cstheme="minorHAnsi"/>
          <w:bCs/>
          <w:color w:val="000000" w:themeColor="text1"/>
          <w:sz w:val="22"/>
          <w:szCs w:val="20"/>
        </w:rPr>
      </w:pPr>
      <w:r>
        <w:rPr>
          <w:rFonts w:asciiTheme="minorHAnsi" w:hAnsiTheme="minorHAnsi" w:cstheme="minorHAnsi"/>
          <w:bCs/>
          <w:color w:val="000000" w:themeColor="text1"/>
          <w:sz w:val="22"/>
          <w:szCs w:val="20"/>
        </w:rPr>
        <w:t>1 amfiteatr.</w:t>
      </w:r>
    </w:p>
    <w:p w:rsidR="00114CA5" w:rsidRDefault="00114CA5" w:rsidP="00114CA5">
      <w:pPr>
        <w:autoSpaceDE w:val="0"/>
        <w:autoSpaceDN w:val="0"/>
        <w:adjustRightInd w:val="0"/>
        <w:spacing w:after="40" w:line="300" w:lineRule="atLeast"/>
        <w:ind w:firstLine="454"/>
        <w:jc w:val="both"/>
        <w:rPr>
          <w:rFonts w:asciiTheme="minorHAnsi" w:hAnsiTheme="minorHAnsi" w:cstheme="minorHAnsi"/>
          <w:bCs/>
          <w:color w:val="000000" w:themeColor="text1"/>
          <w:sz w:val="22"/>
          <w:szCs w:val="20"/>
        </w:rPr>
      </w:pPr>
      <w:r w:rsidRPr="0023706C">
        <w:rPr>
          <w:rFonts w:asciiTheme="minorHAnsi" w:hAnsiTheme="minorHAnsi" w:cstheme="minorHAnsi"/>
          <w:bCs/>
          <w:color w:val="000000" w:themeColor="text1"/>
          <w:sz w:val="22"/>
          <w:szCs w:val="20"/>
        </w:rPr>
        <w:t>Łączna liczba za</w:t>
      </w:r>
      <w:r>
        <w:rPr>
          <w:rFonts w:asciiTheme="minorHAnsi" w:hAnsiTheme="minorHAnsi" w:cstheme="minorHAnsi"/>
          <w:bCs/>
          <w:color w:val="000000" w:themeColor="text1"/>
          <w:sz w:val="22"/>
          <w:szCs w:val="20"/>
        </w:rPr>
        <w:t>budowań w pasie ochronnym to 391</w:t>
      </w:r>
      <w:r w:rsidR="00715C03">
        <w:rPr>
          <w:rFonts w:asciiTheme="minorHAnsi" w:hAnsiTheme="minorHAnsi" w:cstheme="minorHAnsi"/>
          <w:bCs/>
          <w:color w:val="000000" w:themeColor="text1"/>
          <w:sz w:val="22"/>
          <w:szCs w:val="20"/>
        </w:rPr>
        <w:t>obiektów</w:t>
      </w:r>
      <w:r>
        <w:rPr>
          <w:rFonts w:asciiTheme="minorHAnsi" w:hAnsiTheme="minorHAnsi" w:cstheme="minorHAnsi"/>
          <w:bCs/>
          <w:color w:val="000000" w:themeColor="text1"/>
          <w:sz w:val="22"/>
          <w:szCs w:val="20"/>
        </w:rPr>
        <w:t>.</w:t>
      </w:r>
    </w:p>
    <w:p w:rsidR="008E10B4" w:rsidRPr="0023706C" w:rsidRDefault="008E10B4" w:rsidP="00114CA5">
      <w:pPr>
        <w:autoSpaceDE w:val="0"/>
        <w:autoSpaceDN w:val="0"/>
        <w:adjustRightInd w:val="0"/>
        <w:spacing w:after="40" w:line="300" w:lineRule="atLeast"/>
        <w:ind w:firstLine="454"/>
        <w:jc w:val="both"/>
        <w:rPr>
          <w:rFonts w:asciiTheme="minorHAnsi" w:hAnsiTheme="minorHAnsi" w:cstheme="minorHAnsi"/>
          <w:bCs/>
          <w:color w:val="000000" w:themeColor="text1"/>
          <w:sz w:val="22"/>
          <w:szCs w:val="20"/>
        </w:rPr>
      </w:pPr>
    </w:p>
    <w:p w:rsidR="00164A1E" w:rsidRDefault="008E10B4" w:rsidP="00164A1E">
      <w:pPr>
        <w:pStyle w:val="akap-bon"/>
        <w:keepNext/>
        <w:spacing w:after="40" w:line="300" w:lineRule="atLeast"/>
        <w:ind w:firstLine="0"/>
        <w:jc w:val="center"/>
      </w:pPr>
      <w:r>
        <w:rPr>
          <w:rFonts w:ascii="Calibri" w:hAnsi="Calibri" w:cs="Calibri"/>
          <w:noProof/>
          <w:sz w:val="22"/>
          <w:szCs w:val="22"/>
        </w:rPr>
        <w:drawing>
          <wp:inline distT="0" distB="0" distL="0" distR="0" wp14:anchorId="469AD8E1" wp14:editId="3D7F1A5D">
            <wp:extent cx="4036540" cy="2856958"/>
            <wp:effectExtent l="0" t="0" r="2540" b="635"/>
            <wp:docPr id="13" name="Obraz 13" descr="D:\Users\agajda\Desktop\pas tech i 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agajda\Desktop\pas tech i och.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038911" cy="2858636"/>
                    </a:xfrm>
                    <a:prstGeom prst="rect">
                      <a:avLst/>
                    </a:prstGeom>
                    <a:noFill/>
                    <a:ln>
                      <a:noFill/>
                    </a:ln>
                  </pic:spPr>
                </pic:pic>
              </a:graphicData>
            </a:graphic>
          </wp:inline>
        </w:drawing>
      </w:r>
    </w:p>
    <w:p w:rsidR="00114CA5" w:rsidRPr="0023706C" w:rsidRDefault="00164A1E" w:rsidP="00823197">
      <w:pPr>
        <w:pStyle w:val="Legenda"/>
        <w:rPr>
          <w:sz w:val="22"/>
          <w:szCs w:val="20"/>
        </w:rPr>
      </w:pPr>
      <w:bookmarkStart w:id="197" w:name="_Toc518906475"/>
      <w:r>
        <w:t xml:space="preserve">Rysunek </w:t>
      </w:r>
      <w:r w:rsidR="00B17F2D">
        <w:fldChar w:fldCharType="begin"/>
      </w:r>
      <w:r w:rsidR="00B17F2D">
        <w:instrText xml:space="preserve"> SEQ Rysunek \* ARABIC </w:instrText>
      </w:r>
      <w:r w:rsidR="00B17F2D">
        <w:fldChar w:fldCharType="separate"/>
      </w:r>
      <w:r w:rsidR="00DF6C8A">
        <w:rPr>
          <w:noProof/>
        </w:rPr>
        <w:t>20</w:t>
      </w:r>
      <w:r w:rsidR="00B17F2D">
        <w:rPr>
          <w:noProof/>
        </w:rPr>
        <w:fldChar w:fldCharType="end"/>
      </w:r>
      <w:r>
        <w:t xml:space="preserve">. </w:t>
      </w:r>
      <w:r w:rsidRPr="00BF6859">
        <w:t>Zabudowania na tle pasa technicznego i pasa ochronnego</w:t>
      </w:r>
      <w:bookmarkEnd w:id="197"/>
    </w:p>
    <w:p w:rsidR="00164A1E" w:rsidRDefault="00114CA5" w:rsidP="00164A1E">
      <w:pPr>
        <w:pStyle w:val="akap-bon"/>
        <w:keepNext/>
        <w:spacing w:after="40" w:line="300" w:lineRule="atLeast"/>
        <w:ind w:firstLine="0"/>
        <w:jc w:val="center"/>
      </w:pPr>
      <w:r>
        <w:rPr>
          <w:rFonts w:asciiTheme="minorHAnsi" w:hAnsiTheme="minorHAnsi"/>
          <w:noProof/>
          <w:sz w:val="22"/>
          <w:szCs w:val="20"/>
        </w:rPr>
        <w:drawing>
          <wp:inline distT="0" distB="0" distL="0" distR="0" wp14:anchorId="50232778" wp14:editId="6FADFD95">
            <wp:extent cx="5263979" cy="297448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63979" cy="2974485"/>
                    </a:xfrm>
                    <a:prstGeom prst="rect">
                      <a:avLst/>
                    </a:prstGeom>
                    <a:noFill/>
                    <a:ln>
                      <a:noFill/>
                    </a:ln>
                  </pic:spPr>
                </pic:pic>
              </a:graphicData>
            </a:graphic>
          </wp:inline>
        </w:drawing>
      </w:r>
    </w:p>
    <w:p w:rsidR="00114CA5" w:rsidRDefault="00164A1E" w:rsidP="00823197">
      <w:pPr>
        <w:pStyle w:val="Legenda"/>
      </w:pPr>
      <w:bookmarkStart w:id="198" w:name="_Toc518906476"/>
      <w:r>
        <w:t xml:space="preserve">Rysunek </w:t>
      </w:r>
      <w:r w:rsidR="00B17F2D">
        <w:fldChar w:fldCharType="begin"/>
      </w:r>
      <w:r w:rsidR="00B17F2D">
        <w:instrText xml:space="preserve"> SEQ Rysunek \* ARABIC </w:instrText>
      </w:r>
      <w:r w:rsidR="00B17F2D">
        <w:fldChar w:fldCharType="separate"/>
      </w:r>
      <w:r w:rsidR="00DF6C8A">
        <w:rPr>
          <w:noProof/>
        </w:rPr>
        <w:t>21</w:t>
      </w:r>
      <w:r w:rsidR="00B17F2D">
        <w:rPr>
          <w:noProof/>
        </w:rPr>
        <w:fldChar w:fldCharType="end"/>
      </w:r>
      <w:r>
        <w:t xml:space="preserve">. </w:t>
      </w:r>
      <w:r w:rsidRPr="00253EB2">
        <w:t>Rejon projektowanego sztucznego zasilania na tle mapy topograficznej</w:t>
      </w:r>
      <w:bookmarkEnd w:id="198"/>
    </w:p>
    <w:p w:rsidR="00877D55" w:rsidRPr="00823197" w:rsidRDefault="00142613" w:rsidP="00877D55">
      <w:pPr>
        <w:widowControl/>
        <w:suppressAutoHyphens w:val="0"/>
        <w:autoSpaceDE w:val="0"/>
        <w:autoSpaceDN w:val="0"/>
        <w:adjustRightInd w:val="0"/>
        <w:spacing w:after="40" w:line="300" w:lineRule="atLeast"/>
        <w:jc w:val="both"/>
        <w:rPr>
          <w:rFonts w:asciiTheme="minorHAnsi" w:eastAsia="ArialMT" w:hAnsiTheme="minorHAnsi" w:cstheme="minorHAnsi"/>
          <w:b/>
          <w:color w:val="auto"/>
          <w:sz w:val="22"/>
          <w:szCs w:val="22"/>
          <w:lang w:eastAsia="en-US" w:bidi="ar-SA"/>
        </w:rPr>
      </w:pPr>
      <w:r w:rsidRPr="00823197">
        <w:rPr>
          <w:rFonts w:asciiTheme="minorHAnsi" w:eastAsia="ArialMT" w:hAnsiTheme="minorHAnsi" w:cstheme="minorHAnsi"/>
          <w:b/>
          <w:color w:val="auto"/>
          <w:sz w:val="22"/>
          <w:szCs w:val="22"/>
          <w:lang w:eastAsia="en-US" w:bidi="ar-SA"/>
        </w:rPr>
        <w:t>Ocena wartości ekonomicznej zaplecza brzegu</w:t>
      </w:r>
      <w:r w:rsidR="00F303E4" w:rsidRPr="00823197">
        <w:rPr>
          <w:rFonts w:asciiTheme="minorHAnsi" w:eastAsia="ArialMT" w:hAnsiTheme="minorHAnsi" w:cstheme="minorHAnsi"/>
          <w:b/>
          <w:color w:val="auto"/>
          <w:sz w:val="22"/>
          <w:szCs w:val="22"/>
          <w:lang w:eastAsia="en-US" w:bidi="ar-SA"/>
        </w:rPr>
        <w:t xml:space="preserve"> w rejonie planowanego sztucznego zasilania brzegu morskiego w </w:t>
      </w:r>
      <w:r w:rsidR="00F57094" w:rsidRPr="00823197">
        <w:rPr>
          <w:rFonts w:asciiTheme="minorHAnsi" w:eastAsia="ArialMT" w:hAnsiTheme="minorHAnsi" w:cstheme="minorHAnsi"/>
          <w:b/>
          <w:color w:val="auto"/>
          <w:sz w:val="22"/>
          <w:szCs w:val="22"/>
          <w:lang w:eastAsia="en-US" w:bidi="ar-SA"/>
        </w:rPr>
        <w:t>Rewalu</w:t>
      </w:r>
    </w:p>
    <w:p w:rsidR="00142613" w:rsidRPr="00CD002B" w:rsidRDefault="00142613" w:rsidP="00C21E64">
      <w:pPr>
        <w:spacing w:after="40" w:line="300" w:lineRule="atLeast"/>
        <w:ind w:firstLine="454"/>
        <w:jc w:val="both"/>
        <w:rPr>
          <w:rFonts w:asciiTheme="minorHAnsi" w:hAnsiTheme="minorHAnsi" w:cstheme="minorHAnsi"/>
          <w:sz w:val="22"/>
          <w:szCs w:val="22"/>
        </w:rPr>
      </w:pPr>
      <w:r w:rsidRPr="00CD002B">
        <w:rPr>
          <w:rFonts w:asciiTheme="minorHAnsi" w:hAnsiTheme="minorHAnsi" w:cstheme="minorHAnsi"/>
          <w:sz w:val="22"/>
          <w:szCs w:val="22"/>
        </w:rPr>
        <w:t>Oceny wartości ekonomicznej zaplecza odcinka brzegu przewidzianego do sztucznego zasilania dokonano na podstawie uprzednio odczytanych w programie ArcGIS10 z bazy CLC 2012 typów</w:t>
      </w:r>
      <w:r w:rsidR="00823197">
        <w:rPr>
          <w:rFonts w:asciiTheme="minorHAnsi" w:hAnsiTheme="minorHAnsi" w:cstheme="minorHAnsi"/>
          <w:sz w:val="22"/>
          <w:szCs w:val="22"/>
        </w:rPr>
        <w:t xml:space="preserve"> </w:t>
      </w:r>
      <w:r w:rsidRPr="00CD002B">
        <w:rPr>
          <w:rFonts w:asciiTheme="minorHAnsi" w:hAnsiTheme="minorHAnsi" w:cstheme="minorHAnsi"/>
          <w:sz w:val="22"/>
          <w:szCs w:val="22"/>
        </w:rPr>
        <w:t xml:space="preserve">pokrycia terenu oraz ich wyliczonych powierzchni (ha). </w:t>
      </w:r>
    </w:p>
    <w:p w:rsidR="00B012BB" w:rsidRDefault="00142613" w:rsidP="00C21E64">
      <w:pPr>
        <w:spacing w:after="40" w:line="300" w:lineRule="atLeast"/>
        <w:ind w:firstLine="454"/>
        <w:jc w:val="both"/>
        <w:rPr>
          <w:rFonts w:asciiTheme="minorHAnsi" w:hAnsiTheme="minorHAnsi" w:cstheme="minorHAnsi"/>
          <w:bCs/>
          <w:sz w:val="22"/>
          <w:szCs w:val="22"/>
        </w:rPr>
      </w:pPr>
      <w:r w:rsidRPr="00CD002B">
        <w:rPr>
          <w:rFonts w:asciiTheme="minorHAnsi" w:hAnsiTheme="minorHAnsi" w:cstheme="minorHAnsi"/>
          <w:sz w:val="22"/>
          <w:szCs w:val="22"/>
        </w:rPr>
        <w:t>Wartość 1 ha poszczególnych typów pokry</w:t>
      </w:r>
      <w:r w:rsidR="00B012BB">
        <w:rPr>
          <w:rFonts w:asciiTheme="minorHAnsi" w:hAnsiTheme="minorHAnsi" w:cstheme="minorHAnsi"/>
          <w:sz w:val="22"/>
          <w:szCs w:val="22"/>
        </w:rPr>
        <w:t>cia terenu zaadaptowano wprost z R</w:t>
      </w:r>
      <w:r w:rsidRPr="00CD002B">
        <w:rPr>
          <w:rFonts w:asciiTheme="minorHAnsi" w:hAnsiTheme="minorHAnsi" w:cstheme="minorHAnsi"/>
          <w:bCs/>
          <w:sz w:val="22"/>
          <w:szCs w:val="22"/>
        </w:rPr>
        <w:t>ozporządzenia Ministra Środowiska, Ministra Transportu, Budownictwa</w:t>
      </w:r>
      <w:r w:rsidRPr="00CD002B">
        <w:rPr>
          <w:rFonts w:asciiTheme="minorHAnsi" w:hAnsiTheme="minorHAnsi" w:cstheme="minorHAnsi"/>
          <w:sz w:val="22"/>
          <w:szCs w:val="22"/>
        </w:rPr>
        <w:t xml:space="preserve"> </w:t>
      </w:r>
      <w:r w:rsidRPr="00CD002B">
        <w:rPr>
          <w:rFonts w:asciiTheme="minorHAnsi" w:hAnsiTheme="minorHAnsi" w:cstheme="minorHAnsi"/>
          <w:bCs/>
          <w:sz w:val="22"/>
          <w:szCs w:val="22"/>
        </w:rPr>
        <w:t>i Gospodarki Morskiej, Ministra Administracji i Cyfryzacji</w:t>
      </w:r>
      <w:r w:rsidRPr="00CD002B">
        <w:rPr>
          <w:rFonts w:asciiTheme="minorHAnsi" w:hAnsiTheme="minorHAnsi" w:cstheme="minorHAnsi"/>
          <w:sz w:val="22"/>
          <w:szCs w:val="22"/>
        </w:rPr>
        <w:t xml:space="preserve"> </w:t>
      </w:r>
      <w:r w:rsidRPr="00CD002B">
        <w:rPr>
          <w:rFonts w:asciiTheme="minorHAnsi" w:hAnsiTheme="minorHAnsi" w:cstheme="minorHAnsi"/>
          <w:bCs/>
          <w:sz w:val="22"/>
          <w:szCs w:val="22"/>
        </w:rPr>
        <w:t xml:space="preserve">oraz Ministra Spraw Wewnętrznych </w:t>
      </w:r>
      <w:r w:rsidRPr="00CD002B">
        <w:rPr>
          <w:rFonts w:asciiTheme="minorHAnsi" w:hAnsiTheme="minorHAnsi" w:cstheme="minorHAnsi"/>
          <w:sz w:val="22"/>
          <w:szCs w:val="22"/>
        </w:rPr>
        <w:t>z dnia 21 grudnia 2012 r.</w:t>
      </w:r>
      <w:r w:rsidRPr="00CD002B">
        <w:rPr>
          <w:rFonts w:asciiTheme="minorHAnsi" w:hAnsiTheme="minorHAnsi" w:cstheme="minorHAnsi"/>
          <w:i/>
          <w:sz w:val="22"/>
          <w:szCs w:val="22"/>
        </w:rPr>
        <w:t xml:space="preserve"> </w:t>
      </w:r>
      <w:r w:rsidRPr="00CD002B">
        <w:rPr>
          <w:rFonts w:asciiTheme="minorHAnsi" w:hAnsiTheme="minorHAnsi" w:cstheme="minorHAnsi"/>
          <w:bCs/>
          <w:i/>
          <w:sz w:val="22"/>
          <w:szCs w:val="22"/>
        </w:rPr>
        <w:t>w sprawie opracowywania map zagrożenia powodziowego oraz map ryzyka powodziowego</w:t>
      </w:r>
      <w:r w:rsidRPr="00CD002B">
        <w:rPr>
          <w:rFonts w:asciiTheme="minorHAnsi" w:hAnsiTheme="minorHAnsi" w:cstheme="minorHAnsi"/>
          <w:bCs/>
          <w:sz w:val="22"/>
          <w:szCs w:val="22"/>
        </w:rPr>
        <w:t xml:space="preserve"> (D.U</w:t>
      </w:r>
      <w:r w:rsidR="00B012BB">
        <w:rPr>
          <w:rFonts w:asciiTheme="minorHAnsi" w:hAnsiTheme="minorHAnsi" w:cstheme="minorHAnsi"/>
          <w:bCs/>
          <w:sz w:val="22"/>
          <w:szCs w:val="22"/>
        </w:rPr>
        <w:t>. z 2013 r</w:t>
      </w:r>
      <w:r w:rsidR="0073798A">
        <w:rPr>
          <w:rFonts w:asciiTheme="minorHAnsi" w:hAnsiTheme="minorHAnsi" w:cstheme="minorHAnsi"/>
          <w:bCs/>
          <w:sz w:val="22"/>
          <w:szCs w:val="22"/>
        </w:rPr>
        <w:t>.</w:t>
      </w:r>
      <w:r w:rsidR="00B012BB">
        <w:rPr>
          <w:rFonts w:asciiTheme="minorHAnsi" w:hAnsiTheme="minorHAnsi" w:cstheme="minorHAnsi"/>
          <w:bCs/>
          <w:sz w:val="22"/>
          <w:szCs w:val="22"/>
        </w:rPr>
        <w:t xml:space="preserve"> poz. 104).</w:t>
      </w:r>
    </w:p>
    <w:p w:rsidR="00B012BB" w:rsidRPr="00B012BB" w:rsidRDefault="00142613" w:rsidP="00AC1A6F">
      <w:pPr>
        <w:pStyle w:val="Akapitzlist"/>
        <w:numPr>
          <w:ilvl w:val="0"/>
          <w:numId w:val="10"/>
        </w:numPr>
        <w:spacing w:after="40" w:line="300" w:lineRule="atLeast"/>
        <w:jc w:val="both"/>
        <w:rPr>
          <w:rFonts w:asciiTheme="minorHAnsi" w:hAnsiTheme="minorHAnsi" w:cstheme="minorHAnsi"/>
          <w:bCs/>
          <w:sz w:val="22"/>
          <w:szCs w:val="22"/>
        </w:rPr>
      </w:pPr>
      <w:r w:rsidRPr="00B012BB">
        <w:rPr>
          <w:rFonts w:asciiTheme="minorHAnsi" w:hAnsiTheme="minorHAnsi" w:cstheme="minorHAnsi"/>
          <w:sz w:val="22"/>
          <w:szCs w:val="22"/>
        </w:rPr>
        <w:t>Zabudowa mieszkaniowa w województwie zachodniopomorskim-309,83 zł/m</w:t>
      </w:r>
      <w:r w:rsidRPr="00B012BB">
        <w:rPr>
          <w:rFonts w:asciiTheme="minorHAnsi" w:hAnsiTheme="minorHAnsi" w:cstheme="minorHAnsi"/>
          <w:sz w:val="22"/>
          <w:szCs w:val="22"/>
          <w:vertAlign w:val="superscript"/>
        </w:rPr>
        <w:t>2</w:t>
      </w:r>
    </w:p>
    <w:p w:rsidR="00B012BB" w:rsidRPr="00B012BB" w:rsidRDefault="00142613" w:rsidP="00AC1A6F">
      <w:pPr>
        <w:pStyle w:val="Akapitzlist"/>
        <w:numPr>
          <w:ilvl w:val="0"/>
          <w:numId w:val="10"/>
        </w:numPr>
        <w:spacing w:after="40" w:line="300" w:lineRule="atLeast"/>
        <w:jc w:val="both"/>
        <w:rPr>
          <w:rFonts w:asciiTheme="minorHAnsi" w:hAnsiTheme="minorHAnsi" w:cstheme="minorHAnsi"/>
          <w:bCs/>
          <w:sz w:val="22"/>
          <w:szCs w:val="22"/>
        </w:rPr>
      </w:pPr>
      <w:r w:rsidRPr="00B012BB">
        <w:rPr>
          <w:rFonts w:asciiTheme="minorHAnsi" w:hAnsiTheme="minorHAnsi" w:cstheme="minorHAnsi"/>
          <w:sz w:val="22"/>
          <w:szCs w:val="22"/>
        </w:rPr>
        <w:t>Las-80 zł/ha</w:t>
      </w:r>
    </w:p>
    <w:p w:rsidR="00B012BB" w:rsidRPr="00B012BB" w:rsidRDefault="00142613" w:rsidP="00AC1A6F">
      <w:pPr>
        <w:pStyle w:val="Akapitzlist"/>
        <w:numPr>
          <w:ilvl w:val="0"/>
          <w:numId w:val="10"/>
        </w:numPr>
        <w:spacing w:after="40" w:line="300" w:lineRule="atLeast"/>
        <w:jc w:val="both"/>
        <w:rPr>
          <w:rFonts w:asciiTheme="minorHAnsi" w:hAnsiTheme="minorHAnsi" w:cstheme="minorHAnsi"/>
          <w:bCs/>
          <w:sz w:val="22"/>
          <w:szCs w:val="22"/>
        </w:rPr>
      </w:pPr>
      <w:r w:rsidRPr="00B012BB">
        <w:rPr>
          <w:rFonts w:asciiTheme="minorHAnsi" w:hAnsiTheme="minorHAnsi" w:cstheme="minorHAnsi"/>
          <w:sz w:val="22"/>
          <w:szCs w:val="22"/>
        </w:rPr>
        <w:t>Teren rekreacyjno-wypoczynkowy- 5,10 zł/m</w:t>
      </w:r>
      <w:r w:rsidRPr="00B012BB">
        <w:rPr>
          <w:rFonts w:asciiTheme="minorHAnsi" w:hAnsiTheme="minorHAnsi" w:cstheme="minorHAnsi"/>
          <w:sz w:val="22"/>
          <w:szCs w:val="22"/>
          <w:vertAlign w:val="superscript"/>
        </w:rPr>
        <w:t>2</w:t>
      </w:r>
    </w:p>
    <w:p w:rsidR="00B012BB" w:rsidRPr="00B012BB" w:rsidRDefault="00142613" w:rsidP="00AC1A6F">
      <w:pPr>
        <w:pStyle w:val="Akapitzlist"/>
        <w:numPr>
          <w:ilvl w:val="0"/>
          <w:numId w:val="10"/>
        </w:numPr>
        <w:spacing w:after="40" w:line="300" w:lineRule="atLeast"/>
        <w:jc w:val="both"/>
        <w:rPr>
          <w:rFonts w:asciiTheme="minorHAnsi" w:hAnsiTheme="minorHAnsi" w:cstheme="minorHAnsi"/>
          <w:bCs/>
          <w:sz w:val="22"/>
          <w:szCs w:val="22"/>
        </w:rPr>
      </w:pPr>
      <w:r w:rsidRPr="00B012BB">
        <w:rPr>
          <w:rFonts w:asciiTheme="minorHAnsi" w:hAnsiTheme="minorHAnsi" w:cstheme="minorHAnsi"/>
          <w:sz w:val="22"/>
          <w:szCs w:val="22"/>
        </w:rPr>
        <w:t>Grunty orne- 1428,0 zł/ha</w:t>
      </w:r>
    </w:p>
    <w:p w:rsidR="00C115ED" w:rsidRPr="00C115ED" w:rsidRDefault="00142613" w:rsidP="00C115ED">
      <w:pPr>
        <w:pStyle w:val="Akapitzlist"/>
        <w:numPr>
          <w:ilvl w:val="0"/>
          <w:numId w:val="10"/>
        </w:numPr>
        <w:spacing w:after="40" w:line="300" w:lineRule="atLeast"/>
        <w:jc w:val="both"/>
        <w:rPr>
          <w:rFonts w:asciiTheme="minorHAnsi" w:hAnsiTheme="minorHAnsi" w:cstheme="minorHAnsi"/>
          <w:bCs/>
          <w:sz w:val="22"/>
          <w:szCs w:val="22"/>
        </w:rPr>
      </w:pPr>
      <w:r w:rsidRPr="00B012BB">
        <w:rPr>
          <w:rFonts w:asciiTheme="minorHAnsi" w:hAnsiTheme="minorHAnsi" w:cstheme="minorHAnsi"/>
          <w:sz w:val="22"/>
          <w:szCs w:val="22"/>
        </w:rPr>
        <w:t>Użytki zielone- 674,0 zł/ha.</w:t>
      </w:r>
    </w:p>
    <w:p w:rsidR="00C115ED" w:rsidRPr="00C115ED" w:rsidRDefault="00142613" w:rsidP="00C115ED">
      <w:pPr>
        <w:pStyle w:val="Akapitzlist"/>
        <w:numPr>
          <w:ilvl w:val="0"/>
          <w:numId w:val="10"/>
        </w:numPr>
        <w:spacing w:after="40" w:line="300" w:lineRule="atLeast"/>
        <w:jc w:val="both"/>
        <w:rPr>
          <w:rFonts w:asciiTheme="minorHAnsi" w:hAnsiTheme="minorHAnsi" w:cstheme="minorHAnsi"/>
          <w:bCs/>
          <w:sz w:val="22"/>
          <w:szCs w:val="22"/>
        </w:rPr>
      </w:pPr>
      <w:r w:rsidRPr="00C115ED">
        <w:rPr>
          <w:rFonts w:asciiTheme="minorHAnsi" w:hAnsiTheme="minorHAnsi" w:cstheme="minorHAnsi"/>
          <w:sz w:val="22"/>
          <w:szCs w:val="22"/>
        </w:rPr>
        <w:t>Dla łąk i pastwisk przyjęto wartość dla użytków zielonych, tj. 674,0 zł/ha.</w:t>
      </w:r>
    </w:p>
    <w:p w:rsidR="007675DD" w:rsidRPr="00C115ED" w:rsidRDefault="00315A09" w:rsidP="00C115ED">
      <w:pPr>
        <w:spacing w:after="40" w:line="300" w:lineRule="atLeast"/>
        <w:ind w:firstLine="454"/>
        <w:jc w:val="both"/>
        <w:rPr>
          <w:rFonts w:asciiTheme="minorHAnsi" w:hAnsiTheme="minorHAnsi" w:cstheme="minorHAnsi"/>
          <w:sz w:val="22"/>
          <w:szCs w:val="22"/>
        </w:rPr>
      </w:pPr>
      <w:r w:rsidRPr="00C115ED">
        <w:rPr>
          <w:rFonts w:asciiTheme="minorHAnsi" w:hAnsiTheme="minorHAnsi" w:cstheme="minorHAnsi"/>
          <w:sz w:val="22"/>
          <w:szCs w:val="22"/>
        </w:rPr>
        <w:t xml:space="preserve">W rozporządzeniu nie ujęto oceny </w:t>
      </w:r>
      <w:r w:rsidR="003270B5" w:rsidRPr="00C115ED">
        <w:rPr>
          <w:rFonts w:asciiTheme="minorHAnsi" w:hAnsiTheme="minorHAnsi" w:cstheme="minorHAnsi"/>
          <w:sz w:val="22"/>
          <w:szCs w:val="22"/>
        </w:rPr>
        <w:t xml:space="preserve">innych </w:t>
      </w:r>
      <w:r w:rsidRPr="00C115ED">
        <w:rPr>
          <w:rFonts w:asciiTheme="minorHAnsi" w:hAnsiTheme="minorHAnsi" w:cstheme="minorHAnsi"/>
          <w:sz w:val="22"/>
          <w:szCs w:val="22"/>
        </w:rPr>
        <w:t>zasobów przyrodniczych, które nie zawsze poddają się prostej wycenie ekonomicznej</w:t>
      </w:r>
      <w:r w:rsidR="00F57094" w:rsidRPr="00C115ED">
        <w:rPr>
          <w:rFonts w:asciiTheme="minorHAnsi" w:hAnsiTheme="minorHAnsi" w:cstheme="minorHAnsi"/>
          <w:sz w:val="22"/>
          <w:szCs w:val="22"/>
        </w:rPr>
        <w:t xml:space="preserve">, a mają często znaczącą wartość niematerialną (piękno przyrody, krajobrazu, </w:t>
      </w:r>
      <w:r w:rsidR="007675DD" w:rsidRPr="00C115ED">
        <w:rPr>
          <w:rFonts w:asciiTheme="minorHAnsi" w:hAnsiTheme="minorHAnsi" w:cstheme="minorHAnsi"/>
          <w:sz w:val="22"/>
          <w:szCs w:val="22"/>
        </w:rPr>
        <w:t>zachowanie różnorodności biologicznej, przyroda traktowana jako dobro samo w sobie- dobro publiczne)</w:t>
      </w:r>
      <w:r w:rsidRPr="00C115ED">
        <w:rPr>
          <w:rFonts w:asciiTheme="minorHAnsi" w:hAnsiTheme="minorHAnsi" w:cstheme="minorHAnsi"/>
          <w:sz w:val="22"/>
          <w:szCs w:val="22"/>
        </w:rPr>
        <w:t xml:space="preserve">. </w:t>
      </w:r>
      <w:r w:rsidR="007675DD" w:rsidRPr="00C115ED">
        <w:rPr>
          <w:rFonts w:asciiTheme="minorHAnsi" w:hAnsiTheme="minorHAnsi" w:cstheme="minorHAnsi"/>
          <w:sz w:val="22"/>
          <w:szCs w:val="22"/>
        </w:rPr>
        <w:t>W</w:t>
      </w:r>
      <w:r w:rsidR="007675DD" w:rsidRPr="00C115ED">
        <w:rPr>
          <w:rFonts w:asciiTheme="minorHAnsi" w:eastAsiaTheme="minorHAnsi" w:hAnsiTheme="minorHAnsi" w:cstheme="minorHAnsi"/>
          <w:color w:val="auto"/>
          <w:sz w:val="22"/>
          <w:szCs w:val="22"/>
          <w:lang w:eastAsia="en-US" w:bidi="ar-SA"/>
        </w:rPr>
        <w:t>raz z rozwojem cywilizacyjnym i kurczeniem się obszarów nieprzekształconych</w:t>
      </w:r>
      <w:r w:rsidR="00C115ED">
        <w:rPr>
          <w:rFonts w:asciiTheme="minorHAnsi" w:eastAsiaTheme="minorHAnsi" w:hAnsiTheme="minorHAnsi" w:cstheme="minorHAnsi"/>
          <w:color w:val="auto"/>
          <w:sz w:val="22"/>
          <w:szCs w:val="22"/>
          <w:lang w:eastAsia="en-US" w:bidi="ar-SA"/>
        </w:rPr>
        <w:t xml:space="preserve"> </w:t>
      </w:r>
      <w:r w:rsidR="007675DD" w:rsidRPr="00C115ED">
        <w:rPr>
          <w:rFonts w:asciiTheme="minorHAnsi" w:eastAsiaTheme="minorHAnsi" w:hAnsiTheme="minorHAnsi" w:cstheme="minorHAnsi"/>
          <w:color w:val="auto"/>
          <w:sz w:val="22"/>
          <w:szCs w:val="22"/>
          <w:lang w:eastAsia="en-US" w:bidi="ar-SA"/>
        </w:rPr>
        <w:t>przez człowieka wartość tych terenów wzrasta. Na gruncie ekonomii tere</w:t>
      </w:r>
      <w:r w:rsidR="00C115ED" w:rsidRPr="00C115ED">
        <w:rPr>
          <w:rFonts w:asciiTheme="minorHAnsi" w:eastAsiaTheme="minorHAnsi" w:hAnsiTheme="minorHAnsi" w:cstheme="minorHAnsi"/>
          <w:color w:val="auto"/>
          <w:sz w:val="22"/>
          <w:szCs w:val="22"/>
          <w:lang w:eastAsia="en-US" w:bidi="ar-SA"/>
        </w:rPr>
        <w:t xml:space="preserve">ny </w:t>
      </w:r>
      <w:r w:rsidR="007675DD" w:rsidRPr="00C115ED">
        <w:rPr>
          <w:rFonts w:asciiTheme="minorHAnsi" w:eastAsiaTheme="minorHAnsi" w:hAnsiTheme="minorHAnsi" w:cstheme="minorHAnsi"/>
          <w:color w:val="auto"/>
          <w:sz w:val="22"/>
          <w:szCs w:val="22"/>
          <w:lang w:eastAsia="en-US" w:bidi="ar-SA"/>
        </w:rPr>
        <w:t>o wysokiej wartości przyrodniczej nie są już uważane za dobro wolne, lecz stał</w:t>
      </w:r>
      <w:r w:rsidR="00C115ED" w:rsidRPr="00C115ED">
        <w:rPr>
          <w:rFonts w:asciiTheme="minorHAnsi" w:eastAsiaTheme="minorHAnsi" w:hAnsiTheme="minorHAnsi" w:cstheme="minorHAnsi"/>
          <w:color w:val="auto"/>
          <w:sz w:val="22"/>
          <w:szCs w:val="22"/>
          <w:lang w:eastAsia="en-US" w:bidi="ar-SA"/>
        </w:rPr>
        <w:t xml:space="preserve">y </w:t>
      </w:r>
      <w:r w:rsidR="007675DD" w:rsidRPr="00C115ED">
        <w:rPr>
          <w:rFonts w:asciiTheme="minorHAnsi" w:eastAsiaTheme="minorHAnsi" w:hAnsiTheme="minorHAnsi" w:cstheme="minorHAnsi"/>
          <w:color w:val="auto"/>
          <w:sz w:val="22"/>
          <w:szCs w:val="22"/>
          <w:lang w:eastAsia="en-US" w:bidi="ar-SA"/>
        </w:rPr>
        <w:t>się dobrem rzadkim, którego zachowanie wymaga ochrony prawnej</w:t>
      </w:r>
      <w:r w:rsidR="00C115ED" w:rsidRPr="00C115ED">
        <w:rPr>
          <w:rFonts w:asciiTheme="minorHAnsi" w:eastAsiaTheme="minorHAnsi" w:hAnsiTheme="minorHAnsi" w:cstheme="minorHAnsi"/>
          <w:color w:val="auto"/>
          <w:sz w:val="22"/>
          <w:szCs w:val="22"/>
          <w:lang w:eastAsia="en-US" w:bidi="ar-SA"/>
        </w:rPr>
        <w:t xml:space="preserve"> (</w:t>
      </w:r>
      <w:r w:rsidR="00495F91" w:rsidRPr="00C115ED">
        <w:rPr>
          <w:rFonts w:asciiTheme="minorHAnsi" w:eastAsiaTheme="minorHAnsi" w:hAnsiTheme="minorHAnsi" w:cstheme="minorHAnsi"/>
          <w:iCs/>
          <w:color w:val="auto"/>
          <w:sz w:val="22"/>
          <w:szCs w:val="22"/>
          <w:lang w:eastAsia="en-US" w:bidi="ar-SA"/>
        </w:rPr>
        <w:t>Zawilińska</w:t>
      </w:r>
      <w:r w:rsidR="00C115ED" w:rsidRPr="00C115ED">
        <w:rPr>
          <w:rFonts w:asciiTheme="minorHAnsi" w:eastAsiaTheme="minorHAnsi" w:hAnsiTheme="minorHAnsi" w:cstheme="minorHAnsi"/>
          <w:iCs/>
          <w:color w:val="auto"/>
          <w:sz w:val="22"/>
          <w:szCs w:val="22"/>
          <w:lang w:eastAsia="en-US" w:bidi="ar-SA"/>
        </w:rPr>
        <w:t xml:space="preserve"> 2014).</w:t>
      </w:r>
    </w:p>
    <w:p w:rsidR="00142613" w:rsidRPr="00CD002B" w:rsidRDefault="003270B5" w:rsidP="00C21E64">
      <w:pPr>
        <w:spacing w:after="40" w:line="300" w:lineRule="atLeast"/>
        <w:ind w:firstLine="454"/>
        <w:jc w:val="both"/>
        <w:rPr>
          <w:rFonts w:asciiTheme="minorHAnsi" w:hAnsiTheme="minorHAnsi" w:cstheme="minorHAnsi"/>
          <w:sz w:val="22"/>
          <w:szCs w:val="22"/>
        </w:rPr>
      </w:pPr>
      <w:r>
        <w:rPr>
          <w:rFonts w:asciiTheme="minorHAnsi" w:hAnsiTheme="minorHAnsi" w:cstheme="minorHAnsi"/>
          <w:sz w:val="22"/>
          <w:szCs w:val="22"/>
        </w:rPr>
        <w:t>W</w:t>
      </w:r>
      <w:r w:rsidR="00142613" w:rsidRPr="00CD002B">
        <w:rPr>
          <w:rFonts w:asciiTheme="minorHAnsi" w:hAnsiTheme="minorHAnsi" w:cstheme="minorHAnsi"/>
          <w:sz w:val="22"/>
          <w:szCs w:val="22"/>
        </w:rPr>
        <w:t>arto</w:t>
      </w:r>
      <w:r w:rsidR="00C115ED">
        <w:rPr>
          <w:rFonts w:asciiTheme="minorHAnsi" w:hAnsiTheme="minorHAnsi" w:cstheme="minorHAnsi"/>
          <w:sz w:val="22"/>
          <w:szCs w:val="22"/>
        </w:rPr>
        <w:t xml:space="preserve"> podkreślić</w:t>
      </w:r>
      <w:r w:rsidR="00142613" w:rsidRPr="00CD002B">
        <w:rPr>
          <w:rFonts w:asciiTheme="minorHAnsi" w:hAnsiTheme="minorHAnsi" w:cstheme="minorHAnsi"/>
          <w:sz w:val="22"/>
          <w:szCs w:val="22"/>
        </w:rPr>
        <w:t>, że sposób dokonywani</w:t>
      </w:r>
      <w:r w:rsidR="00C25346">
        <w:rPr>
          <w:rFonts w:asciiTheme="minorHAnsi" w:hAnsiTheme="minorHAnsi" w:cstheme="minorHAnsi"/>
          <w:sz w:val="22"/>
          <w:szCs w:val="22"/>
        </w:rPr>
        <w:t xml:space="preserve">a wyceny majątku zaproponowany </w:t>
      </w:r>
      <w:r w:rsidR="00142613" w:rsidRPr="00CD002B">
        <w:rPr>
          <w:rFonts w:asciiTheme="minorHAnsi" w:hAnsiTheme="minorHAnsi" w:cstheme="minorHAnsi"/>
          <w:sz w:val="22"/>
          <w:szCs w:val="22"/>
        </w:rPr>
        <w:t xml:space="preserve">w rozporządzeniu oparto na metodologii stosowanej w Niemczech, która nie zawsze przekłada się na polskie realia, chociażby z uwagi na zróżnicowanie rozwoju gospodarczego obu krajów. Należy również pamiętać </w:t>
      </w:r>
      <w:r w:rsidR="00C25346">
        <w:rPr>
          <w:rFonts w:asciiTheme="minorHAnsi" w:hAnsiTheme="minorHAnsi" w:cstheme="minorHAnsi"/>
          <w:sz w:val="22"/>
          <w:szCs w:val="22"/>
        </w:rPr>
        <w:br/>
      </w:r>
      <w:r w:rsidR="00142613" w:rsidRPr="00CD002B">
        <w:rPr>
          <w:rFonts w:asciiTheme="minorHAnsi" w:hAnsiTheme="minorHAnsi" w:cstheme="minorHAnsi"/>
          <w:sz w:val="22"/>
          <w:szCs w:val="22"/>
        </w:rPr>
        <w:t>o zmienności cen i konieczności ich okresowej aktualizacji tak, aby wartość majątku nie odbiegała od wielkości potencjalnych strat powodziowych</w:t>
      </w:r>
      <w:r w:rsidR="00D0229A">
        <w:rPr>
          <w:rFonts w:asciiTheme="minorHAnsi" w:hAnsiTheme="minorHAnsi" w:cstheme="minorHAnsi"/>
          <w:sz w:val="22"/>
          <w:szCs w:val="22"/>
        </w:rPr>
        <w:t xml:space="preserve"> (Boniecka i in. 2016)</w:t>
      </w:r>
      <w:r w:rsidR="00142613" w:rsidRPr="00CD002B">
        <w:rPr>
          <w:rFonts w:asciiTheme="minorHAnsi" w:hAnsiTheme="minorHAnsi" w:cstheme="minorHAnsi"/>
          <w:sz w:val="22"/>
          <w:szCs w:val="22"/>
        </w:rPr>
        <w:t xml:space="preserve">. </w:t>
      </w:r>
    </w:p>
    <w:p w:rsidR="00315A09" w:rsidRDefault="00142613" w:rsidP="00C21E64">
      <w:pPr>
        <w:spacing w:after="40" w:line="300" w:lineRule="atLeast"/>
        <w:ind w:firstLine="454"/>
        <w:jc w:val="both"/>
        <w:rPr>
          <w:rFonts w:asciiTheme="minorHAnsi" w:hAnsiTheme="minorHAnsi" w:cstheme="minorHAnsi"/>
          <w:sz w:val="22"/>
          <w:szCs w:val="22"/>
        </w:rPr>
      </w:pPr>
      <w:r w:rsidRPr="00CD002B">
        <w:rPr>
          <w:rFonts w:asciiTheme="minorHAnsi" w:hAnsiTheme="minorHAnsi" w:cstheme="minorHAnsi"/>
          <w:sz w:val="22"/>
          <w:szCs w:val="22"/>
        </w:rPr>
        <w:t>Szczególnie cena lasów, które w pasie nadbrzeżnym pełnią rolę ochronną jest w rozporządzeniu wyjątkowo niska i odbiega znacznie od cen rynkowych, gdzie przekształcone z samosiewu lasy sosnowe wyceniane są na około 1,6 zł/m</w:t>
      </w:r>
      <w:r w:rsidRPr="00CD002B">
        <w:rPr>
          <w:rFonts w:asciiTheme="minorHAnsi" w:hAnsiTheme="minorHAnsi" w:cstheme="minorHAnsi"/>
          <w:sz w:val="22"/>
          <w:szCs w:val="22"/>
          <w:vertAlign w:val="superscript"/>
        </w:rPr>
        <w:t>2</w:t>
      </w:r>
      <w:r w:rsidRPr="00CD002B">
        <w:rPr>
          <w:rFonts w:asciiTheme="minorHAnsi" w:hAnsiTheme="minorHAnsi" w:cstheme="minorHAnsi"/>
          <w:sz w:val="22"/>
          <w:szCs w:val="22"/>
        </w:rPr>
        <w:t>, co w przeliczeniu daje 16 tys. zł za 1 ha lasu (</w:t>
      </w:r>
      <w:r w:rsidR="00D0229A">
        <w:rPr>
          <w:rFonts w:asciiTheme="minorHAnsi" w:hAnsiTheme="minorHAnsi" w:cstheme="minorHAnsi"/>
          <w:sz w:val="22"/>
          <w:szCs w:val="22"/>
        </w:rPr>
        <w:t>ibidem</w:t>
      </w:r>
      <w:r w:rsidRPr="00CD002B">
        <w:rPr>
          <w:rFonts w:asciiTheme="minorHAnsi" w:hAnsiTheme="minorHAnsi" w:cstheme="minorHAnsi"/>
          <w:sz w:val="22"/>
          <w:szCs w:val="22"/>
        </w:rPr>
        <w:t xml:space="preserve">). </w:t>
      </w:r>
    </w:p>
    <w:p w:rsidR="00142613" w:rsidRDefault="00CD002B" w:rsidP="00C21E64">
      <w:pPr>
        <w:spacing w:after="40" w:line="300" w:lineRule="atLeast"/>
        <w:ind w:firstLine="454"/>
        <w:jc w:val="both"/>
        <w:rPr>
          <w:rFonts w:asciiTheme="minorHAnsi" w:hAnsiTheme="minorHAnsi" w:cstheme="minorHAnsi"/>
          <w:sz w:val="22"/>
          <w:szCs w:val="22"/>
        </w:rPr>
      </w:pPr>
      <w:r>
        <w:rPr>
          <w:rFonts w:asciiTheme="minorHAnsi" w:hAnsiTheme="minorHAnsi" w:cstheme="minorHAnsi"/>
          <w:sz w:val="22"/>
          <w:szCs w:val="22"/>
        </w:rPr>
        <w:t xml:space="preserve">Ponadto wycena zabudowy mieszkaniowej w skali województwa nie koniecznie odzwierciedla wartość ekonomiczną </w:t>
      </w:r>
      <w:r w:rsidR="00A01F23">
        <w:rPr>
          <w:rFonts w:asciiTheme="minorHAnsi" w:hAnsiTheme="minorHAnsi" w:cstheme="minorHAnsi"/>
          <w:sz w:val="22"/>
          <w:szCs w:val="22"/>
        </w:rPr>
        <w:t xml:space="preserve">zabudowy w Rewalu. </w:t>
      </w:r>
      <w:r w:rsidR="00BC7892">
        <w:rPr>
          <w:rFonts w:asciiTheme="minorHAnsi" w:hAnsiTheme="minorHAnsi" w:cstheme="minorHAnsi"/>
          <w:sz w:val="22"/>
          <w:szCs w:val="22"/>
        </w:rPr>
        <w:t>Cena sprzedaży domów i pensjonatów w Rewalu waha się od 5000—6500 zł/m</w:t>
      </w:r>
      <w:r w:rsidR="00BC7892" w:rsidRPr="00BC7892">
        <w:rPr>
          <w:rFonts w:asciiTheme="minorHAnsi" w:hAnsiTheme="minorHAnsi" w:cstheme="minorHAnsi"/>
          <w:sz w:val="22"/>
          <w:szCs w:val="22"/>
          <w:vertAlign w:val="superscript"/>
        </w:rPr>
        <w:t>2</w:t>
      </w:r>
      <w:r w:rsidR="00BC7892">
        <w:rPr>
          <w:rFonts w:asciiTheme="minorHAnsi" w:hAnsiTheme="minorHAnsi" w:cstheme="minorHAnsi"/>
          <w:sz w:val="22"/>
          <w:szCs w:val="22"/>
        </w:rPr>
        <w:t>, a więc jest ona 16-21-krotnie wyższa niż ta podana w rozporządzeniu (stan na lipiec 2018</w:t>
      </w:r>
      <w:r w:rsidR="00047447">
        <w:rPr>
          <w:rFonts w:asciiTheme="minorHAnsi" w:hAnsiTheme="minorHAnsi" w:cstheme="minorHAnsi"/>
          <w:sz w:val="22"/>
          <w:szCs w:val="22"/>
        </w:rPr>
        <w:t xml:space="preserve"> r.)</w:t>
      </w:r>
      <w:r w:rsidR="004C3D9E">
        <w:rPr>
          <w:rFonts w:asciiTheme="minorHAnsi" w:hAnsiTheme="minorHAnsi" w:cstheme="minorHAnsi"/>
          <w:sz w:val="22"/>
          <w:szCs w:val="22"/>
        </w:rPr>
        <w:t>.</w:t>
      </w:r>
    </w:p>
    <w:p w:rsidR="003270B5" w:rsidRDefault="003270B5" w:rsidP="00315A09">
      <w:pPr>
        <w:spacing w:line="300" w:lineRule="atLeast"/>
        <w:ind w:firstLine="454"/>
        <w:jc w:val="both"/>
        <w:rPr>
          <w:rFonts w:asciiTheme="minorHAnsi" w:hAnsiTheme="minorHAnsi" w:cstheme="minorHAnsi"/>
          <w:sz w:val="22"/>
          <w:szCs w:val="22"/>
        </w:rPr>
      </w:pPr>
      <w:r>
        <w:rPr>
          <w:rFonts w:asciiTheme="minorHAnsi" w:hAnsiTheme="minorHAnsi" w:cstheme="minorHAnsi"/>
          <w:sz w:val="22"/>
          <w:szCs w:val="22"/>
        </w:rPr>
        <w:t xml:space="preserve">Ponadto w wycenie nie uwzględniono wartości </w:t>
      </w:r>
      <w:r w:rsidR="00BC7892">
        <w:rPr>
          <w:rFonts w:asciiTheme="minorHAnsi" w:hAnsiTheme="minorHAnsi" w:cstheme="minorHAnsi"/>
          <w:sz w:val="22"/>
          <w:szCs w:val="22"/>
        </w:rPr>
        <w:t>platformy widokowej</w:t>
      </w:r>
      <w:r>
        <w:rPr>
          <w:rFonts w:asciiTheme="minorHAnsi" w:hAnsiTheme="minorHAnsi" w:cstheme="minorHAnsi"/>
          <w:sz w:val="22"/>
          <w:szCs w:val="22"/>
        </w:rPr>
        <w:t xml:space="preserve"> i</w:t>
      </w:r>
      <w:r w:rsidR="00BC7892">
        <w:rPr>
          <w:rFonts w:asciiTheme="minorHAnsi" w:hAnsiTheme="minorHAnsi" w:cstheme="minorHAnsi"/>
          <w:sz w:val="22"/>
          <w:szCs w:val="22"/>
        </w:rPr>
        <w:t xml:space="preserve"> 6</w:t>
      </w:r>
      <w:r>
        <w:rPr>
          <w:rFonts w:asciiTheme="minorHAnsi" w:hAnsiTheme="minorHAnsi" w:cstheme="minorHAnsi"/>
          <w:sz w:val="22"/>
          <w:szCs w:val="22"/>
        </w:rPr>
        <w:t xml:space="preserve"> zejść na plaże, które obok wartości materialnej posiadają również wartość społeczną.</w:t>
      </w:r>
    </w:p>
    <w:p w:rsidR="00C94454" w:rsidRDefault="00C94454" w:rsidP="00C94454">
      <w:pPr>
        <w:spacing w:line="300" w:lineRule="atLeast"/>
        <w:ind w:firstLine="454"/>
        <w:jc w:val="both"/>
        <w:rPr>
          <w:rFonts w:asciiTheme="minorHAnsi" w:hAnsiTheme="minorHAnsi" w:cstheme="minorHAnsi"/>
          <w:sz w:val="22"/>
          <w:szCs w:val="22"/>
        </w:rPr>
      </w:pPr>
      <w:r>
        <w:rPr>
          <w:rFonts w:asciiTheme="minorHAnsi" w:hAnsiTheme="minorHAnsi" w:cstheme="minorHAnsi"/>
          <w:sz w:val="22"/>
          <w:szCs w:val="22"/>
        </w:rPr>
        <w:t>W</w:t>
      </w:r>
      <w:r w:rsidR="00346883">
        <w:rPr>
          <w:rFonts w:asciiTheme="minorHAnsi" w:hAnsiTheme="minorHAnsi" w:cstheme="minorHAnsi"/>
          <w:sz w:val="22"/>
          <w:szCs w:val="22"/>
        </w:rPr>
        <w:t>artość lasu liściastego w pasie</w:t>
      </w:r>
      <w:r>
        <w:rPr>
          <w:rFonts w:asciiTheme="minorHAnsi" w:hAnsiTheme="minorHAnsi" w:cstheme="minorHAnsi"/>
          <w:sz w:val="22"/>
          <w:szCs w:val="22"/>
        </w:rPr>
        <w:t xml:space="preserve"> te</w:t>
      </w:r>
      <w:r w:rsidR="00346883">
        <w:rPr>
          <w:rFonts w:asciiTheme="minorHAnsi" w:hAnsiTheme="minorHAnsi" w:cstheme="minorHAnsi"/>
          <w:sz w:val="22"/>
          <w:szCs w:val="22"/>
        </w:rPr>
        <w:t>chnicznym i ochronnym</w:t>
      </w:r>
      <w:r w:rsidR="00047447">
        <w:rPr>
          <w:rFonts w:asciiTheme="minorHAnsi" w:hAnsiTheme="minorHAnsi" w:cstheme="minorHAnsi"/>
          <w:sz w:val="22"/>
          <w:szCs w:val="22"/>
        </w:rPr>
        <w:t xml:space="preserve"> wg Rozporządzenia</w:t>
      </w:r>
      <w:r w:rsidR="00346883">
        <w:rPr>
          <w:rFonts w:asciiTheme="minorHAnsi" w:hAnsiTheme="minorHAnsi" w:cstheme="minorHAnsi"/>
          <w:sz w:val="22"/>
          <w:szCs w:val="22"/>
        </w:rPr>
        <w:t xml:space="preserve"> to </w:t>
      </w:r>
      <w:r w:rsidR="00890150">
        <w:rPr>
          <w:rFonts w:asciiTheme="minorHAnsi" w:hAnsiTheme="minorHAnsi" w:cstheme="minorHAnsi"/>
          <w:sz w:val="22"/>
          <w:szCs w:val="22"/>
        </w:rPr>
        <w:t xml:space="preserve">6,28 </w:t>
      </w:r>
      <w:r w:rsidR="00346883">
        <w:rPr>
          <w:rFonts w:asciiTheme="minorHAnsi" w:hAnsiTheme="minorHAnsi" w:cstheme="minorHAnsi"/>
          <w:sz w:val="22"/>
          <w:szCs w:val="22"/>
        </w:rPr>
        <w:t xml:space="preserve">mln </w:t>
      </w:r>
      <w:r>
        <w:rPr>
          <w:rFonts w:asciiTheme="minorHAnsi" w:hAnsiTheme="minorHAnsi" w:cstheme="minorHAnsi"/>
          <w:sz w:val="22"/>
          <w:szCs w:val="22"/>
        </w:rPr>
        <w:t>złotych (</w:t>
      </w:r>
      <w:r w:rsidR="008931AA">
        <w:rPr>
          <w:rFonts w:asciiTheme="minorHAnsi" w:hAnsiTheme="minorHAnsi" w:cstheme="minorHAnsi"/>
          <w:sz w:val="22"/>
          <w:szCs w:val="22"/>
        </w:rPr>
        <w:fldChar w:fldCharType="begin"/>
      </w:r>
      <w:r w:rsidR="008931AA">
        <w:rPr>
          <w:rFonts w:asciiTheme="minorHAnsi" w:hAnsiTheme="minorHAnsi" w:cstheme="minorHAnsi"/>
          <w:sz w:val="22"/>
          <w:szCs w:val="22"/>
        </w:rPr>
        <w:instrText xml:space="preserve"> REF _Ref518905325 \h  \* MERGEFORMAT </w:instrText>
      </w:r>
      <w:r w:rsidR="008931AA">
        <w:rPr>
          <w:rFonts w:asciiTheme="minorHAnsi" w:hAnsiTheme="minorHAnsi" w:cstheme="minorHAnsi"/>
          <w:sz w:val="22"/>
          <w:szCs w:val="22"/>
        </w:rPr>
      </w:r>
      <w:r w:rsidR="008931AA">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23</w:t>
      </w:r>
      <w:r w:rsidR="008931AA">
        <w:rPr>
          <w:rFonts w:asciiTheme="minorHAnsi" w:hAnsiTheme="minorHAnsi" w:cstheme="minorHAnsi"/>
          <w:sz w:val="22"/>
          <w:szCs w:val="22"/>
        </w:rPr>
        <w:fldChar w:fldCharType="end"/>
      </w:r>
      <w:r>
        <w:rPr>
          <w:rFonts w:asciiTheme="minorHAnsi" w:hAnsiTheme="minorHAnsi" w:cstheme="minorHAnsi"/>
          <w:sz w:val="22"/>
          <w:szCs w:val="22"/>
        </w:rPr>
        <w:t>).</w:t>
      </w:r>
    </w:p>
    <w:p w:rsidR="00346883" w:rsidRDefault="00C94454" w:rsidP="00047447">
      <w:pPr>
        <w:spacing w:line="300" w:lineRule="atLeast"/>
        <w:ind w:firstLine="454"/>
        <w:jc w:val="both"/>
        <w:rPr>
          <w:rFonts w:asciiTheme="minorHAnsi" w:hAnsiTheme="minorHAnsi" w:cstheme="minorHAnsi"/>
          <w:sz w:val="22"/>
          <w:szCs w:val="22"/>
        </w:rPr>
      </w:pPr>
      <w:r>
        <w:rPr>
          <w:rFonts w:asciiTheme="minorHAnsi" w:hAnsiTheme="minorHAnsi" w:cstheme="minorHAnsi"/>
          <w:sz w:val="22"/>
          <w:szCs w:val="22"/>
        </w:rPr>
        <w:t>Łącznie m</w:t>
      </w:r>
      <w:r w:rsidR="00346883">
        <w:rPr>
          <w:rFonts w:asciiTheme="minorHAnsi" w:hAnsiTheme="minorHAnsi" w:cstheme="minorHAnsi"/>
          <w:sz w:val="22"/>
          <w:szCs w:val="22"/>
        </w:rPr>
        <w:t xml:space="preserve">ajątek w pasie technicznym i ochronnym </w:t>
      </w:r>
      <w:r w:rsidR="00C115ED">
        <w:rPr>
          <w:rFonts w:asciiTheme="minorHAnsi" w:hAnsiTheme="minorHAnsi" w:cstheme="minorHAnsi"/>
          <w:sz w:val="22"/>
          <w:szCs w:val="22"/>
        </w:rPr>
        <w:t>oszacowano na</w:t>
      </w:r>
      <w:r w:rsidR="00346883">
        <w:rPr>
          <w:rFonts w:asciiTheme="minorHAnsi" w:hAnsiTheme="minorHAnsi" w:cstheme="minorHAnsi"/>
          <w:sz w:val="22"/>
          <w:szCs w:val="22"/>
        </w:rPr>
        <w:t xml:space="preserve"> kwotę </w:t>
      </w:r>
      <w:r w:rsidR="00890150">
        <w:rPr>
          <w:rFonts w:asciiTheme="minorHAnsi" w:hAnsiTheme="minorHAnsi" w:cstheme="minorHAnsi"/>
          <w:sz w:val="22"/>
          <w:szCs w:val="22"/>
        </w:rPr>
        <w:t xml:space="preserve">ponad 129,34 </w:t>
      </w:r>
      <w:r w:rsidR="00346883">
        <w:rPr>
          <w:rFonts w:asciiTheme="minorHAnsi" w:hAnsiTheme="minorHAnsi" w:cstheme="minorHAnsi"/>
          <w:sz w:val="22"/>
          <w:szCs w:val="22"/>
        </w:rPr>
        <w:t xml:space="preserve">mln złotych, z czego ponad </w:t>
      </w:r>
      <w:r w:rsidR="00890150">
        <w:rPr>
          <w:rFonts w:asciiTheme="minorHAnsi" w:hAnsiTheme="minorHAnsi" w:cstheme="minorHAnsi"/>
          <w:sz w:val="22"/>
          <w:szCs w:val="22"/>
        </w:rPr>
        <w:t>123</w:t>
      </w:r>
      <w:r w:rsidR="00346883">
        <w:rPr>
          <w:rFonts w:asciiTheme="minorHAnsi" w:hAnsiTheme="minorHAnsi" w:cstheme="minorHAnsi"/>
          <w:sz w:val="22"/>
          <w:szCs w:val="22"/>
        </w:rPr>
        <w:t xml:space="preserve"> mln</w:t>
      </w:r>
      <w:r w:rsidR="00890150">
        <w:rPr>
          <w:rFonts w:asciiTheme="minorHAnsi" w:hAnsiTheme="minorHAnsi" w:cstheme="minorHAnsi"/>
          <w:sz w:val="22"/>
          <w:szCs w:val="22"/>
        </w:rPr>
        <w:t xml:space="preserve"> stanowią</w:t>
      </w:r>
      <w:r>
        <w:rPr>
          <w:rFonts w:asciiTheme="minorHAnsi" w:hAnsiTheme="minorHAnsi" w:cstheme="minorHAnsi"/>
          <w:sz w:val="22"/>
          <w:szCs w:val="22"/>
        </w:rPr>
        <w:t xml:space="preserve"> zabudowania w pasie ochronnym (</w:t>
      </w:r>
      <w:r w:rsidR="008931AA">
        <w:rPr>
          <w:rFonts w:asciiTheme="minorHAnsi" w:hAnsiTheme="minorHAnsi" w:cstheme="minorHAnsi"/>
          <w:sz w:val="22"/>
          <w:szCs w:val="22"/>
        </w:rPr>
        <w:fldChar w:fldCharType="begin"/>
      </w:r>
      <w:r w:rsidR="008931AA">
        <w:rPr>
          <w:rFonts w:asciiTheme="minorHAnsi" w:hAnsiTheme="minorHAnsi" w:cstheme="minorHAnsi"/>
          <w:sz w:val="22"/>
          <w:szCs w:val="22"/>
        </w:rPr>
        <w:instrText xml:space="preserve"> REF _Ref518905325 \h  \* MERGEFORMAT </w:instrText>
      </w:r>
      <w:r w:rsidR="008931AA">
        <w:rPr>
          <w:rFonts w:asciiTheme="minorHAnsi" w:hAnsiTheme="minorHAnsi" w:cstheme="minorHAnsi"/>
          <w:sz w:val="22"/>
          <w:szCs w:val="22"/>
        </w:rPr>
      </w:r>
      <w:r w:rsidR="008931AA">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23</w:t>
      </w:r>
      <w:r w:rsidR="008931AA">
        <w:rPr>
          <w:rFonts w:asciiTheme="minorHAnsi" w:hAnsiTheme="minorHAnsi" w:cstheme="minorHAnsi"/>
          <w:sz w:val="22"/>
          <w:szCs w:val="22"/>
        </w:rPr>
        <w:fldChar w:fldCharType="end"/>
      </w:r>
      <w:r>
        <w:rPr>
          <w:rFonts w:asciiTheme="minorHAnsi" w:hAnsiTheme="minorHAnsi" w:cstheme="minorHAnsi"/>
          <w:sz w:val="22"/>
          <w:szCs w:val="22"/>
        </w:rPr>
        <w:t>)</w:t>
      </w:r>
      <w:r w:rsidR="00047447">
        <w:rPr>
          <w:rFonts w:asciiTheme="minorHAnsi" w:hAnsiTheme="minorHAnsi" w:cstheme="minorHAnsi"/>
          <w:sz w:val="22"/>
          <w:szCs w:val="22"/>
        </w:rPr>
        <w:t>.</w:t>
      </w:r>
    </w:p>
    <w:p w:rsidR="00142613" w:rsidRDefault="00142613" w:rsidP="00142613">
      <w:pPr>
        <w:pStyle w:val="Legenda"/>
        <w:keepNext/>
        <w:spacing w:before="240" w:after="0"/>
      </w:pPr>
      <w:bookmarkStart w:id="199" w:name="_Ref518905325"/>
      <w:bookmarkStart w:id="200" w:name="_Toc477943686"/>
      <w:bookmarkStart w:id="201" w:name="_Toc491845421"/>
      <w:bookmarkStart w:id="202" w:name="_Toc518906505"/>
      <w:r>
        <w:t xml:space="preserve">Tabela </w:t>
      </w:r>
      <w:r w:rsidR="00B17F2D">
        <w:fldChar w:fldCharType="begin"/>
      </w:r>
      <w:r w:rsidR="00B17F2D">
        <w:instrText xml:space="preserve"> SEQ Tabela \* ARABIC </w:instrText>
      </w:r>
      <w:r w:rsidR="00B17F2D">
        <w:fldChar w:fldCharType="separate"/>
      </w:r>
      <w:r w:rsidR="00DF6C8A">
        <w:rPr>
          <w:noProof/>
        </w:rPr>
        <w:t>23</w:t>
      </w:r>
      <w:r w:rsidR="00B17F2D">
        <w:rPr>
          <w:noProof/>
        </w:rPr>
        <w:fldChar w:fldCharType="end"/>
      </w:r>
      <w:bookmarkEnd w:id="199"/>
      <w:r w:rsidR="003D035C">
        <w:rPr>
          <w:noProof/>
        </w:rPr>
        <w:t>.</w:t>
      </w:r>
      <w:r>
        <w:t xml:space="preserve"> </w:t>
      </w:r>
      <w:r w:rsidRPr="00902666">
        <w:t xml:space="preserve">Wycena majątku w rejonie </w:t>
      </w:r>
      <w:bookmarkEnd w:id="200"/>
      <w:bookmarkEnd w:id="201"/>
      <w:r w:rsidR="00715C03">
        <w:t>Rewala km 370,20-372,00</w:t>
      </w:r>
      <w:bookmarkEnd w:id="202"/>
    </w:p>
    <w:tbl>
      <w:tblPr>
        <w:tblStyle w:val="Tabela-Siatka"/>
        <w:tblW w:w="0" w:type="auto"/>
        <w:jc w:val="center"/>
        <w:tblLook w:val="04A0" w:firstRow="1" w:lastRow="0" w:firstColumn="1" w:lastColumn="0" w:noHBand="0" w:noVBand="1"/>
      </w:tblPr>
      <w:tblGrid>
        <w:gridCol w:w="1410"/>
        <w:gridCol w:w="1187"/>
        <w:gridCol w:w="1101"/>
        <w:gridCol w:w="762"/>
        <w:gridCol w:w="1547"/>
        <w:gridCol w:w="1187"/>
        <w:gridCol w:w="1101"/>
        <w:gridCol w:w="991"/>
      </w:tblGrid>
      <w:tr w:rsidR="00142613" w:rsidRPr="00D00278" w:rsidTr="00320F85">
        <w:trPr>
          <w:jc w:val="center"/>
        </w:trPr>
        <w:tc>
          <w:tcPr>
            <w:tcW w:w="0" w:type="auto"/>
            <w:vMerge w:val="restart"/>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Typ pokrycia terenu</w:t>
            </w:r>
          </w:p>
        </w:tc>
        <w:tc>
          <w:tcPr>
            <w:tcW w:w="0" w:type="auto"/>
            <w:gridSpan w:val="3"/>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Powierzchnia</w:t>
            </w:r>
          </w:p>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[ha]</w:t>
            </w:r>
          </w:p>
        </w:tc>
        <w:tc>
          <w:tcPr>
            <w:tcW w:w="0" w:type="auto"/>
            <w:vMerge w:val="restart"/>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Wartość majątku [zł/ha]</w:t>
            </w:r>
          </w:p>
        </w:tc>
        <w:tc>
          <w:tcPr>
            <w:tcW w:w="0" w:type="auto"/>
            <w:gridSpan w:val="3"/>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Wycena [zł]</w:t>
            </w:r>
          </w:p>
        </w:tc>
      </w:tr>
      <w:tr w:rsidR="00142613" w:rsidRPr="00D00278" w:rsidTr="00320F85">
        <w:trPr>
          <w:jc w:val="center"/>
        </w:trPr>
        <w:tc>
          <w:tcPr>
            <w:tcW w:w="0" w:type="auto"/>
            <w:vMerge/>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p>
        </w:tc>
        <w:tc>
          <w:tcPr>
            <w:tcW w:w="0" w:type="auto"/>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Pas techniczny</w:t>
            </w:r>
          </w:p>
        </w:tc>
        <w:tc>
          <w:tcPr>
            <w:tcW w:w="0" w:type="auto"/>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Pas ochronny</w:t>
            </w:r>
          </w:p>
        </w:tc>
        <w:tc>
          <w:tcPr>
            <w:tcW w:w="0" w:type="auto"/>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Łącznie</w:t>
            </w:r>
          </w:p>
        </w:tc>
        <w:tc>
          <w:tcPr>
            <w:tcW w:w="0" w:type="auto"/>
            <w:vMerge/>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p>
        </w:tc>
        <w:tc>
          <w:tcPr>
            <w:tcW w:w="0" w:type="auto"/>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Pas techniczny</w:t>
            </w:r>
          </w:p>
        </w:tc>
        <w:tc>
          <w:tcPr>
            <w:tcW w:w="0" w:type="auto"/>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Pas ochronny</w:t>
            </w:r>
          </w:p>
        </w:tc>
        <w:tc>
          <w:tcPr>
            <w:tcW w:w="0" w:type="auto"/>
            <w:shd w:val="clear" w:color="auto" w:fill="D9D9D9" w:themeFill="background1" w:themeFillShade="D9"/>
            <w:vAlign w:val="center"/>
          </w:tcPr>
          <w:p w:rsidR="00142613" w:rsidRPr="00320F85" w:rsidRDefault="00142613" w:rsidP="009601FB">
            <w:pPr>
              <w:jc w:val="center"/>
              <w:rPr>
                <w:rFonts w:asciiTheme="minorHAnsi" w:hAnsiTheme="minorHAnsi" w:cstheme="minorHAnsi"/>
                <w:b/>
                <w:sz w:val="18"/>
                <w:szCs w:val="18"/>
              </w:rPr>
            </w:pPr>
            <w:r w:rsidRPr="00320F85">
              <w:rPr>
                <w:rFonts w:asciiTheme="minorHAnsi" w:hAnsiTheme="minorHAnsi" w:cstheme="minorHAnsi"/>
                <w:b/>
                <w:sz w:val="18"/>
                <w:szCs w:val="18"/>
              </w:rPr>
              <w:t>Łącznie</w:t>
            </w:r>
          </w:p>
        </w:tc>
      </w:tr>
      <w:tr w:rsidR="00142613" w:rsidRPr="00D00278" w:rsidTr="00320F85">
        <w:trPr>
          <w:jc w:val="center"/>
        </w:trPr>
        <w:tc>
          <w:tcPr>
            <w:tcW w:w="0" w:type="auto"/>
            <w:vAlign w:val="center"/>
          </w:tcPr>
          <w:p w:rsidR="00142613" w:rsidRPr="00D00278" w:rsidRDefault="00142613" w:rsidP="009601FB">
            <w:pPr>
              <w:jc w:val="center"/>
              <w:rPr>
                <w:rFonts w:asciiTheme="minorHAnsi" w:hAnsiTheme="minorHAnsi" w:cstheme="minorHAnsi"/>
                <w:sz w:val="18"/>
                <w:szCs w:val="18"/>
              </w:rPr>
            </w:pPr>
            <w:r w:rsidRPr="00D00278">
              <w:rPr>
                <w:rFonts w:asciiTheme="minorHAnsi" w:hAnsiTheme="minorHAnsi" w:cstheme="minorHAnsi"/>
                <w:sz w:val="18"/>
                <w:szCs w:val="18"/>
              </w:rPr>
              <w:t>Zabudowa luźna</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3,69</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36,03</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39,72</w:t>
            </w:r>
          </w:p>
        </w:tc>
        <w:tc>
          <w:tcPr>
            <w:tcW w:w="0" w:type="auto"/>
            <w:vAlign w:val="center"/>
          </w:tcPr>
          <w:p w:rsidR="00142613" w:rsidRPr="00D00278" w:rsidRDefault="00D00278" w:rsidP="009601FB">
            <w:pPr>
              <w:jc w:val="center"/>
              <w:rPr>
                <w:rFonts w:asciiTheme="minorHAnsi" w:hAnsiTheme="minorHAnsi" w:cstheme="minorHAnsi"/>
                <w:sz w:val="18"/>
                <w:szCs w:val="18"/>
              </w:rPr>
            </w:pPr>
            <w:r>
              <w:rPr>
                <w:rFonts w:asciiTheme="minorHAnsi" w:hAnsiTheme="minorHAnsi" w:cstheme="minorHAnsi"/>
                <w:sz w:val="18"/>
                <w:szCs w:val="18"/>
              </w:rPr>
              <w:t>3 098 300</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11 432 727</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111 631 749</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123 064 476</w:t>
            </w:r>
          </w:p>
        </w:tc>
      </w:tr>
      <w:tr w:rsidR="00142613" w:rsidRPr="00D00278" w:rsidTr="00320F85">
        <w:trPr>
          <w:jc w:val="center"/>
        </w:trPr>
        <w:tc>
          <w:tcPr>
            <w:tcW w:w="0" w:type="auto"/>
            <w:vAlign w:val="center"/>
          </w:tcPr>
          <w:p w:rsidR="00142613" w:rsidRPr="00D00278" w:rsidRDefault="00142613" w:rsidP="00BC7892">
            <w:pPr>
              <w:jc w:val="center"/>
              <w:rPr>
                <w:rFonts w:asciiTheme="minorHAnsi" w:hAnsiTheme="minorHAnsi" w:cstheme="minorHAnsi"/>
                <w:sz w:val="18"/>
                <w:szCs w:val="18"/>
              </w:rPr>
            </w:pPr>
            <w:r w:rsidRPr="00D00278">
              <w:rPr>
                <w:rFonts w:asciiTheme="minorHAnsi" w:hAnsiTheme="minorHAnsi" w:cstheme="minorHAnsi"/>
                <w:sz w:val="18"/>
                <w:szCs w:val="18"/>
              </w:rPr>
              <w:t>Las</w:t>
            </w:r>
            <w:r w:rsidR="00D00278">
              <w:rPr>
                <w:rFonts w:asciiTheme="minorHAnsi" w:hAnsiTheme="minorHAnsi" w:cstheme="minorHAnsi"/>
                <w:sz w:val="18"/>
                <w:szCs w:val="18"/>
              </w:rPr>
              <w:t xml:space="preserve"> </w:t>
            </w:r>
            <w:r w:rsidR="00BC7892">
              <w:rPr>
                <w:rFonts w:asciiTheme="minorHAnsi" w:hAnsiTheme="minorHAnsi" w:cstheme="minorHAnsi"/>
                <w:sz w:val="18"/>
                <w:szCs w:val="18"/>
              </w:rPr>
              <w:t>iglasty</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0,73</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7,12</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7,85</w:t>
            </w:r>
          </w:p>
        </w:tc>
        <w:tc>
          <w:tcPr>
            <w:tcW w:w="0" w:type="auto"/>
            <w:vAlign w:val="center"/>
          </w:tcPr>
          <w:p w:rsidR="00142613" w:rsidRPr="00D00278" w:rsidRDefault="00D00278" w:rsidP="009601FB">
            <w:pPr>
              <w:jc w:val="center"/>
              <w:rPr>
                <w:rFonts w:asciiTheme="minorHAnsi" w:hAnsiTheme="minorHAnsi" w:cstheme="minorHAnsi"/>
                <w:sz w:val="18"/>
                <w:szCs w:val="18"/>
              </w:rPr>
            </w:pPr>
            <w:r>
              <w:rPr>
                <w:rFonts w:asciiTheme="minorHAnsi" w:hAnsiTheme="minorHAnsi" w:cstheme="minorHAnsi"/>
                <w:sz w:val="18"/>
                <w:szCs w:val="18"/>
              </w:rPr>
              <w:t>800 000</w:t>
            </w:r>
          </w:p>
        </w:tc>
        <w:tc>
          <w:tcPr>
            <w:tcW w:w="0" w:type="auto"/>
            <w:vAlign w:val="center"/>
          </w:tcPr>
          <w:p w:rsidR="00142613" w:rsidRPr="00D00278" w:rsidRDefault="00BC7892" w:rsidP="009601FB">
            <w:pPr>
              <w:jc w:val="center"/>
              <w:rPr>
                <w:rFonts w:asciiTheme="minorHAnsi" w:hAnsiTheme="minorHAnsi" w:cstheme="minorHAnsi"/>
                <w:sz w:val="18"/>
                <w:szCs w:val="18"/>
              </w:rPr>
            </w:pPr>
            <w:r>
              <w:rPr>
                <w:rFonts w:asciiTheme="minorHAnsi" w:hAnsiTheme="minorHAnsi" w:cstheme="minorHAnsi"/>
                <w:sz w:val="18"/>
                <w:szCs w:val="18"/>
              </w:rPr>
              <w:t>584 000</w:t>
            </w:r>
          </w:p>
        </w:tc>
        <w:tc>
          <w:tcPr>
            <w:tcW w:w="0" w:type="auto"/>
            <w:vAlign w:val="center"/>
          </w:tcPr>
          <w:p w:rsidR="00142613" w:rsidRPr="00D00278" w:rsidRDefault="00890150" w:rsidP="009601FB">
            <w:pPr>
              <w:jc w:val="center"/>
              <w:rPr>
                <w:rFonts w:asciiTheme="minorHAnsi" w:hAnsiTheme="minorHAnsi" w:cstheme="minorHAnsi"/>
                <w:sz w:val="18"/>
                <w:szCs w:val="18"/>
              </w:rPr>
            </w:pPr>
            <w:r>
              <w:rPr>
                <w:rFonts w:asciiTheme="minorHAnsi" w:hAnsiTheme="minorHAnsi" w:cstheme="minorHAnsi"/>
                <w:sz w:val="18"/>
                <w:szCs w:val="18"/>
              </w:rPr>
              <w:t>5 696 000</w:t>
            </w:r>
          </w:p>
        </w:tc>
        <w:tc>
          <w:tcPr>
            <w:tcW w:w="0" w:type="auto"/>
            <w:vAlign w:val="center"/>
          </w:tcPr>
          <w:p w:rsidR="00142613" w:rsidRPr="00D00278" w:rsidRDefault="00890150" w:rsidP="009601FB">
            <w:pPr>
              <w:jc w:val="center"/>
              <w:rPr>
                <w:rFonts w:asciiTheme="minorHAnsi" w:hAnsiTheme="minorHAnsi" w:cstheme="minorHAnsi"/>
                <w:sz w:val="18"/>
                <w:szCs w:val="18"/>
              </w:rPr>
            </w:pPr>
            <w:r>
              <w:rPr>
                <w:rFonts w:asciiTheme="minorHAnsi" w:hAnsiTheme="minorHAnsi" w:cstheme="minorHAnsi"/>
                <w:sz w:val="18"/>
                <w:szCs w:val="18"/>
              </w:rPr>
              <w:t>6 280  000</w:t>
            </w:r>
          </w:p>
        </w:tc>
      </w:tr>
      <w:tr w:rsidR="00142613" w:rsidRPr="00D00278" w:rsidTr="00320F85">
        <w:trPr>
          <w:jc w:val="center"/>
        </w:trPr>
        <w:tc>
          <w:tcPr>
            <w:tcW w:w="0" w:type="auto"/>
            <w:vAlign w:val="center"/>
          </w:tcPr>
          <w:p w:rsidR="00142613" w:rsidRPr="00D00278" w:rsidRDefault="00142613" w:rsidP="009601FB">
            <w:pPr>
              <w:jc w:val="center"/>
              <w:rPr>
                <w:rFonts w:asciiTheme="minorHAnsi" w:hAnsiTheme="minorHAnsi" w:cstheme="minorHAnsi"/>
                <w:sz w:val="18"/>
                <w:szCs w:val="18"/>
              </w:rPr>
            </w:pPr>
            <w:r w:rsidRPr="00D00278">
              <w:rPr>
                <w:rFonts w:asciiTheme="minorHAnsi" w:hAnsiTheme="minorHAnsi" w:cstheme="minorHAnsi"/>
                <w:sz w:val="18"/>
                <w:szCs w:val="18"/>
              </w:rPr>
              <w:t>Suma</w:t>
            </w:r>
          </w:p>
        </w:tc>
        <w:tc>
          <w:tcPr>
            <w:tcW w:w="0" w:type="auto"/>
            <w:vAlign w:val="center"/>
          </w:tcPr>
          <w:p w:rsidR="00142613" w:rsidRPr="00D00278" w:rsidRDefault="00BC7892" w:rsidP="009601FB">
            <w:pPr>
              <w:jc w:val="center"/>
              <w:rPr>
                <w:rFonts w:asciiTheme="minorHAnsi" w:hAnsiTheme="minorHAnsi" w:cstheme="minorHAnsi"/>
                <w:b/>
                <w:sz w:val="18"/>
                <w:szCs w:val="18"/>
              </w:rPr>
            </w:pPr>
            <w:r>
              <w:rPr>
                <w:rFonts w:asciiTheme="minorHAnsi" w:hAnsiTheme="minorHAnsi" w:cstheme="minorHAnsi"/>
                <w:b/>
                <w:sz w:val="18"/>
                <w:szCs w:val="18"/>
              </w:rPr>
              <w:t>4,42</w:t>
            </w:r>
          </w:p>
        </w:tc>
        <w:tc>
          <w:tcPr>
            <w:tcW w:w="0" w:type="auto"/>
            <w:vAlign w:val="center"/>
          </w:tcPr>
          <w:p w:rsidR="00142613" w:rsidRPr="00D00278" w:rsidRDefault="00BC7892" w:rsidP="009601FB">
            <w:pPr>
              <w:jc w:val="center"/>
              <w:rPr>
                <w:rFonts w:asciiTheme="minorHAnsi" w:hAnsiTheme="minorHAnsi" w:cstheme="minorHAnsi"/>
                <w:b/>
                <w:sz w:val="18"/>
                <w:szCs w:val="18"/>
              </w:rPr>
            </w:pPr>
            <w:r>
              <w:rPr>
                <w:rFonts w:asciiTheme="minorHAnsi" w:hAnsiTheme="minorHAnsi" w:cstheme="minorHAnsi"/>
                <w:b/>
                <w:sz w:val="18"/>
                <w:szCs w:val="18"/>
              </w:rPr>
              <w:t>43,15</w:t>
            </w:r>
          </w:p>
        </w:tc>
        <w:tc>
          <w:tcPr>
            <w:tcW w:w="0" w:type="auto"/>
            <w:vAlign w:val="center"/>
          </w:tcPr>
          <w:p w:rsidR="00142613" w:rsidRPr="00D00278" w:rsidRDefault="00BC7892" w:rsidP="009601FB">
            <w:pPr>
              <w:jc w:val="center"/>
              <w:rPr>
                <w:rFonts w:asciiTheme="minorHAnsi" w:hAnsiTheme="minorHAnsi" w:cstheme="minorHAnsi"/>
                <w:b/>
                <w:sz w:val="18"/>
                <w:szCs w:val="18"/>
              </w:rPr>
            </w:pPr>
            <w:r>
              <w:rPr>
                <w:rFonts w:asciiTheme="minorHAnsi" w:hAnsiTheme="minorHAnsi" w:cstheme="minorHAnsi"/>
                <w:b/>
                <w:sz w:val="18"/>
                <w:szCs w:val="18"/>
              </w:rPr>
              <w:t>47,57</w:t>
            </w:r>
          </w:p>
        </w:tc>
        <w:tc>
          <w:tcPr>
            <w:tcW w:w="0" w:type="auto"/>
            <w:vAlign w:val="center"/>
          </w:tcPr>
          <w:p w:rsidR="00142613" w:rsidRPr="00D00278" w:rsidRDefault="00D00278" w:rsidP="009601FB">
            <w:pPr>
              <w:jc w:val="center"/>
              <w:rPr>
                <w:rFonts w:asciiTheme="minorHAnsi" w:hAnsiTheme="minorHAnsi" w:cstheme="minorHAnsi"/>
                <w:b/>
                <w:sz w:val="18"/>
                <w:szCs w:val="18"/>
              </w:rPr>
            </w:pPr>
            <w:r>
              <w:rPr>
                <w:rFonts w:asciiTheme="minorHAnsi" w:hAnsiTheme="minorHAnsi" w:cstheme="minorHAnsi"/>
                <w:b/>
                <w:sz w:val="18"/>
                <w:szCs w:val="18"/>
              </w:rPr>
              <w:t>389,83</w:t>
            </w:r>
          </w:p>
        </w:tc>
        <w:tc>
          <w:tcPr>
            <w:tcW w:w="0" w:type="auto"/>
            <w:vAlign w:val="center"/>
          </w:tcPr>
          <w:p w:rsidR="00142613" w:rsidRPr="00D00278" w:rsidRDefault="00BC7892" w:rsidP="009601FB">
            <w:pPr>
              <w:jc w:val="center"/>
              <w:rPr>
                <w:rFonts w:asciiTheme="minorHAnsi" w:hAnsiTheme="minorHAnsi" w:cstheme="minorHAnsi"/>
                <w:b/>
                <w:sz w:val="18"/>
                <w:szCs w:val="18"/>
              </w:rPr>
            </w:pPr>
            <w:r>
              <w:rPr>
                <w:rFonts w:asciiTheme="minorHAnsi" w:hAnsiTheme="minorHAnsi" w:cstheme="minorHAnsi"/>
                <w:b/>
                <w:sz w:val="18"/>
                <w:szCs w:val="18"/>
              </w:rPr>
              <w:t>12</w:t>
            </w:r>
            <w:r w:rsidR="00890150">
              <w:rPr>
                <w:rFonts w:asciiTheme="minorHAnsi" w:hAnsiTheme="minorHAnsi" w:cstheme="minorHAnsi"/>
                <w:b/>
                <w:sz w:val="18"/>
                <w:szCs w:val="18"/>
              </w:rPr>
              <w:t xml:space="preserve"> </w:t>
            </w:r>
            <w:r>
              <w:rPr>
                <w:rFonts w:asciiTheme="minorHAnsi" w:hAnsiTheme="minorHAnsi" w:cstheme="minorHAnsi"/>
                <w:b/>
                <w:sz w:val="18"/>
                <w:szCs w:val="18"/>
              </w:rPr>
              <w:t> 016 727</w:t>
            </w:r>
          </w:p>
        </w:tc>
        <w:tc>
          <w:tcPr>
            <w:tcW w:w="0" w:type="auto"/>
            <w:vAlign w:val="center"/>
          </w:tcPr>
          <w:p w:rsidR="00142613" w:rsidRPr="00D00278" w:rsidRDefault="00890150" w:rsidP="009601FB">
            <w:pPr>
              <w:jc w:val="center"/>
              <w:rPr>
                <w:rFonts w:asciiTheme="minorHAnsi" w:hAnsiTheme="minorHAnsi" w:cstheme="minorHAnsi"/>
                <w:b/>
                <w:sz w:val="18"/>
                <w:szCs w:val="18"/>
              </w:rPr>
            </w:pPr>
            <w:r>
              <w:rPr>
                <w:rFonts w:asciiTheme="minorHAnsi" w:hAnsiTheme="minorHAnsi" w:cstheme="minorHAnsi"/>
                <w:b/>
                <w:sz w:val="18"/>
                <w:szCs w:val="18"/>
              </w:rPr>
              <w:t>117 327 749</w:t>
            </w:r>
          </w:p>
        </w:tc>
        <w:tc>
          <w:tcPr>
            <w:tcW w:w="0" w:type="auto"/>
            <w:vAlign w:val="center"/>
          </w:tcPr>
          <w:p w:rsidR="00142613" w:rsidRPr="00D00278" w:rsidRDefault="00890150" w:rsidP="009601FB">
            <w:pPr>
              <w:jc w:val="center"/>
              <w:rPr>
                <w:rFonts w:asciiTheme="minorHAnsi" w:hAnsiTheme="minorHAnsi" w:cstheme="minorHAnsi"/>
                <w:b/>
                <w:sz w:val="18"/>
                <w:szCs w:val="18"/>
              </w:rPr>
            </w:pPr>
            <w:r>
              <w:rPr>
                <w:rFonts w:asciiTheme="minorHAnsi" w:hAnsiTheme="minorHAnsi" w:cstheme="minorHAnsi"/>
                <w:b/>
                <w:sz w:val="18"/>
                <w:szCs w:val="18"/>
              </w:rPr>
              <w:t>129 344 476</w:t>
            </w:r>
          </w:p>
        </w:tc>
      </w:tr>
    </w:tbl>
    <w:p w:rsidR="00142613" w:rsidRDefault="00142613" w:rsidP="00142613"/>
    <w:p w:rsidR="00DC3E13" w:rsidRDefault="00BC6CA6" w:rsidP="00C21E64">
      <w:pPr>
        <w:widowControl/>
        <w:suppressAutoHyphens w:val="0"/>
        <w:autoSpaceDE w:val="0"/>
        <w:autoSpaceDN w:val="0"/>
        <w:adjustRightInd w:val="0"/>
        <w:spacing w:after="40" w:line="300" w:lineRule="atLeast"/>
        <w:ind w:firstLine="567"/>
        <w:jc w:val="both"/>
        <w:rPr>
          <w:rFonts w:asciiTheme="minorHAnsi" w:eastAsia="ArialMT" w:hAnsiTheme="minorHAnsi" w:cstheme="minorHAnsi"/>
          <w:color w:val="000000" w:themeColor="text1"/>
          <w:sz w:val="22"/>
          <w:szCs w:val="22"/>
          <w:lang w:eastAsia="en-US" w:bidi="ar-SA"/>
        </w:rPr>
      </w:pPr>
      <w:r w:rsidRPr="003270B5">
        <w:rPr>
          <w:rFonts w:asciiTheme="minorHAnsi" w:eastAsia="ArialMT" w:hAnsiTheme="minorHAnsi" w:cstheme="minorHAnsi"/>
          <w:color w:val="000000" w:themeColor="text1"/>
          <w:sz w:val="22"/>
          <w:szCs w:val="22"/>
          <w:lang w:eastAsia="en-US" w:bidi="ar-SA"/>
        </w:rPr>
        <w:t xml:space="preserve">Uwzględniając ceny rynkowe nieruchomości oraz </w:t>
      </w:r>
      <w:r w:rsidR="00D0229A">
        <w:rPr>
          <w:rFonts w:asciiTheme="minorHAnsi" w:eastAsia="ArialMT" w:hAnsiTheme="minorHAnsi" w:cstheme="minorHAnsi"/>
          <w:color w:val="000000" w:themeColor="text1"/>
          <w:sz w:val="22"/>
          <w:szCs w:val="22"/>
          <w:lang w:eastAsia="en-US" w:bidi="ar-SA"/>
        </w:rPr>
        <w:t xml:space="preserve">fakt </w:t>
      </w:r>
      <w:r w:rsidRPr="003270B5">
        <w:rPr>
          <w:rFonts w:asciiTheme="minorHAnsi" w:eastAsia="ArialMT" w:hAnsiTheme="minorHAnsi" w:cstheme="minorHAnsi"/>
          <w:color w:val="000000" w:themeColor="text1"/>
          <w:sz w:val="22"/>
          <w:szCs w:val="22"/>
          <w:lang w:eastAsia="en-US" w:bidi="ar-SA"/>
        </w:rPr>
        <w:t>zaniżon</w:t>
      </w:r>
      <w:r w:rsidR="00D0229A">
        <w:rPr>
          <w:rFonts w:asciiTheme="minorHAnsi" w:eastAsia="ArialMT" w:hAnsiTheme="minorHAnsi" w:cstheme="minorHAnsi"/>
          <w:color w:val="000000" w:themeColor="text1"/>
          <w:sz w:val="22"/>
          <w:szCs w:val="22"/>
          <w:lang w:eastAsia="en-US" w:bidi="ar-SA"/>
        </w:rPr>
        <w:t>ej</w:t>
      </w:r>
      <w:r w:rsidRPr="003270B5">
        <w:rPr>
          <w:rFonts w:asciiTheme="minorHAnsi" w:eastAsia="ArialMT" w:hAnsiTheme="minorHAnsi" w:cstheme="minorHAnsi"/>
          <w:color w:val="000000" w:themeColor="text1"/>
          <w:sz w:val="22"/>
          <w:szCs w:val="22"/>
          <w:lang w:eastAsia="en-US" w:bidi="ar-SA"/>
        </w:rPr>
        <w:t xml:space="preserve"> wartoś</w:t>
      </w:r>
      <w:r w:rsidR="00D0229A">
        <w:rPr>
          <w:rFonts w:asciiTheme="minorHAnsi" w:eastAsia="ArialMT" w:hAnsiTheme="minorHAnsi" w:cstheme="minorHAnsi"/>
          <w:color w:val="000000" w:themeColor="text1"/>
          <w:sz w:val="22"/>
          <w:szCs w:val="22"/>
          <w:lang w:eastAsia="en-US" w:bidi="ar-SA"/>
        </w:rPr>
        <w:t>ci</w:t>
      </w:r>
      <w:r w:rsidRPr="003270B5">
        <w:rPr>
          <w:rFonts w:asciiTheme="minorHAnsi" w:eastAsia="ArialMT" w:hAnsiTheme="minorHAnsi" w:cstheme="minorHAnsi"/>
          <w:color w:val="000000" w:themeColor="text1"/>
          <w:sz w:val="22"/>
          <w:szCs w:val="22"/>
          <w:lang w:eastAsia="en-US" w:bidi="ar-SA"/>
        </w:rPr>
        <w:t xml:space="preserve"> </w:t>
      </w:r>
      <w:r w:rsidR="006A757A" w:rsidRPr="003270B5">
        <w:rPr>
          <w:rFonts w:asciiTheme="minorHAnsi" w:eastAsia="ArialMT" w:hAnsiTheme="minorHAnsi" w:cstheme="minorHAnsi"/>
          <w:color w:val="000000" w:themeColor="text1"/>
          <w:sz w:val="22"/>
          <w:szCs w:val="22"/>
          <w:lang w:eastAsia="en-US" w:bidi="ar-SA"/>
        </w:rPr>
        <w:t>produkcyjn</w:t>
      </w:r>
      <w:r w:rsidR="00D0229A">
        <w:rPr>
          <w:rFonts w:asciiTheme="minorHAnsi" w:eastAsia="ArialMT" w:hAnsiTheme="minorHAnsi" w:cstheme="minorHAnsi"/>
          <w:color w:val="000000" w:themeColor="text1"/>
          <w:sz w:val="22"/>
          <w:szCs w:val="22"/>
          <w:lang w:eastAsia="en-US" w:bidi="ar-SA"/>
        </w:rPr>
        <w:t>ej</w:t>
      </w:r>
      <w:r w:rsidR="006A757A" w:rsidRPr="003270B5">
        <w:rPr>
          <w:rFonts w:asciiTheme="minorHAnsi" w:eastAsia="ArialMT" w:hAnsiTheme="minorHAnsi" w:cstheme="minorHAnsi"/>
          <w:color w:val="000000" w:themeColor="text1"/>
          <w:sz w:val="22"/>
          <w:szCs w:val="22"/>
          <w:lang w:eastAsia="en-US" w:bidi="ar-SA"/>
        </w:rPr>
        <w:t xml:space="preserve"> </w:t>
      </w:r>
      <w:r w:rsidRPr="003270B5">
        <w:rPr>
          <w:rFonts w:asciiTheme="minorHAnsi" w:eastAsia="ArialMT" w:hAnsiTheme="minorHAnsi" w:cstheme="minorHAnsi"/>
          <w:color w:val="000000" w:themeColor="text1"/>
          <w:sz w:val="22"/>
          <w:szCs w:val="22"/>
          <w:lang w:eastAsia="en-US" w:bidi="ar-SA"/>
        </w:rPr>
        <w:t xml:space="preserve">lasu, </w:t>
      </w:r>
      <w:r w:rsidR="006A757A" w:rsidRPr="003270B5">
        <w:rPr>
          <w:rFonts w:asciiTheme="minorHAnsi" w:eastAsia="ArialMT" w:hAnsiTheme="minorHAnsi" w:cstheme="minorHAnsi"/>
          <w:color w:val="000000" w:themeColor="text1"/>
          <w:sz w:val="22"/>
          <w:szCs w:val="22"/>
          <w:lang w:eastAsia="en-US" w:bidi="ar-SA"/>
        </w:rPr>
        <w:t xml:space="preserve">nie uwzględniając </w:t>
      </w:r>
      <w:r w:rsidRPr="003270B5">
        <w:rPr>
          <w:rFonts w:asciiTheme="minorHAnsi" w:eastAsia="ArialMT" w:hAnsiTheme="minorHAnsi" w:cstheme="minorHAnsi"/>
          <w:color w:val="000000" w:themeColor="text1"/>
          <w:sz w:val="22"/>
          <w:szCs w:val="22"/>
          <w:lang w:eastAsia="en-US" w:bidi="ar-SA"/>
        </w:rPr>
        <w:t>wartości niematerialnych środowiska przyrodniczego (plaże, park</w:t>
      </w:r>
      <w:r w:rsidR="00B5233F" w:rsidRPr="003270B5">
        <w:rPr>
          <w:rFonts w:asciiTheme="minorHAnsi" w:eastAsia="ArialMT" w:hAnsiTheme="minorHAnsi" w:cstheme="minorHAnsi"/>
          <w:color w:val="000000" w:themeColor="text1"/>
          <w:sz w:val="22"/>
          <w:szCs w:val="22"/>
          <w:lang w:eastAsia="en-US" w:bidi="ar-SA"/>
        </w:rPr>
        <w:t>, dziedzictwo</w:t>
      </w:r>
      <w:r w:rsidRPr="003270B5">
        <w:rPr>
          <w:rFonts w:asciiTheme="minorHAnsi" w:eastAsia="ArialMT" w:hAnsiTheme="minorHAnsi" w:cstheme="minorHAnsi"/>
          <w:color w:val="000000" w:themeColor="text1"/>
          <w:sz w:val="22"/>
          <w:szCs w:val="22"/>
          <w:lang w:eastAsia="en-US" w:bidi="ar-SA"/>
        </w:rPr>
        <w:t>) podane wartości należy powiększyć</w:t>
      </w:r>
      <w:r w:rsidR="006A757A" w:rsidRPr="003270B5">
        <w:rPr>
          <w:rFonts w:asciiTheme="minorHAnsi" w:eastAsia="ArialMT" w:hAnsiTheme="minorHAnsi" w:cstheme="minorHAnsi"/>
          <w:color w:val="000000" w:themeColor="text1"/>
          <w:sz w:val="22"/>
          <w:szCs w:val="22"/>
          <w:lang w:eastAsia="en-US" w:bidi="ar-SA"/>
        </w:rPr>
        <w:t>,</w:t>
      </w:r>
      <w:r w:rsidRPr="003270B5">
        <w:rPr>
          <w:rFonts w:asciiTheme="minorHAnsi" w:eastAsia="ArialMT" w:hAnsiTheme="minorHAnsi" w:cstheme="minorHAnsi"/>
          <w:color w:val="000000" w:themeColor="text1"/>
          <w:sz w:val="22"/>
          <w:szCs w:val="22"/>
          <w:lang w:eastAsia="en-US" w:bidi="ar-SA"/>
        </w:rPr>
        <w:t xml:space="preserve"> o co najmniej 100%.</w:t>
      </w:r>
    </w:p>
    <w:p w:rsidR="00DC3E13" w:rsidRDefault="00DC3E13">
      <w:pPr>
        <w:widowControl/>
        <w:suppressAutoHyphens w:val="0"/>
        <w:spacing w:after="200" w:line="276" w:lineRule="auto"/>
        <w:rPr>
          <w:rFonts w:asciiTheme="minorHAnsi" w:eastAsia="ArialMT" w:hAnsiTheme="minorHAnsi" w:cstheme="minorHAnsi"/>
          <w:color w:val="000000" w:themeColor="text1"/>
          <w:sz w:val="22"/>
          <w:szCs w:val="22"/>
          <w:lang w:eastAsia="en-US" w:bidi="ar-SA"/>
        </w:rPr>
      </w:pPr>
      <w:r>
        <w:rPr>
          <w:rFonts w:asciiTheme="minorHAnsi" w:eastAsia="ArialMT" w:hAnsiTheme="minorHAnsi" w:cstheme="minorHAnsi"/>
          <w:color w:val="000000" w:themeColor="text1"/>
          <w:sz w:val="22"/>
          <w:szCs w:val="22"/>
          <w:lang w:eastAsia="en-US" w:bidi="ar-SA"/>
        </w:rPr>
        <w:br w:type="page"/>
      </w:r>
    </w:p>
    <w:p w:rsidR="00BC6CA6" w:rsidRPr="00342436" w:rsidRDefault="00BC6CA6" w:rsidP="00C21E64">
      <w:pPr>
        <w:widowControl/>
        <w:suppressAutoHyphens w:val="0"/>
        <w:autoSpaceDE w:val="0"/>
        <w:autoSpaceDN w:val="0"/>
        <w:adjustRightInd w:val="0"/>
        <w:spacing w:after="40" w:line="300" w:lineRule="atLeast"/>
        <w:ind w:firstLine="567"/>
        <w:jc w:val="both"/>
        <w:rPr>
          <w:rFonts w:asciiTheme="minorHAnsi" w:eastAsia="ArialMT" w:hAnsiTheme="minorHAnsi" w:cstheme="minorHAnsi"/>
          <w:color w:val="000000" w:themeColor="text1"/>
          <w:sz w:val="22"/>
          <w:szCs w:val="22"/>
          <w:lang w:eastAsia="en-US" w:bidi="ar-SA"/>
        </w:rPr>
      </w:pPr>
    </w:p>
    <w:p w:rsidR="00E33982" w:rsidRDefault="00E33982" w:rsidP="00760AE4">
      <w:pPr>
        <w:pStyle w:val="Nagwek1"/>
        <w:spacing w:before="0" w:after="40" w:line="300" w:lineRule="atLeast"/>
        <w:rPr>
          <w:rFonts w:asciiTheme="minorHAnsi" w:hAnsiTheme="minorHAnsi" w:cstheme="minorHAnsi"/>
        </w:rPr>
      </w:pPr>
      <w:bookmarkStart w:id="203" w:name="_Toc518906447"/>
      <w:r w:rsidRPr="003D6971">
        <w:rPr>
          <w:rFonts w:asciiTheme="minorHAnsi" w:hAnsiTheme="minorHAnsi" w:cstheme="minorHAnsi"/>
        </w:rPr>
        <w:t>5. ANALIZA GRANULOMETRYCZNA OSADÓW POW</w:t>
      </w:r>
      <w:r w:rsidR="007D7FD9">
        <w:rPr>
          <w:rFonts w:asciiTheme="minorHAnsi" w:hAnsiTheme="minorHAnsi" w:cstheme="minorHAnsi"/>
        </w:rPr>
        <w:t xml:space="preserve">IERZCHNIOWYCH STREFY BRZEGOWEJ, </w:t>
      </w:r>
      <w:r w:rsidR="00FD3957">
        <w:rPr>
          <w:rFonts w:asciiTheme="minorHAnsi" w:hAnsiTheme="minorHAnsi" w:cstheme="minorHAnsi"/>
        </w:rPr>
        <w:t>DOKONANĄ</w:t>
      </w:r>
      <w:r w:rsidRPr="003D6971">
        <w:rPr>
          <w:rFonts w:asciiTheme="minorHAnsi" w:hAnsiTheme="minorHAnsi" w:cstheme="minorHAnsi"/>
        </w:rPr>
        <w:t xml:space="preserve"> NA PODSTAWIE PRÓB POBRANYCH </w:t>
      </w:r>
      <w:r w:rsidR="0080491E" w:rsidRPr="003D6971">
        <w:rPr>
          <w:rFonts w:asciiTheme="minorHAnsi" w:hAnsiTheme="minorHAnsi" w:cstheme="minorHAnsi"/>
        </w:rPr>
        <w:br/>
      </w:r>
      <w:r w:rsidRPr="003D6971">
        <w:rPr>
          <w:rFonts w:asciiTheme="minorHAnsi" w:hAnsiTheme="minorHAnsi" w:cstheme="minorHAnsi"/>
        </w:rPr>
        <w:t xml:space="preserve">Z PLAŻY, </w:t>
      </w:r>
      <w:r w:rsidR="003D6ACA" w:rsidRPr="003D6971">
        <w:rPr>
          <w:rFonts w:asciiTheme="minorHAnsi" w:hAnsiTheme="minorHAnsi" w:cstheme="minorHAnsi"/>
        </w:rPr>
        <w:t xml:space="preserve">KLIFU </w:t>
      </w:r>
      <w:r w:rsidRPr="003D6971">
        <w:rPr>
          <w:rFonts w:asciiTheme="minorHAnsi" w:hAnsiTheme="minorHAnsi" w:cstheme="minorHAnsi"/>
        </w:rPr>
        <w:t>I PRZYBRZEŻA</w:t>
      </w:r>
      <w:bookmarkEnd w:id="203"/>
    </w:p>
    <w:p w:rsidR="008E10B4" w:rsidRPr="008E10B4" w:rsidRDefault="008E10B4" w:rsidP="008E10B4"/>
    <w:p w:rsidR="008E10B4" w:rsidRPr="002B1367" w:rsidRDefault="008E10B4" w:rsidP="008E10B4">
      <w:pPr>
        <w:pStyle w:val="podpunkt"/>
        <w:spacing w:before="0" w:after="40" w:line="300" w:lineRule="atLeast"/>
        <w:jc w:val="both"/>
        <w:rPr>
          <w:rFonts w:asciiTheme="minorHAnsi" w:hAnsiTheme="minorHAnsi" w:cstheme="minorHAnsi"/>
          <w:sz w:val="22"/>
          <w:szCs w:val="22"/>
        </w:rPr>
      </w:pPr>
      <w:r w:rsidRPr="002B1367">
        <w:rPr>
          <w:rFonts w:asciiTheme="minorHAnsi" w:hAnsiTheme="minorHAnsi" w:cstheme="minorHAnsi"/>
          <w:sz w:val="22"/>
          <w:szCs w:val="22"/>
        </w:rPr>
        <w:t>Metody pomiarów terenowych</w:t>
      </w:r>
    </w:p>
    <w:p w:rsidR="008E10B4" w:rsidRPr="002B1367" w:rsidRDefault="008E10B4" w:rsidP="008E10B4">
      <w:pPr>
        <w:spacing w:after="40" w:line="300" w:lineRule="atLeast"/>
        <w:ind w:firstLine="567"/>
        <w:jc w:val="both"/>
        <w:rPr>
          <w:rFonts w:asciiTheme="minorHAnsi" w:hAnsiTheme="minorHAnsi" w:cstheme="minorHAnsi"/>
          <w:sz w:val="22"/>
          <w:szCs w:val="22"/>
        </w:rPr>
      </w:pPr>
      <w:r w:rsidRPr="002B1367">
        <w:rPr>
          <w:rFonts w:asciiTheme="minorHAnsi" w:hAnsiTheme="minorHAnsi" w:cstheme="minorHAnsi"/>
          <w:sz w:val="22"/>
          <w:szCs w:val="22"/>
        </w:rPr>
        <w:t xml:space="preserve">Rejon brzegu i </w:t>
      </w:r>
      <w:r>
        <w:rPr>
          <w:rFonts w:asciiTheme="minorHAnsi" w:hAnsiTheme="minorHAnsi" w:cstheme="minorHAnsi"/>
          <w:sz w:val="22"/>
          <w:szCs w:val="22"/>
        </w:rPr>
        <w:t>płytkiego podbrzeża km 370,2</w:t>
      </w:r>
      <w:r w:rsidR="00715C03">
        <w:rPr>
          <w:rFonts w:asciiTheme="minorHAnsi" w:hAnsiTheme="minorHAnsi" w:cstheme="minorHAnsi"/>
          <w:sz w:val="22"/>
          <w:szCs w:val="22"/>
        </w:rPr>
        <w:t>0</w:t>
      </w:r>
      <w:r>
        <w:rPr>
          <w:rFonts w:asciiTheme="minorHAnsi" w:hAnsiTheme="minorHAnsi" w:cstheme="minorHAnsi"/>
          <w:sz w:val="22"/>
          <w:szCs w:val="22"/>
        </w:rPr>
        <w:t>-372,0</w:t>
      </w:r>
      <w:r w:rsidR="00715C03">
        <w:rPr>
          <w:rFonts w:asciiTheme="minorHAnsi" w:hAnsiTheme="minorHAnsi" w:cstheme="minorHAnsi"/>
          <w:sz w:val="22"/>
          <w:szCs w:val="22"/>
        </w:rPr>
        <w:t>0</w:t>
      </w:r>
      <w:r>
        <w:rPr>
          <w:rFonts w:asciiTheme="minorHAnsi" w:hAnsiTheme="minorHAnsi" w:cstheme="minorHAnsi"/>
          <w:sz w:val="22"/>
          <w:szCs w:val="22"/>
        </w:rPr>
        <w:t xml:space="preserve"> </w:t>
      </w:r>
      <w:r w:rsidRPr="002B1367">
        <w:rPr>
          <w:rFonts w:asciiTheme="minorHAnsi" w:hAnsiTheme="minorHAnsi" w:cstheme="minorHAnsi"/>
          <w:sz w:val="22"/>
          <w:szCs w:val="22"/>
        </w:rPr>
        <w:t>został opróbowany zgodnie z zasadami Banku Danych o Strefie Brzegowej. Pobór prób wykon</w:t>
      </w:r>
      <w:r>
        <w:rPr>
          <w:rFonts w:asciiTheme="minorHAnsi" w:hAnsiTheme="minorHAnsi" w:cstheme="minorHAnsi"/>
          <w:sz w:val="22"/>
          <w:szCs w:val="22"/>
        </w:rPr>
        <w:t xml:space="preserve">ano w systemie morfologicznym, </w:t>
      </w:r>
      <w:r w:rsidRPr="002B1367">
        <w:rPr>
          <w:rFonts w:asciiTheme="minorHAnsi" w:hAnsiTheme="minorHAnsi" w:cstheme="minorHAnsi"/>
          <w:sz w:val="22"/>
          <w:szCs w:val="22"/>
        </w:rPr>
        <w:t xml:space="preserve">w większości charakterystycznych punktów brzegu plaży i </w:t>
      </w:r>
      <w:r>
        <w:rPr>
          <w:rFonts w:asciiTheme="minorHAnsi" w:hAnsiTheme="minorHAnsi" w:cstheme="minorHAnsi"/>
          <w:sz w:val="22"/>
          <w:szCs w:val="22"/>
        </w:rPr>
        <w:t>ze skłonu brzegowego.</w:t>
      </w:r>
    </w:p>
    <w:p w:rsidR="008E10B4" w:rsidRPr="002B1367" w:rsidRDefault="008E10B4" w:rsidP="008E10B4">
      <w:pPr>
        <w:spacing w:after="40" w:line="300" w:lineRule="atLeast"/>
        <w:ind w:firstLine="567"/>
        <w:jc w:val="both"/>
        <w:rPr>
          <w:rFonts w:asciiTheme="minorHAnsi" w:hAnsiTheme="minorHAnsi" w:cstheme="minorHAnsi"/>
          <w:sz w:val="22"/>
          <w:szCs w:val="22"/>
        </w:rPr>
      </w:pPr>
    </w:p>
    <w:p w:rsidR="008E10B4" w:rsidRPr="002B1367" w:rsidRDefault="008E10B4" w:rsidP="008E10B4">
      <w:pPr>
        <w:pStyle w:val="podpunkt"/>
        <w:spacing w:before="0" w:after="40" w:line="300" w:lineRule="atLeast"/>
        <w:jc w:val="both"/>
        <w:rPr>
          <w:rFonts w:asciiTheme="minorHAnsi" w:hAnsiTheme="minorHAnsi" w:cstheme="minorHAnsi"/>
          <w:sz w:val="22"/>
          <w:szCs w:val="22"/>
        </w:rPr>
      </w:pPr>
      <w:r w:rsidRPr="002B1367">
        <w:rPr>
          <w:rFonts w:asciiTheme="minorHAnsi" w:hAnsiTheme="minorHAnsi" w:cstheme="minorHAnsi"/>
          <w:sz w:val="22"/>
          <w:szCs w:val="22"/>
        </w:rPr>
        <w:t>Metody laboratoryjne</w:t>
      </w:r>
    </w:p>
    <w:p w:rsidR="008E10B4" w:rsidRPr="002B1367" w:rsidRDefault="008E10B4" w:rsidP="008E10B4">
      <w:pPr>
        <w:pStyle w:val="akap-bon"/>
        <w:spacing w:after="40" w:line="300" w:lineRule="atLeast"/>
        <w:rPr>
          <w:rFonts w:asciiTheme="minorHAnsi" w:hAnsiTheme="minorHAnsi" w:cstheme="minorHAnsi"/>
          <w:sz w:val="22"/>
          <w:szCs w:val="22"/>
        </w:rPr>
      </w:pPr>
      <w:r w:rsidRPr="002B1367">
        <w:rPr>
          <w:rFonts w:asciiTheme="minorHAnsi" w:hAnsiTheme="minorHAnsi" w:cstheme="minorHAnsi"/>
          <w:sz w:val="22"/>
          <w:szCs w:val="22"/>
        </w:rPr>
        <w:t>Do analizy granulometrycznej wybrano część osadu, którą suszono w temperaturze 105</w:t>
      </w:r>
      <w:r w:rsidRPr="002B1367">
        <w:rPr>
          <w:rFonts w:asciiTheme="minorHAnsi" w:hAnsiTheme="minorHAnsi" w:cstheme="minorHAnsi"/>
          <w:sz w:val="22"/>
          <w:szCs w:val="22"/>
          <w:vertAlign w:val="superscript"/>
        </w:rPr>
        <w:t>o</w:t>
      </w:r>
      <w:r w:rsidRPr="002B1367">
        <w:rPr>
          <w:rFonts w:asciiTheme="minorHAnsi" w:hAnsiTheme="minorHAnsi" w:cstheme="minorHAnsi"/>
          <w:sz w:val="22"/>
          <w:szCs w:val="22"/>
        </w:rPr>
        <w:t xml:space="preserve">C przez okres 24 godzin. Po upływie tego czasu i po ostygnięciu, próbki roztarto przy użyciu tłuczka </w:t>
      </w:r>
      <w:r>
        <w:rPr>
          <w:rFonts w:asciiTheme="minorHAnsi" w:hAnsiTheme="minorHAnsi" w:cstheme="minorHAnsi"/>
          <w:sz w:val="22"/>
          <w:szCs w:val="22"/>
        </w:rPr>
        <w:br/>
      </w:r>
      <w:r w:rsidRPr="002B1367">
        <w:rPr>
          <w:rFonts w:asciiTheme="minorHAnsi" w:hAnsiTheme="minorHAnsi" w:cstheme="minorHAnsi"/>
          <w:sz w:val="22"/>
          <w:szCs w:val="22"/>
        </w:rPr>
        <w:t>w moździerzu w celu rozbicia agregatów cząstek, które mogą powstawać podczas suszenia osadu. Następnie odważono z każdej próbki po 100 g osadu w celu wykonania analizy sitowej. Przesiewy wykonano na standardowym zestawie sit &lt;0,063, 0,063, 0,125, 0,250, 0,500, 1,0, 2,0, 4,0 i 8,0 mm. Czas przesiewu wynosił 15 minut, przy amplitudzie drgań 1.</w:t>
      </w:r>
    </w:p>
    <w:p w:rsidR="008E10B4" w:rsidRPr="002B1367" w:rsidRDefault="008E10B4" w:rsidP="008E10B4">
      <w:pPr>
        <w:pStyle w:val="akap-bon"/>
        <w:spacing w:after="40" w:line="300" w:lineRule="atLeast"/>
        <w:rPr>
          <w:rFonts w:asciiTheme="minorHAnsi" w:hAnsiTheme="minorHAnsi" w:cstheme="minorHAnsi"/>
          <w:sz w:val="22"/>
          <w:szCs w:val="22"/>
        </w:rPr>
      </w:pPr>
    </w:p>
    <w:p w:rsidR="008E10B4" w:rsidRPr="002B1367" w:rsidRDefault="008E10B4" w:rsidP="008E10B4">
      <w:pPr>
        <w:pStyle w:val="akap-bon"/>
        <w:spacing w:after="40" w:line="300" w:lineRule="atLeast"/>
        <w:ind w:firstLine="0"/>
        <w:rPr>
          <w:rFonts w:asciiTheme="minorHAnsi" w:hAnsiTheme="minorHAnsi" w:cstheme="minorHAnsi"/>
          <w:b/>
          <w:sz w:val="22"/>
          <w:szCs w:val="22"/>
        </w:rPr>
      </w:pPr>
      <w:r w:rsidRPr="002B1367">
        <w:rPr>
          <w:rFonts w:asciiTheme="minorHAnsi" w:hAnsiTheme="minorHAnsi" w:cstheme="minorHAnsi"/>
          <w:b/>
          <w:sz w:val="22"/>
          <w:szCs w:val="22"/>
        </w:rPr>
        <w:t>Charakterystyka osadów strefy brzegowej</w:t>
      </w:r>
    </w:p>
    <w:p w:rsidR="008E10B4" w:rsidRDefault="008E10B4" w:rsidP="008E10B4">
      <w:pPr>
        <w:pStyle w:val="akap-bon"/>
        <w:spacing w:after="40" w:line="300" w:lineRule="atLeast"/>
        <w:rPr>
          <w:rFonts w:asciiTheme="minorHAnsi" w:hAnsiTheme="minorHAnsi" w:cstheme="minorHAnsi"/>
          <w:sz w:val="22"/>
          <w:szCs w:val="22"/>
        </w:rPr>
      </w:pPr>
      <w:r>
        <w:rPr>
          <w:rFonts w:asciiTheme="minorHAnsi" w:hAnsiTheme="minorHAnsi" w:cstheme="minorHAnsi"/>
          <w:sz w:val="22"/>
          <w:szCs w:val="22"/>
        </w:rPr>
        <w:t>Dnia 24.05.2018 r. w rejonie Rewala pobrano 9</w:t>
      </w:r>
      <w:r w:rsidRPr="002B1367">
        <w:rPr>
          <w:rFonts w:asciiTheme="minorHAnsi" w:hAnsiTheme="minorHAnsi" w:cstheme="minorHAnsi"/>
          <w:sz w:val="22"/>
          <w:szCs w:val="22"/>
        </w:rPr>
        <w:t>3</w:t>
      </w:r>
      <w:r>
        <w:rPr>
          <w:rFonts w:asciiTheme="minorHAnsi" w:hAnsiTheme="minorHAnsi" w:cstheme="minorHAnsi"/>
          <w:sz w:val="22"/>
          <w:szCs w:val="22"/>
        </w:rPr>
        <w:t xml:space="preserve"> próbki, po 4-6 próbek z 19 profili osadów</w:t>
      </w:r>
      <w:r w:rsidRPr="002B1367">
        <w:rPr>
          <w:rFonts w:asciiTheme="minorHAnsi" w:hAnsiTheme="minorHAnsi" w:cstheme="minorHAnsi"/>
          <w:sz w:val="22"/>
          <w:szCs w:val="22"/>
        </w:rPr>
        <w:t xml:space="preserve"> </w:t>
      </w:r>
      <w:r>
        <w:rPr>
          <w:rFonts w:asciiTheme="minorHAnsi" w:hAnsiTheme="minorHAnsi" w:cstheme="minorHAnsi"/>
          <w:sz w:val="22"/>
          <w:szCs w:val="22"/>
        </w:rPr>
        <w:br/>
      </w:r>
      <w:r w:rsidRPr="002B1367">
        <w:rPr>
          <w:rFonts w:asciiTheme="minorHAnsi" w:hAnsiTheme="minorHAnsi" w:cstheme="minorHAnsi"/>
          <w:sz w:val="22"/>
          <w:szCs w:val="22"/>
        </w:rPr>
        <w:t xml:space="preserve">z plaży, linii brzegowej i </w:t>
      </w:r>
      <w:r>
        <w:rPr>
          <w:rFonts w:asciiTheme="minorHAnsi" w:hAnsiTheme="minorHAnsi" w:cstheme="minorHAnsi"/>
          <w:sz w:val="22"/>
          <w:szCs w:val="22"/>
        </w:rPr>
        <w:t>skłonu brzegowego</w:t>
      </w:r>
      <w:r w:rsidRPr="002B1367">
        <w:rPr>
          <w:rFonts w:asciiTheme="minorHAnsi" w:hAnsiTheme="minorHAnsi" w:cstheme="minorHAnsi"/>
          <w:sz w:val="22"/>
          <w:szCs w:val="22"/>
        </w:rPr>
        <w:t xml:space="preserve">. Uzyskane wyniki analiz granulometrycznych opracowano w sposób pozwalający na ocenę osadów strefy plażowej i </w:t>
      </w:r>
      <w:r w:rsidR="00B37E4A">
        <w:rPr>
          <w:rFonts w:asciiTheme="minorHAnsi" w:hAnsiTheme="minorHAnsi" w:cstheme="minorHAnsi"/>
          <w:sz w:val="22"/>
          <w:szCs w:val="22"/>
        </w:rPr>
        <w:t xml:space="preserve">płytkiego </w:t>
      </w:r>
      <w:r w:rsidRPr="002B1367">
        <w:rPr>
          <w:rFonts w:asciiTheme="minorHAnsi" w:hAnsiTheme="minorHAnsi" w:cstheme="minorHAnsi"/>
          <w:sz w:val="22"/>
          <w:szCs w:val="22"/>
        </w:rPr>
        <w:t>podbrzeża oraz jako parametry zbiorcze umożliwiające analizę porównawczą z osadami przewidzianymi do refulacji.</w:t>
      </w:r>
    </w:p>
    <w:p w:rsidR="008E10B4" w:rsidRDefault="008E10B4" w:rsidP="008E10B4">
      <w:pPr>
        <w:pStyle w:val="akap-bon"/>
        <w:spacing w:after="40" w:line="300" w:lineRule="atLeast"/>
        <w:rPr>
          <w:rFonts w:ascii="Calibri" w:eastAsiaTheme="minorHAnsi" w:hAnsi="Calibri" w:cs="Calibri"/>
          <w:color w:val="000000"/>
          <w:sz w:val="22"/>
          <w:szCs w:val="22"/>
          <w:lang w:eastAsia="en-US"/>
        </w:rPr>
      </w:pPr>
      <w:r w:rsidRPr="009F58FB">
        <w:rPr>
          <w:rFonts w:ascii="Calibri" w:eastAsiaTheme="minorHAnsi" w:hAnsi="Calibri" w:cs="Calibri"/>
          <w:color w:val="000000"/>
          <w:sz w:val="22"/>
          <w:szCs w:val="22"/>
          <w:lang w:eastAsia="en-US"/>
        </w:rPr>
        <w:t>Korzystając z metody Folk’a i Ward’a dokonano klasyfikacji osadu. Osady plażowe stanowiły</w:t>
      </w:r>
      <w:r>
        <w:rPr>
          <w:rFonts w:ascii="Calibri" w:eastAsiaTheme="minorHAnsi" w:hAnsi="Calibri" w:cs="Calibri"/>
          <w:color w:val="000000"/>
          <w:sz w:val="22"/>
          <w:szCs w:val="22"/>
          <w:lang w:eastAsia="en-US"/>
        </w:rPr>
        <w:t xml:space="preserve"> przede wszystkim </w:t>
      </w:r>
      <w:r w:rsidRPr="00B37E4A">
        <w:rPr>
          <w:rFonts w:ascii="Calibri" w:eastAsiaTheme="minorHAnsi" w:hAnsi="Calibri" w:cs="Calibri"/>
          <w:b/>
          <w:color w:val="000000"/>
          <w:sz w:val="22"/>
          <w:szCs w:val="22"/>
          <w:lang w:eastAsia="en-US"/>
        </w:rPr>
        <w:t>piaski średnioziarniste- 92,73% próbek</w:t>
      </w:r>
      <w:r>
        <w:rPr>
          <w:rFonts w:ascii="Calibri" w:eastAsiaTheme="minorHAnsi" w:hAnsi="Calibri" w:cs="Calibri"/>
          <w:color w:val="000000"/>
          <w:sz w:val="22"/>
          <w:szCs w:val="22"/>
          <w:lang w:eastAsia="en-US"/>
        </w:rPr>
        <w:t xml:space="preserve"> (51 na 55 próbek). Pozostałe 4 próbki-7,27% reprezentowane były przez piasek bardzo drobnoziarnisty</w:t>
      </w:r>
      <w:r w:rsidRPr="009F58FB">
        <w:rPr>
          <w:rFonts w:ascii="Calibri" w:eastAsiaTheme="minorHAnsi" w:hAnsi="Calibri" w:cs="Calibri"/>
          <w:color w:val="000000"/>
          <w:sz w:val="22"/>
          <w:szCs w:val="22"/>
          <w:lang w:eastAsia="en-US"/>
        </w:rPr>
        <w:t xml:space="preserve"> </w:t>
      </w:r>
      <w:r>
        <w:rPr>
          <w:rFonts w:ascii="Calibri" w:eastAsiaTheme="minorHAnsi" w:hAnsi="Calibri" w:cs="Calibri"/>
          <w:color w:val="000000"/>
          <w:sz w:val="22"/>
          <w:szCs w:val="22"/>
          <w:lang w:eastAsia="en-US"/>
        </w:rPr>
        <w:t>(2 próbki z podnóża klifu km 370,30- km 0,086 mm, oraz km 371,3</w:t>
      </w:r>
      <w:r w:rsidR="00B37E4A">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- 0,083 mm), piasek drobnoziarnisty (próbka ze środka plaży km 371,5</w:t>
      </w:r>
      <w:r w:rsidR="00B37E4A">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-0,175 mm) i piasek gruboziarnisty (podnóże klifu km 371,2</w:t>
      </w:r>
      <w:r w:rsidR="00B37E4A">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-0,614 mm).</w:t>
      </w:r>
    </w:p>
    <w:p w:rsidR="008E10B4" w:rsidRDefault="008E10B4" w:rsidP="00B37E4A">
      <w:pPr>
        <w:pStyle w:val="akap-bon"/>
        <w:spacing w:after="40" w:line="300" w:lineRule="atLeast"/>
        <w:rPr>
          <w:rFonts w:ascii="Calibri" w:eastAsiaTheme="minorHAnsi" w:hAnsi="Calibri" w:cs="Calibri"/>
          <w:color w:val="000000"/>
          <w:sz w:val="22"/>
          <w:szCs w:val="22"/>
          <w:lang w:eastAsia="en-US"/>
        </w:rPr>
      </w:pPr>
      <w:r>
        <w:rPr>
          <w:rFonts w:ascii="Calibri" w:eastAsiaTheme="minorHAnsi" w:hAnsi="Calibri" w:cs="Calibri"/>
          <w:color w:val="000000"/>
          <w:sz w:val="22"/>
          <w:szCs w:val="22"/>
          <w:lang w:eastAsia="en-US"/>
        </w:rPr>
        <w:t>Wartość średniej średnicy na poszczególnych profilach waha</w:t>
      </w:r>
      <w:r w:rsidR="00C3009E">
        <w:rPr>
          <w:rFonts w:ascii="Calibri" w:eastAsiaTheme="minorHAnsi" w:hAnsi="Calibri" w:cs="Calibri"/>
          <w:color w:val="000000"/>
          <w:sz w:val="22"/>
          <w:szCs w:val="22"/>
          <w:lang w:eastAsia="en-US"/>
        </w:rPr>
        <w:t>ła</w:t>
      </w:r>
      <w:r>
        <w:rPr>
          <w:rFonts w:ascii="Calibri" w:eastAsiaTheme="minorHAnsi" w:hAnsi="Calibri" w:cs="Calibri"/>
          <w:color w:val="000000"/>
          <w:sz w:val="22"/>
          <w:szCs w:val="22"/>
          <w:lang w:eastAsia="en-US"/>
        </w:rPr>
        <w:t xml:space="preserve"> się od 0,225 mm na km 371,3</w:t>
      </w:r>
      <w:r w:rsidR="00B37E4A">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do 0,436 mm na km 371,2</w:t>
      </w:r>
      <w:r w:rsidR="00B37E4A">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Wartość mediany waha</w:t>
      </w:r>
      <w:r w:rsidR="00C3009E">
        <w:rPr>
          <w:rFonts w:ascii="Calibri" w:eastAsiaTheme="minorHAnsi" w:hAnsi="Calibri" w:cs="Calibri"/>
          <w:color w:val="000000"/>
          <w:sz w:val="22"/>
          <w:szCs w:val="22"/>
          <w:lang w:eastAsia="en-US"/>
        </w:rPr>
        <w:t>ła</w:t>
      </w:r>
      <w:r>
        <w:rPr>
          <w:rFonts w:ascii="Calibri" w:eastAsiaTheme="minorHAnsi" w:hAnsi="Calibri" w:cs="Calibri"/>
          <w:color w:val="000000"/>
          <w:sz w:val="22"/>
          <w:szCs w:val="22"/>
          <w:lang w:eastAsia="en-US"/>
        </w:rPr>
        <w:t xml:space="preserve"> się od 0,225 mm na km 371,3</w:t>
      </w:r>
      <w:r w:rsidR="00B37E4A">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w:t>
      </w:r>
      <w:r w:rsidR="00164A1E">
        <w:rPr>
          <w:rFonts w:ascii="Calibri" w:eastAsiaTheme="minorHAnsi" w:hAnsi="Calibri" w:cs="Calibri"/>
          <w:color w:val="000000"/>
          <w:sz w:val="22"/>
          <w:szCs w:val="22"/>
          <w:lang w:eastAsia="en-US"/>
        </w:rPr>
        <w:t>do 0,446 mm na km 371,2</w:t>
      </w:r>
      <w:r w:rsidR="00B37E4A">
        <w:rPr>
          <w:rFonts w:ascii="Calibri" w:eastAsiaTheme="minorHAnsi" w:hAnsi="Calibri" w:cs="Calibri"/>
          <w:color w:val="000000"/>
          <w:sz w:val="22"/>
          <w:szCs w:val="22"/>
          <w:lang w:eastAsia="en-US"/>
        </w:rPr>
        <w:t>0</w:t>
      </w:r>
      <w:r w:rsidR="00164A1E">
        <w:rPr>
          <w:rFonts w:ascii="Calibri" w:eastAsiaTheme="minorHAnsi" w:hAnsi="Calibri" w:cs="Calibri"/>
          <w:color w:val="000000"/>
          <w:sz w:val="22"/>
          <w:szCs w:val="22"/>
          <w:lang w:eastAsia="en-US"/>
        </w:rPr>
        <w:t xml:space="preserve"> (rys. 22</w:t>
      </w:r>
      <w:r>
        <w:rPr>
          <w:rFonts w:ascii="Calibri" w:eastAsiaTheme="minorHAnsi" w:hAnsi="Calibri" w:cs="Calibri"/>
          <w:color w:val="000000"/>
          <w:sz w:val="22"/>
          <w:szCs w:val="22"/>
          <w:lang w:eastAsia="en-US"/>
        </w:rPr>
        <w:t>). Uśredniona wartość średniej średnicy osadów plażowych na odcinku km 370,2</w:t>
      </w:r>
      <w:r w:rsidR="00B37E4A">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- 372,0</w:t>
      </w:r>
      <w:r w:rsidR="00B37E4A">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wyniosła 0,343 mm, podc</w:t>
      </w:r>
      <w:r w:rsidR="004659FC">
        <w:rPr>
          <w:rFonts w:ascii="Calibri" w:eastAsiaTheme="minorHAnsi" w:hAnsi="Calibri" w:cs="Calibri"/>
          <w:color w:val="000000"/>
          <w:sz w:val="22"/>
          <w:szCs w:val="22"/>
          <w:lang w:eastAsia="en-US"/>
        </w:rPr>
        <w:t xml:space="preserve">zas gdy mediana </w:t>
      </w:r>
      <w:r w:rsidR="00B37E4A" w:rsidRPr="00B37E4A">
        <w:rPr>
          <w:rFonts w:ascii="Calibri" w:eastAsiaTheme="minorHAnsi" w:hAnsi="Calibri" w:cs="Calibri"/>
          <w:b/>
          <w:color w:val="000000"/>
          <w:sz w:val="22"/>
          <w:szCs w:val="22"/>
          <w:lang w:eastAsia="en-US"/>
        </w:rPr>
        <w:t>M</w:t>
      </w:r>
      <w:r w:rsidR="00B37E4A" w:rsidRPr="00B37E4A">
        <w:rPr>
          <w:rFonts w:ascii="Calibri" w:eastAsiaTheme="minorHAnsi" w:hAnsi="Calibri" w:cs="Calibri"/>
          <w:b/>
          <w:color w:val="000000"/>
          <w:sz w:val="22"/>
          <w:szCs w:val="22"/>
          <w:vertAlign w:val="subscript"/>
          <w:lang w:eastAsia="en-US"/>
        </w:rPr>
        <w:t>d</w:t>
      </w:r>
      <w:r w:rsidR="00B37E4A" w:rsidRPr="00B37E4A">
        <w:rPr>
          <w:rFonts w:ascii="Calibri" w:eastAsiaTheme="minorHAnsi" w:hAnsi="Calibri" w:cs="Calibri"/>
          <w:b/>
          <w:color w:val="000000"/>
          <w:sz w:val="22"/>
          <w:szCs w:val="22"/>
          <w:lang w:eastAsia="en-US"/>
        </w:rPr>
        <w:t xml:space="preserve"> = </w:t>
      </w:r>
      <w:r w:rsidR="004659FC" w:rsidRPr="00B37E4A">
        <w:rPr>
          <w:rFonts w:ascii="Calibri" w:eastAsiaTheme="minorHAnsi" w:hAnsi="Calibri" w:cs="Calibri"/>
          <w:b/>
          <w:color w:val="000000"/>
          <w:sz w:val="22"/>
          <w:szCs w:val="22"/>
          <w:lang w:eastAsia="en-US"/>
        </w:rPr>
        <w:t>0,336 mm</w:t>
      </w:r>
      <w:r w:rsidR="004659FC">
        <w:rPr>
          <w:rFonts w:ascii="Calibri" w:eastAsiaTheme="minorHAnsi" w:hAnsi="Calibri" w:cs="Calibri"/>
          <w:color w:val="000000"/>
          <w:sz w:val="22"/>
          <w:szCs w:val="22"/>
          <w:lang w:eastAsia="en-US"/>
        </w:rPr>
        <w:t xml:space="preserve"> (</w:t>
      </w:r>
      <w:r w:rsidR="00320F85">
        <w:rPr>
          <w:rFonts w:ascii="Calibri" w:eastAsiaTheme="minorHAnsi" w:hAnsi="Calibri" w:cs="Calibri"/>
          <w:color w:val="000000"/>
          <w:sz w:val="22"/>
          <w:szCs w:val="22"/>
          <w:lang w:eastAsia="en-US"/>
        </w:rPr>
        <w:fldChar w:fldCharType="begin"/>
      </w:r>
      <w:r w:rsidR="00320F85">
        <w:rPr>
          <w:rFonts w:ascii="Calibri" w:eastAsiaTheme="minorHAnsi" w:hAnsi="Calibri" w:cs="Calibri"/>
          <w:color w:val="000000"/>
          <w:sz w:val="22"/>
          <w:szCs w:val="22"/>
          <w:lang w:eastAsia="en-US"/>
        </w:rPr>
        <w:instrText xml:space="preserve"> REF _Ref518905251 \h  \* MERGEFORMAT </w:instrText>
      </w:r>
      <w:r w:rsidR="00320F85">
        <w:rPr>
          <w:rFonts w:ascii="Calibri" w:eastAsiaTheme="minorHAnsi" w:hAnsi="Calibri" w:cs="Calibri"/>
          <w:color w:val="000000"/>
          <w:sz w:val="22"/>
          <w:szCs w:val="22"/>
          <w:lang w:eastAsia="en-US"/>
        </w:rPr>
      </w:r>
      <w:r w:rsidR="00320F85">
        <w:rPr>
          <w:rFonts w:ascii="Calibri" w:eastAsiaTheme="minorHAnsi" w:hAnsi="Calibri" w:cs="Calibri"/>
          <w:color w:val="000000"/>
          <w:sz w:val="22"/>
          <w:szCs w:val="22"/>
          <w:lang w:eastAsia="en-US"/>
        </w:rPr>
        <w:fldChar w:fldCharType="separate"/>
      </w:r>
      <w:r w:rsidR="00DF6C8A" w:rsidRPr="00DF6C8A">
        <w:rPr>
          <w:rFonts w:ascii="Calibri" w:eastAsiaTheme="minorHAnsi" w:hAnsi="Calibri" w:cs="Calibri" w:hint="eastAsia"/>
          <w:color w:val="000000"/>
          <w:sz w:val="22"/>
          <w:szCs w:val="22"/>
          <w:lang w:eastAsia="en-US"/>
        </w:rPr>
        <w:t xml:space="preserve">Tabela </w:t>
      </w:r>
      <w:r w:rsidR="00DF6C8A" w:rsidRPr="00DF6C8A">
        <w:rPr>
          <w:rFonts w:ascii="Calibri" w:eastAsiaTheme="minorHAnsi" w:hAnsi="Calibri" w:cs="Calibri"/>
          <w:color w:val="000000"/>
          <w:sz w:val="22"/>
          <w:szCs w:val="22"/>
          <w:lang w:eastAsia="en-US"/>
        </w:rPr>
        <w:t>24</w:t>
      </w:r>
      <w:r w:rsidR="00320F85">
        <w:rPr>
          <w:rFonts w:ascii="Calibri" w:eastAsiaTheme="minorHAnsi" w:hAnsi="Calibri" w:cs="Calibri"/>
          <w:color w:val="000000"/>
          <w:sz w:val="22"/>
          <w:szCs w:val="22"/>
          <w:lang w:eastAsia="en-US"/>
        </w:rPr>
        <w:fldChar w:fldCharType="end"/>
      </w:r>
      <w:r w:rsidR="00B37E4A">
        <w:rPr>
          <w:rFonts w:ascii="Calibri" w:eastAsiaTheme="minorHAnsi" w:hAnsi="Calibri" w:cs="Calibri"/>
          <w:color w:val="000000"/>
          <w:sz w:val="22"/>
          <w:szCs w:val="22"/>
          <w:lang w:eastAsia="en-US"/>
        </w:rPr>
        <w:t>).</w:t>
      </w:r>
    </w:p>
    <w:p w:rsidR="008E10B4" w:rsidRDefault="008E10B4" w:rsidP="00B37E4A">
      <w:pPr>
        <w:pStyle w:val="Legenda"/>
        <w:keepNext/>
        <w:spacing w:before="240" w:after="0"/>
      </w:pPr>
      <w:bookmarkStart w:id="204" w:name="_Ref518905251"/>
      <w:bookmarkStart w:id="205" w:name="_Toc518906506"/>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24</w:t>
      </w:r>
      <w:r w:rsidR="00BC53AF">
        <w:fldChar w:fldCharType="end"/>
      </w:r>
      <w:bookmarkEnd w:id="204"/>
      <w:r>
        <w:t>. Uśrednione parametry uziarnienia na odcinku km 370,2-372,0</w:t>
      </w:r>
      <w:bookmarkEnd w:id="205"/>
    </w:p>
    <w:tbl>
      <w:tblPr>
        <w:tblStyle w:val="Tabela-Siatka"/>
        <w:tblW w:w="0" w:type="auto"/>
        <w:tblLook w:val="04A0" w:firstRow="1" w:lastRow="0" w:firstColumn="1" w:lastColumn="0" w:noHBand="0" w:noVBand="1"/>
      </w:tblPr>
      <w:tblGrid>
        <w:gridCol w:w="2302"/>
        <w:gridCol w:w="2302"/>
        <w:gridCol w:w="2303"/>
        <w:gridCol w:w="2303"/>
      </w:tblGrid>
      <w:tr w:rsidR="008E10B4" w:rsidTr="00320F85">
        <w:tc>
          <w:tcPr>
            <w:tcW w:w="2302" w:type="dxa"/>
            <w:shd w:val="pct12" w:color="auto" w:fill="auto"/>
            <w:vAlign w:val="center"/>
          </w:tcPr>
          <w:p w:rsidR="008E10B4" w:rsidRPr="002C7E72" w:rsidRDefault="008E10B4" w:rsidP="00320F85">
            <w:pPr>
              <w:widowControl/>
              <w:suppressAutoHyphens w:val="0"/>
              <w:jc w:val="center"/>
              <w:rPr>
                <w:rFonts w:asciiTheme="minorHAnsi" w:eastAsiaTheme="majorEastAsia" w:hAnsiTheme="minorHAnsi" w:cstheme="minorHAnsi"/>
                <w:b/>
                <w:bCs/>
                <w:color w:val="000000" w:themeColor="text1"/>
                <w:sz w:val="20"/>
                <w:szCs w:val="20"/>
              </w:rPr>
            </w:pPr>
            <w:r w:rsidRPr="002C7E72">
              <w:rPr>
                <w:rFonts w:asciiTheme="minorHAnsi" w:eastAsiaTheme="majorEastAsia" w:hAnsiTheme="minorHAnsi" w:cstheme="minorHAnsi"/>
                <w:b/>
                <w:bCs/>
                <w:color w:val="000000" w:themeColor="text1"/>
                <w:sz w:val="20"/>
                <w:szCs w:val="20"/>
              </w:rPr>
              <w:t>Parametr uziarnienia</w:t>
            </w:r>
          </w:p>
        </w:tc>
        <w:tc>
          <w:tcPr>
            <w:tcW w:w="2302" w:type="dxa"/>
            <w:shd w:val="pct12" w:color="auto" w:fill="auto"/>
            <w:vAlign w:val="center"/>
          </w:tcPr>
          <w:p w:rsidR="008E10B4" w:rsidRPr="002C7E72" w:rsidRDefault="008E10B4" w:rsidP="00320F85">
            <w:pPr>
              <w:widowControl/>
              <w:suppressAutoHyphens w:val="0"/>
              <w:jc w:val="center"/>
              <w:rPr>
                <w:rFonts w:asciiTheme="minorHAnsi" w:eastAsiaTheme="majorEastAsia" w:hAnsiTheme="minorHAnsi" w:cstheme="minorHAnsi"/>
                <w:b/>
                <w:bCs/>
                <w:color w:val="000000" w:themeColor="text1"/>
                <w:sz w:val="20"/>
                <w:szCs w:val="20"/>
              </w:rPr>
            </w:pPr>
            <w:r w:rsidRPr="002C7E72">
              <w:rPr>
                <w:rFonts w:asciiTheme="minorHAnsi" w:eastAsiaTheme="majorEastAsia" w:hAnsiTheme="minorHAnsi" w:cstheme="minorHAnsi"/>
                <w:b/>
                <w:bCs/>
                <w:color w:val="000000" w:themeColor="text1"/>
                <w:sz w:val="20"/>
                <w:szCs w:val="20"/>
              </w:rPr>
              <w:t>Plaża</w:t>
            </w:r>
          </w:p>
        </w:tc>
        <w:tc>
          <w:tcPr>
            <w:tcW w:w="2303" w:type="dxa"/>
            <w:shd w:val="pct12" w:color="auto" w:fill="auto"/>
            <w:vAlign w:val="center"/>
          </w:tcPr>
          <w:p w:rsidR="008E10B4" w:rsidRPr="002C7E72" w:rsidRDefault="008E10B4" w:rsidP="00320F85">
            <w:pPr>
              <w:widowControl/>
              <w:suppressAutoHyphens w:val="0"/>
              <w:jc w:val="center"/>
              <w:rPr>
                <w:rFonts w:asciiTheme="minorHAnsi" w:eastAsiaTheme="majorEastAsia" w:hAnsiTheme="minorHAnsi" w:cstheme="minorHAnsi"/>
                <w:b/>
                <w:bCs/>
                <w:color w:val="000000" w:themeColor="text1"/>
                <w:sz w:val="20"/>
                <w:szCs w:val="20"/>
              </w:rPr>
            </w:pPr>
            <w:r w:rsidRPr="002C7E72">
              <w:rPr>
                <w:rFonts w:asciiTheme="minorHAnsi" w:eastAsiaTheme="majorEastAsia" w:hAnsiTheme="minorHAnsi" w:cstheme="minorHAnsi"/>
                <w:b/>
                <w:bCs/>
                <w:color w:val="000000" w:themeColor="text1"/>
                <w:sz w:val="20"/>
                <w:szCs w:val="20"/>
              </w:rPr>
              <w:t>Linia wody</w:t>
            </w:r>
          </w:p>
        </w:tc>
        <w:tc>
          <w:tcPr>
            <w:tcW w:w="2303" w:type="dxa"/>
            <w:shd w:val="pct12" w:color="auto" w:fill="auto"/>
            <w:vAlign w:val="center"/>
          </w:tcPr>
          <w:p w:rsidR="008E10B4" w:rsidRPr="002C7E72" w:rsidRDefault="008E10B4" w:rsidP="00320F85">
            <w:pPr>
              <w:widowControl/>
              <w:suppressAutoHyphens w:val="0"/>
              <w:jc w:val="center"/>
              <w:rPr>
                <w:rFonts w:asciiTheme="minorHAnsi" w:eastAsiaTheme="majorEastAsia" w:hAnsiTheme="minorHAnsi" w:cstheme="minorHAnsi"/>
                <w:b/>
                <w:bCs/>
                <w:color w:val="000000" w:themeColor="text1"/>
                <w:sz w:val="20"/>
                <w:szCs w:val="20"/>
              </w:rPr>
            </w:pPr>
            <w:r w:rsidRPr="002C7E72">
              <w:rPr>
                <w:rFonts w:asciiTheme="minorHAnsi" w:eastAsiaTheme="majorEastAsia" w:hAnsiTheme="minorHAnsi" w:cstheme="minorHAnsi"/>
                <w:b/>
                <w:bCs/>
                <w:color w:val="000000" w:themeColor="text1"/>
                <w:sz w:val="20"/>
                <w:szCs w:val="20"/>
              </w:rPr>
              <w:t>Skłon brzegowy</w:t>
            </w:r>
          </w:p>
        </w:tc>
      </w:tr>
      <w:tr w:rsidR="008E10B4" w:rsidTr="00152CA4">
        <w:trPr>
          <w:trHeight w:val="337"/>
        </w:trPr>
        <w:tc>
          <w:tcPr>
            <w:tcW w:w="2302" w:type="dxa"/>
            <w:vAlign w:val="center"/>
          </w:tcPr>
          <w:p w:rsidR="008E10B4" w:rsidRPr="001E287E" w:rsidRDefault="008E10B4" w:rsidP="00320F85">
            <w:pPr>
              <w:widowControl/>
              <w:suppressAutoHyphens w:val="0"/>
              <w:jc w:val="center"/>
              <w:rPr>
                <w:rFonts w:asciiTheme="minorHAnsi" w:eastAsiaTheme="majorEastAsia" w:hAnsiTheme="minorHAnsi" w:cstheme="minorHAnsi"/>
                <w:bCs/>
                <w:color w:val="000000" w:themeColor="text1"/>
                <w:sz w:val="20"/>
                <w:szCs w:val="20"/>
              </w:rPr>
            </w:pPr>
            <w:r w:rsidRPr="001E287E">
              <w:rPr>
                <w:rFonts w:asciiTheme="minorHAnsi" w:eastAsiaTheme="majorEastAsia" w:hAnsiTheme="minorHAnsi" w:cstheme="minorHAnsi"/>
                <w:bCs/>
                <w:color w:val="000000" w:themeColor="text1"/>
                <w:sz w:val="20"/>
                <w:szCs w:val="20"/>
              </w:rPr>
              <w:t>Średnia średnica</w:t>
            </w:r>
          </w:p>
        </w:tc>
        <w:tc>
          <w:tcPr>
            <w:tcW w:w="2302" w:type="dxa"/>
            <w:vAlign w:val="center"/>
          </w:tcPr>
          <w:p w:rsidR="008E10B4" w:rsidRPr="001E287E" w:rsidRDefault="008E10B4" w:rsidP="00320F85">
            <w:pPr>
              <w:jc w:val="center"/>
              <w:rPr>
                <w:rFonts w:ascii="Calibri" w:hAnsi="Calibri" w:cs="Calibri"/>
                <w:color w:val="000000" w:themeColor="text1"/>
                <w:sz w:val="20"/>
                <w:szCs w:val="20"/>
              </w:rPr>
            </w:pPr>
            <w:r w:rsidRPr="001E287E">
              <w:rPr>
                <w:rFonts w:ascii="Calibri" w:hAnsi="Calibri" w:cs="Calibri"/>
                <w:color w:val="000000" w:themeColor="text1"/>
                <w:sz w:val="20"/>
                <w:szCs w:val="20"/>
              </w:rPr>
              <w:t>0,343</w:t>
            </w:r>
          </w:p>
        </w:tc>
        <w:tc>
          <w:tcPr>
            <w:tcW w:w="2303" w:type="dxa"/>
            <w:vAlign w:val="center"/>
          </w:tcPr>
          <w:p w:rsidR="008E10B4" w:rsidRPr="001E287E" w:rsidRDefault="008E10B4" w:rsidP="00320F85">
            <w:pPr>
              <w:jc w:val="center"/>
              <w:rPr>
                <w:rFonts w:ascii="Calibri" w:hAnsi="Calibri" w:cs="Calibri"/>
                <w:color w:val="000000" w:themeColor="text1"/>
                <w:sz w:val="20"/>
                <w:szCs w:val="20"/>
              </w:rPr>
            </w:pPr>
            <w:r w:rsidRPr="001E287E">
              <w:rPr>
                <w:rFonts w:ascii="Calibri" w:hAnsi="Calibri" w:cs="Calibri"/>
                <w:color w:val="000000" w:themeColor="text1"/>
                <w:sz w:val="20"/>
                <w:szCs w:val="20"/>
              </w:rPr>
              <w:t>0,412</w:t>
            </w:r>
          </w:p>
        </w:tc>
        <w:tc>
          <w:tcPr>
            <w:tcW w:w="2303" w:type="dxa"/>
            <w:vAlign w:val="center"/>
          </w:tcPr>
          <w:p w:rsidR="008E10B4" w:rsidRPr="001E287E" w:rsidRDefault="008E10B4" w:rsidP="00320F85">
            <w:pPr>
              <w:jc w:val="center"/>
              <w:rPr>
                <w:rFonts w:ascii="Calibri" w:hAnsi="Calibri" w:cs="Calibri"/>
                <w:color w:val="000000" w:themeColor="text1"/>
                <w:sz w:val="20"/>
                <w:szCs w:val="20"/>
              </w:rPr>
            </w:pPr>
            <w:r w:rsidRPr="001E287E">
              <w:rPr>
                <w:rFonts w:ascii="Calibri" w:hAnsi="Calibri" w:cs="Calibri"/>
                <w:color w:val="000000" w:themeColor="text1"/>
                <w:sz w:val="20"/>
                <w:szCs w:val="20"/>
              </w:rPr>
              <w:t>0,793</w:t>
            </w:r>
          </w:p>
        </w:tc>
      </w:tr>
      <w:tr w:rsidR="008E10B4" w:rsidTr="00152CA4">
        <w:trPr>
          <w:trHeight w:val="413"/>
        </w:trPr>
        <w:tc>
          <w:tcPr>
            <w:tcW w:w="2302" w:type="dxa"/>
            <w:vAlign w:val="center"/>
          </w:tcPr>
          <w:p w:rsidR="008E10B4" w:rsidRPr="001E287E" w:rsidRDefault="008E10B4" w:rsidP="00320F85">
            <w:pPr>
              <w:widowControl/>
              <w:suppressAutoHyphens w:val="0"/>
              <w:jc w:val="center"/>
              <w:rPr>
                <w:rFonts w:asciiTheme="minorHAnsi" w:eastAsiaTheme="majorEastAsia" w:hAnsiTheme="minorHAnsi" w:cstheme="minorHAnsi"/>
                <w:bCs/>
                <w:color w:val="000000" w:themeColor="text1"/>
                <w:sz w:val="20"/>
                <w:szCs w:val="20"/>
              </w:rPr>
            </w:pPr>
            <w:r w:rsidRPr="001E287E">
              <w:rPr>
                <w:rFonts w:asciiTheme="minorHAnsi" w:eastAsiaTheme="majorEastAsia" w:hAnsiTheme="minorHAnsi" w:cstheme="minorHAnsi"/>
                <w:bCs/>
                <w:color w:val="000000" w:themeColor="text1"/>
                <w:sz w:val="20"/>
                <w:szCs w:val="20"/>
              </w:rPr>
              <w:t>Mediana</w:t>
            </w:r>
          </w:p>
        </w:tc>
        <w:tc>
          <w:tcPr>
            <w:tcW w:w="2302" w:type="dxa"/>
            <w:vAlign w:val="center"/>
          </w:tcPr>
          <w:p w:rsidR="008E10B4" w:rsidRPr="001E287E" w:rsidRDefault="008E10B4" w:rsidP="00320F85">
            <w:pPr>
              <w:jc w:val="center"/>
              <w:rPr>
                <w:rFonts w:ascii="Calibri" w:hAnsi="Calibri" w:cs="Calibri"/>
                <w:color w:val="000000" w:themeColor="text1"/>
                <w:sz w:val="20"/>
                <w:szCs w:val="20"/>
              </w:rPr>
            </w:pPr>
            <w:r w:rsidRPr="001E287E">
              <w:rPr>
                <w:rFonts w:ascii="Calibri" w:hAnsi="Calibri" w:cs="Calibri"/>
                <w:color w:val="000000" w:themeColor="text1"/>
                <w:sz w:val="20"/>
                <w:szCs w:val="20"/>
              </w:rPr>
              <w:t>0,336</w:t>
            </w:r>
          </w:p>
        </w:tc>
        <w:tc>
          <w:tcPr>
            <w:tcW w:w="2303" w:type="dxa"/>
            <w:vAlign w:val="center"/>
          </w:tcPr>
          <w:p w:rsidR="008E10B4" w:rsidRPr="001E287E" w:rsidRDefault="008E10B4" w:rsidP="00320F85">
            <w:pPr>
              <w:jc w:val="center"/>
              <w:rPr>
                <w:rFonts w:ascii="Calibri" w:hAnsi="Calibri" w:cs="Calibri"/>
                <w:color w:val="000000" w:themeColor="text1"/>
                <w:sz w:val="20"/>
                <w:szCs w:val="20"/>
              </w:rPr>
            </w:pPr>
            <w:r w:rsidRPr="001E287E">
              <w:rPr>
                <w:rFonts w:ascii="Calibri" w:hAnsi="Calibri" w:cs="Calibri"/>
                <w:color w:val="000000" w:themeColor="text1"/>
                <w:sz w:val="20"/>
                <w:szCs w:val="20"/>
              </w:rPr>
              <w:t>0,402</w:t>
            </w:r>
          </w:p>
        </w:tc>
        <w:tc>
          <w:tcPr>
            <w:tcW w:w="2303" w:type="dxa"/>
            <w:vAlign w:val="center"/>
          </w:tcPr>
          <w:p w:rsidR="008E10B4" w:rsidRPr="001E287E" w:rsidRDefault="008E10B4" w:rsidP="00320F85">
            <w:pPr>
              <w:jc w:val="center"/>
              <w:rPr>
                <w:rFonts w:ascii="Calibri" w:hAnsi="Calibri" w:cs="Calibri"/>
                <w:color w:val="000000" w:themeColor="text1"/>
                <w:sz w:val="20"/>
                <w:szCs w:val="20"/>
              </w:rPr>
            </w:pPr>
            <w:r w:rsidRPr="001E287E">
              <w:rPr>
                <w:rFonts w:ascii="Calibri" w:hAnsi="Calibri" w:cs="Calibri"/>
                <w:color w:val="000000" w:themeColor="text1"/>
                <w:sz w:val="20"/>
                <w:szCs w:val="20"/>
              </w:rPr>
              <w:t>0,750</w:t>
            </w:r>
          </w:p>
        </w:tc>
      </w:tr>
      <w:tr w:rsidR="008E10B4" w:rsidTr="00152CA4">
        <w:trPr>
          <w:trHeight w:val="418"/>
        </w:trPr>
        <w:tc>
          <w:tcPr>
            <w:tcW w:w="2302" w:type="dxa"/>
            <w:vAlign w:val="center"/>
          </w:tcPr>
          <w:p w:rsidR="008E10B4" w:rsidRPr="001E287E" w:rsidRDefault="008E10B4" w:rsidP="00320F85">
            <w:pPr>
              <w:widowControl/>
              <w:suppressAutoHyphens w:val="0"/>
              <w:jc w:val="center"/>
              <w:rPr>
                <w:rFonts w:asciiTheme="minorHAnsi" w:eastAsiaTheme="majorEastAsia" w:hAnsiTheme="minorHAnsi" w:cstheme="minorHAnsi"/>
                <w:bCs/>
                <w:color w:val="000000" w:themeColor="text1"/>
                <w:sz w:val="20"/>
                <w:szCs w:val="20"/>
              </w:rPr>
            </w:pPr>
            <w:r w:rsidRPr="001E287E">
              <w:rPr>
                <w:rFonts w:asciiTheme="minorHAnsi" w:eastAsiaTheme="majorEastAsia" w:hAnsiTheme="minorHAnsi" w:cstheme="minorHAnsi"/>
                <w:bCs/>
                <w:color w:val="000000" w:themeColor="text1"/>
                <w:sz w:val="20"/>
                <w:szCs w:val="20"/>
              </w:rPr>
              <w:t>Wysortowanie</w:t>
            </w:r>
          </w:p>
        </w:tc>
        <w:tc>
          <w:tcPr>
            <w:tcW w:w="2302" w:type="dxa"/>
            <w:vAlign w:val="center"/>
          </w:tcPr>
          <w:p w:rsidR="008E10B4" w:rsidRPr="001E287E" w:rsidRDefault="008E10B4" w:rsidP="00320F85">
            <w:pPr>
              <w:jc w:val="center"/>
              <w:rPr>
                <w:rFonts w:ascii="Calibri" w:hAnsi="Calibri" w:cs="Calibri"/>
                <w:color w:val="000000" w:themeColor="text1"/>
                <w:sz w:val="20"/>
                <w:szCs w:val="20"/>
              </w:rPr>
            </w:pPr>
            <w:r w:rsidRPr="001E287E">
              <w:rPr>
                <w:rFonts w:ascii="Calibri" w:hAnsi="Calibri" w:cs="Calibri"/>
                <w:color w:val="000000" w:themeColor="text1"/>
                <w:sz w:val="20"/>
                <w:szCs w:val="20"/>
              </w:rPr>
              <w:t>0,741</w:t>
            </w:r>
          </w:p>
        </w:tc>
        <w:tc>
          <w:tcPr>
            <w:tcW w:w="2303" w:type="dxa"/>
            <w:vAlign w:val="center"/>
          </w:tcPr>
          <w:p w:rsidR="008E10B4" w:rsidRPr="001E287E" w:rsidRDefault="008E10B4" w:rsidP="00320F85">
            <w:pPr>
              <w:jc w:val="center"/>
              <w:rPr>
                <w:rFonts w:ascii="Calibri" w:hAnsi="Calibri" w:cs="Calibri"/>
                <w:color w:val="000000" w:themeColor="text1"/>
                <w:sz w:val="20"/>
                <w:szCs w:val="20"/>
              </w:rPr>
            </w:pPr>
            <w:r w:rsidRPr="001E287E">
              <w:rPr>
                <w:rFonts w:ascii="Calibri" w:hAnsi="Calibri" w:cs="Calibri"/>
                <w:color w:val="000000" w:themeColor="text1"/>
                <w:sz w:val="20"/>
                <w:szCs w:val="20"/>
              </w:rPr>
              <w:t>0,702</w:t>
            </w:r>
          </w:p>
        </w:tc>
        <w:tc>
          <w:tcPr>
            <w:tcW w:w="2303" w:type="dxa"/>
            <w:vAlign w:val="center"/>
          </w:tcPr>
          <w:p w:rsidR="008E10B4" w:rsidRPr="001E287E" w:rsidRDefault="008E10B4" w:rsidP="00320F85">
            <w:pPr>
              <w:jc w:val="center"/>
              <w:rPr>
                <w:rFonts w:ascii="Calibri" w:hAnsi="Calibri" w:cs="Calibri"/>
                <w:color w:val="000000" w:themeColor="text1"/>
                <w:sz w:val="20"/>
                <w:szCs w:val="20"/>
              </w:rPr>
            </w:pPr>
            <w:r w:rsidRPr="001E287E">
              <w:rPr>
                <w:rFonts w:ascii="Calibri" w:hAnsi="Calibri" w:cs="Calibri"/>
                <w:color w:val="000000" w:themeColor="text1"/>
                <w:sz w:val="20"/>
                <w:szCs w:val="20"/>
              </w:rPr>
              <w:t>0,486</w:t>
            </w:r>
          </w:p>
        </w:tc>
      </w:tr>
    </w:tbl>
    <w:p w:rsidR="008E10B4" w:rsidRPr="009F58FB" w:rsidRDefault="008E10B4" w:rsidP="008E10B4">
      <w:pPr>
        <w:pStyle w:val="akap-bon"/>
        <w:spacing w:after="40" w:line="300" w:lineRule="atLeast"/>
        <w:rPr>
          <w:rFonts w:ascii="Calibri" w:eastAsiaTheme="minorHAnsi" w:hAnsi="Calibri" w:cs="Calibri"/>
          <w:sz w:val="22"/>
          <w:szCs w:val="22"/>
          <w:lang w:eastAsia="en-US"/>
        </w:rPr>
      </w:pPr>
    </w:p>
    <w:p w:rsidR="00164A1E" w:rsidRDefault="008E10B4" w:rsidP="00164A1E">
      <w:pPr>
        <w:keepNext/>
        <w:widowControl/>
        <w:suppressAutoHyphens w:val="0"/>
        <w:spacing w:after="200" w:line="276" w:lineRule="auto"/>
        <w:jc w:val="center"/>
      </w:pPr>
      <w:r>
        <w:rPr>
          <w:rFonts w:asciiTheme="minorHAnsi" w:hAnsiTheme="minorHAnsi" w:cstheme="minorHAnsi"/>
        </w:rPr>
        <w:br w:type="page"/>
      </w:r>
      <w:r>
        <w:rPr>
          <w:noProof/>
          <w:lang w:eastAsia="pl-PL" w:bidi="ar-SA"/>
        </w:rPr>
        <w:drawing>
          <wp:inline distT="0" distB="0" distL="0" distR="0" wp14:anchorId="00E638EA" wp14:editId="1B221F2F">
            <wp:extent cx="4094205" cy="2232454"/>
            <wp:effectExtent l="0" t="0" r="20955" b="15875"/>
            <wp:docPr id="50" name="Wykres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164A1E" w:rsidRPr="00164A1E" w:rsidRDefault="00164A1E" w:rsidP="00B37E4A">
      <w:pPr>
        <w:pStyle w:val="Legenda"/>
      </w:pPr>
      <w:bookmarkStart w:id="206" w:name="_Toc518906477"/>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22</w:t>
      </w:r>
      <w:r>
        <w:rPr>
          <w:rFonts w:hint="eastAsia"/>
        </w:rPr>
        <w:fldChar w:fldCharType="end"/>
      </w:r>
      <w:r>
        <w:t xml:space="preserve">. </w:t>
      </w:r>
      <w:r w:rsidRPr="003B7682">
        <w:t>Średnia średnica i mediana osadów plażowych na odcinku km 370,2</w:t>
      </w:r>
      <w:r w:rsidR="00B37E4A">
        <w:t>0</w:t>
      </w:r>
      <w:r w:rsidRPr="003B7682">
        <w:t>-372,0</w:t>
      </w:r>
      <w:r w:rsidR="00B37E4A">
        <w:t>0</w:t>
      </w:r>
      <w:bookmarkEnd w:id="206"/>
    </w:p>
    <w:p w:rsidR="008E10B4" w:rsidRDefault="008E10B4" w:rsidP="008E10B4">
      <w:pPr>
        <w:spacing w:after="40" w:line="300" w:lineRule="atLeast"/>
        <w:ind w:firstLine="567"/>
        <w:jc w:val="both"/>
        <w:rPr>
          <w:rFonts w:asciiTheme="minorHAnsi" w:hAnsiTheme="minorHAnsi" w:cstheme="minorHAnsi"/>
          <w:sz w:val="22"/>
          <w:szCs w:val="22"/>
        </w:rPr>
      </w:pPr>
      <w:r w:rsidRPr="00B56AA0">
        <w:rPr>
          <w:rFonts w:asciiTheme="minorHAnsi" w:hAnsiTheme="minorHAnsi" w:cstheme="minorHAnsi"/>
          <w:sz w:val="22"/>
          <w:szCs w:val="22"/>
        </w:rPr>
        <w:t>Większość ze zbadanych prób charakteryzowała się umiarkowanie dobrym i umiarkowanym wysortowaniem (92,73% 4</w:t>
      </w:r>
      <w:r>
        <w:rPr>
          <w:rFonts w:asciiTheme="minorHAnsi" w:hAnsiTheme="minorHAnsi" w:cstheme="minorHAnsi"/>
          <w:sz w:val="22"/>
          <w:szCs w:val="22"/>
        </w:rPr>
        <w:t xml:space="preserve"> próbki</w:t>
      </w:r>
      <w:r w:rsidR="007B40EB">
        <w:rPr>
          <w:rFonts w:asciiTheme="minorHAnsi" w:hAnsiTheme="minorHAnsi" w:cstheme="minorHAnsi"/>
          <w:sz w:val="22"/>
          <w:szCs w:val="22"/>
        </w:rPr>
        <w:t xml:space="preserve"> </w:t>
      </w:r>
      <w:r w:rsidRPr="00B56AA0">
        <w:rPr>
          <w:rFonts w:asciiTheme="minorHAnsi" w:hAnsiTheme="minorHAnsi" w:cstheme="minorHAnsi"/>
          <w:sz w:val="22"/>
          <w:szCs w:val="22"/>
        </w:rPr>
        <w:t xml:space="preserve">z 55), co wskazuje na podwyższone wahania energii ruchu falowego i jej fluktuacji. Pozostałe 4 próbki charakteryzowały się dobrym (próbka ze środka plaży km 371,6-0,384 i próbka z linii nabiegania fali na km 370,4-0,438) i słabym wysortowaniem (próbki </w:t>
      </w:r>
      <w:r>
        <w:rPr>
          <w:rFonts w:asciiTheme="minorHAnsi" w:hAnsiTheme="minorHAnsi" w:cstheme="minorHAnsi"/>
          <w:sz w:val="22"/>
          <w:szCs w:val="22"/>
        </w:rPr>
        <w:br/>
      </w:r>
      <w:r w:rsidRPr="00B56AA0">
        <w:rPr>
          <w:rFonts w:asciiTheme="minorHAnsi" w:hAnsiTheme="minorHAnsi" w:cstheme="minorHAnsi"/>
          <w:sz w:val="22"/>
          <w:szCs w:val="22"/>
        </w:rPr>
        <w:t>z podnóża klifu km 370,3-1,141 i km 371,3- 1,196).</w:t>
      </w:r>
    </w:p>
    <w:p w:rsidR="00E2520C" w:rsidRPr="00CE1915" w:rsidRDefault="008E10B4" w:rsidP="00CE1915">
      <w:pPr>
        <w:spacing w:after="40" w:line="300" w:lineRule="atLeast"/>
        <w:ind w:firstLine="454"/>
        <w:jc w:val="both"/>
        <w:rPr>
          <w:rFonts w:asciiTheme="minorHAnsi" w:hAnsiTheme="minorHAnsi" w:cstheme="minorHAnsi"/>
          <w:bCs/>
          <w:sz w:val="22"/>
          <w:szCs w:val="22"/>
        </w:rPr>
      </w:pPr>
      <w:r w:rsidRPr="00CE1915">
        <w:rPr>
          <w:rFonts w:asciiTheme="minorHAnsi" w:hAnsiTheme="minorHAnsi" w:cstheme="minorHAnsi"/>
          <w:sz w:val="22"/>
          <w:szCs w:val="22"/>
        </w:rPr>
        <w:t xml:space="preserve">Zbadane próby charakteryzowały się w większości bardzo dodatnio skośnym rozkładem </w:t>
      </w:r>
      <w:r w:rsidRPr="00CE1915">
        <w:rPr>
          <w:rFonts w:asciiTheme="minorHAnsi" w:hAnsiTheme="minorHAnsi" w:cstheme="minorHAnsi"/>
          <w:sz w:val="22"/>
          <w:szCs w:val="22"/>
        </w:rPr>
        <w:br/>
        <w:t>i bardzo platykurtycznym</w:t>
      </w:r>
      <w:r w:rsidR="003868C0" w:rsidRPr="00CE1915">
        <w:rPr>
          <w:rFonts w:asciiTheme="minorHAnsi" w:hAnsiTheme="minorHAnsi" w:cstheme="minorHAnsi"/>
          <w:sz w:val="22"/>
          <w:szCs w:val="22"/>
        </w:rPr>
        <w:t xml:space="preserve">, czyli bardziej </w:t>
      </w:r>
      <w:r w:rsidR="00FA0512" w:rsidRPr="00CE1915">
        <w:rPr>
          <w:rFonts w:asciiTheme="minorHAnsi" w:hAnsiTheme="minorHAnsi" w:cstheme="minorHAnsi"/>
          <w:sz w:val="22"/>
          <w:szCs w:val="22"/>
        </w:rPr>
        <w:t xml:space="preserve">spłaszczonym </w:t>
      </w:r>
      <w:r w:rsidR="003868C0" w:rsidRPr="00CE1915">
        <w:rPr>
          <w:rFonts w:asciiTheme="minorHAnsi" w:hAnsiTheme="minorHAnsi" w:cstheme="minorHAnsi"/>
          <w:sz w:val="22"/>
          <w:szCs w:val="22"/>
        </w:rPr>
        <w:t xml:space="preserve">niż w rozkładzie normalnym. Oznacza to, że </w:t>
      </w:r>
      <w:r w:rsidR="00CE1915">
        <w:rPr>
          <w:rFonts w:asciiTheme="minorHAnsi" w:hAnsiTheme="minorHAnsi" w:cstheme="minorHAnsi"/>
          <w:sz w:val="22"/>
          <w:szCs w:val="22"/>
        </w:rPr>
        <w:br/>
      </w:r>
      <w:r w:rsidR="003868C0" w:rsidRPr="00CE1915">
        <w:rPr>
          <w:rFonts w:asciiTheme="minorHAnsi" w:hAnsiTheme="minorHAnsi" w:cstheme="minorHAnsi"/>
          <w:sz w:val="22"/>
          <w:szCs w:val="22"/>
        </w:rPr>
        <w:t xml:space="preserve">w zbiorze było dużo </w:t>
      </w:r>
      <w:r w:rsidR="00FA0512" w:rsidRPr="00CE1915">
        <w:rPr>
          <w:rFonts w:asciiTheme="minorHAnsi" w:hAnsiTheme="minorHAnsi" w:cstheme="minorHAnsi"/>
          <w:sz w:val="22"/>
          <w:szCs w:val="22"/>
        </w:rPr>
        <w:t>wyników skrajnych, natomiast mało wyników zbliżonych do wartości średniej.</w:t>
      </w:r>
      <w:r w:rsidR="00E2520C" w:rsidRPr="00CE1915">
        <w:rPr>
          <w:rFonts w:asciiTheme="minorHAnsi" w:hAnsiTheme="minorHAnsi" w:cstheme="minorHAnsi"/>
          <w:bCs/>
          <w:sz w:val="22"/>
          <w:szCs w:val="22"/>
        </w:rPr>
        <w:t xml:space="preserve"> Ba</w:t>
      </w:r>
      <w:r w:rsidR="00671C5F" w:rsidRPr="00CE1915">
        <w:rPr>
          <w:rFonts w:asciiTheme="minorHAnsi" w:hAnsiTheme="minorHAnsi" w:cstheme="minorHAnsi"/>
          <w:bCs/>
          <w:sz w:val="22"/>
          <w:szCs w:val="22"/>
        </w:rPr>
        <w:t>r</w:t>
      </w:r>
      <w:r w:rsidR="00E2520C" w:rsidRPr="00CE1915">
        <w:rPr>
          <w:rFonts w:asciiTheme="minorHAnsi" w:hAnsiTheme="minorHAnsi" w:cstheme="minorHAnsi"/>
          <w:bCs/>
          <w:sz w:val="22"/>
          <w:szCs w:val="22"/>
        </w:rPr>
        <w:t xml:space="preserve">dzo dodatni rozkład osadów </w:t>
      </w:r>
      <w:r w:rsidR="00CE1915" w:rsidRPr="00CE1915">
        <w:rPr>
          <w:rFonts w:asciiTheme="minorHAnsi" w:hAnsiTheme="minorHAnsi" w:cstheme="minorHAnsi"/>
          <w:bCs/>
          <w:sz w:val="22"/>
          <w:szCs w:val="22"/>
        </w:rPr>
        <w:t>w</w:t>
      </w:r>
      <w:r w:rsidR="00671C5F" w:rsidRPr="00CE1915">
        <w:rPr>
          <w:rFonts w:asciiTheme="minorHAnsi" w:hAnsiTheme="minorHAnsi" w:cstheme="minorHAnsi"/>
          <w:sz w:val="22"/>
          <w:szCs w:val="22"/>
        </w:rPr>
        <w:t xml:space="preserve">ystępuje wtedy, gdy większość wyników jest poniżej średniej. </w:t>
      </w:r>
    </w:p>
    <w:p w:rsidR="008E10B4" w:rsidRDefault="003868C0" w:rsidP="00CE1915">
      <w:pPr>
        <w:spacing w:after="40" w:line="300" w:lineRule="atLeast"/>
        <w:ind w:firstLine="454"/>
        <w:jc w:val="both"/>
        <w:rPr>
          <w:rFonts w:asciiTheme="minorHAnsi" w:hAnsiTheme="minorHAnsi" w:cstheme="minorHAnsi"/>
          <w:sz w:val="22"/>
        </w:rPr>
      </w:pPr>
      <w:r>
        <w:rPr>
          <w:rFonts w:asciiTheme="minorHAnsi" w:hAnsiTheme="minorHAnsi" w:cstheme="minorHAnsi"/>
          <w:sz w:val="22"/>
        </w:rPr>
        <w:t xml:space="preserve"> </w:t>
      </w:r>
      <w:r w:rsidRPr="003868C0">
        <w:t xml:space="preserve"> </w:t>
      </w:r>
      <w:r w:rsidR="008E10B4" w:rsidRPr="00B37E4A">
        <w:rPr>
          <w:rFonts w:asciiTheme="minorHAnsi" w:hAnsiTheme="minorHAnsi" w:cstheme="minorHAnsi"/>
          <w:b/>
          <w:sz w:val="22"/>
        </w:rPr>
        <w:t>Frakcją dominującą w osadach plażowych jest frakcja 0,25-0,5</w:t>
      </w:r>
      <w:r w:rsidR="00B37E4A">
        <w:rPr>
          <w:rFonts w:asciiTheme="minorHAnsi" w:hAnsiTheme="minorHAnsi" w:cstheme="minorHAnsi"/>
          <w:b/>
          <w:sz w:val="22"/>
        </w:rPr>
        <w:t>0</w:t>
      </w:r>
      <w:r w:rsidR="008E10B4" w:rsidRPr="00B37E4A">
        <w:rPr>
          <w:rFonts w:asciiTheme="minorHAnsi" w:hAnsiTheme="minorHAnsi" w:cstheme="minorHAnsi"/>
          <w:b/>
          <w:sz w:val="22"/>
        </w:rPr>
        <w:t xml:space="preserve"> mm</w:t>
      </w:r>
      <w:r w:rsidR="008E10B4">
        <w:rPr>
          <w:rFonts w:asciiTheme="minorHAnsi" w:hAnsiTheme="minorHAnsi" w:cstheme="minorHAnsi"/>
          <w:sz w:val="22"/>
        </w:rPr>
        <w:t xml:space="preserve">. Jej zawartość waha się od 48,31% na km 371,3 </w:t>
      </w:r>
      <w:r w:rsidR="00164A1E">
        <w:rPr>
          <w:rFonts w:asciiTheme="minorHAnsi" w:hAnsiTheme="minorHAnsi" w:cstheme="minorHAnsi"/>
          <w:sz w:val="22"/>
        </w:rPr>
        <w:t>do 94,71% na km 371,20 (rys.23</w:t>
      </w:r>
      <w:r w:rsidR="008E10B4">
        <w:rPr>
          <w:rFonts w:asciiTheme="minorHAnsi" w:hAnsiTheme="minorHAnsi" w:cstheme="minorHAnsi"/>
          <w:sz w:val="22"/>
        </w:rPr>
        <w:t xml:space="preserve">). Średnia zawartość frakcji 0,25-0,5 mm </w:t>
      </w:r>
      <w:r w:rsidR="008E10B4">
        <w:rPr>
          <w:rFonts w:asciiTheme="minorHAnsi" w:hAnsiTheme="minorHAnsi" w:cstheme="minorHAnsi"/>
          <w:sz w:val="22"/>
        </w:rPr>
        <w:br/>
        <w:t>w osadach plażowych na odcinku km 370,2</w:t>
      </w:r>
      <w:r w:rsidR="00715C03">
        <w:rPr>
          <w:rFonts w:asciiTheme="minorHAnsi" w:hAnsiTheme="minorHAnsi" w:cstheme="minorHAnsi"/>
          <w:sz w:val="22"/>
        </w:rPr>
        <w:t>0</w:t>
      </w:r>
      <w:r w:rsidR="008E10B4">
        <w:rPr>
          <w:rFonts w:asciiTheme="minorHAnsi" w:hAnsiTheme="minorHAnsi" w:cstheme="minorHAnsi"/>
          <w:sz w:val="22"/>
        </w:rPr>
        <w:t>-372,0</w:t>
      </w:r>
      <w:r w:rsidR="00715C03">
        <w:rPr>
          <w:rFonts w:asciiTheme="minorHAnsi" w:hAnsiTheme="minorHAnsi" w:cstheme="minorHAnsi"/>
          <w:sz w:val="22"/>
        </w:rPr>
        <w:t>0</w:t>
      </w:r>
      <w:r w:rsidR="008E10B4">
        <w:rPr>
          <w:rFonts w:asciiTheme="minorHAnsi" w:hAnsiTheme="minorHAnsi" w:cstheme="minorHAnsi"/>
          <w:sz w:val="22"/>
        </w:rPr>
        <w:t xml:space="preserve"> wynosi 80,74%.</w:t>
      </w:r>
      <w:r w:rsidR="008B2C96">
        <w:rPr>
          <w:rFonts w:asciiTheme="minorHAnsi" w:hAnsiTheme="minorHAnsi" w:cstheme="minorHAnsi"/>
          <w:sz w:val="22"/>
        </w:rPr>
        <w:t xml:space="preserve"> </w:t>
      </w:r>
    </w:p>
    <w:p w:rsidR="008E10B4" w:rsidRDefault="008E10B4" w:rsidP="008E10B4">
      <w:pPr>
        <w:ind w:firstLine="567"/>
        <w:jc w:val="both"/>
        <w:rPr>
          <w:rFonts w:asciiTheme="minorHAnsi" w:hAnsiTheme="minorHAnsi" w:cstheme="minorHAnsi"/>
          <w:sz w:val="22"/>
        </w:rPr>
      </w:pPr>
    </w:p>
    <w:p w:rsidR="00164A1E" w:rsidRDefault="008E10B4" w:rsidP="00164A1E">
      <w:pPr>
        <w:keepNext/>
        <w:ind w:hanging="142"/>
        <w:jc w:val="center"/>
      </w:pPr>
      <w:r>
        <w:rPr>
          <w:noProof/>
          <w:lang w:eastAsia="pl-PL" w:bidi="ar-SA"/>
        </w:rPr>
        <w:drawing>
          <wp:inline distT="0" distB="0" distL="0" distR="0" wp14:anchorId="07130E11" wp14:editId="010F65CE">
            <wp:extent cx="4077729" cy="2265405"/>
            <wp:effectExtent l="0" t="0" r="18415" b="20955"/>
            <wp:docPr id="51" name="Wykres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8E10B4" w:rsidRDefault="00164A1E" w:rsidP="00164A1E">
      <w:pPr>
        <w:pStyle w:val="Legenda"/>
      </w:pPr>
      <w:bookmarkStart w:id="207" w:name="_Toc518906478"/>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23</w:t>
      </w:r>
      <w:r>
        <w:rPr>
          <w:rFonts w:hint="eastAsia"/>
        </w:rPr>
        <w:fldChar w:fldCharType="end"/>
      </w:r>
      <w:r>
        <w:t xml:space="preserve">. </w:t>
      </w:r>
      <w:r w:rsidRPr="00CD56D0">
        <w:t>Zawartość procentowa frakcji 0,25-0,5 mm w osadach plażowych</w:t>
      </w:r>
      <w:bookmarkEnd w:id="207"/>
    </w:p>
    <w:p w:rsidR="008E10B4" w:rsidRDefault="008E10B4" w:rsidP="008E10B4">
      <w:pPr>
        <w:pStyle w:val="akap-bon"/>
        <w:spacing w:after="40" w:line="300" w:lineRule="atLeast"/>
        <w:rPr>
          <w:rFonts w:ascii="Calibri" w:eastAsiaTheme="minorHAnsi" w:hAnsi="Calibri" w:cs="Calibri"/>
          <w:color w:val="000000"/>
          <w:sz w:val="22"/>
          <w:szCs w:val="22"/>
          <w:lang w:eastAsia="en-US"/>
        </w:rPr>
      </w:pPr>
      <w:r w:rsidRPr="009F58FB">
        <w:rPr>
          <w:rFonts w:ascii="Calibri" w:eastAsiaTheme="minorHAnsi" w:hAnsi="Calibri" w:cs="Calibri"/>
          <w:color w:val="000000"/>
          <w:sz w:val="22"/>
          <w:szCs w:val="22"/>
          <w:lang w:eastAsia="en-US"/>
        </w:rPr>
        <w:t xml:space="preserve">Osady </w:t>
      </w:r>
      <w:r>
        <w:rPr>
          <w:rFonts w:ascii="Calibri" w:eastAsiaTheme="minorHAnsi" w:hAnsi="Calibri" w:cs="Calibri"/>
          <w:color w:val="000000"/>
          <w:sz w:val="22"/>
          <w:szCs w:val="22"/>
          <w:lang w:eastAsia="en-US"/>
        </w:rPr>
        <w:t>linii wody</w:t>
      </w:r>
      <w:r w:rsidRPr="009F58FB">
        <w:rPr>
          <w:rFonts w:ascii="Calibri" w:eastAsiaTheme="minorHAnsi" w:hAnsi="Calibri" w:cs="Calibri"/>
          <w:color w:val="000000"/>
          <w:sz w:val="22"/>
          <w:szCs w:val="22"/>
          <w:lang w:eastAsia="en-US"/>
        </w:rPr>
        <w:t xml:space="preserve"> stanowiły</w:t>
      </w:r>
      <w:r>
        <w:rPr>
          <w:rFonts w:ascii="Calibri" w:eastAsiaTheme="minorHAnsi" w:hAnsi="Calibri" w:cs="Calibri"/>
          <w:color w:val="000000"/>
          <w:sz w:val="22"/>
          <w:szCs w:val="22"/>
          <w:lang w:eastAsia="en-US"/>
        </w:rPr>
        <w:t xml:space="preserve"> przede wszystkim piaski średnioziarniste- 94,74 % próbek (18 z 19 próbek). Pozostała próbka-5,26% reprezentowana była przez żwir (km 370,8-1,177 mm). Wartość średniej średnicy na poszczególnych profilach waha się od 0,319 mm na km 372,0</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do 1,177 mm na km 370,8</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Wartość mediany waha się od 0,278 mm na km 370,9</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do 1,250 mm na km 370,8</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w:t>
      </w:r>
      <w:r w:rsidR="00152CA4">
        <w:rPr>
          <w:rFonts w:ascii="Calibri" w:eastAsiaTheme="minorHAnsi" w:hAnsi="Calibri" w:cs="Calibri"/>
          <w:color w:val="000000"/>
          <w:sz w:val="22"/>
          <w:szCs w:val="22"/>
          <w:lang w:eastAsia="en-US"/>
        </w:rPr>
        <w:br/>
      </w:r>
      <w:r>
        <w:rPr>
          <w:rFonts w:ascii="Calibri" w:eastAsiaTheme="minorHAnsi" w:hAnsi="Calibri" w:cs="Calibri"/>
          <w:color w:val="000000"/>
          <w:sz w:val="22"/>
          <w:szCs w:val="22"/>
          <w:lang w:eastAsia="en-US"/>
        </w:rPr>
        <w:t>(rys. 27). Uśredniona wartość średniej średnicy osadów z linii wody na odcinku km 370,2</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- 372,0</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wyniosła 0,412 mm, podc</w:t>
      </w:r>
      <w:r w:rsidR="00164A1E">
        <w:rPr>
          <w:rFonts w:ascii="Calibri" w:eastAsiaTheme="minorHAnsi" w:hAnsi="Calibri" w:cs="Calibri"/>
          <w:color w:val="000000"/>
          <w:sz w:val="22"/>
          <w:szCs w:val="22"/>
          <w:lang w:eastAsia="en-US"/>
        </w:rPr>
        <w:t>zas gdy mediana 0,402 mm (</w:t>
      </w:r>
      <w:r w:rsidR="00EC3DEF">
        <w:rPr>
          <w:rFonts w:ascii="Calibri" w:eastAsiaTheme="minorHAnsi" w:hAnsi="Calibri" w:cs="Calibri"/>
          <w:color w:val="000000"/>
          <w:sz w:val="22"/>
          <w:szCs w:val="22"/>
          <w:lang w:eastAsia="en-US"/>
        </w:rPr>
        <w:fldChar w:fldCharType="begin"/>
      </w:r>
      <w:r w:rsidR="00EC3DEF">
        <w:rPr>
          <w:rFonts w:ascii="Calibri" w:eastAsiaTheme="minorHAnsi" w:hAnsi="Calibri" w:cs="Calibri"/>
          <w:color w:val="000000"/>
          <w:sz w:val="22"/>
          <w:szCs w:val="22"/>
          <w:lang w:eastAsia="en-US"/>
        </w:rPr>
        <w:instrText xml:space="preserve"> REF _Ref518905251 \h  \* MERGEFORMAT </w:instrText>
      </w:r>
      <w:r w:rsidR="00EC3DEF">
        <w:rPr>
          <w:rFonts w:ascii="Calibri" w:eastAsiaTheme="minorHAnsi" w:hAnsi="Calibri" w:cs="Calibri"/>
          <w:color w:val="000000"/>
          <w:sz w:val="22"/>
          <w:szCs w:val="22"/>
          <w:lang w:eastAsia="en-US"/>
        </w:rPr>
      </w:r>
      <w:r w:rsidR="00EC3DEF">
        <w:rPr>
          <w:rFonts w:ascii="Calibri" w:eastAsiaTheme="minorHAnsi" w:hAnsi="Calibri" w:cs="Calibri"/>
          <w:color w:val="000000"/>
          <w:sz w:val="22"/>
          <w:szCs w:val="22"/>
          <w:lang w:eastAsia="en-US"/>
        </w:rPr>
        <w:fldChar w:fldCharType="separate"/>
      </w:r>
      <w:r w:rsidR="00DF6C8A" w:rsidRPr="00DF6C8A">
        <w:rPr>
          <w:rFonts w:ascii="Calibri" w:eastAsiaTheme="minorHAnsi" w:hAnsi="Calibri" w:cs="Calibri" w:hint="eastAsia"/>
          <w:color w:val="000000"/>
          <w:sz w:val="22"/>
          <w:szCs w:val="22"/>
          <w:lang w:eastAsia="en-US"/>
        </w:rPr>
        <w:t xml:space="preserve">Tabela </w:t>
      </w:r>
      <w:r w:rsidR="00DF6C8A" w:rsidRPr="00DF6C8A">
        <w:rPr>
          <w:rFonts w:ascii="Calibri" w:eastAsiaTheme="minorHAnsi" w:hAnsi="Calibri" w:cs="Calibri"/>
          <w:color w:val="000000"/>
          <w:sz w:val="22"/>
          <w:szCs w:val="22"/>
          <w:lang w:eastAsia="en-US"/>
        </w:rPr>
        <w:t>24</w:t>
      </w:r>
      <w:r w:rsidR="00EC3DEF">
        <w:rPr>
          <w:rFonts w:ascii="Calibri" w:eastAsiaTheme="minorHAnsi" w:hAnsi="Calibri" w:cs="Calibri"/>
          <w:color w:val="000000"/>
          <w:sz w:val="22"/>
          <w:szCs w:val="22"/>
          <w:lang w:eastAsia="en-US"/>
        </w:rPr>
        <w:fldChar w:fldCharType="end"/>
      </w:r>
      <w:r>
        <w:rPr>
          <w:rFonts w:ascii="Calibri" w:eastAsiaTheme="minorHAnsi" w:hAnsi="Calibri" w:cs="Calibri"/>
          <w:color w:val="000000"/>
          <w:sz w:val="22"/>
          <w:szCs w:val="22"/>
          <w:lang w:eastAsia="en-US"/>
        </w:rPr>
        <w:t>).</w:t>
      </w:r>
    </w:p>
    <w:p w:rsidR="008E10B4" w:rsidRDefault="008E10B4" w:rsidP="008E10B4">
      <w:pPr>
        <w:pStyle w:val="akap-bon"/>
        <w:spacing w:after="40" w:line="300" w:lineRule="atLeast"/>
        <w:rPr>
          <w:rFonts w:ascii="Calibri" w:eastAsiaTheme="minorHAnsi" w:hAnsi="Calibri" w:cs="Calibri"/>
          <w:color w:val="000000"/>
          <w:sz w:val="22"/>
          <w:szCs w:val="22"/>
          <w:lang w:eastAsia="en-US"/>
        </w:rPr>
      </w:pPr>
    </w:p>
    <w:p w:rsidR="00164A1E" w:rsidRDefault="008E10B4" w:rsidP="00164A1E">
      <w:pPr>
        <w:pStyle w:val="akap-bon"/>
        <w:keepNext/>
        <w:spacing w:after="40" w:line="300" w:lineRule="atLeast"/>
        <w:jc w:val="center"/>
      </w:pPr>
      <w:r>
        <w:rPr>
          <w:noProof/>
        </w:rPr>
        <w:drawing>
          <wp:inline distT="0" distB="0" distL="0" distR="0" wp14:anchorId="46C12D78" wp14:editId="7BFA3B6E">
            <wp:extent cx="4102443" cy="2281881"/>
            <wp:effectExtent l="0" t="0" r="12700" b="23495"/>
            <wp:docPr id="52" name="Wykres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8E10B4" w:rsidRPr="00C83503" w:rsidRDefault="00164A1E" w:rsidP="00C83503">
      <w:pPr>
        <w:pStyle w:val="Legenda"/>
      </w:pPr>
      <w:bookmarkStart w:id="208" w:name="_Toc518906479"/>
      <w:r>
        <w:t xml:space="preserve">Rysunek </w:t>
      </w:r>
      <w:r w:rsidR="00B17F2D">
        <w:fldChar w:fldCharType="begin"/>
      </w:r>
      <w:r w:rsidR="00B17F2D">
        <w:instrText xml:space="preserve"> SEQ Rysunek \* ARABIC </w:instrText>
      </w:r>
      <w:r w:rsidR="00B17F2D">
        <w:fldChar w:fldCharType="separate"/>
      </w:r>
      <w:r w:rsidR="00DF6C8A">
        <w:rPr>
          <w:noProof/>
        </w:rPr>
        <w:t>24</w:t>
      </w:r>
      <w:r w:rsidR="00B17F2D">
        <w:rPr>
          <w:noProof/>
        </w:rPr>
        <w:fldChar w:fldCharType="end"/>
      </w:r>
      <w:r>
        <w:t xml:space="preserve">. </w:t>
      </w:r>
      <w:r w:rsidRPr="007A7CE5">
        <w:t>Średnia średnica i mediana osadów linii wody na odcinku km 370,2-372,0</w:t>
      </w:r>
      <w:bookmarkEnd w:id="208"/>
    </w:p>
    <w:p w:rsidR="008E10B4" w:rsidRDefault="008E10B4" w:rsidP="008E10B4">
      <w:pPr>
        <w:spacing w:after="40" w:line="300" w:lineRule="atLeast"/>
        <w:ind w:firstLine="567"/>
        <w:jc w:val="both"/>
        <w:rPr>
          <w:rFonts w:asciiTheme="minorHAnsi" w:hAnsiTheme="minorHAnsi" w:cstheme="minorHAnsi"/>
          <w:sz w:val="22"/>
          <w:szCs w:val="22"/>
        </w:rPr>
      </w:pPr>
      <w:r>
        <w:rPr>
          <w:rFonts w:asciiTheme="minorHAnsi" w:hAnsiTheme="minorHAnsi" w:cstheme="minorHAnsi"/>
          <w:sz w:val="22"/>
          <w:szCs w:val="22"/>
        </w:rPr>
        <w:t>Osady z linii wody</w:t>
      </w:r>
      <w:r w:rsidRPr="00B56AA0">
        <w:rPr>
          <w:rFonts w:asciiTheme="minorHAnsi" w:hAnsiTheme="minorHAnsi" w:cstheme="minorHAnsi"/>
          <w:sz w:val="22"/>
          <w:szCs w:val="22"/>
        </w:rPr>
        <w:t xml:space="preserve"> charakteryzował</w:t>
      </w:r>
      <w:r>
        <w:rPr>
          <w:rFonts w:asciiTheme="minorHAnsi" w:hAnsiTheme="minorHAnsi" w:cstheme="minorHAnsi"/>
          <w:sz w:val="22"/>
          <w:szCs w:val="22"/>
        </w:rPr>
        <w:t>y</w:t>
      </w:r>
      <w:r w:rsidRPr="00B56AA0">
        <w:rPr>
          <w:rFonts w:asciiTheme="minorHAnsi" w:hAnsiTheme="minorHAnsi" w:cstheme="minorHAnsi"/>
          <w:sz w:val="22"/>
          <w:szCs w:val="22"/>
        </w:rPr>
        <w:t xml:space="preserve"> się umiarkowanie dobrym</w:t>
      </w:r>
      <w:r>
        <w:rPr>
          <w:rFonts w:asciiTheme="minorHAnsi" w:hAnsiTheme="minorHAnsi" w:cstheme="minorHAnsi"/>
          <w:sz w:val="22"/>
          <w:szCs w:val="22"/>
        </w:rPr>
        <w:t xml:space="preserve"> (57,90%)</w:t>
      </w:r>
      <w:r w:rsidRPr="00B56AA0">
        <w:rPr>
          <w:rFonts w:asciiTheme="minorHAnsi" w:hAnsiTheme="minorHAnsi" w:cstheme="minorHAnsi"/>
          <w:sz w:val="22"/>
          <w:szCs w:val="22"/>
        </w:rPr>
        <w:t xml:space="preserve"> i umiarkowanym wysortowaniem (</w:t>
      </w:r>
      <w:r>
        <w:rPr>
          <w:rFonts w:asciiTheme="minorHAnsi" w:hAnsiTheme="minorHAnsi" w:cstheme="minorHAnsi"/>
          <w:sz w:val="22"/>
          <w:szCs w:val="22"/>
        </w:rPr>
        <w:t>42,10</w:t>
      </w:r>
      <w:r w:rsidRPr="00B56AA0">
        <w:rPr>
          <w:rFonts w:asciiTheme="minorHAnsi" w:hAnsiTheme="minorHAnsi" w:cstheme="minorHAnsi"/>
          <w:sz w:val="22"/>
          <w:szCs w:val="22"/>
        </w:rPr>
        <w:t xml:space="preserve">%), co wskazuje na podwyższone wahania energii ruchu falowego i jej fluktuacji. </w:t>
      </w:r>
    </w:p>
    <w:p w:rsidR="008E10B4" w:rsidRDefault="008E10B4" w:rsidP="008E10B4">
      <w:pPr>
        <w:spacing w:after="40" w:line="300" w:lineRule="atLeast"/>
        <w:ind w:firstLine="567"/>
        <w:jc w:val="both"/>
        <w:rPr>
          <w:rFonts w:asciiTheme="minorHAnsi" w:hAnsiTheme="minorHAnsi" w:cstheme="minorHAnsi"/>
          <w:sz w:val="22"/>
        </w:rPr>
      </w:pPr>
      <w:r>
        <w:rPr>
          <w:rFonts w:asciiTheme="minorHAnsi" w:hAnsiTheme="minorHAnsi" w:cstheme="minorHAnsi"/>
          <w:sz w:val="22"/>
        </w:rPr>
        <w:t>Wszystkie próbki</w:t>
      </w:r>
      <w:r w:rsidRPr="00B56AA0">
        <w:rPr>
          <w:rFonts w:asciiTheme="minorHAnsi" w:hAnsiTheme="minorHAnsi" w:cstheme="minorHAnsi"/>
          <w:sz w:val="22"/>
        </w:rPr>
        <w:t xml:space="preserve"> charakteryzowały się dodatnio skośnym rozkładem i bardzo platykurtycznym</w:t>
      </w:r>
      <w:r>
        <w:rPr>
          <w:rFonts w:asciiTheme="minorHAnsi" w:hAnsiTheme="minorHAnsi" w:cstheme="minorHAnsi"/>
          <w:sz w:val="22"/>
        </w:rPr>
        <w:t>.</w:t>
      </w:r>
    </w:p>
    <w:p w:rsidR="008E10B4" w:rsidRDefault="008E10B4" w:rsidP="008E10B4">
      <w:pPr>
        <w:spacing w:after="40" w:line="300" w:lineRule="atLeast"/>
        <w:ind w:firstLine="567"/>
        <w:jc w:val="both"/>
        <w:rPr>
          <w:rFonts w:asciiTheme="minorHAnsi" w:hAnsiTheme="minorHAnsi" w:cstheme="minorHAnsi"/>
          <w:sz w:val="22"/>
        </w:rPr>
      </w:pPr>
      <w:r>
        <w:rPr>
          <w:rFonts w:asciiTheme="minorHAnsi" w:hAnsiTheme="minorHAnsi" w:cstheme="minorHAnsi"/>
          <w:sz w:val="22"/>
        </w:rPr>
        <w:t xml:space="preserve">Frakcją dominującą w osadach </w:t>
      </w:r>
      <w:r w:rsidR="00CE1915">
        <w:rPr>
          <w:rFonts w:asciiTheme="minorHAnsi" w:hAnsiTheme="minorHAnsi" w:cstheme="minorHAnsi"/>
          <w:sz w:val="22"/>
        </w:rPr>
        <w:t xml:space="preserve">linii wody </w:t>
      </w:r>
      <w:r>
        <w:rPr>
          <w:rFonts w:asciiTheme="minorHAnsi" w:hAnsiTheme="minorHAnsi" w:cstheme="minorHAnsi"/>
          <w:sz w:val="22"/>
        </w:rPr>
        <w:t>jest frakcja 0,25-0,5</w:t>
      </w:r>
      <w:r w:rsidR="00CE1915">
        <w:rPr>
          <w:rFonts w:asciiTheme="minorHAnsi" w:hAnsiTheme="minorHAnsi" w:cstheme="minorHAnsi"/>
          <w:sz w:val="22"/>
        </w:rPr>
        <w:t>0</w:t>
      </w:r>
      <w:r>
        <w:rPr>
          <w:rFonts w:asciiTheme="minorHAnsi" w:hAnsiTheme="minorHAnsi" w:cstheme="minorHAnsi"/>
          <w:sz w:val="22"/>
        </w:rPr>
        <w:t xml:space="preserve"> mm. Jej zawartość waha się od 58,82% na km 3</w:t>
      </w:r>
      <w:r w:rsidR="00164A1E">
        <w:rPr>
          <w:rFonts w:asciiTheme="minorHAnsi" w:hAnsiTheme="minorHAnsi" w:cstheme="minorHAnsi"/>
          <w:sz w:val="22"/>
        </w:rPr>
        <w:t>70,9</w:t>
      </w:r>
      <w:r w:rsidR="00715C03">
        <w:rPr>
          <w:rFonts w:asciiTheme="minorHAnsi" w:hAnsiTheme="minorHAnsi" w:cstheme="minorHAnsi"/>
          <w:sz w:val="22"/>
        </w:rPr>
        <w:t>0</w:t>
      </w:r>
      <w:r w:rsidR="00164A1E">
        <w:rPr>
          <w:rFonts w:asciiTheme="minorHAnsi" w:hAnsiTheme="minorHAnsi" w:cstheme="minorHAnsi"/>
          <w:sz w:val="22"/>
        </w:rPr>
        <w:t xml:space="preserve"> do 100% na km 370,8</w:t>
      </w:r>
      <w:r w:rsidR="00715C03">
        <w:rPr>
          <w:rFonts w:asciiTheme="minorHAnsi" w:hAnsiTheme="minorHAnsi" w:cstheme="minorHAnsi"/>
          <w:sz w:val="22"/>
        </w:rPr>
        <w:t>0</w:t>
      </w:r>
      <w:r w:rsidR="00164A1E">
        <w:rPr>
          <w:rFonts w:asciiTheme="minorHAnsi" w:hAnsiTheme="minorHAnsi" w:cstheme="minorHAnsi"/>
          <w:sz w:val="22"/>
        </w:rPr>
        <w:t xml:space="preserve"> (rys.25</w:t>
      </w:r>
      <w:r>
        <w:rPr>
          <w:rFonts w:asciiTheme="minorHAnsi" w:hAnsiTheme="minorHAnsi" w:cstheme="minorHAnsi"/>
          <w:sz w:val="22"/>
        </w:rPr>
        <w:t xml:space="preserve">). Średnia zawartość frakcji 0,25-0,5 mm </w:t>
      </w:r>
      <w:r w:rsidR="00152CA4">
        <w:rPr>
          <w:rFonts w:asciiTheme="minorHAnsi" w:hAnsiTheme="minorHAnsi" w:cstheme="minorHAnsi"/>
          <w:sz w:val="22"/>
        </w:rPr>
        <w:br/>
      </w:r>
      <w:r>
        <w:rPr>
          <w:rFonts w:asciiTheme="minorHAnsi" w:hAnsiTheme="minorHAnsi" w:cstheme="minorHAnsi"/>
          <w:sz w:val="22"/>
        </w:rPr>
        <w:t>w osadach linii wody na odcinku km 370,2</w:t>
      </w:r>
      <w:r w:rsidR="00715C03">
        <w:rPr>
          <w:rFonts w:asciiTheme="minorHAnsi" w:hAnsiTheme="minorHAnsi" w:cstheme="minorHAnsi"/>
          <w:sz w:val="22"/>
        </w:rPr>
        <w:t>0</w:t>
      </w:r>
      <w:r>
        <w:rPr>
          <w:rFonts w:asciiTheme="minorHAnsi" w:hAnsiTheme="minorHAnsi" w:cstheme="minorHAnsi"/>
          <w:sz w:val="22"/>
        </w:rPr>
        <w:t>-372,0</w:t>
      </w:r>
      <w:r w:rsidR="00715C03">
        <w:rPr>
          <w:rFonts w:asciiTheme="minorHAnsi" w:hAnsiTheme="minorHAnsi" w:cstheme="minorHAnsi"/>
          <w:sz w:val="22"/>
        </w:rPr>
        <w:t>0</w:t>
      </w:r>
      <w:r>
        <w:rPr>
          <w:rFonts w:asciiTheme="minorHAnsi" w:hAnsiTheme="minorHAnsi" w:cstheme="minorHAnsi"/>
          <w:sz w:val="22"/>
        </w:rPr>
        <w:t xml:space="preserve"> wynosi 90,9%.</w:t>
      </w:r>
    </w:p>
    <w:p w:rsidR="008E10B4" w:rsidRDefault="008E10B4" w:rsidP="008E10B4">
      <w:pPr>
        <w:ind w:firstLine="567"/>
        <w:jc w:val="both"/>
        <w:rPr>
          <w:rFonts w:asciiTheme="minorHAnsi" w:hAnsiTheme="minorHAnsi" w:cstheme="minorHAnsi"/>
          <w:sz w:val="22"/>
        </w:rPr>
      </w:pPr>
    </w:p>
    <w:p w:rsidR="00164A1E" w:rsidRDefault="008E10B4" w:rsidP="00164A1E">
      <w:pPr>
        <w:keepNext/>
        <w:jc w:val="center"/>
      </w:pPr>
      <w:r>
        <w:rPr>
          <w:noProof/>
          <w:lang w:eastAsia="pl-PL" w:bidi="ar-SA"/>
        </w:rPr>
        <w:drawing>
          <wp:inline distT="0" distB="0" distL="0" distR="0" wp14:anchorId="49C6EF0F" wp14:editId="6FCDF547">
            <wp:extent cx="4291913" cy="2034746"/>
            <wp:effectExtent l="0" t="0" r="13970" b="2286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8E10B4" w:rsidRDefault="00164A1E" w:rsidP="00164A1E">
      <w:pPr>
        <w:pStyle w:val="Legenda"/>
      </w:pPr>
      <w:bookmarkStart w:id="209" w:name="_Toc518906480"/>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25</w:t>
      </w:r>
      <w:r>
        <w:rPr>
          <w:rFonts w:hint="eastAsia"/>
        </w:rPr>
        <w:fldChar w:fldCharType="end"/>
      </w:r>
      <w:r>
        <w:t xml:space="preserve">. </w:t>
      </w:r>
      <w:r w:rsidRPr="00CA4738">
        <w:t>Zawartość procentowa frakcji 0,25-0,5 mm w osadach linii wody</w:t>
      </w:r>
      <w:bookmarkEnd w:id="209"/>
    </w:p>
    <w:p w:rsidR="008E10B4" w:rsidRDefault="008E10B4" w:rsidP="008E10B4">
      <w:pPr>
        <w:pStyle w:val="akap-bon"/>
        <w:spacing w:after="40" w:line="300" w:lineRule="atLeast"/>
        <w:rPr>
          <w:rFonts w:ascii="Calibri" w:eastAsiaTheme="minorHAnsi" w:hAnsi="Calibri" w:cs="Calibri"/>
          <w:color w:val="000000"/>
          <w:sz w:val="22"/>
          <w:szCs w:val="22"/>
          <w:lang w:eastAsia="en-US"/>
        </w:rPr>
      </w:pPr>
      <w:r w:rsidRPr="009F58FB">
        <w:rPr>
          <w:rFonts w:ascii="Calibri" w:eastAsiaTheme="minorHAnsi" w:hAnsi="Calibri" w:cs="Calibri"/>
          <w:color w:val="000000"/>
          <w:sz w:val="22"/>
          <w:szCs w:val="22"/>
          <w:lang w:eastAsia="en-US"/>
        </w:rPr>
        <w:t xml:space="preserve">Osady </w:t>
      </w:r>
      <w:r>
        <w:rPr>
          <w:rFonts w:ascii="Calibri" w:eastAsiaTheme="minorHAnsi" w:hAnsi="Calibri" w:cs="Calibri"/>
          <w:color w:val="000000"/>
          <w:sz w:val="22"/>
          <w:szCs w:val="22"/>
          <w:lang w:eastAsia="en-US"/>
        </w:rPr>
        <w:t>skłonu brzegowego</w:t>
      </w:r>
      <w:r w:rsidRPr="009F58FB">
        <w:rPr>
          <w:rFonts w:ascii="Calibri" w:eastAsiaTheme="minorHAnsi" w:hAnsi="Calibri" w:cs="Calibri"/>
          <w:color w:val="000000"/>
          <w:sz w:val="22"/>
          <w:szCs w:val="22"/>
          <w:lang w:eastAsia="en-US"/>
        </w:rPr>
        <w:t xml:space="preserve"> stanowiły</w:t>
      </w:r>
      <w:r>
        <w:rPr>
          <w:rFonts w:ascii="Calibri" w:eastAsiaTheme="minorHAnsi" w:hAnsi="Calibri" w:cs="Calibri"/>
          <w:color w:val="000000"/>
          <w:sz w:val="22"/>
          <w:szCs w:val="22"/>
          <w:lang w:eastAsia="en-US"/>
        </w:rPr>
        <w:t xml:space="preserve"> piaski średnioziarniste (21,05%), gruboziarniste (42,11%) </w:t>
      </w:r>
      <w:r>
        <w:rPr>
          <w:rFonts w:ascii="Calibri" w:eastAsiaTheme="minorHAnsi" w:hAnsi="Calibri" w:cs="Calibri"/>
          <w:color w:val="000000"/>
          <w:sz w:val="22"/>
          <w:szCs w:val="22"/>
          <w:lang w:eastAsia="en-US"/>
        </w:rPr>
        <w:br/>
        <w:t>i żwiry (36,84%).  Wartość średniej średnicy na poszczególnych profilach waha się od 0,319 mm na km 370,9</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do 1,484 mm na km 370,5</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Wartość mediany waha się od 0,345 mm na km 372,0</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w:t>
      </w:r>
      <w:r w:rsidR="00164A1E">
        <w:rPr>
          <w:rFonts w:ascii="Calibri" w:eastAsiaTheme="minorHAnsi" w:hAnsi="Calibri" w:cs="Calibri"/>
          <w:color w:val="000000"/>
          <w:sz w:val="22"/>
          <w:szCs w:val="22"/>
          <w:lang w:eastAsia="en-US"/>
        </w:rPr>
        <w:t>do 1,402 mm na km 371,2</w:t>
      </w:r>
      <w:r w:rsidR="00715C03">
        <w:rPr>
          <w:rFonts w:ascii="Calibri" w:eastAsiaTheme="minorHAnsi" w:hAnsi="Calibri" w:cs="Calibri"/>
          <w:color w:val="000000"/>
          <w:sz w:val="22"/>
          <w:szCs w:val="22"/>
          <w:lang w:eastAsia="en-US"/>
        </w:rPr>
        <w:t>0</w:t>
      </w:r>
      <w:r w:rsidR="00164A1E">
        <w:rPr>
          <w:rFonts w:ascii="Calibri" w:eastAsiaTheme="minorHAnsi" w:hAnsi="Calibri" w:cs="Calibri"/>
          <w:color w:val="000000"/>
          <w:sz w:val="22"/>
          <w:szCs w:val="22"/>
          <w:lang w:eastAsia="en-US"/>
        </w:rPr>
        <w:t xml:space="preserve"> (rys. 26</w:t>
      </w:r>
      <w:r>
        <w:rPr>
          <w:rFonts w:ascii="Calibri" w:eastAsiaTheme="minorHAnsi" w:hAnsi="Calibri" w:cs="Calibri"/>
          <w:color w:val="000000"/>
          <w:sz w:val="22"/>
          <w:szCs w:val="22"/>
          <w:lang w:eastAsia="en-US"/>
        </w:rPr>
        <w:t>). Uśredniona wartość średniej średnicy osadów z</w:t>
      </w:r>
      <w:r w:rsidR="008B2C96">
        <w:rPr>
          <w:rFonts w:ascii="Calibri" w:eastAsiaTheme="minorHAnsi" w:hAnsi="Calibri" w:cs="Calibri"/>
          <w:color w:val="000000"/>
          <w:sz w:val="22"/>
          <w:szCs w:val="22"/>
          <w:lang w:eastAsia="en-US"/>
        </w:rPr>
        <w:t xml:space="preserve">e skłonu brzegowego </w:t>
      </w:r>
      <w:r>
        <w:rPr>
          <w:rFonts w:ascii="Calibri" w:eastAsiaTheme="minorHAnsi" w:hAnsi="Calibri" w:cs="Calibri"/>
          <w:color w:val="000000"/>
          <w:sz w:val="22"/>
          <w:szCs w:val="22"/>
          <w:lang w:eastAsia="en-US"/>
        </w:rPr>
        <w:t>na odcinku km 370,2</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- 372,0</w:t>
      </w:r>
      <w:r w:rsidR="00715C03">
        <w:rPr>
          <w:rFonts w:ascii="Calibri" w:eastAsiaTheme="minorHAnsi" w:hAnsi="Calibri" w:cs="Calibri"/>
          <w:color w:val="000000"/>
          <w:sz w:val="22"/>
          <w:szCs w:val="22"/>
          <w:lang w:eastAsia="en-US"/>
        </w:rPr>
        <w:t>0</w:t>
      </w:r>
      <w:r>
        <w:rPr>
          <w:rFonts w:ascii="Calibri" w:eastAsiaTheme="minorHAnsi" w:hAnsi="Calibri" w:cs="Calibri"/>
          <w:color w:val="000000"/>
          <w:sz w:val="22"/>
          <w:szCs w:val="22"/>
          <w:lang w:eastAsia="en-US"/>
        </w:rPr>
        <w:t xml:space="preserve"> wyniosła 0,793 mm, podc</w:t>
      </w:r>
      <w:r w:rsidR="004659FC">
        <w:rPr>
          <w:rFonts w:ascii="Calibri" w:eastAsiaTheme="minorHAnsi" w:hAnsi="Calibri" w:cs="Calibri"/>
          <w:color w:val="000000"/>
          <w:sz w:val="22"/>
          <w:szCs w:val="22"/>
          <w:lang w:eastAsia="en-US"/>
        </w:rPr>
        <w:t>zas gdy mediana 0,750 mm (</w:t>
      </w:r>
      <w:r w:rsidR="00EC3DEF">
        <w:rPr>
          <w:rFonts w:ascii="Calibri" w:eastAsiaTheme="minorHAnsi" w:hAnsi="Calibri" w:cs="Calibri"/>
          <w:color w:val="000000"/>
          <w:sz w:val="22"/>
          <w:szCs w:val="22"/>
          <w:lang w:eastAsia="en-US"/>
        </w:rPr>
        <w:fldChar w:fldCharType="begin"/>
      </w:r>
      <w:r w:rsidR="00EC3DEF">
        <w:rPr>
          <w:rFonts w:ascii="Calibri" w:eastAsiaTheme="minorHAnsi" w:hAnsi="Calibri" w:cs="Calibri"/>
          <w:color w:val="000000"/>
          <w:sz w:val="22"/>
          <w:szCs w:val="22"/>
          <w:lang w:eastAsia="en-US"/>
        </w:rPr>
        <w:instrText xml:space="preserve"> REF _Ref518905251 \h  \* MERGEFORMAT </w:instrText>
      </w:r>
      <w:r w:rsidR="00EC3DEF">
        <w:rPr>
          <w:rFonts w:ascii="Calibri" w:eastAsiaTheme="minorHAnsi" w:hAnsi="Calibri" w:cs="Calibri"/>
          <w:color w:val="000000"/>
          <w:sz w:val="22"/>
          <w:szCs w:val="22"/>
          <w:lang w:eastAsia="en-US"/>
        </w:rPr>
      </w:r>
      <w:r w:rsidR="00EC3DEF">
        <w:rPr>
          <w:rFonts w:ascii="Calibri" w:eastAsiaTheme="minorHAnsi" w:hAnsi="Calibri" w:cs="Calibri"/>
          <w:color w:val="000000"/>
          <w:sz w:val="22"/>
          <w:szCs w:val="22"/>
          <w:lang w:eastAsia="en-US"/>
        </w:rPr>
        <w:fldChar w:fldCharType="separate"/>
      </w:r>
      <w:r w:rsidR="00DF6C8A" w:rsidRPr="00DF6C8A">
        <w:rPr>
          <w:rFonts w:ascii="Calibri" w:eastAsiaTheme="minorHAnsi" w:hAnsi="Calibri" w:cs="Calibri" w:hint="eastAsia"/>
          <w:color w:val="000000"/>
          <w:sz w:val="22"/>
          <w:szCs w:val="22"/>
          <w:lang w:eastAsia="en-US"/>
        </w:rPr>
        <w:t xml:space="preserve">Tabela </w:t>
      </w:r>
      <w:r w:rsidR="00DF6C8A" w:rsidRPr="00DF6C8A">
        <w:rPr>
          <w:rFonts w:ascii="Calibri" w:eastAsiaTheme="minorHAnsi" w:hAnsi="Calibri" w:cs="Calibri"/>
          <w:color w:val="000000"/>
          <w:sz w:val="22"/>
          <w:szCs w:val="22"/>
          <w:lang w:eastAsia="en-US"/>
        </w:rPr>
        <w:t>24</w:t>
      </w:r>
      <w:r w:rsidR="00EC3DEF">
        <w:rPr>
          <w:rFonts w:ascii="Calibri" w:eastAsiaTheme="minorHAnsi" w:hAnsi="Calibri" w:cs="Calibri"/>
          <w:color w:val="000000"/>
          <w:sz w:val="22"/>
          <w:szCs w:val="22"/>
          <w:lang w:eastAsia="en-US"/>
        </w:rPr>
        <w:fldChar w:fldCharType="end"/>
      </w:r>
      <w:r>
        <w:rPr>
          <w:rFonts w:ascii="Calibri" w:eastAsiaTheme="minorHAnsi" w:hAnsi="Calibri" w:cs="Calibri"/>
          <w:color w:val="000000"/>
          <w:sz w:val="22"/>
          <w:szCs w:val="22"/>
          <w:lang w:eastAsia="en-US"/>
        </w:rPr>
        <w:t>).</w:t>
      </w:r>
      <w:r w:rsidR="008B2C96">
        <w:rPr>
          <w:rFonts w:ascii="Calibri" w:eastAsiaTheme="minorHAnsi" w:hAnsi="Calibri" w:cs="Calibri"/>
          <w:color w:val="000000"/>
          <w:sz w:val="22"/>
          <w:szCs w:val="22"/>
          <w:lang w:eastAsia="en-US"/>
        </w:rPr>
        <w:t xml:space="preserve"> </w:t>
      </w:r>
    </w:p>
    <w:p w:rsidR="00164A1E" w:rsidRDefault="008E10B4" w:rsidP="00164A1E">
      <w:pPr>
        <w:pStyle w:val="akap-bon"/>
        <w:keepNext/>
        <w:spacing w:after="40" w:line="300" w:lineRule="atLeast"/>
        <w:ind w:firstLine="0"/>
        <w:jc w:val="center"/>
      </w:pPr>
      <w:r>
        <w:rPr>
          <w:noProof/>
        </w:rPr>
        <w:drawing>
          <wp:inline distT="0" distB="0" distL="0" distR="0" wp14:anchorId="4B479509" wp14:editId="142D5802">
            <wp:extent cx="4143632" cy="2380735"/>
            <wp:effectExtent l="0" t="0" r="9525" b="19685"/>
            <wp:docPr id="54" name="Wykres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8E10B4" w:rsidRPr="00A371BE" w:rsidRDefault="00164A1E" w:rsidP="00A371BE">
      <w:pPr>
        <w:pStyle w:val="Legenda"/>
      </w:pPr>
      <w:bookmarkStart w:id="210" w:name="_Toc518906481"/>
      <w:r>
        <w:t xml:space="preserve">Rysunek </w:t>
      </w:r>
      <w:r w:rsidR="00B17F2D">
        <w:fldChar w:fldCharType="begin"/>
      </w:r>
      <w:r w:rsidR="00B17F2D">
        <w:instrText xml:space="preserve"> SEQ Rysunek \* ARABIC </w:instrText>
      </w:r>
      <w:r w:rsidR="00B17F2D">
        <w:fldChar w:fldCharType="separate"/>
      </w:r>
      <w:r w:rsidR="00DF6C8A">
        <w:rPr>
          <w:noProof/>
        </w:rPr>
        <w:t>26</w:t>
      </w:r>
      <w:r w:rsidR="00B17F2D">
        <w:rPr>
          <w:noProof/>
        </w:rPr>
        <w:fldChar w:fldCharType="end"/>
      </w:r>
      <w:r>
        <w:t xml:space="preserve">. </w:t>
      </w:r>
      <w:r w:rsidRPr="00CA6B98">
        <w:t>Średnia średnica i mediana osadów skłonu brzegowego na odcinku km 370,2</w:t>
      </w:r>
      <w:r w:rsidR="008B2C96">
        <w:t>0</w:t>
      </w:r>
      <w:r w:rsidRPr="00CA6B98">
        <w:t>-372,0</w:t>
      </w:r>
      <w:r w:rsidR="008B2C96">
        <w:t>0</w:t>
      </w:r>
      <w:bookmarkEnd w:id="210"/>
    </w:p>
    <w:p w:rsidR="008E10B4" w:rsidRDefault="008E10B4" w:rsidP="008E10B4">
      <w:pPr>
        <w:ind w:firstLine="567"/>
        <w:jc w:val="both"/>
        <w:rPr>
          <w:rFonts w:asciiTheme="minorHAnsi" w:hAnsiTheme="minorHAnsi" w:cstheme="minorHAnsi"/>
          <w:sz w:val="22"/>
        </w:rPr>
      </w:pPr>
      <w:r>
        <w:rPr>
          <w:rFonts w:asciiTheme="minorHAnsi" w:hAnsiTheme="minorHAnsi" w:cstheme="minorHAnsi"/>
          <w:sz w:val="22"/>
          <w:szCs w:val="22"/>
        </w:rPr>
        <w:t>Osady skłonu brzegowego</w:t>
      </w:r>
      <w:r w:rsidRPr="00B56AA0">
        <w:rPr>
          <w:rFonts w:asciiTheme="minorHAnsi" w:hAnsiTheme="minorHAnsi" w:cstheme="minorHAnsi"/>
          <w:sz w:val="22"/>
          <w:szCs w:val="22"/>
        </w:rPr>
        <w:t xml:space="preserve"> charakteryzował</w:t>
      </w:r>
      <w:r>
        <w:rPr>
          <w:rFonts w:asciiTheme="minorHAnsi" w:hAnsiTheme="minorHAnsi" w:cstheme="minorHAnsi"/>
          <w:sz w:val="22"/>
          <w:szCs w:val="22"/>
        </w:rPr>
        <w:t>y</w:t>
      </w:r>
      <w:r w:rsidRPr="00B56AA0">
        <w:rPr>
          <w:rFonts w:asciiTheme="minorHAnsi" w:hAnsiTheme="minorHAnsi" w:cstheme="minorHAnsi"/>
          <w:sz w:val="22"/>
          <w:szCs w:val="22"/>
        </w:rPr>
        <w:t xml:space="preserve"> się umiarkowanie </w:t>
      </w:r>
      <w:r>
        <w:rPr>
          <w:rFonts w:asciiTheme="minorHAnsi" w:hAnsiTheme="minorHAnsi" w:cstheme="minorHAnsi"/>
          <w:sz w:val="22"/>
          <w:szCs w:val="22"/>
        </w:rPr>
        <w:t xml:space="preserve">bardzo dobrym (10,53%), dobrym (15,79%), umiarkowanie dobrym (31,58%), umiarkowanym (21,05%) i słabym wysortowaniem (21,05%). </w:t>
      </w:r>
      <w:r>
        <w:rPr>
          <w:rFonts w:asciiTheme="minorHAnsi" w:hAnsiTheme="minorHAnsi" w:cstheme="minorHAnsi"/>
          <w:sz w:val="22"/>
        </w:rPr>
        <w:t>Wszystkie próbki</w:t>
      </w:r>
      <w:r w:rsidR="008B2C96">
        <w:rPr>
          <w:rFonts w:asciiTheme="minorHAnsi" w:hAnsiTheme="minorHAnsi" w:cstheme="minorHAnsi"/>
          <w:sz w:val="22"/>
        </w:rPr>
        <w:t>, podobnie jak dla osadów z plaży i linii wody</w:t>
      </w:r>
      <w:r w:rsidRPr="00B56AA0">
        <w:rPr>
          <w:rFonts w:asciiTheme="minorHAnsi" w:hAnsiTheme="minorHAnsi" w:cstheme="minorHAnsi"/>
          <w:sz w:val="22"/>
        </w:rPr>
        <w:t xml:space="preserve"> charakteryzowały się dodatnio skośnym rozkładem i bardzo platykurtycznym</w:t>
      </w:r>
      <w:r>
        <w:rPr>
          <w:rFonts w:asciiTheme="minorHAnsi" w:hAnsiTheme="minorHAnsi" w:cstheme="minorHAnsi"/>
          <w:sz w:val="22"/>
        </w:rPr>
        <w:t>.</w:t>
      </w:r>
    </w:p>
    <w:p w:rsidR="008E10B4" w:rsidRDefault="008E10B4" w:rsidP="008E10B4">
      <w:pPr>
        <w:ind w:firstLine="567"/>
        <w:jc w:val="both"/>
        <w:rPr>
          <w:rFonts w:asciiTheme="minorHAnsi" w:hAnsiTheme="minorHAnsi" w:cstheme="minorHAnsi"/>
          <w:sz w:val="22"/>
        </w:rPr>
      </w:pPr>
      <w:r>
        <w:rPr>
          <w:rFonts w:asciiTheme="minorHAnsi" w:hAnsiTheme="minorHAnsi" w:cstheme="minorHAnsi"/>
          <w:sz w:val="22"/>
        </w:rPr>
        <w:t xml:space="preserve">Frakcją dominującą w osadach </w:t>
      </w:r>
      <w:r w:rsidR="008B2C96">
        <w:rPr>
          <w:rFonts w:asciiTheme="minorHAnsi" w:hAnsiTheme="minorHAnsi" w:cstheme="minorHAnsi"/>
          <w:sz w:val="22"/>
        </w:rPr>
        <w:t xml:space="preserve">skłonu brzegowego </w:t>
      </w:r>
      <w:r>
        <w:rPr>
          <w:rFonts w:asciiTheme="minorHAnsi" w:hAnsiTheme="minorHAnsi" w:cstheme="minorHAnsi"/>
          <w:sz w:val="22"/>
        </w:rPr>
        <w:t xml:space="preserve">jest </w:t>
      </w:r>
      <w:r w:rsidR="008B2C96">
        <w:rPr>
          <w:rFonts w:asciiTheme="minorHAnsi" w:hAnsiTheme="minorHAnsi" w:cstheme="minorHAnsi"/>
          <w:sz w:val="22"/>
        </w:rPr>
        <w:t xml:space="preserve">również </w:t>
      </w:r>
      <w:r>
        <w:rPr>
          <w:rFonts w:asciiTheme="minorHAnsi" w:hAnsiTheme="minorHAnsi" w:cstheme="minorHAnsi"/>
          <w:sz w:val="22"/>
        </w:rPr>
        <w:t>frakcja 0,25-0,5</w:t>
      </w:r>
      <w:r w:rsidR="008B2C96">
        <w:rPr>
          <w:rFonts w:asciiTheme="minorHAnsi" w:hAnsiTheme="minorHAnsi" w:cstheme="minorHAnsi"/>
          <w:sz w:val="22"/>
        </w:rPr>
        <w:t>0</w:t>
      </w:r>
      <w:r>
        <w:rPr>
          <w:rFonts w:asciiTheme="minorHAnsi" w:hAnsiTheme="minorHAnsi" w:cstheme="minorHAnsi"/>
          <w:sz w:val="22"/>
        </w:rPr>
        <w:t xml:space="preserve"> mm. Jej zawartość waha się od 70,24% na km 370,2</w:t>
      </w:r>
      <w:r w:rsidR="00715C03">
        <w:rPr>
          <w:rFonts w:asciiTheme="minorHAnsi" w:hAnsiTheme="minorHAnsi" w:cstheme="minorHAnsi"/>
          <w:sz w:val="22"/>
        </w:rPr>
        <w:t>0</w:t>
      </w:r>
      <w:r>
        <w:rPr>
          <w:rFonts w:asciiTheme="minorHAnsi" w:hAnsiTheme="minorHAnsi" w:cstheme="minorHAnsi"/>
          <w:sz w:val="22"/>
        </w:rPr>
        <w:t xml:space="preserve"> do 99,06% na km 371,9</w:t>
      </w:r>
      <w:r w:rsidR="00715C03">
        <w:rPr>
          <w:rFonts w:asciiTheme="minorHAnsi" w:hAnsiTheme="minorHAnsi" w:cstheme="minorHAnsi"/>
          <w:sz w:val="22"/>
        </w:rPr>
        <w:t>0</w:t>
      </w:r>
      <w:r>
        <w:rPr>
          <w:rFonts w:asciiTheme="minorHAnsi" w:hAnsiTheme="minorHAnsi" w:cstheme="minorHAnsi"/>
          <w:sz w:val="22"/>
        </w:rPr>
        <w:t xml:space="preserve"> (rys.</w:t>
      </w:r>
      <w:r w:rsidR="008B2C96">
        <w:rPr>
          <w:rFonts w:asciiTheme="minorHAnsi" w:hAnsiTheme="minorHAnsi" w:cstheme="minorHAnsi"/>
          <w:sz w:val="22"/>
        </w:rPr>
        <w:t xml:space="preserve"> 27</w:t>
      </w:r>
      <w:r>
        <w:rPr>
          <w:rFonts w:asciiTheme="minorHAnsi" w:hAnsiTheme="minorHAnsi" w:cstheme="minorHAnsi"/>
          <w:sz w:val="22"/>
        </w:rPr>
        <w:t>). Średnia</w:t>
      </w:r>
      <w:r w:rsidR="008B2C96">
        <w:rPr>
          <w:rFonts w:asciiTheme="minorHAnsi" w:hAnsiTheme="minorHAnsi" w:cstheme="minorHAnsi"/>
          <w:sz w:val="22"/>
        </w:rPr>
        <w:t xml:space="preserve"> zawartość frakcji 0,25-0,5 mm </w:t>
      </w:r>
      <w:r>
        <w:rPr>
          <w:rFonts w:asciiTheme="minorHAnsi" w:hAnsiTheme="minorHAnsi" w:cstheme="minorHAnsi"/>
          <w:sz w:val="22"/>
        </w:rPr>
        <w:t xml:space="preserve">w osadach </w:t>
      </w:r>
      <w:r w:rsidR="00A71F54">
        <w:rPr>
          <w:rFonts w:asciiTheme="minorHAnsi" w:hAnsiTheme="minorHAnsi" w:cstheme="minorHAnsi"/>
          <w:sz w:val="22"/>
        </w:rPr>
        <w:t xml:space="preserve">skłonu brzegowego </w:t>
      </w:r>
      <w:r>
        <w:rPr>
          <w:rFonts w:asciiTheme="minorHAnsi" w:hAnsiTheme="minorHAnsi" w:cstheme="minorHAnsi"/>
          <w:sz w:val="22"/>
        </w:rPr>
        <w:t>na odcinku km 370,2</w:t>
      </w:r>
      <w:r w:rsidR="00715C03">
        <w:rPr>
          <w:rFonts w:asciiTheme="minorHAnsi" w:hAnsiTheme="minorHAnsi" w:cstheme="minorHAnsi"/>
          <w:sz w:val="22"/>
        </w:rPr>
        <w:t>0</w:t>
      </w:r>
      <w:r>
        <w:rPr>
          <w:rFonts w:asciiTheme="minorHAnsi" w:hAnsiTheme="minorHAnsi" w:cstheme="minorHAnsi"/>
          <w:sz w:val="22"/>
        </w:rPr>
        <w:t>-372,0</w:t>
      </w:r>
      <w:r w:rsidR="00715C03">
        <w:rPr>
          <w:rFonts w:asciiTheme="minorHAnsi" w:hAnsiTheme="minorHAnsi" w:cstheme="minorHAnsi"/>
          <w:sz w:val="22"/>
        </w:rPr>
        <w:t>0</w:t>
      </w:r>
      <w:r>
        <w:rPr>
          <w:rFonts w:asciiTheme="minorHAnsi" w:hAnsiTheme="minorHAnsi" w:cstheme="minorHAnsi"/>
          <w:sz w:val="22"/>
        </w:rPr>
        <w:t xml:space="preserve"> wynosi 94,65%.</w:t>
      </w:r>
    </w:p>
    <w:p w:rsidR="008E10B4" w:rsidRDefault="008E10B4" w:rsidP="008E10B4">
      <w:pPr>
        <w:ind w:firstLine="567"/>
        <w:jc w:val="both"/>
        <w:rPr>
          <w:rFonts w:asciiTheme="minorHAnsi" w:hAnsiTheme="minorHAnsi" w:cstheme="minorHAnsi"/>
          <w:sz w:val="22"/>
        </w:rPr>
      </w:pPr>
    </w:p>
    <w:p w:rsidR="00164A1E" w:rsidRDefault="008E10B4" w:rsidP="00164A1E">
      <w:pPr>
        <w:keepNext/>
        <w:jc w:val="center"/>
      </w:pPr>
      <w:r>
        <w:rPr>
          <w:noProof/>
          <w:lang w:eastAsia="pl-PL" w:bidi="ar-SA"/>
        </w:rPr>
        <w:drawing>
          <wp:inline distT="0" distB="0" distL="0" distR="0" wp14:anchorId="2A96011F" wp14:editId="57B5C52C">
            <wp:extent cx="4242486" cy="2347784"/>
            <wp:effectExtent l="0" t="0" r="24765" b="14605"/>
            <wp:docPr id="58" name="Wykres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C21E64" w:rsidRDefault="00164A1E" w:rsidP="004659FC">
      <w:pPr>
        <w:pStyle w:val="Legenda"/>
      </w:pPr>
      <w:bookmarkStart w:id="211" w:name="_Toc518906482"/>
      <w:r>
        <w:rPr>
          <w:rFonts w:hint="eastAsia"/>
        </w:rPr>
        <w:t xml:space="preserve">Rysunek </w:t>
      </w:r>
      <w:r>
        <w:rPr>
          <w:rFonts w:hint="eastAsia"/>
        </w:rPr>
        <w:fldChar w:fldCharType="begin"/>
      </w:r>
      <w:r>
        <w:rPr>
          <w:rFonts w:hint="eastAsia"/>
        </w:rPr>
        <w:instrText xml:space="preserve"> SEQ Rysunek \* ARABIC </w:instrText>
      </w:r>
      <w:r>
        <w:rPr>
          <w:rFonts w:hint="eastAsia"/>
        </w:rPr>
        <w:fldChar w:fldCharType="separate"/>
      </w:r>
      <w:r w:rsidR="00DF6C8A">
        <w:rPr>
          <w:noProof/>
        </w:rPr>
        <w:t>27</w:t>
      </w:r>
      <w:r>
        <w:rPr>
          <w:rFonts w:hint="eastAsia"/>
        </w:rPr>
        <w:fldChar w:fldCharType="end"/>
      </w:r>
      <w:r>
        <w:t xml:space="preserve">. </w:t>
      </w:r>
      <w:r w:rsidRPr="00C66F0E">
        <w:t>Zawartość procentowa frakcji 0,25-0,</w:t>
      </w:r>
      <w:r>
        <w:t>5 mm w osadach skłonu brzegowego</w:t>
      </w:r>
      <w:bookmarkEnd w:id="211"/>
    </w:p>
    <w:p w:rsidR="007B40EB" w:rsidRPr="00A371BE" w:rsidRDefault="003868C0" w:rsidP="000F528B">
      <w:pPr>
        <w:pStyle w:val="Legenda"/>
        <w:spacing w:after="40" w:line="300" w:lineRule="atLeast"/>
        <w:ind w:firstLine="454"/>
        <w:jc w:val="both"/>
        <w:rPr>
          <w:b w:val="0"/>
          <w:color w:val="auto"/>
        </w:rPr>
      </w:pPr>
      <w:r w:rsidRPr="000F528B">
        <w:rPr>
          <w:b w:val="0"/>
          <w:color w:val="auto"/>
          <w:sz w:val="22"/>
        </w:rPr>
        <w:t xml:space="preserve">Ponadto należy </w:t>
      </w:r>
      <w:r w:rsidR="00715C03" w:rsidRPr="000F528B">
        <w:rPr>
          <w:b w:val="0"/>
          <w:color w:val="auto"/>
          <w:sz w:val="22"/>
        </w:rPr>
        <w:t>dodać,</w:t>
      </w:r>
      <w:r w:rsidRPr="000F528B">
        <w:rPr>
          <w:b w:val="0"/>
          <w:color w:val="auto"/>
          <w:sz w:val="22"/>
        </w:rPr>
        <w:t xml:space="preserve"> że na odcinku km 37</w:t>
      </w:r>
      <w:r w:rsidR="000F528B" w:rsidRPr="000F528B">
        <w:rPr>
          <w:b w:val="0"/>
          <w:color w:val="auto"/>
          <w:sz w:val="22"/>
        </w:rPr>
        <w:t>0</w:t>
      </w:r>
      <w:r w:rsidRPr="000F528B">
        <w:rPr>
          <w:b w:val="0"/>
          <w:color w:val="auto"/>
          <w:sz w:val="22"/>
        </w:rPr>
        <w:t>,</w:t>
      </w:r>
      <w:r w:rsidR="000F528B" w:rsidRPr="000F528B">
        <w:rPr>
          <w:b w:val="0"/>
          <w:color w:val="auto"/>
          <w:sz w:val="22"/>
        </w:rPr>
        <w:t>2</w:t>
      </w:r>
      <w:r w:rsidRPr="000F528B">
        <w:rPr>
          <w:b w:val="0"/>
          <w:color w:val="auto"/>
          <w:sz w:val="22"/>
        </w:rPr>
        <w:t>0-37</w:t>
      </w:r>
      <w:r w:rsidR="000F528B" w:rsidRPr="000F528B">
        <w:rPr>
          <w:b w:val="0"/>
          <w:color w:val="auto"/>
          <w:sz w:val="22"/>
        </w:rPr>
        <w:t xml:space="preserve">2,00 </w:t>
      </w:r>
      <w:r w:rsidRPr="000F528B">
        <w:rPr>
          <w:b w:val="0"/>
          <w:color w:val="auto"/>
          <w:sz w:val="22"/>
        </w:rPr>
        <w:t>osady powierzchniowe plaży to</w:t>
      </w:r>
      <w:r w:rsidR="000F528B" w:rsidRPr="000F528B">
        <w:rPr>
          <w:b w:val="0"/>
          <w:color w:val="auto"/>
          <w:sz w:val="22"/>
        </w:rPr>
        <w:t xml:space="preserve"> częściowo</w:t>
      </w:r>
      <w:r w:rsidRPr="000F528B">
        <w:rPr>
          <w:b w:val="0"/>
          <w:color w:val="auto"/>
          <w:sz w:val="22"/>
        </w:rPr>
        <w:t xml:space="preserve"> osady pochodzące ze sztucznego zasilania, zbliżone składem granulometrycznym do osadów macierzystych, </w:t>
      </w:r>
      <w:r w:rsidR="000F528B" w:rsidRPr="000F528B">
        <w:rPr>
          <w:b w:val="0"/>
          <w:color w:val="auto"/>
          <w:sz w:val="22"/>
        </w:rPr>
        <w:t>w znacznym stopniu</w:t>
      </w:r>
      <w:r w:rsidRPr="000F528B">
        <w:rPr>
          <w:b w:val="0"/>
          <w:color w:val="auto"/>
          <w:sz w:val="22"/>
        </w:rPr>
        <w:t xml:space="preserve"> przesegregowane przez falowani</w:t>
      </w:r>
      <w:r w:rsidR="00A371BE" w:rsidRPr="000F528B">
        <w:rPr>
          <w:b w:val="0"/>
          <w:color w:val="auto"/>
          <w:sz w:val="22"/>
        </w:rPr>
        <w:t xml:space="preserve">e i procesy eoliczne. Pochodzą </w:t>
      </w:r>
      <w:r w:rsidRPr="000F528B">
        <w:rPr>
          <w:b w:val="0"/>
          <w:color w:val="auto"/>
          <w:sz w:val="22"/>
        </w:rPr>
        <w:t>z wytypowanego pola 8 ukopu morskiego „Rewal”. Na linii wody i na plaży brak charakterystycznych dla brzegów klifowych otoczaków i żwiru, a ich miejsce zajęły piaski średnioziarniste</w:t>
      </w:r>
      <w:r w:rsidR="00DA4D67" w:rsidRPr="000F528B">
        <w:rPr>
          <w:b w:val="0"/>
          <w:color w:val="auto"/>
          <w:sz w:val="22"/>
        </w:rPr>
        <w:t xml:space="preserve">. </w:t>
      </w:r>
      <w:r w:rsidR="00A71F54" w:rsidRPr="000F528B">
        <w:rPr>
          <w:b w:val="0"/>
          <w:color w:val="auto"/>
          <w:sz w:val="22"/>
        </w:rPr>
        <w:t>L</w:t>
      </w:r>
      <w:r w:rsidR="00DA4D67" w:rsidRPr="000F528B">
        <w:rPr>
          <w:b w:val="0"/>
          <w:color w:val="auto"/>
          <w:sz w:val="22"/>
        </w:rPr>
        <w:t>okalnie w strefie nabiegania fali na brzeg</w:t>
      </w:r>
      <w:r w:rsidR="00A71F54" w:rsidRPr="000F528B">
        <w:rPr>
          <w:b w:val="0"/>
          <w:color w:val="auto"/>
          <w:sz w:val="22"/>
        </w:rPr>
        <w:t>u</w:t>
      </w:r>
      <w:r w:rsidR="00DA4D67" w:rsidRPr="000F528B">
        <w:rPr>
          <w:b w:val="0"/>
          <w:color w:val="auto"/>
          <w:sz w:val="22"/>
        </w:rPr>
        <w:t xml:space="preserve"> pojawiały się nieliczne otoczaki.</w:t>
      </w:r>
      <w:r w:rsidR="00A71F54" w:rsidRPr="000F528B">
        <w:rPr>
          <w:b w:val="0"/>
          <w:color w:val="auto"/>
          <w:sz w:val="22"/>
        </w:rPr>
        <w:t xml:space="preserve"> Grubsze osady zalegały również na płytkim podbrzeżu.</w:t>
      </w:r>
      <w:r w:rsidR="00DA4D67" w:rsidRPr="000F528B">
        <w:rPr>
          <w:b w:val="0"/>
          <w:color w:val="auto"/>
          <w:sz w:val="22"/>
        </w:rPr>
        <w:t xml:space="preserve"> W rejonie km 370,20 tj. na zakończeniu wykonanego jesienią 2017 r, sztucznego zasilania obserwowano złom muszlowy i osad odbiegający nieco kolorystycznie (piasek szary) od osadów na sąsiednim odcinku brzegu.</w:t>
      </w:r>
      <w:r w:rsidR="00DA4D67" w:rsidRPr="00A371BE">
        <w:rPr>
          <w:b w:val="0"/>
          <w:color w:val="auto"/>
          <w:sz w:val="22"/>
        </w:rPr>
        <w:t xml:space="preserve">  </w:t>
      </w:r>
    </w:p>
    <w:p w:rsidR="007B40EB" w:rsidRPr="00C21E64" w:rsidRDefault="007B40EB" w:rsidP="00DA4D67">
      <w:pPr>
        <w:pStyle w:val="Legenda"/>
        <w:jc w:val="left"/>
      </w:pPr>
    </w:p>
    <w:p w:rsidR="00435ACA" w:rsidRDefault="00E33982" w:rsidP="00DF4A2B">
      <w:pPr>
        <w:pStyle w:val="Nagwek1"/>
        <w:numPr>
          <w:ilvl w:val="0"/>
          <w:numId w:val="43"/>
        </w:numPr>
        <w:rPr>
          <w:rFonts w:asciiTheme="minorHAnsi" w:hAnsiTheme="minorHAnsi" w:cstheme="minorHAnsi"/>
        </w:rPr>
      </w:pPr>
      <w:bookmarkStart w:id="212" w:name="_Toc518906448"/>
      <w:r w:rsidRPr="003D6971">
        <w:rPr>
          <w:rFonts w:asciiTheme="minorHAnsi" w:hAnsiTheme="minorHAnsi" w:cstheme="minorHAnsi"/>
        </w:rPr>
        <w:t xml:space="preserve">ANALIZA PORÓWNAWCZA OSADÓW ZE ZŁOŻA I STREFY BRZEGOWEJ </w:t>
      </w:r>
      <w:r w:rsidR="00BC4EE9">
        <w:rPr>
          <w:rFonts w:asciiTheme="minorHAnsi" w:hAnsiTheme="minorHAnsi" w:cstheme="minorHAnsi"/>
        </w:rPr>
        <w:br/>
      </w:r>
      <w:r w:rsidRPr="003D6971">
        <w:rPr>
          <w:rFonts w:asciiTheme="minorHAnsi" w:hAnsiTheme="minorHAnsi" w:cstheme="minorHAnsi"/>
        </w:rPr>
        <w:t>W ASPEKCIE WYZNACZENIA NIEZBĘDNYCH OBJĘTOŚCI OSADÓW DO SZTUCZNEGO ZASILANIA (WSKAŹNIKI R</w:t>
      </w:r>
      <w:r w:rsidRPr="003D6971">
        <w:rPr>
          <w:rFonts w:asciiTheme="minorHAnsi" w:hAnsiTheme="minorHAnsi" w:cstheme="minorHAnsi"/>
          <w:vertAlign w:val="subscript"/>
        </w:rPr>
        <w:t>kryt</w:t>
      </w:r>
      <w:r w:rsidRPr="003D6971">
        <w:rPr>
          <w:rFonts w:asciiTheme="minorHAnsi" w:hAnsiTheme="minorHAnsi" w:cstheme="minorHAnsi"/>
        </w:rPr>
        <w:t>, R</w:t>
      </w:r>
      <w:r w:rsidRPr="003D6971">
        <w:rPr>
          <w:rFonts w:asciiTheme="minorHAnsi" w:hAnsiTheme="minorHAnsi" w:cstheme="minorHAnsi"/>
          <w:vertAlign w:val="subscript"/>
        </w:rPr>
        <w:t>j</w:t>
      </w:r>
      <w:r w:rsidRPr="003D6971">
        <w:rPr>
          <w:rFonts w:asciiTheme="minorHAnsi" w:hAnsiTheme="minorHAnsi" w:cstheme="minorHAnsi"/>
        </w:rPr>
        <w:t>, R)</w:t>
      </w:r>
      <w:bookmarkEnd w:id="212"/>
    </w:p>
    <w:p w:rsidR="009634FC" w:rsidRPr="009634FC" w:rsidRDefault="009634FC" w:rsidP="009634FC">
      <w:pPr>
        <w:ind w:left="360"/>
      </w:pPr>
    </w:p>
    <w:p w:rsidR="00435ACA" w:rsidRPr="00741CFB" w:rsidRDefault="00435ACA" w:rsidP="00741CFB">
      <w:pPr>
        <w:spacing w:after="40" w:line="300" w:lineRule="atLeast"/>
        <w:ind w:firstLine="454"/>
        <w:jc w:val="both"/>
        <w:rPr>
          <w:rFonts w:asciiTheme="minorHAnsi" w:hAnsiTheme="minorHAnsi" w:cstheme="minorHAnsi"/>
          <w:sz w:val="22"/>
          <w:szCs w:val="22"/>
        </w:rPr>
      </w:pPr>
      <w:r w:rsidRPr="00741CFB">
        <w:rPr>
          <w:rFonts w:asciiTheme="minorHAnsi" w:hAnsiTheme="minorHAnsi" w:cstheme="minorHAnsi"/>
          <w:sz w:val="22"/>
          <w:szCs w:val="22"/>
        </w:rPr>
        <w:t xml:space="preserve">Przed rozpoczęciem zasilania danego odcinka brzegu morskiego należy określić rodzaj </w:t>
      </w:r>
      <w:r w:rsidR="00A71F54">
        <w:rPr>
          <w:rFonts w:asciiTheme="minorHAnsi" w:hAnsiTheme="minorHAnsi" w:cstheme="minorHAnsi"/>
          <w:sz w:val="22"/>
          <w:szCs w:val="22"/>
        </w:rPr>
        <w:br/>
      </w:r>
      <w:r w:rsidRPr="00741CFB">
        <w:rPr>
          <w:rFonts w:asciiTheme="minorHAnsi" w:hAnsiTheme="minorHAnsi" w:cstheme="minorHAnsi"/>
          <w:sz w:val="22"/>
          <w:szCs w:val="22"/>
        </w:rPr>
        <w:t xml:space="preserve">i charakterystykę granulacji piasku występującego na tym odcinku, należy również zbadać </w:t>
      </w:r>
      <w:r w:rsidR="00A71F54">
        <w:rPr>
          <w:rFonts w:asciiTheme="minorHAnsi" w:hAnsiTheme="minorHAnsi" w:cstheme="minorHAnsi"/>
          <w:sz w:val="22"/>
          <w:szCs w:val="22"/>
        </w:rPr>
        <w:br/>
      </w:r>
      <w:r w:rsidRPr="00741CFB">
        <w:rPr>
          <w:rFonts w:asciiTheme="minorHAnsi" w:hAnsiTheme="minorHAnsi" w:cstheme="minorHAnsi"/>
          <w:sz w:val="22"/>
          <w:szCs w:val="22"/>
        </w:rPr>
        <w:t xml:space="preserve">i scharakteryzować granulację nagromadzeń piasków nadających się do zasilania, zalegających </w:t>
      </w:r>
      <w:r w:rsidR="00A71F54">
        <w:rPr>
          <w:rFonts w:asciiTheme="minorHAnsi" w:hAnsiTheme="minorHAnsi" w:cstheme="minorHAnsi"/>
          <w:sz w:val="22"/>
          <w:szCs w:val="22"/>
        </w:rPr>
        <w:br/>
      </w:r>
      <w:r w:rsidRPr="00741CFB">
        <w:rPr>
          <w:rFonts w:asciiTheme="minorHAnsi" w:hAnsiTheme="minorHAnsi" w:cstheme="minorHAnsi"/>
          <w:sz w:val="22"/>
          <w:szCs w:val="22"/>
        </w:rPr>
        <w:t xml:space="preserve">w ekonomicznie opłacalnej odległości od planowanego miejsca zasilania.  </w:t>
      </w:r>
    </w:p>
    <w:p w:rsidR="00435ACA" w:rsidRPr="00741CFB" w:rsidRDefault="00435ACA" w:rsidP="00A71F54">
      <w:pPr>
        <w:spacing w:after="40" w:line="300" w:lineRule="atLeast"/>
        <w:ind w:firstLine="454"/>
        <w:jc w:val="both"/>
        <w:rPr>
          <w:rFonts w:asciiTheme="minorHAnsi" w:hAnsiTheme="minorHAnsi" w:cstheme="minorHAnsi"/>
          <w:sz w:val="22"/>
          <w:szCs w:val="22"/>
        </w:rPr>
      </w:pPr>
      <w:r w:rsidRPr="00741CFB">
        <w:rPr>
          <w:rFonts w:asciiTheme="minorHAnsi" w:hAnsiTheme="minorHAnsi" w:cstheme="minorHAnsi"/>
          <w:sz w:val="22"/>
          <w:szCs w:val="22"/>
        </w:rPr>
        <w:t xml:space="preserve">W związku ze sztucznym zasilaniem powinny zostać uwzględnione wymagania wynikające </w:t>
      </w:r>
      <w:r w:rsidR="00A71F54">
        <w:rPr>
          <w:rFonts w:asciiTheme="minorHAnsi" w:hAnsiTheme="minorHAnsi" w:cstheme="minorHAnsi"/>
          <w:sz w:val="22"/>
          <w:szCs w:val="22"/>
        </w:rPr>
        <w:br/>
      </w:r>
      <w:r w:rsidRPr="00741CFB">
        <w:rPr>
          <w:rFonts w:asciiTheme="minorHAnsi" w:hAnsiTheme="minorHAnsi" w:cstheme="minorHAnsi"/>
          <w:sz w:val="22"/>
          <w:szCs w:val="22"/>
        </w:rPr>
        <w:t>z ochrony</w:t>
      </w:r>
      <w:r w:rsidR="000F528B">
        <w:rPr>
          <w:rFonts w:asciiTheme="minorHAnsi" w:hAnsiTheme="minorHAnsi" w:cstheme="minorHAnsi"/>
          <w:sz w:val="22"/>
          <w:szCs w:val="22"/>
        </w:rPr>
        <w:t xml:space="preserve"> skłonu</w:t>
      </w:r>
      <w:r w:rsidRPr="00741CFB">
        <w:rPr>
          <w:rFonts w:asciiTheme="minorHAnsi" w:hAnsiTheme="minorHAnsi" w:cstheme="minorHAnsi"/>
          <w:sz w:val="22"/>
          <w:szCs w:val="22"/>
        </w:rPr>
        <w:t xml:space="preserve"> brzeg</w:t>
      </w:r>
      <w:r w:rsidR="000F528B">
        <w:rPr>
          <w:rFonts w:asciiTheme="minorHAnsi" w:hAnsiTheme="minorHAnsi" w:cstheme="minorHAnsi"/>
          <w:sz w:val="22"/>
          <w:szCs w:val="22"/>
        </w:rPr>
        <w:t>owego</w:t>
      </w:r>
      <w:r w:rsidRPr="00741CFB">
        <w:rPr>
          <w:rFonts w:asciiTheme="minorHAnsi" w:hAnsiTheme="minorHAnsi" w:cstheme="minorHAnsi"/>
          <w:sz w:val="22"/>
          <w:szCs w:val="22"/>
        </w:rPr>
        <w:t xml:space="preserve">, z ochrony środowiska naturalnego oraz rekreacji. Z tych wymagań wynikają wskazania dotyczące szerokości strefy ochrony brzegu - na podstawie wieloletnich badań </w:t>
      </w:r>
      <w:r w:rsidR="00A71F54">
        <w:rPr>
          <w:rFonts w:asciiTheme="minorHAnsi" w:hAnsiTheme="minorHAnsi" w:cstheme="minorHAnsi"/>
          <w:sz w:val="22"/>
          <w:szCs w:val="22"/>
        </w:rPr>
        <w:br/>
      </w:r>
      <w:r w:rsidRPr="00741CFB">
        <w:rPr>
          <w:rFonts w:asciiTheme="minorHAnsi" w:hAnsiTheme="minorHAnsi" w:cstheme="minorHAnsi"/>
          <w:sz w:val="22"/>
          <w:szCs w:val="22"/>
        </w:rPr>
        <w:t>i doświadczeń przyjęto, że wydobywanie piasku z dna morskiego, może być prowadzone w odległości od</w:t>
      </w:r>
      <w:r w:rsidR="00A71F54">
        <w:rPr>
          <w:rFonts w:asciiTheme="minorHAnsi" w:hAnsiTheme="minorHAnsi" w:cstheme="minorHAnsi"/>
          <w:sz w:val="22"/>
          <w:szCs w:val="22"/>
        </w:rPr>
        <w:t xml:space="preserve"> brzegu nie mniejszej niż 3 km.</w:t>
      </w:r>
    </w:p>
    <w:p w:rsidR="00435ACA" w:rsidRPr="00741CFB" w:rsidRDefault="00435ACA" w:rsidP="002E418D">
      <w:pPr>
        <w:spacing w:after="40" w:line="300" w:lineRule="atLeast"/>
        <w:ind w:firstLine="454"/>
        <w:jc w:val="both"/>
        <w:rPr>
          <w:rFonts w:asciiTheme="minorHAnsi" w:hAnsiTheme="minorHAnsi" w:cstheme="minorHAnsi"/>
          <w:sz w:val="22"/>
          <w:szCs w:val="22"/>
        </w:rPr>
      </w:pPr>
      <w:r w:rsidRPr="00741CFB">
        <w:rPr>
          <w:rFonts w:asciiTheme="minorHAnsi" w:hAnsiTheme="minorHAnsi" w:cstheme="minorHAnsi"/>
          <w:sz w:val="22"/>
          <w:szCs w:val="22"/>
          <w:u w:val="single"/>
        </w:rPr>
        <w:t>Potencjalne pola poboru piasku do zasilania</w:t>
      </w:r>
      <w:r w:rsidR="002E418D">
        <w:rPr>
          <w:rFonts w:asciiTheme="minorHAnsi" w:hAnsiTheme="minorHAnsi" w:cstheme="minorHAnsi"/>
          <w:sz w:val="22"/>
          <w:szCs w:val="22"/>
        </w:rPr>
        <w:t xml:space="preserve"> </w:t>
      </w:r>
    </w:p>
    <w:p w:rsidR="00435ACA" w:rsidRPr="00741CFB" w:rsidRDefault="00435ACA" w:rsidP="00741CFB">
      <w:pPr>
        <w:spacing w:after="40" w:line="300" w:lineRule="atLeast"/>
        <w:ind w:firstLine="454"/>
        <w:jc w:val="both"/>
        <w:rPr>
          <w:rFonts w:asciiTheme="minorHAnsi" w:hAnsiTheme="minorHAnsi" w:cstheme="minorHAnsi"/>
          <w:sz w:val="22"/>
          <w:szCs w:val="22"/>
        </w:rPr>
      </w:pPr>
      <w:r w:rsidRPr="00741CFB">
        <w:rPr>
          <w:rFonts w:asciiTheme="minorHAnsi" w:hAnsiTheme="minorHAnsi" w:cstheme="minorHAnsi"/>
          <w:sz w:val="22"/>
          <w:szCs w:val="22"/>
        </w:rPr>
        <w:t>Z uwagi na odległość do miejsca zasilania, które znajduje się w Rewalu, na odcinku km 370,20-372,00, najlepszym źródłem materiału piaszczystego do zasilania są</w:t>
      </w:r>
      <w:r w:rsidR="00741CFB">
        <w:rPr>
          <w:rFonts w:asciiTheme="minorHAnsi" w:hAnsiTheme="minorHAnsi" w:cstheme="minorHAnsi"/>
          <w:sz w:val="22"/>
          <w:szCs w:val="22"/>
        </w:rPr>
        <w:t xml:space="preserve"> </w:t>
      </w:r>
      <w:r w:rsidRPr="00741CFB">
        <w:rPr>
          <w:rFonts w:asciiTheme="minorHAnsi" w:hAnsiTheme="minorHAnsi" w:cstheme="minorHAnsi"/>
          <w:sz w:val="22"/>
          <w:szCs w:val="22"/>
        </w:rPr>
        <w:t>morskie pola poboru piasku</w:t>
      </w:r>
      <w:r w:rsidR="000F528B">
        <w:rPr>
          <w:rFonts w:asciiTheme="minorHAnsi" w:hAnsiTheme="minorHAnsi" w:cstheme="minorHAnsi"/>
          <w:sz w:val="22"/>
          <w:szCs w:val="22"/>
        </w:rPr>
        <w:br/>
      </w:r>
      <w:r w:rsidRPr="00741CFB">
        <w:rPr>
          <w:rFonts w:asciiTheme="minorHAnsi" w:hAnsiTheme="minorHAnsi" w:cstheme="minorHAnsi"/>
          <w:sz w:val="22"/>
          <w:szCs w:val="22"/>
        </w:rPr>
        <w:t xml:space="preserve"> w Rewalu oznaczone numerami od 1 do 10. (</w:t>
      </w:r>
      <w:r w:rsidR="00152CA4">
        <w:rPr>
          <w:rFonts w:asciiTheme="minorHAnsi" w:hAnsiTheme="minorHAnsi" w:cstheme="minorHAnsi"/>
          <w:sz w:val="22"/>
          <w:szCs w:val="22"/>
        </w:rPr>
        <w:t>T</w:t>
      </w:r>
      <w:r w:rsidRPr="00741CFB">
        <w:rPr>
          <w:rFonts w:asciiTheme="minorHAnsi" w:hAnsiTheme="minorHAnsi" w:cstheme="minorHAnsi"/>
          <w:sz w:val="22"/>
          <w:szCs w:val="22"/>
        </w:rPr>
        <w:t>abela</w:t>
      </w:r>
      <w:r w:rsidR="00204E10">
        <w:rPr>
          <w:rFonts w:asciiTheme="minorHAnsi" w:hAnsiTheme="minorHAnsi" w:cstheme="minorHAnsi"/>
          <w:sz w:val="22"/>
          <w:szCs w:val="22"/>
        </w:rPr>
        <w:t xml:space="preserve"> 25</w:t>
      </w:r>
      <w:r w:rsidRPr="00204E10">
        <w:rPr>
          <w:rFonts w:asciiTheme="minorHAnsi" w:hAnsiTheme="minorHAnsi" w:cstheme="minorHAnsi"/>
          <w:sz w:val="22"/>
          <w:szCs w:val="22"/>
        </w:rPr>
        <w:t>)</w:t>
      </w:r>
      <w:r w:rsidRPr="00741CFB">
        <w:rPr>
          <w:rFonts w:asciiTheme="minorHAnsi" w:hAnsiTheme="minorHAnsi" w:cstheme="minorHAnsi"/>
          <w:sz w:val="22"/>
          <w:szCs w:val="22"/>
        </w:rPr>
        <w:t xml:space="preserve"> Te pola są położone dużo bliżej rejonu przewidzianego do zasilania niż inne potencjalne źródła poboru. Ponadto </w:t>
      </w:r>
      <w:r w:rsidR="00DF4A2B">
        <w:rPr>
          <w:rFonts w:asciiTheme="minorHAnsi" w:hAnsiTheme="minorHAnsi" w:cstheme="minorHAnsi"/>
          <w:sz w:val="22"/>
          <w:szCs w:val="22"/>
        </w:rPr>
        <w:t xml:space="preserve">trzy </w:t>
      </w:r>
      <w:r w:rsidRPr="00741CFB">
        <w:rPr>
          <w:rFonts w:asciiTheme="minorHAnsi" w:hAnsiTheme="minorHAnsi" w:cstheme="minorHAnsi"/>
          <w:sz w:val="22"/>
          <w:szCs w:val="22"/>
        </w:rPr>
        <w:t xml:space="preserve">spośród tych pól - </w:t>
      </w:r>
      <w:r w:rsidR="00DF4A2B">
        <w:rPr>
          <w:rFonts w:asciiTheme="minorHAnsi" w:hAnsiTheme="minorHAnsi" w:cstheme="minorHAnsi"/>
          <w:sz w:val="22"/>
          <w:szCs w:val="22"/>
        </w:rPr>
        <w:br/>
      </w:r>
      <w:r w:rsidRPr="00741CFB">
        <w:rPr>
          <w:rFonts w:asciiTheme="minorHAnsi" w:hAnsiTheme="minorHAnsi" w:cstheme="minorHAnsi"/>
          <w:sz w:val="22"/>
          <w:szCs w:val="22"/>
        </w:rPr>
        <w:t>o numerach 8, 9 i 10, charakteryzują się odpowiednim dla zasilania składem granulacyjnym piasku.</w:t>
      </w:r>
    </w:p>
    <w:p w:rsidR="00435ACA" w:rsidRDefault="00435ACA" w:rsidP="00010DD9">
      <w:pPr>
        <w:spacing w:after="40" w:line="300" w:lineRule="atLeast"/>
        <w:ind w:firstLine="454"/>
        <w:jc w:val="both"/>
        <w:rPr>
          <w:rFonts w:asciiTheme="minorHAnsi" w:hAnsiTheme="minorHAnsi" w:cstheme="minorHAnsi"/>
          <w:sz w:val="22"/>
          <w:szCs w:val="22"/>
        </w:rPr>
      </w:pPr>
      <w:r w:rsidRPr="00741CFB">
        <w:rPr>
          <w:rFonts w:asciiTheme="minorHAnsi" w:hAnsiTheme="minorHAnsi" w:cstheme="minorHAnsi"/>
          <w:sz w:val="22"/>
          <w:szCs w:val="22"/>
        </w:rPr>
        <w:t>Pola w Rewalu zostały wyznaczone i zbadane przez Państwowy Instytut Geologiczny w roku 20</w:t>
      </w:r>
      <w:r w:rsidR="00C55A17">
        <w:rPr>
          <w:rFonts w:asciiTheme="minorHAnsi" w:hAnsiTheme="minorHAnsi" w:cstheme="minorHAnsi"/>
          <w:sz w:val="22"/>
          <w:szCs w:val="22"/>
        </w:rPr>
        <w:t>10</w:t>
      </w:r>
      <w:r w:rsidRPr="00741CFB">
        <w:rPr>
          <w:rFonts w:asciiTheme="minorHAnsi" w:hAnsiTheme="minorHAnsi" w:cstheme="minorHAnsi"/>
          <w:sz w:val="22"/>
          <w:szCs w:val="22"/>
        </w:rPr>
        <w:t xml:space="preserve"> (</w:t>
      </w:r>
      <w:r w:rsidR="00B60462">
        <w:rPr>
          <w:rFonts w:asciiTheme="minorHAnsi" w:hAnsiTheme="minorHAnsi" w:cstheme="minorHAnsi"/>
          <w:sz w:val="22"/>
          <w:szCs w:val="22"/>
        </w:rPr>
        <w:t>Kramarska</w:t>
      </w:r>
      <w:r w:rsidR="00C33EAD">
        <w:rPr>
          <w:rFonts w:asciiTheme="minorHAnsi" w:hAnsiTheme="minorHAnsi" w:cstheme="minorHAnsi"/>
          <w:sz w:val="22"/>
          <w:szCs w:val="22"/>
        </w:rPr>
        <w:t xml:space="preserve"> i</w:t>
      </w:r>
      <w:r w:rsidR="00B60462">
        <w:rPr>
          <w:rFonts w:asciiTheme="minorHAnsi" w:hAnsiTheme="minorHAnsi" w:cstheme="minorHAnsi"/>
          <w:sz w:val="22"/>
          <w:szCs w:val="22"/>
        </w:rPr>
        <w:t xml:space="preserve"> Przeździecki 2010</w:t>
      </w:r>
      <w:r w:rsidRPr="00741CFB">
        <w:rPr>
          <w:rFonts w:asciiTheme="minorHAnsi" w:hAnsiTheme="minorHAnsi" w:cstheme="minorHAnsi"/>
          <w:sz w:val="22"/>
          <w:szCs w:val="22"/>
        </w:rPr>
        <w:t>)</w:t>
      </w:r>
      <w:r w:rsidRPr="00741CFB">
        <w:rPr>
          <w:rFonts w:asciiTheme="minorHAnsi" w:hAnsiTheme="minorHAnsi" w:cstheme="minorHAnsi"/>
          <w:iCs/>
          <w:sz w:val="22"/>
          <w:szCs w:val="22"/>
        </w:rPr>
        <w:t>. Określone wówczas p</w:t>
      </w:r>
      <w:r w:rsidRPr="00741CFB">
        <w:rPr>
          <w:rFonts w:asciiTheme="minorHAnsi" w:hAnsiTheme="minorHAnsi" w:cstheme="minorHAnsi"/>
          <w:sz w:val="22"/>
          <w:szCs w:val="22"/>
        </w:rPr>
        <w:t>odstawowe parametry uziarnienia piasku na tych polac</w:t>
      </w:r>
      <w:r w:rsidR="00320F85">
        <w:rPr>
          <w:rFonts w:asciiTheme="minorHAnsi" w:hAnsiTheme="minorHAnsi" w:cstheme="minorHAnsi"/>
          <w:sz w:val="22"/>
          <w:szCs w:val="22"/>
        </w:rPr>
        <w:t>h (PIG) przedstawiono w</w:t>
      </w:r>
      <w:r w:rsidR="00BC53AF">
        <w:rPr>
          <w:rFonts w:asciiTheme="minorHAnsi" w:hAnsiTheme="minorHAnsi" w:cstheme="minorHAnsi"/>
          <w:sz w:val="22"/>
          <w:szCs w:val="22"/>
        </w:rPr>
        <w:t xml:space="preserve"> </w:t>
      </w:r>
      <w:r w:rsidR="00BC53AF">
        <w:rPr>
          <w:rFonts w:asciiTheme="minorHAnsi" w:hAnsiTheme="minorHAnsi" w:cstheme="minorHAnsi"/>
          <w:sz w:val="22"/>
          <w:szCs w:val="22"/>
        </w:rPr>
        <w:fldChar w:fldCharType="begin"/>
      </w:r>
      <w:r w:rsidR="00BC53AF">
        <w:rPr>
          <w:rFonts w:asciiTheme="minorHAnsi" w:hAnsiTheme="minorHAnsi" w:cstheme="minorHAnsi"/>
          <w:sz w:val="22"/>
          <w:szCs w:val="22"/>
        </w:rPr>
        <w:instrText xml:space="preserve"> REF _Ref518903915 \h  \* MERGEFORMAT </w:instrText>
      </w:r>
      <w:r w:rsidR="00BC53AF">
        <w:rPr>
          <w:rFonts w:asciiTheme="minorHAnsi" w:hAnsiTheme="minorHAnsi" w:cstheme="minorHAnsi"/>
          <w:sz w:val="22"/>
          <w:szCs w:val="22"/>
        </w:rPr>
      </w:r>
      <w:r w:rsidR="00BC53AF">
        <w:rPr>
          <w:rFonts w:asciiTheme="minorHAnsi" w:hAnsiTheme="minorHAnsi" w:cstheme="minorHAnsi"/>
          <w:sz w:val="22"/>
          <w:szCs w:val="22"/>
        </w:rPr>
        <w:fldChar w:fldCharType="separate"/>
      </w:r>
      <w:r w:rsidR="00DF6C8A" w:rsidRPr="00DF6C8A">
        <w:rPr>
          <w:rFonts w:asciiTheme="minorHAnsi" w:hAnsiTheme="minorHAnsi" w:cstheme="minorHAnsi" w:hint="eastAsia"/>
          <w:sz w:val="22"/>
          <w:szCs w:val="22"/>
        </w:rPr>
        <w:t xml:space="preserve">Tabela </w:t>
      </w:r>
      <w:r w:rsidR="00DF6C8A" w:rsidRPr="00DF6C8A">
        <w:rPr>
          <w:rFonts w:asciiTheme="minorHAnsi" w:hAnsiTheme="minorHAnsi" w:cstheme="minorHAnsi"/>
          <w:sz w:val="22"/>
          <w:szCs w:val="22"/>
        </w:rPr>
        <w:t>25</w:t>
      </w:r>
      <w:r w:rsidR="00BC53AF">
        <w:rPr>
          <w:rFonts w:asciiTheme="minorHAnsi" w:hAnsiTheme="minorHAnsi" w:cstheme="minorHAnsi"/>
          <w:sz w:val="22"/>
          <w:szCs w:val="22"/>
        </w:rPr>
        <w:fldChar w:fldCharType="end"/>
      </w:r>
      <w:r w:rsidR="00010DD9">
        <w:rPr>
          <w:rFonts w:asciiTheme="minorHAnsi" w:hAnsiTheme="minorHAnsi" w:cstheme="minorHAnsi"/>
          <w:sz w:val="22"/>
          <w:szCs w:val="22"/>
        </w:rPr>
        <w:t>.</w:t>
      </w:r>
    </w:p>
    <w:p w:rsidR="00BC53AF" w:rsidRPr="00010DD9" w:rsidRDefault="00BC53AF" w:rsidP="00010DD9">
      <w:pPr>
        <w:spacing w:after="40" w:line="300" w:lineRule="atLeast"/>
        <w:ind w:firstLine="454"/>
        <w:jc w:val="both"/>
        <w:rPr>
          <w:rFonts w:asciiTheme="minorHAnsi" w:hAnsiTheme="minorHAnsi" w:cstheme="minorHAnsi"/>
          <w:sz w:val="22"/>
          <w:szCs w:val="22"/>
        </w:rPr>
      </w:pPr>
    </w:p>
    <w:p w:rsidR="00435ACA" w:rsidRPr="00BC53AF" w:rsidRDefault="00BC53AF" w:rsidP="0006293F">
      <w:pPr>
        <w:pStyle w:val="Legenda"/>
        <w:spacing w:after="0"/>
      </w:pPr>
      <w:bookmarkStart w:id="213" w:name="_Ref518903915"/>
      <w:bookmarkStart w:id="214" w:name="_Toc518906507"/>
      <w:r>
        <w:rPr>
          <w:rFonts w:hint="eastAsia"/>
        </w:rPr>
        <w:t xml:space="preserve">Tabela </w:t>
      </w:r>
      <w:r>
        <w:rPr>
          <w:rFonts w:hint="eastAsia"/>
        </w:rPr>
        <w:fldChar w:fldCharType="begin"/>
      </w:r>
      <w:r>
        <w:rPr>
          <w:rFonts w:hint="eastAsia"/>
        </w:rPr>
        <w:instrText xml:space="preserve"> SEQ Tabela \* ARABIC </w:instrText>
      </w:r>
      <w:r>
        <w:rPr>
          <w:rFonts w:hint="eastAsia"/>
        </w:rPr>
        <w:fldChar w:fldCharType="separate"/>
      </w:r>
      <w:r w:rsidR="00DF6C8A">
        <w:rPr>
          <w:noProof/>
        </w:rPr>
        <w:t>25</w:t>
      </w:r>
      <w:r>
        <w:rPr>
          <w:rFonts w:hint="eastAsia"/>
        </w:rPr>
        <w:fldChar w:fldCharType="end"/>
      </w:r>
      <w:bookmarkEnd w:id="213"/>
      <w:r>
        <w:t xml:space="preserve">. </w:t>
      </w:r>
      <w:r w:rsidR="00435ACA" w:rsidRPr="00BC53AF">
        <w:t>Podstawowe parametry uziarnienia piasku na polach poboru w Rewalu</w:t>
      </w:r>
      <w:bookmarkEnd w:id="2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4"/>
        <w:gridCol w:w="1670"/>
        <w:gridCol w:w="1736"/>
        <w:gridCol w:w="1998"/>
      </w:tblGrid>
      <w:tr w:rsidR="00435ACA" w:rsidRPr="00010DD9" w:rsidTr="00BC53AF">
        <w:trPr>
          <w:cantSplit/>
          <w:jc w:val="center"/>
        </w:trPr>
        <w:tc>
          <w:tcPr>
            <w:tcW w:w="1784" w:type="dxa"/>
            <w:vMerge w:val="restart"/>
            <w:shd w:val="clear" w:color="auto" w:fill="D9D9D9" w:themeFill="background1" w:themeFillShade="D9"/>
            <w:vAlign w:val="center"/>
          </w:tcPr>
          <w:p w:rsidR="00010DD9"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sz w:val="20"/>
                <w:szCs w:val="20"/>
              </w:rPr>
              <w:t xml:space="preserve">Numer pola poboru </w:t>
            </w:r>
          </w:p>
          <w:p w:rsidR="00435ACA"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sz w:val="20"/>
                <w:szCs w:val="20"/>
              </w:rPr>
              <w:t>w Rewalu</w:t>
            </w:r>
          </w:p>
        </w:tc>
        <w:tc>
          <w:tcPr>
            <w:tcW w:w="1670" w:type="dxa"/>
            <w:shd w:val="clear" w:color="auto" w:fill="D9D9D9" w:themeFill="background1" w:themeFillShade="D9"/>
            <w:vAlign w:val="center"/>
          </w:tcPr>
          <w:p w:rsidR="00435ACA"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sz w:val="20"/>
                <w:szCs w:val="20"/>
              </w:rPr>
              <w:t>d16</w:t>
            </w:r>
          </w:p>
        </w:tc>
        <w:tc>
          <w:tcPr>
            <w:tcW w:w="1736" w:type="dxa"/>
            <w:shd w:val="clear" w:color="auto" w:fill="D9D9D9" w:themeFill="background1" w:themeFillShade="D9"/>
            <w:vAlign w:val="center"/>
          </w:tcPr>
          <w:p w:rsidR="00435ACA"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sz w:val="20"/>
                <w:szCs w:val="20"/>
              </w:rPr>
              <w:t>d50</w:t>
            </w:r>
          </w:p>
        </w:tc>
        <w:tc>
          <w:tcPr>
            <w:tcW w:w="1998" w:type="dxa"/>
            <w:shd w:val="clear" w:color="auto" w:fill="D9D9D9" w:themeFill="background1" w:themeFillShade="D9"/>
            <w:vAlign w:val="center"/>
          </w:tcPr>
          <w:p w:rsidR="00435ACA"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sz w:val="20"/>
                <w:szCs w:val="20"/>
              </w:rPr>
              <w:t>d84</w:t>
            </w:r>
          </w:p>
        </w:tc>
      </w:tr>
      <w:tr w:rsidR="00435ACA" w:rsidRPr="00010DD9" w:rsidTr="00BC53AF">
        <w:trPr>
          <w:cantSplit/>
          <w:jc w:val="center"/>
        </w:trPr>
        <w:tc>
          <w:tcPr>
            <w:tcW w:w="1784" w:type="dxa"/>
            <w:vMerge/>
            <w:shd w:val="clear" w:color="auto" w:fill="D9D9D9" w:themeFill="background1" w:themeFillShade="D9"/>
            <w:vAlign w:val="center"/>
          </w:tcPr>
          <w:p w:rsidR="00435ACA" w:rsidRPr="00320F85" w:rsidRDefault="00435ACA" w:rsidP="00BC53AF">
            <w:pPr>
              <w:jc w:val="center"/>
              <w:rPr>
                <w:rFonts w:asciiTheme="minorHAnsi" w:hAnsiTheme="minorHAnsi" w:cstheme="minorHAnsi"/>
                <w:b/>
                <w:sz w:val="20"/>
                <w:szCs w:val="20"/>
              </w:rPr>
            </w:pPr>
          </w:p>
        </w:tc>
        <w:tc>
          <w:tcPr>
            <w:tcW w:w="1670" w:type="dxa"/>
            <w:shd w:val="clear" w:color="auto" w:fill="D9D9D9" w:themeFill="background1" w:themeFillShade="D9"/>
            <w:vAlign w:val="center"/>
          </w:tcPr>
          <w:p w:rsidR="00435ACA"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sz w:val="20"/>
                <w:szCs w:val="20"/>
              </w:rPr>
              <w:t>(mm)</w:t>
            </w:r>
          </w:p>
        </w:tc>
        <w:tc>
          <w:tcPr>
            <w:tcW w:w="1736" w:type="dxa"/>
            <w:shd w:val="clear" w:color="auto" w:fill="D9D9D9" w:themeFill="background1" w:themeFillShade="D9"/>
            <w:vAlign w:val="center"/>
          </w:tcPr>
          <w:p w:rsidR="00435ACA"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sz w:val="20"/>
                <w:szCs w:val="20"/>
              </w:rPr>
              <w:t>(mm)</w:t>
            </w:r>
          </w:p>
        </w:tc>
        <w:tc>
          <w:tcPr>
            <w:tcW w:w="1998" w:type="dxa"/>
            <w:shd w:val="clear" w:color="auto" w:fill="D9D9D9" w:themeFill="background1" w:themeFillShade="D9"/>
            <w:vAlign w:val="center"/>
          </w:tcPr>
          <w:p w:rsidR="00435ACA"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sz w:val="20"/>
                <w:szCs w:val="20"/>
              </w:rPr>
              <w:t>(mm)</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1</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0,3936</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0,2796</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0,1960</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2</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0,4491</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0,2762</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0,1789</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3</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0,4249</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0,2920</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0,1935</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4</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0,3315</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0,2373</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0,1498</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5</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0,5405</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0,3090</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0,1863</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6</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0,6714</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0,2788</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0,1428</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7</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0,4336</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0,2657</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0,1725</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8</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0,9691</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0,3427</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0,1778</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9</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0,5339</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0,3348</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0,2371</w:t>
            </w:r>
          </w:p>
        </w:tc>
      </w:tr>
      <w:tr w:rsidR="00435ACA" w:rsidRPr="00010DD9" w:rsidTr="00B60462">
        <w:trPr>
          <w:trHeight w:val="284"/>
          <w:jc w:val="center"/>
        </w:trPr>
        <w:tc>
          <w:tcPr>
            <w:tcW w:w="1784" w:type="dxa"/>
            <w:vAlign w:val="center"/>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10</w:t>
            </w:r>
          </w:p>
        </w:tc>
        <w:tc>
          <w:tcPr>
            <w:tcW w:w="1670"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1,2287</w:t>
            </w:r>
          </w:p>
        </w:tc>
        <w:tc>
          <w:tcPr>
            <w:tcW w:w="1736"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0,3367</w:t>
            </w:r>
          </w:p>
        </w:tc>
        <w:tc>
          <w:tcPr>
            <w:tcW w:w="1998" w:type="dxa"/>
            <w:vAlign w:val="center"/>
          </w:tcPr>
          <w:p w:rsidR="00435ACA" w:rsidRPr="00010DD9" w:rsidRDefault="00435ACA" w:rsidP="00BC53AF">
            <w:pPr>
              <w:autoSpaceDE w:val="0"/>
              <w:autoSpaceDN w:val="0"/>
              <w:adjustRightInd w:val="0"/>
              <w:jc w:val="center"/>
              <w:rPr>
                <w:rFonts w:asciiTheme="minorHAnsi" w:eastAsia="Calibri" w:hAnsiTheme="minorHAnsi" w:cstheme="minorHAnsi"/>
                <w:color w:val="000000"/>
                <w:sz w:val="20"/>
                <w:szCs w:val="20"/>
              </w:rPr>
            </w:pPr>
            <w:r w:rsidRPr="00010DD9">
              <w:rPr>
                <w:rFonts w:asciiTheme="minorHAnsi" w:eastAsia="Calibri" w:hAnsiTheme="minorHAnsi" w:cstheme="minorHAnsi"/>
                <w:color w:val="000000"/>
                <w:sz w:val="20"/>
                <w:szCs w:val="20"/>
              </w:rPr>
              <w:t>0,1643</w:t>
            </w:r>
          </w:p>
        </w:tc>
      </w:tr>
    </w:tbl>
    <w:p w:rsidR="00435ACA" w:rsidRDefault="00435ACA" w:rsidP="00A71F54">
      <w:pPr>
        <w:spacing w:after="40" w:line="300" w:lineRule="atLeast"/>
        <w:jc w:val="both"/>
      </w:pPr>
    </w:p>
    <w:p w:rsidR="00435ACA" w:rsidRPr="002E418D" w:rsidRDefault="00435ACA" w:rsidP="002E418D">
      <w:pPr>
        <w:spacing w:after="40" w:line="300" w:lineRule="atLeast"/>
        <w:ind w:firstLine="454"/>
        <w:jc w:val="both"/>
        <w:rPr>
          <w:rFonts w:asciiTheme="minorHAnsi" w:hAnsiTheme="minorHAnsi" w:cstheme="minorHAnsi"/>
          <w:sz w:val="22"/>
          <w:szCs w:val="22"/>
          <w:u w:val="single"/>
        </w:rPr>
      </w:pPr>
      <w:r w:rsidRPr="00010DD9">
        <w:rPr>
          <w:rFonts w:asciiTheme="minorHAnsi" w:hAnsiTheme="minorHAnsi" w:cstheme="minorHAnsi"/>
          <w:sz w:val="22"/>
          <w:szCs w:val="22"/>
          <w:u w:val="single"/>
        </w:rPr>
        <w:t>Przydatność piasku z podmorskich pól w Rewalu do zasilania brzegu morskiego w rejonie Rewa</w:t>
      </w:r>
      <w:r w:rsidR="002E418D">
        <w:rPr>
          <w:rFonts w:asciiTheme="minorHAnsi" w:hAnsiTheme="minorHAnsi" w:cstheme="minorHAnsi"/>
          <w:sz w:val="22"/>
          <w:szCs w:val="22"/>
          <w:u w:val="single"/>
        </w:rPr>
        <w:t xml:space="preserve">la, od  km 370,20 do km 372,00 </w:t>
      </w:r>
    </w:p>
    <w:p w:rsidR="00BC53AF" w:rsidRDefault="00435ACA" w:rsidP="00C83503">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 xml:space="preserve">Przydatność piasku z podmorskich pól nagromadzeń piasku w Rewalu do zasilania brzegu </w:t>
      </w:r>
      <w:r w:rsidR="00A71F54">
        <w:rPr>
          <w:rFonts w:asciiTheme="minorHAnsi" w:hAnsiTheme="minorHAnsi" w:cstheme="minorHAnsi"/>
          <w:sz w:val="22"/>
          <w:szCs w:val="22"/>
        </w:rPr>
        <w:br/>
      </w:r>
      <w:r w:rsidRPr="00010DD9">
        <w:rPr>
          <w:rFonts w:asciiTheme="minorHAnsi" w:hAnsiTheme="minorHAnsi" w:cstheme="minorHAnsi"/>
          <w:sz w:val="22"/>
          <w:szCs w:val="22"/>
        </w:rPr>
        <w:t>w rejonie Rewala, od km 370,20 do km 372,00, zbadano (ZHM IM) porównując charakterystyki uziarnienia piasku z tych pól (</w:t>
      </w:r>
      <w:r w:rsidR="00EC3DEF">
        <w:rPr>
          <w:rFonts w:asciiTheme="minorHAnsi" w:hAnsiTheme="minorHAnsi" w:cstheme="minorHAnsi"/>
          <w:sz w:val="22"/>
          <w:szCs w:val="22"/>
        </w:rPr>
        <w:fldChar w:fldCharType="begin"/>
      </w:r>
      <w:r w:rsidR="00EC3DEF">
        <w:rPr>
          <w:rFonts w:asciiTheme="minorHAnsi" w:hAnsiTheme="minorHAnsi" w:cstheme="minorHAnsi"/>
          <w:sz w:val="22"/>
          <w:szCs w:val="22"/>
        </w:rPr>
        <w:instrText xml:space="preserve"> REF _Ref518903915 \h  \* MERGEFORMAT </w:instrText>
      </w:r>
      <w:r w:rsidR="00EC3DEF">
        <w:rPr>
          <w:rFonts w:asciiTheme="minorHAnsi" w:hAnsiTheme="minorHAnsi" w:cstheme="minorHAnsi"/>
          <w:sz w:val="22"/>
          <w:szCs w:val="22"/>
        </w:rPr>
      </w:r>
      <w:r w:rsidR="00EC3DEF">
        <w:rPr>
          <w:rFonts w:asciiTheme="minorHAnsi" w:hAnsiTheme="minorHAnsi" w:cstheme="minorHAnsi"/>
          <w:sz w:val="22"/>
          <w:szCs w:val="22"/>
        </w:rPr>
        <w:fldChar w:fldCharType="separate"/>
      </w:r>
      <w:r w:rsidR="00DF6C8A" w:rsidRPr="00DF6C8A">
        <w:rPr>
          <w:rFonts w:asciiTheme="minorHAnsi" w:hAnsiTheme="minorHAnsi" w:cstheme="minorHAnsi" w:hint="eastAsia"/>
          <w:sz w:val="22"/>
          <w:szCs w:val="22"/>
        </w:rPr>
        <w:t xml:space="preserve">Tabela </w:t>
      </w:r>
      <w:r w:rsidR="00DF6C8A" w:rsidRPr="00DF6C8A">
        <w:rPr>
          <w:rFonts w:asciiTheme="minorHAnsi" w:hAnsiTheme="minorHAnsi" w:cstheme="minorHAnsi"/>
          <w:sz w:val="22"/>
          <w:szCs w:val="22"/>
        </w:rPr>
        <w:t>25</w:t>
      </w:r>
      <w:r w:rsidR="00EC3DEF">
        <w:rPr>
          <w:rFonts w:asciiTheme="minorHAnsi" w:hAnsiTheme="minorHAnsi" w:cstheme="minorHAnsi"/>
          <w:sz w:val="22"/>
          <w:szCs w:val="22"/>
        </w:rPr>
        <w:fldChar w:fldCharType="end"/>
      </w:r>
      <w:r w:rsidRPr="00010DD9">
        <w:rPr>
          <w:rFonts w:asciiTheme="minorHAnsi" w:hAnsiTheme="minorHAnsi" w:cstheme="minorHAnsi"/>
          <w:sz w:val="22"/>
          <w:szCs w:val="22"/>
        </w:rPr>
        <w:t>) z odpowiednimi charakterystykami uziarnienia piasku pochodzącego z plaży i linii wody wyżej wymienionego rejonu przeznaczonego do zasilania, przedstawionymi w</w:t>
      </w:r>
      <w:r w:rsidR="00BC53AF">
        <w:rPr>
          <w:rFonts w:asciiTheme="minorHAnsi" w:hAnsiTheme="minorHAnsi" w:cstheme="minorHAnsi"/>
          <w:sz w:val="22"/>
          <w:szCs w:val="22"/>
        </w:rPr>
        <w:t xml:space="preserve"> </w:t>
      </w:r>
      <w:r w:rsidR="00BC53AF">
        <w:rPr>
          <w:rFonts w:asciiTheme="minorHAnsi" w:hAnsiTheme="minorHAnsi" w:cstheme="minorHAnsi"/>
          <w:sz w:val="22"/>
          <w:szCs w:val="22"/>
        </w:rPr>
        <w:fldChar w:fldCharType="begin"/>
      </w:r>
      <w:r w:rsidR="00BC53AF">
        <w:rPr>
          <w:rFonts w:asciiTheme="minorHAnsi" w:hAnsiTheme="minorHAnsi" w:cstheme="minorHAnsi"/>
          <w:sz w:val="22"/>
          <w:szCs w:val="22"/>
        </w:rPr>
        <w:instrText xml:space="preserve"> REF _Ref518903949 \h  \* MERGEFORMAT </w:instrText>
      </w:r>
      <w:r w:rsidR="00BC53AF">
        <w:rPr>
          <w:rFonts w:asciiTheme="minorHAnsi" w:hAnsiTheme="minorHAnsi" w:cstheme="minorHAnsi"/>
          <w:sz w:val="22"/>
          <w:szCs w:val="22"/>
        </w:rPr>
      </w:r>
      <w:r w:rsidR="00BC53AF">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26</w:t>
      </w:r>
      <w:r w:rsidR="00BC53AF">
        <w:rPr>
          <w:rFonts w:asciiTheme="minorHAnsi" w:hAnsiTheme="minorHAnsi" w:cstheme="minorHAnsi"/>
          <w:sz w:val="22"/>
          <w:szCs w:val="22"/>
        </w:rPr>
        <w:fldChar w:fldCharType="end"/>
      </w:r>
      <w:r w:rsidRPr="00010DD9">
        <w:rPr>
          <w:rFonts w:asciiTheme="minorHAnsi" w:hAnsiTheme="minorHAnsi" w:cstheme="minorHAnsi"/>
          <w:sz w:val="22"/>
          <w:szCs w:val="22"/>
        </w:rPr>
        <w:t>.</w:t>
      </w:r>
      <w:r w:rsidR="00010DD9">
        <w:rPr>
          <w:rFonts w:asciiTheme="minorHAnsi" w:hAnsiTheme="minorHAnsi" w:cstheme="minorHAnsi"/>
          <w:sz w:val="22"/>
          <w:szCs w:val="22"/>
        </w:rPr>
        <w:t xml:space="preserve">     </w:t>
      </w:r>
    </w:p>
    <w:p w:rsidR="00C83503" w:rsidRPr="00010DD9" w:rsidRDefault="00C83503" w:rsidP="00C83503">
      <w:pPr>
        <w:spacing w:after="40" w:line="300" w:lineRule="atLeast"/>
        <w:ind w:firstLine="454"/>
        <w:jc w:val="both"/>
        <w:rPr>
          <w:rFonts w:asciiTheme="minorHAnsi" w:hAnsiTheme="minorHAnsi" w:cstheme="minorHAnsi"/>
          <w:sz w:val="22"/>
          <w:szCs w:val="22"/>
        </w:rPr>
      </w:pPr>
    </w:p>
    <w:p w:rsidR="00435ACA" w:rsidRPr="0006293F" w:rsidRDefault="00BC53AF" w:rsidP="0006293F">
      <w:pPr>
        <w:pStyle w:val="Legenda"/>
        <w:spacing w:after="0"/>
      </w:pPr>
      <w:bookmarkStart w:id="215" w:name="_Ref518903949"/>
      <w:bookmarkStart w:id="216" w:name="_Toc518906508"/>
      <w:r>
        <w:t xml:space="preserve">Tabela </w:t>
      </w:r>
      <w:r w:rsidR="00B17F2D">
        <w:fldChar w:fldCharType="begin"/>
      </w:r>
      <w:r w:rsidR="00B17F2D">
        <w:instrText xml:space="preserve"> SEQ Tabela \* ARABIC </w:instrText>
      </w:r>
      <w:r w:rsidR="00B17F2D">
        <w:fldChar w:fldCharType="separate"/>
      </w:r>
      <w:r w:rsidR="00DF6C8A">
        <w:rPr>
          <w:noProof/>
        </w:rPr>
        <w:t>26</w:t>
      </w:r>
      <w:r w:rsidR="00B17F2D">
        <w:rPr>
          <w:noProof/>
        </w:rPr>
        <w:fldChar w:fldCharType="end"/>
      </w:r>
      <w:bookmarkEnd w:id="215"/>
      <w:r>
        <w:t xml:space="preserve">. </w:t>
      </w:r>
      <w:r w:rsidR="00435ACA" w:rsidRPr="0006293F">
        <w:t>Średnie wskaźniki granulacji piasku na brzegu przeznaczonym do zasilania w Rewalu od km 370,20 do km 372,00</w:t>
      </w:r>
      <w:bookmarkEnd w:id="21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60"/>
        <w:gridCol w:w="2160"/>
        <w:gridCol w:w="2160"/>
      </w:tblGrid>
      <w:tr w:rsidR="00435ACA" w:rsidTr="00BC53AF">
        <w:trPr>
          <w:cantSplit/>
          <w:jc w:val="center"/>
        </w:trPr>
        <w:tc>
          <w:tcPr>
            <w:tcW w:w="5580" w:type="dxa"/>
            <w:gridSpan w:val="3"/>
            <w:shd w:val="clear" w:color="auto" w:fill="D9D9D9" w:themeFill="background1" w:themeFillShade="D9"/>
          </w:tcPr>
          <w:p w:rsidR="00435ACA" w:rsidRPr="00320F85" w:rsidRDefault="00435ACA" w:rsidP="00BC53AF">
            <w:pPr>
              <w:jc w:val="center"/>
              <w:rPr>
                <w:rFonts w:asciiTheme="minorHAnsi" w:hAnsiTheme="minorHAnsi" w:cstheme="minorHAnsi"/>
                <w:b/>
                <w:color w:val="000000"/>
                <w:sz w:val="20"/>
                <w:szCs w:val="20"/>
              </w:rPr>
            </w:pPr>
            <w:r w:rsidRPr="00320F85">
              <w:rPr>
                <w:rFonts w:asciiTheme="minorHAnsi" w:hAnsiTheme="minorHAnsi" w:cstheme="minorHAnsi"/>
                <w:b/>
                <w:color w:val="000000"/>
                <w:sz w:val="20"/>
                <w:szCs w:val="20"/>
              </w:rPr>
              <w:t xml:space="preserve">Średnie wskaźniki granulacji piasku </w:t>
            </w:r>
          </w:p>
          <w:p w:rsidR="00435ACA" w:rsidRPr="00320F85" w:rsidRDefault="00435ACA" w:rsidP="00BC53AF">
            <w:pPr>
              <w:jc w:val="center"/>
              <w:rPr>
                <w:rFonts w:asciiTheme="minorHAnsi" w:hAnsiTheme="minorHAnsi" w:cstheme="minorHAnsi"/>
                <w:b/>
                <w:color w:val="000000"/>
                <w:sz w:val="20"/>
                <w:szCs w:val="20"/>
              </w:rPr>
            </w:pPr>
            <w:r w:rsidRPr="00320F85">
              <w:rPr>
                <w:rFonts w:asciiTheme="minorHAnsi" w:hAnsiTheme="minorHAnsi" w:cstheme="minorHAnsi"/>
                <w:b/>
                <w:color w:val="000000"/>
                <w:sz w:val="20"/>
                <w:szCs w:val="20"/>
              </w:rPr>
              <w:t xml:space="preserve">na brzegu przeznaczonym do zasilania w Rewalu, </w:t>
            </w:r>
          </w:p>
          <w:p w:rsidR="00435ACA"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color w:val="000000"/>
                <w:sz w:val="20"/>
                <w:szCs w:val="20"/>
              </w:rPr>
              <w:t xml:space="preserve">od km 370,20 do km 372,00 </w:t>
            </w:r>
          </w:p>
        </w:tc>
      </w:tr>
      <w:tr w:rsidR="00435ACA" w:rsidTr="00BC53AF">
        <w:trPr>
          <w:jc w:val="center"/>
        </w:trPr>
        <w:tc>
          <w:tcPr>
            <w:tcW w:w="1260" w:type="dxa"/>
            <w:shd w:val="clear" w:color="auto" w:fill="D9D9D9" w:themeFill="background1" w:themeFillShade="D9"/>
          </w:tcPr>
          <w:p w:rsidR="00435ACA" w:rsidRPr="00320F85" w:rsidRDefault="00435ACA" w:rsidP="00BC53AF">
            <w:pPr>
              <w:jc w:val="both"/>
              <w:rPr>
                <w:b/>
              </w:rPr>
            </w:pPr>
          </w:p>
        </w:tc>
        <w:tc>
          <w:tcPr>
            <w:tcW w:w="2160" w:type="dxa"/>
            <w:shd w:val="clear" w:color="auto" w:fill="D9D9D9" w:themeFill="background1" w:themeFillShade="D9"/>
          </w:tcPr>
          <w:p w:rsidR="00435ACA" w:rsidRPr="00320F85" w:rsidRDefault="00435ACA" w:rsidP="00BC53AF">
            <w:pPr>
              <w:jc w:val="center"/>
              <w:rPr>
                <w:rFonts w:asciiTheme="minorHAnsi" w:hAnsiTheme="minorHAnsi" w:cstheme="minorHAnsi"/>
                <w:b/>
                <w:sz w:val="20"/>
                <w:szCs w:val="20"/>
              </w:rPr>
            </w:pPr>
            <w:r w:rsidRPr="00320F85">
              <w:rPr>
                <w:rFonts w:asciiTheme="minorHAnsi" w:hAnsiTheme="minorHAnsi" w:cstheme="minorHAnsi"/>
                <w:b/>
                <w:sz w:val="20"/>
                <w:szCs w:val="20"/>
              </w:rPr>
              <w:t>Plaża</w:t>
            </w:r>
          </w:p>
        </w:tc>
        <w:tc>
          <w:tcPr>
            <w:tcW w:w="2160" w:type="dxa"/>
            <w:shd w:val="clear" w:color="auto" w:fill="D9D9D9" w:themeFill="background1" w:themeFillShade="D9"/>
          </w:tcPr>
          <w:p w:rsidR="00435ACA" w:rsidRPr="00320F85" w:rsidRDefault="00435ACA" w:rsidP="00247CB2">
            <w:pPr>
              <w:jc w:val="center"/>
              <w:rPr>
                <w:rFonts w:asciiTheme="minorHAnsi" w:hAnsiTheme="minorHAnsi" w:cstheme="minorHAnsi"/>
                <w:b/>
                <w:sz w:val="20"/>
                <w:szCs w:val="20"/>
              </w:rPr>
            </w:pPr>
            <w:r w:rsidRPr="00320F85">
              <w:rPr>
                <w:rFonts w:asciiTheme="minorHAnsi" w:hAnsiTheme="minorHAnsi" w:cstheme="minorHAnsi"/>
                <w:b/>
                <w:sz w:val="20"/>
                <w:szCs w:val="20"/>
              </w:rPr>
              <w:t>Plaża + linia wody</w:t>
            </w:r>
          </w:p>
        </w:tc>
      </w:tr>
      <w:tr w:rsidR="00435ACA" w:rsidTr="00BC53AF">
        <w:trPr>
          <w:jc w:val="center"/>
        </w:trPr>
        <w:tc>
          <w:tcPr>
            <w:tcW w:w="1260" w:type="dxa"/>
            <w:shd w:val="clear" w:color="auto" w:fill="D9D9D9" w:themeFill="background1" w:themeFillShade="D9"/>
          </w:tcPr>
          <w:p w:rsidR="00435ACA" w:rsidRPr="00320F85" w:rsidRDefault="00435ACA" w:rsidP="00BC53AF">
            <w:pPr>
              <w:jc w:val="both"/>
              <w:rPr>
                <w:b/>
              </w:rPr>
            </w:pPr>
          </w:p>
        </w:tc>
        <w:tc>
          <w:tcPr>
            <w:tcW w:w="2160" w:type="dxa"/>
            <w:shd w:val="clear" w:color="auto" w:fill="D9D9D9" w:themeFill="background1" w:themeFillShade="D9"/>
            <w:vAlign w:val="center"/>
          </w:tcPr>
          <w:p w:rsidR="00435ACA" w:rsidRPr="00320F85" w:rsidRDefault="00435ACA" w:rsidP="00BC53AF">
            <w:pPr>
              <w:autoSpaceDE w:val="0"/>
              <w:autoSpaceDN w:val="0"/>
              <w:adjustRightInd w:val="0"/>
              <w:jc w:val="center"/>
              <w:rPr>
                <w:rFonts w:asciiTheme="minorHAnsi" w:eastAsia="Calibri" w:hAnsiTheme="minorHAnsi" w:cstheme="minorHAnsi"/>
                <w:b/>
                <w:color w:val="000000"/>
                <w:sz w:val="20"/>
                <w:szCs w:val="20"/>
              </w:rPr>
            </w:pPr>
            <w:r w:rsidRPr="00320F85">
              <w:rPr>
                <w:rFonts w:asciiTheme="minorHAnsi" w:eastAsia="Calibri" w:hAnsiTheme="minorHAnsi" w:cstheme="minorHAnsi"/>
                <w:b/>
                <w:color w:val="000000"/>
                <w:sz w:val="20"/>
                <w:szCs w:val="20"/>
              </w:rPr>
              <w:t>(mm)</w:t>
            </w:r>
          </w:p>
        </w:tc>
        <w:tc>
          <w:tcPr>
            <w:tcW w:w="2160" w:type="dxa"/>
            <w:shd w:val="clear" w:color="auto" w:fill="D9D9D9" w:themeFill="background1" w:themeFillShade="D9"/>
            <w:vAlign w:val="center"/>
          </w:tcPr>
          <w:p w:rsidR="00435ACA" w:rsidRPr="00320F85" w:rsidRDefault="00435ACA" w:rsidP="00BC53AF">
            <w:pPr>
              <w:autoSpaceDE w:val="0"/>
              <w:autoSpaceDN w:val="0"/>
              <w:adjustRightInd w:val="0"/>
              <w:jc w:val="center"/>
              <w:rPr>
                <w:rFonts w:asciiTheme="minorHAnsi" w:eastAsia="Calibri" w:hAnsiTheme="minorHAnsi" w:cstheme="minorHAnsi"/>
                <w:b/>
                <w:color w:val="000000"/>
                <w:sz w:val="20"/>
                <w:szCs w:val="20"/>
              </w:rPr>
            </w:pPr>
            <w:r w:rsidRPr="00320F85">
              <w:rPr>
                <w:rFonts w:asciiTheme="minorHAnsi" w:eastAsia="Calibri" w:hAnsiTheme="minorHAnsi" w:cstheme="minorHAnsi"/>
                <w:b/>
                <w:color w:val="000000"/>
                <w:sz w:val="20"/>
                <w:szCs w:val="20"/>
              </w:rPr>
              <w:t>(mm)</w:t>
            </w:r>
          </w:p>
        </w:tc>
      </w:tr>
      <w:tr w:rsidR="00435ACA" w:rsidTr="00010DD9">
        <w:trPr>
          <w:trHeight w:val="340"/>
          <w:jc w:val="center"/>
        </w:trPr>
        <w:tc>
          <w:tcPr>
            <w:tcW w:w="1260" w:type="dxa"/>
            <w:vAlign w:val="center"/>
          </w:tcPr>
          <w:p w:rsidR="00435ACA" w:rsidRDefault="00435ACA" w:rsidP="00BC53AF">
            <w:pPr>
              <w:autoSpaceDE w:val="0"/>
              <w:autoSpaceDN w:val="0"/>
              <w:adjustRightInd w:val="0"/>
              <w:jc w:val="center"/>
              <w:rPr>
                <w:rFonts w:ascii="Arial" w:eastAsia="Calibri" w:hAnsi="Arial" w:cs="Arial"/>
                <w:color w:val="000000"/>
                <w:sz w:val="20"/>
                <w:szCs w:val="22"/>
              </w:rPr>
            </w:pPr>
            <w:r>
              <w:rPr>
                <w:rFonts w:ascii="Arial" w:eastAsia="Calibri" w:hAnsi="Arial" w:cs="Arial"/>
                <w:color w:val="000000"/>
                <w:sz w:val="20"/>
                <w:szCs w:val="22"/>
              </w:rPr>
              <w:t>d16</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0,5308</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0,5399</w:t>
            </w:r>
          </w:p>
        </w:tc>
      </w:tr>
      <w:tr w:rsidR="00435ACA" w:rsidTr="00010DD9">
        <w:trPr>
          <w:trHeight w:val="340"/>
          <w:jc w:val="center"/>
        </w:trPr>
        <w:tc>
          <w:tcPr>
            <w:tcW w:w="1260" w:type="dxa"/>
            <w:vAlign w:val="center"/>
          </w:tcPr>
          <w:p w:rsidR="00435ACA" w:rsidRDefault="00435ACA" w:rsidP="00BC53AF">
            <w:pPr>
              <w:autoSpaceDE w:val="0"/>
              <w:autoSpaceDN w:val="0"/>
              <w:adjustRightInd w:val="0"/>
              <w:jc w:val="center"/>
              <w:rPr>
                <w:rFonts w:ascii="Arial" w:eastAsia="Calibri" w:hAnsi="Arial" w:cs="Arial"/>
                <w:color w:val="000000"/>
                <w:sz w:val="20"/>
                <w:szCs w:val="22"/>
              </w:rPr>
            </w:pPr>
            <w:r>
              <w:rPr>
                <w:rFonts w:ascii="Arial" w:eastAsia="Calibri" w:hAnsi="Arial" w:cs="Arial"/>
                <w:color w:val="000000"/>
                <w:sz w:val="20"/>
                <w:szCs w:val="22"/>
              </w:rPr>
              <w:t>d25</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0,4566</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0,4693</w:t>
            </w:r>
          </w:p>
        </w:tc>
      </w:tr>
      <w:tr w:rsidR="00435ACA" w:rsidTr="00010DD9">
        <w:trPr>
          <w:trHeight w:val="340"/>
          <w:jc w:val="center"/>
        </w:trPr>
        <w:tc>
          <w:tcPr>
            <w:tcW w:w="1260" w:type="dxa"/>
            <w:vAlign w:val="center"/>
          </w:tcPr>
          <w:p w:rsidR="00435ACA" w:rsidRDefault="00435ACA" w:rsidP="00BC53AF">
            <w:pPr>
              <w:autoSpaceDE w:val="0"/>
              <w:autoSpaceDN w:val="0"/>
              <w:adjustRightInd w:val="0"/>
              <w:jc w:val="center"/>
              <w:rPr>
                <w:rFonts w:ascii="Arial" w:eastAsia="Calibri" w:hAnsi="Arial" w:cs="Arial"/>
                <w:color w:val="000000"/>
                <w:sz w:val="20"/>
                <w:szCs w:val="22"/>
              </w:rPr>
            </w:pPr>
            <w:r>
              <w:rPr>
                <w:rFonts w:ascii="Arial" w:eastAsia="Calibri" w:hAnsi="Arial" w:cs="Arial"/>
                <w:color w:val="000000"/>
                <w:sz w:val="20"/>
                <w:szCs w:val="22"/>
              </w:rPr>
              <w:t>d50</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0,3561</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0,3679</w:t>
            </w:r>
          </w:p>
        </w:tc>
      </w:tr>
      <w:tr w:rsidR="00435ACA" w:rsidTr="00010DD9">
        <w:trPr>
          <w:trHeight w:val="340"/>
          <w:jc w:val="center"/>
        </w:trPr>
        <w:tc>
          <w:tcPr>
            <w:tcW w:w="1260" w:type="dxa"/>
            <w:vAlign w:val="center"/>
          </w:tcPr>
          <w:p w:rsidR="00435ACA" w:rsidRDefault="00435ACA" w:rsidP="00BC53AF">
            <w:pPr>
              <w:autoSpaceDE w:val="0"/>
              <w:autoSpaceDN w:val="0"/>
              <w:adjustRightInd w:val="0"/>
              <w:jc w:val="center"/>
              <w:rPr>
                <w:rFonts w:ascii="Arial" w:eastAsia="Calibri" w:hAnsi="Arial" w:cs="Arial"/>
                <w:color w:val="000000"/>
                <w:sz w:val="20"/>
                <w:szCs w:val="22"/>
              </w:rPr>
            </w:pPr>
            <w:r>
              <w:rPr>
                <w:rFonts w:ascii="Arial" w:eastAsia="Calibri" w:hAnsi="Arial" w:cs="Arial"/>
                <w:color w:val="000000"/>
                <w:sz w:val="20"/>
                <w:szCs w:val="22"/>
              </w:rPr>
              <w:t>d75</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0,2812</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0,2908</w:t>
            </w:r>
          </w:p>
        </w:tc>
      </w:tr>
      <w:tr w:rsidR="00435ACA" w:rsidTr="00010DD9">
        <w:trPr>
          <w:trHeight w:val="340"/>
          <w:jc w:val="center"/>
        </w:trPr>
        <w:tc>
          <w:tcPr>
            <w:tcW w:w="1260" w:type="dxa"/>
            <w:vAlign w:val="center"/>
          </w:tcPr>
          <w:p w:rsidR="00435ACA" w:rsidRDefault="00435ACA" w:rsidP="00BC53AF">
            <w:pPr>
              <w:autoSpaceDE w:val="0"/>
              <w:autoSpaceDN w:val="0"/>
              <w:adjustRightInd w:val="0"/>
              <w:jc w:val="center"/>
              <w:rPr>
                <w:rFonts w:ascii="Arial" w:eastAsia="Calibri" w:hAnsi="Arial" w:cs="Arial"/>
                <w:color w:val="000000"/>
                <w:sz w:val="20"/>
                <w:szCs w:val="22"/>
              </w:rPr>
            </w:pPr>
            <w:r>
              <w:rPr>
                <w:rFonts w:ascii="Arial" w:eastAsia="Calibri" w:hAnsi="Arial" w:cs="Arial"/>
                <w:color w:val="000000"/>
                <w:sz w:val="20"/>
                <w:szCs w:val="22"/>
              </w:rPr>
              <w:t>d84</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0,2503</w:t>
            </w:r>
          </w:p>
        </w:tc>
        <w:tc>
          <w:tcPr>
            <w:tcW w:w="21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0,2597</w:t>
            </w:r>
          </w:p>
        </w:tc>
      </w:tr>
    </w:tbl>
    <w:p w:rsidR="00247CB2" w:rsidRDefault="00247CB2" w:rsidP="004A5B1E">
      <w:pPr>
        <w:spacing w:after="40" w:line="300" w:lineRule="atLeast"/>
        <w:ind w:firstLine="454"/>
        <w:jc w:val="both"/>
        <w:rPr>
          <w:rFonts w:asciiTheme="minorHAnsi" w:hAnsiTheme="minorHAnsi" w:cstheme="minorHAnsi"/>
          <w:sz w:val="22"/>
          <w:szCs w:val="22"/>
        </w:rPr>
      </w:pPr>
    </w:p>
    <w:p w:rsidR="00435ACA" w:rsidRPr="00010DD9" w:rsidRDefault="00435ACA" w:rsidP="004A5B1E">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Współczynnik R</w:t>
      </w:r>
      <w:r w:rsidRPr="00010DD9">
        <w:rPr>
          <w:rFonts w:asciiTheme="minorHAnsi" w:hAnsiTheme="minorHAnsi" w:cstheme="minorHAnsi"/>
          <w:sz w:val="22"/>
          <w:szCs w:val="22"/>
          <w:vertAlign w:val="subscript"/>
        </w:rPr>
        <w:t>A</w:t>
      </w:r>
      <w:r w:rsidRPr="00010DD9">
        <w:rPr>
          <w:rFonts w:asciiTheme="minorHAnsi" w:hAnsiTheme="minorHAnsi" w:cstheme="minorHAnsi"/>
          <w:sz w:val="22"/>
          <w:szCs w:val="22"/>
        </w:rPr>
        <w:t xml:space="preserve"> określa objętość materiału zasilającego (pochodzącego w tym przypadku ze złoża podmorskiego) niezbędną do uzyskania 1 m</w:t>
      </w:r>
      <w:r w:rsidRPr="00010DD9">
        <w:rPr>
          <w:rFonts w:asciiTheme="minorHAnsi" w:hAnsiTheme="minorHAnsi" w:cstheme="minorHAnsi"/>
          <w:sz w:val="22"/>
          <w:szCs w:val="22"/>
          <w:vertAlign w:val="superscript"/>
        </w:rPr>
        <w:t>3</w:t>
      </w:r>
      <w:r w:rsidRPr="00010DD9">
        <w:rPr>
          <w:rFonts w:asciiTheme="minorHAnsi" w:hAnsiTheme="minorHAnsi" w:cstheme="minorHAnsi"/>
          <w:sz w:val="22"/>
          <w:szCs w:val="22"/>
        </w:rPr>
        <w:t xml:space="preserve"> materiału na brzegu zasilanym – równoważnego brzegowemu materiałowi macierzystemu (występującemu w miejscu zasilanym) pod względem odporności na erozję. </w:t>
      </w:r>
    </w:p>
    <w:p w:rsidR="00435ACA" w:rsidRPr="00010DD9" w:rsidRDefault="00435ACA" w:rsidP="004A5B1E">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Współczynnik R</w:t>
      </w:r>
      <w:r w:rsidRPr="00010DD9">
        <w:rPr>
          <w:rFonts w:asciiTheme="minorHAnsi" w:hAnsiTheme="minorHAnsi" w:cstheme="minorHAnsi"/>
          <w:sz w:val="22"/>
          <w:szCs w:val="22"/>
          <w:vertAlign w:val="subscript"/>
        </w:rPr>
        <w:t>J</w:t>
      </w:r>
      <w:r w:rsidRPr="00010DD9">
        <w:rPr>
          <w:rFonts w:asciiTheme="minorHAnsi" w:hAnsiTheme="minorHAnsi" w:cstheme="minorHAnsi"/>
          <w:sz w:val="22"/>
          <w:szCs w:val="22"/>
        </w:rPr>
        <w:t xml:space="preserve"> określa stosunek tempa</w:t>
      </w:r>
      <w:r w:rsidR="002E418D">
        <w:rPr>
          <w:rFonts w:asciiTheme="minorHAnsi" w:hAnsiTheme="minorHAnsi" w:cstheme="minorHAnsi"/>
          <w:sz w:val="22"/>
          <w:szCs w:val="22"/>
        </w:rPr>
        <w:t>,</w:t>
      </w:r>
      <w:r w:rsidRPr="00010DD9">
        <w:rPr>
          <w:rFonts w:asciiTheme="minorHAnsi" w:hAnsiTheme="minorHAnsi" w:cstheme="minorHAnsi"/>
          <w:sz w:val="22"/>
          <w:szCs w:val="22"/>
        </w:rPr>
        <w:t xml:space="preserve"> w jakim materiał zasilający będzie erodowany do tempa erozji brzegowego materiału macierzystego (James, 1975), przez co określa częstość potrzebnych zasileń uzupełniających. </w:t>
      </w:r>
    </w:p>
    <w:p w:rsidR="00435ACA" w:rsidRPr="00010DD9" w:rsidRDefault="00435ACA" w:rsidP="004A5B1E">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Współczynnik R</w:t>
      </w:r>
      <w:r w:rsidRPr="00010DD9">
        <w:rPr>
          <w:rFonts w:asciiTheme="minorHAnsi" w:hAnsiTheme="minorHAnsi" w:cstheme="minorHAnsi"/>
          <w:sz w:val="22"/>
          <w:szCs w:val="22"/>
          <w:vertAlign w:val="subscript"/>
        </w:rPr>
        <w:t>A</w:t>
      </w:r>
      <w:r w:rsidRPr="00010DD9">
        <w:rPr>
          <w:rFonts w:asciiTheme="minorHAnsi" w:hAnsiTheme="minorHAnsi" w:cstheme="minorHAnsi"/>
          <w:sz w:val="22"/>
          <w:szCs w:val="22"/>
        </w:rPr>
        <w:t xml:space="preserve"> dotyczy fazy tworzenia nasypu sztucznego zasilania, natomiast współczynnik R</w:t>
      </w:r>
      <w:r w:rsidRPr="00010DD9">
        <w:rPr>
          <w:rFonts w:asciiTheme="minorHAnsi" w:hAnsiTheme="minorHAnsi" w:cstheme="minorHAnsi"/>
          <w:sz w:val="22"/>
          <w:szCs w:val="22"/>
          <w:vertAlign w:val="subscript"/>
        </w:rPr>
        <w:t>J</w:t>
      </w:r>
      <w:r w:rsidRPr="00010DD9">
        <w:rPr>
          <w:rFonts w:asciiTheme="minorHAnsi" w:hAnsiTheme="minorHAnsi" w:cstheme="minorHAnsi"/>
          <w:sz w:val="22"/>
          <w:szCs w:val="22"/>
        </w:rPr>
        <w:t xml:space="preserve"> dotyczy fazy utrzymania zamierzonego kształ</w:t>
      </w:r>
      <w:r w:rsidR="00010DD9">
        <w:rPr>
          <w:rFonts w:asciiTheme="minorHAnsi" w:hAnsiTheme="minorHAnsi" w:cstheme="minorHAnsi"/>
          <w:sz w:val="22"/>
          <w:szCs w:val="22"/>
        </w:rPr>
        <w:t>tu nasypu przez określony czas.</w:t>
      </w:r>
    </w:p>
    <w:p w:rsidR="00435ACA" w:rsidRPr="00010DD9" w:rsidRDefault="00435ACA" w:rsidP="004A5B1E">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Współczynniki R</w:t>
      </w:r>
      <w:r w:rsidRPr="00010DD9">
        <w:rPr>
          <w:rFonts w:asciiTheme="minorHAnsi" w:hAnsiTheme="minorHAnsi" w:cstheme="minorHAnsi"/>
          <w:sz w:val="22"/>
          <w:szCs w:val="22"/>
          <w:vertAlign w:val="subscript"/>
        </w:rPr>
        <w:t xml:space="preserve">A </w:t>
      </w:r>
      <w:r w:rsidRPr="00010DD9">
        <w:rPr>
          <w:rFonts w:asciiTheme="minorHAnsi" w:hAnsiTheme="minorHAnsi" w:cstheme="minorHAnsi"/>
          <w:sz w:val="22"/>
          <w:szCs w:val="22"/>
        </w:rPr>
        <w:t>i R</w:t>
      </w:r>
      <w:r w:rsidRPr="00010DD9">
        <w:rPr>
          <w:rFonts w:asciiTheme="minorHAnsi" w:hAnsiTheme="minorHAnsi" w:cstheme="minorHAnsi"/>
          <w:sz w:val="22"/>
          <w:szCs w:val="22"/>
          <w:vertAlign w:val="subscript"/>
        </w:rPr>
        <w:t>J</w:t>
      </w:r>
      <w:r w:rsidRPr="00010DD9">
        <w:rPr>
          <w:rFonts w:asciiTheme="minorHAnsi" w:hAnsiTheme="minorHAnsi" w:cstheme="minorHAnsi"/>
          <w:sz w:val="22"/>
          <w:szCs w:val="22"/>
        </w:rPr>
        <w:t xml:space="preserve"> obliczono dla 2-ch następujących wariantów strefy zasilanej: </w:t>
      </w:r>
      <w:r w:rsidRPr="00010DD9">
        <w:rPr>
          <w:rFonts w:asciiTheme="minorHAnsi" w:hAnsiTheme="minorHAnsi" w:cstheme="minorHAnsi"/>
          <w:sz w:val="22"/>
          <w:szCs w:val="22"/>
        </w:rPr>
        <w:br/>
        <w:t>a). Plaża; b) Plaża + linia wody; oraz dla 10-ciu pól poboru piasku w Rewalu. Do określenia R</w:t>
      </w:r>
      <w:r w:rsidRPr="00010DD9">
        <w:rPr>
          <w:rFonts w:asciiTheme="minorHAnsi" w:hAnsiTheme="minorHAnsi" w:cstheme="minorHAnsi"/>
          <w:sz w:val="22"/>
          <w:szCs w:val="22"/>
          <w:vertAlign w:val="subscript"/>
        </w:rPr>
        <w:t xml:space="preserve">A </w:t>
      </w:r>
      <w:r w:rsidRPr="00010DD9">
        <w:rPr>
          <w:rFonts w:asciiTheme="minorHAnsi" w:hAnsiTheme="minorHAnsi" w:cstheme="minorHAnsi"/>
          <w:sz w:val="22"/>
          <w:szCs w:val="22"/>
        </w:rPr>
        <w:t>i R</w:t>
      </w:r>
      <w:r w:rsidRPr="00010DD9">
        <w:rPr>
          <w:rFonts w:asciiTheme="minorHAnsi" w:hAnsiTheme="minorHAnsi" w:cstheme="minorHAnsi"/>
          <w:sz w:val="22"/>
          <w:szCs w:val="22"/>
          <w:vertAlign w:val="subscript"/>
        </w:rPr>
        <w:t>J</w:t>
      </w:r>
      <w:r w:rsidRPr="00010DD9">
        <w:rPr>
          <w:rFonts w:asciiTheme="minorHAnsi" w:hAnsiTheme="minorHAnsi" w:cstheme="minorHAnsi"/>
          <w:sz w:val="22"/>
          <w:szCs w:val="22"/>
        </w:rPr>
        <w:t xml:space="preserve"> zastosowano wartości z tabeli </w:t>
      </w:r>
      <w:r w:rsidR="00B60462">
        <w:rPr>
          <w:rFonts w:asciiTheme="minorHAnsi" w:hAnsiTheme="minorHAnsi" w:cstheme="minorHAnsi"/>
          <w:sz w:val="22"/>
          <w:szCs w:val="22"/>
        </w:rPr>
        <w:t xml:space="preserve">25 </w:t>
      </w:r>
      <w:r w:rsidRPr="00010DD9">
        <w:rPr>
          <w:rFonts w:asciiTheme="minorHAnsi" w:hAnsiTheme="minorHAnsi" w:cstheme="minorHAnsi"/>
          <w:sz w:val="22"/>
          <w:szCs w:val="22"/>
        </w:rPr>
        <w:t>oraz</w:t>
      </w:r>
      <w:r w:rsidR="00B60462">
        <w:rPr>
          <w:rFonts w:asciiTheme="minorHAnsi" w:hAnsiTheme="minorHAnsi" w:cstheme="minorHAnsi"/>
          <w:sz w:val="22"/>
          <w:szCs w:val="22"/>
        </w:rPr>
        <w:t xml:space="preserve"> 26</w:t>
      </w:r>
      <w:r w:rsidRPr="00010DD9">
        <w:rPr>
          <w:rFonts w:asciiTheme="minorHAnsi" w:hAnsiTheme="minorHAnsi" w:cstheme="minorHAnsi"/>
          <w:sz w:val="22"/>
          <w:szCs w:val="22"/>
        </w:rPr>
        <w:t>. Wyniki obliczeń przedstawiono w tabeli</w:t>
      </w:r>
      <w:r w:rsidR="00B60462">
        <w:rPr>
          <w:rFonts w:asciiTheme="minorHAnsi" w:hAnsiTheme="minorHAnsi" w:cstheme="minorHAnsi"/>
          <w:sz w:val="22"/>
          <w:szCs w:val="22"/>
        </w:rPr>
        <w:t xml:space="preserve"> 27</w:t>
      </w:r>
      <w:r w:rsidRPr="00010DD9">
        <w:rPr>
          <w:rFonts w:asciiTheme="minorHAnsi" w:hAnsiTheme="minorHAnsi" w:cstheme="minorHAnsi"/>
          <w:sz w:val="22"/>
          <w:szCs w:val="22"/>
        </w:rPr>
        <w:t xml:space="preserve">. </w:t>
      </w:r>
    </w:p>
    <w:p w:rsidR="00435ACA" w:rsidRDefault="00435ACA" w:rsidP="0006293F">
      <w:pPr>
        <w:spacing w:after="12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 xml:space="preserve">W związku z tym, że w ramach planowanych prac w Rewalu będą zasilane piaskiem plaża oraz </w:t>
      </w:r>
      <w:r w:rsidR="00010DD9">
        <w:rPr>
          <w:rFonts w:asciiTheme="minorHAnsi" w:hAnsiTheme="minorHAnsi" w:cstheme="minorHAnsi"/>
          <w:sz w:val="22"/>
          <w:szCs w:val="22"/>
        </w:rPr>
        <w:t>bliskie podbrzeże wraz z lini</w:t>
      </w:r>
      <w:r w:rsidR="00A71F54">
        <w:rPr>
          <w:rFonts w:asciiTheme="minorHAnsi" w:hAnsiTheme="minorHAnsi" w:cstheme="minorHAnsi"/>
          <w:sz w:val="22"/>
          <w:szCs w:val="22"/>
        </w:rPr>
        <w:t>ą</w:t>
      </w:r>
      <w:r w:rsidR="00010DD9">
        <w:rPr>
          <w:rFonts w:asciiTheme="minorHAnsi" w:hAnsiTheme="minorHAnsi" w:cstheme="minorHAnsi"/>
          <w:sz w:val="22"/>
          <w:szCs w:val="22"/>
        </w:rPr>
        <w:t xml:space="preserve"> wody</w:t>
      </w:r>
      <w:r w:rsidR="00A71F54">
        <w:rPr>
          <w:rFonts w:asciiTheme="minorHAnsi" w:hAnsiTheme="minorHAnsi" w:cstheme="minorHAnsi"/>
          <w:sz w:val="22"/>
          <w:szCs w:val="22"/>
        </w:rPr>
        <w:t>,</w:t>
      </w:r>
      <w:r w:rsidR="00010DD9">
        <w:rPr>
          <w:rFonts w:asciiTheme="minorHAnsi" w:hAnsiTheme="minorHAnsi" w:cstheme="minorHAnsi"/>
          <w:sz w:val="22"/>
          <w:szCs w:val="22"/>
        </w:rPr>
        <w:t xml:space="preserve"> </w:t>
      </w:r>
      <w:r w:rsidRPr="00010DD9">
        <w:rPr>
          <w:rFonts w:asciiTheme="minorHAnsi" w:hAnsiTheme="minorHAnsi" w:cstheme="minorHAnsi"/>
          <w:sz w:val="22"/>
          <w:szCs w:val="22"/>
        </w:rPr>
        <w:t>poszukiwanym rozwiązaniem są wartości R</w:t>
      </w:r>
      <w:r w:rsidRPr="00010DD9">
        <w:rPr>
          <w:rFonts w:asciiTheme="minorHAnsi" w:hAnsiTheme="minorHAnsi" w:cstheme="minorHAnsi"/>
          <w:sz w:val="22"/>
          <w:szCs w:val="22"/>
          <w:vertAlign w:val="subscript"/>
        </w:rPr>
        <w:t>A</w:t>
      </w:r>
      <w:r w:rsidRPr="00010DD9">
        <w:rPr>
          <w:rFonts w:asciiTheme="minorHAnsi" w:hAnsiTheme="minorHAnsi" w:cstheme="minorHAnsi"/>
          <w:sz w:val="22"/>
          <w:szCs w:val="22"/>
        </w:rPr>
        <w:t xml:space="preserve"> i R</w:t>
      </w:r>
      <w:r w:rsidRPr="00010DD9">
        <w:rPr>
          <w:rFonts w:asciiTheme="minorHAnsi" w:hAnsiTheme="minorHAnsi" w:cstheme="minorHAnsi"/>
          <w:sz w:val="22"/>
          <w:szCs w:val="22"/>
          <w:vertAlign w:val="subscript"/>
        </w:rPr>
        <w:t>J</w:t>
      </w:r>
      <w:r w:rsidRPr="00010DD9">
        <w:rPr>
          <w:rFonts w:asciiTheme="minorHAnsi" w:hAnsiTheme="minorHAnsi" w:cstheme="minorHAnsi"/>
          <w:sz w:val="22"/>
          <w:szCs w:val="22"/>
        </w:rPr>
        <w:t xml:space="preserve"> dla wariantu b) strefy zasilanej (</w:t>
      </w:r>
      <w:r w:rsidR="00BC53AF">
        <w:rPr>
          <w:rFonts w:asciiTheme="minorHAnsi" w:hAnsiTheme="minorHAnsi" w:cstheme="minorHAnsi"/>
          <w:sz w:val="22"/>
          <w:szCs w:val="22"/>
        </w:rPr>
        <w:fldChar w:fldCharType="begin"/>
      </w:r>
      <w:r w:rsidR="00BC53AF">
        <w:rPr>
          <w:rFonts w:asciiTheme="minorHAnsi" w:hAnsiTheme="minorHAnsi" w:cstheme="minorHAnsi"/>
          <w:sz w:val="22"/>
          <w:szCs w:val="22"/>
        </w:rPr>
        <w:instrText xml:space="preserve"> REF _Ref518904043 \h  \* MERGEFORMAT </w:instrText>
      </w:r>
      <w:r w:rsidR="00BC53AF">
        <w:rPr>
          <w:rFonts w:asciiTheme="minorHAnsi" w:hAnsiTheme="minorHAnsi" w:cstheme="minorHAnsi"/>
          <w:sz w:val="22"/>
          <w:szCs w:val="22"/>
        </w:rPr>
      </w:r>
      <w:r w:rsidR="00BC53AF">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27</w:t>
      </w:r>
      <w:r w:rsidR="00BC53AF">
        <w:rPr>
          <w:rFonts w:asciiTheme="minorHAnsi" w:hAnsiTheme="minorHAnsi" w:cstheme="minorHAnsi"/>
          <w:sz w:val="22"/>
          <w:szCs w:val="22"/>
        </w:rPr>
        <w:fldChar w:fldCharType="end"/>
      </w:r>
      <w:r w:rsidRPr="00010DD9">
        <w:rPr>
          <w:rFonts w:asciiTheme="minorHAnsi" w:hAnsiTheme="minorHAnsi" w:cstheme="minorHAnsi"/>
          <w:sz w:val="22"/>
          <w:szCs w:val="22"/>
        </w:rPr>
        <w:t xml:space="preserve">). </w:t>
      </w:r>
    </w:p>
    <w:p w:rsidR="00435ACA" w:rsidRPr="0006293F" w:rsidRDefault="00BC53AF" w:rsidP="0006293F">
      <w:pPr>
        <w:pStyle w:val="Legenda"/>
        <w:spacing w:after="0"/>
      </w:pPr>
      <w:bookmarkStart w:id="217" w:name="_Ref518904043"/>
      <w:bookmarkStart w:id="218" w:name="_Toc518906509"/>
      <w:r>
        <w:t xml:space="preserve">Tabela </w:t>
      </w:r>
      <w:r w:rsidR="00B17F2D">
        <w:fldChar w:fldCharType="begin"/>
      </w:r>
      <w:r w:rsidR="00B17F2D">
        <w:instrText xml:space="preserve"> SEQ Tabela \* ARABIC </w:instrText>
      </w:r>
      <w:r w:rsidR="00B17F2D">
        <w:fldChar w:fldCharType="separate"/>
      </w:r>
      <w:r w:rsidR="00DF6C8A">
        <w:rPr>
          <w:noProof/>
        </w:rPr>
        <w:t>27</w:t>
      </w:r>
      <w:r w:rsidR="00B17F2D">
        <w:rPr>
          <w:noProof/>
        </w:rPr>
        <w:fldChar w:fldCharType="end"/>
      </w:r>
      <w:bookmarkEnd w:id="217"/>
      <w:r>
        <w:t xml:space="preserve">. </w:t>
      </w:r>
      <w:r w:rsidR="00435ACA" w:rsidRPr="0006293F">
        <w:t xml:space="preserve">Współczynniki RA i RJ – wyniki porównania uziarnienia piasku do zasilania z pól podmorskich </w:t>
      </w:r>
      <w:r w:rsidR="009634FC" w:rsidRPr="0006293F">
        <w:br/>
      </w:r>
      <w:r w:rsidR="00435ACA" w:rsidRPr="0006293F">
        <w:t>w Rewalu z uziarnieniem piasku macierzystego w miejscu zasilania w Rewalu (km 370,20,-372,00)</w:t>
      </w:r>
      <w:bookmarkEnd w:id="218"/>
    </w:p>
    <w:tbl>
      <w:tblPr>
        <w:tblW w:w="0" w:type="auto"/>
        <w:tblInd w:w="1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60"/>
        <w:gridCol w:w="1440"/>
        <w:gridCol w:w="1260"/>
        <w:gridCol w:w="1440"/>
        <w:gridCol w:w="1260"/>
      </w:tblGrid>
      <w:tr w:rsidR="00435ACA" w:rsidTr="00320F85">
        <w:trPr>
          <w:cantSplit/>
        </w:trPr>
        <w:tc>
          <w:tcPr>
            <w:tcW w:w="1260" w:type="dxa"/>
            <w:vMerge w:val="restart"/>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eastAsia="Calibri" w:hAnsiTheme="minorHAnsi" w:cstheme="minorHAnsi"/>
                <w:b/>
                <w:color w:val="000000"/>
                <w:sz w:val="20"/>
                <w:szCs w:val="20"/>
              </w:rPr>
              <w:t>Pola poboru piasku w Rewalu</w:t>
            </w:r>
          </w:p>
        </w:tc>
        <w:tc>
          <w:tcPr>
            <w:tcW w:w="5400" w:type="dxa"/>
            <w:gridSpan w:val="4"/>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eastAsia="Calibri" w:hAnsiTheme="minorHAnsi" w:cstheme="minorHAnsi"/>
                <w:b/>
                <w:color w:val="000000"/>
                <w:sz w:val="20"/>
                <w:szCs w:val="20"/>
              </w:rPr>
              <w:t>Strefa brzegowa w Rewalu, km 370,20-372,00</w:t>
            </w:r>
          </w:p>
        </w:tc>
      </w:tr>
      <w:tr w:rsidR="00435ACA" w:rsidTr="00320F85">
        <w:trPr>
          <w:cantSplit/>
        </w:trPr>
        <w:tc>
          <w:tcPr>
            <w:tcW w:w="1260" w:type="dxa"/>
            <w:vMerge/>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p>
        </w:tc>
        <w:tc>
          <w:tcPr>
            <w:tcW w:w="2700" w:type="dxa"/>
            <w:gridSpan w:val="2"/>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hAnsiTheme="minorHAnsi" w:cstheme="minorHAnsi"/>
                <w:b/>
                <w:sz w:val="20"/>
                <w:szCs w:val="20"/>
              </w:rPr>
              <w:t>a)</w:t>
            </w:r>
          </w:p>
        </w:tc>
        <w:tc>
          <w:tcPr>
            <w:tcW w:w="2700" w:type="dxa"/>
            <w:gridSpan w:val="2"/>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hAnsiTheme="minorHAnsi" w:cstheme="minorHAnsi"/>
                <w:b/>
                <w:sz w:val="20"/>
                <w:szCs w:val="20"/>
              </w:rPr>
              <w:t>b)</w:t>
            </w:r>
          </w:p>
        </w:tc>
      </w:tr>
      <w:tr w:rsidR="00435ACA" w:rsidTr="00320F85">
        <w:trPr>
          <w:cantSplit/>
        </w:trPr>
        <w:tc>
          <w:tcPr>
            <w:tcW w:w="1260" w:type="dxa"/>
            <w:vMerge/>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p>
        </w:tc>
        <w:tc>
          <w:tcPr>
            <w:tcW w:w="2700" w:type="dxa"/>
            <w:gridSpan w:val="2"/>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hAnsiTheme="minorHAnsi" w:cstheme="minorHAnsi"/>
                <w:b/>
                <w:sz w:val="20"/>
                <w:szCs w:val="20"/>
              </w:rPr>
              <w:t>Plaża</w:t>
            </w:r>
          </w:p>
        </w:tc>
        <w:tc>
          <w:tcPr>
            <w:tcW w:w="2700" w:type="dxa"/>
            <w:gridSpan w:val="2"/>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hAnsiTheme="minorHAnsi" w:cstheme="minorHAnsi"/>
                <w:b/>
                <w:sz w:val="20"/>
                <w:szCs w:val="20"/>
              </w:rPr>
              <w:t>Plaża + linia wody</w:t>
            </w:r>
          </w:p>
        </w:tc>
      </w:tr>
      <w:tr w:rsidR="00435ACA" w:rsidTr="00320F85">
        <w:trPr>
          <w:cantSplit/>
        </w:trPr>
        <w:tc>
          <w:tcPr>
            <w:tcW w:w="1260" w:type="dxa"/>
            <w:vMerge/>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p>
        </w:tc>
        <w:tc>
          <w:tcPr>
            <w:tcW w:w="1440" w:type="dxa"/>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eastAsia="Calibri" w:hAnsiTheme="minorHAnsi" w:cstheme="minorHAnsi"/>
                <w:b/>
                <w:color w:val="000000"/>
                <w:sz w:val="20"/>
                <w:szCs w:val="20"/>
              </w:rPr>
              <w:t>R</w:t>
            </w:r>
            <w:r w:rsidRPr="00320F85">
              <w:rPr>
                <w:rFonts w:asciiTheme="minorHAnsi" w:eastAsia="Calibri" w:hAnsiTheme="minorHAnsi" w:cstheme="minorHAnsi"/>
                <w:b/>
                <w:color w:val="000000"/>
                <w:sz w:val="20"/>
                <w:szCs w:val="20"/>
                <w:vertAlign w:val="subscript"/>
              </w:rPr>
              <w:t>A</w:t>
            </w:r>
          </w:p>
        </w:tc>
        <w:tc>
          <w:tcPr>
            <w:tcW w:w="1260" w:type="dxa"/>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eastAsia="Calibri" w:hAnsiTheme="minorHAnsi" w:cstheme="minorHAnsi"/>
                <w:b/>
                <w:color w:val="000000"/>
                <w:sz w:val="20"/>
                <w:szCs w:val="20"/>
              </w:rPr>
              <w:t>R</w:t>
            </w:r>
            <w:r w:rsidRPr="00320F85">
              <w:rPr>
                <w:rFonts w:asciiTheme="minorHAnsi" w:eastAsia="Calibri" w:hAnsiTheme="minorHAnsi" w:cstheme="minorHAnsi"/>
                <w:b/>
                <w:color w:val="000000"/>
                <w:sz w:val="20"/>
                <w:szCs w:val="20"/>
                <w:vertAlign w:val="subscript"/>
              </w:rPr>
              <w:t>J</w:t>
            </w:r>
          </w:p>
        </w:tc>
        <w:tc>
          <w:tcPr>
            <w:tcW w:w="1440" w:type="dxa"/>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eastAsia="Calibri" w:hAnsiTheme="minorHAnsi" w:cstheme="minorHAnsi"/>
                <w:b/>
                <w:color w:val="000000"/>
                <w:sz w:val="20"/>
                <w:szCs w:val="20"/>
              </w:rPr>
              <w:t>R</w:t>
            </w:r>
            <w:r w:rsidRPr="00320F85">
              <w:rPr>
                <w:rFonts w:asciiTheme="minorHAnsi" w:eastAsia="Calibri" w:hAnsiTheme="minorHAnsi" w:cstheme="minorHAnsi"/>
                <w:b/>
                <w:color w:val="000000"/>
                <w:sz w:val="20"/>
                <w:szCs w:val="20"/>
                <w:vertAlign w:val="subscript"/>
              </w:rPr>
              <w:t>A</w:t>
            </w:r>
          </w:p>
        </w:tc>
        <w:tc>
          <w:tcPr>
            <w:tcW w:w="1260" w:type="dxa"/>
            <w:shd w:val="clear" w:color="auto" w:fill="D9D9D9" w:themeFill="background1" w:themeFillShade="D9"/>
            <w:vAlign w:val="center"/>
          </w:tcPr>
          <w:p w:rsidR="00435ACA" w:rsidRPr="00320F85" w:rsidRDefault="00435ACA" w:rsidP="00320F85">
            <w:pPr>
              <w:jc w:val="center"/>
              <w:rPr>
                <w:rFonts w:asciiTheme="minorHAnsi" w:hAnsiTheme="minorHAnsi" w:cstheme="minorHAnsi"/>
                <w:b/>
                <w:sz w:val="20"/>
                <w:szCs w:val="20"/>
              </w:rPr>
            </w:pPr>
            <w:r w:rsidRPr="00320F85">
              <w:rPr>
                <w:rFonts w:asciiTheme="minorHAnsi" w:eastAsia="Calibri" w:hAnsiTheme="minorHAnsi" w:cstheme="minorHAnsi"/>
                <w:b/>
                <w:color w:val="000000"/>
                <w:sz w:val="20"/>
                <w:szCs w:val="20"/>
              </w:rPr>
              <w:t>R</w:t>
            </w:r>
            <w:r w:rsidRPr="00320F85">
              <w:rPr>
                <w:rFonts w:asciiTheme="minorHAnsi" w:eastAsia="Calibri" w:hAnsiTheme="minorHAnsi" w:cstheme="minorHAnsi"/>
                <w:b/>
                <w:color w:val="000000"/>
                <w:sz w:val="20"/>
                <w:szCs w:val="20"/>
                <w:vertAlign w:val="subscript"/>
              </w:rPr>
              <w:t>J</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1</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3,900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2,210</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4,200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2,369</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2</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1,900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1,521</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2,100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1,601</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3</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2,500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1,805</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2,750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1,919</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4</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8,500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3,493</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9,500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3,778</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5</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1,420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0,874</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1,500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0,899</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6</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1,570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0,305</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1,610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0,296</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7</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2,250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1,669</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2,450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1,761</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8</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1,285</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0,092</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1,330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0,085</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9</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1,125</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0,981</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b/>
                <w:bCs/>
                <w:color w:val="000000"/>
                <w:sz w:val="20"/>
                <w:szCs w:val="20"/>
              </w:rPr>
            </w:pPr>
            <w:r w:rsidRPr="00010DD9">
              <w:rPr>
                <w:rFonts w:asciiTheme="minorHAnsi" w:hAnsiTheme="minorHAnsi" w:cstheme="minorHAnsi"/>
                <w:b/>
                <w:bCs/>
                <w:color w:val="000000"/>
                <w:sz w:val="20"/>
                <w:szCs w:val="20"/>
              </w:rPr>
              <w:t>1,</w:t>
            </w:r>
            <w:r w:rsidR="004A5B1E">
              <w:rPr>
                <w:rFonts w:asciiTheme="minorHAnsi" w:hAnsiTheme="minorHAnsi" w:cstheme="minorHAnsi"/>
                <w:b/>
                <w:bCs/>
                <w:color w:val="000000"/>
                <w:sz w:val="20"/>
                <w:szCs w:val="20"/>
              </w:rPr>
              <w:t>30</w:t>
            </w:r>
            <w:r w:rsidR="00010DD9" w:rsidRPr="00010DD9">
              <w:rPr>
                <w:rFonts w:asciiTheme="minorHAnsi" w:hAnsiTheme="minorHAnsi" w:cstheme="minorHAnsi"/>
                <w:b/>
                <w:bCs/>
                <w:color w:val="000000"/>
                <w:sz w:val="20"/>
                <w:szCs w:val="20"/>
              </w:rPr>
              <w:t>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b/>
                <w:bCs/>
                <w:color w:val="000000"/>
                <w:sz w:val="20"/>
                <w:szCs w:val="20"/>
              </w:rPr>
            </w:pPr>
            <w:r w:rsidRPr="00010DD9">
              <w:rPr>
                <w:rFonts w:asciiTheme="minorHAnsi" w:hAnsiTheme="minorHAnsi" w:cstheme="minorHAnsi"/>
                <w:b/>
                <w:bCs/>
                <w:color w:val="000000"/>
                <w:sz w:val="20"/>
                <w:szCs w:val="20"/>
              </w:rPr>
              <w:t>1,025</w:t>
            </w:r>
          </w:p>
        </w:tc>
      </w:tr>
      <w:tr w:rsidR="00435ACA" w:rsidTr="00741CFB">
        <w:tc>
          <w:tcPr>
            <w:tcW w:w="1260" w:type="dxa"/>
          </w:tcPr>
          <w:p w:rsidR="00435ACA" w:rsidRPr="00010DD9" w:rsidRDefault="00435ACA" w:rsidP="00BC53AF">
            <w:pPr>
              <w:jc w:val="center"/>
              <w:rPr>
                <w:rFonts w:asciiTheme="minorHAnsi" w:hAnsiTheme="minorHAnsi" w:cstheme="minorHAnsi"/>
                <w:sz w:val="20"/>
                <w:szCs w:val="20"/>
              </w:rPr>
            </w:pPr>
            <w:r w:rsidRPr="00010DD9">
              <w:rPr>
                <w:rFonts w:asciiTheme="minorHAnsi" w:hAnsiTheme="minorHAnsi" w:cstheme="minorHAnsi"/>
                <w:sz w:val="20"/>
                <w:szCs w:val="20"/>
              </w:rPr>
              <w:t>10</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1,320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0,026</w:t>
            </w:r>
          </w:p>
        </w:tc>
        <w:tc>
          <w:tcPr>
            <w:tcW w:w="144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1,340</w:t>
            </w:r>
          </w:p>
        </w:tc>
        <w:tc>
          <w:tcPr>
            <w:tcW w:w="1260" w:type="dxa"/>
            <w:vAlign w:val="center"/>
          </w:tcPr>
          <w:p w:rsidR="00435ACA" w:rsidRPr="00010DD9" w:rsidRDefault="00435ACA" w:rsidP="00BC53AF">
            <w:pPr>
              <w:autoSpaceDE w:val="0"/>
              <w:autoSpaceDN w:val="0"/>
              <w:adjustRightInd w:val="0"/>
              <w:jc w:val="center"/>
              <w:rPr>
                <w:rFonts w:asciiTheme="minorHAnsi" w:hAnsiTheme="minorHAnsi" w:cstheme="minorHAnsi"/>
                <w:color w:val="000000"/>
                <w:sz w:val="20"/>
                <w:szCs w:val="20"/>
              </w:rPr>
            </w:pPr>
            <w:r w:rsidRPr="00010DD9">
              <w:rPr>
                <w:rFonts w:asciiTheme="minorHAnsi" w:hAnsiTheme="minorHAnsi" w:cstheme="minorHAnsi"/>
                <w:color w:val="000000"/>
                <w:sz w:val="20"/>
                <w:szCs w:val="20"/>
              </w:rPr>
              <w:t>0,023</w:t>
            </w:r>
          </w:p>
        </w:tc>
      </w:tr>
    </w:tbl>
    <w:p w:rsidR="00435ACA" w:rsidRPr="00010DD9" w:rsidRDefault="00435ACA" w:rsidP="00010DD9">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 xml:space="preserve">Wartości w tabeli wskazują, że pod względem dopasowania materiału zasilającego do materiału występującego na miejscu zasilania, przydatne do zasilania rozpatrywanego odcinka brzegu </w:t>
      </w:r>
      <w:r w:rsidR="00B60462">
        <w:rPr>
          <w:rFonts w:asciiTheme="minorHAnsi" w:hAnsiTheme="minorHAnsi" w:cstheme="minorHAnsi"/>
          <w:sz w:val="22"/>
          <w:szCs w:val="22"/>
        </w:rPr>
        <w:t>jest</w:t>
      </w:r>
      <w:r w:rsidRPr="00010DD9">
        <w:rPr>
          <w:rFonts w:asciiTheme="minorHAnsi" w:hAnsiTheme="minorHAnsi" w:cstheme="minorHAnsi"/>
          <w:sz w:val="22"/>
          <w:szCs w:val="22"/>
        </w:rPr>
        <w:t>, według przyjętej metody</w:t>
      </w:r>
      <w:r w:rsidR="00B60462">
        <w:rPr>
          <w:rFonts w:asciiTheme="minorHAnsi" w:hAnsiTheme="minorHAnsi" w:cstheme="minorHAnsi"/>
          <w:sz w:val="22"/>
          <w:szCs w:val="22"/>
        </w:rPr>
        <w:t xml:space="preserve"> </w:t>
      </w:r>
      <w:r w:rsidR="004A5B1E" w:rsidRPr="004A5B1E">
        <w:rPr>
          <w:rFonts w:asciiTheme="minorHAnsi" w:hAnsiTheme="minorHAnsi" w:cstheme="minorHAnsi"/>
          <w:b/>
          <w:sz w:val="22"/>
          <w:szCs w:val="22"/>
        </w:rPr>
        <w:t>P</w:t>
      </w:r>
      <w:r w:rsidR="00B60462" w:rsidRPr="00B60462">
        <w:rPr>
          <w:rFonts w:asciiTheme="minorHAnsi" w:hAnsiTheme="minorHAnsi" w:cstheme="minorHAnsi"/>
          <w:b/>
          <w:sz w:val="22"/>
          <w:szCs w:val="22"/>
        </w:rPr>
        <w:t>ole 9</w:t>
      </w:r>
      <w:r w:rsidR="00B60462">
        <w:rPr>
          <w:rFonts w:asciiTheme="minorHAnsi" w:hAnsiTheme="minorHAnsi" w:cstheme="minorHAnsi"/>
          <w:sz w:val="22"/>
          <w:szCs w:val="22"/>
        </w:rPr>
        <w:t xml:space="preserve"> oraz</w:t>
      </w:r>
      <w:r w:rsidRPr="00010DD9">
        <w:rPr>
          <w:rFonts w:asciiTheme="minorHAnsi" w:hAnsiTheme="minorHAnsi" w:cstheme="minorHAnsi"/>
          <w:sz w:val="22"/>
          <w:szCs w:val="22"/>
        </w:rPr>
        <w:t xml:space="preserve"> </w:t>
      </w:r>
      <w:r w:rsidR="00B60462">
        <w:rPr>
          <w:rFonts w:asciiTheme="minorHAnsi" w:hAnsiTheme="minorHAnsi" w:cstheme="minorHAnsi"/>
          <w:sz w:val="22"/>
          <w:szCs w:val="22"/>
        </w:rPr>
        <w:t xml:space="preserve">w następnej kolejności </w:t>
      </w:r>
      <w:r w:rsidRPr="00010DD9">
        <w:rPr>
          <w:rFonts w:asciiTheme="minorHAnsi" w:hAnsiTheme="minorHAnsi" w:cstheme="minorHAnsi"/>
          <w:sz w:val="22"/>
          <w:szCs w:val="22"/>
        </w:rPr>
        <w:t>pola 8</w:t>
      </w:r>
      <w:r w:rsidR="00A71F54">
        <w:rPr>
          <w:rFonts w:asciiTheme="minorHAnsi" w:hAnsiTheme="minorHAnsi" w:cstheme="minorHAnsi"/>
          <w:sz w:val="22"/>
          <w:szCs w:val="22"/>
        </w:rPr>
        <w:t xml:space="preserve"> </w:t>
      </w:r>
      <w:r w:rsidRPr="00010DD9">
        <w:rPr>
          <w:rFonts w:asciiTheme="minorHAnsi" w:hAnsiTheme="minorHAnsi" w:cstheme="minorHAnsi"/>
          <w:sz w:val="22"/>
          <w:szCs w:val="22"/>
        </w:rPr>
        <w:t>i 10. Pozostałe pola (</w:t>
      </w:r>
      <w:r w:rsidR="00EC3DEF">
        <w:rPr>
          <w:rFonts w:asciiTheme="minorHAnsi" w:hAnsiTheme="minorHAnsi" w:cstheme="minorHAnsi"/>
          <w:sz w:val="22"/>
          <w:szCs w:val="22"/>
        </w:rPr>
        <w:fldChar w:fldCharType="begin"/>
      </w:r>
      <w:r w:rsidR="00EC3DEF">
        <w:rPr>
          <w:rFonts w:asciiTheme="minorHAnsi" w:hAnsiTheme="minorHAnsi" w:cstheme="minorHAnsi"/>
          <w:sz w:val="22"/>
          <w:szCs w:val="22"/>
        </w:rPr>
        <w:instrText xml:space="preserve"> REF _Ref518904043 \h  \* MERGEFORMAT </w:instrText>
      </w:r>
      <w:r w:rsidR="00EC3DEF">
        <w:rPr>
          <w:rFonts w:asciiTheme="minorHAnsi" w:hAnsiTheme="minorHAnsi" w:cstheme="minorHAnsi"/>
          <w:sz w:val="22"/>
          <w:szCs w:val="22"/>
        </w:rPr>
      </w:r>
      <w:r w:rsidR="00EC3DEF">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27</w:t>
      </w:r>
      <w:r w:rsidR="00EC3DEF">
        <w:rPr>
          <w:rFonts w:asciiTheme="minorHAnsi" w:hAnsiTheme="minorHAnsi" w:cstheme="minorHAnsi"/>
          <w:sz w:val="22"/>
          <w:szCs w:val="22"/>
        </w:rPr>
        <w:fldChar w:fldCharType="end"/>
      </w:r>
      <w:r w:rsidRPr="00010DD9">
        <w:rPr>
          <w:rFonts w:asciiTheme="minorHAnsi" w:hAnsiTheme="minorHAnsi" w:cstheme="minorHAnsi"/>
          <w:sz w:val="22"/>
          <w:szCs w:val="22"/>
        </w:rPr>
        <w:t>) charakteryzują się zbyt wysokimi wartościami R</w:t>
      </w:r>
      <w:r w:rsidRPr="00010DD9">
        <w:rPr>
          <w:rFonts w:asciiTheme="minorHAnsi" w:hAnsiTheme="minorHAnsi" w:cstheme="minorHAnsi"/>
          <w:sz w:val="22"/>
          <w:szCs w:val="22"/>
          <w:vertAlign w:val="subscript"/>
        </w:rPr>
        <w:t>A</w:t>
      </w:r>
      <w:r w:rsidRPr="00010DD9">
        <w:rPr>
          <w:rFonts w:asciiTheme="minorHAnsi" w:hAnsiTheme="minorHAnsi" w:cstheme="minorHAnsi"/>
          <w:sz w:val="22"/>
          <w:szCs w:val="22"/>
        </w:rPr>
        <w:t xml:space="preserve"> i R</w:t>
      </w:r>
      <w:r w:rsidRPr="00010DD9">
        <w:rPr>
          <w:rFonts w:asciiTheme="minorHAnsi" w:hAnsiTheme="minorHAnsi" w:cstheme="minorHAnsi"/>
          <w:sz w:val="22"/>
          <w:szCs w:val="22"/>
          <w:vertAlign w:val="subscript"/>
        </w:rPr>
        <w:t>J</w:t>
      </w:r>
      <w:r w:rsidRPr="00010DD9">
        <w:rPr>
          <w:rFonts w:asciiTheme="minorHAnsi" w:hAnsiTheme="minorHAnsi" w:cstheme="minorHAnsi"/>
          <w:sz w:val="22"/>
          <w:szCs w:val="22"/>
        </w:rPr>
        <w:t xml:space="preserve">. </w:t>
      </w:r>
    </w:p>
    <w:p w:rsidR="00010DD9" w:rsidRPr="00010DD9" w:rsidRDefault="00435ACA" w:rsidP="00010DD9">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W związku z tym do określenia objętości piasku potrzebnej do uzyskania początkowego kształtu nasypu zastosowano</w:t>
      </w:r>
      <w:r w:rsidR="00B73AB4">
        <w:rPr>
          <w:rFonts w:asciiTheme="minorHAnsi" w:hAnsiTheme="minorHAnsi" w:cstheme="minorHAnsi"/>
          <w:sz w:val="22"/>
          <w:szCs w:val="22"/>
        </w:rPr>
        <w:t>,</w:t>
      </w:r>
      <w:r w:rsidRPr="00010DD9">
        <w:rPr>
          <w:rFonts w:asciiTheme="minorHAnsi" w:hAnsiTheme="minorHAnsi" w:cstheme="minorHAnsi"/>
          <w:sz w:val="22"/>
          <w:szCs w:val="22"/>
        </w:rPr>
        <w:t xml:space="preserve"> jako mnożnik wskaźnik </w:t>
      </w:r>
      <w:r w:rsidRPr="00010DD9">
        <w:rPr>
          <w:rFonts w:asciiTheme="minorHAnsi" w:hAnsiTheme="minorHAnsi" w:cstheme="minorHAnsi"/>
          <w:b/>
          <w:sz w:val="22"/>
          <w:szCs w:val="22"/>
        </w:rPr>
        <w:t>R</w:t>
      </w:r>
      <w:r w:rsidRPr="00010DD9">
        <w:rPr>
          <w:rFonts w:asciiTheme="minorHAnsi" w:hAnsiTheme="minorHAnsi" w:cstheme="minorHAnsi"/>
          <w:b/>
          <w:sz w:val="22"/>
          <w:szCs w:val="22"/>
          <w:vertAlign w:val="subscript"/>
        </w:rPr>
        <w:t>A</w:t>
      </w:r>
      <w:r w:rsidRPr="00010DD9">
        <w:rPr>
          <w:rFonts w:asciiTheme="minorHAnsi" w:hAnsiTheme="minorHAnsi" w:cstheme="minorHAnsi"/>
          <w:b/>
          <w:sz w:val="22"/>
          <w:szCs w:val="22"/>
        </w:rPr>
        <w:t xml:space="preserve"> = 1,</w:t>
      </w:r>
      <w:r w:rsidR="00010DD9" w:rsidRPr="00010DD9">
        <w:rPr>
          <w:rFonts w:asciiTheme="minorHAnsi" w:hAnsiTheme="minorHAnsi" w:cstheme="minorHAnsi"/>
          <w:b/>
          <w:sz w:val="22"/>
          <w:szCs w:val="22"/>
        </w:rPr>
        <w:t>3</w:t>
      </w:r>
      <w:r w:rsidRPr="00010DD9">
        <w:rPr>
          <w:rFonts w:asciiTheme="minorHAnsi" w:hAnsiTheme="minorHAnsi" w:cstheme="minorHAnsi"/>
          <w:b/>
          <w:sz w:val="22"/>
          <w:szCs w:val="22"/>
        </w:rPr>
        <w:t xml:space="preserve">00 - </w:t>
      </w:r>
      <w:r w:rsidRPr="00010DD9">
        <w:rPr>
          <w:rFonts w:asciiTheme="minorHAnsi" w:hAnsiTheme="minorHAnsi" w:cstheme="minorHAnsi"/>
          <w:bCs/>
          <w:sz w:val="22"/>
          <w:szCs w:val="22"/>
        </w:rPr>
        <w:t xml:space="preserve">obliczony dla Pola 9 (jest to najmniejsza </w:t>
      </w:r>
      <w:r w:rsidR="004A5B1E">
        <w:rPr>
          <w:rFonts w:asciiTheme="minorHAnsi" w:hAnsiTheme="minorHAnsi" w:cstheme="minorHAnsi"/>
          <w:bCs/>
          <w:sz w:val="22"/>
          <w:szCs w:val="22"/>
        </w:rPr>
        <w:br/>
      </w:r>
      <w:r w:rsidRPr="00010DD9">
        <w:rPr>
          <w:rFonts w:asciiTheme="minorHAnsi" w:hAnsiTheme="minorHAnsi" w:cstheme="minorHAnsi"/>
          <w:bCs/>
          <w:sz w:val="22"/>
          <w:szCs w:val="22"/>
        </w:rPr>
        <w:t>z wartości R</w:t>
      </w:r>
      <w:r w:rsidRPr="00010DD9">
        <w:rPr>
          <w:rFonts w:asciiTheme="minorHAnsi" w:hAnsiTheme="minorHAnsi" w:cstheme="minorHAnsi"/>
          <w:bCs/>
          <w:sz w:val="22"/>
          <w:szCs w:val="22"/>
          <w:vertAlign w:val="subscript"/>
        </w:rPr>
        <w:t>A</w:t>
      </w:r>
      <w:r w:rsidRPr="00010DD9">
        <w:rPr>
          <w:rFonts w:asciiTheme="minorHAnsi" w:hAnsiTheme="minorHAnsi" w:cstheme="minorHAnsi"/>
          <w:bCs/>
          <w:sz w:val="22"/>
          <w:szCs w:val="22"/>
        </w:rPr>
        <w:t xml:space="preserve"> dla strefy plaża + linia wody)</w:t>
      </w:r>
      <w:r w:rsidRPr="00B60462">
        <w:rPr>
          <w:rFonts w:asciiTheme="minorHAnsi" w:hAnsiTheme="minorHAnsi" w:cstheme="minorHAnsi"/>
          <w:sz w:val="22"/>
          <w:szCs w:val="22"/>
        </w:rPr>
        <w:t>,</w:t>
      </w:r>
      <w:r w:rsidRPr="00010DD9">
        <w:rPr>
          <w:rFonts w:asciiTheme="minorHAnsi" w:hAnsiTheme="minorHAnsi" w:cstheme="minorHAnsi"/>
          <w:sz w:val="22"/>
          <w:szCs w:val="22"/>
        </w:rPr>
        <w:t xml:space="preserve"> a do określenia powtarzalności zasilań wskaźnik </w:t>
      </w:r>
      <w:r w:rsidRPr="00010DD9">
        <w:rPr>
          <w:rFonts w:asciiTheme="minorHAnsi" w:hAnsiTheme="minorHAnsi" w:cstheme="minorHAnsi"/>
          <w:b/>
          <w:sz w:val="22"/>
          <w:szCs w:val="22"/>
        </w:rPr>
        <w:t>R</w:t>
      </w:r>
      <w:r w:rsidRPr="00010DD9">
        <w:rPr>
          <w:rFonts w:asciiTheme="minorHAnsi" w:hAnsiTheme="minorHAnsi" w:cstheme="minorHAnsi"/>
          <w:b/>
          <w:sz w:val="22"/>
          <w:szCs w:val="22"/>
          <w:vertAlign w:val="subscript"/>
        </w:rPr>
        <w:t>J</w:t>
      </w:r>
      <w:r w:rsidRPr="00010DD9">
        <w:rPr>
          <w:rFonts w:asciiTheme="minorHAnsi" w:hAnsiTheme="minorHAnsi" w:cstheme="minorHAnsi"/>
          <w:b/>
          <w:sz w:val="22"/>
          <w:szCs w:val="22"/>
        </w:rPr>
        <w:t xml:space="preserve"> = 1,025 </w:t>
      </w:r>
      <w:r w:rsidRPr="00B60462">
        <w:rPr>
          <w:rFonts w:asciiTheme="minorHAnsi" w:hAnsiTheme="minorHAnsi" w:cstheme="minorHAnsi"/>
          <w:sz w:val="22"/>
          <w:szCs w:val="22"/>
        </w:rPr>
        <w:t xml:space="preserve">- </w:t>
      </w:r>
      <w:r w:rsidRPr="00010DD9">
        <w:rPr>
          <w:rFonts w:asciiTheme="minorHAnsi" w:hAnsiTheme="minorHAnsi" w:cstheme="minorHAnsi"/>
          <w:bCs/>
          <w:sz w:val="22"/>
          <w:szCs w:val="22"/>
        </w:rPr>
        <w:t>obliczony także dla Pola 9</w:t>
      </w:r>
      <w:r w:rsidRPr="00010DD9">
        <w:rPr>
          <w:rFonts w:asciiTheme="minorHAnsi" w:hAnsiTheme="minorHAnsi" w:cstheme="minorHAnsi"/>
          <w:b/>
          <w:sz w:val="22"/>
          <w:szCs w:val="22"/>
        </w:rPr>
        <w:t>.</w:t>
      </w:r>
      <w:r w:rsidRPr="00010DD9">
        <w:rPr>
          <w:rFonts w:asciiTheme="minorHAnsi" w:hAnsiTheme="minorHAnsi" w:cstheme="minorHAnsi"/>
          <w:sz w:val="22"/>
          <w:szCs w:val="22"/>
        </w:rPr>
        <w:t xml:space="preserve">  </w:t>
      </w:r>
    </w:p>
    <w:p w:rsidR="00435ACA" w:rsidRPr="00010DD9" w:rsidRDefault="00435ACA" w:rsidP="00010DD9">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 xml:space="preserve">W przypadku pobierania materiału do zasilania z </w:t>
      </w:r>
      <w:r w:rsidR="004A5B1E">
        <w:rPr>
          <w:rFonts w:asciiTheme="minorHAnsi" w:hAnsiTheme="minorHAnsi" w:cstheme="minorHAnsi"/>
          <w:sz w:val="22"/>
          <w:szCs w:val="22"/>
        </w:rPr>
        <w:t>P</w:t>
      </w:r>
      <w:r w:rsidRPr="00010DD9">
        <w:rPr>
          <w:rFonts w:asciiTheme="minorHAnsi" w:hAnsiTheme="minorHAnsi" w:cstheme="minorHAnsi"/>
          <w:sz w:val="22"/>
          <w:szCs w:val="22"/>
        </w:rPr>
        <w:t>ola 9 w Rewalu utrzymanie początkowego kształtu nasypu będzie wymagało corocznego dodatkowego zasilania uzupełniającego równego ok. 102,5 % objętości dawki wyliczonej na podstawie innych czynników erozji nasypu (R</w:t>
      </w:r>
      <w:r w:rsidRPr="00010DD9">
        <w:rPr>
          <w:rFonts w:asciiTheme="minorHAnsi" w:hAnsiTheme="minorHAnsi" w:cstheme="minorHAnsi"/>
          <w:sz w:val="22"/>
          <w:szCs w:val="22"/>
          <w:vertAlign w:val="subscript"/>
        </w:rPr>
        <w:t>J</w:t>
      </w:r>
      <w:r w:rsidRPr="00010DD9">
        <w:rPr>
          <w:rFonts w:asciiTheme="minorHAnsi" w:hAnsiTheme="minorHAnsi" w:cstheme="minorHAnsi"/>
          <w:sz w:val="22"/>
          <w:szCs w:val="22"/>
        </w:rPr>
        <w:t xml:space="preserve"> = 1,025). Należy jednak zrobić zastrzeżenie, że określając dawkę pierwszego zasilania uzupełniającego stosuje się zawsze R</w:t>
      </w:r>
      <w:r w:rsidRPr="00010DD9">
        <w:rPr>
          <w:rFonts w:asciiTheme="minorHAnsi" w:hAnsiTheme="minorHAnsi" w:cstheme="minorHAnsi"/>
          <w:sz w:val="22"/>
          <w:szCs w:val="22"/>
          <w:vertAlign w:val="subscript"/>
        </w:rPr>
        <w:t>J</w:t>
      </w:r>
      <w:r w:rsidRPr="00010DD9">
        <w:rPr>
          <w:rFonts w:asciiTheme="minorHAnsi" w:hAnsiTheme="minorHAnsi" w:cstheme="minorHAnsi"/>
          <w:sz w:val="22"/>
          <w:szCs w:val="22"/>
        </w:rPr>
        <w:t xml:space="preserve"> = 1.</w:t>
      </w:r>
    </w:p>
    <w:p w:rsidR="00435ACA" w:rsidRPr="00010DD9" w:rsidRDefault="00435ACA" w:rsidP="00010DD9">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 xml:space="preserve">Powyższe wskazuje, że najlepszym rozwiązaniem będzie pobieranie materiału piaszczystego do zasilania odcinka brzegu w Rewalu (km 370,20-372,00) z </w:t>
      </w:r>
      <w:r w:rsidRPr="00E73D71">
        <w:rPr>
          <w:rFonts w:asciiTheme="minorHAnsi" w:hAnsiTheme="minorHAnsi" w:cstheme="minorHAnsi"/>
          <w:b/>
          <w:sz w:val="22"/>
          <w:szCs w:val="22"/>
        </w:rPr>
        <w:t xml:space="preserve">Pola 9 </w:t>
      </w:r>
      <w:r w:rsidRPr="00010DD9">
        <w:rPr>
          <w:rFonts w:asciiTheme="minorHAnsi" w:hAnsiTheme="minorHAnsi" w:cstheme="minorHAnsi"/>
          <w:sz w:val="22"/>
          <w:szCs w:val="22"/>
        </w:rPr>
        <w:t>w Rewalu. Proponuje się</w:t>
      </w:r>
      <w:r w:rsidR="00010DD9">
        <w:rPr>
          <w:rFonts w:asciiTheme="minorHAnsi" w:hAnsiTheme="minorHAnsi" w:cstheme="minorHAnsi"/>
          <w:sz w:val="22"/>
          <w:szCs w:val="22"/>
        </w:rPr>
        <w:t>,</w:t>
      </w:r>
      <w:r w:rsidRPr="00010DD9">
        <w:rPr>
          <w:rFonts w:asciiTheme="minorHAnsi" w:hAnsiTheme="minorHAnsi" w:cstheme="minorHAnsi"/>
          <w:sz w:val="22"/>
          <w:szCs w:val="22"/>
        </w:rPr>
        <w:t xml:space="preserve"> zatem zastosowanie Pola 9 do zasilania wyżej </w:t>
      </w:r>
      <w:r w:rsidR="00010DD9">
        <w:rPr>
          <w:rFonts w:asciiTheme="minorHAnsi" w:hAnsiTheme="minorHAnsi" w:cstheme="minorHAnsi"/>
          <w:sz w:val="22"/>
          <w:szCs w:val="22"/>
        </w:rPr>
        <w:t xml:space="preserve">wymienionego odcinka brzegu.   </w:t>
      </w:r>
    </w:p>
    <w:p w:rsidR="00435ACA" w:rsidRPr="00010DD9" w:rsidRDefault="00E73D71" w:rsidP="00010DD9">
      <w:pPr>
        <w:spacing w:after="40" w:line="300" w:lineRule="atLeast"/>
        <w:ind w:firstLine="454"/>
        <w:jc w:val="both"/>
        <w:rPr>
          <w:rFonts w:asciiTheme="minorHAnsi" w:hAnsiTheme="minorHAnsi" w:cstheme="minorHAnsi"/>
          <w:sz w:val="22"/>
          <w:szCs w:val="22"/>
        </w:rPr>
      </w:pPr>
      <w:r w:rsidRPr="004A5B1E">
        <w:rPr>
          <w:rFonts w:asciiTheme="minorHAnsi" w:hAnsiTheme="minorHAnsi" w:cstheme="minorHAnsi"/>
          <w:sz w:val="22"/>
          <w:szCs w:val="22"/>
        </w:rPr>
        <w:t>Piasek o podobnych parametrach znajduje się również na polach 8 i 10.</w:t>
      </w:r>
      <w:r>
        <w:rPr>
          <w:rFonts w:asciiTheme="minorHAnsi" w:hAnsiTheme="minorHAnsi" w:cstheme="minorHAnsi"/>
          <w:sz w:val="22"/>
          <w:szCs w:val="22"/>
        </w:rPr>
        <w:t xml:space="preserve"> </w:t>
      </w:r>
      <w:r w:rsidR="004A5B1E">
        <w:rPr>
          <w:rFonts w:asciiTheme="minorHAnsi" w:hAnsiTheme="minorHAnsi" w:cstheme="minorHAnsi"/>
          <w:sz w:val="22"/>
          <w:szCs w:val="22"/>
        </w:rPr>
        <w:t xml:space="preserve">W przypadku nieprzewidzianych trudności w wydobyciu </w:t>
      </w:r>
      <w:r w:rsidR="00435ACA" w:rsidRPr="00010DD9">
        <w:rPr>
          <w:rFonts w:asciiTheme="minorHAnsi" w:hAnsiTheme="minorHAnsi" w:cstheme="minorHAnsi"/>
          <w:sz w:val="22"/>
          <w:szCs w:val="22"/>
        </w:rPr>
        <w:t xml:space="preserve">odpowiedniego piasku na Polu 9 wtedy </w:t>
      </w:r>
      <w:r w:rsidR="004A5B1E">
        <w:rPr>
          <w:rFonts w:asciiTheme="minorHAnsi" w:hAnsiTheme="minorHAnsi" w:cstheme="minorHAnsi"/>
          <w:sz w:val="22"/>
          <w:szCs w:val="22"/>
        </w:rPr>
        <w:t xml:space="preserve">możliwe jest pobranie </w:t>
      </w:r>
      <w:r w:rsidR="00435ACA" w:rsidRPr="00010DD9">
        <w:rPr>
          <w:rFonts w:asciiTheme="minorHAnsi" w:hAnsiTheme="minorHAnsi" w:cstheme="minorHAnsi"/>
          <w:sz w:val="22"/>
          <w:szCs w:val="22"/>
        </w:rPr>
        <w:t>brakując</w:t>
      </w:r>
      <w:r w:rsidR="004A5B1E">
        <w:rPr>
          <w:rFonts w:asciiTheme="minorHAnsi" w:hAnsiTheme="minorHAnsi" w:cstheme="minorHAnsi"/>
          <w:sz w:val="22"/>
          <w:szCs w:val="22"/>
        </w:rPr>
        <w:t>ej</w:t>
      </w:r>
      <w:r w:rsidR="00435ACA" w:rsidRPr="00010DD9">
        <w:rPr>
          <w:rFonts w:asciiTheme="minorHAnsi" w:hAnsiTheme="minorHAnsi" w:cstheme="minorHAnsi"/>
          <w:sz w:val="22"/>
          <w:szCs w:val="22"/>
        </w:rPr>
        <w:t xml:space="preserve"> objętoś</w:t>
      </w:r>
      <w:r w:rsidR="004A5B1E">
        <w:rPr>
          <w:rFonts w:asciiTheme="minorHAnsi" w:hAnsiTheme="minorHAnsi" w:cstheme="minorHAnsi"/>
          <w:sz w:val="22"/>
          <w:szCs w:val="22"/>
        </w:rPr>
        <w:t>ci</w:t>
      </w:r>
      <w:r w:rsidR="00435ACA" w:rsidRPr="00010DD9">
        <w:rPr>
          <w:rFonts w:asciiTheme="minorHAnsi" w:hAnsiTheme="minorHAnsi" w:cstheme="minorHAnsi"/>
          <w:sz w:val="22"/>
          <w:szCs w:val="22"/>
        </w:rPr>
        <w:t xml:space="preserve"> piasku z Pola 8 i(lub) 10. </w:t>
      </w:r>
      <w:r w:rsidR="004A5B1E">
        <w:rPr>
          <w:rFonts w:asciiTheme="minorHAnsi" w:hAnsiTheme="minorHAnsi" w:cstheme="minorHAnsi"/>
          <w:sz w:val="22"/>
          <w:szCs w:val="22"/>
        </w:rPr>
        <w:t xml:space="preserve">Wówczas </w:t>
      </w:r>
      <w:r w:rsidR="00435ACA" w:rsidRPr="00010DD9">
        <w:rPr>
          <w:rFonts w:asciiTheme="minorHAnsi" w:hAnsiTheme="minorHAnsi" w:cstheme="minorHAnsi"/>
          <w:sz w:val="22"/>
          <w:szCs w:val="22"/>
        </w:rPr>
        <w:t>proponuje się zastosowanie do wyznaczenia brakującej objętości piasku współczynnika R</w:t>
      </w:r>
      <w:r w:rsidR="00435ACA" w:rsidRPr="00010DD9">
        <w:rPr>
          <w:rFonts w:asciiTheme="minorHAnsi" w:hAnsiTheme="minorHAnsi" w:cstheme="minorHAnsi"/>
          <w:sz w:val="22"/>
          <w:szCs w:val="22"/>
          <w:vertAlign w:val="subscript"/>
        </w:rPr>
        <w:t xml:space="preserve">A </w:t>
      </w:r>
      <w:r w:rsidR="00435ACA" w:rsidRPr="00010DD9">
        <w:rPr>
          <w:rFonts w:asciiTheme="minorHAnsi" w:hAnsiTheme="minorHAnsi" w:cstheme="minorHAnsi"/>
          <w:sz w:val="22"/>
          <w:szCs w:val="22"/>
        </w:rPr>
        <w:t>= 1,3</w:t>
      </w:r>
      <w:r w:rsidR="00010DD9">
        <w:rPr>
          <w:rFonts w:asciiTheme="minorHAnsi" w:hAnsiTheme="minorHAnsi" w:cstheme="minorHAnsi"/>
          <w:sz w:val="22"/>
          <w:szCs w:val="22"/>
        </w:rPr>
        <w:t>5</w:t>
      </w:r>
      <w:r w:rsidR="00435ACA" w:rsidRPr="00010DD9">
        <w:rPr>
          <w:rFonts w:asciiTheme="minorHAnsi" w:hAnsiTheme="minorHAnsi" w:cstheme="minorHAnsi"/>
          <w:sz w:val="22"/>
          <w:szCs w:val="22"/>
        </w:rPr>
        <w:t>0 oraz współczynnika R</w:t>
      </w:r>
      <w:r w:rsidR="00435ACA" w:rsidRPr="00010DD9">
        <w:rPr>
          <w:rFonts w:asciiTheme="minorHAnsi" w:hAnsiTheme="minorHAnsi" w:cstheme="minorHAnsi"/>
          <w:sz w:val="22"/>
          <w:szCs w:val="22"/>
          <w:vertAlign w:val="subscript"/>
        </w:rPr>
        <w:t>J</w:t>
      </w:r>
      <w:r w:rsidR="00435ACA" w:rsidRPr="00010DD9">
        <w:rPr>
          <w:rFonts w:asciiTheme="minorHAnsi" w:hAnsiTheme="minorHAnsi" w:cstheme="minorHAnsi"/>
          <w:sz w:val="22"/>
          <w:szCs w:val="22"/>
        </w:rPr>
        <w:t xml:space="preserve"> = 1,025. </w:t>
      </w:r>
    </w:p>
    <w:p w:rsidR="00435ACA" w:rsidRPr="00010DD9" w:rsidRDefault="00435ACA" w:rsidP="00010DD9">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Należy jednak przypomnieć, że z Pola 8 w Rewalu był już czerpany materiał do zasilania brzegu. W związku z tym byłoby wskazane sprawdzenie, przed podjęciem decyzji dotyczącej wykorzystania t</w:t>
      </w:r>
      <w:r w:rsidR="009B6C55">
        <w:rPr>
          <w:rFonts w:asciiTheme="minorHAnsi" w:hAnsiTheme="minorHAnsi" w:cstheme="minorHAnsi"/>
          <w:sz w:val="22"/>
          <w:szCs w:val="22"/>
        </w:rPr>
        <w:t>ego</w:t>
      </w:r>
      <w:r w:rsidRPr="00010DD9">
        <w:rPr>
          <w:rFonts w:asciiTheme="minorHAnsi" w:hAnsiTheme="minorHAnsi" w:cstheme="minorHAnsi"/>
          <w:sz w:val="22"/>
          <w:szCs w:val="22"/>
        </w:rPr>
        <w:t xml:space="preserve"> p</w:t>
      </w:r>
      <w:r w:rsidR="009B6C55">
        <w:rPr>
          <w:rFonts w:asciiTheme="minorHAnsi" w:hAnsiTheme="minorHAnsi" w:cstheme="minorHAnsi"/>
          <w:sz w:val="22"/>
          <w:szCs w:val="22"/>
        </w:rPr>
        <w:t>ola</w:t>
      </w:r>
      <w:r w:rsidRPr="00010DD9">
        <w:rPr>
          <w:rFonts w:asciiTheme="minorHAnsi" w:hAnsiTheme="minorHAnsi" w:cstheme="minorHAnsi"/>
          <w:sz w:val="22"/>
          <w:szCs w:val="22"/>
        </w:rPr>
        <w:t>, jaką objętość piasku można obecnie z ni</w:t>
      </w:r>
      <w:r w:rsidR="009B6C55">
        <w:rPr>
          <w:rFonts w:asciiTheme="minorHAnsi" w:hAnsiTheme="minorHAnsi" w:cstheme="minorHAnsi"/>
          <w:sz w:val="22"/>
          <w:szCs w:val="22"/>
        </w:rPr>
        <w:t>ego</w:t>
      </w:r>
      <w:r w:rsidRPr="00010DD9">
        <w:rPr>
          <w:rFonts w:asciiTheme="minorHAnsi" w:hAnsiTheme="minorHAnsi" w:cstheme="minorHAnsi"/>
          <w:sz w:val="22"/>
          <w:szCs w:val="22"/>
        </w:rPr>
        <w:t xml:space="preserve"> uzyskać (wydobyć).  </w:t>
      </w:r>
    </w:p>
    <w:p w:rsidR="00435ACA" w:rsidRPr="00010DD9" w:rsidRDefault="00435ACA" w:rsidP="00010DD9">
      <w:pPr>
        <w:spacing w:after="40" w:line="300" w:lineRule="atLeast"/>
        <w:ind w:firstLine="454"/>
        <w:jc w:val="both"/>
        <w:rPr>
          <w:rFonts w:asciiTheme="minorHAnsi" w:hAnsiTheme="minorHAnsi" w:cstheme="minorHAnsi"/>
          <w:sz w:val="22"/>
          <w:szCs w:val="22"/>
        </w:rPr>
      </w:pPr>
      <w:r w:rsidRPr="00010DD9">
        <w:rPr>
          <w:rFonts w:asciiTheme="minorHAnsi" w:hAnsiTheme="minorHAnsi" w:cstheme="minorHAnsi"/>
          <w:sz w:val="22"/>
          <w:szCs w:val="22"/>
        </w:rPr>
        <w:t xml:space="preserve">Prognozując rezultaty sztucznego zasilania w rejonie Rewala należy wziąć pod uwagę </w:t>
      </w:r>
      <w:r w:rsidR="009B6C55">
        <w:rPr>
          <w:rFonts w:asciiTheme="minorHAnsi" w:hAnsiTheme="minorHAnsi" w:cstheme="minorHAnsi"/>
          <w:sz w:val="22"/>
          <w:szCs w:val="22"/>
        </w:rPr>
        <w:t xml:space="preserve">procesy </w:t>
      </w:r>
      <w:r w:rsidRPr="00010DD9">
        <w:rPr>
          <w:rFonts w:asciiTheme="minorHAnsi" w:hAnsiTheme="minorHAnsi" w:cstheme="minorHAnsi"/>
          <w:sz w:val="22"/>
          <w:szCs w:val="22"/>
        </w:rPr>
        <w:t xml:space="preserve">zachodzące w strefie przybrzeżnej w pobliżu linii wody, gdzie będzie występowało intensywne wymywanie refulatu piaszczystego do morza. Zbadanie tych </w:t>
      </w:r>
      <w:r w:rsidR="009B6C55">
        <w:rPr>
          <w:rFonts w:asciiTheme="minorHAnsi" w:hAnsiTheme="minorHAnsi" w:cstheme="minorHAnsi"/>
          <w:sz w:val="22"/>
          <w:szCs w:val="22"/>
        </w:rPr>
        <w:t xml:space="preserve">procesów </w:t>
      </w:r>
      <w:r w:rsidRPr="00010DD9">
        <w:rPr>
          <w:rFonts w:asciiTheme="minorHAnsi" w:hAnsiTheme="minorHAnsi" w:cstheme="minorHAnsi"/>
          <w:sz w:val="22"/>
          <w:szCs w:val="22"/>
        </w:rPr>
        <w:t xml:space="preserve">pomoże określić wielkości </w:t>
      </w:r>
      <w:r w:rsidR="009B6C55">
        <w:rPr>
          <w:rFonts w:asciiTheme="minorHAnsi" w:hAnsiTheme="minorHAnsi" w:cstheme="minorHAnsi"/>
          <w:sz w:val="22"/>
          <w:szCs w:val="22"/>
        </w:rPr>
        <w:br/>
      </w:r>
      <w:r w:rsidRPr="00010DD9">
        <w:rPr>
          <w:rFonts w:asciiTheme="minorHAnsi" w:hAnsiTheme="minorHAnsi" w:cstheme="minorHAnsi"/>
          <w:sz w:val="22"/>
          <w:szCs w:val="22"/>
        </w:rPr>
        <w:t xml:space="preserve">i terminy ewentualnych przyszłych zasilań konserwacyjnych. </w:t>
      </w:r>
      <w:r w:rsidR="009634FC">
        <w:rPr>
          <w:rFonts w:asciiTheme="minorHAnsi" w:hAnsiTheme="minorHAnsi" w:cstheme="minorHAnsi"/>
          <w:sz w:val="22"/>
          <w:szCs w:val="22"/>
        </w:rPr>
        <w:t xml:space="preserve">Z dotychczasowych doświadczeń wynika, że przy przewadze średnich warunków hydrodynamicznych refulat może utrzymać się na brzegu nawet przez 5 lat. </w:t>
      </w:r>
    </w:p>
    <w:p w:rsidR="00E8135E" w:rsidRDefault="00E8135E">
      <w:pPr>
        <w:widowControl/>
        <w:suppressAutoHyphens w:val="0"/>
        <w:spacing w:after="200" w:line="276" w:lineRule="auto"/>
        <w:rPr>
          <w:rFonts w:asciiTheme="minorHAnsi" w:eastAsiaTheme="majorEastAsia" w:hAnsiTheme="minorHAnsi" w:cstheme="minorHAnsi"/>
          <w:b/>
          <w:bCs/>
          <w:color w:val="365F91" w:themeColor="accent1" w:themeShade="BF"/>
          <w:sz w:val="28"/>
          <w:szCs w:val="25"/>
        </w:rPr>
      </w:pPr>
      <w:r>
        <w:rPr>
          <w:rFonts w:asciiTheme="minorHAnsi" w:hAnsiTheme="minorHAnsi" w:cstheme="minorHAnsi"/>
        </w:rPr>
        <w:br w:type="page"/>
      </w:r>
    </w:p>
    <w:p w:rsidR="007E22B7" w:rsidRPr="003D6971" w:rsidRDefault="00547EF7" w:rsidP="00547EF7">
      <w:pPr>
        <w:pStyle w:val="Nagwek1"/>
        <w:rPr>
          <w:rFonts w:asciiTheme="minorHAnsi" w:hAnsiTheme="minorHAnsi" w:cstheme="minorHAnsi"/>
        </w:rPr>
      </w:pPr>
      <w:bookmarkStart w:id="219" w:name="_Toc518906449"/>
      <w:r w:rsidRPr="003D6971">
        <w:rPr>
          <w:rFonts w:asciiTheme="minorHAnsi" w:hAnsiTheme="minorHAnsi" w:cstheme="minorHAnsi"/>
        </w:rPr>
        <w:t xml:space="preserve">7. </w:t>
      </w:r>
      <w:r w:rsidR="00E33982" w:rsidRPr="003D6971">
        <w:rPr>
          <w:rFonts w:asciiTheme="minorHAnsi" w:hAnsiTheme="minorHAnsi" w:cstheme="minorHAnsi"/>
        </w:rPr>
        <w:t xml:space="preserve">POŁOŻENIE UMOWNEJ LINII BRZEGOWEJ I </w:t>
      </w:r>
      <w:r w:rsidR="00FD3957">
        <w:rPr>
          <w:rFonts w:asciiTheme="minorHAnsi" w:hAnsiTheme="minorHAnsi" w:cstheme="minorHAnsi"/>
        </w:rPr>
        <w:t>POZIOM</w:t>
      </w:r>
      <w:r w:rsidR="00E33982" w:rsidRPr="003D6971">
        <w:rPr>
          <w:rFonts w:asciiTheme="minorHAnsi" w:hAnsiTheme="minorHAnsi" w:cstheme="minorHAnsi"/>
        </w:rPr>
        <w:t xml:space="preserve"> BEZPIECZEŃSTWA BRZEGU</w:t>
      </w:r>
      <w:bookmarkStart w:id="220" w:name="_Toc404778303"/>
      <w:bookmarkEnd w:id="219"/>
    </w:p>
    <w:p w:rsidR="00FD3957" w:rsidRDefault="00547EF7" w:rsidP="00711550">
      <w:pPr>
        <w:pStyle w:val="Nagwek2"/>
        <w:rPr>
          <w:rFonts w:asciiTheme="minorHAnsi" w:hAnsiTheme="minorHAnsi" w:cstheme="minorHAnsi"/>
          <w:sz w:val="24"/>
          <w:szCs w:val="24"/>
        </w:rPr>
      </w:pPr>
      <w:bookmarkStart w:id="221" w:name="_Toc518906450"/>
      <w:r w:rsidRPr="00813636">
        <w:rPr>
          <w:rFonts w:asciiTheme="minorHAnsi" w:hAnsiTheme="minorHAnsi" w:cstheme="minorHAnsi"/>
          <w:sz w:val="24"/>
          <w:szCs w:val="24"/>
        </w:rPr>
        <w:t xml:space="preserve">7.1 </w:t>
      </w:r>
      <w:r w:rsidR="00244E65" w:rsidRPr="00813636">
        <w:rPr>
          <w:rFonts w:asciiTheme="minorHAnsi" w:hAnsiTheme="minorHAnsi" w:cstheme="minorHAnsi"/>
          <w:sz w:val="24"/>
          <w:szCs w:val="24"/>
        </w:rPr>
        <w:t>Położenie umownej linii brzegowej</w:t>
      </w:r>
      <w:bookmarkEnd w:id="221"/>
      <w:r w:rsidR="00244E65" w:rsidRPr="00813636">
        <w:rPr>
          <w:rFonts w:asciiTheme="minorHAnsi" w:hAnsiTheme="minorHAnsi" w:cstheme="minorHAnsi"/>
          <w:sz w:val="24"/>
          <w:szCs w:val="24"/>
        </w:rPr>
        <w:t xml:space="preserve"> </w:t>
      </w:r>
      <w:bookmarkEnd w:id="220"/>
    </w:p>
    <w:p w:rsidR="00AC652E" w:rsidRDefault="00AC652E" w:rsidP="00AC652E"/>
    <w:p w:rsidR="00507E27" w:rsidRPr="00FE314F" w:rsidRDefault="00507E27" w:rsidP="00507E27">
      <w:pPr>
        <w:autoSpaceDE w:val="0"/>
        <w:autoSpaceDN w:val="0"/>
        <w:adjustRightInd w:val="0"/>
        <w:spacing w:after="40" w:line="300" w:lineRule="atLeast"/>
        <w:ind w:firstLine="454"/>
        <w:jc w:val="both"/>
        <w:rPr>
          <w:rFonts w:asciiTheme="minorHAnsi" w:eastAsia="Calibri" w:hAnsiTheme="minorHAnsi" w:cstheme="minorHAnsi"/>
          <w:color w:val="000000"/>
          <w:sz w:val="22"/>
          <w:szCs w:val="22"/>
        </w:rPr>
      </w:pPr>
      <w:r w:rsidRPr="00FE314F">
        <w:rPr>
          <w:rFonts w:asciiTheme="minorHAnsi" w:eastAsia="Calibri" w:hAnsiTheme="minorHAnsi" w:cstheme="minorHAnsi"/>
          <w:color w:val="000000"/>
          <w:sz w:val="22"/>
          <w:szCs w:val="22"/>
        </w:rPr>
        <w:t xml:space="preserve">Podstawowe parametry strefy brzegowej dla odcinka projektowanego sztucznego zasilania </w:t>
      </w:r>
      <w:r w:rsidR="009B6C55">
        <w:rPr>
          <w:rFonts w:asciiTheme="minorHAnsi" w:eastAsia="Calibri" w:hAnsiTheme="minorHAnsi" w:cstheme="minorHAnsi"/>
          <w:color w:val="000000"/>
          <w:sz w:val="22"/>
          <w:szCs w:val="22"/>
        </w:rPr>
        <w:br/>
      </w:r>
      <w:r w:rsidRPr="00FE314F">
        <w:rPr>
          <w:rFonts w:asciiTheme="minorHAnsi" w:eastAsia="Calibri" w:hAnsiTheme="minorHAnsi" w:cstheme="minorHAnsi"/>
          <w:color w:val="000000"/>
          <w:sz w:val="22"/>
          <w:szCs w:val="22"/>
        </w:rPr>
        <w:t xml:space="preserve">w </w:t>
      </w:r>
      <w:r w:rsidR="00B83EB8" w:rsidRPr="00FE314F">
        <w:rPr>
          <w:rFonts w:asciiTheme="minorHAnsi" w:eastAsia="Calibri" w:hAnsiTheme="minorHAnsi" w:cstheme="minorHAnsi"/>
          <w:color w:val="000000"/>
          <w:sz w:val="22"/>
          <w:szCs w:val="22"/>
        </w:rPr>
        <w:t>Rewalu</w:t>
      </w:r>
      <w:r w:rsidRPr="00FE314F">
        <w:rPr>
          <w:rFonts w:asciiTheme="minorHAnsi" w:eastAsia="Calibri" w:hAnsiTheme="minorHAnsi" w:cstheme="minorHAnsi"/>
          <w:color w:val="000000"/>
          <w:sz w:val="22"/>
          <w:szCs w:val="22"/>
        </w:rPr>
        <w:t>: km 37</w:t>
      </w:r>
      <w:r w:rsidR="00B83EB8" w:rsidRPr="00FE314F">
        <w:rPr>
          <w:rFonts w:asciiTheme="minorHAnsi" w:eastAsia="Calibri" w:hAnsiTheme="minorHAnsi" w:cstheme="minorHAnsi"/>
          <w:color w:val="000000"/>
          <w:sz w:val="22"/>
          <w:szCs w:val="22"/>
        </w:rPr>
        <w:t>0,20</w:t>
      </w:r>
      <w:r w:rsidRPr="00FE314F">
        <w:rPr>
          <w:rFonts w:asciiTheme="minorHAnsi" w:eastAsia="Calibri" w:hAnsiTheme="minorHAnsi" w:cstheme="minorHAnsi"/>
          <w:color w:val="000000"/>
          <w:sz w:val="22"/>
          <w:szCs w:val="22"/>
        </w:rPr>
        <w:t>-372,</w:t>
      </w:r>
      <w:r w:rsidR="00B83EB8" w:rsidRPr="00FE314F">
        <w:rPr>
          <w:rFonts w:asciiTheme="minorHAnsi" w:eastAsia="Calibri" w:hAnsiTheme="minorHAnsi" w:cstheme="minorHAnsi"/>
          <w:color w:val="000000"/>
          <w:sz w:val="22"/>
          <w:szCs w:val="22"/>
        </w:rPr>
        <w:t>0</w:t>
      </w:r>
      <w:r w:rsidRPr="00FE314F">
        <w:rPr>
          <w:rFonts w:asciiTheme="minorHAnsi" w:eastAsia="Calibri" w:hAnsiTheme="minorHAnsi" w:cstheme="minorHAnsi"/>
          <w:color w:val="000000"/>
          <w:sz w:val="22"/>
          <w:szCs w:val="22"/>
        </w:rPr>
        <w:t xml:space="preserve">0 obliczono według zaadaptowanego do warunków polskiej strefy brzegowej holenderskiego modelu obliczeniowego (Leśny, 2000). </w:t>
      </w:r>
    </w:p>
    <w:p w:rsidR="00507E27" w:rsidRPr="00FE314F" w:rsidRDefault="00507E27" w:rsidP="00507E27">
      <w:pPr>
        <w:autoSpaceDE w:val="0"/>
        <w:autoSpaceDN w:val="0"/>
        <w:adjustRightInd w:val="0"/>
        <w:spacing w:after="40" w:line="300" w:lineRule="atLeast"/>
        <w:ind w:firstLine="454"/>
        <w:jc w:val="both"/>
        <w:rPr>
          <w:rFonts w:asciiTheme="minorHAnsi" w:eastAsia="Calibri" w:hAnsiTheme="minorHAnsi" w:cstheme="minorHAnsi"/>
          <w:color w:val="000000"/>
          <w:sz w:val="22"/>
          <w:szCs w:val="22"/>
        </w:rPr>
      </w:pPr>
      <w:r w:rsidRPr="00FE314F">
        <w:rPr>
          <w:rFonts w:asciiTheme="minorHAnsi" w:eastAsia="Calibri" w:hAnsiTheme="minorHAnsi" w:cstheme="minorHAnsi"/>
          <w:color w:val="000000"/>
          <w:sz w:val="22"/>
          <w:szCs w:val="22"/>
        </w:rPr>
        <w:t xml:space="preserve">W ramach monitoringu strefy brzegowej w latach 2004-2012 wykonano parametryzację strefy brzegowej wybrzeża zachodniego (km 345-428) z krokiem „ co 500 m”. Obliczając średnie wartości dla całego rejonu, jak również dla odcinków erozyjnych i akumulacyjnych uzyskano obraz zmian powierzchni umownego przekroju brzegu </w:t>
      </w:r>
      <w:r w:rsidRPr="00FE314F">
        <w:rPr>
          <w:rFonts w:asciiTheme="minorHAnsi" w:eastAsia="Calibri" w:hAnsiTheme="minorHAnsi" w:cstheme="minorHAnsi"/>
          <w:i/>
          <w:iCs/>
          <w:color w:val="000000"/>
          <w:sz w:val="22"/>
          <w:szCs w:val="22"/>
        </w:rPr>
        <w:t>A</w:t>
      </w:r>
      <w:r w:rsidRPr="00FE314F">
        <w:rPr>
          <w:rFonts w:asciiTheme="minorHAnsi" w:eastAsia="Calibri" w:hAnsiTheme="minorHAnsi" w:cstheme="minorHAnsi"/>
          <w:color w:val="000000"/>
          <w:sz w:val="22"/>
          <w:szCs w:val="22"/>
        </w:rPr>
        <w:t xml:space="preserve">, umownej szerokości zmian brzegowych </w:t>
      </w:r>
      <w:r w:rsidRPr="00FE314F">
        <w:rPr>
          <w:rFonts w:asciiTheme="minorHAnsi" w:eastAsia="Calibri" w:hAnsiTheme="minorHAnsi" w:cstheme="minorHAnsi"/>
          <w:i/>
          <w:iCs/>
          <w:color w:val="000000"/>
          <w:sz w:val="22"/>
          <w:szCs w:val="22"/>
        </w:rPr>
        <w:t xml:space="preserve">w </w:t>
      </w:r>
      <w:r w:rsidRPr="00FE314F">
        <w:rPr>
          <w:rFonts w:asciiTheme="minorHAnsi" w:eastAsia="Calibri" w:hAnsiTheme="minorHAnsi" w:cstheme="minorHAnsi"/>
          <w:color w:val="000000"/>
          <w:sz w:val="22"/>
          <w:szCs w:val="22"/>
        </w:rPr>
        <w:t xml:space="preserve">oraz położenia umownej linii brzegowej </w:t>
      </w:r>
      <w:r w:rsidRPr="00FE314F">
        <w:rPr>
          <w:rFonts w:asciiTheme="minorHAnsi" w:eastAsia="Calibri" w:hAnsiTheme="minorHAnsi" w:cstheme="minorHAnsi"/>
          <w:i/>
          <w:iCs/>
          <w:color w:val="000000"/>
          <w:sz w:val="22"/>
          <w:szCs w:val="22"/>
        </w:rPr>
        <w:t xml:space="preserve">xu </w:t>
      </w:r>
      <w:r w:rsidRPr="00FE314F">
        <w:rPr>
          <w:rFonts w:asciiTheme="minorHAnsi" w:eastAsia="Calibri" w:hAnsiTheme="minorHAnsi" w:cstheme="minorHAnsi"/>
          <w:color w:val="000000"/>
          <w:sz w:val="22"/>
          <w:szCs w:val="22"/>
        </w:rPr>
        <w:t xml:space="preserve">tj. stan strefy brzegowej w strefie </w:t>
      </w:r>
      <w:r w:rsidRPr="00FE314F">
        <w:rPr>
          <w:rFonts w:asciiTheme="minorHAnsi" w:hAnsiTheme="minorHAnsi" w:cstheme="minorHAnsi"/>
          <w:color w:val="auto"/>
          <w:sz w:val="22"/>
          <w:szCs w:val="22"/>
        </w:rPr>
        <w:t xml:space="preserve">największych dynamicznych zmian brzegu, znajdującej się w zakresie wysokości od </w:t>
      </w:r>
      <w:r w:rsidRPr="00FE314F">
        <w:rPr>
          <w:rFonts w:asciiTheme="minorHAnsi" w:hAnsiTheme="minorHAnsi" w:cstheme="minorHAnsi"/>
          <w:i/>
          <w:color w:val="auto"/>
          <w:sz w:val="22"/>
          <w:szCs w:val="22"/>
        </w:rPr>
        <w:t>z</w:t>
      </w:r>
      <w:r w:rsidRPr="00FE314F">
        <w:rPr>
          <w:rFonts w:asciiTheme="minorHAnsi" w:hAnsiTheme="minorHAnsi" w:cstheme="minorHAnsi"/>
          <w:i/>
          <w:color w:val="auto"/>
          <w:sz w:val="22"/>
          <w:szCs w:val="22"/>
          <w:vertAlign w:val="subscript"/>
        </w:rPr>
        <w:t>1</w:t>
      </w:r>
      <w:r w:rsidRPr="00FE314F">
        <w:rPr>
          <w:rFonts w:asciiTheme="minorHAnsi" w:hAnsiTheme="minorHAnsi" w:cstheme="minorHAnsi"/>
          <w:color w:val="auto"/>
          <w:sz w:val="22"/>
          <w:szCs w:val="22"/>
        </w:rPr>
        <w:t xml:space="preserve">= +2 m n.p.m., tj. przeciętnej wysokości plaży do średniej </w:t>
      </w:r>
      <w:r w:rsidRPr="00FE314F">
        <w:rPr>
          <w:rFonts w:asciiTheme="minorHAnsi" w:hAnsiTheme="minorHAnsi" w:cstheme="minorHAnsi"/>
          <w:i/>
          <w:color w:val="auto"/>
          <w:sz w:val="22"/>
          <w:szCs w:val="22"/>
        </w:rPr>
        <w:t>z</w:t>
      </w:r>
      <w:r w:rsidRPr="00FE314F">
        <w:rPr>
          <w:rFonts w:asciiTheme="minorHAnsi" w:hAnsiTheme="minorHAnsi" w:cstheme="minorHAnsi"/>
          <w:i/>
          <w:color w:val="auto"/>
          <w:sz w:val="22"/>
          <w:szCs w:val="22"/>
          <w:vertAlign w:val="subscript"/>
        </w:rPr>
        <w:t xml:space="preserve">2 </w:t>
      </w:r>
      <w:r w:rsidRPr="00FE314F">
        <w:rPr>
          <w:rFonts w:asciiTheme="minorHAnsi" w:hAnsiTheme="minorHAnsi" w:cstheme="minorHAnsi"/>
          <w:color w:val="auto"/>
          <w:sz w:val="22"/>
          <w:szCs w:val="22"/>
        </w:rPr>
        <w:t>= 6-7 m p.p.m. obejmując całą strefę rew.</w:t>
      </w:r>
      <w:r w:rsidRPr="00FE314F">
        <w:rPr>
          <w:rFonts w:asciiTheme="minorHAnsi" w:eastAsia="Calibri" w:hAnsiTheme="minorHAnsi" w:cstheme="minorHAnsi"/>
          <w:color w:val="000000"/>
          <w:sz w:val="22"/>
          <w:szCs w:val="22"/>
        </w:rPr>
        <w:t xml:space="preserve"> </w:t>
      </w:r>
    </w:p>
    <w:p w:rsidR="00E54675" w:rsidRPr="00FE314F" w:rsidRDefault="00507E27" w:rsidP="00FE314F">
      <w:pPr>
        <w:pStyle w:val="tekstnormalnywytyczne"/>
        <w:spacing w:line="300" w:lineRule="atLeast"/>
        <w:rPr>
          <w:rFonts w:asciiTheme="minorHAnsi" w:hAnsiTheme="minorHAnsi" w:cstheme="minorHAnsi"/>
          <w:sz w:val="22"/>
          <w:szCs w:val="22"/>
        </w:rPr>
      </w:pPr>
      <w:r w:rsidRPr="00FE314F">
        <w:rPr>
          <w:rFonts w:asciiTheme="minorHAnsi" w:eastAsia="Calibri" w:hAnsiTheme="minorHAnsi" w:cstheme="minorHAnsi"/>
          <w:color w:val="000000"/>
          <w:sz w:val="22"/>
          <w:szCs w:val="22"/>
        </w:rPr>
        <w:t xml:space="preserve">W świetle wartości uzyskanych z parametryzacji strefy brzegowej począwszy od Zatoki Gdańskiej po Świnoujście, parametr </w:t>
      </w:r>
      <w:r w:rsidRPr="009B6C55">
        <w:rPr>
          <w:rFonts w:asciiTheme="minorHAnsi" w:eastAsia="Calibri" w:hAnsiTheme="minorHAnsi" w:cstheme="minorHAnsi"/>
          <w:i/>
          <w:color w:val="000000"/>
          <w:sz w:val="22"/>
          <w:szCs w:val="22"/>
        </w:rPr>
        <w:t>A</w:t>
      </w:r>
      <w:r w:rsidRPr="00FE314F">
        <w:rPr>
          <w:rFonts w:asciiTheme="minorHAnsi" w:eastAsia="Calibri" w:hAnsiTheme="minorHAnsi" w:cstheme="minorHAnsi"/>
          <w:color w:val="000000"/>
          <w:sz w:val="22"/>
          <w:szCs w:val="22"/>
        </w:rPr>
        <w:t xml:space="preserve"> z przedziału wartości 1300-1400m</w:t>
      </w:r>
      <w:r w:rsidRPr="00FE314F">
        <w:rPr>
          <w:rFonts w:asciiTheme="minorHAnsi" w:eastAsia="Calibri" w:hAnsiTheme="minorHAnsi" w:cstheme="minorHAnsi"/>
          <w:color w:val="000000"/>
          <w:sz w:val="22"/>
          <w:szCs w:val="22"/>
          <w:vertAlign w:val="superscript"/>
        </w:rPr>
        <w:t>2</w:t>
      </w:r>
      <w:r w:rsidRPr="00FE314F">
        <w:rPr>
          <w:rFonts w:asciiTheme="minorHAnsi" w:eastAsia="Calibri" w:hAnsiTheme="minorHAnsi" w:cstheme="minorHAnsi"/>
          <w:color w:val="000000"/>
          <w:sz w:val="22"/>
          <w:szCs w:val="22"/>
        </w:rPr>
        <w:t xml:space="preserve"> wskazuje na zagrożenia erozyjne strefy brzegowej. </w:t>
      </w:r>
      <w:r w:rsidR="00E54675" w:rsidRPr="00FE314F">
        <w:rPr>
          <w:rFonts w:asciiTheme="minorHAnsi" w:hAnsiTheme="minorHAnsi" w:cstheme="minorHAnsi"/>
          <w:sz w:val="22"/>
          <w:szCs w:val="22"/>
        </w:rPr>
        <w:t>Dla otwartego morza (km 124,5-428,0) w okresie 2004-2006 powierzchnia aktywna przekroju wyniosła średnio ~ 1495 m</w:t>
      </w:r>
      <w:r w:rsidR="00E54675" w:rsidRPr="00FE314F">
        <w:rPr>
          <w:rFonts w:asciiTheme="minorHAnsi" w:hAnsiTheme="minorHAnsi" w:cstheme="minorHAnsi"/>
          <w:sz w:val="22"/>
          <w:szCs w:val="22"/>
          <w:vertAlign w:val="superscript"/>
        </w:rPr>
        <w:t>2</w:t>
      </w:r>
      <w:r w:rsidR="00E54675" w:rsidRPr="00FE314F">
        <w:rPr>
          <w:rFonts w:asciiTheme="minorHAnsi" w:hAnsiTheme="minorHAnsi" w:cstheme="minorHAnsi"/>
          <w:sz w:val="22"/>
          <w:szCs w:val="22"/>
        </w:rPr>
        <w:t xml:space="preserve">. </w:t>
      </w:r>
      <w:r w:rsidR="00E54675" w:rsidRPr="00FE314F">
        <w:rPr>
          <w:rFonts w:asciiTheme="minorHAnsi" w:hAnsiTheme="minorHAnsi" w:cstheme="minorHAnsi"/>
          <w:color w:val="000000" w:themeColor="text1"/>
          <w:sz w:val="22"/>
          <w:szCs w:val="22"/>
        </w:rPr>
        <w:t xml:space="preserve">Dla obszarów Wysoczyzn, gdzie w budowie dominują brzegi klifowe o krótkich skłonach </w:t>
      </w:r>
      <w:r w:rsidR="00E54675" w:rsidRPr="00FE314F">
        <w:rPr>
          <w:rFonts w:asciiTheme="minorHAnsi" w:hAnsiTheme="minorHAnsi" w:cstheme="minorHAnsi"/>
          <w:sz w:val="22"/>
          <w:szCs w:val="22"/>
        </w:rPr>
        <w:t xml:space="preserve">brzegowych i wąskich strefach plażowych przylegających do klifów, powierzchnia umownego przekroju strefy brzegowej </w:t>
      </w:r>
      <w:r w:rsidR="00E54675" w:rsidRPr="00FE314F">
        <w:rPr>
          <w:rFonts w:asciiTheme="minorHAnsi" w:hAnsiTheme="minorHAnsi" w:cstheme="minorHAnsi"/>
          <w:i/>
          <w:sz w:val="22"/>
          <w:szCs w:val="22"/>
        </w:rPr>
        <w:t>A</w:t>
      </w:r>
      <w:r w:rsidR="00E54675" w:rsidRPr="00FE314F">
        <w:rPr>
          <w:rFonts w:asciiTheme="minorHAnsi" w:hAnsiTheme="minorHAnsi" w:cstheme="minorHAnsi"/>
          <w:sz w:val="22"/>
          <w:szCs w:val="22"/>
        </w:rPr>
        <w:t xml:space="preserve"> jest znacznie mniejsza niż na odcinkach mierzejowo-wydmowych. Dla odcinków brzegów klifowych średnia powierzchnia przekroju wyniosła 1380 m</w:t>
      </w:r>
      <w:r w:rsidR="00E54675" w:rsidRPr="00FE314F">
        <w:rPr>
          <w:rFonts w:asciiTheme="minorHAnsi" w:hAnsiTheme="minorHAnsi" w:cstheme="minorHAnsi"/>
          <w:sz w:val="22"/>
          <w:szCs w:val="22"/>
          <w:vertAlign w:val="superscript"/>
        </w:rPr>
        <w:t>2</w:t>
      </w:r>
      <w:r w:rsidR="00B73AB4">
        <w:rPr>
          <w:rFonts w:asciiTheme="minorHAnsi" w:hAnsiTheme="minorHAnsi" w:cstheme="minorHAnsi"/>
          <w:sz w:val="22"/>
          <w:szCs w:val="22"/>
        </w:rPr>
        <w:t xml:space="preserve"> (Dubrawski red., 2008)</w:t>
      </w:r>
      <w:r w:rsidR="00E54675" w:rsidRPr="00FE314F">
        <w:rPr>
          <w:rFonts w:asciiTheme="minorHAnsi" w:hAnsiTheme="minorHAnsi" w:cstheme="minorHAnsi"/>
          <w:sz w:val="22"/>
          <w:szCs w:val="22"/>
        </w:rPr>
        <w:t>.</w:t>
      </w:r>
    </w:p>
    <w:p w:rsidR="00E54675" w:rsidRPr="00FE314F" w:rsidRDefault="00E54675" w:rsidP="00E54675">
      <w:pPr>
        <w:spacing w:after="40" w:line="300" w:lineRule="atLeast"/>
        <w:ind w:firstLine="454"/>
        <w:jc w:val="both"/>
        <w:rPr>
          <w:rFonts w:asciiTheme="minorHAnsi" w:hAnsiTheme="minorHAnsi" w:cstheme="minorHAnsi"/>
          <w:sz w:val="22"/>
          <w:szCs w:val="22"/>
        </w:rPr>
      </w:pPr>
      <w:r w:rsidRPr="00FE314F">
        <w:rPr>
          <w:rFonts w:asciiTheme="minorHAnsi" w:hAnsiTheme="minorHAnsi" w:cstheme="minorHAnsi"/>
          <w:sz w:val="22"/>
          <w:szCs w:val="22"/>
        </w:rPr>
        <w:t xml:space="preserve">Na przestrzeni lat 2004-2012 Wysoczyznę Rewalską charakteryzowała niewielka zmienność parametru </w:t>
      </w:r>
      <w:r w:rsidRPr="00FE314F">
        <w:rPr>
          <w:rFonts w:asciiTheme="minorHAnsi" w:hAnsiTheme="minorHAnsi" w:cstheme="minorHAnsi"/>
          <w:i/>
          <w:sz w:val="22"/>
          <w:szCs w:val="22"/>
        </w:rPr>
        <w:t>A.</w:t>
      </w:r>
      <w:r w:rsidRPr="00FE314F">
        <w:rPr>
          <w:rFonts w:asciiTheme="minorHAnsi" w:hAnsiTheme="minorHAnsi" w:cstheme="minorHAnsi"/>
          <w:sz w:val="22"/>
          <w:szCs w:val="22"/>
        </w:rPr>
        <w:t xml:space="preserve"> Przed realizacją pierwszych zasilań brzegów Wysoczyzny, które miało miejsce w 2009 r. parametr </w:t>
      </w:r>
      <w:r w:rsidRPr="00FE314F">
        <w:rPr>
          <w:rFonts w:asciiTheme="minorHAnsi" w:hAnsiTheme="minorHAnsi" w:cstheme="minorHAnsi"/>
          <w:i/>
          <w:sz w:val="22"/>
          <w:szCs w:val="22"/>
        </w:rPr>
        <w:t>A</w:t>
      </w:r>
      <w:r w:rsidRPr="00FE314F">
        <w:rPr>
          <w:rFonts w:asciiTheme="minorHAnsi" w:hAnsiTheme="minorHAnsi" w:cstheme="minorHAnsi"/>
          <w:sz w:val="22"/>
          <w:szCs w:val="22"/>
        </w:rPr>
        <w:t xml:space="preserve"> przybierał wartości z przedziału 1395-1464 m</w:t>
      </w:r>
      <w:r w:rsidRPr="00FE314F">
        <w:rPr>
          <w:rFonts w:asciiTheme="minorHAnsi" w:hAnsiTheme="minorHAnsi" w:cstheme="minorHAnsi"/>
          <w:sz w:val="22"/>
          <w:szCs w:val="22"/>
          <w:vertAlign w:val="superscript"/>
        </w:rPr>
        <w:t>2</w:t>
      </w:r>
      <w:r w:rsidRPr="00FE314F">
        <w:rPr>
          <w:rFonts w:asciiTheme="minorHAnsi" w:hAnsiTheme="minorHAnsi" w:cstheme="minorHAnsi"/>
          <w:sz w:val="22"/>
          <w:szCs w:val="22"/>
        </w:rPr>
        <w:t xml:space="preserve"> z najniższą wartością w roku 2008</w:t>
      </w:r>
      <w:r w:rsidR="009B6C55">
        <w:rPr>
          <w:rFonts w:asciiTheme="minorHAnsi" w:hAnsiTheme="minorHAnsi" w:cstheme="minorHAnsi"/>
          <w:sz w:val="22"/>
          <w:szCs w:val="22"/>
        </w:rPr>
        <w:t xml:space="preserve"> (Boniecka i in. 2013)</w:t>
      </w:r>
      <w:r w:rsidRPr="00FE314F">
        <w:rPr>
          <w:rFonts w:asciiTheme="minorHAnsi" w:hAnsiTheme="minorHAnsi" w:cstheme="minorHAnsi"/>
          <w:sz w:val="22"/>
          <w:szCs w:val="22"/>
        </w:rPr>
        <w:t>.</w:t>
      </w:r>
    </w:p>
    <w:p w:rsidR="00E54675" w:rsidRDefault="00E54675" w:rsidP="00E54675">
      <w:pPr>
        <w:spacing w:after="40" w:line="300" w:lineRule="atLeast"/>
        <w:ind w:firstLine="454"/>
        <w:jc w:val="both"/>
        <w:rPr>
          <w:rFonts w:asciiTheme="minorHAnsi" w:hAnsiTheme="minorHAnsi" w:cstheme="minorHAnsi"/>
          <w:sz w:val="22"/>
          <w:szCs w:val="22"/>
        </w:rPr>
      </w:pPr>
      <w:r w:rsidRPr="00FE314F">
        <w:rPr>
          <w:rFonts w:asciiTheme="minorHAnsi" w:hAnsiTheme="minorHAnsi" w:cstheme="minorHAnsi"/>
          <w:sz w:val="22"/>
          <w:szCs w:val="22"/>
        </w:rPr>
        <w:t xml:space="preserve">Parametr </w:t>
      </w:r>
      <w:r w:rsidRPr="00FE314F">
        <w:rPr>
          <w:rFonts w:asciiTheme="minorHAnsi" w:hAnsiTheme="minorHAnsi" w:cstheme="minorHAnsi"/>
          <w:i/>
          <w:sz w:val="22"/>
          <w:szCs w:val="22"/>
        </w:rPr>
        <w:t>A w</w:t>
      </w:r>
      <w:r w:rsidRPr="00FE314F">
        <w:rPr>
          <w:rFonts w:asciiTheme="minorHAnsi" w:hAnsiTheme="minorHAnsi" w:cstheme="minorHAnsi"/>
          <w:sz w:val="22"/>
          <w:szCs w:val="22"/>
        </w:rPr>
        <w:t xml:space="preserve"> rejonie planowanego zasilania osiągał</w:t>
      </w:r>
      <w:r w:rsidRPr="00FE314F">
        <w:rPr>
          <w:rFonts w:asciiTheme="minorHAnsi" w:hAnsiTheme="minorHAnsi" w:cstheme="minorHAnsi"/>
          <w:i/>
          <w:sz w:val="22"/>
          <w:szCs w:val="22"/>
        </w:rPr>
        <w:t xml:space="preserve"> </w:t>
      </w:r>
      <w:r w:rsidRPr="00FE314F">
        <w:rPr>
          <w:rFonts w:asciiTheme="minorHAnsi" w:hAnsiTheme="minorHAnsi" w:cstheme="minorHAnsi"/>
          <w:sz w:val="22"/>
          <w:szCs w:val="22"/>
        </w:rPr>
        <w:t>niższe wartości. Powierzchnia umownego przekroju zawierała się pomiędzy 1263 m</w:t>
      </w:r>
      <w:r w:rsidRPr="00FE314F">
        <w:rPr>
          <w:rFonts w:asciiTheme="minorHAnsi" w:hAnsiTheme="minorHAnsi" w:cstheme="minorHAnsi"/>
          <w:sz w:val="22"/>
          <w:szCs w:val="22"/>
          <w:vertAlign w:val="superscript"/>
        </w:rPr>
        <w:t>2</w:t>
      </w:r>
      <w:r w:rsidRPr="00FE314F">
        <w:rPr>
          <w:rFonts w:asciiTheme="minorHAnsi" w:hAnsiTheme="minorHAnsi" w:cstheme="minorHAnsi"/>
          <w:sz w:val="22"/>
          <w:szCs w:val="22"/>
        </w:rPr>
        <w:t xml:space="preserve"> (2008 r.), a 1365 m</w:t>
      </w:r>
      <w:r w:rsidRPr="00FE314F">
        <w:rPr>
          <w:rFonts w:asciiTheme="minorHAnsi" w:hAnsiTheme="minorHAnsi" w:cstheme="minorHAnsi"/>
          <w:sz w:val="22"/>
          <w:szCs w:val="22"/>
          <w:vertAlign w:val="superscript"/>
        </w:rPr>
        <w:t>2</w:t>
      </w:r>
      <w:r w:rsidRPr="00FE314F">
        <w:rPr>
          <w:rFonts w:asciiTheme="minorHAnsi" w:hAnsiTheme="minorHAnsi" w:cstheme="minorHAnsi"/>
          <w:sz w:val="22"/>
          <w:szCs w:val="22"/>
        </w:rPr>
        <w:t xml:space="preserve"> (2004 r.), co pomimo wykonania sztucznego zasilania oznaczało słabe nasycenie strefy brzegowej osadami i utrzymujący się nadal duży niedobór osadów w strefie brzegowej</w:t>
      </w:r>
      <w:r w:rsidR="00BC53AF">
        <w:rPr>
          <w:rFonts w:asciiTheme="minorHAnsi" w:hAnsiTheme="minorHAnsi" w:cstheme="minorHAnsi"/>
          <w:sz w:val="22"/>
          <w:szCs w:val="22"/>
        </w:rPr>
        <w:t xml:space="preserve"> </w:t>
      </w:r>
      <w:r w:rsidRPr="00FE314F">
        <w:rPr>
          <w:rFonts w:asciiTheme="minorHAnsi" w:hAnsiTheme="minorHAnsi" w:cstheme="minorHAnsi"/>
          <w:sz w:val="22"/>
          <w:szCs w:val="22"/>
        </w:rPr>
        <w:t>(</w:t>
      </w:r>
      <w:r w:rsidR="00BC53AF">
        <w:rPr>
          <w:rFonts w:asciiTheme="minorHAnsi" w:hAnsiTheme="minorHAnsi" w:cstheme="minorHAnsi"/>
          <w:sz w:val="22"/>
          <w:szCs w:val="22"/>
        </w:rPr>
        <w:fldChar w:fldCharType="begin"/>
      </w:r>
      <w:r w:rsidR="00BC53AF">
        <w:rPr>
          <w:rFonts w:asciiTheme="minorHAnsi" w:hAnsiTheme="minorHAnsi" w:cstheme="minorHAnsi"/>
          <w:sz w:val="22"/>
          <w:szCs w:val="22"/>
        </w:rPr>
        <w:instrText xml:space="preserve"> REF _Ref518904108 \h  \* MERGEFORMAT </w:instrText>
      </w:r>
      <w:r w:rsidR="00BC53AF">
        <w:rPr>
          <w:rFonts w:asciiTheme="minorHAnsi" w:hAnsiTheme="minorHAnsi" w:cstheme="minorHAnsi"/>
          <w:sz w:val="22"/>
          <w:szCs w:val="22"/>
        </w:rPr>
      </w:r>
      <w:r w:rsidR="00BC53AF">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28</w:t>
      </w:r>
      <w:r w:rsidR="00BC53AF">
        <w:rPr>
          <w:rFonts w:asciiTheme="minorHAnsi" w:hAnsiTheme="minorHAnsi" w:cstheme="minorHAnsi"/>
          <w:sz w:val="22"/>
          <w:szCs w:val="22"/>
        </w:rPr>
        <w:fldChar w:fldCharType="end"/>
      </w:r>
      <w:r w:rsidRPr="009B6C55">
        <w:rPr>
          <w:rFonts w:asciiTheme="minorHAnsi" w:hAnsiTheme="minorHAnsi" w:cstheme="minorHAnsi"/>
          <w:sz w:val="22"/>
          <w:szCs w:val="22"/>
        </w:rPr>
        <w:t>)</w:t>
      </w:r>
      <w:r w:rsidRPr="00FE314F">
        <w:rPr>
          <w:rFonts w:asciiTheme="minorHAnsi" w:hAnsiTheme="minorHAnsi" w:cstheme="minorHAnsi"/>
          <w:sz w:val="22"/>
          <w:szCs w:val="22"/>
        </w:rPr>
        <w:t>.</w:t>
      </w:r>
    </w:p>
    <w:p w:rsidR="004659FC" w:rsidRPr="00FE314F" w:rsidRDefault="004659FC" w:rsidP="00E54675">
      <w:pPr>
        <w:spacing w:after="40" w:line="300" w:lineRule="atLeast"/>
        <w:ind w:firstLine="454"/>
        <w:jc w:val="both"/>
        <w:rPr>
          <w:rFonts w:asciiTheme="minorHAnsi" w:hAnsiTheme="minorHAnsi" w:cstheme="minorHAnsi"/>
          <w:sz w:val="22"/>
          <w:szCs w:val="22"/>
        </w:rPr>
      </w:pPr>
    </w:p>
    <w:p w:rsidR="00E54675" w:rsidRPr="0006293F" w:rsidRDefault="00E54675" w:rsidP="0006293F">
      <w:pPr>
        <w:pStyle w:val="Legenda"/>
        <w:spacing w:after="0"/>
      </w:pPr>
      <w:bookmarkStart w:id="222" w:name="_Ref518904108"/>
      <w:bookmarkStart w:id="223" w:name="_Toc498422046"/>
      <w:bookmarkStart w:id="224" w:name="_Toc498422106"/>
      <w:bookmarkStart w:id="225" w:name="_Toc518906510"/>
      <w:r w:rsidRPr="0006293F">
        <w:t xml:space="preserve">Tabela </w:t>
      </w:r>
      <w:r w:rsidR="00B17F2D">
        <w:fldChar w:fldCharType="begin"/>
      </w:r>
      <w:r w:rsidR="00B17F2D">
        <w:instrText xml:space="preserve"> SEQ Tabela \* ARABIC </w:instrText>
      </w:r>
      <w:r w:rsidR="00B17F2D">
        <w:fldChar w:fldCharType="separate"/>
      </w:r>
      <w:r w:rsidR="00DF6C8A">
        <w:rPr>
          <w:noProof/>
        </w:rPr>
        <w:t>28</w:t>
      </w:r>
      <w:r w:rsidR="00B17F2D">
        <w:rPr>
          <w:noProof/>
        </w:rPr>
        <w:fldChar w:fldCharType="end"/>
      </w:r>
      <w:bookmarkEnd w:id="222"/>
      <w:r w:rsidRPr="0006293F">
        <w:t>. Zmiany parametru A w latach 2004-2009 i 2012 r. na podstawie pomiarów monitoringowych</w:t>
      </w:r>
      <w:bookmarkEnd w:id="223"/>
      <w:bookmarkEnd w:id="224"/>
      <w:bookmarkEnd w:id="225"/>
    </w:p>
    <w:tbl>
      <w:tblPr>
        <w:tblW w:w="9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7"/>
        <w:gridCol w:w="1342"/>
        <w:gridCol w:w="946"/>
        <w:gridCol w:w="1074"/>
        <w:gridCol w:w="955"/>
        <w:gridCol w:w="927"/>
        <w:gridCol w:w="910"/>
        <w:gridCol w:w="988"/>
        <w:gridCol w:w="946"/>
      </w:tblGrid>
      <w:tr w:rsidR="00E54675" w:rsidRPr="000240AE" w:rsidTr="00BC53AF">
        <w:trPr>
          <w:cantSplit/>
          <w:trHeight w:val="326"/>
          <w:jc w:val="center"/>
        </w:trPr>
        <w:tc>
          <w:tcPr>
            <w:tcW w:w="1287" w:type="dxa"/>
            <w:vMerge w:val="restart"/>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r w:rsidRPr="00320F85">
              <w:rPr>
                <w:rFonts w:asciiTheme="minorHAnsi" w:hAnsiTheme="minorHAnsi" w:cstheme="minorHAnsi"/>
                <w:b/>
              </w:rPr>
              <w:t>Rejon</w:t>
            </w:r>
          </w:p>
        </w:tc>
        <w:tc>
          <w:tcPr>
            <w:tcW w:w="1342" w:type="dxa"/>
            <w:vMerge w:val="restart"/>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r w:rsidRPr="00320F85">
              <w:rPr>
                <w:rFonts w:asciiTheme="minorHAnsi" w:hAnsiTheme="minorHAnsi" w:cstheme="minorHAnsi"/>
                <w:b/>
              </w:rPr>
              <w:t>Kilometraż</w:t>
            </w:r>
          </w:p>
        </w:tc>
        <w:tc>
          <w:tcPr>
            <w:tcW w:w="5800" w:type="dxa"/>
            <w:gridSpan w:val="6"/>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r w:rsidRPr="00320F85">
              <w:rPr>
                <w:rFonts w:asciiTheme="minorHAnsi" w:hAnsiTheme="minorHAnsi" w:cstheme="minorHAnsi"/>
                <w:b/>
              </w:rPr>
              <w:t>Średni parametr A (m</w:t>
            </w:r>
            <w:r w:rsidRPr="00320F85">
              <w:rPr>
                <w:rFonts w:asciiTheme="minorHAnsi" w:hAnsiTheme="minorHAnsi" w:cstheme="minorHAnsi"/>
                <w:b/>
                <w:vertAlign w:val="superscript"/>
              </w:rPr>
              <w:t>2</w:t>
            </w:r>
            <w:r w:rsidRPr="00320F85">
              <w:rPr>
                <w:rFonts w:asciiTheme="minorHAnsi" w:hAnsiTheme="minorHAnsi" w:cstheme="minorHAnsi"/>
                <w:b/>
              </w:rPr>
              <w:t>)</w:t>
            </w:r>
          </w:p>
        </w:tc>
        <w:tc>
          <w:tcPr>
            <w:tcW w:w="946" w:type="dxa"/>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p>
        </w:tc>
      </w:tr>
      <w:tr w:rsidR="00E54675" w:rsidRPr="000240AE" w:rsidTr="00BC53AF">
        <w:trPr>
          <w:cantSplit/>
          <w:trHeight w:val="285"/>
          <w:jc w:val="center"/>
        </w:trPr>
        <w:tc>
          <w:tcPr>
            <w:tcW w:w="1287" w:type="dxa"/>
            <w:vMerge/>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p>
        </w:tc>
        <w:tc>
          <w:tcPr>
            <w:tcW w:w="1342" w:type="dxa"/>
            <w:vMerge/>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p>
        </w:tc>
        <w:tc>
          <w:tcPr>
            <w:tcW w:w="946" w:type="dxa"/>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r w:rsidRPr="00320F85">
              <w:rPr>
                <w:rFonts w:asciiTheme="minorHAnsi" w:hAnsiTheme="minorHAnsi" w:cstheme="minorHAnsi"/>
                <w:b/>
              </w:rPr>
              <w:t>2004 r.</w:t>
            </w:r>
          </w:p>
        </w:tc>
        <w:tc>
          <w:tcPr>
            <w:tcW w:w="1074" w:type="dxa"/>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r w:rsidRPr="00320F85">
              <w:rPr>
                <w:rFonts w:asciiTheme="minorHAnsi" w:hAnsiTheme="minorHAnsi" w:cstheme="minorHAnsi"/>
                <w:b/>
              </w:rPr>
              <w:t>2005 r.</w:t>
            </w:r>
          </w:p>
        </w:tc>
        <w:tc>
          <w:tcPr>
            <w:tcW w:w="955" w:type="dxa"/>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r w:rsidRPr="00320F85">
              <w:rPr>
                <w:rFonts w:asciiTheme="minorHAnsi" w:hAnsiTheme="minorHAnsi" w:cstheme="minorHAnsi"/>
                <w:b/>
              </w:rPr>
              <w:t>2006 r.</w:t>
            </w:r>
          </w:p>
        </w:tc>
        <w:tc>
          <w:tcPr>
            <w:tcW w:w="927" w:type="dxa"/>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vertAlign w:val="superscript"/>
              </w:rPr>
            </w:pPr>
            <w:r w:rsidRPr="00320F85">
              <w:rPr>
                <w:rFonts w:asciiTheme="minorHAnsi" w:hAnsiTheme="minorHAnsi" w:cstheme="minorHAnsi"/>
                <w:b/>
              </w:rPr>
              <w:t>2007 r.*</w:t>
            </w:r>
          </w:p>
        </w:tc>
        <w:tc>
          <w:tcPr>
            <w:tcW w:w="910" w:type="dxa"/>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r w:rsidRPr="00320F85">
              <w:rPr>
                <w:rFonts w:asciiTheme="minorHAnsi" w:hAnsiTheme="minorHAnsi" w:cstheme="minorHAnsi"/>
                <w:b/>
              </w:rPr>
              <w:t>2008 r.</w:t>
            </w:r>
          </w:p>
        </w:tc>
        <w:tc>
          <w:tcPr>
            <w:tcW w:w="988" w:type="dxa"/>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r w:rsidRPr="00320F85">
              <w:rPr>
                <w:rFonts w:asciiTheme="minorHAnsi" w:hAnsiTheme="minorHAnsi" w:cstheme="minorHAnsi"/>
                <w:b/>
              </w:rPr>
              <w:t>2009 r.</w:t>
            </w:r>
          </w:p>
        </w:tc>
        <w:tc>
          <w:tcPr>
            <w:tcW w:w="946" w:type="dxa"/>
            <w:shd w:val="clear" w:color="auto" w:fill="D9D9D9" w:themeFill="background1" w:themeFillShade="D9"/>
            <w:vAlign w:val="center"/>
          </w:tcPr>
          <w:p w:rsidR="00E54675" w:rsidRPr="00320F85" w:rsidRDefault="00E54675" w:rsidP="00585E25">
            <w:pPr>
              <w:pStyle w:val="tabele0"/>
              <w:rPr>
                <w:rFonts w:asciiTheme="minorHAnsi" w:hAnsiTheme="minorHAnsi" w:cstheme="minorHAnsi"/>
                <w:b/>
              </w:rPr>
            </w:pPr>
            <w:r w:rsidRPr="00320F85">
              <w:rPr>
                <w:rFonts w:asciiTheme="minorHAnsi" w:hAnsiTheme="minorHAnsi" w:cstheme="minorHAnsi"/>
                <w:b/>
              </w:rPr>
              <w:t>2012 r.</w:t>
            </w:r>
          </w:p>
        </w:tc>
      </w:tr>
      <w:tr w:rsidR="00E54675" w:rsidRPr="00353A64" w:rsidTr="00585E25">
        <w:trPr>
          <w:trHeight w:val="524"/>
          <w:jc w:val="center"/>
        </w:trPr>
        <w:tc>
          <w:tcPr>
            <w:tcW w:w="1287" w:type="dxa"/>
            <w:vAlign w:val="center"/>
          </w:tcPr>
          <w:p w:rsidR="00E54675" w:rsidRPr="000D04CE" w:rsidRDefault="00E54675" w:rsidP="00585E25">
            <w:pPr>
              <w:pStyle w:val="tabele0"/>
              <w:rPr>
                <w:rFonts w:asciiTheme="minorHAnsi" w:hAnsiTheme="minorHAnsi" w:cstheme="minorHAnsi"/>
              </w:rPr>
            </w:pPr>
            <w:r w:rsidRPr="000D04CE">
              <w:rPr>
                <w:rFonts w:asciiTheme="minorHAnsi" w:hAnsiTheme="minorHAnsi" w:cstheme="minorHAnsi"/>
              </w:rPr>
              <w:t xml:space="preserve">Wysoczyzna Rewalska </w:t>
            </w:r>
          </w:p>
        </w:tc>
        <w:tc>
          <w:tcPr>
            <w:tcW w:w="1342" w:type="dxa"/>
            <w:vAlign w:val="center"/>
          </w:tcPr>
          <w:p w:rsidR="00E54675" w:rsidRPr="000D04CE" w:rsidRDefault="00E54675" w:rsidP="00585E25">
            <w:pPr>
              <w:pStyle w:val="tabele0"/>
              <w:rPr>
                <w:rFonts w:asciiTheme="minorHAnsi" w:hAnsiTheme="minorHAnsi" w:cstheme="minorHAnsi"/>
              </w:rPr>
            </w:pPr>
            <w:r w:rsidRPr="000D04CE">
              <w:rPr>
                <w:rFonts w:asciiTheme="minorHAnsi" w:hAnsiTheme="minorHAnsi" w:cstheme="minorHAnsi"/>
              </w:rPr>
              <w:t>367,0</w:t>
            </w:r>
            <w:r>
              <w:rPr>
                <w:rFonts w:asciiTheme="minorHAnsi" w:hAnsiTheme="minorHAnsi" w:cstheme="minorHAnsi"/>
              </w:rPr>
              <w:t>0</w:t>
            </w:r>
            <w:r w:rsidRPr="000D04CE">
              <w:rPr>
                <w:rFonts w:asciiTheme="minorHAnsi" w:hAnsiTheme="minorHAnsi" w:cstheme="minorHAnsi"/>
              </w:rPr>
              <w:t>-385,0</w:t>
            </w:r>
            <w:r>
              <w:rPr>
                <w:rFonts w:asciiTheme="minorHAnsi" w:hAnsiTheme="minorHAnsi" w:cstheme="minorHAnsi"/>
              </w:rPr>
              <w:t>0</w:t>
            </w:r>
          </w:p>
        </w:tc>
        <w:tc>
          <w:tcPr>
            <w:tcW w:w="946"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1439</w:t>
            </w:r>
          </w:p>
        </w:tc>
        <w:tc>
          <w:tcPr>
            <w:tcW w:w="1074" w:type="dxa"/>
            <w:vAlign w:val="center"/>
          </w:tcPr>
          <w:p w:rsidR="00E54675" w:rsidRPr="00B927A9" w:rsidRDefault="00E54675" w:rsidP="00585E25">
            <w:pPr>
              <w:spacing w:line="120" w:lineRule="atLeast"/>
              <w:jc w:val="center"/>
              <w:rPr>
                <w:sz w:val="20"/>
                <w:szCs w:val="20"/>
              </w:rPr>
            </w:pPr>
            <w:r w:rsidRPr="00B927A9">
              <w:rPr>
                <w:rFonts w:ascii="Calibri" w:hAnsi="Calibri" w:cs="Calibri"/>
                <w:sz w:val="20"/>
                <w:szCs w:val="20"/>
              </w:rPr>
              <w:t>1464</w:t>
            </w:r>
          </w:p>
        </w:tc>
        <w:tc>
          <w:tcPr>
            <w:tcW w:w="955"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142</w:t>
            </w:r>
            <w:r>
              <w:rPr>
                <w:rFonts w:ascii="Calibri" w:hAnsi="Calibri" w:cs="Calibri"/>
                <w:sz w:val="20"/>
                <w:szCs w:val="20"/>
              </w:rPr>
              <w:t>7</w:t>
            </w:r>
          </w:p>
        </w:tc>
        <w:tc>
          <w:tcPr>
            <w:tcW w:w="927"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1459</w:t>
            </w:r>
          </w:p>
        </w:tc>
        <w:tc>
          <w:tcPr>
            <w:tcW w:w="910"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139</w:t>
            </w:r>
            <w:r>
              <w:rPr>
                <w:rFonts w:ascii="Calibri" w:hAnsi="Calibri" w:cs="Calibri"/>
                <w:sz w:val="20"/>
                <w:szCs w:val="20"/>
              </w:rPr>
              <w:t>5</w:t>
            </w:r>
          </w:p>
        </w:tc>
        <w:tc>
          <w:tcPr>
            <w:tcW w:w="988"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1418</w:t>
            </w:r>
          </w:p>
        </w:tc>
        <w:tc>
          <w:tcPr>
            <w:tcW w:w="946"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143</w:t>
            </w:r>
            <w:r>
              <w:rPr>
                <w:rFonts w:ascii="Calibri" w:hAnsi="Calibri" w:cs="Calibri"/>
                <w:sz w:val="20"/>
                <w:szCs w:val="20"/>
              </w:rPr>
              <w:t>4</w:t>
            </w:r>
          </w:p>
        </w:tc>
      </w:tr>
      <w:tr w:rsidR="00E54675" w:rsidRPr="000240AE" w:rsidTr="00585E25">
        <w:trPr>
          <w:trHeight w:val="524"/>
          <w:jc w:val="center"/>
        </w:trPr>
        <w:tc>
          <w:tcPr>
            <w:tcW w:w="1287" w:type="dxa"/>
            <w:vAlign w:val="center"/>
          </w:tcPr>
          <w:p w:rsidR="00E54675" w:rsidRPr="000D04CE" w:rsidRDefault="00E54675" w:rsidP="00585E25">
            <w:pPr>
              <w:pStyle w:val="tabele0"/>
              <w:rPr>
                <w:rFonts w:asciiTheme="minorHAnsi" w:hAnsiTheme="minorHAnsi" w:cstheme="minorHAnsi"/>
              </w:rPr>
            </w:pPr>
            <w:r>
              <w:rPr>
                <w:rFonts w:asciiTheme="minorHAnsi" w:hAnsiTheme="minorHAnsi" w:cstheme="minorHAnsi"/>
              </w:rPr>
              <w:t>R</w:t>
            </w:r>
            <w:r w:rsidRPr="000D04CE">
              <w:rPr>
                <w:rFonts w:asciiTheme="minorHAnsi" w:hAnsiTheme="minorHAnsi" w:cstheme="minorHAnsi"/>
              </w:rPr>
              <w:t>ejon planowanego zasilania</w:t>
            </w:r>
          </w:p>
        </w:tc>
        <w:tc>
          <w:tcPr>
            <w:tcW w:w="1342" w:type="dxa"/>
            <w:vAlign w:val="center"/>
          </w:tcPr>
          <w:p w:rsidR="00E54675" w:rsidRPr="000D04CE" w:rsidRDefault="00E54675" w:rsidP="00585E25">
            <w:pPr>
              <w:pStyle w:val="tabele0"/>
              <w:rPr>
                <w:rFonts w:asciiTheme="minorHAnsi" w:hAnsiTheme="minorHAnsi" w:cstheme="minorHAnsi"/>
              </w:rPr>
            </w:pPr>
            <w:r>
              <w:rPr>
                <w:rFonts w:asciiTheme="minorHAnsi" w:hAnsiTheme="minorHAnsi" w:cstheme="minorHAnsi"/>
              </w:rPr>
              <w:t>370,20-372,00</w:t>
            </w:r>
          </w:p>
        </w:tc>
        <w:tc>
          <w:tcPr>
            <w:tcW w:w="946"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13</w:t>
            </w:r>
            <w:r>
              <w:rPr>
                <w:rFonts w:ascii="Calibri" w:hAnsi="Calibri" w:cs="Calibri"/>
                <w:sz w:val="20"/>
                <w:szCs w:val="20"/>
              </w:rPr>
              <w:t>65</w:t>
            </w:r>
          </w:p>
        </w:tc>
        <w:tc>
          <w:tcPr>
            <w:tcW w:w="1074"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13</w:t>
            </w:r>
            <w:r>
              <w:rPr>
                <w:rFonts w:ascii="Calibri" w:hAnsi="Calibri" w:cs="Calibri"/>
                <w:sz w:val="20"/>
                <w:szCs w:val="20"/>
              </w:rPr>
              <w:t>39</w:t>
            </w:r>
          </w:p>
        </w:tc>
        <w:tc>
          <w:tcPr>
            <w:tcW w:w="955"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13</w:t>
            </w:r>
            <w:r>
              <w:rPr>
                <w:rFonts w:ascii="Calibri" w:hAnsi="Calibri" w:cs="Calibri"/>
                <w:sz w:val="20"/>
                <w:szCs w:val="20"/>
              </w:rPr>
              <w:t>29</w:t>
            </w:r>
          </w:p>
        </w:tc>
        <w:tc>
          <w:tcPr>
            <w:tcW w:w="927"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13</w:t>
            </w:r>
            <w:r>
              <w:rPr>
                <w:rFonts w:ascii="Calibri" w:hAnsi="Calibri" w:cs="Calibri"/>
                <w:sz w:val="20"/>
                <w:szCs w:val="20"/>
              </w:rPr>
              <w:t>10</w:t>
            </w:r>
          </w:p>
        </w:tc>
        <w:tc>
          <w:tcPr>
            <w:tcW w:w="910"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12</w:t>
            </w:r>
            <w:r>
              <w:rPr>
                <w:rFonts w:ascii="Calibri" w:hAnsi="Calibri" w:cs="Calibri"/>
                <w:sz w:val="20"/>
                <w:szCs w:val="20"/>
              </w:rPr>
              <w:t>63</w:t>
            </w:r>
          </w:p>
        </w:tc>
        <w:tc>
          <w:tcPr>
            <w:tcW w:w="988"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w:t>
            </w:r>
            <w:r>
              <w:rPr>
                <w:rFonts w:ascii="Calibri" w:hAnsi="Calibri" w:cs="Calibri"/>
                <w:sz w:val="20"/>
                <w:szCs w:val="20"/>
              </w:rPr>
              <w:t>315</w:t>
            </w:r>
          </w:p>
        </w:tc>
        <w:tc>
          <w:tcPr>
            <w:tcW w:w="946" w:type="dxa"/>
            <w:vAlign w:val="center"/>
          </w:tcPr>
          <w:p w:rsidR="00E54675" w:rsidRPr="000D04CE" w:rsidRDefault="00E54675" w:rsidP="00585E25">
            <w:pPr>
              <w:spacing w:line="120" w:lineRule="atLeast"/>
              <w:jc w:val="center"/>
              <w:rPr>
                <w:sz w:val="20"/>
                <w:szCs w:val="20"/>
              </w:rPr>
            </w:pPr>
            <w:r w:rsidRPr="000D04CE">
              <w:rPr>
                <w:rFonts w:ascii="Calibri" w:hAnsi="Calibri" w:cs="Calibri"/>
                <w:sz w:val="20"/>
                <w:szCs w:val="20"/>
              </w:rPr>
              <w:t>1</w:t>
            </w:r>
            <w:r>
              <w:rPr>
                <w:rFonts w:ascii="Calibri" w:hAnsi="Calibri" w:cs="Calibri"/>
                <w:sz w:val="20"/>
                <w:szCs w:val="20"/>
              </w:rPr>
              <w:t>296</w:t>
            </w:r>
          </w:p>
        </w:tc>
      </w:tr>
    </w:tbl>
    <w:p w:rsidR="00507E27" w:rsidRDefault="00507E27" w:rsidP="00507E27">
      <w:pPr>
        <w:autoSpaceDE w:val="0"/>
        <w:autoSpaceDN w:val="0"/>
        <w:adjustRightInd w:val="0"/>
        <w:spacing w:after="40" w:line="300" w:lineRule="atLeast"/>
        <w:ind w:firstLine="454"/>
        <w:jc w:val="both"/>
        <w:rPr>
          <w:rFonts w:eastAsia="Calibri"/>
          <w:color w:val="000000"/>
        </w:rPr>
      </w:pPr>
    </w:p>
    <w:p w:rsidR="00AC652E" w:rsidRPr="00FE314F" w:rsidRDefault="00AC652E" w:rsidP="000E36F1">
      <w:pPr>
        <w:pStyle w:val="tekstnormalnywytyczne"/>
        <w:spacing w:line="300" w:lineRule="atLeast"/>
        <w:rPr>
          <w:rFonts w:asciiTheme="minorHAnsi" w:hAnsiTheme="minorHAnsi" w:cstheme="minorHAnsi"/>
          <w:sz w:val="22"/>
          <w:szCs w:val="22"/>
        </w:rPr>
      </w:pPr>
      <w:r w:rsidRPr="00FE314F">
        <w:rPr>
          <w:rFonts w:asciiTheme="minorHAnsi" w:hAnsiTheme="minorHAnsi" w:cstheme="minorHAnsi"/>
          <w:sz w:val="22"/>
          <w:szCs w:val="22"/>
        </w:rPr>
        <w:t xml:space="preserve">Zmienność zasobów rumowiska strefy brzegowej wyrażona polem powierzchni aktywnego przekroju brzegu </w:t>
      </w:r>
      <w:r w:rsidRPr="00FE314F">
        <w:rPr>
          <w:rFonts w:asciiTheme="minorHAnsi" w:hAnsiTheme="minorHAnsi" w:cstheme="minorHAnsi"/>
          <w:i/>
          <w:sz w:val="22"/>
          <w:szCs w:val="22"/>
        </w:rPr>
        <w:t>A</w:t>
      </w:r>
      <w:r w:rsidRPr="00FE314F">
        <w:rPr>
          <w:rFonts w:asciiTheme="minorHAnsi" w:hAnsiTheme="minorHAnsi" w:cstheme="minorHAnsi"/>
          <w:sz w:val="22"/>
          <w:szCs w:val="22"/>
        </w:rPr>
        <w:t xml:space="preserve">, wskazuje na niestabilność zachodzących na tym odcinku procesów brzegowych. Potwierdzają to wartości parametru </w:t>
      </w:r>
      <w:r w:rsidRPr="00FE314F">
        <w:rPr>
          <w:rFonts w:asciiTheme="minorHAnsi" w:hAnsiTheme="minorHAnsi" w:cstheme="minorHAnsi"/>
          <w:i/>
          <w:sz w:val="22"/>
          <w:szCs w:val="22"/>
        </w:rPr>
        <w:t>A</w:t>
      </w:r>
      <w:r w:rsidRPr="00FE314F">
        <w:rPr>
          <w:rFonts w:asciiTheme="minorHAnsi" w:hAnsiTheme="minorHAnsi" w:cstheme="minorHAnsi"/>
          <w:sz w:val="22"/>
          <w:szCs w:val="22"/>
        </w:rPr>
        <w:t xml:space="preserve"> (</w:t>
      </w:r>
      <w:r w:rsidR="00EC3DEF">
        <w:rPr>
          <w:rFonts w:asciiTheme="minorHAnsi" w:hAnsiTheme="minorHAnsi" w:cstheme="minorHAnsi"/>
          <w:sz w:val="22"/>
          <w:szCs w:val="22"/>
        </w:rPr>
        <w:fldChar w:fldCharType="begin"/>
      </w:r>
      <w:r w:rsidR="00EC3DEF">
        <w:rPr>
          <w:rFonts w:asciiTheme="minorHAnsi" w:hAnsiTheme="minorHAnsi" w:cstheme="minorHAnsi"/>
          <w:sz w:val="22"/>
          <w:szCs w:val="22"/>
        </w:rPr>
        <w:instrText xml:space="preserve"> REF _Ref518904151 \h  \* MERGEFORMAT </w:instrText>
      </w:r>
      <w:r w:rsidR="00EC3DEF">
        <w:rPr>
          <w:rFonts w:asciiTheme="minorHAnsi" w:hAnsiTheme="minorHAnsi" w:cstheme="minorHAnsi"/>
          <w:sz w:val="22"/>
          <w:szCs w:val="22"/>
        </w:rPr>
      </w:r>
      <w:r w:rsidR="00EC3DEF">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29</w:t>
      </w:r>
      <w:r w:rsidR="00EC3DEF">
        <w:rPr>
          <w:rFonts w:asciiTheme="minorHAnsi" w:hAnsiTheme="minorHAnsi" w:cstheme="minorHAnsi"/>
          <w:sz w:val="22"/>
          <w:szCs w:val="22"/>
        </w:rPr>
        <w:fldChar w:fldCharType="end"/>
      </w:r>
      <w:r w:rsidRPr="009B6C55">
        <w:rPr>
          <w:rFonts w:asciiTheme="minorHAnsi" w:hAnsiTheme="minorHAnsi" w:cstheme="minorHAnsi"/>
          <w:sz w:val="22"/>
          <w:szCs w:val="22"/>
        </w:rPr>
        <w:t>)</w:t>
      </w:r>
      <w:r w:rsidRPr="00FE314F">
        <w:rPr>
          <w:rFonts w:asciiTheme="minorHAnsi" w:hAnsiTheme="minorHAnsi" w:cstheme="minorHAnsi"/>
          <w:sz w:val="22"/>
          <w:szCs w:val="22"/>
        </w:rPr>
        <w:t xml:space="preserve"> obliczone na podstawie pomiarów </w:t>
      </w:r>
      <w:r w:rsidR="001160E8" w:rsidRPr="00FE314F">
        <w:rPr>
          <w:rFonts w:asciiTheme="minorHAnsi" w:hAnsiTheme="minorHAnsi" w:cstheme="minorHAnsi"/>
          <w:sz w:val="22"/>
          <w:szCs w:val="22"/>
        </w:rPr>
        <w:t>tachimetryczno-</w:t>
      </w:r>
      <w:r w:rsidRPr="00FE314F">
        <w:rPr>
          <w:rFonts w:asciiTheme="minorHAnsi" w:hAnsiTheme="minorHAnsi" w:cstheme="minorHAnsi"/>
          <w:sz w:val="22"/>
          <w:szCs w:val="22"/>
        </w:rPr>
        <w:t>batymetrycznych wykonanych w</w:t>
      </w:r>
      <w:r w:rsidR="001160E8" w:rsidRPr="00FE314F">
        <w:rPr>
          <w:rFonts w:asciiTheme="minorHAnsi" w:hAnsiTheme="minorHAnsi" w:cstheme="minorHAnsi"/>
          <w:sz w:val="22"/>
          <w:szCs w:val="22"/>
        </w:rPr>
        <w:t xml:space="preserve"> marcu i </w:t>
      </w:r>
      <w:r w:rsidR="00036F7A">
        <w:rPr>
          <w:rFonts w:asciiTheme="minorHAnsi" w:hAnsiTheme="minorHAnsi" w:cstheme="minorHAnsi"/>
          <w:sz w:val="22"/>
          <w:szCs w:val="22"/>
        </w:rPr>
        <w:t xml:space="preserve">maju </w:t>
      </w:r>
      <w:r w:rsidRPr="00FE314F">
        <w:rPr>
          <w:rFonts w:asciiTheme="minorHAnsi" w:hAnsiTheme="minorHAnsi" w:cstheme="minorHAnsi"/>
          <w:sz w:val="22"/>
          <w:szCs w:val="22"/>
        </w:rPr>
        <w:t>201</w:t>
      </w:r>
      <w:r w:rsidR="001160E8" w:rsidRPr="00FE314F">
        <w:rPr>
          <w:rFonts w:asciiTheme="minorHAnsi" w:hAnsiTheme="minorHAnsi" w:cstheme="minorHAnsi"/>
          <w:sz w:val="22"/>
          <w:szCs w:val="22"/>
        </w:rPr>
        <w:t>8</w:t>
      </w:r>
      <w:r w:rsidRPr="00FE314F">
        <w:rPr>
          <w:rFonts w:asciiTheme="minorHAnsi" w:hAnsiTheme="minorHAnsi" w:cstheme="minorHAnsi"/>
          <w:sz w:val="22"/>
          <w:szCs w:val="22"/>
        </w:rPr>
        <w:t xml:space="preserve"> r. na potrzeby niniejszych wytycznych do sztucznego zasilania brzegu </w:t>
      </w:r>
      <w:r w:rsidR="001160E8" w:rsidRPr="00FE314F">
        <w:rPr>
          <w:rFonts w:asciiTheme="minorHAnsi" w:hAnsiTheme="minorHAnsi" w:cstheme="minorHAnsi"/>
          <w:sz w:val="22"/>
          <w:szCs w:val="22"/>
        </w:rPr>
        <w:t xml:space="preserve">morskiego w </w:t>
      </w:r>
      <w:r w:rsidRPr="00FE314F">
        <w:rPr>
          <w:rFonts w:asciiTheme="minorHAnsi" w:hAnsiTheme="minorHAnsi" w:cstheme="minorHAnsi"/>
          <w:sz w:val="22"/>
          <w:szCs w:val="22"/>
        </w:rPr>
        <w:t>Rewal</w:t>
      </w:r>
      <w:r w:rsidR="001160E8" w:rsidRPr="00FE314F">
        <w:rPr>
          <w:rFonts w:asciiTheme="minorHAnsi" w:hAnsiTheme="minorHAnsi" w:cstheme="minorHAnsi"/>
          <w:sz w:val="22"/>
          <w:szCs w:val="22"/>
        </w:rPr>
        <w:t>u</w:t>
      </w:r>
      <w:r w:rsidRPr="00FE314F">
        <w:rPr>
          <w:rFonts w:asciiTheme="minorHAnsi" w:hAnsiTheme="minorHAnsi" w:cstheme="minorHAnsi"/>
          <w:sz w:val="22"/>
          <w:szCs w:val="22"/>
        </w:rPr>
        <w:t xml:space="preserve">: km </w:t>
      </w:r>
      <w:r w:rsidR="001160E8" w:rsidRPr="00FE314F">
        <w:rPr>
          <w:rFonts w:asciiTheme="minorHAnsi" w:hAnsiTheme="minorHAnsi" w:cstheme="minorHAnsi"/>
          <w:sz w:val="22"/>
          <w:szCs w:val="22"/>
        </w:rPr>
        <w:t>370,20-372,00</w:t>
      </w:r>
      <w:r w:rsidRPr="00FE314F">
        <w:rPr>
          <w:rFonts w:asciiTheme="minorHAnsi" w:hAnsiTheme="minorHAnsi" w:cstheme="minorHAnsi"/>
          <w:sz w:val="22"/>
          <w:szCs w:val="22"/>
        </w:rPr>
        <w:t>.</w:t>
      </w:r>
      <w:r w:rsidR="001160E8" w:rsidRPr="00FE314F">
        <w:rPr>
          <w:rFonts w:asciiTheme="minorHAnsi" w:hAnsiTheme="minorHAnsi" w:cstheme="minorHAnsi"/>
          <w:sz w:val="22"/>
          <w:szCs w:val="22"/>
        </w:rPr>
        <w:t xml:space="preserve"> Na uzyskane rezultaty niewątpliwie wpływ</w:t>
      </w:r>
      <w:r w:rsidRPr="00FE314F">
        <w:rPr>
          <w:rFonts w:asciiTheme="minorHAnsi" w:hAnsiTheme="minorHAnsi" w:cstheme="minorHAnsi"/>
          <w:sz w:val="22"/>
          <w:szCs w:val="22"/>
        </w:rPr>
        <w:t xml:space="preserve"> </w:t>
      </w:r>
      <w:r w:rsidR="001160E8" w:rsidRPr="00FE314F">
        <w:rPr>
          <w:rFonts w:asciiTheme="minorHAnsi" w:hAnsiTheme="minorHAnsi" w:cstheme="minorHAnsi"/>
          <w:sz w:val="22"/>
          <w:szCs w:val="22"/>
        </w:rPr>
        <w:t>miał</w:t>
      </w:r>
      <w:r w:rsidR="000E36F1">
        <w:rPr>
          <w:rFonts w:asciiTheme="minorHAnsi" w:hAnsiTheme="minorHAnsi" w:cstheme="minorHAnsi"/>
          <w:sz w:val="22"/>
          <w:szCs w:val="22"/>
        </w:rPr>
        <w:t>y sztormy z przełomu 2016 i 2017</w:t>
      </w:r>
      <w:r w:rsidR="001160E8" w:rsidRPr="00FE314F">
        <w:rPr>
          <w:rFonts w:asciiTheme="minorHAnsi" w:hAnsiTheme="minorHAnsi" w:cstheme="minorHAnsi"/>
          <w:sz w:val="22"/>
          <w:szCs w:val="22"/>
        </w:rPr>
        <w:t xml:space="preserve"> rok</w:t>
      </w:r>
      <w:r w:rsidR="000E36F1">
        <w:rPr>
          <w:rFonts w:asciiTheme="minorHAnsi" w:hAnsiTheme="minorHAnsi" w:cstheme="minorHAnsi"/>
          <w:sz w:val="22"/>
          <w:szCs w:val="22"/>
        </w:rPr>
        <w:t>u</w:t>
      </w:r>
      <w:r w:rsidR="001E59D3" w:rsidRPr="00FE314F">
        <w:rPr>
          <w:rFonts w:asciiTheme="minorHAnsi" w:hAnsiTheme="minorHAnsi" w:cstheme="minorHAnsi"/>
          <w:sz w:val="22"/>
          <w:szCs w:val="22"/>
        </w:rPr>
        <w:t>,</w:t>
      </w:r>
      <w:r w:rsidR="001160E8" w:rsidRPr="00FE314F">
        <w:rPr>
          <w:rFonts w:asciiTheme="minorHAnsi" w:hAnsiTheme="minorHAnsi" w:cstheme="minorHAnsi"/>
          <w:sz w:val="22"/>
          <w:szCs w:val="22"/>
        </w:rPr>
        <w:t xml:space="preserve"> poprzedzając</w:t>
      </w:r>
      <w:r w:rsidR="000E36F1">
        <w:rPr>
          <w:rFonts w:asciiTheme="minorHAnsi" w:hAnsiTheme="minorHAnsi" w:cstheme="minorHAnsi"/>
          <w:sz w:val="22"/>
          <w:szCs w:val="22"/>
        </w:rPr>
        <w:t>e</w:t>
      </w:r>
      <w:r w:rsidR="001160E8" w:rsidRPr="00FE314F">
        <w:rPr>
          <w:rFonts w:asciiTheme="minorHAnsi" w:hAnsiTheme="minorHAnsi" w:cstheme="minorHAnsi"/>
          <w:sz w:val="22"/>
          <w:szCs w:val="22"/>
        </w:rPr>
        <w:t xml:space="preserve"> pomiary</w:t>
      </w:r>
      <w:r w:rsidR="001E59D3" w:rsidRPr="00FE314F">
        <w:rPr>
          <w:rFonts w:asciiTheme="minorHAnsi" w:hAnsiTheme="minorHAnsi" w:cstheme="minorHAnsi"/>
          <w:sz w:val="22"/>
          <w:szCs w:val="22"/>
        </w:rPr>
        <w:t>, któr</w:t>
      </w:r>
      <w:r w:rsidR="000E36F1">
        <w:rPr>
          <w:rFonts w:asciiTheme="minorHAnsi" w:hAnsiTheme="minorHAnsi" w:cstheme="minorHAnsi"/>
          <w:sz w:val="22"/>
          <w:szCs w:val="22"/>
        </w:rPr>
        <w:t>e</w:t>
      </w:r>
      <w:r w:rsidRPr="00FE314F">
        <w:rPr>
          <w:rFonts w:asciiTheme="minorHAnsi" w:hAnsiTheme="minorHAnsi" w:cstheme="minorHAnsi"/>
          <w:sz w:val="22"/>
          <w:szCs w:val="22"/>
        </w:rPr>
        <w:t xml:space="preserve"> charakteryzował</w:t>
      </w:r>
      <w:r w:rsidR="000E36F1">
        <w:rPr>
          <w:rFonts w:asciiTheme="minorHAnsi" w:hAnsiTheme="minorHAnsi" w:cstheme="minorHAnsi"/>
          <w:sz w:val="22"/>
          <w:szCs w:val="22"/>
        </w:rPr>
        <w:t>y</w:t>
      </w:r>
      <w:r w:rsidRPr="00FE314F">
        <w:rPr>
          <w:rFonts w:asciiTheme="minorHAnsi" w:hAnsiTheme="minorHAnsi" w:cstheme="minorHAnsi"/>
          <w:sz w:val="22"/>
          <w:szCs w:val="22"/>
        </w:rPr>
        <w:t xml:space="preserve"> się bardzo dużą dynamiką przebiegu zjawisk hydrodynamicznych, co wiąże się </w:t>
      </w:r>
      <w:r w:rsidR="000E36F1">
        <w:rPr>
          <w:rFonts w:asciiTheme="minorHAnsi" w:hAnsiTheme="minorHAnsi" w:cstheme="minorHAnsi"/>
          <w:sz w:val="22"/>
          <w:szCs w:val="22"/>
        </w:rPr>
        <w:br/>
      </w:r>
      <w:r w:rsidRPr="00FE314F">
        <w:rPr>
          <w:rFonts w:asciiTheme="minorHAnsi" w:hAnsiTheme="minorHAnsi" w:cstheme="minorHAnsi"/>
          <w:sz w:val="22"/>
          <w:szCs w:val="22"/>
        </w:rPr>
        <w:t xml:space="preserve">z bardzo zmiennym kształtem profilu strefy brzegowej i </w:t>
      </w:r>
      <w:r w:rsidR="001E59D3" w:rsidRPr="00FE314F">
        <w:rPr>
          <w:rFonts w:asciiTheme="minorHAnsi" w:hAnsiTheme="minorHAnsi" w:cstheme="minorHAnsi"/>
          <w:sz w:val="22"/>
          <w:szCs w:val="22"/>
        </w:rPr>
        <w:t>odpływem osadów na większe głębokości.</w:t>
      </w:r>
    </w:p>
    <w:p w:rsidR="00AC652E" w:rsidRDefault="00AC652E" w:rsidP="000E36F1">
      <w:pPr>
        <w:pStyle w:val="tekstnormalnywytyczne"/>
        <w:spacing w:line="300" w:lineRule="atLeast"/>
        <w:rPr>
          <w:sz w:val="22"/>
          <w:szCs w:val="22"/>
        </w:rPr>
      </w:pPr>
      <w:r w:rsidRPr="00FE314F">
        <w:rPr>
          <w:rFonts w:asciiTheme="minorHAnsi" w:hAnsiTheme="minorHAnsi"/>
          <w:sz w:val="22"/>
          <w:szCs w:val="22"/>
        </w:rPr>
        <w:t xml:space="preserve">Średnia powierzchnia umownego przekroju strefy brzegowej </w:t>
      </w:r>
      <w:r w:rsidRPr="00FE314F">
        <w:rPr>
          <w:rFonts w:asciiTheme="minorHAnsi" w:hAnsiTheme="minorHAnsi"/>
          <w:i/>
          <w:sz w:val="22"/>
          <w:szCs w:val="22"/>
        </w:rPr>
        <w:t>A</w:t>
      </w:r>
      <w:r w:rsidRPr="00FE314F">
        <w:rPr>
          <w:rFonts w:asciiTheme="minorHAnsi" w:hAnsiTheme="minorHAnsi"/>
          <w:sz w:val="22"/>
          <w:szCs w:val="22"/>
        </w:rPr>
        <w:t xml:space="preserve"> odcinka brzegu przewidzianego do sztucznego zasilania, wynosi </w:t>
      </w:r>
      <w:r w:rsidR="001E59D3" w:rsidRPr="00FE314F">
        <w:rPr>
          <w:rFonts w:asciiTheme="minorHAnsi" w:hAnsiTheme="minorHAnsi"/>
          <w:sz w:val="22"/>
          <w:szCs w:val="22"/>
        </w:rPr>
        <w:t xml:space="preserve">1363 </w:t>
      </w:r>
      <w:r w:rsidRPr="00FE314F">
        <w:rPr>
          <w:rFonts w:asciiTheme="minorHAnsi" w:hAnsiTheme="minorHAnsi"/>
          <w:sz w:val="22"/>
          <w:szCs w:val="22"/>
        </w:rPr>
        <w:t>m</w:t>
      </w:r>
      <w:r w:rsidRPr="00FE314F">
        <w:rPr>
          <w:rFonts w:asciiTheme="minorHAnsi" w:hAnsiTheme="minorHAnsi"/>
          <w:sz w:val="22"/>
          <w:szCs w:val="22"/>
          <w:vertAlign w:val="superscript"/>
        </w:rPr>
        <w:t>2</w:t>
      </w:r>
      <w:r w:rsidRPr="00FE314F">
        <w:rPr>
          <w:rFonts w:asciiTheme="minorHAnsi" w:hAnsiTheme="minorHAnsi"/>
          <w:sz w:val="22"/>
          <w:szCs w:val="22"/>
        </w:rPr>
        <w:t xml:space="preserve"> (</w:t>
      </w:r>
      <w:r w:rsidR="000B4C34">
        <w:rPr>
          <w:rFonts w:asciiTheme="minorHAnsi" w:hAnsiTheme="minorHAnsi"/>
          <w:sz w:val="22"/>
          <w:szCs w:val="22"/>
        </w:rPr>
        <w:fldChar w:fldCharType="begin"/>
      </w:r>
      <w:r w:rsidR="000B4C34">
        <w:rPr>
          <w:rFonts w:asciiTheme="minorHAnsi" w:hAnsiTheme="minorHAnsi"/>
          <w:sz w:val="22"/>
          <w:szCs w:val="22"/>
        </w:rPr>
        <w:instrText xml:space="preserve"> REF _Ref518904151 \h  \* MERGEFORMAT </w:instrText>
      </w:r>
      <w:r w:rsidR="000B4C34">
        <w:rPr>
          <w:rFonts w:asciiTheme="minorHAnsi" w:hAnsiTheme="minorHAnsi"/>
          <w:sz w:val="22"/>
          <w:szCs w:val="22"/>
        </w:rPr>
      </w:r>
      <w:r w:rsidR="000B4C34">
        <w:rPr>
          <w:rFonts w:asciiTheme="minorHAnsi" w:hAnsiTheme="minorHAnsi"/>
          <w:sz w:val="22"/>
          <w:szCs w:val="22"/>
        </w:rPr>
        <w:fldChar w:fldCharType="separate"/>
      </w:r>
      <w:r w:rsidR="00DF6C8A" w:rsidRPr="00DF6C8A">
        <w:rPr>
          <w:rFonts w:asciiTheme="minorHAnsi" w:hAnsiTheme="minorHAnsi"/>
          <w:sz w:val="22"/>
          <w:szCs w:val="22"/>
        </w:rPr>
        <w:t>Tabela 29</w:t>
      </w:r>
      <w:r w:rsidR="000B4C34">
        <w:rPr>
          <w:rFonts w:asciiTheme="minorHAnsi" w:hAnsiTheme="minorHAnsi"/>
          <w:sz w:val="22"/>
          <w:szCs w:val="22"/>
        </w:rPr>
        <w:fldChar w:fldCharType="end"/>
      </w:r>
      <w:r w:rsidRPr="00FE314F">
        <w:rPr>
          <w:rFonts w:asciiTheme="minorHAnsi" w:hAnsiTheme="minorHAnsi"/>
          <w:sz w:val="22"/>
          <w:szCs w:val="22"/>
        </w:rPr>
        <w:t xml:space="preserve">) i wskazuje na nadal małe zasoby osadów </w:t>
      </w:r>
      <w:r w:rsidR="00036F7A">
        <w:rPr>
          <w:rFonts w:asciiTheme="minorHAnsi" w:hAnsiTheme="minorHAnsi"/>
          <w:sz w:val="22"/>
          <w:szCs w:val="22"/>
        </w:rPr>
        <w:t xml:space="preserve">zgromadzonych w strefie brzegowej </w:t>
      </w:r>
      <w:r w:rsidRPr="00FE314F">
        <w:rPr>
          <w:rFonts w:asciiTheme="minorHAnsi" w:hAnsiTheme="minorHAnsi"/>
          <w:sz w:val="22"/>
          <w:szCs w:val="22"/>
        </w:rPr>
        <w:t xml:space="preserve">tego odcinka oraz </w:t>
      </w:r>
      <w:r w:rsidR="000E36F1">
        <w:rPr>
          <w:rFonts w:asciiTheme="minorHAnsi" w:hAnsiTheme="minorHAnsi"/>
          <w:sz w:val="22"/>
          <w:szCs w:val="22"/>
        </w:rPr>
        <w:t xml:space="preserve">słabe </w:t>
      </w:r>
      <w:r w:rsidR="001E59D3" w:rsidRPr="00FE314F">
        <w:rPr>
          <w:rFonts w:asciiTheme="minorHAnsi" w:hAnsiTheme="minorHAnsi"/>
          <w:sz w:val="22"/>
          <w:szCs w:val="22"/>
        </w:rPr>
        <w:t>rezultat</w:t>
      </w:r>
      <w:r w:rsidR="000E36F1">
        <w:rPr>
          <w:rFonts w:asciiTheme="minorHAnsi" w:hAnsiTheme="minorHAnsi"/>
          <w:sz w:val="22"/>
          <w:szCs w:val="22"/>
        </w:rPr>
        <w:t>y</w:t>
      </w:r>
      <w:r w:rsidR="001E59D3" w:rsidRPr="00FE314F">
        <w:rPr>
          <w:rFonts w:asciiTheme="minorHAnsi" w:hAnsiTheme="minorHAnsi"/>
          <w:sz w:val="22"/>
          <w:szCs w:val="22"/>
        </w:rPr>
        <w:t xml:space="preserve"> sztucznego zasilania wykonanego jesienią 2017 r. na przylegającym od wschodu odcinku brzegu morskiego km </w:t>
      </w:r>
      <w:r w:rsidR="00E606EB" w:rsidRPr="00FE314F">
        <w:rPr>
          <w:rFonts w:asciiTheme="minorHAnsi" w:hAnsiTheme="minorHAnsi"/>
          <w:sz w:val="22"/>
          <w:szCs w:val="22"/>
        </w:rPr>
        <w:t>369,70-370,20</w:t>
      </w:r>
      <w:r w:rsidR="00E54675" w:rsidRPr="00FE314F">
        <w:rPr>
          <w:rFonts w:asciiTheme="minorHAnsi" w:hAnsiTheme="minorHAnsi"/>
          <w:sz w:val="22"/>
          <w:szCs w:val="22"/>
        </w:rPr>
        <w:t>, gdzie odłożono 105 m</w:t>
      </w:r>
      <w:r w:rsidR="00E54675" w:rsidRPr="00FE314F">
        <w:rPr>
          <w:rFonts w:asciiTheme="minorHAnsi" w:hAnsiTheme="minorHAnsi"/>
          <w:sz w:val="22"/>
          <w:szCs w:val="22"/>
          <w:vertAlign w:val="superscript"/>
        </w:rPr>
        <w:t>3</w:t>
      </w:r>
      <w:r w:rsidR="00E54675" w:rsidRPr="00FE314F">
        <w:rPr>
          <w:rFonts w:asciiTheme="minorHAnsi" w:hAnsiTheme="minorHAnsi"/>
          <w:sz w:val="22"/>
          <w:szCs w:val="22"/>
        </w:rPr>
        <w:t>/mb piasku. Wartość ta w warunkach niedoboru osadów okazał</w:t>
      </w:r>
      <w:r w:rsidR="000E36F1">
        <w:rPr>
          <w:rFonts w:asciiTheme="minorHAnsi" w:hAnsiTheme="minorHAnsi"/>
          <w:sz w:val="22"/>
          <w:szCs w:val="22"/>
        </w:rPr>
        <w:t>a</w:t>
      </w:r>
      <w:r w:rsidR="00E54675" w:rsidRPr="00FE314F">
        <w:rPr>
          <w:rFonts w:asciiTheme="minorHAnsi" w:hAnsiTheme="minorHAnsi"/>
          <w:sz w:val="22"/>
          <w:szCs w:val="22"/>
        </w:rPr>
        <w:t xml:space="preserve"> się zbyt mała, aby uzyskać stabilny profil brzegowy.</w:t>
      </w:r>
      <w:r w:rsidR="00813FC4" w:rsidRPr="00FE314F">
        <w:rPr>
          <w:rFonts w:asciiTheme="minorHAnsi" w:hAnsiTheme="minorHAnsi"/>
          <w:sz w:val="22"/>
          <w:szCs w:val="22"/>
        </w:rPr>
        <w:t xml:space="preserve"> Na odcinku terminalnym km 370,20-370,40 parametr </w:t>
      </w:r>
      <w:r w:rsidR="00813FC4" w:rsidRPr="00FE314F">
        <w:rPr>
          <w:rFonts w:asciiTheme="minorHAnsi" w:hAnsiTheme="minorHAnsi"/>
          <w:i/>
          <w:sz w:val="22"/>
          <w:szCs w:val="22"/>
        </w:rPr>
        <w:t>A</w:t>
      </w:r>
      <w:r w:rsidR="00813FC4" w:rsidRPr="00FE314F">
        <w:rPr>
          <w:rFonts w:asciiTheme="minorHAnsi" w:hAnsiTheme="minorHAnsi"/>
          <w:sz w:val="22"/>
          <w:szCs w:val="22"/>
        </w:rPr>
        <w:t xml:space="preserve"> nie przekracza 1300 m</w:t>
      </w:r>
      <w:r w:rsidR="00813FC4" w:rsidRPr="00FE314F">
        <w:rPr>
          <w:rFonts w:asciiTheme="minorHAnsi" w:hAnsiTheme="minorHAnsi"/>
          <w:sz w:val="22"/>
          <w:szCs w:val="22"/>
          <w:vertAlign w:val="superscript"/>
        </w:rPr>
        <w:t>2</w:t>
      </w:r>
      <w:r w:rsidR="00813FC4" w:rsidRPr="00FE314F">
        <w:rPr>
          <w:rFonts w:asciiTheme="minorHAnsi" w:hAnsiTheme="minorHAnsi"/>
          <w:sz w:val="22"/>
          <w:szCs w:val="22"/>
        </w:rPr>
        <w:t xml:space="preserve">, co wskazuje na jego erozyjny charakter i </w:t>
      </w:r>
      <w:r w:rsidR="00036F7A">
        <w:rPr>
          <w:rFonts w:asciiTheme="minorHAnsi" w:hAnsiTheme="minorHAnsi"/>
          <w:sz w:val="22"/>
          <w:szCs w:val="22"/>
        </w:rPr>
        <w:t xml:space="preserve">niskie </w:t>
      </w:r>
      <w:r w:rsidR="00813FC4" w:rsidRPr="00FE314F">
        <w:rPr>
          <w:rFonts w:asciiTheme="minorHAnsi" w:hAnsiTheme="minorHAnsi"/>
          <w:sz w:val="22"/>
          <w:szCs w:val="22"/>
        </w:rPr>
        <w:t xml:space="preserve">zasoby </w:t>
      </w:r>
      <w:r w:rsidR="00813FC4" w:rsidRPr="00FE314F">
        <w:rPr>
          <w:sz w:val="22"/>
          <w:szCs w:val="22"/>
        </w:rPr>
        <w:t xml:space="preserve">osadów zgromadzone w przekroju poprzecznym profilu brzegowego. Najmniejszą wartość parametr </w:t>
      </w:r>
      <w:r w:rsidR="00813FC4" w:rsidRPr="00FE314F">
        <w:rPr>
          <w:i/>
          <w:sz w:val="22"/>
          <w:szCs w:val="22"/>
        </w:rPr>
        <w:t>A</w:t>
      </w:r>
      <w:r w:rsidR="00813FC4" w:rsidRPr="00FE314F">
        <w:rPr>
          <w:sz w:val="22"/>
          <w:szCs w:val="22"/>
        </w:rPr>
        <w:t xml:space="preserve"> osiągnął na wysokości km 370,65 (1253 m</w:t>
      </w:r>
      <w:r w:rsidR="00813FC4" w:rsidRPr="00FE314F">
        <w:rPr>
          <w:sz w:val="22"/>
          <w:szCs w:val="22"/>
          <w:vertAlign w:val="superscript"/>
        </w:rPr>
        <w:t>2</w:t>
      </w:r>
      <w:r w:rsidR="00036F7A">
        <w:rPr>
          <w:sz w:val="22"/>
          <w:szCs w:val="22"/>
        </w:rPr>
        <w:t>)</w:t>
      </w:r>
      <w:r w:rsidR="00813FC4" w:rsidRPr="00FE314F">
        <w:rPr>
          <w:sz w:val="22"/>
          <w:szCs w:val="22"/>
        </w:rPr>
        <w:t xml:space="preserve">, najwyższą </w:t>
      </w:r>
      <w:r w:rsidR="006E32D3" w:rsidRPr="00FE314F">
        <w:rPr>
          <w:sz w:val="22"/>
          <w:szCs w:val="22"/>
        </w:rPr>
        <w:t>w sąsiedztwie km 370,50</w:t>
      </w:r>
      <w:r w:rsidR="000E36F1">
        <w:rPr>
          <w:sz w:val="22"/>
          <w:szCs w:val="22"/>
        </w:rPr>
        <w:t xml:space="preserve"> </w:t>
      </w:r>
      <w:r w:rsidR="00036F7A">
        <w:rPr>
          <w:sz w:val="22"/>
          <w:szCs w:val="22"/>
        </w:rPr>
        <w:t>(1453,46 m</w:t>
      </w:r>
      <w:r w:rsidR="00036F7A">
        <w:rPr>
          <w:sz w:val="22"/>
          <w:szCs w:val="22"/>
          <w:vertAlign w:val="superscript"/>
        </w:rPr>
        <w:t>2</w:t>
      </w:r>
      <w:r w:rsidR="006E32D3" w:rsidRPr="00FE314F">
        <w:rPr>
          <w:sz w:val="22"/>
          <w:szCs w:val="22"/>
        </w:rPr>
        <w:t xml:space="preserve"> ) i km 371,55 (</w:t>
      </w:r>
      <w:r w:rsidR="006E32D3" w:rsidRPr="00FE314F">
        <w:rPr>
          <w:rFonts w:asciiTheme="minorHAnsi" w:hAnsiTheme="minorHAnsi" w:cstheme="minorHAnsi"/>
          <w:sz w:val="22"/>
          <w:szCs w:val="22"/>
        </w:rPr>
        <w:t>1448,67</w:t>
      </w:r>
      <w:r w:rsidR="00036F7A">
        <w:rPr>
          <w:rFonts w:asciiTheme="minorHAnsi" w:hAnsiTheme="minorHAnsi" w:cstheme="minorHAnsi"/>
          <w:sz w:val="22"/>
          <w:szCs w:val="22"/>
        </w:rPr>
        <w:t xml:space="preserve"> m</w:t>
      </w:r>
      <w:r w:rsidR="00036F7A">
        <w:rPr>
          <w:rFonts w:asciiTheme="minorHAnsi" w:hAnsiTheme="minorHAnsi" w:cstheme="minorHAnsi"/>
          <w:sz w:val="22"/>
          <w:szCs w:val="22"/>
          <w:vertAlign w:val="superscript"/>
        </w:rPr>
        <w:t>2</w:t>
      </w:r>
      <w:r w:rsidR="006E32D3" w:rsidRPr="00FE314F">
        <w:rPr>
          <w:rFonts w:asciiTheme="minorHAnsi" w:hAnsiTheme="minorHAnsi" w:cstheme="minorHAnsi"/>
          <w:sz w:val="22"/>
          <w:szCs w:val="22"/>
        </w:rPr>
        <w:t>)</w:t>
      </w:r>
      <w:r w:rsidR="00813FC4" w:rsidRPr="00FE314F">
        <w:rPr>
          <w:sz w:val="22"/>
          <w:szCs w:val="22"/>
        </w:rPr>
        <w:t>.</w:t>
      </w:r>
      <w:r w:rsidR="00036F7A">
        <w:rPr>
          <w:sz w:val="22"/>
          <w:szCs w:val="22"/>
        </w:rPr>
        <w:t xml:space="preserve"> </w:t>
      </w:r>
      <w:r w:rsidR="00036F7A" w:rsidRPr="000E36F1">
        <w:rPr>
          <w:sz w:val="22"/>
          <w:szCs w:val="22"/>
        </w:rPr>
        <w:t xml:space="preserve">Jest to rejon </w:t>
      </w:r>
      <w:r w:rsidR="000E36F1">
        <w:rPr>
          <w:sz w:val="22"/>
          <w:szCs w:val="22"/>
        </w:rPr>
        <w:t xml:space="preserve">położony w sąsiedztwie wschodniego </w:t>
      </w:r>
      <w:r w:rsidR="00036F7A" w:rsidRPr="000E36F1">
        <w:rPr>
          <w:sz w:val="22"/>
          <w:szCs w:val="22"/>
        </w:rPr>
        <w:t xml:space="preserve">zakończenia </w:t>
      </w:r>
      <w:r w:rsidR="000E36F1">
        <w:rPr>
          <w:sz w:val="22"/>
          <w:szCs w:val="22"/>
        </w:rPr>
        <w:t xml:space="preserve">grupy </w:t>
      </w:r>
      <w:r w:rsidR="00036F7A" w:rsidRPr="000E36F1">
        <w:rPr>
          <w:sz w:val="22"/>
          <w:szCs w:val="22"/>
        </w:rPr>
        <w:t>ostróg brzegowych</w:t>
      </w:r>
      <w:r w:rsidR="000E36F1">
        <w:rPr>
          <w:sz w:val="22"/>
          <w:szCs w:val="22"/>
        </w:rPr>
        <w:t>.</w:t>
      </w:r>
      <w:r w:rsidR="00813FC4" w:rsidRPr="00FE314F">
        <w:rPr>
          <w:sz w:val="22"/>
          <w:szCs w:val="22"/>
        </w:rPr>
        <w:t xml:space="preserve"> Dalej w kierunku zachodnim parametr </w:t>
      </w:r>
      <w:r w:rsidR="00813FC4" w:rsidRPr="00FE314F">
        <w:rPr>
          <w:i/>
          <w:sz w:val="22"/>
          <w:szCs w:val="22"/>
        </w:rPr>
        <w:t xml:space="preserve">A </w:t>
      </w:r>
      <w:r w:rsidR="006E32D3" w:rsidRPr="00FE314F">
        <w:rPr>
          <w:sz w:val="22"/>
          <w:szCs w:val="22"/>
        </w:rPr>
        <w:t>oscyluje wokół wartości 1310-1420 m</w:t>
      </w:r>
      <w:r w:rsidR="006E32D3" w:rsidRPr="00FE314F">
        <w:rPr>
          <w:sz w:val="22"/>
          <w:szCs w:val="22"/>
          <w:vertAlign w:val="superscript"/>
        </w:rPr>
        <w:t>2</w:t>
      </w:r>
      <w:r w:rsidR="006E32D3" w:rsidRPr="00FE314F">
        <w:rPr>
          <w:sz w:val="22"/>
          <w:szCs w:val="22"/>
        </w:rPr>
        <w:t>, co jest wartością zbyt małą, aby zapobie</w:t>
      </w:r>
      <w:r w:rsidR="000748EF" w:rsidRPr="00FE314F">
        <w:rPr>
          <w:sz w:val="22"/>
          <w:szCs w:val="22"/>
        </w:rPr>
        <w:t>c</w:t>
      </w:r>
      <w:r w:rsidR="006E32D3" w:rsidRPr="00FE314F">
        <w:rPr>
          <w:sz w:val="22"/>
          <w:szCs w:val="22"/>
        </w:rPr>
        <w:t xml:space="preserve"> erozji strefy brzegowej. Umowna powierzchnia przekroju tylko lokalnie przekracza wartość 1400 m</w:t>
      </w:r>
      <w:r w:rsidR="006E32D3" w:rsidRPr="00FE314F">
        <w:rPr>
          <w:sz w:val="22"/>
          <w:szCs w:val="22"/>
          <w:vertAlign w:val="superscript"/>
        </w:rPr>
        <w:t>2</w:t>
      </w:r>
      <w:r w:rsidR="000748EF" w:rsidRPr="00FE314F">
        <w:rPr>
          <w:sz w:val="22"/>
          <w:szCs w:val="22"/>
        </w:rPr>
        <w:t>,</w:t>
      </w:r>
      <w:r w:rsidR="006E32D3" w:rsidRPr="00FE314F">
        <w:rPr>
          <w:sz w:val="22"/>
          <w:szCs w:val="22"/>
        </w:rPr>
        <w:t xml:space="preserve"> co w zmienionych warunkach morfo- i litodynamicznych będących skutkiem istnienia sytemu ochronnego (opaska, ostrogi)</w:t>
      </w:r>
      <w:r w:rsidR="000748EF" w:rsidRPr="00FE314F">
        <w:rPr>
          <w:sz w:val="22"/>
          <w:szCs w:val="22"/>
        </w:rPr>
        <w:t xml:space="preserve"> nie gwarantuje utrzymania stre</w:t>
      </w:r>
      <w:r w:rsidR="000E36F1">
        <w:rPr>
          <w:sz w:val="22"/>
          <w:szCs w:val="22"/>
        </w:rPr>
        <w:t xml:space="preserve">fy brzegowej zasobnej w osady. </w:t>
      </w:r>
    </w:p>
    <w:p w:rsidR="005D48EA" w:rsidRPr="000E36F1" w:rsidRDefault="005D48EA" w:rsidP="000E36F1">
      <w:pPr>
        <w:pStyle w:val="tekstnormalnywytyczne"/>
        <w:spacing w:line="300" w:lineRule="atLeast"/>
        <w:rPr>
          <w:sz w:val="22"/>
          <w:szCs w:val="22"/>
        </w:rPr>
      </w:pPr>
    </w:p>
    <w:p w:rsidR="00AC652E" w:rsidRPr="0006293F" w:rsidRDefault="00AC652E" w:rsidP="0006293F">
      <w:pPr>
        <w:pStyle w:val="Legenda"/>
        <w:spacing w:after="0"/>
      </w:pPr>
      <w:bookmarkStart w:id="226" w:name="_Ref518904151"/>
      <w:bookmarkStart w:id="227" w:name="_Toc498422047"/>
      <w:bookmarkStart w:id="228" w:name="_Toc498422107"/>
      <w:bookmarkStart w:id="229" w:name="_Toc518906511"/>
      <w:r w:rsidRPr="0006293F">
        <w:t xml:space="preserve">Tabela </w:t>
      </w:r>
      <w:r w:rsidR="00B17F2D">
        <w:fldChar w:fldCharType="begin"/>
      </w:r>
      <w:r w:rsidR="00B17F2D">
        <w:instrText xml:space="preserve"> SEQ Tabela \* ARABIC </w:instrText>
      </w:r>
      <w:r w:rsidR="00B17F2D">
        <w:fldChar w:fldCharType="separate"/>
      </w:r>
      <w:r w:rsidR="00DF6C8A">
        <w:rPr>
          <w:noProof/>
        </w:rPr>
        <w:t>29</w:t>
      </w:r>
      <w:r w:rsidR="00B17F2D">
        <w:rPr>
          <w:noProof/>
        </w:rPr>
        <w:fldChar w:fldCharType="end"/>
      </w:r>
      <w:bookmarkEnd w:id="226"/>
      <w:r w:rsidRPr="0006293F">
        <w:t xml:space="preserve">. Wyniki obliczeń parametrów A, x1 oraz xu dla odcinka brzegu </w:t>
      </w:r>
      <w:r w:rsidR="00EB3001" w:rsidRPr="0006293F">
        <w:t>w</w:t>
      </w:r>
      <w:r w:rsidRPr="0006293F">
        <w:t xml:space="preserve"> Rewal</w:t>
      </w:r>
      <w:r w:rsidR="00EB3001" w:rsidRPr="0006293F">
        <w:t>u</w:t>
      </w:r>
      <w:r w:rsidRPr="0006293F">
        <w:t xml:space="preserve"> km: </w:t>
      </w:r>
      <w:r w:rsidR="00FA304E" w:rsidRPr="0006293F">
        <w:t>370,20-372,00</w:t>
      </w:r>
      <w:r w:rsidRPr="0006293F">
        <w:t xml:space="preserve"> na podstawie </w:t>
      </w:r>
      <w:r w:rsidR="00FA304E" w:rsidRPr="0006293F">
        <w:t>pomiarów tachimetrycznych z 2</w:t>
      </w:r>
      <w:r w:rsidR="00036F7A" w:rsidRPr="0006293F">
        <w:t>2</w:t>
      </w:r>
      <w:r w:rsidR="00FA304E" w:rsidRPr="0006293F">
        <w:t xml:space="preserve"> marca 2018 r.</w:t>
      </w:r>
      <w:r w:rsidRPr="0006293F">
        <w:t xml:space="preserve"> i pomiarów batymetrycznych z</w:t>
      </w:r>
      <w:r w:rsidR="00036F7A" w:rsidRPr="0006293F">
        <w:t xml:space="preserve"> maja</w:t>
      </w:r>
      <w:r w:rsidR="00FA304E" w:rsidRPr="0006293F">
        <w:t xml:space="preserve"> </w:t>
      </w:r>
      <w:r w:rsidRPr="0006293F">
        <w:t>201</w:t>
      </w:r>
      <w:r w:rsidR="00FA304E" w:rsidRPr="0006293F">
        <w:t xml:space="preserve">8 </w:t>
      </w:r>
      <w:r w:rsidRPr="0006293F">
        <w:t>r.</w:t>
      </w:r>
      <w:bookmarkEnd w:id="227"/>
      <w:bookmarkEnd w:id="228"/>
      <w:bookmarkEnd w:id="229"/>
    </w:p>
    <w:tbl>
      <w:tblPr>
        <w:tblW w:w="7130" w:type="dxa"/>
        <w:jc w:val="center"/>
        <w:tblCellMar>
          <w:left w:w="70" w:type="dxa"/>
          <w:right w:w="70" w:type="dxa"/>
        </w:tblCellMar>
        <w:tblLook w:val="04A0" w:firstRow="1" w:lastRow="0" w:firstColumn="1" w:lastColumn="0" w:noHBand="0" w:noVBand="1"/>
      </w:tblPr>
      <w:tblGrid>
        <w:gridCol w:w="1060"/>
        <w:gridCol w:w="1280"/>
        <w:gridCol w:w="1280"/>
        <w:gridCol w:w="1120"/>
        <w:gridCol w:w="1140"/>
        <w:gridCol w:w="1250"/>
      </w:tblGrid>
      <w:tr w:rsidR="00EB3001" w:rsidRPr="00EB3001" w:rsidTr="00401484">
        <w:trPr>
          <w:trHeight w:val="1110"/>
          <w:tblHeader/>
          <w:jc w:val="center"/>
        </w:trPr>
        <w:tc>
          <w:tcPr>
            <w:tcW w:w="10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Kilometraż przekroju</w:t>
            </w:r>
          </w:p>
        </w:tc>
        <w:tc>
          <w:tcPr>
            <w:tcW w:w="1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Umowny spadek profilu brzegu</w:t>
            </w:r>
          </w:p>
        </w:tc>
        <w:tc>
          <w:tcPr>
            <w:tcW w:w="12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Umowna szerokość strefy zmian brzegowych</w:t>
            </w:r>
          </w:p>
        </w:tc>
        <w:tc>
          <w:tcPr>
            <w:tcW w:w="11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Położenie izohipsy +2,0</w:t>
            </w:r>
          </w:p>
        </w:tc>
        <w:tc>
          <w:tcPr>
            <w:tcW w:w="11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Położenie umownej linii brzegowej</w:t>
            </w:r>
          </w:p>
        </w:tc>
        <w:tc>
          <w:tcPr>
            <w:tcW w:w="125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Powierzchnia umownego przekroju brzegu</w:t>
            </w:r>
          </w:p>
        </w:tc>
      </w:tr>
      <w:tr w:rsidR="00EB3001" w:rsidRPr="00EB3001" w:rsidTr="00401484">
        <w:trPr>
          <w:trHeight w:val="255"/>
          <w:tblHeader/>
          <w:jc w:val="center"/>
        </w:trPr>
        <w:tc>
          <w:tcPr>
            <w:tcW w:w="10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Km</w:t>
            </w:r>
          </w:p>
        </w:tc>
        <w:tc>
          <w:tcPr>
            <w:tcW w:w="128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p</w:t>
            </w:r>
          </w:p>
        </w:tc>
        <w:tc>
          <w:tcPr>
            <w:tcW w:w="128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w</w:t>
            </w:r>
          </w:p>
        </w:tc>
        <w:tc>
          <w:tcPr>
            <w:tcW w:w="112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x1</w:t>
            </w:r>
          </w:p>
        </w:tc>
        <w:tc>
          <w:tcPr>
            <w:tcW w:w="114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xu</w:t>
            </w:r>
          </w:p>
        </w:tc>
        <w:tc>
          <w:tcPr>
            <w:tcW w:w="125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A</w:t>
            </w:r>
          </w:p>
        </w:tc>
      </w:tr>
      <w:tr w:rsidR="00EB3001" w:rsidRPr="00EB3001" w:rsidTr="00401484">
        <w:trPr>
          <w:trHeight w:val="285"/>
          <w:tblHeader/>
          <w:jc w:val="center"/>
        </w:trPr>
        <w:tc>
          <w:tcPr>
            <w:tcW w:w="1060"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p>
        </w:tc>
        <w:tc>
          <w:tcPr>
            <w:tcW w:w="128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p>
        </w:tc>
        <w:tc>
          <w:tcPr>
            <w:tcW w:w="128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(m)</w:t>
            </w:r>
          </w:p>
        </w:tc>
        <w:tc>
          <w:tcPr>
            <w:tcW w:w="112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(m)</w:t>
            </w:r>
          </w:p>
        </w:tc>
        <w:tc>
          <w:tcPr>
            <w:tcW w:w="114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(m)</w:t>
            </w:r>
          </w:p>
        </w:tc>
        <w:tc>
          <w:tcPr>
            <w:tcW w:w="1250" w:type="dxa"/>
            <w:tcBorders>
              <w:top w:val="nil"/>
              <w:left w:val="nil"/>
              <w:bottom w:val="single" w:sz="4" w:space="0" w:color="auto"/>
              <w:right w:val="single" w:sz="4" w:space="0" w:color="auto"/>
            </w:tcBorders>
            <w:shd w:val="clear" w:color="auto" w:fill="D9D9D9" w:themeFill="background1" w:themeFillShade="D9"/>
            <w:noWrap/>
            <w:vAlign w:val="center"/>
            <w:hideMark/>
          </w:tcPr>
          <w:p w:rsidR="00EB3001" w:rsidRPr="00320F85" w:rsidRDefault="00EB3001" w:rsidP="00320F85">
            <w:pPr>
              <w:widowControl/>
              <w:suppressAutoHyphens w:val="0"/>
              <w:jc w:val="center"/>
              <w:rPr>
                <w:rFonts w:asciiTheme="minorHAnsi" w:eastAsia="Times New Roman" w:hAnsiTheme="minorHAnsi" w:cstheme="minorHAnsi"/>
                <w:b/>
                <w:color w:val="auto"/>
                <w:sz w:val="20"/>
                <w:szCs w:val="20"/>
                <w:lang w:eastAsia="pl-PL" w:bidi="ar-SA"/>
              </w:rPr>
            </w:pPr>
            <w:r w:rsidRPr="00320F85">
              <w:rPr>
                <w:rFonts w:asciiTheme="minorHAnsi" w:eastAsia="Times New Roman" w:hAnsiTheme="minorHAnsi" w:cstheme="minorHAnsi"/>
                <w:b/>
                <w:color w:val="auto"/>
                <w:sz w:val="20"/>
                <w:szCs w:val="20"/>
                <w:lang w:eastAsia="pl-PL" w:bidi="ar-SA"/>
              </w:rPr>
              <w:t>(m</w:t>
            </w:r>
            <w:r w:rsidRPr="00320F85">
              <w:rPr>
                <w:rFonts w:asciiTheme="minorHAnsi" w:eastAsia="Times New Roman" w:hAnsiTheme="minorHAnsi" w:cstheme="minorHAnsi"/>
                <w:b/>
                <w:color w:val="auto"/>
                <w:sz w:val="20"/>
                <w:szCs w:val="20"/>
                <w:vertAlign w:val="superscript"/>
                <w:lang w:eastAsia="pl-PL" w:bidi="ar-SA"/>
              </w:rPr>
              <w:t>2</w:t>
            </w:r>
            <w:r w:rsidRPr="00320F85">
              <w:rPr>
                <w:rFonts w:asciiTheme="minorHAnsi" w:eastAsia="Times New Roman" w:hAnsiTheme="minorHAnsi" w:cstheme="minorHAnsi"/>
                <w:b/>
                <w:color w:val="auto"/>
                <w:sz w:val="20"/>
                <w:szCs w:val="20"/>
                <w:lang w:eastAsia="pl-PL" w:bidi="ar-SA"/>
              </w:rPr>
              <w:t>)</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370,20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0,02483</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322,19</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-20,85</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59,70</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1288,76</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370,25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0,02496</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320,45</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-19,20</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60,91</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1281,82</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370,30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0,02467</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324,27</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-23,79</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57,28</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1297,08</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370,35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0,02531</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316,04</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-26,38</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52,63</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1264,16</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370,40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0,02469</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324,02</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-27,65</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53,35</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1296,08</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370,45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0,02309</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346,53</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-25,39</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61,24</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1386,12</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370,50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0,02202</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363,37</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-32,62</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58,22</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b/>
                <w:color w:val="auto"/>
                <w:sz w:val="20"/>
                <w:szCs w:val="20"/>
                <w:lang w:eastAsia="pl-PL" w:bidi="ar-SA"/>
              </w:rPr>
            </w:pPr>
            <w:r w:rsidRPr="00036F7A">
              <w:rPr>
                <w:rFonts w:asciiTheme="minorHAnsi" w:eastAsia="Times New Roman" w:hAnsiTheme="minorHAnsi" w:cstheme="minorHAnsi"/>
                <w:b/>
                <w:color w:val="auto"/>
                <w:sz w:val="20"/>
                <w:szCs w:val="20"/>
                <w:lang w:eastAsia="pl-PL" w:bidi="ar-SA"/>
              </w:rPr>
              <w:t>1453,46</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370,55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0,02353</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339,96</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-41,65</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43,34</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1359,84</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370,60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0,02435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328,61</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-43,01</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39,14</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1314,43</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370,65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0,02555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313,14</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-45,88</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32,41</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b/>
                <w:color w:val="auto"/>
                <w:sz w:val="20"/>
                <w:szCs w:val="20"/>
                <w:lang w:eastAsia="pl-PL" w:bidi="ar-SA"/>
              </w:rPr>
            </w:pPr>
            <w:r w:rsidRPr="00036F7A">
              <w:rPr>
                <w:rFonts w:asciiTheme="minorHAnsi" w:eastAsia="Times New Roman" w:hAnsiTheme="minorHAnsi" w:cstheme="minorHAnsi"/>
                <w:b/>
                <w:color w:val="auto"/>
                <w:sz w:val="20"/>
                <w:szCs w:val="20"/>
                <w:lang w:eastAsia="pl-PL" w:bidi="ar-SA"/>
              </w:rPr>
              <w:t>1252,56</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370,70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0,02442</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327,64</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-43,84</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38,07</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1310,58</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370,75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0,02323</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344,39</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-41,66</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44,44</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1377,56</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370,80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0,02276</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351,55</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-47,46</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40,43</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1406,19</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370,85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0,02277</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351,39</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-41,86</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45,99</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1405,56</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370,90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0,02315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345,62</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-35,90</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50,50</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1382,47</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370,95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0,02441</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327,76</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-26,00</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55,94</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1311,06</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371,00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0,02368</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337,88</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-34,25</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50,22</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1351,54</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371,05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0,02279</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350,98</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-42,96</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44,79</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1403,93</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371,10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0,02348</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340,65</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-39,41</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45,75</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1362,60</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371,15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0,02323</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344,31</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-42,98</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43,10</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1377,24</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371,20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0,02313</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345,86</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-40,17</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46,29</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1383,43</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371,25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0,02317</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345,23</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-37,17</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49,14</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1380,93</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371,30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0,02284</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350,30</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-44,05</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43,53</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1401,20</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371,35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0,02254</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354,91</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-40,39</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48,34</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1419,65</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371,40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0,02332</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343,04</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-31,57</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54,19</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1372,17</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371,45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0,02376</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336,69</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-37,22</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46,95</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1346,78</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371,50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0,02255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354,69</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-39,38</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49,29</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1418,78</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371,55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0,02209</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362,17</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-44,66</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45,88</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1448,67</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371,60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0,02261</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353,85</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-41,25</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47,21</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1415,41</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371,65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0,02305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347,09</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-38,96</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47,81</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1388,37</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371,70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0,02338</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342,23</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-35,19</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50,37</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1368,90</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371,75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0,02315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345,54</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-28,82</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57,57</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1382,17</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371,80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0,02388</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335,02</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-28,81</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54,94</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1340,07</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371,85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0,02378</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336,43</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-37,60</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46,51</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1345,73</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371,90</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0,02374</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336,92</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-38,84</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45,39</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1347,69</w:t>
            </w:r>
          </w:p>
        </w:tc>
      </w:tr>
      <w:tr w:rsidR="00EB3001" w:rsidRPr="00EB3001" w:rsidTr="00401484">
        <w:trPr>
          <w:trHeight w:val="255"/>
          <w:jc w:val="center"/>
        </w:trPr>
        <w:tc>
          <w:tcPr>
            <w:tcW w:w="1060" w:type="dxa"/>
            <w:tcBorders>
              <w:top w:val="nil"/>
              <w:left w:val="single" w:sz="4" w:space="0" w:color="auto"/>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371,95</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0,02297</w:t>
            </w:r>
          </w:p>
        </w:tc>
        <w:tc>
          <w:tcPr>
            <w:tcW w:w="128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348,34</w:t>
            </w:r>
          </w:p>
        </w:tc>
        <w:tc>
          <w:tcPr>
            <w:tcW w:w="112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-39,22</w:t>
            </w:r>
          </w:p>
        </w:tc>
        <w:tc>
          <w:tcPr>
            <w:tcW w:w="1140" w:type="dxa"/>
            <w:tcBorders>
              <w:top w:val="nil"/>
              <w:left w:val="nil"/>
              <w:bottom w:val="nil"/>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47,86</w:t>
            </w:r>
          </w:p>
        </w:tc>
        <w:tc>
          <w:tcPr>
            <w:tcW w:w="1250" w:type="dxa"/>
            <w:tcBorders>
              <w:top w:val="nil"/>
              <w:left w:val="nil"/>
              <w:bottom w:val="nil"/>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1393,35</w:t>
            </w:r>
          </w:p>
        </w:tc>
      </w:tr>
      <w:tr w:rsidR="00EB3001" w:rsidRPr="00EB3001" w:rsidTr="00401484">
        <w:trPr>
          <w:trHeight w:val="255"/>
          <w:jc w:val="center"/>
        </w:trPr>
        <w:tc>
          <w:tcPr>
            <w:tcW w:w="1060" w:type="dxa"/>
            <w:tcBorders>
              <w:top w:val="nil"/>
              <w:left w:val="single" w:sz="4" w:space="0" w:color="auto"/>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372,00</w:t>
            </w:r>
          </w:p>
        </w:tc>
        <w:tc>
          <w:tcPr>
            <w:tcW w:w="1280" w:type="dxa"/>
            <w:tcBorders>
              <w:top w:val="nil"/>
              <w:left w:val="nil"/>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0,02245</w:t>
            </w:r>
          </w:p>
        </w:tc>
        <w:tc>
          <w:tcPr>
            <w:tcW w:w="1280" w:type="dxa"/>
            <w:tcBorders>
              <w:top w:val="nil"/>
              <w:left w:val="nil"/>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356,34</w:t>
            </w:r>
          </w:p>
        </w:tc>
        <w:tc>
          <w:tcPr>
            <w:tcW w:w="1120" w:type="dxa"/>
            <w:tcBorders>
              <w:top w:val="nil"/>
              <w:left w:val="nil"/>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-40,36</w:t>
            </w:r>
          </w:p>
        </w:tc>
        <w:tc>
          <w:tcPr>
            <w:tcW w:w="1140" w:type="dxa"/>
            <w:tcBorders>
              <w:top w:val="nil"/>
              <w:left w:val="nil"/>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48,72</w:t>
            </w:r>
          </w:p>
        </w:tc>
        <w:tc>
          <w:tcPr>
            <w:tcW w:w="1250" w:type="dxa"/>
            <w:tcBorders>
              <w:top w:val="nil"/>
              <w:left w:val="nil"/>
              <w:bottom w:val="single" w:sz="4" w:space="0" w:color="auto"/>
              <w:right w:val="single" w:sz="4" w:space="0" w:color="auto"/>
            </w:tcBorders>
            <w:shd w:val="clear" w:color="auto" w:fill="auto"/>
            <w:noWrap/>
            <w:vAlign w:val="bottom"/>
            <w:hideMark/>
          </w:tcPr>
          <w:p w:rsidR="00EB3001" w:rsidRPr="00036F7A"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036F7A">
              <w:rPr>
                <w:rFonts w:asciiTheme="minorHAnsi" w:eastAsia="Times New Roman" w:hAnsiTheme="minorHAnsi" w:cstheme="minorHAnsi"/>
                <w:color w:val="auto"/>
                <w:sz w:val="20"/>
                <w:szCs w:val="20"/>
                <w:lang w:eastAsia="pl-PL" w:bidi="ar-SA"/>
              </w:rPr>
              <w:t>1425,36</w:t>
            </w:r>
          </w:p>
        </w:tc>
      </w:tr>
      <w:tr w:rsidR="00EB3001" w:rsidRPr="00EB3001" w:rsidTr="00401484">
        <w:trPr>
          <w:trHeight w:val="255"/>
          <w:jc w:val="center"/>
        </w:trPr>
        <w:tc>
          <w:tcPr>
            <w:tcW w:w="10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Średnia</w:t>
            </w: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p>
        </w:tc>
        <w:tc>
          <w:tcPr>
            <w:tcW w:w="1280" w:type="dxa"/>
            <w:tcBorders>
              <w:top w:val="single" w:sz="4" w:space="0" w:color="auto"/>
              <w:left w:val="nil"/>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340,96</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-36,39</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48,85</w:t>
            </w:r>
          </w:p>
        </w:tc>
        <w:tc>
          <w:tcPr>
            <w:tcW w:w="1250" w:type="dxa"/>
            <w:tcBorders>
              <w:top w:val="single" w:sz="4" w:space="0" w:color="auto"/>
              <w:left w:val="nil"/>
              <w:bottom w:val="single" w:sz="4" w:space="0" w:color="auto"/>
              <w:right w:val="single" w:sz="4" w:space="0" w:color="auto"/>
            </w:tcBorders>
            <w:shd w:val="clear" w:color="auto" w:fill="auto"/>
            <w:noWrap/>
            <w:vAlign w:val="bottom"/>
            <w:hideMark/>
          </w:tcPr>
          <w:p w:rsidR="00EB3001" w:rsidRPr="00EB3001" w:rsidRDefault="00EB3001" w:rsidP="000B4C34">
            <w:pPr>
              <w:widowControl/>
              <w:suppressAutoHyphens w:val="0"/>
              <w:jc w:val="center"/>
              <w:rPr>
                <w:rFonts w:asciiTheme="minorHAnsi" w:eastAsia="Times New Roman" w:hAnsiTheme="minorHAnsi" w:cstheme="minorHAnsi"/>
                <w:color w:val="auto"/>
                <w:sz w:val="20"/>
                <w:szCs w:val="20"/>
                <w:lang w:eastAsia="pl-PL" w:bidi="ar-SA"/>
              </w:rPr>
            </w:pPr>
            <w:r w:rsidRPr="00EB3001">
              <w:rPr>
                <w:rFonts w:asciiTheme="minorHAnsi" w:eastAsia="Times New Roman" w:hAnsiTheme="minorHAnsi" w:cstheme="minorHAnsi"/>
                <w:color w:val="auto"/>
                <w:sz w:val="20"/>
                <w:szCs w:val="20"/>
                <w:lang w:eastAsia="pl-PL" w:bidi="ar-SA"/>
              </w:rPr>
              <w:t>1363,83</w:t>
            </w:r>
          </w:p>
        </w:tc>
      </w:tr>
    </w:tbl>
    <w:p w:rsidR="00EB3001" w:rsidRPr="0032223F" w:rsidRDefault="00EB3001" w:rsidP="00AC652E">
      <w:pPr>
        <w:pStyle w:val="Legenda"/>
        <w:keepNext/>
        <w:rPr>
          <w:rFonts w:cstheme="minorHAnsi"/>
          <w:sz w:val="20"/>
          <w:szCs w:val="20"/>
        </w:rPr>
      </w:pPr>
    </w:p>
    <w:p w:rsidR="00AC652E" w:rsidRPr="005A7AA9" w:rsidRDefault="00AC652E" w:rsidP="00AC652E">
      <w:pPr>
        <w:pStyle w:val="tekstnormalnywytyczne"/>
        <w:spacing w:line="300" w:lineRule="atLeast"/>
        <w:rPr>
          <w:sz w:val="22"/>
          <w:szCs w:val="22"/>
        </w:rPr>
      </w:pPr>
      <w:r w:rsidRPr="005A7AA9">
        <w:rPr>
          <w:sz w:val="22"/>
          <w:szCs w:val="22"/>
        </w:rPr>
        <w:t xml:space="preserve">W latach 2004-2012 pomiędzy km </w:t>
      </w:r>
      <w:r w:rsidR="000748EF" w:rsidRPr="005A7AA9">
        <w:rPr>
          <w:sz w:val="22"/>
          <w:szCs w:val="22"/>
        </w:rPr>
        <w:t xml:space="preserve">370,20-372,00 </w:t>
      </w:r>
      <w:r w:rsidRPr="005A7AA9">
        <w:rPr>
          <w:sz w:val="22"/>
          <w:szCs w:val="22"/>
        </w:rPr>
        <w:t>występowało zarówno wysuni</w:t>
      </w:r>
      <w:r w:rsidR="00B73AB4">
        <w:rPr>
          <w:sz w:val="22"/>
          <w:szCs w:val="22"/>
        </w:rPr>
        <w:t>ę</w:t>
      </w:r>
      <w:r w:rsidRPr="005A7AA9">
        <w:rPr>
          <w:sz w:val="22"/>
          <w:szCs w:val="22"/>
        </w:rPr>
        <w:t xml:space="preserve">cie </w:t>
      </w:r>
      <w:r w:rsidRPr="005A7AA9">
        <w:rPr>
          <w:rFonts w:asciiTheme="minorHAnsi" w:hAnsiTheme="minorHAnsi"/>
          <w:iCs/>
          <w:sz w:val="22"/>
          <w:szCs w:val="22"/>
        </w:rPr>
        <w:t>umownej linii brzegowej x</w:t>
      </w:r>
      <w:r w:rsidRPr="005A7AA9">
        <w:rPr>
          <w:rFonts w:asciiTheme="minorHAnsi" w:hAnsiTheme="minorHAnsi"/>
          <w:iCs/>
          <w:sz w:val="22"/>
          <w:szCs w:val="22"/>
          <w:vertAlign w:val="subscript"/>
        </w:rPr>
        <w:t>u</w:t>
      </w:r>
      <w:r w:rsidRPr="005A7AA9">
        <w:rPr>
          <w:rFonts w:asciiTheme="minorHAnsi" w:hAnsiTheme="minorHAnsi"/>
          <w:iCs/>
          <w:sz w:val="22"/>
          <w:szCs w:val="22"/>
        </w:rPr>
        <w:t xml:space="preserve"> </w:t>
      </w:r>
      <w:r w:rsidRPr="005A7AA9">
        <w:rPr>
          <w:sz w:val="22"/>
          <w:szCs w:val="22"/>
        </w:rPr>
        <w:t>w stronę morza jak i jej przesunięcie w stronę lądu, co skutkowało zmianami zasobów rumowiska wzdłuż analizowanego odcinka</w:t>
      </w:r>
      <w:r w:rsidR="005A7AA9" w:rsidRPr="005A7AA9">
        <w:rPr>
          <w:sz w:val="22"/>
          <w:szCs w:val="22"/>
        </w:rPr>
        <w:t>.</w:t>
      </w:r>
      <w:r w:rsidRPr="005A7AA9">
        <w:rPr>
          <w:rFonts w:asciiTheme="minorHAnsi" w:hAnsiTheme="minorHAnsi"/>
          <w:iCs/>
          <w:sz w:val="22"/>
          <w:szCs w:val="22"/>
        </w:rPr>
        <w:t xml:space="preserve"> </w:t>
      </w:r>
      <w:r w:rsidR="005A7AA9" w:rsidRPr="005A7AA9">
        <w:rPr>
          <w:rFonts w:asciiTheme="minorHAnsi" w:hAnsiTheme="minorHAnsi"/>
          <w:iCs/>
          <w:sz w:val="22"/>
          <w:szCs w:val="22"/>
        </w:rPr>
        <w:t>P</w:t>
      </w:r>
      <w:r w:rsidRPr="005A7AA9">
        <w:rPr>
          <w:rFonts w:asciiTheme="minorHAnsi" w:hAnsiTheme="minorHAnsi"/>
          <w:iCs/>
          <w:sz w:val="22"/>
          <w:szCs w:val="22"/>
        </w:rPr>
        <w:t xml:space="preserve">ołożenie umownej linii brzegowej oraz uzyskane wartości parametru </w:t>
      </w:r>
      <w:r w:rsidRPr="005A7AA9">
        <w:rPr>
          <w:rFonts w:asciiTheme="minorHAnsi" w:hAnsiTheme="minorHAnsi"/>
          <w:i/>
          <w:iCs/>
          <w:sz w:val="22"/>
          <w:szCs w:val="22"/>
        </w:rPr>
        <w:t>A</w:t>
      </w:r>
      <w:r w:rsidRPr="005A7AA9">
        <w:rPr>
          <w:rFonts w:asciiTheme="minorHAnsi" w:hAnsiTheme="minorHAnsi"/>
          <w:iCs/>
          <w:sz w:val="22"/>
          <w:szCs w:val="22"/>
        </w:rPr>
        <w:t xml:space="preserve"> są wynikiem zarówno lokalnych właściwości środowiskowych jak</w:t>
      </w:r>
      <w:r w:rsidR="000E36F1">
        <w:rPr>
          <w:rFonts w:asciiTheme="minorHAnsi" w:hAnsiTheme="minorHAnsi"/>
          <w:iCs/>
          <w:sz w:val="22"/>
          <w:szCs w:val="22"/>
        </w:rPr>
        <w:br/>
      </w:r>
      <w:r w:rsidRPr="005A7AA9">
        <w:rPr>
          <w:rFonts w:asciiTheme="minorHAnsi" w:hAnsiTheme="minorHAnsi"/>
          <w:iCs/>
          <w:sz w:val="22"/>
          <w:szCs w:val="22"/>
        </w:rPr>
        <w:t xml:space="preserve"> i wynikiem zrealizowanego w latach 2009-2017 sztucznego zasilania strefy brzegowej pomiędzy Niechorzem i Rewalem. </w:t>
      </w:r>
    </w:p>
    <w:p w:rsidR="00E54675" w:rsidRPr="00FE314F" w:rsidRDefault="00E54675" w:rsidP="00E54675">
      <w:pPr>
        <w:autoSpaceDE w:val="0"/>
        <w:autoSpaceDN w:val="0"/>
        <w:adjustRightInd w:val="0"/>
        <w:spacing w:after="40" w:line="300" w:lineRule="atLeast"/>
        <w:ind w:firstLine="454"/>
        <w:jc w:val="both"/>
        <w:rPr>
          <w:rFonts w:asciiTheme="minorHAnsi" w:eastAsia="Calibri" w:hAnsiTheme="minorHAnsi" w:cstheme="minorHAnsi"/>
          <w:color w:val="000000"/>
          <w:sz w:val="22"/>
          <w:szCs w:val="22"/>
        </w:rPr>
      </w:pPr>
      <w:r w:rsidRPr="00FE314F">
        <w:rPr>
          <w:rFonts w:asciiTheme="minorHAnsi" w:eastAsia="Calibri" w:hAnsiTheme="minorHAnsi" w:cstheme="minorHAnsi"/>
          <w:color w:val="000000"/>
          <w:sz w:val="22"/>
          <w:szCs w:val="22"/>
        </w:rPr>
        <w:t xml:space="preserve">Klifowy odcinek brzegu w Rewalu leży w obrębie rozległej 14 km zatoki erozyjnej sięgającej 372,00 km. Jego mała odporność na działanie czynników hydrodynamicznych wynika ze słabo rozwiniętej strefy brzegowej, którą cechuje wąska strefa aktywna, słabe, rozmyte rewy oraz </w:t>
      </w:r>
      <w:r w:rsidR="000748EF" w:rsidRPr="00FE314F">
        <w:rPr>
          <w:rFonts w:asciiTheme="minorHAnsi" w:eastAsia="Calibri" w:hAnsiTheme="minorHAnsi" w:cstheme="minorHAnsi"/>
          <w:color w:val="000000"/>
          <w:sz w:val="22"/>
          <w:szCs w:val="22"/>
        </w:rPr>
        <w:t xml:space="preserve">mało zasobny w osady piaszczyste </w:t>
      </w:r>
      <w:r w:rsidRPr="00FE314F">
        <w:rPr>
          <w:rFonts w:asciiTheme="minorHAnsi" w:eastAsia="Calibri" w:hAnsiTheme="minorHAnsi" w:cstheme="minorHAnsi"/>
          <w:color w:val="000000"/>
          <w:sz w:val="22"/>
          <w:szCs w:val="22"/>
        </w:rPr>
        <w:t>pas plażowy przylegający do klifu.</w:t>
      </w:r>
    </w:p>
    <w:p w:rsidR="00E54675" w:rsidRPr="00FE314F" w:rsidRDefault="00E54675" w:rsidP="00E54675">
      <w:pPr>
        <w:autoSpaceDE w:val="0"/>
        <w:autoSpaceDN w:val="0"/>
        <w:adjustRightInd w:val="0"/>
        <w:spacing w:after="40" w:line="300" w:lineRule="atLeast"/>
        <w:ind w:firstLine="454"/>
        <w:jc w:val="both"/>
        <w:rPr>
          <w:rFonts w:asciiTheme="minorHAnsi" w:eastAsia="Calibri" w:hAnsiTheme="minorHAnsi" w:cstheme="minorHAnsi"/>
          <w:color w:val="000000"/>
          <w:sz w:val="22"/>
          <w:szCs w:val="22"/>
        </w:rPr>
      </w:pPr>
      <w:r w:rsidRPr="00FE314F">
        <w:rPr>
          <w:rFonts w:asciiTheme="minorHAnsi" w:eastAsia="Calibri" w:hAnsiTheme="minorHAnsi" w:cstheme="minorHAnsi"/>
          <w:color w:val="000000"/>
          <w:sz w:val="22"/>
          <w:szCs w:val="22"/>
        </w:rPr>
        <w:t>Opaski chroniące stok klifu przed bezpośrednim działaniem fal sztormowych przy wąskiej strefie aktywnej przybrzeża z dużym deficytem osadów skutkują brakiem alimentacji osadów z klifów na plażę i przybrzeże na odcinkach chronionych. Aby zapobiec dalszemu niedoborowi osadów konieczne jest ich uzupełnienie poprzez sztuczne zasilanie plaży i bliskiego p</w:t>
      </w:r>
      <w:r w:rsidR="000E36F1">
        <w:rPr>
          <w:rFonts w:asciiTheme="minorHAnsi" w:eastAsia="Calibri" w:hAnsiTheme="minorHAnsi" w:cstheme="minorHAnsi"/>
          <w:color w:val="000000"/>
          <w:sz w:val="22"/>
          <w:szCs w:val="22"/>
        </w:rPr>
        <w:t>od</w:t>
      </w:r>
      <w:r w:rsidRPr="00FE314F">
        <w:rPr>
          <w:rFonts w:asciiTheme="minorHAnsi" w:eastAsia="Calibri" w:hAnsiTheme="minorHAnsi" w:cstheme="minorHAnsi"/>
          <w:color w:val="000000"/>
          <w:sz w:val="22"/>
          <w:szCs w:val="22"/>
        </w:rPr>
        <w:t xml:space="preserve">brzeża materiałem </w:t>
      </w:r>
      <w:r w:rsidR="00FE314F">
        <w:rPr>
          <w:rFonts w:asciiTheme="minorHAnsi" w:eastAsia="Calibri" w:hAnsiTheme="minorHAnsi" w:cstheme="minorHAnsi"/>
          <w:color w:val="000000"/>
          <w:sz w:val="22"/>
          <w:szCs w:val="22"/>
        </w:rPr>
        <w:br/>
      </w:r>
      <w:r w:rsidRPr="00FE314F">
        <w:rPr>
          <w:rFonts w:asciiTheme="minorHAnsi" w:eastAsia="Calibri" w:hAnsiTheme="minorHAnsi" w:cstheme="minorHAnsi"/>
          <w:color w:val="000000"/>
          <w:sz w:val="22"/>
          <w:szCs w:val="22"/>
        </w:rPr>
        <w:t xml:space="preserve">o parametrach najbardziej odpowiadających warunkom dynamicznym zasilanego obszaru. Występujące na dnie skupiska żwirów i otoczaków będące produktami rozmycia powierzchni plejstoceńskich wskazują na lokalny brak miąższości warstwy osadów piaszczystych. </w:t>
      </w:r>
    </w:p>
    <w:p w:rsidR="00B40908" w:rsidRDefault="00E54675" w:rsidP="00E54675">
      <w:pPr>
        <w:autoSpaceDE w:val="0"/>
        <w:autoSpaceDN w:val="0"/>
        <w:adjustRightInd w:val="0"/>
        <w:spacing w:after="40" w:line="300" w:lineRule="atLeast"/>
        <w:ind w:firstLine="454"/>
        <w:jc w:val="both"/>
        <w:rPr>
          <w:rFonts w:asciiTheme="minorHAnsi" w:eastAsia="Calibri" w:hAnsiTheme="minorHAnsi" w:cstheme="minorHAnsi"/>
          <w:color w:val="000000"/>
          <w:sz w:val="22"/>
          <w:szCs w:val="22"/>
        </w:rPr>
      </w:pPr>
      <w:r w:rsidRPr="00FE314F">
        <w:rPr>
          <w:rFonts w:asciiTheme="minorHAnsi" w:eastAsia="Calibri" w:hAnsiTheme="minorHAnsi" w:cstheme="minorHAnsi"/>
          <w:color w:val="000000"/>
          <w:sz w:val="22"/>
          <w:szCs w:val="22"/>
        </w:rPr>
        <w:t xml:space="preserve">Sztuczne zasilanie </w:t>
      </w:r>
      <w:r w:rsidR="00FE314F">
        <w:rPr>
          <w:rFonts w:asciiTheme="minorHAnsi" w:eastAsia="Calibri" w:hAnsiTheme="minorHAnsi" w:cstheme="minorHAnsi"/>
          <w:color w:val="000000"/>
          <w:sz w:val="22"/>
          <w:szCs w:val="22"/>
        </w:rPr>
        <w:t xml:space="preserve">w rejonie km 370,20-372,00 </w:t>
      </w:r>
      <w:r w:rsidRPr="00FE314F">
        <w:rPr>
          <w:rFonts w:asciiTheme="minorHAnsi" w:eastAsia="Calibri" w:hAnsiTheme="minorHAnsi" w:cstheme="minorHAnsi"/>
          <w:color w:val="000000"/>
          <w:sz w:val="22"/>
          <w:szCs w:val="22"/>
        </w:rPr>
        <w:t xml:space="preserve">zmniejszy deficyt osadów strefy brzegowej, jednocześnie zwiększy jej odporność na działanie czynników hydrodynamicznych. Jednak struktury </w:t>
      </w:r>
      <w:r w:rsidR="00B40908">
        <w:rPr>
          <w:rFonts w:asciiTheme="minorHAnsi" w:eastAsia="Calibri" w:hAnsiTheme="minorHAnsi" w:cstheme="minorHAnsi"/>
          <w:color w:val="000000"/>
          <w:sz w:val="22"/>
          <w:szCs w:val="22"/>
        </w:rPr>
        <w:br/>
      </w:r>
      <w:r w:rsidRPr="00FE314F">
        <w:rPr>
          <w:rFonts w:asciiTheme="minorHAnsi" w:eastAsia="Calibri" w:hAnsiTheme="minorHAnsi" w:cstheme="minorHAnsi"/>
          <w:color w:val="000000"/>
          <w:sz w:val="22"/>
          <w:szCs w:val="22"/>
        </w:rPr>
        <w:t xml:space="preserve">i stan form podbrzeża, rewy akumulujące niewiele materiału osadowego oraz zróżnicowanie osadów występujących na plaży i w przybrzeżu spowodują częściowe odprowadzenie refulatu w kierunku większych głębokości bez możliwości jego powrotu do strefy brzegowej. </w:t>
      </w:r>
    </w:p>
    <w:p w:rsidR="00E54675" w:rsidRPr="00FE314F" w:rsidRDefault="000748EF" w:rsidP="00E54675">
      <w:pPr>
        <w:autoSpaceDE w:val="0"/>
        <w:autoSpaceDN w:val="0"/>
        <w:adjustRightInd w:val="0"/>
        <w:spacing w:after="40" w:line="300" w:lineRule="atLeast"/>
        <w:ind w:firstLine="454"/>
        <w:jc w:val="both"/>
        <w:rPr>
          <w:rFonts w:asciiTheme="minorHAnsi" w:eastAsia="Calibri" w:hAnsiTheme="minorHAnsi" w:cstheme="minorHAnsi"/>
          <w:color w:val="000000"/>
          <w:sz w:val="22"/>
          <w:szCs w:val="22"/>
        </w:rPr>
      </w:pPr>
      <w:r w:rsidRPr="00FE314F">
        <w:rPr>
          <w:rFonts w:asciiTheme="minorHAnsi" w:eastAsia="Calibri" w:hAnsiTheme="minorHAnsi" w:cstheme="minorHAnsi"/>
          <w:color w:val="000000"/>
          <w:sz w:val="22"/>
          <w:szCs w:val="22"/>
        </w:rPr>
        <w:t>W planach prac ochronnych należy uwzg</w:t>
      </w:r>
      <w:r w:rsidR="003868C0">
        <w:rPr>
          <w:rFonts w:asciiTheme="minorHAnsi" w:eastAsia="Calibri" w:hAnsiTheme="minorHAnsi" w:cstheme="minorHAnsi"/>
          <w:color w:val="000000"/>
          <w:sz w:val="22"/>
          <w:szCs w:val="22"/>
        </w:rPr>
        <w:t>l</w:t>
      </w:r>
      <w:r w:rsidRPr="00FE314F">
        <w:rPr>
          <w:rFonts w:asciiTheme="minorHAnsi" w:eastAsia="Calibri" w:hAnsiTheme="minorHAnsi" w:cstheme="minorHAnsi"/>
          <w:color w:val="000000"/>
          <w:sz w:val="22"/>
          <w:szCs w:val="22"/>
        </w:rPr>
        <w:t xml:space="preserve">ędniać konieczność zasilań uzupełniających w okresie najbliższych lat. </w:t>
      </w:r>
      <w:r w:rsidR="00FE314F" w:rsidRPr="00FE314F">
        <w:rPr>
          <w:rFonts w:asciiTheme="minorHAnsi" w:eastAsia="Calibri" w:hAnsiTheme="minorHAnsi" w:cstheme="minorHAnsi"/>
          <w:color w:val="000000"/>
          <w:sz w:val="22"/>
          <w:szCs w:val="22"/>
        </w:rPr>
        <w:t>Wytypowanie o</w:t>
      </w:r>
      <w:r w:rsidRPr="00FE314F">
        <w:rPr>
          <w:rFonts w:asciiTheme="minorHAnsi" w:eastAsia="Calibri" w:hAnsiTheme="minorHAnsi" w:cstheme="minorHAnsi"/>
          <w:color w:val="000000"/>
          <w:sz w:val="22"/>
          <w:szCs w:val="22"/>
        </w:rPr>
        <w:t>dcink</w:t>
      </w:r>
      <w:r w:rsidR="00FE314F" w:rsidRPr="00FE314F">
        <w:rPr>
          <w:rFonts w:asciiTheme="minorHAnsi" w:eastAsia="Calibri" w:hAnsiTheme="minorHAnsi" w:cstheme="minorHAnsi"/>
          <w:color w:val="000000"/>
          <w:sz w:val="22"/>
          <w:szCs w:val="22"/>
        </w:rPr>
        <w:t>ów</w:t>
      </w:r>
      <w:r w:rsidRPr="00FE314F">
        <w:rPr>
          <w:rFonts w:asciiTheme="minorHAnsi" w:eastAsia="Calibri" w:hAnsiTheme="minorHAnsi" w:cstheme="minorHAnsi"/>
          <w:color w:val="000000"/>
          <w:sz w:val="22"/>
          <w:szCs w:val="22"/>
        </w:rPr>
        <w:t xml:space="preserve"> brzegu</w:t>
      </w:r>
      <w:r w:rsidR="00FE314F" w:rsidRPr="00FE314F">
        <w:rPr>
          <w:rFonts w:asciiTheme="minorHAnsi" w:eastAsia="Calibri" w:hAnsiTheme="minorHAnsi" w:cstheme="minorHAnsi"/>
          <w:color w:val="000000"/>
          <w:sz w:val="22"/>
          <w:szCs w:val="22"/>
        </w:rPr>
        <w:t xml:space="preserve"> </w:t>
      </w:r>
      <w:r w:rsidRPr="00FE314F">
        <w:rPr>
          <w:rFonts w:asciiTheme="minorHAnsi" w:eastAsia="Calibri" w:hAnsiTheme="minorHAnsi" w:cstheme="minorHAnsi"/>
          <w:color w:val="000000"/>
          <w:sz w:val="22"/>
          <w:szCs w:val="22"/>
        </w:rPr>
        <w:t xml:space="preserve">i </w:t>
      </w:r>
      <w:r w:rsidR="00FE314F" w:rsidRPr="00FE314F">
        <w:rPr>
          <w:rFonts w:asciiTheme="minorHAnsi" w:eastAsia="Calibri" w:hAnsiTheme="minorHAnsi" w:cstheme="minorHAnsi"/>
          <w:color w:val="000000"/>
          <w:sz w:val="22"/>
          <w:szCs w:val="22"/>
        </w:rPr>
        <w:t xml:space="preserve">określenie </w:t>
      </w:r>
      <w:r w:rsidRPr="00FE314F">
        <w:rPr>
          <w:rFonts w:asciiTheme="minorHAnsi" w:eastAsia="Calibri" w:hAnsiTheme="minorHAnsi" w:cstheme="minorHAnsi"/>
          <w:color w:val="000000"/>
          <w:sz w:val="22"/>
          <w:szCs w:val="22"/>
        </w:rPr>
        <w:t>parametr</w:t>
      </w:r>
      <w:r w:rsidR="00FE314F" w:rsidRPr="00FE314F">
        <w:rPr>
          <w:rFonts w:asciiTheme="minorHAnsi" w:eastAsia="Calibri" w:hAnsiTheme="minorHAnsi" w:cstheme="minorHAnsi"/>
          <w:color w:val="000000"/>
          <w:sz w:val="22"/>
          <w:szCs w:val="22"/>
        </w:rPr>
        <w:t>ów</w:t>
      </w:r>
      <w:r w:rsidRPr="00FE314F">
        <w:rPr>
          <w:rFonts w:asciiTheme="minorHAnsi" w:eastAsia="Calibri" w:hAnsiTheme="minorHAnsi" w:cstheme="minorHAnsi"/>
          <w:color w:val="000000"/>
          <w:sz w:val="22"/>
          <w:szCs w:val="22"/>
        </w:rPr>
        <w:t xml:space="preserve"> sztucznego zasilania powinn</w:t>
      </w:r>
      <w:r w:rsidR="00FE314F" w:rsidRPr="00FE314F">
        <w:rPr>
          <w:rFonts w:asciiTheme="minorHAnsi" w:eastAsia="Calibri" w:hAnsiTheme="minorHAnsi" w:cstheme="minorHAnsi"/>
          <w:color w:val="000000"/>
          <w:sz w:val="22"/>
          <w:szCs w:val="22"/>
        </w:rPr>
        <w:t>o</w:t>
      </w:r>
      <w:r w:rsidRPr="00FE314F">
        <w:rPr>
          <w:rFonts w:asciiTheme="minorHAnsi" w:eastAsia="Calibri" w:hAnsiTheme="minorHAnsi" w:cstheme="minorHAnsi"/>
          <w:color w:val="000000"/>
          <w:sz w:val="22"/>
          <w:szCs w:val="22"/>
        </w:rPr>
        <w:t xml:space="preserve"> być oparte o aktualną ocenę stanu strefy brzegowej</w:t>
      </w:r>
      <w:r w:rsidR="00FE314F" w:rsidRPr="00FE314F">
        <w:rPr>
          <w:rFonts w:asciiTheme="minorHAnsi" w:eastAsia="Calibri" w:hAnsiTheme="minorHAnsi" w:cstheme="minorHAnsi"/>
          <w:color w:val="000000"/>
          <w:sz w:val="22"/>
          <w:szCs w:val="22"/>
        </w:rPr>
        <w:t>.</w:t>
      </w:r>
      <w:r w:rsidRPr="00FE314F">
        <w:rPr>
          <w:rFonts w:asciiTheme="minorHAnsi" w:eastAsia="Calibri" w:hAnsiTheme="minorHAnsi" w:cstheme="minorHAnsi"/>
          <w:color w:val="000000"/>
          <w:sz w:val="22"/>
          <w:szCs w:val="22"/>
        </w:rPr>
        <w:t xml:space="preserve"> </w:t>
      </w:r>
    </w:p>
    <w:p w:rsidR="00711550" w:rsidRDefault="00711550" w:rsidP="00711550">
      <w:pPr>
        <w:pStyle w:val="Nagwek2"/>
        <w:rPr>
          <w:rFonts w:asciiTheme="minorHAnsi" w:hAnsiTheme="minorHAnsi" w:cstheme="minorHAnsi"/>
          <w:sz w:val="24"/>
          <w:szCs w:val="24"/>
        </w:rPr>
      </w:pPr>
      <w:bookmarkStart w:id="230" w:name="_Toc518906451"/>
      <w:r w:rsidRPr="00813636">
        <w:rPr>
          <w:rFonts w:asciiTheme="minorHAnsi" w:hAnsiTheme="minorHAnsi" w:cstheme="minorHAnsi"/>
          <w:sz w:val="24"/>
          <w:szCs w:val="24"/>
        </w:rPr>
        <w:t xml:space="preserve">7.2 </w:t>
      </w:r>
      <w:r w:rsidR="00FD3957">
        <w:rPr>
          <w:rFonts w:asciiTheme="minorHAnsi" w:hAnsiTheme="minorHAnsi" w:cstheme="minorHAnsi"/>
          <w:sz w:val="24"/>
          <w:szCs w:val="24"/>
        </w:rPr>
        <w:t>Poziom</w:t>
      </w:r>
      <w:r w:rsidRPr="00813636">
        <w:rPr>
          <w:rFonts w:asciiTheme="minorHAnsi" w:hAnsiTheme="minorHAnsi" w:cstheme="minorHAnsi"/>
          <w:sz w:val="24"/>
          <w:szCs w:val="24"/>
        </w:rPr>
        <w:t xml:space="preserve"> bezpieczeństwa brzegu</w:t>
      </w:r>
      <w:bookmarkEnd w:id="230"/>
    </w:p>
    <w:p w:rsidR="003C4F17" w:rsidRPr="003C4F17" w:rsidRDefault="003C4F17" w:rsidP="003C4F17">
      <w:pPr>
        <w:pStyle w:val="Akapit"/>
        <w:spacing w:before="0" w:after="40" w:line="300" w:lineRule="atLeast"/>
        <w:ind w:firstLine="454"/>
        <w:rPr>
          <w:szCs w:val="22"/>
        </w:rPr>
      </w:pPr>
      <w:r w:rsidRPr="003C4F17">
        <w:rPr>
          <w:rFonts w:asciiTheme="minorHAnsi" w:hAnsiTheme="minorHAnsi" w:cstheme="minorHAnsi"/>
          <w:szCs w:val="22"/>
        </w:rPr>
        <w:t xml:space="preserve">Problematyka poziomu bezpieczeństwa brzegu morskiego ma swoje odniesienie </w:t>
      </w:r>
      <w:r w:rsidRPr="003C4F17">
        <w:rPr>
          <w:rFonts w:asciiTheme="minorHAnsi" w:hAnsiTheme="minorHAnsi" w:cstheme="minorHAnsi"/>
          <w:szCs w:val="22"/>
        </w:rPr>
        <w:br/>
        <w:t>w następujących aktach prawnych:</w:t>
      </w:r>
      <w:r w:rsidRPr="003C4F17">
        <w:rPr>
          <w:szCs w:val="22"/>
        </w:rPr>
        <w:t xml:space="preserve"> </w:t>
      </w:r>
    </w:p>
    <w:p w:rsidR="003C4F17" w:rsidRPr="003C4F17" w:rsidRDefault="003C4F17" w:rsidP="003C4F17">
      <w:pPr>
        <w:pStyle w:val="NormalnyWeb"/>
        <w:numPr>
          <w:ilvl w:val="0"/>
          <w:numId w:val="32"/>
        </w:numPr>
        <w:rPr>
          <w:color w:val="auto"/>
          <w:szCs w:val="22"/>
        </w:rPr>
      </w:pPr>
      <w:r w:rsidRPr="003C4F17">
        <w:rPr>
          <w:color w:val="auto"/>
          <w:szCs w:val="22"/>
        </w:rPr>
        <w:t xml:space="preserve">Art. 37 ust. 1a–1d ustawy </w:t>
      </w:r>
      <w:r w:rsidRPr="003C4F17">
        <w:rPr>
          <w:i/>
          <w:color w:val="auto"/>
          <w:szCs w:val="22"/>
        </w:rPr>
        <w:t>o obszarach morskich RP i administracji morskiej</w:t>
      </w:r>
      <w:r w:rsidRPr="003C4F17">
        <w:rPr>
          <w:color w:val="auto"/>
          <w:szCs w:val="22"/>
        </w:rPr>
        <w:t xml:space="preserve"> </w:t>
      </w:r>
      <w:r w:rsidRPr="003C4F17">
        <w:rPr>
          <w:color w:val="auto"/>
          <w:szCs w:val="22"/>
        </w:rPr>
        <w:br/>
        <w:t xml:space="preserve">w brzmieniu: </w:t>
      </w:r>
    </w:p>
    <w:p w:rsidR="003C4F17" w:rsidRPr="003C4F17" w:rsidRDefault="003C4F17" w:rsidP="003C4F17">
      <w:pPr>
        <w:pStyle w:val="NormalnyWeb"/>
        <w:numPr>
          <w:ilvl w:val="0"/>
          <w:numId w:val="33"/>
        </w:numPr>
        <w:rPr>
          <w:color w:val="auto"/>
          <w:szCs w:val="22"/>
        </w:rPr>
      </w:pPr>
      <w:r w:rsidRPr="003C4F17">
        <w:rPr>
          <w:color w:val="auto"/>
          <w:szCs w:val="22"/>
        </w:rPr>
        <w:t>„1a. W celu zapewnienia bezpieczeństwa brzegu morskiego w pasie technicznym określa się minimalne poziomy bezpieczeństwa brzegu morskiego oraz położenie granicznej linii ochrony niezbędnej dla utrzymania brzegu.</w:t>
      </w:r>
    </w:p>
    <w:p w:rsidR="003C4F17" w:rsidRPr="003C4F17" w:rsidRDefault="003C4F17" w:rsidP="003C4F17">
      <w:pPr>
        <w:pStyle w:val="NormalnyWeb"/>
        <w:numPr>
          <w:ilvl w:val="0"/>
          <w:numId w:val="33"/>
        </w:numPr>
        <w:rPr>
          <w:color w:val="auto"/>
          <w:szCs w:val="22"/>
        </w:rPr>
      </w:pPr>
      <w:r w:rsidRPr="003C4F17">
        <w:rPr>
          <w:color w:val="auto"/>
          <w:szCs w:val="22"/>
        </w:rPr>
        <w:t xml:space="preserve">1b. Minimalny poziom bezpieczeństwa brzegu morskiego w pasie technicznym określa się przez prawdopodobieństwo zdarzenia sztormu na tym obszarze. </w:t>
      </w:r>
    </w:p>
    <w:p w:rsidR="003C4F17" w:rsidRPr="003C4F17" w:rsidRDefault="003C4F17" w:rsidP="003C4F17">
      <w:pPr>
        <w:pStyle w:val="NormalnyWeb"/>
        <w:numPr>
          <w:ilvl w:val="0"/>
          <w:numId w:val="33"/>
        </w:numPr>
        <w:rPr>
          <w:color w:val="auto"/>
          <w:szCs w:val="22"/>
        </w:rPr>
      </w:pPr>
      <w:r w:rsidRPr="003C4F17">
        <w:rPr>
          <w:color w:val="auto"/>
          <w:szCs w:val="22"/>
        </w:rPr>
        <w:t xml:space="preserve">1c. Graniczną linię ochrony stanowi linia, poza którą nie dopuszcza się cofania linii brzegu morskiego. </w:t>
      </w:r>
    </w:p>
    <w:p w:rsidR="003C4F17" w:rsidRPr="003C4F17" w:rsidRDefault="003C4F17" w:rsidP="003C4F17">
      <w:pPr>
        <w:pStyle w:val="NormalnyWeb"/>
        <w:numPr>
          <w:ilvl w:val="0"/>
          <w:numId w:val="33"/>
        </w:numPr>
        <w:rPr>
          <w:color w:val="auto"/>
          <w:szCs w:val="22"/>
        </w:rPr>
      </w:pPr>
      <w:r w:rsidRPr="003C4F17">
        <w:rPr>
          <w:color w:val="auto"/>
          <w:szCs w:val="22"/>
        </w:rPr>
        <w:t>1d. Minister właściwy do spraw gospodarki morskiej określi, w drodze rozporządzenia, wymagane dla utrzymania bezpieczeństwa brzegu minimalne poziomy bezpieczeństwa brzegu morskiego, położenie granicznej linii ochrony oraz odcinki linii brzegowej, dla których zostaną wyznaczone, mając na względzie zagospodarowanie wybrzeża oraz obszary podlega</w:t>
      </w:r>
      <w:r>
        <w:rPr>
          <w:color w:val="auto"/>
          <w:szCs w:val="22"/>
        </w:rPr>
        <w:t xml:space="preserve">jące ochronie zgodnie z ustawą </w:t>
      </w:r>
      <w:r w:rsidRPr="003C4F17">
        <w:rPr>
          <w:color w:val="auto"/>
          <w:szCs w:val="22"/>
        </w:rPr>
        <w:t>z dnia 16 kwietnia 2004 r. o ochronie przyrody.”</w:t>
      </w:r>
    </w:p>
    <w:p w:rsidR="003C4F17" w:rsidRPr="003C4F17" w:rsidRDefault="003C4F17" w:rsidP="003C4F17">
      <w:pPr>
        <w:pStyle w:val="Akapit"/>
        <w:numPr>
          <w:ilvl w:val="0"/>
          <w:numId w:val="32"/>
        </w:numPr>
        <w:spacing w:before="0" w:after="40" w:line="300" w:lineRule="atLeast"/>
        <w:rPr>
          <w:szCs w:val="22"/>
        </w:rPr>
      </w:pPr>
      <w:r w:rsidRPr="003C4F17">
        <w:rPr>
          <w:szCs w:val="22"/>
        </w:rPr>
        <w:t xml:space="preserve">Art. 2 ustawy </w:t>
      </w:r>
      <w:r w:rsidRPr="003C4F17">
        <w:rPr>
          <w:i/>
          <w:szCs w:val="22"/>
        </w:rPr>
        <w:t>o ustanowieniu programu wieloletniego „Program ochrony brzegów morskich”</w:t>
      </w:r>
      <w:r w:rsidRPr="003C4F17">
        <w:rPr>
          <w:szCs w:val="22"/>
        </w:rPr>
        <w:t xml:space="preserve"> (tj. Dz. U. z 2016 r. poz.678) w brzmieniu „W ramach </w:t>
      </w:r>
      <w:r w:rsidRPr="003C4F17">
        <w:rPr>
          <w:i/>
          <w:szCs w:val="22"/>
        </w:rPr>
        <w:t>Programu</w:t>
      </w:r>
      <w:r w:rsidRPr="003C4F17">
        <w:rPr>
          <w:szCs w:val="22"/>
        </w:rPr>
        <w:t xml:space="preserve"> podejmuje się zadania dotyczące: pkt 2 ”zapewnienia minimalnych poziomów bezpieczeństwa brzegu morskiego określonych w przepisach wydanych na podstawie art.37 ust. 1a ustawy z dnia 21 marca 1999 r</w:t>
      </w:r>
      <w:r w:rsidRPr="003C4F17">
        <w:rPr>
          <w:i/>
          <w:szCs w:val="22"/>
        </w:rPr>
        <w:t>. o obszarach morskich Rzeczypospolitej Polskiej i administracji morskiej</w:t>
      </w:r>
      <w:r w:rsidRPr="003C4F17">
        <w:rPr>
          <w:szCs w:val="22"/>
        </w:rPr>
        <w:t xml:space="preserve"> (tj. Dz. U. </w:t>
      </w:r>
      <w:r>
        <w:rPr>
          <w:szCs w:val="22"/>
        </w:rPr>
        <w:br/>
      </w:r>
      <w:r w:rsidRPr="003C4F17">
        <w:rPr>
          <w:szCs w:val="22"/>
        </w:rPr>
        <w:t xml:space="preserve">z 2016 r. poz. 2145 ze zm.). </w:t>
      </w:r>
    </w:p>
    <w:p w:rsidR="003C4F17" w:rsidRPr="003C4F17" w:rsidRDefault="003C4F17" w:rsidP="003C4F17">
      <w:pPr>
        <w:pStyle w:val="NormalnyWeb"/>
        <w:numPr>
          <w:ilvl w:val="0"/>
          <w:numId w:val="32"/>
        </w:numPr>
        <w:rPr>
          <w:color w:val="auto"/>
          <w:szCs w:val="22"/>
        </w:rPr>
      </w:pPr>
      <w:r w:rsidRPr="003C4F17">
        <w:rPr>
          <w:color w:val="auto"/>
          <w:szCs w:val="22"/>
        </w:rPr>
        <w:t xml:space="preserve">rozporządzeniu Ministra Gospodarki Morskiej i Żeglugi Śródlądowej z dnia 17 listopada 2017 r. </w:t>
      </w:r>
      <w:r w:rsidRPr="003C4F17">
        <w:rPr>
          <w:i/>
          <w:color w:val="auto"/>
          <w:szCs w:val="22"/>
        </w:rPr>
        <w:t>w sprawie minimalnych poziomów bezpieczeństwa brzegu morskiego oraz przebiegu granicznej linii ochrony brzegu morskiego</w:t>
      </w:r>
      <w:r w:rsidRPr="003C4F17">
        <w:rPr>
          <w:color w:val="auto"/>
          <w:szCs w:val="22"/>
        </w:rPr>
        <w:t xml:space="preserve"> (Dz. U. z 2017 poz. 2266).</w:t>
      </w:r>
    </w:p>
    <w:p w:rsidR="003C4F17" w:rsidRPr="003C4F17" w:rsidRDefault="003C4F17" w:rsidP="003C4F17">
      <w:pPr>
        <w:pStyle w:val="Tekstpodstawowywcity"/>
        <w:spacing w:after="40" w:line="300" w:lineRule="atLeast"/>
        <w:ind w:left="0" w:firstLine="454"/>
        <w:jc w:val="both"/>
        <w:rPr>
          <w:rFonts w:asciiTheme="minorHAnsi" w:hAnsiTheme="minorHAnsi" w:cstheme="minorHAnsi"/>
          <w:color w:val="000000"/>
          <w:sz w:val="22"/>
          <w:szCs w:val="22"/>
        </w:rPr>
      </w:pPr>
      <w:r w:rsidRPr="003C4F17">
        <w:rPr>
          <w:rFonts w:asciiTheme="minorHAnsi" w:hAnsiTheme="minorHAnsi" w:cstheme="minorHAnsi"/>
          <w:color w:val="000000"/>
          <w:sz w:val="22"/>
          <w:szCs w:val="22"/>
        </w:rPr>
        <w:t xml:space="preserve">W rozporządzeniu wyróżniono 5 poziomów bezpieczeństwa brzegu morskiego, od poziomu „nie więcej niż 20” po poziom bezpieczeństwa „500”, określając minimalny poziom bezpieczeństwa brzegu morskiego o wartości N przez prawdopodobieństwie zdarzenia sztormu 1 raz na N lat (§ 2 pkt 1.). </w:t>
      </w:r>
    </w:p>
    <w:p w:rsidR="003C4F17" w:rsidRPr="003C4F17" w:rsidRDefault="003C4F17" w:rsidP="003C4F17">
      <w:pPr>
        <w:autoSpaceDE w:val="0"/>
        <w:autoSpaceDN w:val="0"/>
        <w:adjustRightInd w:val="0"/>
        <w:spacing w:after="40" w:line="300" w:lineRule="atLeast"/>
        <w:ind w:firstLine="454"/>
        <w:jc w:val="both"/>
        <w:rPr>
          <w:rFonts w:asciiTheme="minorHAnsi" w:hAnsiTheme="minorHAnsi"/>
          <w:b/>
          <w:i/>
          <w:sz w:val="22"/>
          <w:szCs w:val="22"/>
        </w:rPr>
      </w:pPr>
      <w:r w:rsidRPr="00B40908">
        <w:rPr>
          <w:rFonts w:asciiTheme="minorHAnsi" w:hAnsiTheme="minorHAnsi" w:cstheme="minorHAnsi"/>
          <w:b/>
          <w:color w:val="000000"/>
          <w:sz w:val="22"/>
          <w:szCs w:val="22"/>
        </w:rPr>
        <w:t>W Załączniku nr 1 do rozporządzenia</w:t>
      </w:r>
      <w:r w:rsidRPr="003C4F17">
        <w:rPr>
          <w:rFonts w:asciiTheme="minorHAnsi" w:hAnsiTheme="minorHAnsi" w:cstheme="minorHAnsi"/>
          <w:color w:val="000000"/>
          <w:sz w:val="22"/>
          <w:szCs w:val="22"/>
        </w:rPr>
        <w:t xml:space="preserve"> </w:t>
      </w:r>
      <w:r w:rsidRPr="00B40908">
        <w:rPr>
          <w:rFonts w:asciiTheme="minorHAnsi" w:hAnsiTheme="minorHAnsi" w:cstheme="minorHAnsi"/>
          <w:b/>
          <w:color w:val="000000"/>
          <w:sz w:val="22"/>
          <w:szCs w:val="22"/>
        </w:rPr>
        <w:t>dla odcinka brzegu w rejonie Rewala km 369,70-372,15 wyznaczony minimalny poziom bezpieczeństwa brzegu morskiego został określony, na 100</w:t>
      </w:r>
      <w:r w:rsidRPr="003C4F17">
        <w:rPr>
          <w:rFonts w:asciiTheme="minorHAnsi" w:hAnsiTheme="minorHAnsi" w:cstheme="minorHAnsi"/>
          <w:color w:val="000000"/>
          <w:sz w:val="22"/>
          <w:szCs w:val="22"/>
        </w:rPr>
        <w:t xml:space="preserve">, co oznacza, że sztorm o parametrach zdefiniowanych w § 2 pkt 2 rozporządzenia </w:t>
      </w:r>
      <w:r>
        <w:rPr>
          <w:rFonts w:asciiTheme="minorHAnsi" w:hAnsiTheme="minorHAnsi" w:cstheme="minorHAnsi"/>
          <w:color w:val="000000"/>
          <w:sz w:val="22"/>
          <w:szCs w:val="22"/>
        </w:rPr>
        <w:br/>
      </w:r>
      <w:r w:rsidRPr="003C4F17">
        <w:rPr>
          <w:rFonts w:asciiTheme="minorHAnsi" w:hAnsiTheme="minorHAnsi" w:cstheme="minorHAnsi"/>
          <w:color w:val="000000"/>
          <w:sz w:val="22"/>
          <w:szCs w:val="22"/>
        </w:rPr>
        <w:t>o prawdopodobieństwie wystąpienia 1 raz na 100 lat</w:t>
      </w:r>
      <w:r w:rsidRPr="003C4F17">
        <w:rPr>
          <w:rFonts w:asciiTheme="minorHAnsi" w:hAnsiTheme="minorHAnsi"/>
          <w:sz w:val="22"/>
          <w:szCs w:val="22"/>
        </w:rPr>
        <w:t xml:space="preserve">, nie spowoduje zniszczeń na zaplecze brzegu morskiego. Silniejszy sztorm już może spowodować straty na zapleczu. </w:t>
      </w:r>
    </w:p>
    <w:p w:rsidR="003C4F17" w:rsidRPr="003C4F17" w:rsidRDefault="003C4F17" w:rsidP="003C4F17">
      <w:pPr>
        <w:pStyle w:val="Tekstpodstawowywcity"/>
        <w:spacing w:after="40" w:line="300" w:lineRule="atLeast"/>
        <w:ind w:left="0" w:firstLine="454"/>
        <w:jc w:val="both"/>
        <w:rPr>
          <w:rFonts w:asciiTheme="minorHAnsi" w:hAnsiTheme="minorHAnsi"/>
          <w:sz w:val="22"/>
          <w:szCs w:val="22"/>
        </w:rPr>
      </w:pPr>
      <w:r w:rsidRPr="003C4F17">
        <w:rPr>
          <w:rFonts w:asciiTheme="minorHAnsi" w:hAnsiTheme="minorHAnsi" w:cstheme="minorHAnsi"/>
          <w:color w:val="000000"/>
          <w:sz w:val="22"/>
          <w:szCs w:val="22"/>
        </w:rPr>
        <w:t xml:space="preserve">Rozporządzenie określa minimalny pozom bezpieczeństwa brzegu morskiego, co </w:t>
      </w:r>
      <w:r w:rsidRPr="003C4F17">
        <w:rPr>
          <w:rFonts w:asciiTheme="minorHAnsi" w:hAnsiTheme="minorHAnsi" w:cstheme="minorHAnsi"/>
          <w:color w:val="000000"/>
          <w:sz w:val="22"/>
          <w:szCs w:val="22"/>
        </w:rPr>
        <w:br/>
        <w:t xml:space="preserve">w zastanej sytuacji zabudowy technicznej brzegu nie wydaje się być właściwe, z uwagi na mało precyzyjny zapis. Przywołane jest jedynie określenie brzeg morski, natomiast brak odwołania do sytemu ochrony brzegu, który istnieje na wielu odcinkach polskiego wybrzeża </w:t>
      </w:r>
      <w:r w:rsidRPr="003C4F17">
        <w:rPr>
          <w:rFonts w:asciiTheme="minorHAnsi" w:hAnsiTheme="minorHAnsi" w:cstheme="minorHAnsi"/>
          <w:color w:val="000000"/>
          <w:sz w:val="22"/>
          <w:szCs w:val="22"/>
        </w:rPr>
        <w:br/>
        <w:t>i ma zasadnicze znaczenie dla zapewnienia wymaganego dla danego odcinka brzegu</w:t>
      </w:r>
      <w:r w:rsidR="00B40908">
        <w:rPr>
          <w:rFonts w:asciiTheme="minorHAnsi" w:hAnsiTheme="minorHAnsi" w:cstheme="minorHAnsi"/>
          <w:color w:val="000000"/>
          <w:sz w:val="22"/>
          <w:szCs w:val="22"/>
        </w:rPr>
        <w:t>,</w:t>
      </w:r>
      <w:r w:rsidRPr="003C4F17">
        <w:rPr>
          <w:rFonts w:asciiTheme="minorHAnsi" w:hAnsiTheme="minorHAnsi" w:cstheme="minorHAnsi"/>
          <w:color w:val="000000"/>
          <w:sz w:val="22"/>
          <w:szCs w:val="22"/>
        </w:rPr>
        <w:t xml:space="preserve"> minimalnego poziomu bezpieczeństwa </w:t>
      </w:r>
      <w:r w:rsidRPr="003C4F17">
        <w:rPr>
          <w:rFonts w:asciiTheme="minorHAnsi" w:hAnsiTheme="minorHAnsi"/>
          <w:sz w:val="22"/>
          <w:szCs w:val="22"/>
        </w:rPr>
        <w:t xml:space="preserve">przed powodzią morska i erozją podczas sztormu </w:t>
      </w:r>
      <w:r w:rsidRPr="003C4F17">
        <w:rPr>
          <w:rFonts w:asciiTheme="minorHAnsi" w:hAnsiTheme="minorHAnsi"/>
          <w:sz w:val="22"/>
          <w:szCs w:val="22"/>
        </w:rPr>
        <w:br/>
        <w:t xml:space="preserve">o prawdopodobieństwie zdarzenia, na który system był projektowany. Ponad 35 km brzegów otwartego morza chronione jest opaskami, ponad 100 km różnego typu ostrogami, na wielu odcinkach realizowane jest sztuczne zasilanie brzegu morskiego, co wpływa na utrzymanie wymaganego minimalnego poziomu bezpieczeństwa. W tych rejonach, najczęściej z zainwestowanym zapleczem, to nie sam brzeg morski decyduje o spełnieniu wymaganej normy bezpieczeństwa, a jego bezpieczeństwo gwarantuje wraz z systemem ochrony brzegów rozumianym, jako: wydma przednia, plaża, i podbrzeże po strefę rew włącznie wraz z istniejącymi umocnieniami brzegowymi. </w:t>
      </w:r>
    </w:p>
    <w:p w:rsidR="003C4F17" w:rsidRPr="003C4F17" w:rsidRDefault="003C4F17" w:rsidP="003C4F17">
      <w:pPr>
        <w:pStyle w:val="Tekstpodstawowywcity"/>
        <w:spacing w:after="40" w:line="300" w:lineRule="atLeast"/>
        <w:ind w:left="0" w:firstLine="454"/>
        <w:jc w:val="both"/>
        <w:rPr>
          <w:rFonts w:asciiTheme="minorHAnsi" w:hAnsiTheme="minorHAnsi" w:cstheme="minorHAnsi"/>
          <w:color w:val="000000"/>
          <w:sz w:val="22"/>
          <w:szCs w:val="22"/>
        </w:rPr>
      </w:pPr>
      <w:r w:rsidRPr="003C4F17">
        <w:rPr>
          <w:rFonts w:asciiTheme="minorHAnsi" w:hAnsiTheme="minorHAnsi"/>
          <w:sz w:val="22"/>
          <w:szCs w:val="22"/>
        </w:rPr>
        <w:t>Sam brzeg morski wg definicji Pruszaka (2003), to obszar znajdujący się po odlądowej części strefy brzegowej, okresowo zalewany lub odsłaniany przez morze, w tym linia brzegowa z różnymi formami brzegowymi oraz plaża. Jak doskonale wiadomo sam brzeg morski nie odpowiada za bezpieczeństwo, jest jedynie elementem strefy brzegowej, w której równie istotny jest stan występujących w podbrzeżu wałów piaszczystych - rew.</w:t>
      </w:r>
      <w:r w:rsidRPr="003C4F17">
        <w:rPr>
          <w:rFonts w:asciiTheme="minorHAnsi" w:hAnsiTheme="minorHAnsi" w:cstheme="minorHAnsi"/>
          <w:color w:val="000000"/>
          <w:sz w:val="22"/>
          <w:szCs w:val="22"/>
        </w:rPr>
        <w:t xml:space="preserve"> </w:t>
      </w:r>
    </w:p>
    <w:p w:rsidR="003C4F17" w:rsidRPr="003C4F17" w:rsidRDefault="003C4F17" w:rsidP="003C4F17">
      <w:pPr>
        <w:pStyle w:val="Akapit"/>
        <w:spacing w:before="0" w:after="40" w:line="300" w:lineRule="atLeast"/>
        <w:ind w:firstLine="454"/>
        <w:rPr>
          <w:rFonts w:asciiTheme="minorHAnsi" w:hAnsiTheme="minorHAnsi" w:cstheme="minorHAnsi"/>
          <w:bCs/>
          <w:szCs w:val="22"/>
        </w:rPr>
      </w:pPr>
      <w:r w:rsidRPr="003C4F17">
        <w:rPr>
          <w:rFonts w:asciiTheme="minorHAnsi" w:hAnsiTheme="minorHAnsi" w:cstheme="minorHAnsi"/>
          <w:bCs/>
          <w:szCs w:val="22"/>
        </w:rPr>
        <w:t xml:space="preserve">Zapewnienie wymaganego rozporządzeniem minimalnego poziomu bezpieczeństwa brzegu morskiego jest nierozerwalnie związane ze stanem strefy brzegowej, jej podatnością na erozję </w:t>
      </w:r>
      <w:r>
        <w:rPr>
          <w:rFonts w:asciiTheme="minorHAnsi" w:hAnsiTheme="minorHAnsi" w:cstheme="minorHAnsi"/>
          <w:bCs/>
          <w:szCs w:val="22"/>
        </w:rPr>
        <w:br/>
      </w:r>
      <w:r w:rsidRPr="003C4F17">
        <w:rPr>
          <w:rFonts w:asciiTheme="minorHAnsi" w:hAnsiTheme="minorHAnsi" w:cstheme="minorHAnsi"/>
          <w:bCs/>
          <w:szCs w:val="22"/>
        </w:rPr>
        <w:t xml:space="preserve">i wezbrania sztormowe oraz z wartościami materialnymi i niematerialnymi zaplecza, które mogą być bezpośrednio zagrożone oddziaływaniem morza, a także z wystąpieniem zagrożeń zanieczyszczeniem środowiska morskiego. Ważne jest również uwzględnienie obszarów podlegających ochronie, dla których procesy niszczenia mogą prowadzić do ich zaniku. </w:t>
      </w:r>
    </w:p>
    <w:p w:rsidR="003C4F17" w:rsidRPr="003C4F17" w:rsidRDefault="003C4F17" w:rsidP="003C4F17">
      <w:pPr>
        <w:pStyle w:val="Tekstpodstawowywcity"/>
        <w:spacing w:after="40" w:line="300" w:lineRule="atLeast"/>
        <w:ind w:left="0" w:firstLine="454"/>
        <w:jc w:val="both"/>
        <w:rPr>
          <w:rFonts w:asciiTheme="minorHAnsi" w:hAnsiTheme="minorHAnsi" w:cstheme="minorHAnsi"/>
          <w:color w:val="000000"/>
          <w:sz w:val="22"/>
          <w:szCs w:val="22"/>
        </w:rPr>
      </w:pPr>
      <w:r w:rsidRPr="003C4F17">
        <w:rPr>
          <w:rFonts w:asciiTheme="minorHAnsi" w:hAnsiTheme="minorHAnsi" w:cstheme="minorHAnsi"/>
          <w:color w:val="000000"/>
          <w:sz w:val="22"/>
          <w:szCs w:val="22"/>
        </w:rPr>
        <w:t>Na analizowanym odcinku brzegu morskiego w Rewalu km: 370,20-372,00 nie występują obszary silnie zurbanizowane czy obszary przemysłowe, zatem nie wystąpi tam konieczność uzyskania poziomu bezpieczeństwa „200” i „500”. Z uwagi na istniejące zainwestowanie nie dopuszcza się również poziomu bezpieczeństwa ”nie więcej niż 20”, dla którego zezwala się na cofanie linii brzegowej i prowadzenie zabiegów ochronnych ograniczonych do standardowych prac porządkowych, wydmotwórczych i pielęgnowania roślinności ochronnej. W tym rejonie od szeregu lat prowadzone są już prace ochronne, które mają zapobiegać cofaniu linii brzegowej i zagrożeniom zagospodarowanego zaplecza klifu.</w:t>
      </w:r>
    </w:p>
    <w:p w:rsidR="003C4F17" w:rsidRPr="003C4F17" w:rsidRDefault="003C4F17" w:rsidP="003C4F17">
      <w:pPr>
        <w:pStyle w:val="Tekstpodstawowywcity"/>
        <w:spacing w:after="40" w:line="300" w:lineRule="atLeast"/>
        <w:ind w:left="0" w:firstLine="454"/>
        <w:jc w:val="both"/>
        <w:rPr>
          <w:rFonts w:asciiTheme="minorHAnsi" w:hAnsiTheme="minorHAnsi" w:cstheme="minorHAnsi"/>
          <w:color w:val="000000"/>
          <w:sz w:val="22"/>
          <w:szCs w:val="22"/>
        </w:rPr>
      </w:pPr>
      <w:r w:rsidRPr="003C4F17">
        <w:rPr>
          <w:rFonts w:asciiTheme="minorHAnsi" w:hAnsiTheme="minorHAnsi" w:cstheme="minorHAnsi"/>
          <w:color w:val="000000"/>
          <w:sz w:val="22"/>
          <w:szCs w:val="22"/>
        </w:rPr>
        <w:t xml:space="preserve">Przeprowadzona waloryzacja antropogeniczna i przypisanie wyróżnionym w rejonie jednostkom przestrzennym odpowiedniej kategorii zainwestowania oraz ocena stanu strefy brzegowej, pozwoliły na zaproponowanie poziomu bezpieczeństwa brzegu, adekwatnego do wartości zaplecza, które może być zagrożone oddziaływaniem morza. Wyznaczenie poziomów bezpieczeństwa jest bardzo istotne </w:t>
      </w:r>
      <w:r>
        <w:rPr>
          <w:rFonts w:asciiTheme="minorHAnsi" w:hAnsiTheme="minorHAnsi" w:cstheme="minorHAnsi"/>
          <w:color w:val="000000"/>
          <w:sz w:val="22"/>
          <w:szCs w:val="22"/>
        </w:rPr>
        <w:br/>
      </w:r>
      <w:r w:rsidRPr="003C4F17">
        <w:rPr>
          <w:rFonts w:asciiTheme="minorHAnsi" w:hAnsiTheme="minorHAnsi" w:cstheme="minorHAnsi"/>
          <w:color w:val="000000"/>
          <w:sz w:val="22"/>
          <w:szCs w:val="22"/>
        </w:rPr>
        <w:t>w procesie podejmowania decyzji o ochronie danego odcinka brzegu.</w:t>
      </w:r>
    </w:p>
    <w:p w:rsidR="003C4F17" w:rsidRPr="003C4F17" w:rsidRDefault="003C4F17" w:rsidP="003C4F17">
      <w:pPr>
        <w:pStyle w:val="NormalnyWeb"/>
        <w:rPr>
          <w:rFonts w:eastAsia="Calibri" w:cstheme="minorHAnsi"/>
          <w:szCs w:val="22"/>
        </w:rPr>
      </w:pPr>
      <w:r w:rsidRPr="003C4F17">
        <w:rPr>
          <w:rFonts w:cstheme="minorHAnsi"/>
          <w:color w:val="000000"/>
          <w:szCs w:val="22"/>
        </w:rPr>
        <w:t>Analizowany odcinek w granicach pasa nadbrzeżnego to w przewadze obszary</w:t>
      </w:r>
      <w:r w:rsidR="00204E10">
        <w:rPr>
          <w:rFonts w:cstheme="minorHAnsi"/>
          <w:color w:val="000000"/>
          <w:szCs w:val="22"/>
        </w:rPr>
        <w:t>,</w:t>
      </w:r>
      <w:r w:rsidRPr="003C4F17">
        <w:rPr>
          <w:rFonts w:cstheme="minorHAnsi"/>
          <w:color w:val="000000"/>
          <w:szCs w:val="22"/>
        </w:rPr>
        <w:t xml:space="preserve"> gdzie zabudowa mieszkaniowa, pensjonatowa, rekreacyjna miejscowości Rewal przylega do pasa technicznego. Na działkach </w:t>
      </w:r>
      <w:r w:rsidRPr="003C4F17">
        <w:rPr>
          <w:rFonts w:ascii="Calibri" w:eastAsiaTheme="minorHAnsi" w:hAnsi="Calibri" w:cs="Calibri"/>
          <w:bCs/>
          <w:color w:val="000000"/>
          <w:szCs w:val="22"/>
          <w:lang w:eastAsia="en-US"/>
        </w:rPr>
        <w:t xml:space="preserve">nr 324/1, 324/2 </w:t>
      </w:r>
      <w:r w:rsidRPr="003C4F17">
        <w:rPr>
          <w:rFonts w:cstheme="minorHAnsi"/>
          <w:color w:val="000000"/>
          <w:szCs w:val="22"/>
        </w:rPr>
        <w:t xml:space="preserve">zabudowa rekreacyjna położona jest w pasie technicznym. Na odcinku planowanego zasilania realizowana jest funkcja rybacka (przystań) i turystyczna/rekreacyjna (kąpielisko, infrastruktura plażowa). </w:t>
      </w:r>
      <w:r w:rsidRPr="003C4F17">
        <w:rPr>
          <w:rFonts w:cstheme="minorHAnsi"/>
          <w:szCs w:val="22"/>
        </w:rPr>
        <w:t xml:space="preserve">W pasie technicznym, w odległości 200 m na wschód od planowanego sztucznego zasilania znajduje się zjazd techniczny pełniący również funkcję zejścia na plażę. </w:t>
      </w:r>
      <w:r w:rsidRPr="003C4F17">
        <w:rPr>
          <w:rFonts w:cstheme="minorHAnsi"/>
          <w:color w:val="000000"/>
          <w:szCs w:val="22"/>
        </w:rPr>
        <w:t xml:space="preserve"> Z uwagi na wysoki klif na analizowanym odcinku w pasie technicznym funkcjonuje 6 zejść na plażę, z czego 2 prowadzą do prywatnych obiektów zlokalizowanych w bliskim sąsiedztwie korony klifu.</w:t>
      </w:r>
    </w:p>
    <w:p w:rsidR="003C4F17" w:rsidRPr="003C4F17" w:rsidRDefault="003C4F17" w:rsidP="003C4F17">
      <w:pPr>
        <w:pStyle w:val="NormalnyWeb"/>
        <w:rPr>
          <w:rFonts w:eastAsia="Calibri" w:cstheme="minorHAnsi"/>
          <w:szCs w:val="22"/>
        </w:rPr>
      </w:pPr>
      <w:r w:rsidRPr="003C4F17">
        <w:rPr>
          <w:rFonts w:cstheme="minorHAnsi"/>
          <w:szCs w:val="22"/>
        </w:rPr>
        <w:t>Zagospodarowane zaplecze klifu zabezpieczone jest przed niszczącym działaniem fal morskich podczas wezbrań sztormowych przez opaskę narzutową</w:t>
      </w:r>
      <w:r w:rsidRPr="003C4F17">
        <w:rPr>
          <w:rFonts w:eastAsia="ArialMT" w:cstheme="minorHAnsi"/>
          <w:szCs w:val="22"/>
        </w:rPr>
        <w:t xml:space="preserve"> </w:t>
      </w:r>
      <w:r w:rsidRPr="003C4F17">
        <w:rPr>
          <w:rFonts w:cstheme="minorHAnsi"/>
          <w:szCs w:val="22"/>
        </w:rPr>
        <w:t>z wyłączeniem 600 m odcinka km 371,25-371,85 położonego w centralnej części miejscowości Rewal, gdzie klifowi towarzysz</w:t>
      </w:r>
      <w:r w:rsidR="00B40908">
        <w:rPr>
          <w:rFonts w:cstheme="minorHAnsi"/>
          <w:szCs w:val="22"/>
        </w:rPr>
        <w:t>ą</w:t>
      </w:r>
      <w:r w:rsidRPr="003C4F17">
        <w:rPr>
          <w:rFonts w:cstheme="minorHAnsi"/>
          <w:szCs w:val="22"/>
        </w:rPr>
        <w:t xml:space="preserve"> formy wydmowe. </w:t>
      </w:r>
    </w:p>
    <w:p w:rsidR="003C4F17" w:rsidRPr="003C4F17" w:rsidRDefault="003C4F17" w:rsidP="003C4F17">
      <w:pPr>
        <w:autoSpaceDE w:val="0"/>
        <w:autoSpaceDN w:val="0"/>
        <w:adjustRightInd w:val="0"/>
        <w:spacing w:after="40" w:line="300" w:lineRule="atLeast"/>
        <w:ind w:firstLine="454"/>
        <w:jc w:val="both"/>
        <w:rPr>
          <w:rFonts w:asciiTheme="minorHAnsi" w:hAnsiTheme="minorHAnsi" w:cstheme="minorHAnsi"/>
          <w:sz w:val="22"/>
          <w:szCs w:val="22"/>
        </w:rPr>
      </w:pPr>
      <w:r w:rsidRPr="003C4F17">
        <w:rPr>
          <w:rFonts w:asciiTheme="minorHAnsi" w:hAnsiTheme="minorHAnsi" w:cstheme="minorHAnsi"/>
          <w:color w:val="00030A"/>
          <w:sz w:val="22"/>
          <w:szCs w:val="22"/>
        </w:rPr>
        <w:t>Teren przeznaczony pod realizację sztucznego zasilania położon</w:t>
      </w:r>
      <w:r w:rsidRPr="003C4F17">
        <w:rPr>
          <w:rFonts w:asciiTheme="minorHAnsi" w:hAnsiTheme="minorHAnsi" w:cstheme="minorHAnsi"/>
          <w:color w:val="1A1D24"/>
          <w:sz w:val="22"/>
          <w:szCs w:val="22"/>
        </w:rPr>
        <w:t xml:space="preserve">y </w:t>
      </w:r>
      <w:r w:rsidRPr="003C4F17">
        <w:rPr>
          <w:rFonts w:asciiTheme="minorHAnsi" w:hAnsiTheme="minorHAnsi" w:cstheme="minorHAnsi"/>
          <w:color w:val="00030A"/>
          <w:sz w:val="22"/>
          <w:szCs w:val="22"/>
        </w:rPr>
        <w:t>jest poza obszarami</w:t>
      </w:r>
      <w:r w:rsidRPr="003C4F17">
        <w:rPr>
          <w:rFonts w:asciiTheme="minorHAnsi" w:hAnsiTheme="minorHAnsi" w:cstheme="minorHAnsi"/>
          <w:color w:val="00030A"/>
          <w:sz w:val="22"/>
          <w:szCs w:val="22"/>
        </w:rPr>
        <w:br/>
        <w:t>o krajobrazie mającym znaczenie kulturowe, h</w:t>
      </w:r>
      <w:r w:rsidRPr="003C4F17">
        <w:rPr>
          <w:rFonts w:asciiTheme="minorHAnsi" w:hAnsiTheme="minorHAnsi" w:cstheme="minorHAnsi"/>
          <w:color w:val="3D3F45"/>
          <w:sz w:val="22"/>
          <w:szCs w:val="22"/>
        </w:rPr>
        <w:t>i</w:t>
      </w:r>
      <w:r w:rsidRPr="003C4F17">
        <w:rPr>
          <w:rFonts w:asciiTheme="minorHAnsi" w:hAnsiTheme="minorHAnsi" w:cstheme="minorHAnsi"/>
          <w:color w:val="00030A"/>
          <w:sz w:val="22"/>
          <w:szCs w:val="22"/>
        </w:rPr>
        <w:t>storyczne cz</w:t>
      </w:r>
      <w:r w:rsidRPr="003C4F17">
        <w:rPr>
          <w:rFonts w:asciiTheme="minorHAnsi" w:hAnsiTheme="minorHAnsi" w:cstheme="minorHAnsi"/>
          <w:color w:val="1A1D24"/>
          <w:sz w:val="22"/>
          <w:szCs w:val="22"/>
        </w:rPr>
        <w:t xml:space="preserve">y </w:t>
      </w:r>
      <w:r w:rsidRPr="003C4F17">
        <w:rPr>
          <w:rFonts w:asciiTheme="minorHAnsi" w:hAnsiTheme="minorHAnsi" w:cstheme="minorHAnsi"/>
          <w:color w:val="00030A"/>
          <w:sz w:val="22"/>
          <w:szCs w:val="22"/>
        </w:rPr>
        <w:t>a</w:t>
      </w:r>
      <w:r w:rsidRPr="003C4F17">
        <w:rPr>
          <w:rFonts w:asciiTheme="minorHAnsi" w:hAnsiTheme="minorHAnsi" w:cstheme="minorHAnsi"/>
          <w:color w:val="1A1D24"/>
          <w:sz w:val="22"/>
          <w:szCs w:val="22"/>
        </w:rPr>
        <w:t>r</w:t>
      </w:r>
      <w:r w:rsidRPr="003C4F17">
        <w:rPr>
          <w:rFonts w:asciiTheme="minorHAnsi" w:hAnsiTheme="minorHAnsi" w:cstheme="minorHAnsi"/>
          <w:color w:val="00030A"/>
          <w:sz w:val="22"/>
          <w:szCs w:val="22"/>
        </w:rPr>
        <w:t>cheolog</w:t>
      </w:r>
      <w:r w:rsidRPr="003C4F17">
        <w:rPr>
          <w:rFonts w:asciiTheme="minorHAnsi" w:hAnsiTheme="minorHAnsi" w:cstheme="minorHAnsi"/>
          <w:color w:val="1A1D24"/>
          <w:sz w:val="22"/>
          <w:szCs w:val="22"/>
        </w:rPr>
        <w:t>ic</w:t>
      </w:r>
      <w:r w:rsidRPr="003C4F17">
        <w:rPr>
          <w:rFonts w:asciiTheme="minorHAnsi" w:hAnsiTheme="minorHAnsi" w:cstheme="minorHAnsi"/>
          <w:color w:val="00030A"/>
          <w:sz w:val="22"/>
          <w:szCs w:val="22"/>
        </w:rPr>
        <w:t>zne</w:t>
      </w:r>
      <w:r w:rsidRPr="003C4F17">
        <w:rPr>
          <w:rFonts w:asciiTheme="minorHAnsi" w:hAnsiTheme="minorHAnsi" w:cstheme="minorHAnsi"/>
          <w:color w:val="3D3F45"/>
          <w:sz w:val="22"/>
          <w:szCs w:val="22"/>
        </w:rPr>
        <w:t>.</w:t>
      </w:r>
      <w:r w:rsidRPr="003C4F17">
        <w:rPr>
          <w:rFonts w:asciiTheme="minorHAnsi" w:hAnsiTheme="minorHAnsi" w:cstheme="minorHAnsi"/>
          <w:color w:val="00030A"/>
          <w:sz w:val="22"/>
          <w:szCs w:val="22"/>
        </w:rPr>
        <w:t xml:space="preserve"> Na koronie klifu występują niewielkie płaty lasu podlegającego ochronie z uwagi na jego właściwości glebochronne. S</w:t>
      </w:r>
      <w:r w:rsidRPr="003C4F17">
        <w:rPr>
          <w:rFonts w:asciiTheme="minorHAnsi" w:hAnsiTheme="minorHAnsi" w:cstheme="minorHAnsi"/>
          <w:sz w:val="22"/>
          <w:szCs w:val="22"/>
        </w:rPr>
        <w:t>iedliskiem przyrodniczym występującym w rejonie przedsięwzięcia jest siedlisko Klify na wybrzeżu Bałtyku 1230.</w:t>
      </w:r>
    </w:p>
    <w:p w:rsidR="003C4F17" w:rsidRPr="003C4F17" w:rsidRDefault="003C4F17" w:rsidP="003C4F17">
      <w:pPr>
        <w:autoSpaceDE w:val="0"/>
        <w:autoSpaceDN w:val="0"/>
        <w:adjustRightInd w:val="0"/>
        <w:spacing w:after="40" w:line="300" w:lineRule="atLeast"/>
        <w:ind w:firstLine="454"/>
        <w:jc w:val="both"/>
        <w:rPr>
          <w:rFonts w:asciiTheme="minorHAnsi" w:hAnsiTheme="minorHAnsi" w:cstheme="minorHAnsi"/>
          <w:color w:val="00030A"/>
          <w:sz w:val="22"/>
          <w:szCs w:val="22"/>
        </w:rPr>
      </w:pPr>
      <w:r w:rsidRPr="003C4F17">
        <w:rPr>
          <w:rFonts w:asciiTheme="minorHAnsi" w:hAnsiTheme="minorHAnsi" w:cstheme="minorHAnsi"/>
          <w:color w:val="00030A"/>
          <w:sz w:val="22"/>
          <w:szCs w:val="22"/>
        </w:rPr>
        <w:t xml:space="preserve">Przedmiotowa inwestycja będzie stanowiła uzupełnienie funkcjonującego systemu ochrony brzegów na tym odcinku, który wymaga wzmocnienia poprzez uzupełnienie strefy brzegowej osadami o odpowiedniej granulacji. </w:t>
      </w:r>
    </w:p>
    <w:p w:rsidR="003C4F17" w:rsidRPr="003C4F17" w:rsidRDefault="003C4F17" w:rsidP="003C4F17">
      <w:pPr>
        <w:pStyle w:val="NormalnyWeb"/>
        <w:rPr>
          <w:color w:val="auto"/>
          <w:szCs w:val="22"/>
        </w:rPr>
      </w:pPr>
      <w:r w:rsidRPr="003C4F17">
        <w:rPr>
          <w:color w:val="auto"/>
          <w:szCs w:val="22"/>
        </w:rPr>
        <w:t>Dla odcinka brzegu klifowego w miejscowości Rewa</w:t>
      </w:r>
      <w:r w:rsidR="00B40908">
        <w:rPr>
          <w:color w:val="auto"/>
          <w:szCs w:val="22"/>
        </w:rPr>
        <w:t xml:space="preserve">l (km 370,20-372,00) z zabudową </w:t>
      </w:r>
      <w:r w:rsidRPr="003C4F17">
        <w:rPr>
          <w:color w:val="auto"/>
          <w:szCs w:val="22"/>
        </w:rPr>
        <w:t>zlokalizowaną na koronie klifu-</w:t>
      </w:r>
      <w:r w:rsidRPr="00B40908">
        <w:rPr>
          <w:b/>
          <w:color w:val="auto"/>
          <w:szCs w:val="22"/>
        </w:rPr>
        <w:t>normę bezpieczeństwa brzegu, jaką powinien spełniać system ochronny, oszacowano na Tp = 100 lat</w:t>
      </w:r>
      <w:r w:rsidRPr="003C4F17">
        <w:rPr>
          <w:color w:val="auto"/>
          <w:szCs w:val="22"/>
        </w:rPr>
        <w:t xml:space="preserve">. </w:t>
      </w:r>
    </w:p>
    <w:p w:rsidR="003C4F17" w:rsidRPr="003C4F17" w:rsidRDefault="003C4F17" w:rsidP="003C4F17">
      <w:pPr>
        <w:pStyle w:val="NormalnyWeb"/>
        <w:rPr>
          <w:rFonts w:eastAsia="Calibri"/>
          <w:szCs w:val="22"/>
        </w:rPr>
      </w:pPr>
      <w:r w:rsidRPr="003C4F17">
        <w:rPr>
          <w:rFonts w:eastAsia="Calibri"/>
          <w:szCs w:val="22"/>
        </w:rPr>
        <w:t>Jeżeli nie zostanie uzupełniony deficyt osadów strefy brzegowej i brzeg nie będzie zasilany piaskiem o parametrach zbliżonych do parametrów osadów macierzystych obecne rezerwy objętości brzegu na recesję nie pozwolą, przy dalszym niszczeniu brzegu, na utrzymanie normy bezpieczeństwa brzegu na poziomie Tp = 100 lat.</w:t>
      </w:r>
    </w:p>
    <w:p w:rsidR="003C4F17" w:rsidRPr="003C4F17" w:rsidRDefault="003C4F17" w:rsidP="003C4F17">
      <w:pPr>
        <w:pStyle w:val="NormalnyWeb"/>
        <w:rPr>
          <w:rFonts w:eastAsia="Calibri"/>
          <w:color w:val="auto"/>
          <w:szCs w:val="22"/>
        </w:rPr>
      </w:pPr>
      <w:r w:rsidRPr="003C4F17">
        <w:rPr>
          <w:rFonts w:eastAsia="Calibri"/>
          <w:color w:val="auto"/>
          <w:szCs w:val="22"/>
        </w:rPr>
        <w:t xml:space="preserve">Zatem planowane sztuczne zasilanie brzegu morskiego i płytkiego podbrzeża na odcinku km 368,55-369,70 pozwoli na zapewnienia wymaganego poziomu bezpieczeństwa brzegu. W sytuacji ochrony stopy klifu opaską narzutową i odcięcia dopływu osadów do strefy brzegowej z tego źródła, zastosowanie sztucznego zasilania brzegu i podbrzeża w rejonie Rewala, podobnie jak na innych odcinkach erozyjnych polskiego wybrzeża jest rozwiązaniem najlepszym. Uznawane za rozwiązanie proekologiczne, najmniej konfliktowe z naturalną przyrodą, nie powoduje skutków ubocznych na sąsiadujących z zasilaniem odcinkach brzegu, a przeciwnie erodowany materiał poprawia ich kondycję. Poza tym sztuczne zasilanie daje możliwość utworzenia i utrzymania plaż o wymaganej pojemności oraz zapobiega potencjalnym zanieczyszczeniom środowiska morskiego. Szerokie plaże oprócz ich roli ochronnej mają również duże znaczenie dla rozwoju funkcji wypoczynku </w:t>
      </w:r>
      <w:r w:rsidRPr="003C4F17">
        <w:rPr>
          <w:rFonts w:eastAsia="Calibri"/>
          <w:color w:val="auto"/>
          <w:szCs w:val="22"/>
        </w:rPr>
        <w:br/>
        <w:t>i rekreacji, co dla gminy stanowi wartość dodaną w wymiarze społecznym i ekonomicznym.</w:t>
      </w:r>
    </w:p>
    <w:p w:rsidR="003C4F17" w:rsidRPr="003C4F17" w:rsidRDefault="003C4F17" w:rsidP="003C4F17"/>
    <w:p w:rsidR="00711550" w:rsidRDefault="00711550" w:rsidP="00711550">
      <w:pPr>
        <w:rPr>
          <w:rFonts w:asciiTheme="minorHAnsi" w:hAnsiTheme="minorHAnsi" w:cstheme="minorHAnsi"/>
          <w:sz w:val="22"/>
          <w:szCs w:val="22"/>
        </w:rPr>
      </w:pPr>
    </w:p>
    <w:p w:rsidR="00FD3957" w:rsidRPr="00FD3957" w:rsidRDefault="00FD3957" w:rsidP="00FD3957">
      <w:pPr>
        <w:widowControl/>
        <w:suppressAutoHyphens w:val="0"/>
        <w:spacing w:after="200" w:line="276" w:lineRule="auto"/>
        <w:rPr>
          <w:rFonts w:asciiTheme="minorHAnsi" w:hAnsiTheme="minorHAnsi" w:cstheme="minorHAnsi"/>
          <w:sz w:val="22"/>
          <w:szCs w:val="22"/>
        </w:rPr>
      </w:pPr>
      <w:r>
        <w:rPr>
          <w:rFonts w:asciiTheme="minorHAnsi" w:hAnsiTheme="minorHAnsi" w:cstheme="minorHAnsi"/>
          <w:sz w:val="22"/>
          <w:szCs w:val="22"/>
        </w:rPr>
        <w:br w:type="page"/>
      </w:r>
    </w:p>
    <w:p w:rsidR="00244E65" w:rsidRPr="003D6971" w:rsidRDefault="00464D38" w:rsidP="00547EF7">
      <w:pPr>
        <w:pStyle w:val="Nagwek1"/>
        <w:rPr>
          <w:rFonts w:asciiTheme="minorHAnsi" w:hAnsiTheme="minorHAnsi" w:cstheme="minorHAnsi"/>
        </w:rPr>
      </w:pPr>
      <w:bookmarkStart w:id="231" w:name="_Toc518906452"/>
      <w:r>
        <w:rPr>
          <w:rFonts w:asciiTheme="minorHAnsi" w:hAnsiTheme="minorHAnsi" w:cstheme="minorHAnsi"/>
        </w:rPr>
        <w:t>8</w:t>
      </w:r>
      <w:r w:rsidR="00547EF7" w:rsidRPr="003D6971">
        <w:rPr>
          <w:rFonts w:asciiTheme="minorHAnsi" w:hAnsiTheme="minorHAnsi" w:cstheme="minorHAnsi"/>
        </w:rPr>
        <w:t xml:space="preserve">. </w:t>
      </w:r>
      <w:r w:rsidR="002476B6">
        <w:rPr>
          <w:rFonts w:asciiTheme="minorHAnsi" w:hAnsiTheme="minorHAnsi" w:cstheme="minorHAnsi"/>
        </w:rPr>
        <w:t>PARAMETRY PLAŻ</w:t>
      </w:r>
      <w:r w:rsidR="00185ECF">
        <w:rPr>
          <w:rFonts w:asciiTheme="minorHAnsi" w:hAnsiTheme="minorHAnsi" w:cstheme="minorHAnsi"/>
        </w:rPr>
        <w:t xml:space="preserve">Y I WYDMY </w:t>
      </w:r>
      <w:r w:rsidR="00E33982" w:rsidRPr="003D6971">
        <w:rPr>
          <w:rFonts w:asciiTheme="minorHAnsi" w:hAnsiTheme="minorHAnsi" w:cstheme="minorHAnsi"/>
        </w:rPr>
        <w:t>ZAPEWNIAJĄCE BEZPIECZEŃSTWO ZAPLECZA DLA SZTORMU 100-LETNIEGO</w:t>
      </w:r>
      <w:bookmarkEnd w:id="231"/>
    </w:p>
    <w:p w:rsidR="00244E65" w:rsidRPr="00CE2920" w:rsidRDefault="00244E65" w:rsidP="00CE2920">
      <w:pPr>
        <w:rPr>
          <w:rFonts w:asciiTheme="minorHAnsi" w:hAnsiTheme="minorHAnsi" w:cstheme="minorHAnsi"/>
        </w:rPr>
      </w:pPr>
    </w:p>
    <w:p w:rsidR="00DD7094" w:rsidRPr="00DD7094" w:rsidRDefault="00DD7094" w:rsidP="00DD7094">
      <w:pPr>
        <w:pStyle w:val="NormalnyWeb"/>
        <w:rPr>
          <w:szCs w:val="22"/>
        </w:rPr>
      </w:pPr>
      <w:r>
        <w:rPr>
          <w:szCs w:val="22"/>
        </w:rPr>
        <w:t xml:space="preserve">Przystępując do </w:t>
      </w:r>
      <w:r w:rsidRPr="00DD7094">
        <w:rPr>
          <w:szCs w:val="22"/>
        </w:rPr>
        <w:t xml:space="preserve">wymiarowania sztucznego nasypu przyjęto, że plaża powinna mieć taki kształt </w:t>
      </w:r>
      <w:r w:rsidR="00B40908">
        <w:rPr>
          <w:szCs w:val="22"/>
        </w:rPr>
        <w:br/>
      </w:r>
      <w:r w:rsidRPr="00DD7094">
        <w:rPr>
          <w:szCs w:val="22"/>
        </w:rPr>
        <w:t xml:space="preserve">i wymiary, aby uchronić zaplecze i środowisko morskie przed skutkami erozji </w:t>
      </w:r>
      <w:r w:rsidRPr="00DD7094">
        <w:rPr>
          <w:szCs w:val="22"/>
        </w:rPr>
        <w:br/>
        <w:t xml:space="preserve">w trakcie sztormu 100-letniego. Natomiast w podbrzeżu powinien występować, co najmniej jeden wał rewowy </w:t>
      </w:r>
      <w:r w:rsidRPr="00DD7094">
        <w:rPr>
          <w:color w:val="auto"/>
          <w:szCs w:val="22"/>
        </w:rPr>
        <w:t xml:space="preserve">o parametrach odpowiadających przynajmniej średniej klasie jakości tej formy morfologicznej. </w:t>
      </w:r>
      <w:r w:rsidRPr="00DD7094">
        <w:rPr>
          <w:szCs w:val="22"/>
        </w:rPr>
        <w:t xml:space="preserve">Zanik i lokalne przerwanie strefy rew skutkuje silną erozją plaży </w:t>
      </w:r>
      <w:r w:rsidRPr="00DD7094">
        <w:rPr>
          <w:szCs w:val="22"/>
        </w:rPr>
        <w:br/>
        <w:t>i niszczeniem stoku klifu, uruchomieniem osuwisk lub spływów</w:t>
      </w:r>
      <w:r>
        <w:rPr>
          <w:szCs w:val="22"/>
        </w:rPr>
        <w:t xml:space="preserve"> bądź zwiększeniem oddziaływań na opaskę brzegowa, co może doprowadzić nawet do utraty stateczności</w:t>
      </w:r>
      <w:r w:rsidRPr="00DD7094">
        <w:rPr>
          <w:szCs w:val="22"/>
        </w:rPr>
        <w:t>.</w:t>
      </w:r>
    </w:p>
    <w:p w:rsidR="00DD7094" w:rsidRPr="00DD7094" w:rsidRDefault="00DD7094" w:rsidP="00DD7094">
      <w:pPr>
        <w:pStyle w:val="NormalnyWeb"/>
        <w:rPr>
          <w:szCs w:val="22"/>
        </w:rPr>
      </w:pPr>
      <w:r>
        <w:rPr>
          <w:color w:val="auto"/>
          <w:szCs w:val="22"/>
        </w:rPr>
        <w:t xml:space="preserve">Z dotychczasowych doświadczeń </w:t>
      </w:r>
      <w:r w:rsidRPr="00DD7094">
        <w:rPr>
          <w:color w:val="auto"/>
          <w:szCs w:val="22"/>
        </w:rPr>
        <w:t>oraz analiz przeprowadzonych w ramach niniejszej pracy za bezpieczny profil brzegu, tj. profil, dla którego sztorm o prawdopodobieństwie wystąpienia raz na 100 lat nie spowoduje rozmycia stopy klifu, uznano profil</w:t>
      </w:r>
      <w:r w:rsidRPr="00DD7094">
        <w:rPr>
          <w:color w:val="FF0000"/>
          <w:szCs w:val="22"/>
        </w:rPr>
        <w:t xml:space="preserve"> </w:t>
      </w:r>
      <w:r w:rsidRPr="00DD7094">
        <w:rPr>
          <w:szCs w:val="22"/>
        </w:rPr>
        <w:t>charakteryzujący się następującymi wymiarami (Boniecka 2000, Dubrawski, Zawadzka-Kahlau red., 2006, Boniecka i Kaźmierczak 2015):</w:t>
      </w:r>
    </w:p>
    <w:p w:rsidR="00DD7094" w:rsidRPr="00DD7094" w:rsidRDefault="00DD7094" w:rsidP="00DD7094">
      <w:pPr>
        <w:widowControl/>
        <w:numPr>
          <w:ilvl w:val="0"/>
          <w:numId w:val="34"/>
        </w:numPr>
        <w:suppressAutoHyphens w:val="0"/>
        <w:spacing w:after="40" w:line="300" w:lineRule="atLeast"/>
        <w:ind w:left="714" w:firstLine="454"/>
        <w:jc w:val="both"/>
        <w:rPr>
          <w:rFonts w:asciiTheme="minorHAnsi" w:hAnsiTheme="minorHAnsi" w:cstheme="minorHAnsi"/>
          <w:color w:val="auto"/>
          <w:sz w:val="22"/>
          <w:szCs w:val="22"/>
        </w:rPr>
      </w:pPr>
      <w:r w:rsidRPr="00DD7094">
        <w:rPr>
          <w:rFonts w:asciiTheme="minorHAnsi" w:hAnsiTheme="minorHAnsi" w:cstheme="minorHAnsi"/>
          <w:color w:val="auto"/>
          <w:sz w:val="22"/>
          <w:szCs w:val="22"/>
        </w:rPr>
        <w:t>rzędna plaży u podstawy klifu: +2,5÷3,0 m</w:t>
      </w:r>
      <w:r w:rsidR="002F6790">
        <w:rPr>
          <w:rFonts w:asciiTheme="minorHAnsi" w:hAnsiTheme="minorHAnsi" w:cstheme="minorHAnsi"/>
          <w:color w:val="auto"/>
          <w:sz w:val="22"/>
          <w:szCs w:val="22"/>
        </w:rPr>
        <w:t xml:space="preserve"> n.p.m.</w:t>
      </w:r>
      <w:r w:rsidRPr="00DD7094">
        <w:rPr>
          <w:rFonts w:asciiTheme="minorHAnsi" w:hAnsiTheme="minorHAnsi" w:cstheme="minorHAnsi"/>
          <w:color w:val="auto"/>
          <w:sz w:val="22"/>
          <w:szCs w:val="22"/>
        </w:rPr>
        <w:t>,</w:t>
      </w:r>
    </w:p>
    <w:p w:rsidR="00DD7094" w:rsidRPr="00DD7094" w:rsidRDefault="00DD7094" w:rsidP="00DD7094">
      <w:pPr>
        <w:widowControl/>
        <w:numPr>
          <w:ilvl w:val="0"/>
          <w:numId w:val="34"/>
        </w:numPr>
        <w:suppressAutoHyphens w:val="0"/>
        <w:spacing w:after="40" w:line="300" w:lineRule="atLeast"/>
        <w:ind w:left="714" w:firstLine="454"/>
        <w:jc w:val="both"/>
        <w:rPr>
          <w:rFonts w:asciiTheme="minorHAnsi" w:hAnsiTheme="minorHAnsi" w:cstheme="minorHAnsi"/>
          <w:color w:val="auto"/>
          <w:sz w:val="22"/>
          <w:szCs w:val="22"/>
        </w:rPr>
      </w:pPr>
      <w:r w:rsidRPr="00DD7094">
        <w:rPr>
          <w:rFonts w:asciiTheme="minorHAnsi" w:hAnsiTheme="minorHAnsi" w:cstheme="minorHAnsi"/>
          <w:color w:val="auto"/>
          <w:sz w:val="22"/>
          <w:szCs w:val="22"/>
        </w:rPr>
        <w:t>szerokość plaży: 50</w:t>
      </w:r>
      <w:r>
        <w:rPr>
          <w:rFonts w:asciiTheme="minorHAnsi" w:hAnsiTheme="minorHAnsi" w:cstheme="minorHAnsi"/>
          <w:color w:val="auto"/>
          <w:sz w:val="22"/>
          <w:szCs w:val="22"/>
        </w:rPr>
        <w:t>-</w:t>
      </w:r>
      <w:r w:rsidRPr="00B40908">
        <w:rPr>
          <w:rFonts w:asciiTheme="minorHAnsi" w:hAnsiTheme="minorHAnsi" w:cstheme="minorHAnsi"/>
          <w:color w:val="auto"/>
          <w:sz w:val="22"/>
          <w:szCs w:val="22"/>
        </w:rPr>
        <w:t>60</w:t>
      </w:r>
      <w:r w:rsidRPr="00DD7094">
        <w:rPr>
          <w:rFonts w:asciiTheme="minorHAnsi" w:hAnsiTheme="minorHAnsi" w:cstheme="minorHAnsi"/>
          <w:color w:val="auto"/>
          <w:sz w:val="22"/>
          <w:szCs w:val="22"/>
        </w:rPr>
        <w:t xml:space="preserve"> m,</w:t>
      </w:r>
    </w:p>
    <w:p w:rsidR="00DD7094" w:rsidRPr="00DD7094" w:rsidRDefault="00DD7094" w:rsidP="00DD7094">
      <w:pPr>
        <w:widowControl/>
        <w:numPr>
          <w:ilvl w:val="0"/>
          <w:numId w:val="34"/>
        </w:numPr>
        <w:suppressAutoHyphens w:val="0"/>
        <w:spacing w:after="40" w:line="300" w:lineRule="atLeast"/>
        <w:ind w:left="714" w:firstLine="454"/>
        <w:jc w:val="both"/>
        <w:rPr>
          <w:rFonts w:asciiTheme="minorHAnsi" w:hAnsiTheme="minorHAnsi" w:cstheme="minorHAnsi"/>
          <w:color w:val="auto"/>
          <w:sz w:val="22"/>
          <w:szCs w:val="22"/>
        </w:rPr>
      </w:pPr>
      <w:r w:rsidRPr="00DD7094">
        <w:rPr>
          <w:rFonts w:asciiTheme="minorHAnsi" w:hAnsiTheme="minorHAnsi" w:cstheme="minorHAnsi"/>
          <w:color w:val="auto"/>
          <w:sz w:val="22"/>
          <w:szCs w:val="22"/>
        </w:rPr>
        <w:t>nachylenie plaży: 1:20,</w:t>
      </w:r>
    </w:p>
    <w:p w:rsidR="00DD7094" w:rsidRPr="00DD7094" w:rsidRDefault="00DD7094" w:rsidP="00DD7094">
      <w:pPr>
        <w:widowControl/>
        <w:numPr>
          <w:ilvl w:val="0"/>
          <w:numId w:val="34"/>
        </w:numPr>
        <w:suppressAutoHyphens w:val="0"/>
        <w:spacing w:after="40" w:line="300" w:lineRule="atLeast"/>
        <w:ind w:left="714" w:firstLine="454"/>
        <w:jc w:val="both"/>
        <w:rPr>
          <w:rFonts w:asciiTheme="minorHAnsi" w:hAnsiTheme="minorHAnsi" w:cstheme="minorHAnsi"/>
          <w:color w:val="auto"/>
          <w:sz w:val="22"/>
          <w:szCs w:val="22"/>
        </w:rPr>
      </w:pPr>
      <w:r w:rsidRPr="00DD7094">
        <w:rPr>
          <w:rFonts w:asciiTheme="minorHAnsi" w:hAnsiTheme="minorHAnsi" w:cstheme="minorHAnsi"/>
          <w:color w:val="auto"/>
          <w:sz w:val="22"/>
          <w:szCs w:val="22"/>
        </w:rPr>
        <w:t>skłon brzegowy o szerokości 150 m i nachyleniu &lt; 0,02,</w:t>
      </w:r>
    </w:p>
    <w:p w:rsidR="00DD7094" w:rsidRPr="00DD7094" w:rsidRDefault="00DD7094" w:rsidP="00DD7094">
      <w:pPr>
        <w:widowControl/>
        <w:numPr>
          <w:ilvl w:val="0"/>
          <w:numId w:val="34"/>
        </w:numPr>
        <w:suppressAutoHyphens w:val="0"/>
        <w:spacing w:after="40" w:line="300" w:lineRule="atLeast"/>
        <w:ind w:left="714" w:firstLine="454"/>
        <w:jc w:val="both"/>
        <w:rPr>
          <w:rFonts w:asciiTheme="minorHAnsi" w:hAnsiTheme="minorHAnsi" w:cstheme="minorHAnsi"/>
          <w:color w:val="auto"/>
          <w:sz w:val="22"/>
          <w:szCs w:val="22"/>
        </w:rPr>
      </w:pPr>
      <w:r w:rsidRPr="00DD7094">
        <w:rPr>
          <w:rFonts w:asciiTheme="minorHAnsi" w:hAnsiTheme="minorHAnsi" w:cstheme="minorHAnsi"/>
          <w:color w:val="auto"/>
          <w:sz w:val="22"/>
          <w:szCs w:val="22"/>
        </w:rPr>
        <w:t xml:space="preserve">występowanie co najmniej 1 wału rewowego </w:t>
      </w:r>
    </w:p>
    <w:p w:rsidR="00DD7094" w:rsidRPr="00DD7094" w:rsidRDefault="00DD7094" w:rsidP="00DD7094">
      <w:pPr>
        <w:widowControl/>
        <w:suppressAutoHyphens w:val="0"/>
        <w:spacing w:after="40" w:line="300" w:lineRule="atLeast"/>
        <w:ind w:firstLine="454"/>
        <w:jc w:val="both"/>
        <w:rPr>
          <w:rFonts w:asciiTheme="minorHAnsi" w:hAnsiTheme="minorHAnsi" w:cstheme="minorHAnsi"/>
          <w:strike/>
          <w:color w:val="auto"/>
          <w:sz w:val="22"/>
          <w:szCs w:val="22"/>
        </w:rPr>
      </w:pPr>
      <w:r w:rsidRPr="00DD7094">
        <w:rPr>
          <w:rFonts w:asciiTheme="minorHAnsi" w:hAnsiTheme="minorHAnsi" w:cstheme="minorHAnsi"/>
          <w:sz w:val="22"/>
          <w:szCs w:val="22"/>
        </w:rPr>
        <w:t>Plażę o wymiarach jak wyżej, zaplanowano na odcinku od km</w:t>
      </w:r>
      <w:r>
        <w:rPr>
          <w:rFonts w:asciiTheme="minorHAnsi" w:hAnsiTheme="minorHAnsi" w:cstheme="minorHAnsi"/>
          <w:sz w:val="22"/>
          <w:szCs w:val="22"/>
        </w:rPr>
        <w:t xml:space="preserve"> 370,20 do km 372,00</w:t>
      </w:r>
      <w:r w:rsidRPr="00DD7094">
        <w:rPr>
          <w:rFonts w:asciiTheme="minorHAnsi" w:hAnsiTheme="minorHAnsi" w:cstheme="minorHAnsi"/>
          <w:sz w:val="22"/>
          <w:szCs w:val="22"/>
        </w:rPr>
        <w:t xml:space="preserve">, gdzie </w:t>
      </w:r>
      <w:r>
        <w:rPr>
          <w:rFonts w:asciiTheme="minorHAnsi" w:hAnsiTheme="minorHAnsi" w:cstheme="minorHAnsi"/>
          <w:sz w:val="22"/>
          <w:szCs w:val="22"/>
        </w:rPr>
        <w:t xml:space="preserve">stwierdzono deficyt osadów w pasie plaży i strefy rew, co może skutkować </w:t>
      </w:r>
      <w:r w:rsidRPr="00DD7094">
        <w:rPr>
          <w:rFonts w:asciiTheme="minorHAnsi" w:hAnsiTheme="minorHAnsi" w:cstheme="minorHAnsi"/>
          <w:sz w:val="22"/>
          <w:szCs w:val="22"/>
        </w:rPr>
        <w:t>zagrożeni</w:t>
      </w:r>
      <w:r>
        <w:rPr>
          <w:rFonts w:asciiTheme="minorHAnsi" w:hAnsiTheme="minorHAnsi" w:cstheme="minorHAnsi"/>
          <w:sz w:val="22"/>
          <w:szCs w:val="22"/>
        </w:rPr>
        <w:t>em</w:t>
      </w:r>
      <w:r w:rsidRPr="00DD7094">
        <w:rPr>
          <w:rFonts w:asciiTheme="minorHAnsi" w:hAnsiTheme="minorHAnsi" w:cstheme="minorHAnsi"/>
          <w:sz w:val="22"/>
          <w:szCs w:val="22"/>
        </w:rPr>
        <w:t xml:space="preserve"> infrastruktury zlokalizowanej w pasie nadbrzeżnym. </w:t>
      </w:r>
      <w:r w:rsidRPr="00DD7094">
        <w:rPr>
          <w:rFonts w:asciiTheme="minorHAnsi" w:hAnsiTheme="minorHAnsi" w:cstheme="minorHAnsi"/>
          <w:color w:val="auto"/>
          <w:sz w:val="22"/>
          <w:szCs w:val="22"/>
        </w:rPr>
        <w:t xml:space="preserve">Plaże o wysokości 2,5 m i większej dają ochronę przed większością spiętrzeń sztormowych. Natomiast plaże o wysokości około </w:t>
      </w:r>
      <w:r w:rsidRPr="00C454A0">
        <w:rPr>
          <w:rFonts w:asciiTheme="minorHAnsi" w:hAnsiTheme="minorHAnsi" w:cstheme="minorHAnsi"/>
          <w:color w:val="auto"/>
          <w:sz w:val="22"/>
          <w:szCs w:val="22"/>
        </w:rPr>
        <w:t>1,</w:t>
      </w:r>
      <w:r w:rsidR="00C454A0" w:rsidRPr="00C454A0">
        <w:rPr>
          <w:rFonts w:asciiTheme="minorHAnsi" w:hAnsiTheme="minorHAnsi" w:cstheme="minorHAnsi"/>
          <w:color w:val="auto"/>
          <w:sz w:val="22"/>
          <w:szCs w:val="22"/>
        </w:rPr>
        <w:t>6</w:t>
      </w:r>
      <w:r w:rsidRPr="00C454A0">
        <w:rPr>
          <w:rFonts w:asciiTheme="minorHAnsi" w:hAnsiTheme="minorHAnsi" w:cstheme="minorHAnsi"/>
          <w:color w:val="auto"/>
          <w:sz w:val="22"/>
          <w:szCs w:val="22"/>
        </w:rPr>
        <w:t xml:space="preserve"> m</w:t>
      </w:r>
      <w:r w:rsidRPr="00DD7094">
        <w:rPr>
          <w:rFonts w:asciiTheme="minorHAnsi" w:hAnsiTheme="minorHAnsi" w:cstheme="minorHAnsi"/>
          <w:color w:val="auto"/>
          <w:sz w:val="22"/>
          <w:szCs w:val="22"/>
        </w:rPr>
        <w:t xml:space="preserve"> występujące na analizowanym odcinku nie gwarantują ochrony przed przeciętnym spiętrzeniem występującym najczęściej w sezonie jesienno-zimowym. Ich klasa jakości/odporności jest mała. </w:t>
      </w:r>
    </w:p>
    <w:p w:rsidR="004C1ADE" w:rsidRDefault="003B4C86" w:rsidP="00DD7094">
      <w:pPr>
        <w:pStyle w:val="NormalnyWeb"/>
        <w:rPr>
          <w:szCs w:val="22"/>
        </w:rPr>
      </w:pPr>
      <w:r>
        <w:rPr>
          <w:szCs w:val="22"/>
        </w:rPr>
        <w:t>W</w:t>
      </w:r>
      <w:r w:rsidR="00DD7094" w:rsidRPr="00DD7094">
        <w:rPr>
          <w:szCs w:val="22"/>
        </w:rPr>
        <w:t>ygenerowany profil plaży</w:t>
      </w:r>
      <w:r>
        <w:rPr>
          <w:szCs w:val="22"/>
        </w:rPr>
        <w:t>/nasypu</w:t>
      </w:r>
      <w:r w:rsidR="00DD7094" w:rsidRPr="00DD7094">
        <w:rPr>
          <w:szCs w:val="22"/>
        </w:rPr>
        <w:t xml:space="preserve"> oraz jego położenie dostosowano do kształtu istniejącego terenu i opaski brzegowej, uwzględniając przy tym ogólne wskazanie, aby w przebiegu nowo kształtowanej linii brzegu unikać załamań, oraz zbyt dużych krzywizn. </w:t>
      </w:r>
    </w:p>
    <w:p w:rsidR="00DD7094" w:rsidRPr="00DD7094" w:rsidRDefault="00DD7094" w:rsidP="004C1ADE">
      <w:pPr>
        <w:pStyle w:val="NormalnyWeb"/>
        <w:rPr>
          <w:szCs w:val="22"/>
        </w:rPr>
      </w:pPr>
      <w:r w:rsidRPr="00DD7094">
        <w:rPr>
          <w:szCs w:val="22"/>
        </w:rPr>
        <w:t xml:space="preserve">Planowane uzupełnienie osadów brzegu i płytkiego podbrzeża ma na celu poszerzenie plaży </w:t>
      </w:r>
      <w:r w:rsidR="002F6790">
        <w:rPr>
          <w:szCs w:val="22"/>
        </w:rPr>
        <w:br/>
      </w:r>
      <w:r w:rsidRPr="00DD7094">
        <w:rPr>
          <w:szCs w:val="22"/>
        </w:rPr>
        <w:t>i odsunięcie bezpośredniego oddziaływania falowania na odmorski stok klifu</w:t>
      </w:r>
      <w:r w:rsidR="003B4C86">
        <w:rPr>
          <w:szCs w:val="22"/>
        </w:rPr>
        <w:t xml:space="preserve"> i opaski</w:t>
      </w:r>
      <w:r w:rsidRPr="00DD7094">
        <w:rPr>
          <w:szCs w:val="22"/>
        </w:rPr>
        <w:t>, wyrównanie położenia linii wody, oraz poprawienie walorów rekreacyjnych i estetycznych plaży. Im wyższa plaża, tym większe prawdopodobieństwo odsunięcia bezpośredniego oddziaływania spiętrzenia sztormowego na stok klifu.</w:t>
      </w:r>
      <w:r w:rsidR="004C1ADE">
        <w:rPr>
          <w:szCs w:val="22"/>
        </w:rPr>
        <w:t xml:space="preserve"> Z uwagi na porastanie korony istniejącej opaski brzegowej przez roślinność oraz form wydmowych występujących u podnóża naturalnego odcinka klifu przyjęto wysokość plaży na rzędnej + 2,5 m n.p.m.</w:t>
      </w:r>
    </w:p>
    <w:p w:rsidR="00DD7094" w:rsidRPr="00DD7094" w:rsidRDefault="00DD7094" w:rsidP="00DD7094">
      <w:pPr>
        <w:pStyle w:val="NormalnyWeb"/>
        <w:rPr>
          <w:szCs w:val="22"/>
        </w:rPr>
      </w:pPr>
      <w:r w:rsidRPr="00DD7094">
        <w:rPr>
          <w:szCs w:val="22"/>
        </w:rPr>
        <w:t>W celu uzyskania łagodnego przejścia od linii wody plaży zasilonej do linii wody plaży naturalnej oba zakończenia nasypu należy uformować łagodnie zmniejszając przekrój poprzeczny nasypu, odpowiednio ku zachodowi i ku wschodowi</w:t>
      </w:r>
      <w:r w:rsidR="003B4C86">
        <w:rPr>
          <w:szCs w:val="22"/>
        </w:rPr>
        <w:t xml:space="preserve">, dostosowując położenie linii wody do aktualnej sytuacji na brzegu </w:t>
      </w:r>
      <w:r w:rsidRPr="00DD7094">
        <w:rPr>
          <w:szCs w:val="22"/>
        </w:rPr>
        <w:t>.</w:t>
      </w:r>
    </w:p>
    <w:p w:rsidR="00DD7094" w:rsidRPr="00DD7094" w:rsidRDefault="00DD7094" w:rsidP="00DD7094">
      <w:pPr>
        <w:pStyle w:val="NormalnyWeb"/>
        <w:rPr>
          <w:szCs w:val="22"/>
        </w:rPr>
      </w:pPr>
      <w:r w:rsidRPr="00DD7094">
        <w:rPr>
          <w:szCs w:val="22"/>
        </w:rPr>
        <w:t xml:space="preserve">Zaleca się wykonanie sztucznego zasilania w okresie wiosenno- letnim, tj. od końca kwietnia do początku sezonu letniego tj. do 15 czerwca w przeważających wówczas umiarkowanych warunkach hydrodynamicznych, co umożliwi naturalne zagęszczenie się refulatu, jego dłuższe utrzymanie się na brzegu, a tym samym poprawę efektywności </w:t>
      </w:r>
      <w:r w:rsidR="004C1ADE">
        <w:rPr>
          <w:szCs w:val="22"/>
        </w:rPr>
        <w:t xml:space="preserve">i skuteczności </w:t>
      </w:r>
      <w:r w:rsidRPr="00DD7094">
        <w:rPr>
          <w:szCs w:val="22"/>
        </w:rPr>
        <w:t>sztucznego zasilania.</w:t>
      </w:r>
      <w:r w:rsidRPr="00DD7094">
        <w:rPr>
          <w:rFonts w:ascii="Calibri" w:eastAsia="Calibri" w:hAnsi="Calibri" w:cs="Calibri"/>
          <w:color w:val="000000"/>
          <w:szCs w:val="22"/>
        </w:rPr>
        <w:t xml:space="preserve"> Niniejsze przedsięwzięcie zminimalizuje negatywne skutki erozji na tym odcinku wybrzeża oraz zwiększy bezpieczeństwo mienia osób mieszkających, przebywających lub działających na zapleczu planowanego przedsięwzięcia oraz zmniejszy zagrożenie zanieczyszczenia środowiska morskiego, możliwe podczas wezbrań sztormowych.</w:t>
      </w:r>
    </w:p>
    <w:p w:rsidR="00DD7094" w:rsidRPr="00E043BA" w:rsidRDefault="00DD7094" w:rsidP="00DD7094">
      <w:pPr>
        <w:pStyle w:val="NormalnyWeb"/>
        <w:rPr>
          <w:sz w:val="24"/>
        </w:rPr>
      </w:pPr>
      <w:r w:rsidRPr="00DD7094">
        <w:rPr>
          <w:rFonts w:eastAsia="Calibri" w:cstheme="minorHAnsi"/>
          <w:color w:val="000000"/>
          <w:szCs w:val="22"/>
        </w:rPr>
        <w:t>Na podstawie przedstawionych wyżej uwarunkowań określono kształt i położenie proponowanego nasypu.</w:t>
      </w:r>
    </w:p>
    <w:p w:rsidR="00312A27" w:rsidRDefault="00312A27" w:rsidP="00312A27">
      <w:pPr>
        <w:spacing w:after="40" w:line="300" w:lineRule="atLeast"/>
        <w:jc w:val="both"/>
        <w:rPr>
          <w:rFonts w:asciiTheme="minorHAnsi" w:eastAsia="Calibri" w:hAnsiTheme="minorHAnsi" w:cstheme="minorHAnsi"/>
          <w:color w:val="000000"/>
          <w:sz w:val="22"/>
          <w:szCs w:val="22"/>
        </w:rPr>
      </w:pPr>
    </w:p>
    <w:p w:rsidR="00595039" w:rsidRPr="00595039" w:rsidRDefault="00007723" w:rsidP="00595039">
      <w:pPr>
        <w:spacing w:after="40" w:line="300" w:lineRule="atLeast"/>
        <w:jc w:val="both"/>
        <w:rPr>
          <w:rFonts w:asciiTheme="minorHAnsi" w:eastAsia="Calibri" w:hAnsiTheme="minorHAnsi" w:cstheme="minorHAnsi"/>
          <w:color w:val="000000"/>
          <w:sz w:val="22"/>
          <w:szCs w:val="22"/>
        </w:rPr>
      </w:pPr>
      <w:r w:rsidRPr="009E4D3C">
        <w:rPr>
          <w:rFonts w:asciiTheme="minorHAnsi" w:hAnsiTheme="minorHAnsi" w:cstheme="minorHAnsi"/>
          <w:b/>
          <w:bCs/>
          <w:iCs/>
          <w:color w:val="auto"/>
          <w:sz w:val="22"/>
          <w:szCs w:val="22"/>
        </w:rPr>
        <w:t xml:space="preserve">Kształt i położenie proponowanego nasypu sztucznego zasilania w </w:t>
      </w:r>
      <w:r w:rsidR="008E10B4">
        <w:rPr>
          <w:rFonts w:asciiTheme="minorHAnsi" w:hAnsiTheme="minorHAnsi" w:cstheme="minorHAnsi"/>
          <w:b/>
          <w:bCs/>
          <w:iCs/>
          <w:color w:val="auto"/>
          <w:sz w:val="22"/>
          <w:szCs w:val="22"/>
        </w:rPr>
        <w:t xml:space="preserve">Rewalu </w:t>
      </w:r>
      <w:r w:rsidRPr="009E4D3C">
        <w:rPr>
          <w:rFonts w:asciiTheme="minorHAnsi" w:hAnsiTheme="minorHAnsi" w:cstheme="minorHAnsi"/>
          <w:b/>
          <w:bCs/>
          <w:iCs/>
          <w:color w:val="auto"/>
          <w:sz w:val="22"/>
          <w:szCs w:val="22"/>
        </w:rPr>
        <w:t xml:space="preserve">km: </w:t>
      </w:r>
      <w:r w:rsidR="008E10B4">
        <w:rPr>
          <w:rFonts w:asciiTheme="minorHAnsi" w:hAnsiTheme="minorHAnsi" w:cstheme="minorHAnsi"/>
          <w:b/>
          <w:bCs/>
          <w:iCs/>
          <w:color w:val="auto"/>
          <w:sz w:val="22"/>
          <w:szCs w:val="22"/>
        </w:rPr>
        <w:t>370,20-372,00</w:t>
      </w:r>
    </w:p>
    <w:p w:rsidR="00595039" w:rsidRPr="004C4E8F" w:rsidRDefault="00595039" w:rsidP="00595039">
      <w:pPr>
        <w:spacing w:after="40" w:line="300" w:lineRule="atLeast"/>
        <w:ind w:firstLine="454"/>
        <w:jc w:val="both"/>
        <w:rPr>
          <w:rFonts w:asciiTheme="minorHAnsi" w:hAnsiTheme="minorHAnsi"/>
          <w:sz w:val="22"/>
          <w:szCs w:val="22"/>
        </w:rPr>
      </w:pPr>
      <w:r w:rsidRPr="004C4E8F">
        <w:rPr>
          <w:rFonts w:asciiTheme="minorHAnsi" w:hAnsiTheme="minorHAnsi"/>
          <w:sz w:val="22"/>
          <w:szCs w:val="22"/>
        </w:rPr>
        <w:t xml:space="preserve">Podstawowe linie wyznaczające kształt i położenie nasypu sztucznego zasilania, to jest izohipsę </w:t>
      </w:r>
      <w:r w:rsidRPr="004C4E8F">
        <w:rPr>
          <w:rFonts w:asciiTheme="minorHAnsi" w:hAnsiTheme="minorHAnsi"/>
          <w:sz w:val="22"/>
          <w:szCs w:val="22"/>
        </w:rPr>
        <w:sym w:font="Symbol" w:char="F0B1"/>
      </w:r>
      <w:r w:rsidRPr="004C4E8F">
        <w:rPr>
          <w:rFonts w:asciiTheme="minorHAnsi" w:hAnsiTheme="minorHAnsi"/>
          <w:sz w:val="22"/>
          <w:szCs w:val="22"/>
        </w:rPr>
        <w:t xml:space="preserve">0,0 m po zasilaniu, granicę nasypu sztucznej plaży od strony lądu </w:t>
      </w:r>
      <w:r>
        <w:rPr>
          <w:rFonts w:asciiTheme="minorHAnsi" w:hAnsiTheme="minorHAnsi"/>
          <w:sz w:val="22"/>
          <w:szCs w:val="22"/>
        </w:rPr>
        <w:t xml:space="preserve">oraz usytuowanie przekrojów </w:t>
      </w:r>
      <w:r w:rsidR="006B4770">
        <w:rPr>
          <w:rFonts w:asciiTheme="minorHAnsi" w:hAnsiTheme="minorHAnsi"/>
          <w:sz w:val="22"/>
          <w:szCs w:val="22"/>
        </w:rPr>
        <w:t>p</w:t>
      </w:r>
      <w:r>
        <w:rPr>
          <w:rFonts w:asciiTheme="minorHAnsi" w:hAnsiTheme="minorHAnsi"/>
          <w:sz w:val="22"/>
          <w:szCs w:val="22"/>
        </w:rPr>
        <w:t xml:space="preserve">okazano </w:t>
      </w:r>
      <w:r w:rsidRPr="004C4E8F">
        <w:rPr>
          <w:rFonts w:asciiTheme="minorHAnsi" w:hAnsiTheme="minorHAnsi"/>
          <w:sz w:val="22"/>
          <w:szCs w:val="22"/>
        </w:rPr>
        <w:t xml:space="preserve">na mapie (rys.1). Na rysunkach od 2 do </w:t>
      </w:r>
      <w:r w:rsidRPr="004C1ADE">
        <w:rPr>
          <w:rFonts w:asciiTheme="minorHAnsi" w:hAnsiTheme="minorHAnsi"/>
          <w:sz w:val="22"/>
          <w:szCs w:val="22"/>
        </w:rPr>
        <w:t>3</w:t>
      </w:r>
      <w:r w:rsidR="009F32D3">
        <w:rPr>
          <w:rFonts w:asciiTheme="minorHAnsi" w:hAnsiTheme="minorHAnsi"/>
          <w:sz w:val="22"/>
          <w:szCs w:val="22"/>
        </w:rPr>
        <w:t>8</w:t>
      </w:r>
      <w:r w:rsidRPr="004C4E8F">
        <w:rPr>
          <w:rFonts w:asciiTheme="minorHAnsi" w:hAnsiTheme="minorHAnsi"/>
          <w:sz w:val="22"/>
          <w:szCs w:val="22"/>
        </w:rPr>
        <w:t xml:space="preserve"> przedstawiono przekroje poprzeczne</w:t>
      </w:r>
      <w:r w:rsidR="006B4770">
        <w:rPr>
          <w:rFonts w:asciiTheme="minorHAnsi" w:hAnsiTheme="minorHAnsi"/>
          <w:sz w:val="22"/>
          <w:szCs w:val="22"/>
        </w:rPr>
        <w:t xml:space="preserve"> projektowanego nasypu</w:t>
      </w:r>
      <w:r>
        <w:rPr>
          <w:rFonts w:asciiTheme="minorHAnsi" w:hAnsiTheme="minorHAnsi"/>
          <w:sz w:val="22"/>
          <w:szCs w:val="22"/>
        </w:rPr>
        <w:t xml:space="preserve">. Odległości między przekrojami wynoszą </w:t>
      </w:r>
      <w:r w:rsidRPr="004C4E8F">
        <w:rPr>
          <w:rFonts w:asciiTheme="minorHAnsi" w:hAnsiTheme="minorHAnsi"/>
          <w:sz w:val="22"/>
          <w:szCs w:val="22"/>
        </w:rPr>
        <w:t>50 m</w:t>
      </w:r>
      <w:r w:rsidR="006B4770">
        <w:rPr>
          <w:rFonts w:asciiTheme="minorHAnsi" w:hAnsiTheme="minorHAnsi"/>
          <w:sz w:val="22"/>
          <w:szCs w:val="22"/>
        </w:rPr>
        <w:t>.</w:t>
      </w:r>
      <w:r w:rsidRPr="004C4E8F">
        <w:rPr>
          <w:rFonts w:asciiTheme="minorHAnsi" w:hAnsiTheme="minorHAnsi"/>
          <w:sz w:val="22"/>
          <w:szCs w:val="22"/>
        </w:rPr>
        <w:t xml:space="preserve"> Rysunki </w:t>
      </w:r>
      <w:r>
        <w:rPr>
          <w:rFonts w:asciiTheme="minorHAnsi" w:hAnsiTheme="minorHAnsi"/>
          <w:sz w:val="22"/>
          <w:szCs w:val="22"/>
        </w:rPr>
        <w:t xml:space="preserve">przekrojów nasypu </w:t>
      </w:r>
      <w:r w:rsidRPr="004C4E8F">
        <w:rPr>
          <w:rFonts w:asciiTheme="minorHAnsi" w:hAnsiTheme="minorHAnsi"/>
          <w:sz w:val="22"/>
          <w:szCs w:val="22"/>
        </w:rPr>
        <w:t xml:space="preserve">są załącznikami do opracowania. </w:t>
      </w:r>
    </w:p>
    <w:p w:rsidR="00595039" w:rsidRPr="004C4E8F" w:rsidRDefault="00595039" w:rsidP="00595039">
      <w:pPr>
        <w:spacing w:after="40" w:line="300" w:lineRule="atLeast"/>
        <w:ind w:firstLine="454"/>
        <w:jc w:val="both"/>
        <w:rPr>
          <w:rFonts w:asciiTheme="minorHAnsi" w:hAnsiTheme="minorHAnsi"/>
          <w:sz w:val="22"/>
          <w:szCs w:val="22"/>
        </w:rPr>
      </w:pPr>
      <w:r w:rsidRPr="004C4E8F">
        <w:rPr>
          <w:rFonts w:asciiTheme="minorHAnsi" w:hAnsiTheme="minorHAnsi"/>
          <w:sz w:val="22"/>
          <w:szCs w:val="22"/>
        </w:rPr>
        <w:t xml:space="preserve">W tabeli </w:t>
      </w:r>
      <w:r w:rsidR="004C1ADE">
        <w:rPr>
          <w:rFonts w:asciiTheme="minorHAnsi" w:hAnsiTheme="minorHAnsi"/>
          <w:sz w:val="22"/>
          <w:szCs w:val="22"/>
        </w:rPr>
        <w:t xml:space="preserve">30 </w:t>
      </w:r>
      <w:r w:rsidRPr="004C4E8F">
        <w:rPr>
          <w:rFonts w:asciiTheme="minorHAnsi" w:hAnsiTheme="minorHAnsi"/>
          <w:sz w:val="22"/>
          <w:szCs w:val="22"/>
        </w:rPr>
        <w:t xml:space="preserve">przedstawiono podstawowe parametry nasypu sztucznego zasilania </w:t>
      </w:r>
      <w:r w:rsidRPr="004C4E8F">
        <w:rPr>
          <w:rFonts w:asciiTheme="minorHAnsi" w:hAnsiTheme="minorHAnsi"/>
          <w:sz w:val="22"/>
          <w:szCs w:val="22"/>
        </w:rPr>
        <w:br/>
        <w:t xml:space="preserve">w poszczególnych przekrojach. W tabeli podano również dla każdego przekroju współrzędne punktu izohipsy </w:t>
      </w:r>
      <w:r w:rsidRPr="004C4E8F">
        <w:rPr>
          <w:rFonts w:asciiTheme="minorHAnsi" w:hAnsiTheme="minorHAnsi"/>
          <w:sz w:val="22"/>
          <w:szCs w:val="22"/>
        </w:rPr>
        <w:sym w:font="Symbol" w:char="F0B1"/>
      </w:r>
      <w:r w:rsidRPr="004C4E8F">
        <w:rPr>
          <w:rFonts w:asciiTheme="minorHAnsi" w:hAnsiTheme="minorHAnsi"/>
          <w:sz w:val="22"/>
          <w:szCs w:val="22"/>
        </w:rPr>
        <w:t xml:space="preserve">0,0 m przed zasilaniem (kol. 5 i 6) i po zasilaniu (kol. 7 i 8) oraz współrzędne punktu granicy nasypu sztucznej plaży od strony lądu (kol. 3 i 4). </w:t>
      </w:r>
    </w:p>
    <w:p w:rsidR="00595039" w:rsidRPr="004C4E8F" w:rsidRDefault="00595039" w:rsidP="00595039">
      <w:pPr>
        <w:spacing w:after="40" w:line="300" w:lineRule="atLeast"/>
        <w:ind w:firstLine="454"/>
        <w:jc w:val="both"/>
        <w:rPr>
          <w:rFonts w:asciiTheme="minorHAnsi" w:hAnsiTheme="minorHAnsi"/>
          <w:sz w:val="22"/>
          <w:szCs w:val="22"/>
        </w:rPr>
      </w:pPr>
      <w:r w:rsidRPr="004C4E8F">
        <w:rPr>
          <w:rFonts w:asciiTheme="minorHAnsi" w:hAnsiTheme="minorHAnsi"/>
          <w:sz w:val="22"/>
          <w:szCs w:val="22"/>
        </w:rPr>
        <w:t xml:space="preserve">W tabeli </w:t>
      </w:r>
      <w:r w:rsidR="004C1ADE">
        <w:rPr>
          <w:rFonts w:asciiTheme="minorHAnsi" w:hAnsiTheme="minorHAnsi"/>
          <w:sz w:val="22"/>
          <w:szCs w:val="22"/>
        </w:rPr>
        <w:t xml:space="preserve">31 </w:t>
      </w:r>
      <w:r w:rsidRPr="004C4E8F">
        <w:rPr>
          <w:rFonts w:asciiTheme="minorHAnsi" w:hAnsiTheme="minorHAnsi"/>
          <w:sz w:val="22"/>
          <w:szCs w:val="22"/>
        </w:rPr>
        <w:t xml:space="preserve">podano powierzchnie przekrojów nasypu, wzajemne odległości przekrojów, oraz wynikające stąd kubatury nasypu na poszczególnych odcinkach brzegu (między przekrojami), a także całkowitą objętość proponowanego nasypu sztucznego zasilania, oraz objętość piasku potrzebną do uzyskania wspomnianej objętości nasypu przy założeniu, że </w:t>
      </w:r>
      <w:r w:rsidRPr="00B73AB4">
        <w:rPr>
          <w:rFonts w:asciiTheme="minorHAnsi" w:hAnsiTheme="minorHAnsi"/>
          <w:b/>
          <w:sz w:val="22"/>
          <w:szCs w:val="22"/>
        </w:rPr>
        <w:t>materiał do zasilania będzie pobierany ze złoża morskiego w Rewalu oznaczonego</w:t>
      </w:r>
      <w:r w:rsidR="00B73AB4">
        <w:rPr>
          <w:rFonts w:asciiTheme="minorHAnsi" w:hAnsiTheme="minorHAnsi"/>
          <w:b/>
          <w:sz w:val="22"/>
          <w:szCs w:val="22"/>
        </w:rPr>
        <w:t>,</w:t>
      </w:r>
      <w:r w:rsidRPr="00B73AB4">
        <w:rPr>
          <w:rFonts w:asciiTheme="minorHAnsi" w:hAnsiTheme="minorHAnsi"/>
          <w:b/>
          <w:sz w:val="22"/>
          <w:szCs w:val="22"/>
        </w:rPr>
        <w:t xml:space="preserve"> jako Pole </w:t>
      </w:r>
      <w:r w:rsidR="009161E5" w:rsidRPr="00B73AB4">
        <w:rPr>
          <w:rFonts w:asciiTheme="minorHAnsi" w:hAnsiTheme="minorHAnsi"/>
          <w:b/>
          <w:sz w:val="22"/>
          <w:szCs w:val="22"/>
        </w:rPr>
        <w:t>9</w:t>
      </w:r>
      <w:r w:rsidRPr="004C4E8F">
        <w:rPr>
          <w:rFonts w:asciiTheme="minorHAnsi" w:hAnsiTheme="minorHAnsi"/>
          <w:sz w:val="22"/>
          <w:szCs w:val="22"/>
        </w:rPr>
        <w:t xml:space="preserve">.   </w:t>
      </w:r>
    </w:p>
    <w:p w:rsidR="00595039" w:rsidRPr="009D09A5" w:rsidRDefault="00595039" w:rsidP="00595039">
      <w:pPr>
        <w:spacing w:after="40" w:line="300" w:lineRule="atLeast"/>
        <w:ind w:firstLine="454"/>
        <w:jc w:val="both"/>
        <w:rPr>
          <w:rFonts w:asciiTheme="minorHAnsi" w:hAnsiTheme="minorHAnsi"/>
          <w:sz w:val="22"/>
          <w:szCs w:val="22"/>
        </w:rPr>
      </w:pPr>
      <w:r w:rsidRPr="009D09A5">
        <w:rPr>
          <w:rFonts w:asciiTheme="minorHAnsi" w:hAnsiTheme="minorHAnsi"/>
          <w:sz w:val="22"/>
          <w:szCs w:val="22"/>
        </w:rPr>
        <w:t>Przy określaniu kształtu i położenia nasypu sztucznego zasilania (rys.1-3</w:t>
      </w:r>
      <w:r w:rsidR="009F32D3">
        <w:rPr>
          <w:rFonts w:asciiTheme="minorHAnsi" w:hAnsiTheme="minorHAnsi"/>
          <w:sz w:val="22"/>
          <w:szCs w:val="22"/>
        </w:rPr>
        <w:t>8</w:t>
      </w:r>
      <w:r w:rsidRPr="009D09A5">
        <w:rPr>
          <w:rFonts w:asciiTheme="minorHAnsi" w:hAnsiTheme="minorHAnsi"/>
          <w:sz w:val="22"/>
          <w:szCs w:val="22"/>
        </w:rPr>
        <w:t xml:space="preserve">) </w:t>
      </w:r>
      <w:r w:rsidR="001D5B80">
        <w:rPr>
          <w:rFonts w:asciiTheme="minorHAnsi" w:hAnsiTheme="minorHAnsi"/>
          <w:sz w:val="22"/>
          <w:szCs w:val="22"/>
        </w:rPr>
        <w:t>wykorzystano</w:t>
      </w:r>
      <w:r w:rsidRPr="009D09A5">
        <w:rPr>
          <w:rFonts w:asciiTheme="minorHAnsi" w:hAnsiTheme="minorHAnsi"/>
          <w:sz w:val="22"/>
          <w:szCs w:val="22"/>
        </w:rPr>
        <w:t xml:space="preserve"> wyniki </w:t>
      </w:r>
      <w:r w:rsidRPr="009D09A5">
        <w:rPr>
          <w:rFonts w:ascii="Calibri" w:hAnsi="Calibri" w:cs="Calibri"/>
          <w:sz w:val="22"/>
          <w:szCs w:val="22"/>
        </w:rPr>
        <w:t>pomiarów geodezyjnych strefy lądowej wykonan</w:t>
      </w:r>
      <w:r w:rsidR="007A42F4" w:rsidRPr="009D09A5">
        <w:rPr>
          <w:rFonts w:ascii="Calibri" w:hAnsi="Calibri" w:cs="Calibri"/>
          <w:sz w:val="22"/>
          <w:szCs w:val="22"/>
        </w:rPr>
        <w:t>e</w:t>
      </w:r>
      <w:r w:rsidRPr="009D09A5">
        <w:rPr>
          <w:rFonts w:ascii="Calibri" w:hAnsi="Calibri" w:cs="Calibri"/>
          <w:sz w:val="22"/>
          <w:szCs w:val="22"/>
        </w:rPr>
        <w:t xml:space="preserve"> 2</w:t>
      </w:r>
      <w:r w:rsidR="006B4770" w:rsidRPr="009D09A5">
        <w:rPr>
          <w:rFonts w:ascii="Calibri" w:hAnsi="Calibri" w:cs="Calibri"/>
          <w:sz w:val="22"/>
          <w:szCs w:val="22"/>
        </w:rPr>
        <w:t>2</w:t>
      </w:r>
      <w:r w:rsidRPr="009D09A5">
        <w:rPr>
          <w:rFonts w:ascii="Calibri" w:hAnsi="Calibri" w:cs="Calibri"/>
          <w:sz w:val="22"/>
          <w:szCs w:val="22"/>
        </w:rPr>
        <w:t xml:space="preserve"> marca 2018 r. </w:t>
      </w:r>
      <w:r w:rsidR="006B4770" w:rsidRPr="009D09A5">
        <w:rPr>
          <w:rFonts w:ascii="Calibri" w:hAnsi="Calibri" w:cs="Calibri"/>
          <w:sz w:val="22"/>
          <w:szCs w:val="22"/>
        </w:rPr>
        <w:t xml:space="preserve">przez </w:t>
      </w:r>
      <w:r w:rsidRPr="009D09A5">
        <w:rPr>
          <w:rFonts w:ascii="Calibri" w:hAnsi="Calibri" w:cs="Calibri"/>
          <w:sz w:val="22"/>
          <w:szCs w:val="22"/>
        </w:rPr>
        <w:t>firm</w:t>
      </w:r>
      <w:r w:rsidR="006B4770" w:rsidRPr="009D09A5">
        <w:rPr>
          <w:rFonts w:ascii="Calibri" w:hAnsi="Calibri" w:cs="Calibri"/>
          <w:sz w:val="22"/>
          <w:szCs w:val="22"/>
        </w:rPr>
        <w:t>ę</w:t>
      </w:r>
      <w:r w:rsidRPr="009D09A5">
        <w:rPr>
          <w:rFonts w:ascii="Calibri" w:hAnsi="Calibri" w:cs="Calibri"/>
          <w:sz w:val="22"/>
          <w:szCs w:val="22"/>
        </w:rPr>
        <w:t xml:space="preserve"> GEOMAR</w:t>
      </w:r>
      <w:r w:rsidR="006B4770" w:rsidRPr="009D09A5">
        <w:rPr>
          <w:rFonts w:ascii="Calibri" w:hAnsi="Calibri" w:cs="Calibri"/>
          <w:sz w:val="22"/>
          <w:szCs w:val="22"/>
        </w:rPr>
        <w:t xml:space="preserve"> </w:t>
      </w:r>
      <w:r w:rsidR="009D09A5" w:rsidRPr="009D09A5">
        <w:rPr>
          <w:rFonts w:ascii="Calibri" w:hAnsi="Calibri" w:cs="Calibri"/>
          <w:sz w:val="22"/>
          <w:szCs w:val="22"/>
        </w:rPr>
        <w:br/>
      </w:r>
      <w:r w:rsidR="006B4770" w:rsidRPr="009D09A5">
        <w:rPr>
          <w:rFonts w:ascii="Calibri" w:hAnsi="Calibri" w:cs="Calibri"/>
          <w:sz w:val="22"/>
          <w:szCs w:val="22"/>
        </w:rPr>
        <w:t>S.A</w:t>
      </w:r>
      <w:r w:rsidRPr="009D09A5">
        <w:rPr>
          <w:rFonts w:ascii="Calibri" w:hAnsi="Calibri" w:cs="Calibri"/>
          <w:sz w:val="22"/>
          <w:szCs w:val="22"/>
        </w:rPr>
        <w:t xml:space="preserve"> oraz mapę sytuacyjno-wysokościową </w:t>
      </w:r>
      <w:r w:rsidR="009D09A5" w:rsidRPr="009D09A5">
        <w:rPr>
          <w:rFonts w:ascii="Calibri" w:hAnsi="Calibri" w:cs="Calibri"/>
          <w:sz w:val="22"/>
          <w:szCs w:val="22"/>
        </w:rPr>
        <w:t xml:space="preserve">w skali 1:1000 </w:t>
      </w:r>
      <w:r w:rsidRPr="009D09A5">
        <w:rPr>
          <w:rFonts w:ascii="Calibri" w:hAnsi="Calibri" w:cs="Calibri"/>
          <w:sz w:val="22"/>
          <w:szCs w:val="22"/>
        </w:rPr>
        <w:t xml:space="preserve">sporządzoną na podstawie ww. pomiarów </w:t>
      </w:r>
      <w:r w:rsidR="006B4770" w:rsidRPr="009D09A5">
        <w:rPr>
          <w:rFonts w:ascii="Calibri" w:hAnsi="Calibri" w:cs="Calibri"/>
          <w:sz w:val="22"/>
          <w:szCs w:val="22"/>
        </w:rPr>
        <w:t>(GEOMAR S.A</w:t>
      </w:r>
      <w:r w:rsidR="009D09A5" w:rsidRPr="009D09A5">
        <w:rPr>
          <w:rFonts w:ascii="Calibri" w:hAnsi="Calibri" w:cs="Calibri"/>
          <w:sz w:val="22"/>
          <w:szCs w:val="22"/>
        </w:rPr>
        <w:t>)</w:t>
      </w:r>
      <w:r w:rsidR="007A42F4" w:rsidRPr="009D09A5">
        <w:rPr>
          <w:rFonts w:ascii="Calibri" w:hAnsi="Calibri" w:cs="Calibri"/>
          <w:sz w:val="22"/>
          <w:szCs w:val="22"/>
        </w:rPr>
        <w:t>.</w:t>
      </w:r>
      <w:r w:rsidRPr="009D09A5">
        <w:rPr>
          <w:rFonts w:asciiTheme="minorHAnsi" w:hAnsiTheme="minorHAnsi"/>
          <w:sz w:val="22"/>
          <w:szCs w:val="22"/>
        </w:rPr>
        <w:t xml:space="preserve"> Mapę wykorzystano do przedstawienia linii granicznych nasypu sztucznego zasilania (rys.1). Pomiary batymetryczne wykonał Urząd Morski w Szczecinie w okresie od </w:t>
      </w:r>
      <w:r w:rsidR="004C1ADE" w:rsidRPr="004C1ADE">
        <w:rPr>
          <w:rFonts w:asciiTheme="minorHAnsi" w:hAnsiTheme="minorHAnsi"/>
          <w:sz w:val="22"/>
          <w:szCs w:val="22"/>
        </w:rPr>
        <w:t>10</w:t>
      </w:r>
      <w:r w:rsidRPr="004C1ADE">
        <w:rPr>
          <w:rFonts w:asciiTheme="minorHAnsi" w:hAnsiTheme="minorHAnsi"/>
          <w:sz w:val="22"/>
          <w:szCs w:val="22"/>
        </w:rPr>
        <w:t xml:space="preserve"> do </w:t>
      </w:r>
      <w:r w:rsidR="004C1ADE" w:rsidRPr="004C1ADE">
        <w:rPr>
          <w:rFonts w:asciiTheme="minorHAnsi" w:hAnsiTheme="minorHAnsi"/>
          <w:sz w:val="22"/>
          <w:szCs w:val="22"/>
        </w:rPr>
        <w:t xml:space="preserve">17 </w:t>
      </w:r>
      <w:r w:rsidR="009161E5" w:rsidRPr="004C1ADE">
        <w:rPr>
          <w:rFonts w:asciiTheme="minorHAnsi" w:hAnsiTheme="minorHAnsi"/>
          <w:sz w:val="22"/>
          <w:szCs w:val="22"/>
        </w:rPr>
        <w:t xml:space="preserve">maja </w:t>
      </w:r>
      <w:r w:rsidR="004C1ADE">
        <w:rPr>
          <w:rFonts w:asciiTheme="minorHAnsi" w:hAnsiTheme="minorHAnsi"/>
          <w:sz w:val="22"/>
          <w:szCs w:val="22"/>
        </w:rPr>
        <w:br/>
      </w:r>
      <w:r w:rsidRPr="004C1ADE">
        <w:rPr>
          <w:rFonts w:asciiTheme="minorHAnsi" w:hAnsiTheme="minorHAnsi"/>
          <w:sz w:val="22"/>
          <w:szCs w:val="22"/>
        </w:rPr>
        <w:t>2018 r.</w:t>
      </w:r>
      <w:r w:rsidRPr="009D09A5">
        <w:rPr>
          <w:rFonts w:asciiTheme="minorHAnsi" w:hAnsiTheme="minorHAnsi"/>
          <w:sz w:val="22"/>
          <w:szCs w:val="22"/>
        </w:rPr>
        <w:t xml:space="preserve"> </w:t>
      </w:r>
      <w:r w:rsidR="004C1ADE">
        <w:rPr>
          <w:rFonts w:asciiTheme="minorHAnsi" w:hAnsiTheme="minorHAnsi"/>
          <w:sz w:val="22"/>
          <w:szCs w:val="22"/>
        </w:rPr>
        <w:t>W</w:t>
      </w:r>
      <w:r w:rsidR="004C1ADE" w:rsidRPr="009D09A5">
        <w:rPr>
          <w:rFonts w:asciiTheme="minorHAnsi" w:hAnsiTheme="minorHAnsi"/>
          <w:sz w:val="22"/>
          <w:szCs w:val="22"/>
        </w:rPr>
        <w:t xml:space="preserve"> niniejszym opracowaniu wykorzystano </w:t>
      </w:r>
      <w:r w:rsidR="004C1ADE">
        <w:rPr>
          <w:rFonts w:asciiTheme="minorHAnsi" w:hAnsiTheme="minorHAnsi"/>
          <w:sz w:val="22"/>
          <w:szCs w:val="22"/>
        </w:rPr>
        <w:t>również d</w:t>
      </w:r>
      <w:r w:rsidRPr="009D09A5">
        <w:rPr>
          <w:rFonts w:asciiTheme="minorHAnsi" w:hAnsiTheme="minorHAnsi"/>
          <w:sz w:val="22"/>
          <w:szCs w:val="22"/>
        </w:rPr>
        <w:t xml:space="preserve">ane liczbowe profili batymetrycznych przekazane przez UMS.         </w:t>
      </w:r>
    </w:p>
    <w:p w:rsidR="00CE5787" w:rsidRPr="00B27FB3" w:rsidRDefault="00595039" w:rsidP="009D09A5">
      <w:pPr>
        <w:spacing w:after="40" w:line="300" w:lineRule="atLeast"/>
        <w:ind w:firstLine="454"/>
        <w:jc w:val="both"/>
        <w:rPr>
          <w:rFonts w:ascii="Calibri" w:hAnsi="Calibri" w:cs="Calibri"/>
        </w:rPr>
      </w:pPr>
      <w:r w:rsidRPr="004C4E8F">
        <w:rPr>
          <w:rFonts w:asciiTheme="minorHAnsi" w:hAnsiTheme="minorHAnsi"/>
          <w:sz w:val="22"/>
          <w:szCs w:val="22"/>
        </w:rPr>
        <w:t>Współrzędne punktów podano w układzie PUWG 2000</w:t>
      </w:r>
      <w:r w:rsidR="009D09A5">
        <w:rPr>
          <w:rFonts w:asciiTheme="minorHAnsi" w:hAnsiTheme="minorHAnsi"/>
          <w:sz w:val="22"/>
          <w:szCs w:val="22"/>
        </w:rPr>
        <w:t>/</w:t>
      </w:r>
      <w:r w:rsidRPr="004C4E8F">
        <w:rPr>
          <w:rFonts w:asciiTheme="minorHAnsi" w:hAnsiTheme="minorHAnsi"/>
          <w:sz w:val="22"/>
          <w:szCs w:val="22"/>
        </w:rPr>
        <w:t xml:space="preserve">5, wysokości i głębokości podano </w:t>
      </w:r>
      <w:r>
        <w:rPr>
          <w:rFonts w:asciiTheme="minorHAnsi" w:hAnsiTheme="minorHAnsi"/>
          <w:sz w:val="22"/>
          <w:szCs w:val="22"/>
        </w:rPr>
        <w:br/>
      </w:r>
      <w:r w:rsidRPr="004C4E8F">
        <w:rPr>
          <w:rFonts w:asciiTheme="minorHAnsi" w:hAnsiTheme="minorHAnsi"/>
          <w:sz w:val="22"/>
          <w:szCs w:val="22"/>
        </w:rPr>
        <w:t xml:space="preserve">w układzie odniesienia </w:t>
      </w:r>
      <w:r w:rsidR="00CE5787" w:rsidRPr="009D09A5">
        <w:rPr>
          <w:rFonts w:ascii="Calibri" w:hAnsi="Calibri" w:cs="Calibri"/>
          <w:sz w:val="22"/>
          <w:szCs w:val="22"/>
        </w:rPr>
        <w:t>Kronsztadt 86.</w:t>
      </w:r>
      <w:r w:rsidR="00CE5787" w:rsidRPr="00B27FB3">
        <w:rPr>
          <w:rFonts w:ascii="Calibri" w:hAnsi="Calibri" w:cs="Calibri"/>
        </w:rPr>
        <w:t xml:space="preserve"> </w:t>
      </w:r>
    </w:p>
    <w:p w:rsidR="00FD3957" w:rsidRDefault="00FD3957" w:rsidP="00007723">
      <w:pPr>
        <w:pStyle w:val="Tekstpodstawowy3"/>
        <w:jc w:val="both"/>
        <w:rPr>
          <w:rFonts w:asciiTheme="minorHAnsi" w:hAnsiTheme="minorHAnsi" w:cstheme="minorHAnsi"/>
          <w:b/>
          <w:sz w:val="22"/>
          <w:szCs w:val="22"/>
          <w:lang w:val="pl-PL"/>
        </w:rPr>
      </w:pPr>
    </w:p>
    <w:p w:rsidR="00007723" w:rsidRPr="009E4D3C" w:rsidRDefault="00007723" w:rsidP="00007723">
      <w:pPr>
        <w:pStyle w:val="Tekstpodstawowy3"/>
        <w:jc w:val="both"/>
        <w:rPr>
          <w:rFonts w:asciiTheme="minorHAnsi" w:hAnsiTheme="minorHAnsi" w:cstheme="minorHAnsi"/>
          <w:b/>
          <w:sz w:val="22"/>
          <w:szCs w:val="22"/>
        </w:rPr>
      </w:pPr>
      <w:r w:rsidRPr="009E4D3C">
        <w:rPr>
          <w:rFonts w:asciiTheme="minorHAnsi" w:hAnsiTheme="minorHAnsi" w:cstheme="minorHAnsi"/>
          <w:b/>
          <w:sz w:val="22"/>
          <w:szCs w:val="22"/>
        </w:rPr>
        <w:t>Charakterystyka kształtu i położenia proponowanego nasypu.</w:t>
      </w:r>
    </w:p>
    <w:p w:rsidR="004B317F" w:rsidRPr="002E1207" w:rsidRDefault="004B317F" w:rsidP="004B317F">
      <w:pPr>
        <w:spacing w:after="40" w:line="300" w:lineRule="atLeast"/>
        <w:ind w:firstLine="454"/>
        <w:jc w:val="both"/>
        <w:rPr>
          <w:rFonts w:asciiTheme="minorHAnsi" w:hAnsiTheme="minorHAnsi"/>
          <w:sz w:val="22"/>
          <w:szCs w:val="22"/>
        </w:rPr>
      </w:pPr>
      <w:r w:rsidRPr="00887F8B">
        <w:rPr>
          <w:rFonts w:asciiTheme="minorHAnsi" w:hAnsiTheme="minorHAnsi"/>
          <w:sz w:val="22"/>
          <w:szCs w:val="22"/>
        </w:rPr>
        <w:t xml:space="preserve">W celu zminimalizowania skutków erozji plaży i </w:t>
      </w:r>
      <w:r w:rsidRPr="00C83503">
        <w:rPr>
          <w:rFonts w:asciiTheme="minorHAnsi" w:hAnsiTheme="minorHAnsi"/>
          <w:sz w:val="22"/>
          <w:szCs w:val="22"/>
        </w:rPr>
        <w:t>wydmy</w:t>
      </w:r>
      <w:r w:rsidR="001D5B80" w:rsidRPr="00C83503">
        <w:rPr>
          <w:rFonts w:asciiTheme="minorHAnsi" w:hAnsiTheme="minorHAnsi"/>
          <w:sz w:val="22"/>
          <w:szCs w:val="22"/>
        </w:rPr>
        <w:t xml:space="preserve"> przedniej</w:t>
      </w:r>
      <w:r w:rsidRPr="00887F8B">
        <w:rPr>
          <w:rFonts w:asciiTheme="minorHAnsi" w:hAnsiTheme="minorHAnsi"/>
          <w:sz w:val="22"/>
          <w:szCs w:val="22"/>
        </w:rPr>
        <w:t xml:space="preserve"> </w:t>
      </w:r>
      <w:r w:rsidR="009F32D3">
        <w:rPr>
          <w:rFonts w:asciiTheme="minorHAnsi" w:hAnsiTheme="minorHAnsi"/>
          <w:sz w:val="22"/>
          <w:szCs w:val="22"/>
        </w:rPr>
        <w:t xml:space="preserve">towarzyszącej klifowi na odcinku niechronionym opaską narzutową </w:t>
      </w:r>
      <w:r w:rsidRPr="00887F8B">
        <w:rPr>
          <w:rFonts w:asciiTheme="minorHAnsi" w:hAnsiTheme="minorHAnsi"/>
          <w:sz w:val="22"/>
          <w:szCs w:val="22"/>
        </w:rPr>
        <w:t>zaplanowano sztuczną plażę o średniej szerokości ok. 5</w:t>
      </w:r>
      <w:r w:rsidR="008869C7">
        <w:rPr>
          <w:rFonts w:asciiTheme="minorHAnsi" w:hAnsiTheme="minorHAnsi"/>
          <w:sz w:val="22"/>
          <w:szCs w:val="22"/>
        </w:rPr>
        <w:t>0,4</w:t>
      </w:r>
      <w:r w:rsidRPr="00887F8B">
        <w:rPr>
          <w:rFonts w:asciiTheme="minorHAnsi" w:hAnsiTheme="minorHAnsi"/>
          <w:sz w:val="22"/>
          <w:szCs w:val="22"/>
        </w:rPr>
        <w:t xml:space="preserve"> m i średniej rzędnej korony ok. </w:t>
      </w:r>
      <w:r w:rsidRPr="002E1207">
        <w:rPr>
          <w:rFonts w:asciiTheme="minorHAnsi" w:hAnsiTheme="minorHAnsi"/>
          <w:sz w:val="22"/>
          <w:szCs w:val="22"/>
        </w:rPr>
        <w:t>2,</w:t>
      </w:r>
      <w:r>
        <w:rPr>
          <w:rFonts w:asciiTheme="minorHAnsi" w:hAnsiTheme="minorHAnsi"/>
          <w:sz w:val="22"/>
          <w:szCs w:val="22"/>
        </w:rPr>
        <w:t>5</w:t>
      </w:r>
      <w:r w:rsidR="008869C7">
        <w:rPr>
          <w:rFonts w:asciiTheme="minorHAnsi" w:hAnsiTheme="minorHAnsi"/>
          <w:sz w:val="22"/>
          <w:szCs w:val="22"/>
        </w:rPr>
        <w:t>4</w:t>
      </w:r>
      <w:r w:rsidRPr="002E1207">
        <w:rPr>
          <w:rFonts w:asciiTheme="minorHAnsi" w:hAnsiTheme="minorHAnsi"/>
          <w:sz w:val="22"/>
          <w:szCs w:val="22"/>
        </w:rPr>
        <w:t xml:space="preserve"> m n.p.m.  </w:t>
      </w:r>
    </w:p>
    <w:p w:rsidR="004B317F" w:rsidRPr="00887F8B" w:rsidRDefault="004B317F" w:rsidP="004B317F">
      <w:pPr>
        <w:spacing w:after="40" w:line="300" w:lineRule="atLeast"/>
        <w:ind w:firstLine="454"/>
        <w:jc w:val="both"/>
        <w:rPr>
          <w:rFonts w:asciiTheme="minorHAnsi" w:hAnsiTheme="minorHAnsi"/>
          <w:sz w:val="22"/>
          <w:szCs w:val="22"/>
        </w:rPr>
      </w:pPr>
      <w:r w:rsidRPr="00887F8B">
        <w:rPr>
          <w:rFonts w:asciiTheme="minorHAnsi" w:hAnsiTheme="minorHAnsi"/>
          <w:sz w:val="22"/>
          <w:szCs w:val="22"/>
        </w:rPr>
        <w:t xml:space="preserve">Proponowaną izohipsę </w:t>
      </w:r>
      <w:r w:rsidRPr="00887F8B">
        <w:rPr>
          <w:rFonts w:asciiTheme="minorHAnsi" w:hAnsiTheme="minorHAnsi"/>
          <w:sz w:val="22"/>
          <w:szCs w:val="22"/>
        </w:rPr>
        <w:sym w:font="Symbol" w:char="F0B1"/>
      </w:r>
      <w:r w:rsidRPr="00887F8B">
        <w:rPr>
          <w:rFonts w:asciiTheme="minorHAnsi" w:hAnsiTheme="minorHAnsi"/>
          <w:sz w:val="22"/>
          <w:szCs w:val="22"/>
        </w:rPr>
        <w:t xml:space="preserve">0,0 m po zasilaniu, tak poprowadzono aby przebiegała płynnie </w:t>
      </w:r>
      <w:r w:rsidR="00465E8F" w:rsidRPr="00887F8B">
        <w:rPr>
          <w:rFonts w:asciiTheme="minorHAnsi" w:hAnsiTheme="minorHAnsi"/>
          <w:sz w:val="22"/>
          <w:szCs w:val="22"/>
        </w:rPr>
        <w:t>bez załamań</w:t>
      </w:r>
      <w:r w:rsidRPr="00887F8B">
        <w:rPr>
          <w:rFonts w:asciiTheme="minorHAnsi" w:hAnsiTheme="minorHAnsi"/>
          <w:sz w:val="22"/>
          <w:szCs w:val="22"/>
        </w:rPr>
        <w:t xml:space="preserve">. W wyniku zasilania zostanie ona przesunięta ku morzu względem izohipsy </w:t>
      </w:r>
      <w:r w:rsidRPr="00887F8B">
        <w:rPr>
          <w:rFonts w:asciiTheme="minorHAnsi" w:hAnsiTheme="minorHAnsi"/>
          <w:sz w:val="22"/>
          <w:szCs w:val="22"/>
        </w:rPr>
        <w:sym w:font="Symbol" w:char="F0B1"/>
      </w:r>
      <w:r w:rsidRPr="00887F8B">
        <w:rPr>
          <w:rFonts w:asciiTheme="minorHAnsi" w:hAnsiTheme="minorHAnsi"/>
          <w:sz w:val="22"/>
          <w:szCs w:val="22"/>
        </w:rPr>
        <w:t>0,0 m, określonej w rezultacie</w:t>
      </w:r>
      <w:r>
        <w:rPr>
          <w:rFonts w:asciiTheme="minorHAnsi" w:hAnsiTheme="minorHAnsi"/>
          <w:sz w:val="22"/>
          <w:szCs w:val="22"/>
        </w:rPr>
        <w:t xml:space="preserve"> pomiarów </w:t>
      </w:r>
      <w:r w:rsidR="00DF1D85">
        <w:rPr>
          <w:rFonts w:asciiTheme="minorHAnsi" w:hAnsiTheme="minorHAnsi"/>
          <w:sz w:val="22"/>
          <w:szCs w:val="22"/>
        </w:rPr>
        <w:t xml:space="preserve">sytuacyjno-wysokościowych wykonanych przez </w:t>
      </w:r>
      <w:r w:rsidR="000B4C34">
        <w:rPr>
          <w:rFonts w:asciiTheme="minorHAnsi" w:hAnsiTheme="minorHAnsi"/>
          <w:sz w:val="22"/>
          <w:szCs w:val="22"/>
        </w:rPr>
        <w:t>firmę</w:t>
      </w:r>
      <w:r w:rsidR="00DF1D85">
        <w:rPr>
          <w:rFonts w:asciiTheme="minorHAnsi" w:hAnsiTheme="minorHAnsi"/>
          <w:sz w:val="22"/>
          <w:szCs w:val="22"/>
        </w:rPr>
        <w:t xml:space="preserve"> GEOMAR S.A</w:t>
      </w:r>
      <w:r w:rsidR="00417E4D">
        <w:rPr>
          <w:rFonts w:asciiTheme="minorHAnsi" w:hAnsiTheme="minorHAnsi"/>
          <w:sz w:val="22"/>
          <w:szCs w:val="22"/>
        </w:rPr>
        <w:t>.</w:t>
      </w:r>
      <w:r w:rsidRPr="00887F8B">
        <w:rPr>
          <w:rFonts w:asciiTheme="minorHAnsi" w:hAnsiTheme="minorHAnsi"/>
          <w:sz w:val="22"/>
          <w:szCs w:val="22"/>
        </w:rPr>
        <w:t>, średnio o 1</w:t>
      </w:r>
      <w:r w:rsidR="008869C7">
        <w:rPr>
          <w:rFonts w:asciiTheme="minorHAnsi" w:hAnsiTheme="minorHAnsi"/>
          <w:sz w:val="22"/>
          <w:szCs w:val="22"/>
        </w:rPr>
        <w:t>1,55</w:t>
      </w:r>
      <w:r w:rsidRPr="00887F8B">
        <w:rPr>
          <w:rFonts w:asciiTheme="minorHAnsi" w:hAnsiTheme="minorHAnsi"/>
          <w:color w:val="FF0000"/>
          <w:sz w:val="22"/>
          <w:szCs w:val="22"/>
        </w:rPr>
        <w:t xml:space="preserve"> </w:t>
      </w:r>
      <w:r w:rsidRPr="00887F8B">
        <w:rPr>
          <w:rFonts w:asciiTheme="minorHAnsi" w:hAnsiTheme="minorHAnsi"/>
          <w:sz w:val="22"/>
          <w:szCs w:val="22"/>
        </w:rPr>
        <w:t>m</w:t>
      </w:r>
      <w:r w:rsidR="000B4C34">
        <w:rPr>
          <w:rFonts w:asciiTheme="minorHAnsi" w:hAnsiTheme="minorHAnsi"/>
          <w:color w:val="auto"/>
          <w:sz w:val="22"/>
          <w:szCs w:val="22"/>
        </w:rPr>
        <w:t>.</w:t>
      </w:r>
      <w:r w:rsidRPr="00887F8B">
        <w:rPr>
          <w:rFonts w:asciiTheme="minorHAnsi" w:hAnsiTheme="minorHAnsi"/>
          <w:sz w:val="22"/>
          <w:szCs w:val="22"/>
        </w:rPr>
        <w:t xml:space="preserve"> Maksymalne przesunięcie tej linii ku morzu wyniesie </w:t>
      </w:r>
      <w:r w:rsidR="001D5B80">
        <w:rPr>
          <w:rFonts w:asciiTheme="minorHAnsi" w:hAnsiTheme="minorHAnsi"/>
          <w:sz w:val="22"/>
          <w:szCs w:val="22"/>
        </w:rPr>
        <w:t xml:space="preserve">26,5 </w:t>
      </w:r>
      <w:r w:rsidRPr="00887F8B">
        <w:rPr>
          <w:rFonts w:asciiTheme="minorHAnsi" w:hAnsiTheme="minorHAnsi"/>
          <w:sz w:val="22"/>
          <w:szCs w:val="22"/>
        </w:rPr>
        <w:t>m i wystąpi na km 37</w:t>
      </w:r>
      <w:r w:rsidR="001D5B80">
        <w:rPr>
          <w:rFonts w:asciiTheme="minorHAnsi" w:hAnsiTheme="minorHAnsi"/>
          <w:sz w:val="22"/>
          <w:szCs w:val="22"/>
        </w:rPr>
        <w:t>0</w:t>
      </w:r>
      <w:r w:rsidRPr="00887F8B">
        <w:rPr>
          <w:rFonts w:asciiTheme="minorHAnsi" w:hAnsiTheme="minorHAnsi"/>
          <w:sz w:val="22"/>
          <w:szCs w:val="22"/>
        </w:rPr>
        <w:t>,</w:t>
      </w:r>
      <w:r w:rsidR="001D5B80">
        <w:rPr>
          <w:rFonts w:asciiTheme="minorHAnsi" w:hAnsiTheme="minorHAnsi"/>
          <w:sz w:val="22"/>
          <w:szCs w:val="22"/>
        </w:rPr>
        <w:t>2</w:t>
      </w:r>
      <w:r w:rsidRPr="00887F8B">
        <w:rPr>
          <w:rFonts w:asciiTheme="minorHAnsi" w:hAnsiTheme="minorHAnsi"/>
          <w:sz w:val="22"/>
          <w:szCs w:val="22"/>
        </w:rPr>
        <w:t>5.</w:t>
      </w:r>
    </w:p>
    <w:p w:rsidR="004B317F" w:rsidRPr="00887F8B" w:rsidRDefault="004B317F" w:rsidP="004B317F">
      <w:pPr>
        <w:spacing w:after="40" w:line="300" w:lineRule="atLeast"/>
        <w:ind w:firstLine="454"/>
        <w:jc w:val="both"/>
        <w:rPr>
          <w:rFonts w:asciiTheme="minorHAnsi" w:hAnsiTheme="minorHAnsi"/>
          <w:sz w:val="22"/>
          <w:szCs w:val="22"/>
        </w:rPr>
      </w:pPr>
      <w:r w:rsidRPr="00887F8B">
        <w:rPr>
          <w:rFonts w:asciiTheme="minorHAnsi" w:hAnsiTheme="minorHAnsi"/>
          <w:sz w:val="22"/>
          <w:szCs w:val="22"/>
        </w:rPr>
        <w:t xml:space="preserve">Nachylenie ku morzu powierzchni sztucznego nasypu plaży wyniesie 1:20 na całej długości zasilonego odcinka brzegu. Nasyp plażowy będzie przechodził ku morzu w kierunku prostopadłym do brzegu w nasyp podwodny wypełniający bliskie podbrzeże. Nachylenie ku morzu powierzchni nasypu </w:t>
      </w:r>
      <w:r>
        <w:rPr>
          <w:rFonts w:asciiTheme="minorHAnsi" w:hAnsiTheme="minorHAnsi"/>
          <w:sz w:val="22"/>
          <w:szCs w:val="22"/>
        </w:rPr>
        <w:t xml:space="preserve">podwodnego to 1:40.  </w:t>
      </w:r>
      <w:r w:rsidRPr="00887F8B">
        <w:rPr>
          <w:rFonts w:asciiTheme="minorHAnsi" w:hAnsiTheme="minorHAnsi"/>
          <w:sz w:val="22"/>
          <w:szCs w:val="22"/>
        </w:rPr>
        <w:t xml:space="preserve"> </w:t>
      </w:r>
    </w:p>
    <w:p w:rsidR="004B317F" w:rsidRPr="00887F8B" w:rsidRDefault="004B317F" w:rsidP="004B317F">
      <w:pPr>
        <w:spacing w:after="40" w:line="300" w:lineRule="atLeast"/>
        <w:ind w:firstLine="454"/>
        <w:jc w:val="both"/>
        <w:rPr>
          <w:rFonts w:asciiTheme="minorHAnsi" w:hAnsiTheme="minorHAnsi"/>
          <w:sz w:val="22"/>
          <w:szCs w:val="22"/>
        </w:rPr>
      </w:pPr>
      <w:r w:rsidRPr="00887F8B">
        <w:rPr>
          <w:rFonts w:asciiTheme="minorHAnsi" w:hAnsiTheme="minorHAnsi"/>
          <w:sz w:val="22"/>
          <w:szCs w:val="22"/>
        </w:rPr>
        <w:t xml:space="preserve">Wyróżniono następujące charakterystyczne odcinki proponowanego nasypu: </w:t>
      </w:r>
    </w:p>
    <w:p w:rsidR="004B317F" w:rsidRPr="00887F8B" w:rsidRDefault="004B317F" w:rsidP="004B317F">
      <w:pPr>
        <w:spacing w:after="40" w:line="300" w:lineRule="atLeast"/>
        <w:jc w:val="both"/>
        <w:rPr>
          <w:rFonts w:asciiTheme="minorHAnsi" w:hAnsiTheme="minorHAnsi"/>
          <w:sz w:val="22"/>
          <w:szCs w:val="22"/>
          <w:u w:val="single"/>
        </w:rPr>
      </w:pPr>
    </w:p>
    <w:p w:rsidR="004B317F" w:rsidRPr="00887F8B" w:rsidRDefault="004B317F" w:rsidP="004B317F">
      <w:pPr>
        <w:spacing w:after="40" w:line="300" w:lineRule="atLeast"/>
        <w:jc w:val="both"/>
        <w:rPr>
          <w:rFonts w:asciiTheme="minorHAnsi" w:hAnsiTheme="minorHAnsi"/>
          <w:sz w:val="22"/>
          <w:szCs w:val="22"/>
          <w:u w:val="single"/>
        </w:rPr>
      </w:pPr>
      <w:r w:rsidRPr="00887F8B">
        <w:rPr>
          <w:rFonts w:asciiTheme="minorHAnsi" w:hAnsiTheme="minorHAnsi"/>
          <w:sz w:val="22"/>
          <w:szCs w:val="22"/>
          <w:u w:val="single"/>
        </w:rPr>
        <w:t>Odcinek od km</w:t>
      </w:r>
      <w:r w:rsidR="00DF1D85">
        <w:rPr>
          <w:rFonts w:asciiTheme="minorHAnsi" w:hAnsiTheme="minorHAnsi"/>
          <w:sz w:val="22"/>
          <w:szCs w:val="22"/>
          <w:u w:val="single"/>
        </w:rPr>
        <w:t xml:space="preserve"> 370,20</w:t>
      </w:r>
      <w:r w:rsidRPr="00887F8B">
        <w:rPr>
          <w:rFonts w:asciiTheme="minorHAnsi" w:hAnsiTheme="minorHAnsi"/>
          <w:sz w:val="22"/>
          <w:szCs w:val="22"/>
          <w:u w:val="single"/>
        </w:rPr>
        <w:t xml:space="preserve"> do km 37</w:t>
      </w:r>
      <w:r w:rsidR="00DF1D85">
        <w:rPr>
          <w:rFonts w:asciiTheme="minorHAnsi" w:hAnsiTheme="minorHAnsi"/>
          <w:sz w:val="22"/>
          <w:szCs w:val="22"/>
          <w:u w:val="single"/>
        </w:rPr>
        <w:t>0</w:t>
      </w:r>
      <w:r w:rsidRPr="00887F8B">
        <w:rPr>
          <w:rFonts w:asciiTheme="minorHAnsi" w:hAnsiTheme="minorHAnsi"/>
          <w:sz w:val="22"/>
          <w:szCs w:val="22"/>
          <w:u w:val="single"/>
        </w:rPr>
        <w:t>,</w:t>
      </w:r>
      <w:r w:rsidR="0005228A">
        <w:rPr>
          <w:rFonts w:asciiTheme="minorHAnsi" w:hAnsiTheme="minorHAnsi"/>
          <w:sz w:val="22"/>
          <w:szCs w:val="22"/>
          <w:u w:val="single"/>
        </w:rPr>
        <w:t>60</w:t>
      </w:r>
      <w:r w:rsidRPr="00887F8B">
        <w:rPr>
          <w:rFonts w:asciiTheme="minorHAnsi" w:hAnsiTheme="minorHAnsi"/>
          <w:sz w:val="22"/>
          <w:szCs w:val="22"/>
          <w:u w:val="single"/>
        </w:rPr>
        <w:t xml:space="preserve">  (długość ok. </w:t>
      </w:r>
      <w:r w:rsidR="0005228A">
        <w:rPr>
          <w:rFonts w:asciiTheme="minorHAnsi" w:hAnsiTheme="minorHAnsi"/>
          <w:sz w:val="22"/>
          <w:szCs w:val="22"/>
          <w:u w:val="single"/>
        </w:rPr>
        <w:t xml:space="preserve">400 </w:t>
      </w:r>
      <w:r w:rsidRPr="00887F8B">
        <w:rPr>
          <w:rFonts w:asciiTheme="minorHAnsi" w:hAnsiTheme="minorHAnsi"/>
          <w:sz w:val="22"/>
          <w:szCs w:val="22"/>
          <w:u w:val="single"/>
        </w:rPr>
        <w:t>m)</w:t>
      </w:r>
    </w:p>
    <w:p w:rsidR="004B317F" w:rsidRPr="00887F8B" w:rsidRDefault="004B317F" w:rsidP="00B411F3">
      <w:pPr>
        <w:spacing w:after="40" w:line="300" w:lineRule="atLeast"/>
        <w:ind w:firstLine="454"/>
        <w:jc w:val="both"/>
        <w:rPr>
          <w:rFonts w:asciiTheme="minorHAnsi" w:hAnsiTheme="minorHAnsi"/>
          <w:sz w:val="22"/>
          <w:szCs w:val="22"/>
        </w:rPr>
      </w:pPr>
      <w:r w:rsidRPr="00887F8B">
        <w:rPr>
          <w:rFonts w:asciiTheme="minorHAnsi" w:hAnsiTheme="minorHAnsi"/>
          <w:sz w:val="22"/>
          <w:szCs w:val="22"/>
        </w:rPr>
        <w:t>Wschodnia część nasypu. Należy wyróżnić skrajny odcinek tej części o długości ok. 2</w:t>
      </w:r>
      <w:r w:rsidR="001D5B80">
        <w:rPr>
          <w:rFonts w:asciiTheme="minorHAnsi" w:hAnsiTheme="minorHAnsi"/>
          <w:sz w:val="22"/>
          <w:szCs w:val="22"/>
        </w:rPr>
        <w:t>5</w:t>
      </w:r>
      <w:r w:rsidRPr="00887F8B">
        <w:rPr>
          <w:rFonts w:asciiTheme="minorHAnsi" w:hAnsiTheme="minorHAnsi"/>
          <w:sz w:val="22"/>
          <w:szCs w:val="22"/>
        </w:rPr>
        <w:t xml:space="preserve"> m łączący plażę naturalną z zasadniczym odcinkiem nasypu (rys. 1). Ta część nasypu stanowi wypełnienie zatoki</w:t>
      </w:r>
      <w:r w:rsidR="00C83503">
        <w:rPr>
          <w:rFonts w:asciiTheme="minorHAnsi" w:hAnsiTheme="minorHAnsi"/>
          <w:sz w:val="22"/>
          <w:szCs w:val="22"/>
        </w:rPr>
        <w:t xml:space="preserve"> erozyjnej</w:t>
      </w:r>
      <w:r w:rsidR="0005228A">
        <w:rPr>
          <w:rFonts w:asciiTheme="minorHAnsi" w:hAnsiTheme="minorHAnsi"/>
          <w:sz w:val="22"/>
          <w:szCs w:val="22"/>
        </w:rPr>
        <w:t>, która wykształciła się na wschodnim zakończeniu</w:t>
      </w:r>
      <w:r w:rsidR="00786210">
        <w:rPr>
          <w:rFonts w:asciiTheme="minorHAnsi" w:hAnsiTheme="minorHAnsi"/>
          <w:sz w:val="22"/>
          <w:szCs w:val="22"/>
        </w:rPr>
        <w:t xml:space="preserve"> grupy ostróg brzegowych</w:t>
      </w:r>
      <w:r w:rsidRPr="00887F8B">
        <w:rPr>
          <w:rFonts w:asciiTheme="minorHAnsi" w:hAnsiTheme="minorHAnsi"/>
          <w:sz w:val="22"/>
          <w:szCs w:val="22"/>
        </w:rPr>
        <w:t xml:space="preserve">. Na tym </w:t>
      </w:r>
      <w:r>
        <w:rPr>
          <w:rFonts w:asciiTheme="minorHAnsi" w:hAnsiTheme="minorHAnsi"/>
          <w:sz w:val="22"/>
          <w:szCs w:val="22"/>
        </w:rPr>
        <w:t xml:space="preserve">subodcinku </w:t>
      </w:r>
      <w:r w:rsidRPr="00887F8B">
        <w:rPr>
          <w:rFonts w:asciiTheme="minorHAnsi" w:hAnsiTheme="minorHAnsi"/>
          <w:sz w:val="22"/>
          <w:szCs w:val="22"/>
        </w:rPr>
        <w:t>nasyp osiąga w przekroju największe rozmiary – na km 37</w:t>
      </w:r>
      <w:r w:rsidR="001D5B80">
        <w:rPr>
          <w:rFonts w:asciiTheme="minorHAnsi" w:hAnsiTheme="minorHAnsi"/>
          <w:sz w:val="22"/>
          <w:szCs w:val="22"/>
        </w:rPr>
        <w:t>0,25</w:t>
      </w:r>
      <w:r w:rsidRPr="00887F8B">
        <w:rPr>
          <w:rFonts w:asciiTheme="minorHAnsi" w:hAnsiTheme="minorHAnsi"/>
          <w:sz w:val="22"/>
          <w:szCs w:val="22"/>
        </w:rPr>
        <w:t xml:space="preserve"> występuje maksymalne wynikające z zasilania przesunięcie ku morzu izohipsy </w:t>
      </w:r>
      <w:r w:rsidRPr="00887F8B">
        <w:rPr>
          <w:rFonts w:asciiTheme="minorHAnsi" w:hAnsiTheme="minorHAnsi"/>
          <w:sz w:val="22"/>
          <w:szCs w:val="22"/>
        </w:rPr>
        <w:sym w:font="Symbol" w:char="F0B1"/>
      </w:r>
      <w:r w:rsidRPr="00887F8B">
        <w:rPr>
          <w:rFonts w:asciiTheme="minorHAnsi" w:hAnsiTheme="minorHAnsi"/>
          <w:sz w:val="22"/>
          <w:szCs w:val="22"/>
        </w:rPr>
        <w:t xml:space="preserve">0,0 m </w:t>
      </w:r>
      <w:r w:rsidR="001D5B80">
        <w:rPr>
          <w:rFonts w:asciiTheme="minorHAnsi" w:hAnsiTheme="minorHAnsi"/>
          <w:sz w:val="22"/>
          <w:szCs w:val="22"/>
        </w:rPr>
        <w:t>–</w:t>
      </w:r>
      <w:r w:rsidRPr="00887F8B">
        <w:rPr>
          <w:rFonts w:asciiTheme="minorHAnsi" w:hAnsiTheme="minorHAnsi"/>
          <w:sz w:val="22"/>
          <w:szCs w:val="22"/>
        </w:rPr>
        <w:t xml:space="preserve"> </w:t>
      </w:r>
      <w:r w:rsidR="001D5B80">
        <w:rPr>
          <w:rFonts w:asciiTheme="minorHAnsi" w:hAnsiTheme="minorHAnsi"/>
          <w:sz w:val="22"/>
          <w:szCs w:val="22"/>
        </w:rPr>
        <w:t>26,5</w:t>
      </w:r>
      <w:r w:rsidRPr="00887F8B">
        <w:rPr>
          <w:rFonts w:asciiTheme="minorHAnsi" w:hAnsiTheme="minorHAnsi"/>
          <w:sz w:val="22"/>
          <w:szCs w:val="22"/>
        </w:rPr>
        <w:t xml:space="preserve">m (średnia dla tego odcinka to </w:t>
      </w:r>
      <w:r w:rsidR="00B411F3">
        <w:rPr>
          <w:rFonts w:asciiTheme="minorHAnsi" w:hAnsiTheme="minorHAnsi"/>
          <w:sz w:val="22"/>
          <w:szCs w:val="22"/>
        </w:rPr>
        <w:t xml:space="preserve">17,68 </w:t>
      </w:r>
      <w:r w:rsidRPr="00887F8B">
        <w:rPr>
          <w:rFonts w:asciiTheme="minorHAnsi" w:hAnsiTheme="minorHAnsi"/>
          <w:sz w:val="22"/>
          <w:szCs w:val="22"/>
        </w:rPr>
        <w:t>m) - oraz maksymalna powierzchnia przekroju nasypu –</w:t>
      </w:r>
      <w:r w:rsidR="00DD41D2">
        <w:rPr>
          <w:rFonts w:asciiTheme="minorHAnsi" w:hAnsiTheme="minorHAnsi"/>
          <w:sz w:val="22"/>
          <w:szCs w:val="22"/>
        </w:rPr>
        <w:t xml:space="preserve"> 94,9 </w:t>
      </w:r>
      <w:r w:rsidRPr="00887F8B">
        <w:rPr>
          <w:rFonts w:asciiTheme="minorHAnsi" w:hAnsiTheme="minorHAnsi"/>
          <w:sz w:val="22"/>
          <w:szCs w:val="22"/>
        </w:rPr>
        <w:t>m</w:t>
      </w:r>
      <w:r w:rsidRPr="00887F8B">
        <w:rPr>
          <w:rFonts w:asciiTheme="minorHAnsi" w:hAnsiTheme="minorHAnsi"/>
          <w:sz w:val="22"/>
          <w:szCs w:val="22"/>
          <w:vertAlign w:val="superscript"/>
        </w:rPr>
        <w:t>2</w:t>
      </w:r>
      <w:r w:rsidR="00DD41D2">
        <w:rPr>
          <w:rFonts w:asciiTheme="minorHAnsi" w:hAnsiTheme="minorHAnsi"/>
          <w:sz w:val="22"/>
          <w:szCs w:val="22"/>
        </w:rPr>
        <w:t>.</w:t>
      </w:r>
      <w:r w:rsidRPr="00887F8B">
        <w:rPr>
          <w:rFonts w:asciiTheme="minorHAnsi" w:hAnsiTheme="minorHAnsi"/>
          <w:sz w:val="22"/>
          <w:szCs w:val="22"/>
        </w:rPr>
        <w:t xml:space="preserve"> Średnia szerokość plaży na tym odcinku to </w:t>
      </w:r>
      <w:r w:rsidR="00B411F3">
        <w:rPr>
          <w:rFonts w:asciiTheme="minorHAnsi" w:hAnsiTheme="minorHAnsi"/>
          <w:sz w:val="22"/>
          <w:szCs w:val="22"/>
        </w:rPr>
        <w:t xml:space="preserve">48,06 </w:t>
      </w:r>
      <w:r w:rsidRPr="00887F8B">
        <w:rPr>
          <w:rFonts w:asciiTheme="minorHAnsi" w:hAnsiTheme="minorHAnsi"/>
          <w:sz w:val="22"/>
          <w:szCs w:val="22"/>
        </w:rPr>
        <w:t xml:space="preserve">m, średnia rzędna plaży u podnóża </w:t>
      </w:r>
      <w:r w:rsidR="00B602C1">
        <w:rPr>
          <w:rFonts w:asciiTheme="minorHAnsi" w:hAnsiTheme="minorHAnsi"/>
          <w:sz w:val="22"/>
          <w:szCs w:val="22"/>
        </w:rPr>
        <w:t>opaski</w:t>
      </w:r>
      <w:r w:rsidRPr="00887F8B">
        <w:rPr>
          <w:rFonts w:asciiTheme="minorHAnsi" w:hAnsiTheme="minorHAnsi"/>
          <w:sz w:val="22"/>
          <w:szCs w:val="22"/>
        </w:rPr>
        <w:t xml:space="preserve"> wyniesie +2,</w:t>
      </w:r>
      <w:r w:rsidR="00B411F3">
        <w:rPr>
          <w:rFonts w:asciiTheme="minorHAnsi" w:hAnsiTheme="minorHAnsi"/>
          <w:sz w:val="22"/>
          <w:szCs w:val="22"/>
        </w:rPr>
        <w:t>42</w:t>
      </w:r>
      <w:r w:rsidRPr="00887F8B">
        <w:rPr>
          <w:rFonts w:asciiTheme="minorHAnsi" w:hAnsiTheme="minorHAnsi"/>
          <w:sz w:val="22"/>
          <w:szCs w:val="22"/>
        </w:rPr>
        <w:t xml:space="preserve"> m</w:t>
      </w:r>
      <w:r w:rsidR="00A05DD0">
        <w:rPr>
          <w:rFonts w:asciiTheme="minorHAnsi" w:hAnsiTheme="minorHAnsi"/>
          <w:sz w:val="22"/>
          <w:szCs w:val="22"/>
        </w:rPr>
        <w:t xml:space="preserve"> n.p.m</w:t>
      </w:r>
      <w:r w:rsidRPr="00887F8B">
        <w:rPr>
          <w:rFonts w:asciiTheme="minorHAnsi" w:hAnsiTheme="minorHAnsi"/>
          <w:sz w:val="22"/>
          <w:szCs w:val="22"/>
        </w:rPr>
        <w:t xml:space="preserve">. </w:t>
      </w:r>
      <w:r w:rsidR="00B411F3">
        <w:rPr>
          <w:rFonts w:asciiTheme="minorHAnsi" w:hAnsiTheme="minorHAnsi"/>
          <w:sz w:val="22"/>
          <w:szCs w:val="22"/>
        </w:rPr>
        <w:t>Pomimo znacznego wysunięcia nowej linii brzegowej w stronę morza parametry nasypu na dwóch skrajnych profilach tego odcinka</w:t>
      </w:r>
      <w:r w:rsidR="000F1B2D">
        <w:rPr>
          <w:rFonts w:asciiTheme="minorHAnsi" w:hAnsiTheme="minorHAnsi"/>
          <w:sz w:val="22"/>
          <w:szCs w:val="22"/>
        </w:rPr>
        <w:t>:</w:t>
      </w:r>
      <w:r w:rsidR="00B411F3">
        <w:rPr>
          <w:rFonts w:asciiTheme="minorHAnsi" w:hAnsiTheme="minorHAnsi"/>
          <w:sz w:val="22"/>
          <w:szCs w:val="22"/>
        </w:rPr>
        <w:t xml:space="preserve"> km 370,20 i 370,25 wpływają </w:t>
      </w:r>
      <w:r w:rsidR="000F1B2D">
        <w:rPr>
          <w:rFonts w:asciiTheme="minorHAnsi" w:hAnsiTheme="minorHAnsi"/>
          <w:sz w:val="22"/>
          <w:szCs w:val="22"/>
        </w:rPr>
        <w:t xml:space="preserve">znacząco </w:t>
      </w:r>
      <w:r w:rsidR="00B411F3">
        <w:rPr>
          <w:rFonts w:asciiTheme="minorHAnsi" w:hAnsiTheme="minorHAnsi"/>
          <w:sz w:val="22"/>
          <w:szCs w:val="22"/>
        </w:rPr>
        <w:t xml:space="preserve">na </w:t>
      </w:r>
      <w:r w:rsidR="000F1B2D">
        <w:rPr>
          <w:rFonts w:asciiTheme="minorHAnsi" w:hAnsiTheme="minorHAnsi"/>
          <w:sz w:val="22"/>
          <w:szCs w:val="22"/>
        </w:rPr>
        <w:t xml:space="preserve">zaniżenie </w:t>
      </w:r>
      <w:r w:rsidR="00B411F3">
        <w:rPr>
          <w:rFonts w:asciiTheme="minorHAnsi" w:hAnsiTheme="minorHAnsi"/>
          <w:sz w:val="22"/>
          <w:szCs w:val="22"/>
        </w:rPr>
        <w:t>uzyskan</w:t>
      </w:r>
      <w:r w:rsidR="000F1B2D">
        <w:rPr>
          <w:rFonts w:asciiTheme="minorHAnsi" w:hAnsiTheme="minorHAnsi"/>
          <w:sz w:val="22"/>
          <w:szCs w:val="22"/>
        </w:rPr>
        <w:t xml:space="preserve">ych </w:t>
      </w:r>
      <w:r w:rsidR="00B411F3">
        <w:rPr>
          <w:rFonts w:asciiTheme="minorHAnsi" w:hAnsiTheme="minorHAnsi"/>
          <w:sz w:val="22"/>
          <w:szCs w:val="22"/>
        </w:rPr>
        <w:t>średni</w:t>
      </w:r>
      <w:r w:rsidR="000F1B2D">
        <w:rPr>
          <w:rFonts w:asciiTheme="minorHAnsi" w:hAnsiTheme="minorHAnsi"/>
          <w:sz w:val="22"/>
          <w:szCs w:val="22"/>
        </w:rPr>
        <w:t>ch</w:t>
      </w:r>
      <w:r w:rsidR="00B411F3">
        <w:rPr>
          <w:rFonts w:asciiTheme="minorHAnsi" w:hAnsiTheme="minorHAnsi"/>
          <w:sz w:val="22"/>
          <w:szCs w:val="22"/>
        </w:rPr>
        <w:t xml:space="preserve">. </w:t>
      </w:r>
      <w:r w:rsidR="000F1B2D">
        <w:rPr>
          <w:rFonts w:asciiTheme="minorHAnsi" w:hAnsiTheme="minorHAnsi"/>
          <w:sz w:val="22"/>
          <w:szCs w:val="22"/>
        </w:rPr>
        <w:t xml:space="preserve">Wynika to z konieczności dopasowania zakończenia nasypu do istniejącej linii brzegowej. </w:t>
      </w:r>
      <w:r w:rsidRPr="00887F8B">
        <w:rPr>
          <w:rFonts w:asciiTheme="minorHAnsi" w:hAnsiTheme="minorHAnsi"/>
          <w:sz w:val="22"/>
          <w:szCs w:val="22"/>
        </w:rPr>
        <w:t xml:space="preserve">Przekroje tego odcinka nasypu przedstawiono na rysunkach od 2 do </w:t>
      </w:r>
      <w:r w:rsidR="00DD41D2">
        <w:rPr>
          <w:rFonts w:asciiTheme="minorHAnsi" w:hAnsiTheme="minorHAnsi"/>
          <w:sz w:val="22"/>
          <w:szCs w:val="22"/>
        </w:rPr>
        <w:t>10</w:t>
      </w:r>
      <w:r w:rsidRPr="00887F8B">
        <w:rPr>
          <w:rFonts w:asciiTheme="minorHAnsi" w:hAnsiTheme="minorHAnsi"/>
          <w:sz w:val="22"/>
          <w:szCs w:val="22"/>
        </w:rPr>
        <w:t xml:space="preserve">. </w:t>
      </w:r>
    </w:p>
    <w:p w:rsidR="004B317F" w:rsidRPr="00887F8B" w:rsidRDefault="004B317F" w:rsidP="004B317F">
      <w:pPr>
        <w:spacing w:after="40" w:line="300" w:lineRule="atLeast"/>
        <w:jc w:val="both"/>
        <w:rPr>
          <w:rFonts w:asciiTheme="minorHAnsi" w:hAnsiTheme="minorHAnsi"/>
          <w:sz w:val="22"/>
          <w:szCs w:val="22"/>
          <w:u w:val="single"/>
        </w:rPr>
      </w:pPr>
    </w:p>
    <w:p w:rsidR="004B317F" w:rsidRPr="00887F8B" w:rsidRDefault="004B317F" w:rsidP="004B317F">
      <w:pPr>
        <w:spacing w:after="40" w:line="300" w:lineRule="atLeast"/>
        <w:jc w:val="both"/>
        <w:rPr>
          <w:rFonts w:asciiTheme="minorHAnsi" w:hAnsiTheme="minorHAnsi"/>
          <w:sz w:val="22"/>
          <w:szCs w:val="22"/>
          <w:u w:val="single"/>
        </w:rPr>
      </w:pPr>
      <w:r w:rsidRPr="00887F8B">
        <w:rPr>
          <w:rFonts w:asciiTheme="minorHAnsi" w:hAnsiTheme="minorHAnsi"/>
          <w:sz w:val="22"/>
          <w:szCs w:val="22"/>
          <w:u w:val="single"/>
        </w:rPr>
        <w:t>Odcinek od km 37</w:t>
      </w:r>
      <w:r w:rsidR="00DF1D85">
        <w:rPr>
          <w:rFonts w:asciiTheme="minorHAnsi" w:hAnsiTheme="minorHAnsi"/>
          <w:sz w:val="22"/>
          <w:szCs w:val="22"/>
          <w:u w:val="single"/>
        </w:rPr>
        <w:t>0,</w:t>
      </w:r>
      <w:r w:rsidR="00786210">
        <w:rPr>
          <w:rFonts w:asciiTheme="minorHAnsi" w:hAnsiTheme="minorHAnsi"/>
          <w:sz w:val="22"/>
          <w:szCs w:val="22"/>
          <w:u w:val="single"/>
        </w:rPr>
        <w:t>60</w:t>
      </w:r>
      <w:r w:rsidRPr="00887F8B">
        <w:rPr>
          <w:rFonts w:asciiTheme="minorHAnsi" w:hAnsiTheme="minorHAnsi"/>
          <w:sz w:val="22"/>
          <w:szCs w:val="22"/>
          <w:u w:val="single"/>
        </w:rPr>
        <w:t xml:space="preserve"> do km 37</w:t>
      </w:r>
      <w:r w:rsidR="00786210">
        <w:rPr>
          <w:rFonts w:asciiTheme="minorHAnsi" w:hAnsiTheme="minorHAnsi"/>
          <w:sz w:val="22"/>
          <w:szCs w:val="22"/>
          <w:u w:val="single"/>
        </w:rPr>
        <w:t>1,55</w:t>
      </w:r>
      <w:r w:rsidRPr="00887F8B">
        <w:rPr>
          <w:rFonts w:asciiTheme="minorHAnsi" w:hAnsiTheme="minorHAnsi"/>
          <w:sz w:val="22"/>
          <w:szCs w:val="22"/>
          <w:u w:val="single"/>
        </w:rPr>
        <w:t xml:space="preserve"> (długość ok. </w:t>
      </w:r>
      <w:r w:rsidR="00DD41D2">
        <w:rPr>
          <w:rFonts w:asciiTheme="minorHAnsi" w:hAnsiTheme="minorHAnsi"/>
          <w:sz w:val="22"/>
          <w:szCs w:val="22"/>
          <w:u w:val="single"/>
        </w:rPr>
        <w:t>9</w:t>
      </w:r>
      <w:r w:rsidR="00DF1D85">
        <w:rPr>
          <w:rFonts w:asciiTheme="minorHAnsi" w:hAnsiTheme="minorHAnsi"/>
          <w:sz w:val="22"/>
          <w:szCs w:val="22"/>
          <w:u w:val="single"/>
        </w:rPr>
        <w:t>5</w:t>
      </w:r>
      <w:r w:rsidRPr="00887F8B">
        <w:rPr>
          <w:rFonts w:asciiTheme="minorHAnsi" w:hAnsiTheme="minorHAnsi"/>
          <w:sz w:val="22"/>
          <w:szCs w:val="22"/>
          <w:u w:val="single"/>
        </w:rPr>
        <w:t xml:space="preserve">0 m) </w:t>
      </w:r>
    </w:p>
    <w:p w:rsidR="004B317F" w:rsidRPr="00887F8B" w:rsidRDefault="00DD41D2" w:rsidP="004B317F">
      <w:pPr>
        <w:spacing w:after="40" w:line="300" w:lineRule="atLeast"/>
        <w:ind w:firstLine="454"/>
        <w:jc w:val="both"/>
        <w:rPr>
          <w:rFonts w:asciiTheme="minorHAnsi" w:hAnsiTheme="minorHAnsi"/>
          <w:sz w:val="22"/>
          <w:szCs w:val="22"/>
        </w:rPr>
      </w:pPr>
      <w:r>
        <w:rPr>
          <w:rFonts w:asciiTheme="minorHAnsi" w:hAnsiTheme="minorHAnsi"/>
          <w:sz w:val="22"/>
          <w:szCs w:val="22"/>
        </w:rPr>
        <w:t xml:space="preserve">Odcinek centralny nasypu. </w:t>
      </w:r>
      <w:r w:rsidR="004B317F" w:rsidRPr="00887F8B">
        <w:rPr>
          <w:rFonts w:asciiTheme="minorHAnsi" w:hAnsiTheme="minorHAnsi"/>
          <w:sz w:val="22"/>
          <w:szCs w:val="22"/>
        </w:rPr>
        <w:t xml:space="preserve">Jest to odcinek, </w:t>
      </w:r>
      <w:r w:rsidR="00A05DD0">
        <w:rPr>
          <w:rFonts w:asciiTheme="minorHAnsi" w:hAnsiTheme="minorHAnsi"/>
          <w:sz w:val="22"/>
          <w:szCs w:val="22"/>
        </w:rPr>
        <w:t xml:space="preserve">gdzie zachodzą dynamiczne zmiany </w:t>
      </w:r>
      <w:r w:rsidR="008F62FA">
        <w:rPr>
          <w:rFonts w:asciiTheme="minorHAnsi" w:hAnsiTheme="minorHAnsi"/>
          <w:sz w:val="22"/>
          <w:szCs w:val="22"/>
        </w:rPr>
        <w:t>form morfologicznych. O</w:t>
      </w:r>
      <w:r>
        <w:rPr>
          <w:rFonts w:asciiTheme="minorHAnsi" w:hAnsiTheme="minorHAnsi"/>
          <w:sz w:val="22"/>
          <w:szCs w:val="22"/>
        </w:rPr>
        <w:t xml:space="preserve">dcinkom ze </w:t>
      </w:r>
      <w:r w:rsidR="004B317F" w:rsidRPr="00887F8B">
        <w:rPr>
          <w:rFonts w:asciiTheme="minorHAnsi" w:hAnsiTheme="minorHAnsi"/>
          <w:sz w:val="22"/>
          <w:szCs w:val="22"/>
        </w:rPr>
        <w:t>stosunkowo szerok</w:t>
      </w:r>
      <w:r>
        <w:rPr>
          <w:rFonts w:asciiTheme="minorHAnsi" w:hAnsiTheme="minorHAnsi"/>
          <w:sz w:val="22"/>
          <w:szCs w:val="22"/>
        </w:rPr>
        <w:t>ą plaż</w:t>
      </w:r>
      <w:r w:rsidR="008F62FA">
        <w:rPr>
          <w:rFonts w:asciiTheme="minorHAnsi" w:hAnsiTheme="minorHAnsi"/>
          <w:sz w:val="22"/>
          <w:szCs w:val="22"/>
        </w:rPr>
        <w:t>ą</w:t>
      </w:r>
      <w:r>
        <w:rPr>
          <w:rFonts w:asciiTheme="minorHAnsi" w:hAnsiTheme="minorHAnsi"/>
          <w:sz w:val="22"/>
          <w:szCs w:val="22"/>
        </w:rPr>
        <w:t xml:space="preserve"> towarzysz</w:t>
      </w:r>
      <w:r w:rsidR="00A05DD0">
        <w:rPr>
          <w:rFonts w:asciiTheme="minorHAnsi" w:hAnsiTheme="minorHAnsi"/>
          <w:sz w:val="22"/>
          <w:szCs w:val="22"/>
        </w:rPr>
        <w:t>ą</w:t>
      </w:r>
      <w:r>
        <w:rPr>
          <w:rFonts w:asciiTheme="minorHAnsi" w:hAnsiTheme="minorHAnsi"/>
          <w:sz w:val="22"/>
          <w:szCs w:val="22"/>
        </w:rPr>
        <w:t xml:space="preserve"> </w:t>
      </w:r>
      <w:r w:rsidR="00B602C1">
        <w:rPr>
          <w:rFonts w:asciiTheme="minorHAnsi" w:hAnsiTheme="minorHAnsi"/>
          <w:sz w:val="22"/>
          <w:szCs w:val="22"/>
        </w:rPr>
        <w:t xml:space="preserve">tam </w:t>
      </w:r>
      <w:r>
        <w:rPr>
          <w:rFonts w:asciiTheme="minorHAnsi" w:hAnsiTheme="minorHAnsi"/>
          <w:sz w:val="22"/>
          <w:szCs w:val="22"/>
        </w:rPr>
        <w:t>odcinki</w:t>
      </w:r>
      <w:r w:rsidR="00A05DD0">
        <w:rPr>
          <w:rFonts w:asciiTheme="minorHAnsi" w:hAnsiTheme="minorHAnsi"/>
          <w:sz w:val="22"/>
          <w:szCs w:val="22"/>
        </w:rPr>
        <w:t xml:space="preserve"> z </w:t>
      </w:r>
      <w:r>
        <w:rPr>
          <w:rFonts w:asciiTheme="minorHAnsi" w:hAnsiTheme="minorHAnsi"/>
          <w:sz w:val="22"/>
          <w:szCs w:val="22"/>
        </w:rPr>
        <w:t>plaż</w:t>
      </w:r>
      <w:r w:rsidR="00A05DD0">
        <w:rPr>
          <w:rFonts w:asciiTheme="minorHAnsi" w:hAnsiTheme="minorHAnsi"/>
          <w:sz w:val="22"/>
          <w:szCs w:val="22"/>
        </w:rPr>
        <w:t>ą wąską</w:t>
      </w:r>
      <w:r w:rsidR="004B317F" w:rsidRPr="00887F8B">
        <w:rPr>
          <w:rFonts w:asciiTheme="minorHAnsi" w:hAnsiTheme="minorHAnsi"/>
          <w:sz w:val="22"/>
          <w:szCs w:val="22"/>
        </w:rPr>
        <w:t xml:space="preserve">, dlatego planowane przesunięcie </w:t>
      </w:r>
      <w:r w:rsidR="00A05DD0" w:rsidRPr="00887F8B">
        <w:rPr>
          <w:rFonts w:asciiTheme="minorHAnsi" w:hAnsiTheme="minorHAnsi"/>
          <w:sz w:val="22"/>
          <w:szCs w:val="22"/>
        </w:rPr>
        <w:t xml:space="preserve">izohipsy </w:t>
      </w:r>
      <w:r w:rsidR="00A05DD0" w:rsidRPr="00887F8B">
        <w:rPr>
          <w:rFonts w:asciiTheme="minorHAnsi" w:hAnsiTheme="minorHAnsi"/>
          <w:sz w:val="22"/>
          <w:szCs w:val="22"/>
        </w:rPr>
        <w:sym w:font="Symbol" w:char="F0B1"/>
      </w:r>
      <w:r w:rsidR="00A05DD0" w:rsidRPr="00887F8B">
        <w:rPr>
          <w:rFonts w:asciiTheme="minorHAnsi" w:hAnsiTheme="minorHAnsi"/>
          <w:sz w:val="22"/>
          <w:szCs w:val="22"/>
        </w:rPr>
        <w:t xml:space="preserve">0,0 m ku morzu </w:t>
      </w:r>
      <w:r>
        <w:rPr>
          <w:rFonts w:asciiTheme="minorHAnsi" w:hAnsiTheme="minorHAnsi"/>
          <w:sz w:val="22"/>
          <w:szCs w:val="22"/>
        </w:rPr>
        <w:t xml:space="preserve">waha się na tym odcinku od </w:t>
      </w:r>
      <w:r w:rsidR="00A05DD0">
        <w:rPr>
          <w:rFonts w:asciiTheme="minorHAnsi" w:hAnsiTheme="minorHAnsi"/>
          <w:sz w:val="22"/>
          <w:szCs w:val="22"/>
        </w:rPr>
        <w:t xml:space="preserve">20,9 m na km 370,95 do 0,4 m na km 370,80. Średnie przesunięcie izohipsy </w:t>
      </w:r>
      <w:r w:rsidR="008F62FA" w:rsidRPr="00887F8B">
        <w:rPr>
          <w:rFonts w:asciiTheme="minorHAnsi" w:hAnsiTheme="minorHAnsi"/>
          <w:sz w:val="22"/>
          <w:szCs w:val="22"/>
        </w:rPr>
        <w:sym w:font="Symbol" w:char="F0B1"/>
      </w:r>
      <w:r w:rsidR="008F62FA" w:rsidRPr="00887F8B">
        <w:rPr>
          <w:rFonts w:asciiTheme="minorHAnsi" w:hAnsiTheme="minorHAnsi"/>
          <w:sz w:val="22"/>
          <w:szCs w:val="22"/>
        </w:rPr>
        <w:t>0,0 m</w:t>
      </w:r>
      <w:r w:rsidR="00A05DD0">
        <w:rPr>
          <w:rFonts w:asciiTheme="minorHAnsi" w:hAnsiTheme="minorHAnsi"/>
          <w:sz w:val="22"/>
          <w:szCs w:val="22"/>
        </w:rPr>
        <w:t xml:space="preserve"> </w:t>
      </w:r>
      <w:r w:rsidR="008F62FA">
        <w:rPr>
          <w:rFonts w:asciiTheme="minorHAnsi" w:hAnsiTheme="minorHAnsi"/>
          <w:sz w:val="22"/>
          <w:szCs w:val="22"/>
        </w:rPr>
        <w:t xml:space="preserve">ku morzu </w:t>
      </w:r>
      <w:r w:rsidR="004B317F" w:rsidRPr="00887F8B">
        <w:rPr>
          <w:rFonts w:asciiTheme="minorHAnsi" w:hAnsiTheme="minorHAnsi"/>
          <w:sz w:val="22"/>
          <w:szCs w:val="22"/>
        </w:rPr>
        <w:t>wyniesie tylko</w:t>
      </w:r>
      <w:r w:rsidR="008F62FA">
        <w:rPr>
          <w:rFonts w:asciiTheme="minorHAnsi" w:hAnsiTheme="minorHAnsi"/>
          <w:sz w:val="22"/>
          <w:szCs w:val="22"/>
        </w:rPr>
        <w:t xml:space="preserve"> 8,62</w:t>
      </w:r>
      <w:r w:rsidR="004B317F" w:rsidRPr="00887F8B">
        <w:rPr>
          <w:rFonts w:asciiTheme="minorHAnsi" w:hAnsiTheme="minorHAnsi"/>
          <w:sz w:val="22"/>
          <w:szCs w:val="22"/>
        </w:rPr>
        <w:t xml:space="preserve"> m. Przewidywana średnia szerokość plaży </w:t>
      </w:r>
      <w:r w:rsidR="00A05DD0">
        <w:rPr>
          <w:rFonts w:asciiTheme="minorHAnsi" w:hAnsiTheme="minorHAnsi"/>
          <w:sz w:val="22"/>
          <w:szCs w:val="22"/>
        </w:rPr>
        <w:t>–</w:t>
      </w:r>
      <w:r w:rsidR="004B317F" w:rsidRPr="00887F8B">
        <w:rPr>
          <w:rFonts w:asciiTheme="minorHAnsi" w:hAnsiTheme="minorHAnsi"/>
          <w:sz w:val="22"/>
          <w:szCs w:val="22"/>
        </w:rPr>
        <w:t xml:space="preserve"> 5</w:t>
      </w:r>
      <w:r w:rsidR="00A05DD0">
        <w:rPr>
          <w:rFonts w:asciiTheme="minorHAnsi" w:hAnsiTheme="minorHAnsi"/>
          <w:sz w:val="22"/>
          <w:szCs w:val="22"/>
        </w:rPr>
        <w:t>1,99</w:t>
      </w:r>
      <w:r w:rsidR="004B317F" w:rsidRPr="00887F8B">
        <w:rPr>
          <w:rFonts w:asciiTheme="minorHAnsi" w:hAnsiTheme="minorHAnsi"/>
          <w:sz w:val="22"/>
          <w:szCs w:val="22"/>
        </w:rPr>
        <w:t xml:space="preserve"> m.</w:t>
      </w:r>
      <w:r w:rsidR="00B602C1">
        <w:rPr>
          <w:rFonts w:asciiTheme="minorHAnsi" w:hAnsiTheme="minorHAnsi"/>
          <w:sz w:val="22"/>
          <w:szCs w:val="22"/>
        </w:rPr>
        <w:t xml:space="preserve"> Najszerszą plażę przewidziano na profilu km 371,15 – 57,00 m. Tam też rzędna nasypu będzie największa i wyniesie 2,88 m</w:t>
      </w:r>
      <w:r w:rsidR="0013020E">
        <w:rPr>
          <w:rFonts w:asciiTheme="minorHAnsi" w:hAnsiTheme="minorHAnsi"/>
          <w:sz w:val="22"/>
          <w:szCs w:val="22"/>
        </w:rPr>
        <w:t xml:space="preserve"> n.p.m</w:t>
      </w:r>
      <w:r w:rsidR="00B602C1">
        <w:rPr>
          <w:rFonts w:asciiTheme="minorHAnsi" w:hAnsiTheme="minorHAnsi"/>
          <w:sz w:val="22"/>
          <w:szCs w:val="22"/>
        </w:rPr>
        <w:t>.</w:t>
      </w:r>
      <w:r w:rsidR="004B317F" w:rsidRPr="00887F8B">
        <w:rPr>
          <w:rFonts w:asciiTheme="minorHAnsi" w:hAnsiTheme="minorHAnsi"/>
          <w:sz w:val="22"/>
          <w:szCs w:val="22"/>
        </w:rPr>
        <w:t xml:space="preserve"> Średnia rzędna plaży u podnóża </w:t>
      </w:r>
      <w:r w:rsidR="00B602C1">
        <w:rPr>
          <w:rFonts w:asciiTheme="minorHAnsi" w:hAnsiTheme="minorHAnsi"/>
          <w:sz w:val="22"/>
          <w:szCs w:val="22"/>
        </w:rPr>
        <w:t>opaski/</w:t>
      </w:r>
      <w:r w:rsidR="004B317F" w:rsidRPr="00887F8B">
        <w:rPr>
          <w:rFonts w:asciiTheme="minorHAnsi" w:hAnsiTheme="minorHAnsi"/>
          <w:sz w:val="22"/>
          <w:szCs w:val="22"/>
        </w:rPr>
        <w:t>wydmy to +2,</w:t>
      </w:r>
      <w:r w:rsidR="004B317F">
        <w:rPr>
          <w:rFonts w:asciiTheme="minorHAnsi" w:hAnsiTheme="minorHAnsi"/>
          <w:sz w:val="22"/>
          <w:szCs w:val="22"/>
        </w:rPr>
        <w:t>6</w:t>
      </w:r>
      <w:r w:rsidR="00A05DD0">
        <w:rPr>
          <w:rFonts w:asciiTheme="minorHAnsi" w:hAnsiTheme="minorHAnsi"/>
          <w:sz w:val="22"/>
          <w:szCs w:val="22"/>
        </w:rPr>
        <w:t>2</w:t>
      </w:r>
      <w:r w:rsidR="004B317F" w:rsidRPr="00887F8B">
        <w:rPr>
          <w:rFonts w:asciiTheme="minorHAnsi" w:hAnsiTheme="minorHAnsi"/>
          <w:sz w:val="22"/>
          <w:szCs w:val="22"/>
        </w:rPr>
        <w:t xml:space="preserve"> m</w:t>
      </w:r>
      <w:r w:rsidR="00A05DD0">
        <w:rPr>
          <w:rFonts w:asciiTheme="minorHAnsi" w:hAnsiTheme="minorHAnsi"/>
          <w:sz w:val="22"/>
          <w:szCs w:val="22"/>
        </w:rPr>
        <w:t xml:space="preserve"> n.p.m.</w:t>
      </w:r>
      <w:r w:rsidR="004B317F" w:rsidRPr="00887F8B">
        <w:rPr>
          <w:rFonts w:asciiTheme="minorHAnsi" w:hAnsiTheme="minorHAnsi"/>
          <w:sz w:val="22"/>
          <w:szCs w:val="22"/>
        </w:rPr>
        <w:t xml:space="preserve"> Przekroje tego odcinka nasypu przedstawiono na rysunkach od 1</w:t>
      </w:r>
      <w:r w:rsidR="000F1B2D">
        <w:rPr>
          <w:rFonts w:asciiTheme="minorHAnsi" w:hAnsiTheme="minorHAnsi"/>
          <w:sz w:val="22"/>
          <w:szCs w:val="22"/>
        </w:rPr>
        <w:t>0</w:t>
      </w:r>
      <w:r w:rsidR="004B317F" w:rsidRPr="00887F8B">
        <w:rPr>
          <w:rFonts w:asciiTheme="minorHAnsi" w:hAnsiTheme="minorHAnsi"/>
          <w:sz w:val="22"/>
          <w:szCs w:val="22"/>
        </w:rPr>
        <w:t xml:space="preserve"> do 2</w:t>
      </w:r>
      <w:r w:rsidR="000F1B2D">
        <w:rPr>
          <w:rFonts w:asciiTheme="minorHAnsi" w:hAnsiTheme="minorHAnsi"/>
          <w:sz w:val="22"/>
          <w:szCs w:val="22"/>
        </w:rPr>
        <w:t>9</w:t>
      </w:r>
      <w:r w:rsidR="004B317F" w:rsidRPr="00887F8B">
        <w:rPr>
          <w:rFonts w:asciiTheme="minorHAnsi" w:hAnsiTheme="minorHAnsi"/>
          <w:sz w:val="22"/>
          <w:szCs w:val="22"/>
        </w:rPr>
        <w:t xml:space="preserve">. </w:t>
      </w:r>
    </w:p>
    <w:p w:rsidR="004B317F" w:rsidRPr="00887F8B" w:rsidRDefault="004B317F" w:rsidP="004B317F">
      <w:pPr>
        <w:spacing w:after="40" w:line="300" w:lineRule="atLeast"/>
        <w:ind w:firstLine="454"/>
        <w:jc w:val="both"/>
        <w:rPr>
          <w:rFonts w:asciiTheme="minorHAnsi" w:hAnsiTheme="minorHAnsi"/>
          <w:sz w:val="22"/>
          <w:szCs w:val="22"/>
        </w:rPr>
      </w:pPr>
    </w:p>
    <w:p w:rsidR="00DF1D85" w:rsidRPr="00887F8B" w:rsidRDefault="00DF1D85" w:rsidP="00DF1D85">
      <w:pPr>
        <w:spacing w:after="40" w:line="300" w:lineRule="atLeast"/>
        <w:jc w:val="both"/>
        <w:rPr>
          <w:rFonts w:asciiTheme="minorHAnsi" w:hAnsiTheme="minorHAnsi"/>
          <w:sz w:val="22"/>
          <w:szCs w:val="22"/>
          <w:u w:val="single"/>
        </w:rPr>
      </w:pPr>
      <w:r w:rsidRPr="00887F8B">
        <w:rPr>
          <w:rFonts w:asciiTheme="minorHAnsi" w:hAnsiTheme="minorHAnsi"/>
          <w:sz w:val="22"/>
          <w:szCs w:val="22"/>
          <w:u w:val="single"/>
        </w:rPr>
        <w:t>Odcinek od km 37</w:t>
      </w:r>
      <w:r>
        <w:rPr>
          <w:rFonts w:asciiTheme="minorHAnsi" w:hAnsiTheme="minorHAnsi"/>
          <w:sz w:val="22"/>
          <w:szCs w:val="22"/>
          <w:u w:val="single"/>
        </w:rPr>
        <w:t>1,</w:t>
      </w:r>
      <w:r w:rsidR="00DD41D2">
        <w:rPr>
          <w:rFonts w:asciiTheme="minorHAnsi" w:hAnsiTheme="minorHAnsi"/>
          <w:sz w:val="22"/>
          <w:szCs w:val="22"/>
          <w:u w:val="single"/>
        </w:rPr>
        <w:t>5</w:t>
      </w:r>
      <w:r>
        <w:rPr>
          <w:rFonts w:asciiTheme="minorHAnsi" w:hAnsiTheme="minorHAnsi"/>
          <w:sz w:val="22"/>
          <w:szCs w:val="22"/>
          <w:u w:val="single"/>
        </w:rPr>
        <w:t>5</w:t>
      </w:r>
      <w:r w:rsidRPr="00887F8B">
        <w:rPr>
          <w:rFonts w:asciiTheme="minorHAnsi" w:hAnsiTheme="minorHAnsi"/>
          <w:sz w:val="22"/>
          <w:szCs w:val="22"/>
          <w:u w:val="single"/>
        </w:rPr>
        <w:t xml:space="preserve"> do km 37</w:t>
      </w:r>
      <w:r>
        <w:rPr>
          <w:rFonts w:asciiTheme="minorHAnsi" w:hAnsiTheme="minorHAnsi"/>
          <w:sz w:val="22"/>
          <w:szCs w:val="22"/>
          <w:u w:val="single"/>
        </w:rPr>
        <w:t>2,00</w:t>
      </w:r>
      <w:r w:rsidRPr="00887F8B">
        <w:rPr>
          <w:rFonts w:asciiTheme="minorHAnsi" w:hAnsiTheme="minorHAnsi"/>
          <w:sz w:val="22"/>
          <w:szCs w:val="22"/>
          <w:u w:val="single"/>
        </w:rPr>
        <w:t xml:space="preserve"> (długość ok. </w:t>
      </w:r>
      <w:r w:rsidR="00DD41D2">
        <w:rPr>
          <w:rFonts w:asciiTheme="minorHAnsi" w:hAnsiTheme="minorHAnsi"/>
          <w:sz w:val="22"/>
          <w:szCs w:val="22"/>
          <w:u w:val="single"/>
        </w:rPr>
        <w:t>4</w:t>
      </w:r>
      <w:r w:rsidRPr="00887F8B">
        <w:rPr>
          <w:rFonts w:asciiTheme="minorHAnsi" w:hAnsiTheme="minorHAnsi"/>
          <w:sz w:val="22"/>
          <w:szCs w:val="22"/>
          <w:u w:val="single"/>
        </w:rPr>
        <w:t xml:space="preserve">50 m) </w:t>
      </w:r>
    </w:p>
    <w:p w:rsidR="00DF1D85" w:rsidRDefault="008F62FA" w:rsidP="004B317F">
      <w:pPr>
        <w:spacing w:after="40" w:line="300" w:lineRule="atLeast"/>
        <w:jc w:val="both"/>
        <w:rPr>
          <w:rFonts w:asciiTheme="minorHAnsi" w:hAnsiTheme="minorHAnsi"/>
          <w:sz w:val="22"/>
          <w:szCs w:val="22"/>
        </w:rPr>
      </w:pPr>
      <w:r>
        <w:rPr>
          <w:rFonts w:asciiTheme="minorHAnsi" w:hAnsiTheme="minorHAnsi"/>
          <w:sz w:val="22"/>
          <w:szCs w:val="22"/>
        </w:rPr>
        <w:t xml:space="preserve">Zachodnie zakończenie nasypu. </w:t>
      </w:r>
      <w:r w:rsidR="00F9750A">
        <w:rPr>
          <w:rFonts w:asciiTheme="minorHAnsi" w:hAnsiTheme="minorHAnsi"/>
          <w:sz w:val="22"/>
          <w:szCs w:val="22"/>
        </w:rPr>
        <w:t>Na tym odcinku należy uwzględnić istniejącą morską przystań rybacką w Rewalu, zajmującą ok. 130 m linii brzegowej (</w:t>
      </w:r>
      <w:r w:rsidR="008D276D">
        <w:rPr>
          <w:rFonts w:asciiTheme="minorHAnsi" w:hAnsiTheme="minorHAnsi"/>
          <w:sz w:val="22"/>
          <w:szCs w:val="22"/>
        </w:rPr>
        <w:t xml:space="preserve">ok. </w:t>
      </w:r>
      <w:r w:rsidR="008D276D" w:rsidRPr="008D276D">
        <w:rPr>
          <w:rFonts w:ascii="Calibri" w:eastAsia="TimesNewRoman" w:hAnsi="Calibri" w:cs="Calibri"/>
          <w:sz w:val="22"/>
          <w:szCs w:val="22"/>
        </w:rPr>
        <w:t>km 371,70-371,80</w:t>
      </w:r>
      <w:r w:rsidR="00F9750A">
        <w:rPr>
          <w:rFonts w:asciiTheme="minorHAnsi" w:hAnsiTheme="minorHAnsi"/>
          <w:sz w:val="22"/>
          <w:szCs w:val="22"/>
        </w:rPr>
        <w:t xml:space="preserve">) i dostosować parametry nasypu do aktualnego stanu brzegu w tym rejonie. Ponadto wyróżniamy tu </w:t>
      </w:r>
      <w:r w:rsidR="00B77666" w:rsidRPr="00887F8B">
        <w:rPr>
          <w:rFonts w:asciiTheme="minorHAnsi" w:hAnsiTheme="minorHAnsi"/>
          <w:sz w:val="22"/>
          <w:szCs w:val="22"/>
        </w:rPr>
        <w:t>skrajny odcin</w:t>
      </w:r>
      <w:r w:rsidR="00F9750A">
        <w:rPr>
          <w:rFonts w:asciiTheme="minorHAnsi" w:hAnsiTheme="minorHAnsi"/>
          <w:sz w:val="22"/>
          <w:szCs w:val="22"/>
        </w:rPr>
        <w:t>ek</w:t>
      </w:r>
      <w:r w:rsidR="00B77666" w:rsidRPr="00887F8B">
        <w:rPr>
          <w:rFonts w:asciiTheme="minorHAnsi" w:hAnsiTheme="minorHAnsi"/>
          <w:sz w:val="22"/>
          <w:szCs w:val="22"/>
        </w:rPr>
        <w:t xml:space="preserve"> przejściowy o długości ok. 2</w:t>
      </w:r>
      <w:r w:rsidR="00B77666">
        <w:rPr>
          <w:rFonts w:asciiTheme="minorHAnsi" w:hAnsiTheme="minorHAnsi"/>
          <w:sz w:val="22"/>
          <w:szCs w:val="22"/>
        </w:rPr>
        <w:t>5</w:t>
      </w:r>
      <w:r w:rsidR="00B77666" w:rsidRPr="00887F8B">
        <w:rPr>
          <w:rFonts w:asciiTheme="minorHAnsi" w:hAnsiTheme="minorHAnsi"/>
          <w:sz w:val="22"/>
          <w:szCs w:val="22"/>
        </w:rPr>
        <w:t xml:space="preserve"> m łączący nasyp z istniejącą plażą</w:t>
      </w:r>
      <w:r w:rsidR="00F9750A">
        <w:rPr>
          <w:rFonts w:asciiTheme="minorHAnsi" w:hAnsiTheme="minorHAnsi"/>
          <w:sz w:val="22"/>
          <w:szCs w:val="22"/>
        </w:rPr>
        <w:t>.</w:t>
      </w:r>
      <w:r w:rsidR="00B77666" w:rsidRPr="00887F8B">
        <w:rPr>
          <w:rFonts w:asciiTheme="minorHAnsi" w:hAnsiTheme="minorHAnsi"/>
          <w:sz w:val="22"/>
          <w:szCs w:val="22"/>
        </w:rPr>
        <w:t xml:space="preserve"> Ta część nasypu charakteryzuje się plażą o średniej szerokości 50,2</w:t>
      </w:r>
      <w:r w:rsidR="00103106">
        <w:rPr>
          <w:rFonts w:asciiTheme="minorHAnsi" w:hAnsiTheme="minorHAnsi"/>
          <w:sz w:val="22"/>
          <w:szCs w:val="22"/>
        </w:rPr>
        <w:t>2</w:t>
      </w:r>
      <w:r w:rsidR="00B77666" w:rsidRPr="00887F8B">
        <w:rPr>
          <w:rFonts w:asciiTheme="minorHAnsi" w:hAnsiTheme="minorHAnsi"/>
          <w:sz w:val="22"/>
          <w:szCs w:val="22"/>
        </w:rPr>
        <w:t xml:space="preserve"> m i średni</w:t>
      </w:r>
      <w:r w:rsidR="00B77666">
        <w:rPr>
          <w:rFonts w:asciiTheme="minorHAnsi" w:hAnsiTheme="minorHAnsi"/>
          <w:sz w:val="22"/>
          <w:szCs w:val="22"/>
        </w:rPr>
        <w:t xml:space="preserve">ej rzędnej u podnóża </w:t>
      </w:r>
      <w:r w:rsidR="003956A6">
        <w:rPr>
          <w:rFonts w:asciiTheme="minorHAnsi" w:hAnsiTheme="minorHAnsi"/>
          <w:sz w:val="22"/>
          <w:szCs w:val="22"/>
        </w:rPr>
        <w:t>opaski/</w:t>
      </w:r>
      <w:r w:rsidR="00B77666">
        <w:rPr>
          <w:rFonts w:asciiTheme="minorHAnsi" w:hAnsiTheme="minorHAnsi"/>
          <w:sz w:val="22"/>
          <w:szCs w:val="22"/>
        </w:rPr>
        <w:t>wydmy +2,5</w:t>
      </w:r>
      <w:r w:rsidR="00103106">
        <w:rPr>
          <w:rFonts w:asciiTheme="minorHAnsi" w:hAnsiTheme="minorHAnsi"/>
          <w:sz w:val="22"/>
          <w:szCs w:val="22"/>
        </w:rPr>
        <w:t>3</w:t>
      </w:r>
      <w:r w:rsidR="00B77666" w:rsidRPr="00887F8B">
        <w:rPr>
          <w:rFonts w:asciiTheme="minorHAnsi" w:hAnsiTheme="minorHAnsi"/>
          <w:sz w:val="22"/>
          <w:szCs w:val="22"/>
        </w:rPr>
        <w:t xml:space="preserve"> m</w:t>
      </w:r>
      <w:r w:rsidR="00F9750A">
        <w:rPr>
          <w:rFonts w:asciiTheme="minorHAnsi" w:hAnsiTheme="minorHAnsi"/>
          <w:sz w:val="22"/>
          <w:szCs w:val="22"/>
        </w:rPr>
        <w:t xml:space="preserve"> n.p.m</w:t>
      </w:r>
      <w:r w:rsidR="00B77666" w:rsidRPr="00887F8B">
        <w:rPr>
          <w:rFonts w:asciiTheme="minorHAnsi" w:hAnsiTheme="minorHAnsi"/>
          <w:sz w:val="22"/>
          <w:szCs w:val="22"/>
        </w:rPr>
        <w:t xml:space="preserve">. Przewidziano przesunięcie izohipsy </w:t>
      </w:r>
      <w:r w:rsidR="00B77666" w:rsidRPr="00887F8B">
        <w:rPr>
          <w:rFonts w:asciiTheme="minorHAnsi" w:hAnsiTheme="minorHAnsi"/>
          <w:sz w:val="22"/>
          <w:szCs w:val="22"/>
        </w:rPr>
        <w:sym w:font="Symbol" w:char="F0B1"/>
      </w:r>
      <w:r w:rsidR="00B77666" w:rsidRPr="00887F8B">
        <w:rPr>
          <w:rFonts w:asciiTheme="minorHAnsi" w:hAnsiTheme="minorHAnsi"/>
          <w:sz w:val="22"/>
          <w:szCs w:val="22"/>
        </w:rPr>
        <w:t>0,0 m ku morzu średnio o 1</w:t>
      </w:r>
      <w:r w:rsidR="00103106">
        <w:rPr>
          <w:rFonts w:asciiTheme="minorHAnsi" w:hAnsiTheme="minorHAnsi"/>
          <w:sz w:val="22"/>
          <w:szCs w:val="22"/>
        </w:rPr>
        <w:t>0,82</w:t>
      </w:r>
      <w:r w:rsidR="00B77666" w:rsidRPr="00887F8B">
        <w:rPr>
          <w:rFonts w:asciiTheme="minorHAnsi" w:hAnsiTheme="minorHAnsi"/>
          <w:sz w:val="22"/>
          <w:szCs w:val="22"/>
        </w:rPr>
        <w:t xml:space="preserve"> m</w:t>
      </w:r>
      <w:r w:rsidR="00103106">
        <w:rPr>
          <w:rFonts w:asciiTheme="minorHAnsi" w:hAnsiTheme="minorHAnsi"/>
          <w:sz w:val="22"/>
          <w:szCs w:val="22"/>
        </w:rPr>
        <w:t xml:space="preserve"> z maksimum na km 371,80 wynoszącym 19,3 m</w:t>
      </w:r>
      <w:r w:rsidR="00B77666" w:rsidRPr="00887F8B">
        <w:rPr>
          <w:rFonts w:asciiTheme="minorHAnsi" w:hAnsiTheme="minorHAnsi"/>
          <w:sz w:val="22"/>
          <w:szCs w:val="22"/>
        </w:rPr>
        <w:t>. Przekroje zamieszczono na rys. od 2</w:t>
      </w:r>
      <w:r w:rsidR="000F1B2D">
        <w:rPr>
          <w:rFonts w:asciiTheme="minorHAnsi" w:hAnsiTheme="minorHAnsi"/>
          <w:sz w:val="22"/>
          <w:szCs w:val="22"/>
        </w:rPr>
        <w:t>9</w:t>
      </w:r>
      <w:r w:rsidR="00B77666" w:rsidRPr="00887F8B">
        <w:rPr>
          <w:rFonts w:asciiTheme="minorHAnsi" w:hAnsiTheme="minorHAnsi"/>
          <w:sz w:val="22"/>
          <w:szCs w:val="22"/>
        </w:rPr>
        <w:t xml:space="preserve"> do 3</w:t>
      </w:r>
      <w:r w:rsidR="000F1B2D">
        <w:rPr>
          <w:rFonts w:asciiTheme="minorHAnsi" w:hAnsiTheme="minorHAnsi"/>
          <w:sz w:val="22"/>
          <w:szCs w:val="22"/>
        </w:rPr>
        <w:t>8</w:t>
      </w:r>
      <w:r w:rsidR="00B77666" w:rsidRPr="00887F8B">
        <w:rPr>
          <w:rFonts w:asciiTheme="minorHAnsi" w:hAnsiTheme="minorHAnsi"/>
          <w:sz w:val="22"/>
          <w:szCs w:val="22"/>
        </w:rPr>
        <w:t>.</w:t>
      </w:r>
    </w:p>
    <w:p w:rsidR="004B317F" w:rsidRPr="00887F8B" w:rsidRDefault="004B317F" w:rsidP="004B317F">
      <w:pPr>
        <w:spacing w:after="40" w:line="300" w:lineRule="atLeast"/>
        <w:jc w:val="both"/>
        <w:rPr>
          <w:rFonts w:asciiTheme="minorHAnsi" w:hAnsiTheme="minorHAnsi"/>
          <w:sz w:val="22"/>
          <w:szCs w:val="22"/>
        </w:rPr>
      </w:pPr>
    </w:p>
    <w:p w:rsidR="004B317F" w:rsidRDefault="004B317F" w:rsidP="004B317F">
      <w:pPr>
        <w:spacing w:after="40" w:line="300" w:lineRule="atLeast"/>
        <w:ind w:firstLine="454"/>
        <w:jc w:val="both"/>
        <w:rPr>
          <w:rFonts w:asciiTheme="minorHAnsi" w:hAnsiTheme="minorHAnsi"/>
          <w:sz w:val="22"/>
          <w:szCs w:val="22"/>
        </w:rPr>
      </w:pPr>
      <w:r w:rsidRPr="00887F8B">
        <w:rPr>
          <w:rFonts w:asciiTheme="minorHAnsi" w:hAnsiTheme="minorHAnsi"/>
          <w:sz w:val="22"/>
          <w:szCs w:val="22"/>
        </w:rPr>
        <w:t xml:space="preserve">Proponowany wyżej nasyp sztucznego zasilania </w:t>
      </w:r>
      <w:r w:rsidR="00F9750A">
        <w:rPr>
          <w:rFonts w:asciiTheme="minorHAnsi" w:hAnsiTheme="minorHAnsi"/>
          <w:sz w:val="22"/>
          <w:szCs w:val="22"/>
        </w:rPr>
        <w:t>u</w:t>
      </w:r>
      <w:r w:rsidRPr="00887F8B">
        <w:rPr>
          <w:rFonts w:asciiTheme="minorHAnsi" w:hAnsiTheme="minorHAnsi"/>
          <w:sz w:val="22"/>
          <w:szCs w:val="22"/>
        </w:rPr>
        <w:t>tworzy z istniejącym brzegiem bezpieczne profile, które gwarantują ochronę</w:t>
      </w:r>
      <w:r w:rsidR="00DF1D85">
        <w:rPr>
          <w:rFonts w:asciiTheme="minorHAnsi" w:hAnsiTheme="minorHAnsi"/>
          <w:sz w:val="22"/>
          <w:szCs w:val="22"/>
        </w:rPr>
        <w:t xml:space="preserve"> klifu</w:t>
      </w:r>
      <w:r w:rsidRPr="00887F8B">
        <w:rPr>
          <w:rFonts w:asciiTheme="minorHAnsi" w:hAnsiTheme="minorHAnsi"/>
          <w:sz w:val="22"/>
          <w:szCs w:val="22"/>
        </w:rPr>
        <w:t>, a w konsekwencji ochronę obiektów i terenów znajdują</w:t>
      </w:r>
      <w:r w:rsidR="00CE7CD9">
        <w:rPr>
          <w:rFonts w:asciiTheme="minorHAnsi" w:hAnsiTheme="minorHAnsi"/>
          <w:sz w:val="22"/>
          <w:szCs w:val="22"/>
        </w:rPr>
        <w:t>cych</w:t>
      </w:r>
      <w:r w:rsidRPr="00887F8B">
        <w:rPr>
          <w:rFonts w:asciiTheme="minorHAnsi" w:hAnsiTheme="minorHAnsi"/>
          <w:sz w:val="22"/>
          <w:szCs w:val="22"/>
        </w:rPr>
        <w:t xml:space="preserve"> się na </w:t>
      </w:r>
      <w:r w:rsidR="00DF1D85">
        <w:rPr>
          <w:rFonts w:asciiTheme="minorHAnsi" w:hAnsiTheme="minorHAnsi"/>
          <w:sz w:val="22"/>
          <w:szCs w:val="22"/>
        </w:rPr>
        <w:t xml:space="preserve">jego </w:t>
      </w:r>
      <w:r w:rsidRPr="00887F8B">
        <w:rPr>
          <w:rFonts w:asciiTheme="minorHAnsi" w:hAnsiTheme="minorHAnsi"/>
          <w:sz w:val="22"/>
          <w:szCs w:val="22"/>
        </w:rPr>
        <w:t>koronie i lądowym zapleczu, przed działaniem morza</w:t>
      </w:r>
      <w:r w:rsidR="00103106">
        <w:rPr>
          <w:rFonts w:asciiTheme="minorHAnsi" w:hAnsiTheme="minorHAnsi"/>
          <w:sz w:val="22"/>
          <w:szCs w:val="22"/>
        </w:rPr>
        <w:t>,</w:t>
      </w:r>
      <w:r w:rsidRPr="00887F8B">
        <w:rPr>
          <w:rFonts w:asciiTheme="minorHAnsi" w:hAnsiTheme="minorHAnsi"/>
          <w:sz w:val="22"/>
          <w:szCs w:val="22"/>
        </w:rPr>
        <w:t xml:space="preserve"> charakteryst</w:t>
      </w:r>
      <w:r>
        <w:rPr>
          <w:rFonts w:asciiTheme="minorHAnsi" w:hAnsiTheme="minorHAnsi"/>
          <w:sz w:val="22"/>
          <w:szCs w:val="22"/>
        </w:rPr>
        <w:t>ycznym dla sztormu 100-letniego.</w:t>
      </w:r>
    </w:p>
    <w:p w:rsidR="004B317F" w:rsidRDefault="004B317F" w:rsidP="004B317F">
      <w:pPr>
        <w:spacing w:after="40" w:line="300" w:lineRule="atLeast"/>
        <w:ind w:firstLine="454"/>
        <w:jc w:val="both"/>
        <w:rPr>
          <w:rFonts w:asciiTheme="minorHAnsi" w:hAnsiTheme="minorHAnsi"/>
          <w:sz w:val="22"/>
          <w:szCs w:val="22"/>
        </w:rPr>
      </w:pPr>
    </w:p>
    <w:p w:rsidR="004B317F" w:rsidRDefault="004B317F" w:rsidP="004B317F">
      <w:pPr>
        <w:spacing w:after="40" w:line="300" w:lineRule="atLeast"/>
        <w:ind w:firstLine="454"/>
        <w:jc w:val="both"/>
        <w:rPr>
          <w:rFonts w:asciiTheme="minorHAnsi" w:hAnsiTheme="minorHAnsi"/>
          <w:sz w:val="22"/>
          <w:szCs w:val="22"/>
        </w:rPr>
      </w:pPr>
    </w:p>
    <w:p w:rsidR="004B317F" w:rsidRDefault="004B317F" w:rsidP="004B317F">
      <w:pPr>
        <w:spacing w:after="40" w:line="300" w:lineRule="atLeast"/>
        <w:ind w:firstLine="454"/>
        <w:jc w:val="both"/>
        <w:rPr>
          <w:rFonts w:asciiTheme="minorHAnsi" w:hAnsiTheme="minorHAnsi"/>
          <w:sz w:val="22"/>
          <w:szCs w:val="22"/>
        </w:rPr>
      </w:pPr>
    </w:p>
    <w:p w:rsidR="009107A5" w:rsidRDefault="009107A5" w:rsidP="00711550">
      <w:pPr>
        <w:sectPr w:rsidR="009107A5" w:rsidSect="002A7375">
          <w:headerReference w:type="default" r:id="rId83"/>
          <w:footerReference w:type="default" r:id="rId84"/>
          <w:footerReference w:type="first" r:id="rId85"/>
          <w:pgSz w:w="11906" w:h="16838"/>
          <w:pgMar w:top="1418" w:right="1418" w:bottom="1418" w:left="1418" w:header="567" w:footer="567" w:gutter="0"/>
          <w:cols w:space="708"/>
          <w:titlePg/>
          <w:docGrid w:linePitch="360"/>
        </w:sectPr>
      </w:pPr>
    </w:p>
    <w:p w:rsidR="0047268A" w:rsidRDefault="0047268A" w:rsidP="0047268A">
      <w:pPr>
        <w:pStyle w:val="Legenda"/>
        <w:keepNext/>
      </w:pPr>
      <w:bookmarkStart w:id="232" w:name="_Toc491845428"/>
      <w:bookmarkStart w:id="233" w:name="_Toc518906512"/>
      <w:r>
        <w:rPr>
          <w:rFonts w:hint="eastAsia"/>
        </w:rPr>
        <w:t xml:space="preserve">Tabela </w:t>
      </w:r>
      <w:r w:rsidR="00BC53AF">
        <w:fldChar w:fldCharType="begin"/>
      </w:r>
      <w:r w:rsidR="00BC53AF">
        <w:instrText xml:space="preserve"> </w:instrText>
      </w:r>
      <w:r w:rsidR="00BC53AF">
        <w:rPr>
          <w:rFonts w:hint="eastAsia"/>
        </w:rPr>
        <w:instrText>SEQ Tabela \* ARABIC</w:instrText>
      </w:r>
      <w:r w:rsidR="00BC53AF">
        <w:instrText xml:space="preserve"> </w:instrText>
      </w:r>
      <w:r w:rsidR="00BC53AF">
        <w:fldChar w:fldCharType="separate"/>
      </w:r>
      <w:r w:rsidR="00DF6C8A">
        <w:rPr>
          <w:noProof/>
        </w:rPr>
        <w:t>30</w:t>
      </w:r>
      <w:r w:rsidR="00BC53AF">
        <w:fldChar w:fldCharType="end"/>
      </w:r>
      <w:r>
        <w:t xml:space="preserve">. </w:t>
      </w:r>
      <w:r w:rsidRPr="00AF5A43">
        <w:t>Podstawowe parametry oraz współrzędne określające kształt i położenie nasypu sztucznego zasilania w</w:t>
      </w:r>
      <w:r w:rsidR="003D15B7">
        <w:t xml:space="preserve"> Rewalu</w:t>
      </w:r>
      <w:r w:rsidRPr="00AF5A43">
        <w:t xml:space="preserve">, od km </w:t>
      </w:r>
      <w:r w:rsidR="003D15B7">
        <w:t xml:space="preserve">370,20 </w:t>
      </w:r>
      <w:r w:rsidRPr="00AF5A43">
        <w:t xml:space="preserve">do km </w:t>
      </w:r>
      <w:bookmarkEnd w:id="232"/>
      <w:r w:rsidR="003D15B7">
        <w:t>372,00</w:t>
      </w:r>
      <w:bookmarkEnd w:id="233"/>
    </w:p>
    <w:tbl>
      <w:tblPr>
        <w:tblW w:w="13882" w:type="dxa"/>
        <w:tblInd w:w="55" w:type="dxa"/>
        <w:tblCellMar>
          <w:left w:w="70" w:type="dxa"/>
          <w:right w:w="70" w:type="dxa"/>
        </w:tblCellMar>
        <w:tblLook w:val="04A0" w:firstRow="1" w:lastRow="0" w:firstColumn="1" w:lastColumn="0" w:noHBand="0" w:noVBand="1"/>
      </w:tblPr>
      <w:tblGrid>
        <w:gridCol w:w="1000"/>
        <w:gridCol w:w="1080"/>
        <w:gridCol w:w="1120"/>
        <w:gridCol w:w="1120"/>
        <w:gridCol w:w="1120"/>
        <w:gridCol w:w="1120"/>
        <w:gridCol w:w="1020"/>
        <w:gridCol w:w="1020"/>
        <w:gridCol w:w="1080"/>
        <w:gridCol w:w="1080"/>
        <w:gridCol w:w="1080"/>
        <w:gridCol w:w="985"/>
        <w:gridCol w:w="1057"/>
      </w:tblGrid>
      <w:tr w:rsidR="008B3ADF" w:rsidRPr="00502615" w:rsidTr="008B3ADF">
        <w:trPr>
          <w:trHeight w:val="300"/>
        </w:trPr>
        <w:tc>
          <w:tcPr>
            <w:tcW w:w="13882" w:type="dxa"/>
            <w:gridSpan w:val="13"/>
            <w:tcBorders>
              <w:top w:val="single" w:sz="4" w:space="0" w:color="auto"/>
              <w:left w:val="single" w:sz="4" w:space="0" w:color="auto"/>
              <w:bottom w:val="single" w:sz="4" w:space="0" w:color="auto"/>
              <w:right w:val="single" w:sz="4" w:space="0" w:color="auto"/>
            </w:tcBorders>
            <w:shd w:val="clear" w:color="000000" w:fill="D9D9D9"/>
            <w:vAlign w:val="center"/>
            <w:hideMark/>
          </w:tcPr>
          <w:p w:rsidR="008B3ADF" w:rsidRPr="008B3ADF" w:rsidRDefault="008B3ADF" w:rsidP="00B411F3">
            <w:pPr>
              <w:jc w:val="center"/>
              <w:rPr>
                <w:rFonts w:ascii="Arial" w:eastAsia="Times New Roman" w:hAnsi="Arial" w:cs="Arial"/>
                <w:b/>
                <w:bCs/>
                <w:iCs/>
                <w:sz w:val="16"/>
                <w:szCs w:val="16"/>
                <w:lang w:eastAsia="pl-PL"/>
              </w:rPr>
            </w:pPr>
            <w:r w:rsidRPr="008B3ADF">
              <w:rPr>
                <w:rFonts w:ascii="Arial" w:eastAsia="Times New Roman" w:hAnsi="Arial" w:cs="Arial"/>
                <w:b/>
                <w:bCs/>
                <w:iCs/>
                <w:sz w:val="16"/>
                <w:szCs w:val="16"/>
                <w:lang w:eastAsia="pl-PL"/>
              </w:rPr>
              <w:t>Średnia rzędna powierzchni plaży na granicy nasypu od strony lądu (punkt P</w:t>
            </w:r>
            <w:r w:rsidRPr="008B3ADF">
              <w:rPr>
                <w:rFonts w:ascii="Arial" w:eastAsia="Times New Roman" w:hAnsi="Arial" w:cs="Arial"/>
                <w:b/>
                <w:bCs/>
                <w:iCs/>
                <w:sz w:val="16"/>
                <w:szCs w:val="16"/>
                <w:vertAlign w:val="subscript"/>
                <w:lang w:eastAsia="pl-PL"/>
              </w:rPr>
              <w:t>L</w:t>
            </w:r>
            <w:r w:rsidRPr="008B3ADF">
              <w:rPr>
                <w:rFonts w:ascii="Arial" w:eastAsia="Times New Roman" w:hAnsi="Arial" w:cs="Arial"/>
                <w:b/>
                <w:bCs/>
                <w:iCs/>
                <w:sz w:val="16"/>
                <w:szCs w:val="16"/>
                <w:lang w:eastAsia="pl-PL"/>
              </w:rPr>
              <w:t>) - ok. +2,5 m n.p.m.,  średnia szerokość nasypanej plaży ok. 50 m</w:t>
            </w:r>
          </w:p>
        </w:tc>
      </w:tr>
      <w:tr w:rsidR="008B3ADF" w:rsidRPr="00502615" w:rsidTr="008B3ADF">
        <w:trPr>
          <w:trHeight w:val="420"/>
        </w:trPr>
        <w:tc>
          <w:tcPr>
            <w:tcW w:w="1000" w:type="dxa"/>
            <w:vMerge w:val="restart"/>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Przekrój</w:t>
            </w:r>
          </w:p>
        </w:tc>
        <w:tc>
          <w:tcPr>
            <w:tcW w:w="1080" w:type="dxa"/>
            <w:vMerge w:val="restart"/>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Azymut przekroju</w:t>
            </w:r>
          </w:p>
        </w:tc>
        <w:tc>
          <w:tcPr>
            <w:tcW w:w="6520" w:type="dxa"/>
            <w:gridSpan w:val="6"/>
            <w:tcBorders>
              <w:top w:val="single" w:sz="4" w:space="0" w:color="auto"/>
              <w:left w:val="nil"/>
              <w:bottom w:val="single" w:sz="4" w:space="0" w:color="auto"/>
              <w:right w:val="single" w:sz="4" w:space="0" w:color="auto"/>
            </w:tcBorders>
            <w:shd w:val="clear" w:color="000000" w:fill="D9D9D9"/>
            <w:vAlign w:val="center"/>
            <w:hideMark/>
          </w:tcPr>
          <w:p w:rsidR="008B3ADF" w:rsidRPr="008B3ADF" w:rsidRDefault="008B3ADF" w:rsidP="00B411F3">
            <w:pPr>
              <w:jc w:val="center"/>
              <w:rPr>
                <w:rFonts w:ascii="Arial" w:eastAsia="Times New Roman" w:hAnsi="Arial" w:cs="Arial"/>
                <w:b/>
                <w:bCs/>
                <w:iCs/>
                <w:color w:val="000000"/>
                <w:sz w:val="16"/>
                <w:szCs w:val="16"/>
                <w:lang w:eastAsia="pl-PL"/>
              </w:rPr>
            </w:pPr>
            <w:r w:rsidRPr="008B3ADF">
              <w:rPr>
                <w:rFonts w:ascii="Arial" w:eastAsia="Times New Roman" w:hAnsi="Arial" w:cs="Arial"/>
                <w:b/>
                <w:bCs/>
                <w:iCs/>
                <w:color w:val="000000"/>
                <w:sz w:val="16"/>
                <w:szCs w:val="16"/>
                <w:lang w:eastAsia="pl-PL"/>
              </w:rPr>
              <w:t>Współrzędne punktów podstawowych linii wyznaczających kształt i położenie nasypu</w:t>
            </w:r>
          </w:p>
        </w:tc>
        <w:tc>
          <w:tcPr>
            <w:tcW w:w="5282" w:type="dxa"/>
            <w:gridSpan w:val="5"/>
            <w:tcBorders>
              <w:top w:val="single" w:sz="4" w:space="0" w:color="auto"/>
              <w:left w:val="nil"/>
              <w:bottom w:val="single" w:sz="4" w:space="0" w:color="auto"/>
              <w:right w:val="single" w:sz="4" w:space="0" w:color="auto"/>
            </w:tcBorders>
            <w:shd w:val="clear" w:color="000000" w:fill="D9D9D9"/>
            <w:vAlign w:val="center"/>
            <w:hideMark/>
          </w:tcPr>
          <w:p w:rsidR="008B3ADF" w:rsidRPr="008B3ADF" w:rsidRDefault="008B3ADF" w:rsidP="00B411F3">
            <w:pPr>
              <w:jc w:val="center"/>
              <w:rPr>
                <w:rFonts w:ascii="Arial" w:eastAsia="Times New Roman" w:hAnsi="Arial" w:cs="Arial"/>
                <w:b/>
                <w:bCs/>
                <w:iCs/>
                <w:color w:val="000000"/>
                <w:sz w:val="16"/>
                <w:szCs w:val="16"/>
                <w:lang w:eastAsia="pl-PL"/>
              </w:rPr>
            </w:pPr>
            <w:r w:rsidRPr="008B3ADF">
              <w:rPr>
                <w:rFonts w:ascii="Arial" w:eastAsia="Times New Roman" w:hAnsi="Arial" w:cs="Arial"/>
                <w:b/>
                <w:bCs/>
                <w:iCs/>
                <w:color w:val="000000"/>
                <w:sz w:val="16"/>
                <w:szCs w:val="16"/>
                <w:lang w:eastAsia="pl-PL"/>
              </w:rPr>
              <w:t>Parametry sztucznej plaży i sztucznego podbrzeża w przekrojach</w:t>
            </w:r>
          </w:p>
        </w:tc>
      </w:tr>
      <w:tr w:rsidR="008B3ADF" w:rsidRPr="00502615" w:rsidTr="008B3ADF">
        <w:trPr>
          <w:trHeight w:val="945"/>
        </w:trPr>
        <w:tc>
          <w:tcPr>
            <w:tcW w:w="100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08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2240" w:type="dxa"/>
            <w:gridSpan w:val="2"/>
            <w:tcBorders>
              <w:top w:val="single" w:sz="4" w:space="0" w:color="auto"/>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P</w:t>
            </w:r>
            <w:r w:rsidRPr="00502615">
              <w:rPr>
                <w:rFonts w:ascii="Arial" w:eastAsia="Times New Roman" w:hAnsi="Arial" w:cs="Arial"/>
                <w:i/>
                <w:iCs/>
                <w:color w:val="000000"/>
                <w:sz w:val="16"/>
                <w:szCs w:val="16"/>
                <w:vertAlign w:val="subscript"/>
                <w:lang w:eastAsia="pl-PL"/>
              </w:rPr>
              <w:t>L</w:t>
            </w:r>
            <w:r w:rsidRPr="00502615">
              <w:rPr>
                <w:rFonts w:ascii="Arial" w:eastAsia="Times New Roman" w:hAnsi="Arial" w:cs="Arial"/>
                <w:i/>
                <w:iCs/>
                <w:color w:val="000000"/>
                <w:sz w:val="16"/>
                <w:szCs w:val="16"/>
                <w:lang w:eastAsia="pl-PL"/>
              </w:rPr>
              <w:t xml:space="preserve"> - punkt granicy nasypu od strony lądu</w:t>
            </w:r>
          </w:p>
        </w:tc>
        <w:tc>
          <w:tcPr>
            <w:tcW w:w="2240" w:type="dxa"/>
            <w:gridSpan w:val="2"/>
            <w:tcBorders>
              <w:top w:val="single" w:sz="4" w:space="0" w:color="auto"/>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P</w:t>
            </w:r>
            <w:r w:rsidRPr="00502615">
              <w:rPr>
                <w:rFonts w:ascii="Arial" w:eastAsia="Times New Roman" w:hAnsi="Arial" w:cs="Arial"/>
                <w:i/>
                <w:iCs/>
                <w:color w:val="000000"/>
                <w:sz w:val="16"/>
                <w:szCs w:val="16"/>
                <w:vertAlign w:val="subscript"/>
                <w:lang w:eastAsia="pl-PL"/>
              </w:rPr>
              <w:t>0</w:t>
            </w:r>
            <w:r w:rsidRPr="00502615">
              <w:rPr>
                <w:rFonts w:ascii="Arial" w:eastAsia="Times New Roman" w:hAnsi="Arial" w:cs="Arial"/>
                <w:i/>
                <w:iCs/>
                <w:color w:val="000000"/>
                <w:sz w:val="16"/>
                <w:szCs w:val="16"/>
                <w:lang w:eastAsia="pl-PL"/>
              </w:rPr>
              <w:t xml:space="preserve"> - punkt izohipsy "0" wg pomiaru </w:t>
            </w:r>
            <w:r w:rsidRPr="00502615">
              <w:rPr>
                <w:rFonts w:ascii="Arial" w:eastAsia="Times New Roman" w:hAnsi="Arial" w:cs="Arial"/>
                <w:i/>
                <w:iCs/>
                <w:color w:val="000000"/>
                <w:sz w:val="16"/>
                <w:szCs w:val="16"/>
                <w:vertAlign w:val="superscript"/>
                <w:lang w:eastAsia="pl-PL"/>
              </w:rPr>
              <w:t>1), 2)</w:t>
            </w:r>
          </w:p>
        </w:tc>
        <w:tc>
          <w:tcPr>
            <w:tcW w:w="2040" w:type="dxa"/>
            <w:gridSpan w:val="2"/>
            <w:tcBorders>
              <w:top w:val="single" w:sz="4" w:space="0" w:color="auto"/>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P</w:t>
            </w:r>
            <w:r w:rsidRPr="00502615">
              <w:rPr>
                <w:rFonts w:ascii="Arial" w:eastAsia="Times New Roman" w:hAnsi="Arial" w:cs="Arial"/>
                <w:i/>
                <w:iCs/>
                <w:color w:val="000000"/>
                <w:sz w:val="16"/>
                <w:szCs w:val="16"/>
                <w:vertAlign w:val="subscript"/>
                <w:lang w:eastAsia="pl-PL"/>
              </w:rPr>
              <w:t>OZ</w:t>
            </w:r>
            <w:r w:rsidRPr="00502615">
              <w:rPr>
                <w:rFonts w:ascii="Arial" w:eastAsia="Times New Roman" w:hAnsi="Arial" w:cs="Arial"/>
                <w:i/>
                <w:iCs/>
                <w:color w:val="000000"/>
                <w:sz w:val="16"/>
                <w:szCs w:val="16"/>
                <w:lang w:eastAsia="pl-PL"/>
              </w:rPr>
              <w:t xml:space="preserve"> - punkt izohipsy "0" po zasilaniu</w:t>
            </w:r>
          </w:p>
        </w:tc>
        <w:tc>
          <w:tcPr>
            <w:tcW w:w="1080" w:type="dxa"/>
            <w:vMerge w:val="restart"/>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Przesunięcie ku morzu izohipsy "0" względem P</w:t>
            </w:r>
            <w:r w:rsidRPr="00502615">
              <w:rPr>
                <w:rFonts w:ascii="Arial" w:eastAsia="Times New Roman" w:hAnsi="Arial" w:cs="Arial"/>
                <w:i/>
                <w:iCs/>
                <w:color w:val="000000"/>
                <w:sz w:val="16"/>
                <w:szCs w:val="16"/>
                <w:vertAlign w:val="subscript"/>
                <w:lang w:eastAsia="pl-PL"/>
              </w:rPr>
              <w:t>0</w:t>
            </w:r>
          </w:p>
        </w:tc>
        <w:tc>
          <w:tcPr>
            <w:tcW w:w="1080" w:type="dxa"/>
            <w:vMerge w:val="restart"/>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Rzędna nasypu w punkcie P</w:t>
            </w:r>
            <w:r w:rsidRPr="00502615">
              <w:rPr>
                <w:rFonts w:ascii="Arial" w:eastAsia="Times New Roman" w:hAnsi="Arial" w:cs="Arial"/>
                <w:i/>
                <w:iCs/>
                <w:color w:val="000000"/>
                <w:sz w:val="16"/>
                <w:szCs w:val="16"/>
                <w:vertAlign w:val="subscript"/>
                <w:lang w:eastAsia="pl-PL"/>
              </w:rPr>
              <w:t>L</w:t>
            </w:r>
          </w:p>
        </w:tc>
        <w:tc>
          <w:tcPr>
            <w:tcW w:w="1080" w:type="dxa"/>
            <w:vMerge w:val="restart"/>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Szerokość plaży</w:t>
            </w:r>
          </w:p>
        </w:tc>
        <w:tc>
          <w:tcPr>
            <w:tcW w:w="985" w:type="dxa"/>
            <w:vMerge w:val="restart"/>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Spadek powierzchni plaży</w:t>
            </w:r>
          </w:p>
        </w:tc>
        <w:tc>
          <w:tcPr>
            <w:tcW w:w="1057" w:type="dxa"/>
            <w:vMerge w:val="restart"/>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Spadek powierzchni nasypu podwodnego</w:t>
            </w:r>
          </w:p>
        </w:tc>
      </w:tr>
      <w:tr w:rsidR="008B3ADF" w:rsidRPr="00502615" w:rsidTr="008B3ADF">
        <w:trPr>
          <w:trHeight w:val="300"/>
        </w:trPr>
        <w:tc>
          <w:tcPr>
            <w:tcW w:w="100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080" w:type="dxa"/>
            <w:vMerge w:val="restart"/>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PUWG 2000/15</w:t>
            </w:r>
          </w:p>
        </w:tc>
        <w:tc>
          <w:tcPr>
            <w:tcW w:w="2240" w:type="dxa"/>
            <w:gridSpan w:val="2"/>
            <w:tcBorders>
              <w:top w:val="single" w:sz="4" w:space="0" w:color="auto"/>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PUWG 2000/15</w:t>
            </w:r>
          </w:p>
        </w:tc>
        <w:tc>
          <w:tcPr>
            <w:tcW w:w="2240" w:type="dxa"/>
            <w:gridSpan w:val="2"/>
            <w:tcBorders>
              <w:top w:val="single" w:sz="4" w:space="0" w:color="auto"/>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PUWG 2000/15</w:t>
            </w:r>
          </w:p>
        </w:tc>
        <w:tc>
          <w:tcPr>
            <w:tcW w:w="2040" w:type="dxa"/>
            <w:gridSpan w:val="2"/>
            <w:tcBorders>
              <w:top w:val="single" w:sz="4" w:space="0" w:color="auto"/>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PUWG 2000/15</w:t>
            </w:r>
          </w:p>
        </w:tc>
        <w:tc>
          <w:tcPr>
            <w:tcW w:w="108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08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08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985"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057"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r>
      <w:tr w:rsidR="008B3ADF" w:rsidRPr="00502615" w:rsidTr="008B3ADF">
        <w:trPr>
          <w:trHeight w:val="300"/>
        </w:trPr>
        <w:tc>
          <w:tcPr>
            <w:tcW w:w="100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08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X</w:t>
            </w:r>
            <w:r w:rsidRPr="00502615">
              <w:rPr>
                <w:rFonts w:ascii="Arial" w:eastAsia="Times New Roman" w:hAnsi="Arial" w:cs="Arial"/>
                <w:i/>
                <w:iCs/>
                <w:color w:val="000000"/>
                <w:sz w:val="16"/>
                <w:szCs w:val="16"/>
                <w:vertAlign w:val="subscript"/>
                <w:lang w:eastAsia="pl-PL"/>
              </w:rPr>
              <w:t>L</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Y</w:t>
            </w:r>
            <w:r w:rsidRPr="00502615">
              <w:rPr>
                <w:rFonts w:ascii="Arial" w:eastAsia="Times New Roman" w:hAnsi="Arial" w:cs="Arial"/>
                <w:i/>
                <w:iCs/>
                <w:color w:val="000000"/>
                <w:sz w:val="16"/>
                <w:szCs w:val="16"/>
                <w:vertAlign w:val="subscript"/>
                <w:lang w:eastAsia="pl-PL"/>
              </w:rPr>
              <w:t>L</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X</w:t>
            </w:r>
            <w:r w:rsidRPr="00502615">
              <w:rPr>
                <w:rFonts w:ascii="Arial" w:eastAsia="Times New Roman" w:hAnsi="Arial" w:cs="Arial"/>
                <w:i/>
                <w:iCs/>
                <w:color w:val="000000"/>
                <w:sz w:val="16"/>
                <w:szCs w:val="16"/>
                <w:vertAlign w:val="subscript"/>
                <w:lang w:eastAsia="pl-PL"/>
              </w:rPr>
              <w:t>0</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Y</w:t>
            </w:r>
            <w:r w:rsidRPr="00502615">
              <w:rPr>
                <w:rFonts w:ascii="Arial" w:eastAsia="Times New Roman" w:hAnsi="Arial" w:cs="Arial"/>
                <w:i/>
                <w:iCs/>
                <w:color w:val="000000"/>
                <w:sz w:val="16"/>
                <w:szCs w:val="16"/>
                <w:vertAlign w:val="subscript"/>
                <w:lang w:eastAsia="pl-PL"/>
              </w:rPr>
              <w:t>0</w:t>
            </w:r>
          </w:p>
        </w:tc>
        <w:tc>
          <w:tcPr>
            <w:tcW w:w="10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X</w:t>
            </w:r>
            <w:r w:rsidRPr="00502615">
              <w:rPr>
                <w:rFonts w:ascii="Arial" w:eastAsia="Times New Roman" w:hAnsi="Arial" w:cs="Arial"/>
                <w:i/>
                <w:iCs/>
                <w:color w:val="000000"/>
                <w:sz w:val="16"/>
                <w:szCs w:val="16"/>
                <w:vertAlign w:val="subscript"/>
                <w:lang w:eastAsia="pl-PL"/>
              </w:rPr>
              <w:t>OZ</w:t>
            </w:r>
          </w:p>
        </w:tc>
        <w:tc>
          <w:tcPr>
            <w:tcW w:w="10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Y</w:t>
            </w:r>
            <w:r w:rsidRPr="00502615">
              <w:rPr>
                <w:rFonts w:ascii="Arial" w:eastAsia="Times New Roman" w:hAnsi="Arial" w:cs="Arial"/>
                <w:i/>
                <w:iCs/>
                <w:color w:val="000000"/>
                <w:sz w:val="16"/>
                <w:szCs w:val="16"/>
                <w:vertAlign w:val="subscript"/>
                <w:lang w:eastAsia="pl-PL"/>
              </w:rPr>
              <w:t>0Z</w:t>
            </w:r>
          </w:p>
        </w:tc>
        <w:tc>
          <w:tcPr>
            <w:tcW w:w="108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08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080"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985"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c>
          <w:tcPr>
            <w:tcW w:w="1057" w:type="dxa"/>
            <w:vMerge/>
            <w:tcBorders>
              <w:top w:val="nil"/>
              <w:left w:val="single" w:sz="4" w:space="0" w:color="auto"/>
              <w:bottom w:val="single" w:sz="4" w:space="0" w:color="auto"/>
              <w:right w:val="single" w:sz="4" w:space="0" w:color="auto"/>
            </w:tcBorders>
            <w:vAlign w:val="center"/>
            <w:hideMark/>
          </w:tcPr>
          <w:p w:rsidR="008B3ADF" w:rsidRPr="00502615" w:rsidRDefault="008B3ADF" w:rsidP="00B411F3">
            <w:pPr>
              <w:rPr>
                <w:rFonts w:ascii="Arial" w:eastAsia="Times New Roman" w:hAnsi="Arial" w:cs="Arial"/>
                <w:i/>
                <w:iCs/>
                <w:color w:val="000000"/>
                <w:sz w:val="16"/>
                <w:szCs w:val="16"/>
                <w:lang w:eastAsia="pl-PL"/>
              </w:rPr>
            </w:pP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(km)</w:t>
            </w:r>
          </w:p>
        </w:tc>
        <w:tc>
          <w:tcPr>
            <w:tcW w:w="108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(grady)</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(m)</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(m)</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(m)</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(m)</w:t>
            </w:r>
          </w:p>
        </w:tc>
        <w:tc>
          <w:tcPr>
            <w:tcW w:w="10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(m)</w:t>
            </w:r>
          </w:p>
        </w:tc>
        <w:tc>
          <w:tcPr>
            <w:tcW w:w="10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(m)</w:t>
            </w:r>
          </w:p>
        </w:tc>
        <w:tc>
          <w:tcPr>
            <w:tcW w:w="108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(m)</w:t>
            </w:r>
          </w:p>
        </w:tc>
        <w:tc>
          <w:tcPr>
            <w:tcW w:w="108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(m)</w:t>
            </w:r>
          </w:p>
        </w:tc>
        <w:tc>
          <w:tcPr>
            <w:tcW w:w="108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(m)</w:t>
            </w:r>
          </w:p>
        </w:tc>
        <w:tc>
          <w:tcPr>
            <w:tcW w:w="985"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 </w:t>
            </w:r>
          </w:p>
        </w:tc>
        <w:tc>
          <w:tcPr>
            <w:tcW w:w="1057"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 </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1</w:t>
            </w:r>
          </w:p>
        </w:tc>
        <w:tc>
          <w:tcPr>
            <w:tcW w:w="108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4</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w:t>
            </w:r>
          </w:p>
        </w:tc>
        <w:tc>
          <w:tcPr>
            <w:tcW w:w="11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6</w:t>
            </w:r>
          </w:p>
        </w:tc>
        <w:tc>
          <w:tcPr>
            <w:tcW w:w="10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7</w:t>
            </w:r>
          </w:p>
        </w:tc>
        <w:tc>
          <w:tcPr>
            <w:tcW w:w="102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8</w:t>
            </w:r>
          </w:p>
        </w:tc>
        <w:tc>
          <w:tcPr>
            <w:tcW w:w="108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9</w:t>
            </w:r>
          </w:p>
        </w:tc>
        <w:tc>
          <w:tcPr>
            <w:tcW w:w="108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10</w:t>
            </w:r>
          </w:p>
        </w:tc>
        <w:tc>
          <w:tcPr>
            <w:tcW w:w="1080"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11</w:t>
            </w:r>
          </w:p>
        </w:tc>
        <w:tc>
          <w:tcPr>
            <w:tcW w:w="985"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12</w:t>
            </w:r>
          </w:p>
        </w:tc>
        <w:tc>
          <w:tcPr>
            <w:tcW w:w="1057" w:type="dxa"/>
            <w:tcBorders>
              <w:top w:val="nil"/>
              <w:left w:val="nil"/>
              <w:bottom w:val="single" w:sz="4" w:space="0" w:color="auto"/>
              <w:right w:val="single" w:sz="4" w:space="0" w:color="auto"/>
            </w:tcBorders>
            <w:shd w:val="clear" w:color="000000" w:fill="D9D9D9"/>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13</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370,20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371,8504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5995240,51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5502081,56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5995253,66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5502075,34</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5995263,00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5502070,92</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10,3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1,25</w:t>
            </w:r>
          </w:p>
        </w:tc>
        <w:tc>
          <w:tcPr>
            <w:tcW w:w="1080" w:type="dxa"/>
            <w:tcBorders>
              <w:top w:val="nil"/>
              <w:left w:val="nil"/>
              <w:bottom w:val="nil"/>
              <w:right w:val="nil"/>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24,8</w:t>
            </w:r>
          </w:p>
        </w:tc>
        <w:tc>
          <w:tcPr>
            <w:tcW w:w="985" w:type="dxa"/>
            <w:tcBorders>
              <w:top w:val="nil"/>
              <w:left w:val="single" w:sz="4" w:space="0" w:color="auto"/>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371,0836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5995205,57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5502043,06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5995223,89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5502034,11</w:t>
            </w:r>
          </w:p>
        </w:tc>
        <w:tc>
          <w:tcPr>
            <w:tcW w:w="1020"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5995247,66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5502022,51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26,5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2,38</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46,8</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370,30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371,5273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5995180,24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5501999,49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5995202,86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5501988,64</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5995225,32</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5501977,87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24,9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370,35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372,1426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5995156,00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5501955,66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5995181,24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5501943,85</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5995201,29</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5501934,47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22,1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370,40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371,6667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5995132,37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5501911,52</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5995158,95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5501898,85</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5995177,50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5501890,00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20,6</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370,45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371,2427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5995109,35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5501867,16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5995133,52</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5501855,43</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5995154,33</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5501845,34</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23,1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370,50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371,6760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5995082,79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5501824,34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5995114,90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5501809,03</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5995130,98</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5501801,36</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17,8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2,71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53,4</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370,55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370,2917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5995062,81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5501779,41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5995103,47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5501758,93</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5995109,25</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5501756,02</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6,5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2,63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52,0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370,60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371,8811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5995041,10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5501733,50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5995084,68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5501712,89</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5995091,26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5501709,78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7,3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55,5</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370,65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371,7270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5995026,09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5501685,21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5995071,93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5501663,40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5995074,52</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5501662,17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2,73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53,7</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370,70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371,7120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5995010,06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5501637,62</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5995052,28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5501617,52</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5995058,53</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5501614,54</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6,9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2,73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53,7</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370,75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371,7028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5994996,14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5501588,70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5995035,25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5501570,07</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5995041,28</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5501567,20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6,7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370,80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371,6861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5994977,95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5501542,04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5995022,74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5501520,69</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5995023,08</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5501520,53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0,4</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370,85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371,9755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5994956,78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5501496,75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5994996,64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5501477,98</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5995002,01</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5501475,45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370,90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371,7712</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5994935,19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5501451,66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5994969,21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5501435,50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5994980,36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5501430,20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12,3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370,95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371,9843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5994917,81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5501404,63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5994942,59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5501392,96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5994961,46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5501384,08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20,9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2,44</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48,2</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371,00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372,1958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5994893,54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5501360,61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5994926,24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5501345,35</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5994941,02</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5501338,45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16,3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2,65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52,4</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371,05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371,9300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5994871,33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5501315,87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5994911,95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5501296,70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5994920,72</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5501292,56</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9,7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2,76</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54,6</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371,10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371,6819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5994849,25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5501271,17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5994891,69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5501250,93</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5994900,09</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5501246,93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9,3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2,89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56,3</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371,15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371,7786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5994828,50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5501225,62</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5994872,96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5501204,51</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5994880,02</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5501201,16</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7,8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2,88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57,0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371,20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371,8716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5994814,62</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5501176,77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5994852,38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5501158,91</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5994859,82</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5501155,39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8,2</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371,9907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5994797,17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5501129,67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5994832,38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5501113,09</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5994842,40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5501108,37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11,1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371,30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371,9020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5994776,66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5501084,09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5994818,62</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5501064,26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5994823,20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5501062,10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2,6</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51,5</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371,35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371,7557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5994756,71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5501038,23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5994797,36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5501018,90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5994802,67</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5501016,38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50,9</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371,40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371,7166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5994737,74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5500991,97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5994769,39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5500976,91</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5994782,88</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5500970,48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14,9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371,45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371,9235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5994717,05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5500946,30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5994755,10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5500928,34</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5994762,26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5500924,96</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7,9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371,50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371,7415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5994696,28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5500900,93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5994735,89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5500882,09</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5994743,14</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5500878,65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8,0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2,63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51,9</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371,55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371,9525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5994676,20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5500855,01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5994720,56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5500834,10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5994725,06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5500831,98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2,74</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54,0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371,60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371,7557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5994663,01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5500806,03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5994701,31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5500787,83</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5994708,16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5500784,57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7,6</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371,65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372,0278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5994643,11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5500759,97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5994682,36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5500741,52</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5994692,08</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5500736,95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10,7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2,75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54,1</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371,70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371,7712</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5994633,00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5500709,57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5994667,39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5500693,23</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5994677,25</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5500688,55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10,9</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2,48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49,0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371,75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372,0003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5994614,61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5500662,95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5994642,89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5500649,64</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5994659,20</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5500641,97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18,0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2,42</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49,2</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371,80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372,3109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5994601,29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5500613,71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5994627,94</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5500601,33</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5994645,42</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5500593,21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19,3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2,47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48,6</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371,85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371,7045</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5994581,89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5500567,88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5994616,98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5500551,17</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5994627,04</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5500546,38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11,1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371,90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371,8807</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5994563,08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5500521,31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5994599,38</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5500504,15</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5994608,28</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5500499,94</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9,8</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371,95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371,8479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5994542,66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5500475,73</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5994579,10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5500458,48</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5994587,85</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5500454,33</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9,7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2,5</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50,0</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8B3ADF">
        <w:trPr>
          <w:trHeight w:val="300"/>
        </w:trPr>
        <w:tc>
          <w:tcPr>
            <w:tcW w:w="1000" w:type="dxa"/>
            <w:tcBorders>
              <w:top w:val="nil"/>
              <w:left w:val="single" w:sz="4" w:space="0" w:color="auto"/>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372,00</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372,0030</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5994522,41</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5500429,89</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5994559,66</w:t>
            </w:r>
          </w:p>
        </w:tc>
        <w:tc>
          <w:tcPr>
            <w:tcW w:w="11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5500412,36</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5994565,17</w:t>
            </w:r>
          </w:p>
        </w:tc>
        <w:tc>
          <w:tcPr>
            <w:tcW w:w="102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5500409,77</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6,1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2,41</w:t>
            </w:r>
          </w:p>
        </w:tc>
        <w:tc>
          <w:tcPr>
            <w:tcW w:w="1080" w:type="dxa"/>
            <w:tcBorders>
              <w:top w:val="nil"/>
              <w:left w:val="nil"/>
              <w:bottom w:val="single" w:sz="4" w:space="0" w:color="auto"/>
              <w:right w:val="single" w:sz="4" w:space="0" w:color="auto"/>
            </w:tcBorders>
            <w:shd w:val="clear" w:color="auto" w:fill="auto"/>
            <w:noWrap/>
            <w:vAlign w:val="center"/>
            <w:hideMark/>
          </w:tcPr>
          <w:p w:rsidR="008B3ADF" w:rsidRPr="00502615" w:rsidRDefault="008B3ADF" w:rsidP="00B411F3">
            <w:pPr>
              <w:jc w:val="center"/>
              <w:rPr>
                <w:rFonts w:ascii="Arial" w:eastAsia="Times New Roman" w:hAnsi="Arial" w:cs="Arial"/>
                <w:i/>
                <w:iCs/>
                <w:sz w:val="16"/>
                <w:szCs w:val="16"/>
                <w:lang w:eastAsia="pl-PL"/>
              </w:rPr>
            </w:pPr>
            <w:r w:rsidRPr="00502615">
              <w:rPr>
                <w:rFonts w:ascii="Arial" w:eastAsia="Times New Roman" w:hAnsi="Arial" w:cs="Arial"/>
                <w:i/>
                <w:iCs/>
                <w:sz w:val="16"/>
                <w:szCs w:val="16"/>
                <w:lang w:eastAsia="pl-PL"/>
              </w:rPr>
              <w:t>47,3</w:t>
            </w:r>
          </w:p>
        </w:tc>
        <w:tc>
          <w:tcPr>
            <w:tcW w:w="985"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auto"/>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465E8F">
        <w:trPr>
          <w:trHeight w:val="300"/>
        </w:trPr>
        <w:tc>
          <w:tcPr>
            <w:tcW w:w="8600"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B3ADF" w:rsidRPr="00502615" w:rsidRDefault="008B3ADF" w:rsidP="008B3ADF">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Wartości średnie od km 370,2</w:t>
            </w:r>
            <w:r w:rsidR="00B411F3">
              <w:rPr>
                <w:rFonts w:ascii="Arial" w:eastAsia="Times New Roman" w:hAnsi="Arial" w:cs="Arial"/>
                <w:i/>
                <w:iCs/>
                <w:color w:val="000000"/>
                <w:sz w:val="16"/>
                <w:szCs w:val="16"/>
                <w:lang w:eastAsia="pl-PL"/>
              </w:rPr>
              <w:t>0</w:t>
            </w:r>
            <w:r w:rsidRPr="00502615">
              <w:rPr>
                <w:rFonts w:ascii="Arial" w:eastAsia="Times New Roman" w:hAnsi="Arial" w:cs="Arial"/>
                <w:i/>
                <w:iCs/>
                <w:color w:val="000000"/>
                <w:sz w:val="16"/>
                <w:szCs w:val="16"/>
                <w:lang w:eastAsia="pl-PL"/>
              </w:rPr>
              <w:t xml:space="preserve"> do km 370,</w:t>
            </w:r>
            <w:r>
              <w:rPr>
                <w:rFonts w:ascii="Arial" w:eastAsia="Times New Roman" w:hAnsi="Arial" w:cs="Arial"/>
                <w:i/>
                <w:iCs/>
                <w:color w:val="000000"/>
                <w:sz w:val="16"/>
                <w:szCs w:val="16"/>
                <w:lang w:eastAsia="pl-PL"/>
              </w:rPr>
              <w:t>60</w:t>
            </w:r>
          </w:p>
        </w:tc>
        <w:tc>
          <w:tcPr>
            <w:tcW w:w="1080" w:type="dxa"/>
            <w:tcBorders>
              <w:top w:val="nil"/>
              <w:left w:val="nil"/>
              <w:bottom w:val="single" w:sz="4" w:space="0" w:color="auto"/>
              <w:right w:val="single" w:sz="4" w:space="0" w:color="auto"/>
            </w:tcBorders>
            <w:shd w:val="clear" w:color="auto" w:fill="D9D9D9" w:themeFill="background1" w:themeFillShade="D9"/>
            <w:noWrap/>
            <w:vAlign w:val="center"/>
            <w:hideMark/>
          </w:tcPr>
          <w:p w:rsidR="008B3ADF" w:rsidRPr="00502615" w:rsidRDefault="00B411F3" w:rsidP="00B411F3">
            <w:pPr>
              <w:jc w:val="center"/>
              <w:rPr>
                <w:rFonts w:ascii="Arial" w:eastAsia="Times New Roman" w:hAnsi="Arial" w:cs="Arial"/>
                <w:i/>
                <w:iCs/>
                <w:color w:val="000000"/>
                <w:sz w:val="16"/>
                <w:szCs w:val="16"/>
                <w:lang w:eastAsia="pl-PL"/>
              </w:rPr>
            </w:pPr>
            <w:r>
              <w:rPr>
                <w:rFonts w:ascii="Arial" w:eastAsia="Times New Roman" w:hAnsi="Arial" w:cs="Arial"/>
                <w:i/>
                <w:iCs/>
                <w:color w:val="000000"/>
                <w:sz w:val="16"/>
                <w:szCs w:val="16"/>
                <w:lang w:eastAsia="pl-PL"/>
              </w:rPr>
              <w:t>17,68</w:t>
            </w:r>
          </w:p>
        </w:tc>
        <w:tc>
          <w:tcPr>
            <w:tcW w:w="1080" w:type="dxa"/>
            <w:tcBorders>
              <w:top w:val="nil"/>
              <w:left w:val="nil"/>
              <w:bottom w:val="single" w:sz="4" w:space="0" w:color="auto"/>
              <w:right w:val="single" w:sz="4" w:space="0" w:color="auto"/>
            </w:tcBorders>
            <w:shd w:val="clear" w:color="auto" w:fill="D9D9D9" w:themeFill="background1" w:themeFillShade="D9"/>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w:t>
            </w:r>
            <w:r w:rsidR="00B411F3">
              <w:rPr>
                <w:rFonts w:ascii="Arial" w:eastAsia="Times New Roman" w:hAnsi="Arial" w:cs="Arial"/>
                <w:i/>
                <w:iCs/>
                <w:color w:val="000000"/>
                <w:sz w:val="16"/>
                <w:szCs w:val="16"/>
                <w:lang w:eastAsia="pl-PL"/>
              </w:rPr>
              <w:t>42</w:t>
            </w:r>
          </w:p>
        </w:tc>
        <w:tc>
          <w:tcPr>
            <w:tcW w:w="1080" w:type="dxa"/>
            <w:tcBorders>
              <w:top w:val="nil"/>
              <w:left w:val="nil"/>
              <w:bottom w:val="single" w:sz="4" w:space="0" w:color="auto"/>
              <w:right w:val="single" w:sz="4" w:space="0" w:color="auto"/>
            </w:tcBorders>
            <w:shd w:val="clear" w:color="auto" w:fill="D9D9D9" w:themeFill="background1" w:themeFillShade="D9"/>
            <w:noWrap/>
            <w:vAlign w:val="center"/>
            <w:hideMark/>
          </w:tcPr>
          <w:p w:rsidR="008B3ADF" w:rsidRPr="00502615" w:rsidRDefault="00B411F3" w:rsidP="00B411F3">
            <w:pPr>
              <w:jc w:val="center"/>
              <w:rPr>
                <w:rFonts w:ascii="Arial" w:eastAsia="Times New Roman" w:hAnsi="Arial" w:cs="Arial"/>
                <w:i/>
                <w:iCs/>
                <w:color w:val="000000"/>
                <w:sz w:val="16"/>
                <w:szCs w:val="16"/>
                <w:lang w:eastAsia="pl-PL"/>
              </w:rPr>
            </w:pPr>
            <w:r>
              <w:rPr>
                <w:rFonts w:ascii="Arial" w:eastAsia="Times New Roman" w:hAnsi="Arial" w:cs="Arial"/>
                <w:i/>
                <w:iCs/>
                <w:color w:val="000000"/>
                <w:sz w:val="16"/>
                <w:szCs w:val="16"/>
                <w:lang w:eastAsia="pl-PL"/>
              </w:rPr>
              <w:t>48,06</w:t>
            </w:r>
          </w:p>
        </w:tc>
        <w:tc>
          <w:tcPr>
            <w:tcW w:w="985" w:type="dxa"/>
            <w:tcBorders>
              <w:top w:val="nil"/>
              <w:left w:val="nil"/>
              <w:bottom w:val="single" w:sz="4" w:space="0" w:color="auto"/>
              <w:right w:val="single" w:sz="4" w:space="0" w:color="auto"/>
            </w:tcBorders>
            <w:shd w:val="clear" w:color="auto" w:fill="D9D9D9" w:themeFill="background1" w:themeFillShade="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D9D9D9" w:themeFill="background1" w:themeFillShade="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465E8F">
        <w:trPr>
          <w:trHeight w:val="300"/>
        </w:trPr>
        <w:tc>
          <w:tcPr>
            <w:tcW w:w="8600"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B3ADF" w:rsidRPr="00502615" w:rsidRDefault="008B3ADF" w:rsidP="008B3ADF">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Wartości średnie od km 370,</w:t>
            </w:r>
            <w:r>
              <w:rPr>
                <w:rFonts w:ascii="Arial" w:eastAsia="Times New Roman" w:hAnsi="Arial" w:cs="Arial"/>
                <w:i/>
                <w:iCs/>
                <w:color w:val="000000"/>
                <w:sz w:val="16"/>
                <w:szCs w:val="16"/>
                <w:lang w:eastAsia="pl-PL"/>
              </w:rPr>
              <w:t>60</w:t>
            </w:r>
            <w:r w:rsidRPr="00502615">
              <w:rPr>
                <w:rFonts w:ascii="Arial" w:eastAsia="Times New Roman" w:hAnsi="Arial" w:cs="Arial"/>
                <w:i/>
                <w:iCs/>
                <w:color w:val="000000"/>
                <w:sz w:val="16"/>
                <w:szCs w:val="16"/>
                <w:lang w:eastAsia="pl-PL"/>
              </w:rPr>
              <w:t xml:space="preserve"> do km 37</w:t>
            </w:r>
            <w:r>
              <w:rPr>
                <w:rFonts w:ascii="Arial" w:eastAsia="Times New Roman" w:hAnsi="Arial" w:cs="Arial"/>
                <w:i/>
                <w:iCs/>
                <w:color w:val="000000"/>
                <w:sz w:val="16"/>
                <w:szCs w:val="16"/>
                <w:lang w:eastAsia="pl-PL"/>
              </w:rPr>
              <w:t>1,55</w:t>
            </w:r>
          </w:p>
        </w:tc>
        <w:tc>
          <w:tcPr>
            <w:tcW w:w="1080" w:type="dxa"/>
            <w:tcBorders>
              <w:top w:val="nil"/>
              <w:left w:val="nil"/>
              <w:bottom w:val="single" w:sz="4" w:space="0" w:color="auto"/>
              <w:right w:val="single" w:sz="4" w:space="0" w:color="auto"/>
            </w:tcBorders>
            <w:shd w:val="clear" w:color="auto" w:fill="D9D9D9" w:themeFill="background1" w:themeFillShade="D9"/>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8,</w:t>
            </w:r>
            <w:r w:rsidR="00B411F3">
              <w:rPr>
                <w:rFonts w:ascii="Arial" w:eastAsia="Times New Roman" w:hAnsi="Arial" w:cs="Arial"/>
                <w:i/>
                <w:iCs/>
                <w:color w:val="000000"/>
                <w:sz w:val="16"/>
                <w:szCs w:val="16"/>
                <w:lang w:eastAsia="pl-PL"/>
              </w:rPr>
              <w:t>62</w:t>
            </w:r>
          </w:p>
        </w:tc>
        <w:tc>
          <w:tcPr>
            <w:tcW w:w="1080" w:type="dxa"/>
            <w:tcBorders>
              <w:top w:val="nil"/>
              <w:left w:val="nil"/>
              <w:bottom w:val="single" w:sz="4" w:space="0" w:color="auto"/>
              <w:right w:val="single" w:sz="4" w:space="0" w:color="auto"/>
            </w:tcBorders>
            <w:shd w:val="clear" w:color="auto" w:fill="D9D9D9" w:themeFill="background1" w:themeFillShade="D9"/>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2,6</w:t>
            </w:r>
            <w:r w:rsidR="00B411F3">
              <w:rPr>
                <w:rFonts w:ascii="Arial" w:eastAsia="Times New Roman" w:hAnsi="Arial" w:cs="Arial"/>
                <w:i/>
                <w:iCs/>
                <w:color w:val="000000"/>
                <w:sz w:val="16"/>
                <w:szCs w:val="16"/>
                <w:lang w:eastAsia="pl-PL"/>
              </w:rPr>
              <w:t>2</w:t>
            </w:r>
          </w:p>
        </w:tc>
        <w:tc>
          <w:tcPr>
            <w:tcW w:w="1080" w:type="dxa"/>
            <w:tcBorders>
              <w:top w:val="nil"/>
              <w:left w:val="nil"/>
              <w:bottom w:val="single" w:sz="4" w:space="0" w:color="auto"/>
              <w:right w:val="single" w:sz="4" w:space="0" w:color="auto"/>
            </w:tcBorders>
            <w:shd w:val="clear" w:color="auto" w:fill="D9D9D9" w:themeFill="background1" w:themeFillShade="D9"/>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5</w:t>
            </w:r>
            <w:r w:rsidR="00B411F3">
              <w:rPr>
                <w:rFonts w:ascii="Arial" w:eastAsia="Times New Roman" w:hAnsi="Arial" w:cs="Arial"/>
                <w:i/>
                <w:iCs/>
                <w:color w:val="000000"/>
                <w:sz w:val="16"/>
                <w:szCs w:val="16"/>
                <w:lang w:eastAsia="pl-PL"/>
              </w:rPr>
              <w:t>1.9</w:t>
            </w:r>
            <w:r w:rsidRPr="00502615">
              <w:rPr>
                <w:rFonts w:ascii="Arial" w:eastAsia="Times New Roman" w:hAnsi="Arial" w:cs="Arial"/>
                <w:i/>
                <w:iCs/>
                <w:color w:val="000000"/>
                <w:sz w:val="16"/>
                <w:szCs w:val="16"/>
                <w:lang w:eastAsia="pl-PL"/>
              </w:rPr>
              <w:t>9</w:t>
            </w:r>
          </w:p>
        </w:tc>
        <w:tc>
          <w:tcPr>
            <w:tcW w:w="985" w:type="dxa"/>
            <w:tcBorders>
              <w:top w:val="nil"/>
              <w:left w:val="nil"/>
              <w:bottom w:val="single" w:sz="4" w:space="0" w:color="auto"/>
              <w:right w:val="single" w:sz="4" w:space="0" w:color="auto"/>
            </w:tcBorders>
            <w:shd w:val="clear" w:color="auto" w:fill="D9D9D9" w:themeFill="background1" w:themeFillShade="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D9D9D9" w:themeFill="background1" w:themeFillShade="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465E8F">
        <w:trPr>
          <w:trHeight w:val="300"/>
        </w:trPr>
        <w:tc>
          <w:tcPr>
            <w:tcW w:w="8600"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B3ADF" w:rsidRPr="00502615" w:rsidRDefault="008B3ADF" w:rsidP="008B3ADF">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Wartości średnie od km 37</w:t>
            </w:r>
            <w:r>
              <w:rPr>
                <w:rFonts w:ascii="Arial" w:eastAsia="Times New Roman" w:hAnsi="Arial" w:cs="Arial"/>
                <w:i/>
                <w:iCs/>
                <w:color w:val="000000"/>
                <w:sz w:val="16"/>
                <w:szCs w:val="16"/>
                <w:lang w:eastAsia="pl-PL"/>
              </w:rPr>
              <w:t>1,55</w:t>
            </w:r>
            <w:r w:rsidRPr="00502615">
              <w:rPr>
                <w:rFonts w:ascii="Arial" w:eastAsia="Times New Roman" w:hAnsi="Arial" w:cs="Arial"/>
                <w:i/>
                <w:iCs/>
                <w:color w:val="000000"/>
                <w:sz w:val="16"/>
                <w:szCs w:val="16"/>
                <w:lang w:eastAsia="pl-PL"/>
              </w:rPr>
              <w:t xml:space="preserve"> do km 37</w:t>
            </w:r>
            <w:r>
              <w:rPr>
                <w:rFonts w:ascii="Arial" w:eastAsia="Times New Roman" w:hAnsi="Arial" w:cs="Arial"/>
                <w:i/>
                <w:iCs/>
                <w:color w:val="000000"/>
                <w:sz w:val="16"/>
                <w:szCs w:val="16"/>
                <w:lang w:eastAsia="pl-PL"/>
              </w:rPr>
              <w:t>2,00</w:t>
            </w:r>
          </w:p>
        </w:tc>
        <w:tc>
          <w:tcPr>
            <w:tcW w:w="1080" w:type="dxa"/>
            <w:tcBorders>
              <w:top w:val="nil"/>
              <w:left w:val="nil"/>
              <w:bottom w:val="single" w:sz="4" w:space="0" w:color="auto"/>
              <w:right w:val="single" w:sz="4" w:space="0" w:color="auto"/>
            </w:tcBorders>
            <w:shd w:val="clear" w:color="auto" w:fill="D9D9D9" w:themeFill="background1" w:themeFillShade="D9"/>
            <w:vAlign w:val="center"/>
            <w:hideMark/>
          </w:tcPr>
          <w:p w:rsidR="008B3ADF" w:rsidRPr="00502615" w:rsidRDefault="00B411F3" w:rsidP="00B411F3">
            <w:pPr>
              <w:jc w:val="center"/>
              <w:rPr>
                <w:rFonts w:ascii="Arial" w:eastAsia="Times New Roman" w:hAnsi="Arial" w:cs="Arial"/>
                <w:i/>
                <w:iCs/>
                <w:color w:val="000000"/>
                <w:sz w:val="16"/>
                <w:szCs w:val="16"/>
                <w:lang w:eastAsia="pl-PL"/>
              </w:rPr>
            </w:pPr>
            <w:r>
              <w:rPr>
                <w:rFonts w:ascii="Arial" w:eastAsia="Times New Roman" w:hAnsi="Arial" w:cs="Arial"/>
                <w:i/>
                <w:iCs/>
                <w:color w:val="000000"/>
                <w:sz w:val="16"/>
                <w:szCs w:val="16"/>
                <w:lang w:eastAsia="pl-PL"/>
              </w:rPr>
              <w:t>10,82</w:t>
            </w:r>
          </w:p>
        </w:tc>
        <w:tc>
          <w:tcPr>
            <w:tcW w:w="1080" w:type="dxa"/>
            <w:tcBorders>
              <w:top w:val="nil"/>
              <w:left w:val="nil"/>
              <w:bottom w:val="single" w:sz="4" w:space="0" w:color="auto"/>
              <w:right w:val="single" w:sz="4" w:space="0" w:color="auto"/>
            </w:tcBorders>
            <w:shd w:val="clear" w:color="auto" w:fill="D9D9D9" w:themeFill="background1" w:themeFillShade="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2,</w:t>
            </w:r>
            <w:r w:rsidR="00B411F3">
              <w:rPr>
                <w:rFonts w:ascii="Arial" w:eastAsia="Times New Roman" w:hAnsi="Arial" w:cs="Arial"/>
                <w:i/>
                <w:iCs/>
                <w:color w:val="000000"/>
                <w:sz w:val="16"/>
                <w:szCs w:val="16"/>
                <w:lang w:eastAsia="pl-PL"/>
              </w:rPr>
              <w:t>53</w:t>
            </w:r>
          </w:p>
        </w:tc>
        <w:tc>
          <w:tcPr>
            <w:tcW w:w="1080" w:type="dxa"/>
            <w:tcBorders>
              <w:top w:val="nil"/>
              <w:left w:val="nil"/>
              <w:bottom w:val="single" w:sz="4" w:space="0" w:color="auto"/>
              <w:right w:val="single" w:sz="4" w:space="0" w:color="auto"/>
            </w:tcBorders>
            <w:shd w:val="clear" w:color="auto" w:fill="D9D9D9" w:themeFill="background1" w:themeFillShade="D9"/>
            <w:vAlign w:val="center"/>
            <w:hideMark/>
          </w:tcPr>
          <w:p w:rsidR="008B3ADF" w:rsidRPr="00502615" w:rsidRDefault="00B411F3" w:rsidP="00B411F3">
            <w:pPr>
              <w:jc w:val="center"/>
              <w:rPr>
                <w:rFonts w:ascii="Arial" w:eastAsia="Times New Roman" w:hAnsi="Arial" w:cs="Arial"/>
                <w:i/>
                <w:iCs/>
                <w:color w:val="000000"/>
                <w:sz w:val="16"/>
                <w:szCs w:val="16"/>
                <w:lang w:eastAsia="pl-PL"/>
              </w:rPr>
            </w:pPr>
            <w:r>
              <w:rPr>
                <w:rFonts w:ascii="Arial" w:eastAsia="Times New Roman" w:hAnsi="Arial" w:cs="Arial"/>
                <w:i/>
                <w:iCs/>
                <w:color w:val="000000"/>
                <w:sz w:val="16"/>
                <w:szCs w:val="16"/>
                <w:lang w:eastAsia="pl-PL"/>
              </w:rPr>
              <w:t>50.22</w:t>
            </w:r>
          </w:p>
        </w:tc>
        <w:tc>
          <w:tcPr>
            <w:tcW w:w="985" w:type="dxa"/>
            <w:tcBorders>
              <w:top w:val="nil"/>
              <w:left w:val="nil"/>
              <w:bottom w:val="single" w:sz="4" w:space="0" w:color="auto"/>
              <w:right w:val="single" w:sz="4" w:space="0" w:color="auto"/>
            </w:tcBorders>
            <w:shd w:val="clear" w:color="auto" w:fill="D9D9D9" w:themeFill="background1" w:themeFillShade="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0,05</w:t>
            </w:r>
          </w:p>
        </w:tc>
        <w:tc>
          <w:tcPr>
            <w:tcW w:w="1057" w:type="dxa"/>
            <w:tcBorders>
              <w:top w:val="nil"/>
              <w:left w:val="nil"/>
              <w:bottom w:val="single" w:sz="4" w:space="0" w:color="auto"/>
              <w:right w:val="single" w:sz="4" w:space="0" w:color="auto"/>
            </w:tcBorders>
            <w:shd w:val="clear" w:color="auto" w:fill="D9D9D9" w:themeFill="background1" w:themeFillShade="D9"/>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0,025</w:t>
            </w:r>
          </w:p>
        </w:tc>
      </w:tr>
      <w:tr w:rsidR="008B3ADF" w:rsidRPr="00502615" w:rsidTr="00465E8F">
        <w:trPr>
          <w:trHeight w:val="300"/>
        </w:trPr>
        <w:tc>
          <w:tcPr>
            <w:tcW w:w="13882"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B3ADF" w:rsidRPr="00502615" w:rsidRDefault="008B3ADF" w:rsidP="00B411F3">
            <w:pPr>
              <w:jc w:val="center"/>
              <w:rPr>
                <w:rFonts w:ascii="Arial" w:eastAsia="Times New Roman" w:hAnsi="Arial" w:cs="Arial"/>
                <w:i/>
                <w:iCs/>
                <w:color w:val="000000"/>
                <w:sz w:val="16"/>
                <w:szCs w:val="16"/>
                <w:lang w:eastAsia="pl-PL"/>
              </w:rPr>
            </w:pPr>
            <w:r w:rsidRPr="00502615">
              <w:rPr>
                <w:rFonts w:ascii="Arial" w:eastAsia="Times New Roman" w:hAnsi="Arial" w:cs="Arial"/>
                <w:i/>
                <w:iCs/>
                <w:color w:val="000000"/>
                <w:sz w:val="16"/>
                <w:szCs w:val="16"/>
                <w:lang w:eastAsia="pl-PL"/>
              </w:rPr>
              <w:t>1) P</w:t>
            </w:r>
            <w:r w:rsidRPr="00502615">
              <w:rPr>
                <w:rFonts w:ascii="Arial" w:eastAsia="Times New Roman" w:hAnsi="Arial" w:cs="Arial"/>
                <w:i/>
                <w:iCs/>
                <w:color w:val="000000"/>
                <w:sz w:val="16"/>
                <w:szCs w:val="16"/>
                <w:vertAlign w:val="subscript"/>
                <w:lang w:eastAsia="pl-PL"/>
              </w:rPr>
              <w:t>O</w:t>
            </w:r>
            <w:r w:rsidRPr="00502615">
              <w:rPr>
                <w:rFonts w:ascii="Arial" w:eastAsia="Times New Roman" w:hAnsi="Arial" w:cs="Arial"/>
                <w:i/>
                <w:iCs/>
                <w:color w:val="000000"/>
                <w:sz w:val="16"/>
                <w:szCs w:val="16"/>
                <w:lang w:eastAsia="pl-PL"/>
              </w:rPr>
              <w:t xml:space="preserve"> jest punktem określonym na podstawie wyników pomiarów geodezyjnych wykonanych 22 marca 2018 r. (GEOMAR S.A.)</w:t>
            </w:r>
          </w:p>
        </w:tc>
      </w:tr>
      <w:tr w:rsidR="008B3ADF" w:rsidRPr="00502615" w:rsidTr="00465E8F">
        <w:trPr>
          <w:trHeight w:val="300"/>
        </w:trPr>
        <w:tc>
          <w:tcPr>
            <w:tcW w:w="13882" w:type="dxa"/>
            <w:gridSpan w:val="1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8B3ADF" w:rsidRPr="00502615" w:rsidRDefault="008B3ADF" w:rsidP="00B411F3">
            <w:pPr>
              <w:rPr>
                <w:rFonts w:ascii="Arial" w:eastAsia="Times New Roman" w:hAnsi="Arial" w:cs="Arial"/>
                <w:i/>
                <w:iCs/>
                <w:color w:val="000000"/>
                <w:sz w:val="16"/>
                <w:szCs w:val="16"/>
                <w:lang w:eastAsia="pl-PL"/>
              </w:rPr>
            </w:pPr>
            <w:r>
              <w:rPr>
                <w:rFonts w:ascii="Arial" w:eastAsia="Times New Roman" w:hAnsi="Arial" w:cs="Arial"/>
                <w:i/>
                <w:iCs/>
                <w:color w:val="000000"/>
                <w:sz w:val="16"/>
                <w:szCs w:val="16"/>
                <w:lang w:eastAsia="pl-PL"/>
              </w:rPr>
              <w:t xml:space="preserve">                                                  </w:t>
            </w:r>
            <w:r w:rsidRPr="00502615">
              <w:rPr>
                <w:rFonts w:ascii="Arial" w:eastAsia="Times New Roman" w:hAnsi="Arial" w:cs="Arial"/>
                <w:i/>
                <w:iCs/>
                <w:color w:val="000000"/>
                <w:sz w:val="16"/>
                <w:szCs w:val="16"/>
                <w:lang w:eastAsia="pl-PL"/>
              </w:rPr>
              <w:t>2) W układzie płaszczyzny przekroju pomiarowego (rys. od 2 do 38) dla punktu P</w:t>
            </w:r>
            <w:r w:rsidRPr="00502615">
              <w:rPr>
                <w:rFonts w:ascii="Arial" w:eastAsia="Times New Roman" w:hAnsi="Arial" w:cs="Arial"/>
                <w:i/>
                <w:iCs/>
                <w:color w:val="000000"/>
                <w:sz w:val="16"/>
                <w:szCs w:val="16"/>
                <w:vertAlign w:val="subscript"/>
                <w:lang w:eastAsia="pl-PL"/>
              </w:rPr>
              <w:t>0</w:t>
            </w:r>
            <w:r w:rsidRPr="00502615">
              <w:rPr>
                <w:rFonts w:ascii="Arial" w:eastAsia="Times New Roman" w:hAnsi="Arial" w:cs="Arial"/>
                <w:i/>
                <w:iCs/>
                <w:color w:val="000000"/>
                <w:sz w:val="16"/>
                <w:szCs w:val="16"/>
                <w:lang w:eastAsia="pl-PL"/>
              </w:rPr>
              <w:t xml:space="preserve"> zachodzi L = 0,0</w:t>
            </w:r>
          </w:p>
        </w:tc>
      </w:tr>
    </w:tbl>
    <w:p w:rsidR="008B3ADF" w:rsidRDefault="008B3ADF" w:rsidP="0047268A">
      <w:pPr>
        <w:pStyle w:val="Legenda"/>
        <w:keepNext/>
      </w:pPr>
    </w:p>
    <w:p w:rsidR="00135F36" w:rsidRDefault="00135F36" w:rsidP="00711550">
      <w:pPr>
        <w:sectPr w:rsidR="00135F36" w:rsidSect="00E3096D">
          <w:pgSz w:w="16838" w:h="11906" w:orient="landscape"/>
          <w:pgMar w:top="1418" w:right="1418" w:bottom="1418" w:left="1418" w:header="284" w:footer="283" w:gutter="0"/>
          <w:cols w:space="708"/>
          <w:titlePg/>
          <w:docGrid w:linePitch="360"/>
        </w:sectPr>
      </w:pPr>
    </w:p>
    <w:p w:rsidR="00135F36" w:rsidRDefault="00E33982" w:rsidP="002B1D20">
      <w:pPr>
        <w:pStyle w:val="Nagwek1"/>
        <w:spacing w:before="0"/>
        <w:rPr>
          <w:rFonts w:asciiTheme="minorHAnsi" w:hAnsiTheme="minorHAnsi" w:cstheme="minorHAnsi"/>
        </w:rPr>
      </w:pPr>
      <w:bookmarkStart w:id="234" w:name="_Toc518906453"/>
      <w:r w:rsidRPr="003D6971">
        <w:rPr>
          <w:rFonts w:asciiTheme="minorHAnsi" w:hAnsiTheme="minorHAnsi" w:cstheme="minorHAnsi"/>
        </w:rPr>
        <w:t xml:space="preserve">9. </w:t>
      </w:r>
      <w:r w:rsidR="00FD3957">
        <w:rPr>
          <w:rFonts w:asciiTheme="minorHAnsi" w:hAnsiTheme="minorHAnsi" w:cstheme="minorHAnsi"/>
        </w:rPr>
        <w:t>NIEZBĘDNE</w:t>
      </w:r>
      <w:r w:rsidRPr="003D6971">
        <w:rPr>
          <w:rFonts w:asciiTheme="minorHAnsi" w:hAnsiTheme="minorHAnsi" w:cstheme="minorHAnsi"/>
        </w:rPr>
        <w:t xml:space="preserve"> ILOŚCI MATERIAŁU PIASZCZYSTEGO DO UZYSKANIA BEZPIECZNEGO PROFILU BRZEGU DLA SZTORMU 100-LETNIEGO (DLA RÓŻNYCH OSADÓW Z UWZGLĘDNIENIEM WSKAŹNIKÓW</w:t>
      </w:r>
      <w:r w:rsidR="0047268A">
        <w:rPr>
          <w:rFonts w:asciiTheme="minorHAnsi" w:hAnsiTheme="minorHAnsi" w:cstheme="minorHAnsi"/>
        </w:rPr>
        <w:t xml:space="preserve"> </w:t>
      </w:r>
      <w:r w:rsidRPr="003D6971">
        <w:rPr>
          <w:rFonts w:asciiTheme="minorHAnsi" w:hAnsiTheme="minorHAnsi" w:cstheme="minorHAnsi"/>
        </w:rPr>
        <w:t>JAKOŚC</w:t>
      </w:r>
      <w:r w:rsidR="00135F36">
        <w:rPr>
          <w:rFonts w:asciiTheme="minorHAnsi" w:hAnsiTheme="minorHAnsi" w:cstheme="minorHAnsi"/>
        </w:rPr>
        <w:t>I</w:t>
      </w:r>
      <w:bookmarkEnd w:id="234"/>
    </w:p>
    <w:p w:rsidR="00135F36" w:rsidRDefault="00135F36" w:rsidP="00135F36"/>
    <w:p w:rsidR="009D09A5" w:rsidRDefault="009D09A5" w:rsidP="009D09A5">
      <w:pPr>
        <w:pStyle w:val="Tekstpodstawowy"/>
        <w:spacing w:after="40" w:line="300" w:lineRule="atLeast"/>
        <w:ind w:firstLine="454"/>
        <w:jc w:val="both"/>
        <w:rPr>
          <w:rFonts w:asciiTheme="minorHAnsi" w:hAnsiTheme="minorHAnsi" w:cstheme="minorHAnsi"/>
          <w:sz w:val="22"/>
          <w:szCs w:val="22"/>
          <w:lang w:val="pl-PL"/>
        </w:rPr>
      </w:pPr>
      <w:r w:rsidRPr="000D670E">
        <w:rPr>
          <w:rFonts w:asciiTheme="minorHAnsi" w:hAnsiTheme="minorHAnsi" w:cstheme="minorHAnsi"/>
          <w:sz w:val="22"/>
          <w:szCs w:val="22"/>
        </w:rPr>
        <w:t>Objętość przedstawionego nasypu obliczona na podstawie jego wymiarów wynosi ok</w:t>
      </w:r>
      <w:r w:rsidR="004C1ADE">
        <w:rPr>
          <w:rFonts w:asciiTheme="minorHAnsi" w:hAnsiTheme="minorHAnsi" w:cstheme="minorHAnsi"/>
          <w:sz w:val="22"/>
          <w:szCs w:val="22"/>
          <w:lang w:val="pl-PL"/>
        </w:rPr>
        <w:t>oło</w:t>
      </w:r>
      <w:r w:rsidRPr="000D670E">
        <w:rPr>
          <w:rFonts w:asciiTheme="minorHAnsi" w:hAnsiTheme="minorHAnsi" w:cstheme="minorHAnsi"/>
          <w:sz w:val="22"/>
          <w:szCs w:val="22"/>
        </w:rPr>
        <w:t xml:space="preserve"> </w:t>
      </w:r>
      <w:r w:rsidRPr="000D670E">
        <w:rPr>
          <w:rFonts w:asciiTheme="minorHAnsi" w:hAnsiTheme="minorHAnsi" w:cstheme="minorHAnsi"/>
          <w:sz w:val="22"/>
          <w:szCs w:val="22"/>
          <w:lang w:val="pl-PL"/>
        </w:rPr>
        <w:br/>
      </w:r>
      <w:r w:rsidR="004C1ADE" w:rsidRPr="00DF4A2B">
        <w:rPr>
          <w:rFonts w:asciiTheme="minorHAnsi" w:hAnsiTheme="minorHAnsi" w:cstheme="minorHAnsi"/>
          <w:sz w:val="22"/>
          <w:szCs w:val="22"/>
          <w:lang w:val="pl-PL"/>
        </w:rPr>
        <w:t>141 500</w:t>
      </w:r>
      <w:r w:rsidRPr="000D670E">
        <w:rPr>
          <w:rFonts w:asciiTheme="minorHAnsi" w:hAnsiTheme="minorHAnsi" w:cstheme="minorHAnsi"/>
          <w:color w:val="FF0000"/>
          <w:sz w:val="22"/>
          <w:szCs w:val="22"/>
          <w:lang w:val="pl-PL"/>
        </w:rPr>
        <w:t xml:space="preserve"> </w:t>
      </w:r>
      <w:r w:rsidRPr="000D670E">
        <w:rPr>
          <w:rFonts w:asciiTheme="minorHAnsi" w:hAnsiTheme="minorHAnsi" w:cstheme="minorHAnsi"/>
          <w:sz w:val="22"/>
          <w:szCs w:val="22"/>
        </w:rPr>
        <w:t>m</w:t>
      </w:r>
      <w:r w:rsidRPr="000D670E">
        <w:rPr>
          <w:rFonts w:asciiTheme="minorHAnsi" w:hAnsiTheme="minorHAnsi" w:cstheme="minorHAnsi"/>
          <w:sz w:val="22"/>
          <w:szCs w:val="22"/>
          <w:vertAlign w:val="superscript"/>
        </w:rPr>
        <w:t>3</w:t>
      </w:r>
      <w:r w:rsidRPr="000D670E">
        <w:rPr>
          <w:rFonts w:asciiTheme="minorHAnsi" w:hAnsiTheme="minorHAnsi" w:cstheme="minorHAnsi"/>
          <w:sz w:val="22"/>
          <w:szCs w:val="22"/>
          <w:lang w:val="pl-PL"/>
        </w:rPr>
        <w:t xml:space="preserve"> </w:t>
      </w:r>
      <w:r w:rsidRPr="000D670E">
        <w:rPr>
          <w:rFonts w:asciiTheme="minorHAnsi" w:hAnsiTheme="minorHAnsi" w:cstheme="minorHAnsi"/>
          <w:sz w:val="22"/>
          <w:szCs w:val="22"/>
        </w:rPr>
        <w:t>(</w:t>
      </w:r>
      <w:r w:rsidR="00320F85">
        <w:rPr>
          <w:rFonts w:asciiTheme="minorHAnsi" w:hAnsiTheme="minorHAnsi" w:cstheme="minorHAnsi"/>
          <w:sz w:val="22"/>
          <w:szCs w:val="22"/>
        </w:rPr>
        <w:fldChar w:fldCharType="begin"/>
      </w:r>
      <w:r w:rsidR="00320F85">
        <w:rPr>
          <w:rFonts w:asciiTheme="minorHAnsi" w:hAnsiTheme="minorHAnsi" w:cstheme="minorHAnsi"/>
          <w:sz w:val="22"/>
          <w:szCs w:val="22"/>
        </w:rPr>
        <w:instrText xml:space="preserve"> REF _Ref518905136 \h  \* MERGEFORMAT </w:instrText>
      </w:r>
      <w:r w:rsidR="00320F85">
        <w:rPr>
          <w:rFonts w:asciiTheme="minorHAnsi" w:hAnsiTheme="minorHAnsi" w:cstheme="minorHAnsi"/>
          <w:sz w:val="22"/>
          <w:szCs w:val="22"/>
        </w:rPr>
      </w:r>
      <w:r w:rsidR="00320F85">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31</w:t>
      </w:r>
      <w:r w:rsidR="00320F85">
        <w:rPr>
          <w:rFonts w:asciiTheme="minorHAnsi" w:hAnsiTheme="minorHAnsi" w:cstheme="minorHAnsi"/>
          <w:sz w:val="22"/>
          <w:szCs w:val="22"/>
        </w:rPr>
        <w:fldChar w:fldCharType="end"/>
      </w:r>
      <w:r w:rsidRPr="000D670E">
        <w:rPr>
          <w:rFonts w:asciiTheme="minorHAnsi" w:hAnsiTheme="minorHAnsi" w:cstheme="minorHAnsi"/>
          <w:sz w:val="22"/>
          <w:szCs w:val="22"/>
        </w:rPr>
        <w:t>). Całkowita długość nasypu, który wraz z zakończeniami będzie narefulowany od ok</w:t>
      </w:r>
      <w:r w:rsidR="004C1ADE">
        <w:rPr>
          <w:rFonts w:asciiTheme="minorHAnsi" w:hAnsiTheme="minorHAnsi" w:cstheme="minorHAnsi"/>
          <w:sz w:val="22"/>
          <w:szCs w:val="22"/>
          <w:lang w:val="pl-PL"/>
        </w:rPr>
        <w:t>oło</w:t>
      </w:r>
      <w:r w:rsidRPr="000D670E">
        <w:rPr>
          <w:rFonts w:asciiTheme="minorHAnsi" w:hAnsiTheme="minorHAnsi" w:cstheme="minorHAnsi"/>
          <w:sz w:val="22"/>
          <w:szCs w:val="22"/>
        </w:rPr>
        <w:t xml:space="preserve"> km 37</w:t>
      </w:r>
      <w:r w:rsidR="005A7AA9">
        <w:rPr>
          <w:rFonts w:asciiTheme="minorHAnsi" w:hAnsiTheme="minorHAnsi" w:cstheme="minorHAnsi"/>
          <w:sz w:val="22"/>
          <w:szCs w:val="22"/>
          <w:lang w:val="pl-PL"/>
        </w:rPr>
        <w:t>0</w:t>
      </w:r>
      <w:r w:rsidRPr="000D670E">
        <w:rPr>
          <w:rFonts w:asciiTheme="minorHAnsi" w:hAnsiTheme="minorHAnsi" w:cstheme="minorHAnsi"/>
          <w:sz w:val="22"/>
          <w:szCs w:val="22"/>
          <w:lang w:val="pl-PL"/>
        </w:rPr>
        <w:t>,</w:t>
      </w:r>
      <w:r w:rsidR="005A7AA9">
        <w:rPr>
          <w:rFonts w:asciiTheme="minorHAnsi" w:hAnsiTheme="minorHAnsi" w:cstheme="minorHAnsi"/>
          <w:sz w:val="22"/>
          <w:szCs w:val="22"/>
          <w:lang w:val="pl-PL"/>
        </w:rPr>
        <w:t>175</w:t>
      </w:r>
      <w:r w:rsidRPr="000D670E">
        <w:rPr>
          <w:rFonts w:asciiTheme="minorHAnsi" w:hAnsiTheme="minorHAnsi" w:cstheme="minorHAnsi"/>
          <w:sz w:val="22"/>
          <w:szCs w:val="22"/>
          <w:lang w:val="pl-PL"/>
        </w:rPr>
        <w:t xml:space="preserve"> </w:t>
      </w:r>
      <w:r w:rsidRPr="000D670E">
        <w:rPr>
          <w:rFonts w:asciiTheme="minorHAnsi" w:hAnsiTheme="minorHAnsi" w:cstheme="minorHAnsi"/>
          <w:sz w:val="22"/>
          <w:szCs w:val="22"/>
        </w:rPr>
        <w:t>do ok</w:t>
      </w:r>
      <w:r w:rsidR="004C1ADE">
        <w:rPr>
          <w:rFonts w:asciiTheme="minorHAnsi" w:hAnsiTheme="minorHAnsi" w:cstheme="minorHAnsi"/>
          <w:sz w:val="22"/>
          <w:szCs w:val="22"/>
          <w:lang w:val="pl-PL"/>
        </w:rPr>
        <w:t>oło</w:t>
      </w:r>
      <w:r w:rsidRPr="000D670E">
        <w:rPr>
          <w:rFonts w:asciiTheme="minorHAnsi" w:hAnsiTheme="minorHAnsi" w:cstheme="minorHAnsi"/>
          <w:sz w:val="22"/>
          <w:szCs w:val="22"/>
        </w:rPr>
        <w:t xml:space="preserve"> km 3</w:t>
      </w:r>
      <w:r>
        <w:rPr>
          <w:rFonts w:asciiTheme="minorHAnsi" w:hAnsiTheme="minorHAnsi" w:cstheme="minorHAnsi"/>
          <w:sz w:val="22"/>
          <w:szCs w:val="22"/>
          <w:lang w:val="pl-PL"/>
        </w:rPr>
        <w:t>7</w:t>
      </w:r>
      <w:r w:rsidR="005A7AA9">
        <w:rPr>
          <w:rFonts w:asciiTheme="minorHAnsi" w:hAnsiTheme="minorHAnsi" w:cstheme="minorHAnsi"/>
          <w:sz w:val="22"/>
          <w:szCs w:val="22"/>
          <w:lang w:val="pl-PL"/>
        </w:rPr>
        <w:t>2</w:t>
      </w:r>
      <w:r w:rsidRPr="000D670E">
        <w:rPr>
          <w:rFonts w:asciiTheme="minorHAnsi" w:hAnsiTheme="minorHAnsi" w:cstheme="minorHAnsi"/>
          <w:sz w:val="22"/>
          <w:szCs w:val="22"/>
          <w:lang w:val="pl-PL"/>
        </w:rPr>
        <w:t>,</w:t>
      </w:r>
      <w:r w:rsidR="005A7AA9">
        <w:rPr>
          <w:rFonts w:asciiTheme="minorHAnsi" w:hAnsiTheme="minorHAnsi" w:cstheme="minorHAnsi"/>
          <w:sz w:val="22"/>
          <w:szCs w:val="22"/>
          <w:lang w:val="pl-PL"/>
        </w:rPr>
        <w:t>025</w:t>
      </w:r>
      <w:r w:rsidRPr="000D670E">
        <w:rPr>
          <w:rFonts w:asciiTheme="minorHAnsi" w:hAnsiTheme="minorHAnsi" w:cstheme="minorHAnsi"/>
          <w:sz w:val="22"/>
          <w:szCs w:val="22"/>
          <w:lang w:val="pl-PL"/>
        </w:rPr>
        <w:t xml:space="preserve"> </w:t>
      </w:r>
      <w:r w:rsidRPr="000D670E">
        <w:rPr>
          <w:rFonts w:asciiTheme="minorHAnsi" w:hAnsiTheme="minorHAnsi" w:cstheme="minorHAnsi"/>
          <w:sz w:val="22"/>
          <w:szCs w:val="22"/>
        </w:rPr>
        <w:t>wyniesie w przybliżeniu ok</w:t>
      </w:r>
      <w:r w:rsidR="004C1ADE">
        <w:rPr>
          <w:rFonts w:asciiTheme="minorHAnsi" w:hAnsiTheme="minorHAnsi" w:cstheme="minorHAnsi"/>
          <w:sz w:val="22"/>
          <w:szCs w:val="22"/>
          <w:lang w:val="pl-PL"/>
        </w:rPr>
        <w:t>oło</w:t>
      </w:r>
      <w:r w:rsidRPr="000D670E">
        <w:rPr>
          <w:rFonts w:asciiTheme="minorHAnsi" w:hAnsiTheme="minorHAnsi" w:cstheme="minorHAnsi"/>
          <w:sz w:val="22"/>
          <w:szCs w:val="22"/>
        </w:rPr>
        <w:t xml:space="preserve"> 1</w:t>
      </w:r>
      <w:r>
        <w:rPr>
          <w:rFonts w:asciiTheme="minorHAnsi" w:hAnsiTheme="minorHAnsi" w:cstheme="minorHAnsi"/>
          <w:sz w:val="22"/>
          <w:szCs w:val="22"/>
          <w:lang w:val="pl-PL"/>
        </w:rPr>
        <w:t>850</w:t>
      </w:r>
      <w:r w:rsidRPr="000D670E">
        <w:rPr>
          <w:rFonts w:asciiTheme="minorHAnsi" w:hAnsiTheme="minorHAnsi" w:cstheme="minorHAnsi"/>
          <w:sz w:val="22"/>
          <w:szCs w:val="22"/>
        </w:rPr>
        <w:t xml:space="preserve"> m. </w:t>
      </w:r>
    </w:p>
    <w:p w:rsidR="009D09A5" w:rsidRPr="000A7014" w:rsidRDefault="009D09A5" w:rsidP="000A7014">
      <w:pPr>
        <w:pStyle w:val="Tekstpodstawowy"/>
        <w:spacing w:after="40" w:line="300" w:lineRule="atLeast"/>
        <w:ind w:firstLine="454"/>
        <w:jc w:val="both"/>
        <w:rPr>
          <w:rFonts w:asciiTheme="minorHAnsi" w:hAnsiTheme="minorHAnsi" w:cstheme="minorHAnsi"/>
          <w:sz w:val="22"/>
          <w:szCs w:val="22"/>
          <w:lang w:val="pl-PL"/>
        </w:rPr>
      </w:pPr>
      <w:r w:rsidRPr="000D670E">
        <w:rPr>
          <w:rFonts w:asciiTheme="minorHAnsi" w:hAnsiTheme="minorHAnsi" w:cstheme="minorHAnsi"/>
          <w:sz w:val="22"/>
          <w:szCs w:val="22"/>
        </w:rPr>
        <w:t xml:space="preserve">Na podstawie analizy porównawczej cech piasku z </w:t>
      </w:r>
      <w:r>
        <w:rPr>
          <w:rFonts w:asciiTheme="minorHAnsi" w:hAnsiTheme="minorHAnsi" w:cstheme="minorHAnsi"/>
          <w:sz w:val="22"/>
          <w:szCs w:val="22"/>
          <w:lang w:val="pl-PL"/>
        </w:rPr>
        <w:t xml:space="preserve">10 </w:t>
      </w:r>
      <w:r w:rsidRPr="000D670E">
        <w:rPr>
          <w:rFonts w:asciiTheme="minorHAnsi" w:hAnsiTheme="minorHAnsi" w:cstheme="minorHAnsi"/>
          <w:sz w:val="22"/>
          <w:szCs w:val="22"/>
        </w:rPr>
        <w:t>potencjalnych pól poboru piasku w Rewalu</w:t>
      </w:r>
      <w:r w:rsidRPr="000D670E">
        <w:rPr>
          <w:rFonts w:asciiTheme="minorHAnsi" w:hAnsiTheme="minorHAnsi" w:cstheme="minorHAnsi"/>
          <w:sz w:val="22"/>
          <w:szCs w:val="22"/>
          <w:lang w:val="pl-PL"/>
        </w:rPr>
        <w:t xml:space="preserve"> </w:t>
      </w:r>
      <w:r w:rsidRPr="000D670E">
        <w:rPr>
          <w:rFonts w:asciiTheme="minorHAnsi" w:hAnsiTheme="minorHAnsi" w:cstheme="minorHAnsi"/>
          <w:sz w:val="22"/>
          <w:szCs w:val="22"/>
        </w:rPr>
        <w:t>oraz cech piasku tworzącego rozpatrywany</w:t>
      </w:r>
      <w:r>
        <w:rPr>
          <w:rFonts w:asciiTheme="minorHAnsi" w:hAnsiTheme="minorHAnsi" w:cstheme="minorHAnsi"/>
          <w:sz w:val="22"/>
          <w:szCs w:val="22"/>
          <w:lang w:val="pl-PL"/>
        </w:rPr>
        <w:t>,</w:t>
      </w:r>
      <w:r w:rsidRPr="000D670E">
        <w:rPr>
          <w:rFonts w:asciiTheme="minorHAnsi" w:hAnsiTheme="minorHAnsi" w:cstheme="minorHAnsi"/>
          <w:sz w:val="22"/>
          <w:szCs w:val="22"/>
        </w:rPr>
        <w:t xml:space="preserve"> przewidziany do zasilania odcinek brzegu w Rewalu o</w:t>
      </w:r>
      <w:r w:rsidRPr="000D670E">
        <w:rPr>
          <w:rFonts w:asciiTheme="minorHAnsi" w:hAnsiTheme="minorHAnsi" w:cstheme="minorHAnsi"/>
          <w:sz w:val="22"/>
          <w:szCs w:val="22"/>
          <w:lang w:val="pl-PL"/>
        </w:rPr>
        <w:t>d km 37</w:t>
      </w:r>
      <w:r>
        <w:rPr>
          <w:rFonts w:asciiTheme="minorHAnsi" w:hAnsiTheme="minorHAnsi" w:cstheme="minorHAnsi"/>
          <w:sz w:val="22"/>
          <w:szCs w:val="22"/>
          <w:lang w:val="pl-PL"/>
        </w:rPr>
        <w:t>0</w:t>
      </w:r>
      <w:r w:rsidRPr="000D670E">
        <w:rPr>
          <w:rFonts w:asciiTheme="minorHAnsi" w:hAnsiTheme="minorHAnsi" w:cstheme="minorHAnsi"/>
          <w:sz w:val="22"/>
          <w:szCs w:val="22"/>
          <w:lang w:val="pl-PL"/>
        </w:rPr>
        <w:t>,</w:t>
      </w:r>
      <w:r>
        <w:rPr>
          <w:rFonts w:asciiTheme="minorHAnsi" w:hAnsiTheme="minorHAnsi" w:cstheme="minorHAnsi"/>
          <w:sz w:val="22"/>
          <w:szCs w:val="22"/>
          <w:lang w:val="pl-PL"/>
        </w:rPr>
        <w:t>2</w:t>
      </w:r>
      <w:r w:rsidRPr="000D670E">
        <w:rPr>
          <w:rFonts w:asciiTheme="minorHAnsi" w:hAnsiTheme="minorHAnsi" w:cstheme="minorHAnsi"/>
          <w:sz w:val="22"/>
          <w:szCs w:val="22"/>
          <w:lang w:val="pl-PL"/>
        </w:rPr>
        <w:t>0 do km 37</w:t>
      </w:r>
      <w:r>
        <w:rPr>
          <w:rFonts w:asciiTheme="minorHAnsi" w:hAnsiTheme="minorHAnsi" w:cstheme="minorHAnsi"/>
          <w:sz w:val="22"/>
          <w:szCs w:val="22"/>
          <w:lang w:val="pl-PL"/>
        </w:rPr>
        <w:t>2</w:t>
      </w:r>
      <w:r w:rsidRPr="000D670E">
        <w:rPr>
          <w:rFonts w:asciiTheme="minorHAnsi" w:hAnsiTheme="minorHAnsi" w:cstheme="minorHAnsi"/>
          <w:sz w:val="22"/>
          <w:szCs w:val="22"/>
          <w:lang w:val="pl-PL"/>
        </w:rPr>
        <w:t>,</w:t>
      </w:r>
      <w:r>
        <w:rPr>
          <w:rFonts w:asciiTheme="minorHAnsi" w:hAnsiTheme="minorHAnsi" w:cstheme="minorHAnsi"/>
          <w:sz w:val="22"/>
          <w:szCs w:val="22"/>
          <w:lang w:val="pl-PL"/>
        </w:rPr>
        <w:t>0</w:t>
      </w:r>
      <w:r w:rsidRPr="000D670E">
        <w:rPr>
          <w:rFonts w:asciiTheme="minorHAnsi" w:hAnsiTheme="minorHAnsi" w:cstheme="minorHAnsi"/>
          <w:sz w:val="22"/>
          <w:szCs w:val="22"/>
          <w:lang w:val="pl-PL"/>
        </w:rPr>
        <w:t>0</w:t>
      </w:r>
      <w:r w:rsidR="004C1ADE">
        <w:rPr>
          <w:rFonts w:asciiTheme="minorHAnsi" w:hAnsiTheme="minorHAnsi" w:cstheme="minorHAnsi"/>
          <w:sz w:val="22"/>
          <w:szCs w:val="22"/>
          <w:lang w:val="pl-PL"/>
        </w:rPr>
        <w:t>,</w:t>
      </w:r>
      <w:r w:rsidRPr="000D670E">
        <w:rPr>
          <w:rFonts w:asciiTheme="minorHAnsi" w:hAnsiTheme="minorHAnsi" w:cstheme="minorHAnsi"/>
          <w:sz w:val="22"/>
          <w:szCs w:val="22"/>
          <w:lang w:val="pl-PL"/>
        </w:rPr>
        <w:t xml:space="preserve"> </w:t>
      </w:r>
      <w:r w:rsidRPr="000D670E">
        <w:rPr>
          <w:rFonts w:asciiTheme="minorHAnsi" w:hAnsiTheme="minorHAnsi" w:cstheme="minorHAnsi"/>
          <w:sz w:val="22"/>
          <w:szCs w:val="22"/>
        </w:rPr>
        <w:t>polegającej między innymi na określeniu współczynników R</w:t>
      </w:r>
      <w:r w:rsidRPr="000D670E">
        <w:rPr>
          <w:rFonts w:asciiTheme="minorHAnsi" w:hAnsiTheme="minorHAnsi" w:cstheme="minorHAnsi"/>
          <w:sz w:val="22"/>
          <w:szCs w:val="22"/>
          <w:vertAlign w:val="subscript"/>
        </w:rPr>
        <w:t>A</w:t>
      </w:r>
      <w:r w:rsidRPr="000D670E">
        <w:rPr>
          <w:rFonts w:asciiTheme="minorHAnsi" w:hAnsiTheme="minorHAnsi" w:cstheme="minorHAnsi"/>
          <w:sz w:val="22"/>
          <w:szCs w:val="22"/>
        </w:rPr>
        <w:t xml:space="preserve"> </w:t>
      </w:r>
      <w:r>
        <w:rPr>
          <w:rFonts w:asciiTheme="minorHAnsi" w:hAnsiTheme="minorHAnsi" w:cstheme="minorHAnsi"/>
          <w:sz w:val="22"/>
          <w:szCs w:val="22"/>
          <w:lang w:val="pl-PL"/>
        </w:rPr>
        <w:br/>
      </w:r>
      <w:r w:rsidRPr="000D670E">
        <w:rPr>
          <w:rFonts w:asciiTheme="minorHAnsi" w:hAnsiTheme="minorHAnsi" w:cstheme="minorHAnsi"/>
          <w:sz w:val="22"/>
          <w:szCs w:val="22"/>
        </w:rPr>
        <w:t>i R</w:t>
      </w:r>
      <w:r w:rsidRPr="000D670E">
        <w:rPr>
          <w:rFonts w:asciiTheme="minorHAnsi" w:hAnsiTheme="minorHAnsi" w:cstheme="minorHAnsi"/>
          <w:sz w:val="22"/>
          <w:szCs w:val="22"/>
          <w:vertAlign w:val="subscript"/>
        </w:rPr>
        <w:t xml:space="preserve">J, </w:t>
      </w:r>
      <w:r w:rsidRPr="000D670E">
        <w:rPr>
          <w:rFonts w:asciiTheme="minorHAnsi" w:hAnsiTheme="minorHAnsi" w:cstheme="minorHAnsi"/>
          <w:sz w:val="22"/>
          <w:szCs w:val="22"/>
        </w:rPr>
        <w:t xml:space="preserve"> która to analiza została przedstawiona szerzej w rozdziale 6, oraz po uwzględnieniu uwarunkowań technologicznych sztucznego z</w:t>
      </w:r>
      <w:r w:rsidR="000A7014">
        <w:rPr>
          <w:rFonts w:asciiTheme="minorHAnsi" w:hAnsiTheme="minorHAnsi" w:cstheme="minorHAnsi"/>
          <w:sz w:val="22"/>
          <w:szCs w:val="22"/>
        </w:rPr>
        <w:t>asilania ustalono co następuje:</w:t>
      </w:r>
    </w:p>
    <w:p w:rsidR="009D09A5" w:rsidRPr="00DF4A2B" w:rsidRDefault="009D09A5" w:rsidP="009D09A5">
      <w:pPr>
        <w:pStyle w:val="Tekstpodstawowy"/>
        <w:numPr>
          <w:ilvl w:val="0"/>
          <w:numId w:val="35"/>
        </w:numPr>
        <w:spacing w:after="40" w:line="300" w:lineRule="atLeast"/>
        <w:jc w:val="both"/>
        <w:rPr>
          <w:rFonts w:asciiTheme="minorHAnsi" w:hAnsiTheme="minorHAnsi" w:cstheme="minorHAnsi"/>
          <w:sz w:val="22"/>
          <w:szCs w:val="22"/>
          <w:lang w:val="pl-PL"/>
        </w:rPr>
      </w:pPr>
      <w:r w:rsidRPr="00DF4A2B">
        <w:rPr>
          <w:rFonts w:asciiTheme="minorHAnsi" w:hAnsiTheme="minorHAnsi" w:cstheme="minorHAnsi"/>
          <w:sz w:val="22"/>
          <w:szCs w:val="22"/>
          <w:lang w:val="pl-PL"/>
        </w:rPr>
        <w:t xml:space="preserve">Piasek należy pobierać z Pola </w:t>
      </w:r>
      <w:r w:rsidR="005A7AA9" w:rsidRPr="00DF4A2B">
        <w:rPr>
          <w:rFonts w:asciiTheme="minorHAnsi" w:hAnsiTheme="minorHAnsi" w:cstheme="minorHAnsi"/>
          <w:sz w:val="22"/>
          <w:szCs w:val="22"/>
          <w:lang w:val="pl-PL"/>
        </w:rPr>
        <w:t>9</w:t>
      </w:r>
      <w:r w:rsidRPr="00DF4A2B">
        <w:rPr>
          <w:rFonts w:asciiTheme="minorHAnsi" w:hAnsiTheme="minorHAnsi" w:cstheme="minorHAnsi"/>
          <w:sz w:val="22"/>
          <w:szCs w:val="22"/>
          <w:lang w:val="pl-PL"/>
        </w:rPr>
        <w:t xml:space="preserve"> w Rewalu. Pole to jest źródłem piasku położonym</w:t>
      </w:r>
      <w:r w:rsidR="005A7AA9" w:rsidRPr="00DF4A2B">
        <w:rPr>
          <w:rFonts w:asciiTheme="minorHAnsi" w:hAnsiTheme="minorHAnsi" w:cstheme="minorHAnsi"/>
          <w:sz w:val="22"/>
          <w:szCs w:val="22"/>
          <w:lang w:val="pl-PL"/>
        </w:rPr>
        <w:t xml:space="preserve"> na</w:t>
      </w:r>
      <w:r w:rsidR="00DF4A2B" w:rsidRPr="00DF4A2B">
        <w:rPr>
          <w:rFonts w:asciiTheme="minorHAnsi" w:hAnsiTheme="minorHAnsi" w:cstheme="minorHAnsi"/>
          <w:sz w:val="22"/>
          <w:szCs w:val="22"/>
          <w:lang w:val="pl-PL"/>
        </w:rPr>
        <w:t xml:space="preserve"> </w:t>
      </w:r>
      <w:r w:rsidR="005A7AA9" w:rsidRPr="00DF4A2B">
        <w:rPr>
          <w:rFonts w:asciiTheme="minorHAnsi" w:hAnsiTheme="minorHAnsi" w:cstheme="minorHAnsi"/>
          <w:sz w:val="22"/>
          <w:szCs w:val="22"/>
          <w:lang w:val="pl-PL"/>
        </w:rPr>
        <w:t>wysokości</w:t>
      </w:r>
      <w:r w:rsidRPr="00DF4A2B">
        <w:rPr>
          <w:rFonts w:asciiTheme="minorHAnsi" w:hAnsiTheme="minorHAnsi" w:cstheme="minorHAnsi"/>
          <w:sz w:val="22"/>
          <w:szCs w:val="22"/>
          <w:lang w:val="pl-PL"/>
        </w:rPr>
        <w:t xml:space="preserve"> miejsca planowanego zasilania i charakteryzuje się najlepszymi wskaźnikami dopasowania materiału złoża piaszczystego do piasku na brzegu przewidywanym do zasilania - R</w:t>
      </w:r>
      <w:r w:rsidRPr="00DF4A2B">
        <w:rPr>
          <w:rFonts w:asciiTheme="minorHAnsi" w:hAnsiTheme="minorHAnsi" w:cstheme="minorHAnsi"/>
          <w:sz w:val="22"/>
          <w:szCs w:val="22"/>
          <w:vertAlign w:val="subscript"/>
          <w:lang w:val="pl-PL"/>
        </w:rPr>
        <w:t xml:space="preserve">A </w:t>
      </w:r>
      <w:r w:rsidRPr="00DF4A2B">
        <w:rPr>
          <w:rFonts w:asciiTheme="minorHAnsi" w:hAnsiTheme="minorHAnsi" w:cstheme="minorHAnsi"/>
          <w:sz w:val="22"/>
          <w:szCs w:val="22"/>
          <w:lang w:val="pl-PL"/>
        </w:rPr>
        <w:t>= 1,</w:t>
      </w:r>
      <w:r w:rsidR="00DF4A2B" w:rsidRPr="00DF4A2B">
        <w:rPr>
          <w:rFonts w:asciiTheme="minorHAnsi" w:hAnsiTheme="minorHAnsi" w:cstheme="minorHAnsi"/>
          <w:sz w:val="22"/>
          <w:szCs w:val="22"/>
          <w:lang w:val="pl-PL"/>
        </w:rPr>
        <w:t>30</w:t>
      </w:r>
      <w:r w:rsidR="005A7AA9" w:rsidRPr="00DF4A2B">
        <w:rPr>
          <w:rFonts w:asciiTheme="minorHAnsi" w:hAnsiTheme="minorHAnsi" w:cstheme="minorHAnsi"/>
          <w:sz w:val="22"/>
          <w:szCs w:val="22"/>
          <w:lang w:val="pl-PL"/>
        </w:rPr>
        <w:t>0</w:t>
      </w:r>
      <w:r w:rsidRPr="00DF4A2B">
        <w:rPr>
          <w:rFonts w:asciiTheme="minorHAnsi" w:hAnsiTheme="minorHAnsi" w:cstheme="minorHAnsi"/>
          <w:sz w:val="22"/>
          <w:szCs w:val="22"/>
          <w:lang w:val="pl-PL"/>
        </w:rPr>
        <w:t xml:space="preserve"> i R</w:t>
      </w:r>
      <w:r w:rsidRPr="00DF4A2B">
        <w:rPr>
          <w:rFonts w:asciiTheme="minorHAnsi" w:hAnsiTheme="minorHAnsi" w:cstheme="minorHAnsi"/>
          <w:sz w:val="22"/>
          <w:szCs w:val="22"/>
          <w:vertAlign w:val="subscript"/>
          <w:lang w:val="pl-PL"/>
        </w:rPr>
        <w:t xml:space="preserve">J </w:t>
      </w:r>
      <w:r w:rsidRPr="00DF4A2B">
        <w:rPr>
          <w:rFonts w:asciiTheme="minorHAnsi" w:hAnsiTheme="minorHAnsi" w:cstheme="minorHAnsi"/>
          <w:sz w:val="22"/>
          <w:szCs w:val="22"/>
          <w:lang w:val="pl-PL"/>
        </w:rPr>
        <w:t xml:space="preserve">= </w:t>
      </w:r>
      <w:r w:rsidR="003D15B7" w:rsidRPr="00DF4A2B">
        <w:rPr>
          <w:rFonts w:asciiTheme="minorHAnsi" w:hAnsiTheme="minorHAnsi" w:cstheme="minorHAnsi"/>
          <w:sz w:val="22"/>
          <w:szCs w:val="22"/>
          <w:lang w:val="pl-PL"/>
        </w:rPr>
        <w:t>1,025</w:t>
      </w:r>
      <w:r w:rsidR="00DF4A2B">
        <w:rPr>
          <w:rFonts w:asciiTheme="minorHAnsi" w:hAnsiTheme="minorHAnsi" w:cstheme="minorHAnsi"/>
          <w:sz w:val="22"/>
          <w:szCs w:val="22"/>
          <w:lang w:val="pl-PL"/>
        </w:rPr>
        <w:t>.</w:t>
      </w:r>
      <w:r w:rsidRPr="00DF4A2B">
        <w:rPr>
          <w:rFonts w:asciiTheme="minorHAnsi" w:hAnsiTheme="minorHAnsi" w:cstheme="minorHAnsi"/>
          <w:sz w:val="22"/>
          <w:szCs w:val="22"/>
          <w:lang w:val="pl-PL"/>
        </w:rPr>
        <w:t xml:space="preserve">  </w:t>
      </w:r>
    </w:p>
    <w:p w:rsidR="009D09A5" w:rsidRDefault="009D09A5" w:rsidP="009D09A5">
      <w:pPr>
        <w:pStyle w:val="Tekstpodstawowy"/>
        <w:numPr>
          <w:ilvl w:val="0"/>
          <w:numId w:val="35"/>
        </w:numPr>
        <w:spacing w:after="40" w:line="300" w:lineRule="atLeast"/>
        <w:jc w:val="both"/>
        <w:rPr>
          <w:rFonts w:asciiTheme="minorHAnsi" w:hAnsiTheme="minorHAnsi" w:cstheme="minorHAnsi"/>
          <w:sz w:val="22"/>
          <w:szCs w:val="22"/>
          <w:lang w:val="pl-PL"/>
        </w:rPr>
      </w:pPr>
      <w:r w:rsidRPr="000D670E">
        <w:rPr>
          <w:rFonts w:asciiTheme="minorHAnsi" w:hAnsiTheme="minorHAnsi" w:cstheme="minorHAnsi"/>
          <w:sz w:val="22"/>
          <w:szCs w:val="22"/>
        </w:rPr>
        <w:t xml:space="preserve">W związku z powyższym ilość piasku, którą należy pobrać z </w:t>
      </w:r>
      <w:r w:rsidRPr="00DF4A2B">
        <w:rPr>
          <w:rFonts w:asciiTheme="minorHAnsi" w:hAnsiTheme="minorHAnsi" w:cstheme="minorHAnsi"/>
          <w:sz w:val="22"/>
          <w:szCs w:val="22"/>
        </w:rPr>
        <w:t xml:space="preserve">Pola </w:t>
      </w:r>
      <w:r w:rsidR="009D78CA" w:rsidRPr="00DF4A2B">
        <w:rPr>
          <w:rFonts w:asciiTheme="minorHAnsi" w:hAnsiTheme="minorHAnsi" w:cstheme="minorHAnsi"/>
          <w:sz w:val="22"/>
          <w:szCs w:val="22"/>
          <w:lang w:val="pl-PL"/>
        </w:rPr>
        <w:t>9</w:t>
      </w:r>
      <w:r w:rsidRPr="00DF4A2B">
        <w:rPr>
          <w:rFonts w:asciiTheme="minorHAnsi" w:hAnsiTheme="minorHAnsi" w:cstheme="minorHAnsi"/>
          <w:sz w:val="22"/>
          <w:szCs w:val="22"/>
        </w:rPr>
        <w:t xml:space="preserve"> w Rewalu w celu utworzenia zaproponowanego nasypu wyniesie </w:t>
      </w:r>
      <w:r w:rsidR="00DF4A2B" w:rsidRPr="00DF4A2B">
        <w:rPr>
          <w:rFonts w:asciiTheme="minorHAnsi" w:hAnsiTheme="minorHAnsi" w:cstheme="minorHAnsi"/>
          <w:sz w:val="22"/>
          <w:szCs w:val="22"/>
        </w:rPr>
        <w:t>141</w:t>
      </w:r>
      <w:r w:rsidR="00DF4A2B" w:rsidRPr="00DF4A2B">
        <w:rPr>
          <w:rFonts w:asciiTheme="minorHAnsi" w:hAnsiTheme="minorHAnsi" w:cstheme="minorHAnsi"/>
          <w:sz w:val="22"/>
          <w:szCs w:val="22"/>
          <w:lang w:val="pl-PL"/>
        </w:rPr>
        <w:t xml:space="preserve"> </w:t>
      </w:r>
      <w:r w:rsidR="00DF4A2B" w:rsidRPr="00DF4A2B">
        <w:rPr>
          <w:rFonts w:asciiTheme="minorHAnsi" w:hAnsiTheme="minorHAnsi" w:cstheme="minorHAnsi"/>
          <w:sz w:val="22"/>
          <w:szCs w:val="22"/>
        </w:rPr>
        <w:t>435</w:t>
      </w:r>
      <w:r w:rsidRPr="00DF4A2B">
        <w:rPr>
          <w:rFonts w:asciiTheme="minorHAnsi" w:hAnsiTheme="minorHAnsi" w:cstheme="minorHAnsi"/>
          <w:color w:val="FF0000"/>
          <w:sz w:val="22"/>
          <w:szCs w:val="22"/>
          <w:lang w:val="pl-PL"/>
        </w:rPr>
        <w:t xml:space="preserve"> </w:t>
      </w:r>
      <w:r w:rsidRPr="00DF4A2B">
        <w:rPr>
          <w:rFonts w:asciiTheme="minorHAnsi" w:hAnsiTheme="minorHAnsi" w:cstheme="minorHAnsi"/>
          <w:sz w:val="22"/>
          <w:szCs w:val="22"/>
        </w:rPr>
        <w:t>m</w:t>
      </w:r>
      <w:r w:rsidRPr="00DF4A2B">
        <w:rPr>
          <w:rFonts w:asciiTheme="minorHAnsi" w:hAnsiTheme="minorHAnsi" w:cstheme="minorHAnsi"/>
          <w:sz w:val="22"/>
          <w:szCs w:val="22"/>
          <w:vertAlign w:val="superscript"/>
        </w:rPr>
        <w:t>3</w:t>
      </w:r>
      <w:r w:rsidRPr="00DF4A2B">
        <w:rPr>
          <w:rFonts w:asciiTheme="minorHAnsi" w:hAnsiTheme="minorHAnsi" w:cstheme="minorHAnsi"/>
          <w:sz w:val="22"/>
          <w:szCs w:val="22"/>
          <w:vertAlign w:val="superscript"/>
          <w:lang w:val="pl-PL"/>
        </w:rPr>
        <w:t xml:space="preserve"> </w:t>
      </w:r>
      <w:r w:rsidRPr="00DF4A2B">
        <w:rPr>
          <w:rFonts w:asciiTheme="minorHAnsi" w:hAnsiTheme="minorHAnsi" w:cstheme="minorHAnsi"/>
          <w:sz w:val="22"/>
          <w:szCs w:val="22"/>
        </w:rPr>
        <w:t>x</w:t>
      </w:r>
      <w:r w:rsidRPr="00DF4A2B">
        <w:rPr>
          <w:rFonts w:asciiTheme="minorHAnsi" w:hAnsiTheme="minorHAnsi" w:cstheme="minorHAnsi"/>
          <w:sz w:val="22"/>
          <w:szCs w:val="22"/>
          <w:lang w:val="pl-PL"/>
        </w:rPr>
        <w:t xml:space="preserve"> </w:t>
      </w:r>
      <w:r w:rsidRPr="00DF4A2B">
        <w:rPr>
          <w:rFonts w:asciiTheme="minorHAnsi" w:hAnsiTheme="minorHAnsi" w:cstheme="minorHAnsi"/>
          <w:sz w:val="22"/>
          <w:szCs w:val="22"/>
        </w:rPr>
        <w:t>1,</w:t>
      </w:r>
      <w:r w:rsidR="009D78CA" w:rsidRPr="00DF4A2B">
        <w:rPr>
          <w:rFonts w:asciiTheme="minorHAnsi" w:hAnsiTheme="minorHAnsi" w:cstheme="minorHAnsi"/>
          <w:sz w:val="22"/>
          <w:szCs w:val="22"/>
          <w:lang w:val="pl-PL"/>
        </w:rPr>
        <w:t>3</w:t>
      </w:r>
      <w:r w:rsidRPr="00DF4A2B">
        <w:rPr>
          <w:rFonts w:asciiTheme="minorHAnsi" w:hAnsiTheme="minorHAnsi" w:cstheme="minorHAnsi"/>
          <w:sz w:val="22"/>
          <w:szCs w:val="22"/>
          <w:lang w:val="pl-PL"/>
        </w:rPr>
        <w:t xml:space="preserve"> </w:t>
      </w:r>
      <w:r w:rsidRPr="00DF4A2B">
        <w:rPr>
          <w:rFonts w:asciiTheme="minorHAnsi" w:hAnsiTheme="minorHAnsi" w:cstheme="minorHAnsi"/>
          <w:sz w:val="22"/>
          <w:szCs w:val="22"/>
        </w:rPr>
        <w:t xml:space="preserve">= </w:t>
      </w:r>
      <w:r w:rsidR="00DF4A2B" w:rsidRPr="00DF4A2B">
        <w:rPr>
          <w:rFonts w:asciiTheme="minorHAnsi" w:hAnsiTheme="minorHAnsi" w:cstheme="minorHAnsi"/>
          <w:sz w:val="22"/>
          <w:szCs w:val="22"/>
        </w:rPr>
        <w:t>183 866</w:t>
      </w:r>
      <w:r w:rsidRPr="00DF4A2B">
        <w:rPr>
          <w:rFonts w:asciiTheme="minorHAnsi" w:hAnsiTheme="minorHAnsi" w:cstheme="minorHAnsi"/>
          <w:sz w:val="22"/>
          <w:szCs w:val="22"/>
        </w:rPr>
        <w:t xml:space="preserve"> m</w:t>
      </w:r>
      <w:r w:rsidRPr="00DF4A2B">
        <w:rPr>
          <w:rFonts w:asciiTheme="minorHAnsi" w:hAnsiTheme="minorHAnsi" w:cstheme="minorHAnsi"/>
          <w:sz w:val="22"/>
          <w:szCs w:val="22"/>
          <w:vertAlign w:val="superscript"/>
        </w:rPr>
        <w:t>3</w:t>
      </w:r>
      <w:r w:rsidRPr="00DF4A2B">
        <w:rPr>
          <w:rFonts w:asciiTheme="minorHAnsi" w:hAnsiTheme="minorHAnsi" w:cstheme="minorHAnsi"/>
          <w:b/>
          <w:sz w:val="22"/>
          <w:szCs w:val="22"/>
          <w:vertAlign w:val="superscript"/>
        </w:rPr>
        <w:t xml:space="preserve"> </w:t>
      </w:r>
      <w:r w:rsidRPr="00DF4A2B">
        <w:rPr>
          <w:rFonts w:asciiTheme="minorHAnsi" w:hAnsiTheme="minorHAnsi" w:cstheme="minorHAnsi"/>
          <w:b/>
          <w:sz w:val="22"/>
          <w:szCs w:val="22"/>
        </w:rPr>
        <w:t xml:space="preserve"> </w:t>
      </w:r>
      <w:r w:rsidRPr="00DF4A2B">
        <w:rPr>
          <w:rFonts w:asciiTheme="minorHAnsi" w:hAnsiTheme="minorHAnsi" w:cstheme="minorHAnsi"/>
          <w:sz w:val="22"/>
          <w:szCs w:val="22"/>
        </w:rPr>
        <w:t>(</w:t>
      </w:r>
      <w:r w:rsidR="00EC3DEF" w:rsidRPr="00EC3DEF">
        <w:rPr>
          <w:rFonts w:asciiTheme="minorHAnsi" w:hAnsiTheme="minorHAnsi" w:cstheme="minorHAnsi"/>
          <w:sz w:val="22"/>
          <w:szCs w:val="22"/>
        </w:rPr>
        <w:fldChar w:fldCharType="begin"/>
      </w:r>
      <w:r w:rsidR="00EC3DEF">
        <w:rPr>
          <w:rFonts w:asciiTheme="minorHAnsi" w:hAnsiTheme="minorHAnsi" w:cstheme="minorHAnsi"/>
          <w:sz w:val="22"/>
          <w:szCs w:val="22"/>
        </w:rPr>
        <w:instrText xml:space="preserve"> REF _Ref518905136 \h  \* MERGEFORMAT </w:instrText>
      </w:r>
      <w:r w:rsidR="00EC3DEF" w:rsidRPr="00EC3DEF">
        <w:rPr>
          <w:rFonts w:asciiTheme="minorHAnsi" w:hAnsiTheme="minorHAnsi" w:cstheme="minorHAnsi"/>
          <w:sz w:val="22"/>
          <w:szCs w:val="22"/>
        </w:rPr>
      </w:r>
      <w:r w:rsidR="00EC3DEF" w:rsidRPr="00EC3DEF">
        <w:rPr>
          <w:rFonts w:asciiTheme="minorHAnsi" w:hAnsiTheme="minorHAnsi" w:cstheme="minorHAnsi"/>
          <w:sz w:val="22"/>
          <w:szCs w:val="22"/>
        </w:rPr>
        <w:fldChar w:fldCharType="separate"/>
      </w:r>
      <w:r w:rsidR="00DF6C8A" w:rsidRPr="00DF6C8A">
        <w:rPr>
          <w:rFonts w:asciiTheme="minorHAnsi" w:hAnsiTheme="minorHAnsi" w:cstheme="minorHAnsi"/>
          <w:sz w:val="22"/>
          <w:szCs w:val="22"/>
        </w:rPr>
        <w:t>Tabela 31</w:t>
      </w:r>
      <w:r w:rsidR="00EC3DEF" w:rsidRPr="00EC3DEF">
        <w:rPr>
          <w:rFonts w:asciiTheme="minorHAnsi" w:hAnsiTheme="minorHAnsi" w:cstheme="minorHAnsi"/>
          <w:sz w:val="22"/>
          <w:szCs w:val="22"/>
        </w:rPr>
        <w:fldChar w:fldCharType="end"/>
      </w:r>
      <w:r w:rsidRPr="00DF4A2B">
        <w:rPr>
          <w:rFonts w:asciiTheme="minorHAnsi" w:hAnsiTheme="minorHAnsi" w:cstheme="minorHAnsi"/>
          <w:sz w:val="22"/>
          <w:szCs w:val="22"/>
        </w:rPr>
        <w:t>),</w:t>
      </w:r>
      <w:r w:rsidRPr="000D670E">
        <w:rPr>
          <w:rFonts w:asciiTheme="minorHAnsi" w:hAnsiTheme="minorHAnsi" w:cstheme="minorHAnsi"/>
          <w:b/>
          <w:sz w:val="22"/>
          <w:szCs w:val="22"/>
        </w:rPr>
        <w:t xml:space="preserve"> </w:t>
      </w:r>
      <w:r w:rsidRPr="000D670E">
        <w:rPr>
          <w:rFonts w:asciiTheme="minorHAnsi" w:hAnsiTheme="minorHAnsi" w:cstheme="minorHAnsi"/>
          <w:sz w:val="22"/>
          <w:szCs w:val="22"/>
        </w:rPr>
        <w:t>co po zaokrągleniu w górę da</w:t>
      </w:r>
      <w:r w:rsidRPr="000D670E">
        <w:rPr>
          <w:rFonts w:asciiTheme="minorHAnsi" w:hAnsiTheme="minorHAnsi" w:cstheme="minorHAnsi"/>
          <w:sz w:val="22"/>
          <w:szCs w:val="22"/>
          <w:lang w:val="pl-PL"/>
        </w:rPr>
        <w:t>je</w:t>
      </w:r>
      <w:r w:rsidRPr="000D670E">
        <w:rPr>
          <w:rFonts w:asciiTheme="minorHAnsi" w:hAnsiTheme="minorHAnsi" w:cstheme="minorHAnsi"/>
          <w:sz w:val="22"/>
          <w:szCs w:val="22"/>
        </w:rPr>
        <w:t xml:space="preserve"> niezbędną objętość zasilania, która wyniesie ok</w:t>
      </w:r>
      <w:r w:rsidR="009D6D25">
        <w:rPr>
          <w:rFonts w:asciiTheme="minorHAnsi" w:hAnsiTheme="minorHAnsi" w:cstheme="minorHAnsi"/>
          <w:sz w:val="22"/>
          <w:szCs w:val="22"/>
          <w:lang w:val="pl-PL"/>
        </w:rPr>
        <w:t>.</w:t>
      </w:r>
      <w:r w:rsidRPr="000D670E">
        <w:rPr>
          <w:rFonts w:asciiTheme="minorHAnsi" w:hAnsiTheme="minorHAnsi" w:cstheme="minorHAnsi"/>
          <w:sz w:val="22"/>
          <w:szCs w:val="22"/>
        </w:rPr>
        <w:t xml:space="preserve"> </w:t>
      </w:r>
      <w:r w:rsidRPr="000D670E">
        <w:rPr>
          <w:rFonts w:asciiTheme="minorHAnsi" w:hAnsiTheme="minorHAnsi" w:cstheme="minorHAnsi"/>
          <w:b/>
          <w:sz w:val="22"/>
          <w:szCs w:val="22"/>
          <w:lang w:val="pl-PL"/>
        </w:rPr>
        <w:t>1</w:t>
      </w:r>
      <w:r w:rsidR="00DF4A2B">
        <w:rPr>
          <w:rFonts w:asciiTheme="minorHAnsi" w:hAnsiTheme="minorHAnsi" w:cstheme="minorHAnsi"/>
          <w:b/>
          <w:sz w:val="22"/>
          <w:szCs w:val="22"/>
          <w:lang w:val="pl-PL"/>
        </w:rPr>
        <w:t>85</w:t>
      </w:r>
      <w:r w:rsidR="009D78CA">
        <w:rPr>
          <w:rFonts w:asciiTheme="minorHAnsi" w:hAnsiTheme="minorHAnsi" w:cstheme="minorHAnsi"/>
          <w:b/>
          <w:sz w:val="22"/>
          <w:szCs w:val="22"/>
          <w:lang w:val="pl-PL"/>
        </w:rPr>
        <w:t xml:space="preserve"> </w:t>
      </w:r>
      <w:r w:rsidRPr="000D670E">
        <w:rPr>
          <w:rFonts w:asciiTheme="minorHAnsi" w:hAnsiTheme="minorHAnsi" w:cstheme="minorHAnsi"/>
          <w:b/>
          <w:sz w:val="22"/>
          <w:szCs w:val="22"/>
          <w:lang w:val="pl-PL"/>
        </w:rPr>
        <w:t>000</w:t>
      </w:r>
      <w:r w:rsidRPr="000D670E">
        <w:rPr>
          <w:rFonts w:asciiTheme="minorHAnsi" w:hAnsiTheme="minorHAnsi" w:cstheme="minorHAnsi"/>
          <w:b/>
          <w:color w:val="FF0000"/>
          <w:sz w:val="22"/>
          <w:szCs w:val="22"/>
        </w:rPr>
        <w:t xml:space="preserve"> </w:t>
      </w:r>
      <w:r w:rsidRPr="000D670E">
        <w:rPr>
          <w:rFonts w:asciiTheme="minorHAnsi" w:hAnsiTheme="minorHAnsi" w:cstheme="minorHAnsi"/>
          <w:b/>
          <w:sz w:val="22"/>
          <w:szCs w:val="22"/>
        </w:rPr>
        <w:t>tys. m</w:t>
      </w:r>
      <w:r w:rsidRPr="000D670E">
        <w:rPr>
          <w:rFonts w:asciiTheme="minorHAnsi" w:hAnsiTheme="minorHAnsi" w:cstheme="minorHAnsi"/>
          <w:b/>
          <w:sz w:val="22"/>
          <w:szCs w:val="22"/>
          <w:vertAlign w:val="superscript"/>
        </w:rPr>
        <w:t>3</w:t>
      </w:r>
      <w:r w:rsidRPr="000D670E">
        <w:rPr>
          <w:rFonts w:asciiTheme="minorHAnsi" w:hAnsiTheme="minorHAnsi" w:cstheme="minorHAnsi"/>
          <w:sz w:val="22"/>
          <w:szCs w:val="22"/>
        </w:rPr>
        <w:t>.</w:t>
      </w:r>
      <w:r w:rsidRPr="000D670E">
        <w:rPr>
          <w:rFonts w:asciiTheme="minorHAnsi" w:hAnsiTheme="minorHAnsi" w:cstheme="minorHAnsi"/>
          <w:sz w:val="22"/>
          <w:szCs w:val="22"/>
          <w:vertAlign w:val="superscript"/>
        </w:rPr>
        <w:t xml:space="preserve"> </w:t>
      </w:r>
      <w:r w:rsidRPr="000D670E">
        <w:rPr>
          <w:rFonts w:asciiTheme="minorHAnsi" w:hAnsiTheme="minorHAnsi" w:cstheme="minorHAnsi"/>
          <w:sz w:val="22"/>
          <w:szCs w:val="22"/>
        </w:rPr>
        <w:t>Na 1 mb nasypu przypadnie</w:t>
      </w:r>
      <w:r w:rsidR="00B73AB4">
        <w:rPr>
          <w:rFonts w:asciiTheme="minorHAnsi" w:hAnsiTheme="minorHAnsi" w:cstheme="minorHAnsi"/>
          <w:sz w:val="22"/>
          <w:szCs w:val="22"/>
          <w:lang w:val="pl-PL"/>
        </w:rPr>
        <w:t>,</w:t>
      </w:r>
      <w:r w:rsidRPr="000D670E">
        <w:rPr>
          <w:rFonts w:asciiTheme="minorHAnsi" w:hAnsiTheme="minorHAnsi" w:cstheme="minorHAnsi"/>
          <w:sz w:val="22"/>
          <w:szCs w:val="22"/>
        </w:rPr>
        <w:t xml:space="preserve"> więc ok.</w:t>
      </w:r>
      <w:r w:rsidRPr="000D670E">
        <w:rPr>
          <w:rFonts w:asciiTheme="minorHAnsi" w:hAnsiTheme="minorHAnsi" w:cstheme="minorHAnsi"/>
          <w:sz w:val="22"/>
          <w:szCs w:val="22"/>
          <w:lang w:val="pl-PL"/>
        </w:rPr>
        <w:t xml:space="preserve"> </w:t>
      </w:r>
      <w:r w:rsidRPr="00B73AB4">
        <w:rPr>
          <w:rFonts w:asciiTheme="minorHAnsi" w:hAnsiTheme="minorHAnsi" w:cstheme="minorHAnsi"/>
          <w:sz w:val="22"/>
          <w:szCs w:val="22"/>
          <w:lang w:val="pl-PL"/>
        </w:rPr>
        <w:t>1</w:t>
      </w:r>
      <w:r w:rsidR="00B73AB4">
        <w:rPr>
          <w:rFonts w:asciiTheme="minorHAnsi" w:hAnsiTheme="minorHAnsi" w:cstheme="minorHAnsi"/>
          <w:sz w:val="22"/>
          <w:szCs w:val="22"/>
          <w:lang w:val="pl-PL"/>
        </w:rPr>
        <w:t>03</w:t>
      </w:r>
      <w:r w:rsidRPr="000D670E">
        <w:rPr>
          <w:rFonts w:asciiTheme="minorHAnsi" w:hAnsiTheme="minorHAnsi" w:cstheme="minorHAnsi"/>
          <w:sz w:val="22"/>
          <w:szCs w:val="22"/>
          <w:lang w:val="pl-PL"/>
        </w:rPr>
        <w:t xml:space="preserve"> </w:t>
      </w:r>
      <w:r w:rsidRPr="000D670E">
        <w:rPr>
          <w:rFonts w:asciiTheme="minorHAnsi" w:hAnsiTheme="minorHAnsi" w:cstheme="minorHAnsi"/>
          <w:sz w:val="22"/>
          <w:szCs w:val="22"/>
        </w:rPr>
        <w:t>m</w:t>
      </w:r>
      <w:r w:rsidRPr="000D670E">
        <w:rPr>
          <w:rFonts w:asciiTheme="minorHAnsi" w:hAnsiTheme="minorHAnsi" w:cstheme="minorHAnsi"/>
          <w:sz w:val="22"/>
          <w:szCs w:val="22"/>
          <w:vertAlign w:val="superscript"/>
        </w:rPr>
        <w:t>3</w:t>
      </w:r>
      <w:r w:rsidRPr="000D670E">
        <w:rPr>
          <w:rFonts w:asciiTheme="minorHAnsi" w:hAnsiTheme="minorHAnsi" w:cstheme="minorHAnsi"/>
          <w:sz w:val="22"/>
          <w:szCs w:val="22"/>
        </w:rPr>
        <w:t xml:space="preserve"> wyczerpanego materiału piaszczystego.</w:t>
      </w:r>
    </w:p>
    <w:p w:rsidR="009D09A5" w:rsidRPr="006C68C3" w:rsidRDefault="009D09A5" w:rsidP="009D09A5">
      <w:pPr>
        <w:pStyle w:val="Tekstpodstawowy"/>
        <w:numPr>
          <w:ilvl w:val="0"/>
          <w:numId w:val="35"/>
        </w:numPr>
        <w:spacing w:after="40" w:line="300" w:lineRule="atLeast"/>
        <w:jc w:val="both"/>
        <w:rPr>
          <w:rFonts w:asciiTheme="minorHAnsi" w:hAnsiTheme="minorHAnsi" w:cstheme="minorHAnsi"/>
          <w:sz w:val="22"/>
          <w:szCs w:val="22"/>
          <w:lang w:val="pl-PL"/>
        </w:rPr>
      </w:pPr>
      <w:r w:rsidRPr="006C68C3">
        <w:rPr>
          <w:rFonts w:asciiTheme="minorHAnsi" w:hAnsiTheme="minorHAnsi" w:cstheme="minorHAnsi"/>
          <w:sz w:val="22"/>
          <w:szCs w:val="22"/>
          <w:lang w:val="pl-PL"/>
        </w:rPr>
        <w:t>Pol</w:t>
      </w:r>
      <w:r w:rsidR="003D15B7">
        <w:rPr>
          <w:rFonts w:asciiTheme="minorHAnsi" w:hAnsiTheme="minorHAnsi" w:cstheme="minorHAnsi"/>
          <w:sz w:val="22"/>
          <w:szCs w:val="22"/>
          <w:lang w:val="pl-PL"/>
        </w:rPr>
        <w:t>a 8 i</w:t>
      </w:r>
      <w:r w:rsidRPr="006C68C3">
        <w:rPr>
          <w:rFonts w:asciiTheme="minorHAnsi" w:hAnsiTheme="minorHAnsi" w:cstheme="minorHAnsi"/>
          <w:sz w:val="22"/>
          <w:szCs w:val="22"/>
          <w:lang w:val="pl-PL"/>
        </w:rPr>
        <w:t xml:space="preserve"> </w:t>
      </w:r>
      <w:r w:rsidRPr="00BD5FE5">
        <w:rPr>
          <w:rFonts w:asciiTheme="minorHAnsi" w:hAnsiTheme="minorHAnsi" w:cstheme="minorHAnsi"/>
          <w:sz w:val="22"/>
          <w:szCs w:val="22"/>
          <w:lang w:val="pl-PL"/>
        </w:rPr>
        <w:t>10</w:t>
      </w:r>
      <w:r w:rsidRPr="006C68C3">
        <w:rPr>
          <w:rFonts w:asciiTheme="minorHAnsi" w:hAnsiTheme="minorHAnsi" w:cstheme="minorHAnsi"/>
          <w:sz w:val="22"/>
          <w:szCs w:val="22"/>
          <w:lang w:val="pl-PL"/>
        </w:rPr>
        <w:t xml:space="preserve"> w Rewalu także nadaj</w:t>
      </w:r>
      <w:r w:rsidR="003D15B7">
        <w:rPr>
          <w:rFonts w:asciiTheme="minorHAnsi" w:hAnsiTheme="minorHAnsi" w:cstheme="minorHAnsi"/>
          <w:sz w:val="22"/>
          <w:szCs w:val="22"/>
          <w:lang w:val="pl-PL"/>
        </w:rPr>
        <w:t>ą</w:t>
      </w:r>
      <w:r w:rsidRPr="006C68C3">
        <w:rPr>
          <w:rFonts w:asciiTheme="minorHAnsi" w:hAnsiTheme="minorHAnsi" w:cstheme="minorHAnsi"/>
          <w:sz w:val="22"/>
          <w:szCs w:val="22"/>
          <w:lang w:val="pl-PL"/>
        </w:rPr>
        <w:t xml:space="preserve"> się do zasilania rozpatrywanego odcinka brzegu w Rewalu, </w:t>
      </w:r>
      <w:r w:rsidRPr="006C68C3">
        <w:rPr>
          <w:rFonts w:asciiTheme="minorHAnsi" w:hAnsiTheme="minorHAnsi" w:cstheme="minorHAnsi"/>
          <w:sz w:val="22"/>
          <w:szCs w:val="22"/>
          <w:lang w:val="pl-PL"/>
        </w:rPr>
        <w:br/>
        <w:t xml:space="preserve">o czym świadczą wskaźniki w </w:t>
      </w:r>
      <w:r w:rsidR="00417E4D">
        <w:rPr>
          <w:rFonts w:asciiTheme="minorHAnsi" w:hAnsiTheme="minorHAnsi" w:cstheme="minorHAnsi"/>
          <w:sz w:val="22"/>
          <w:szCs w:val="22"/>
          <w:lang w:val="pl-PL"/>
        </w:rPr>
        <w:t>T</w:t>
      </w:r>
      <w:r w:rsidRPr="006C68C3">
        <w:rPr>
          <w:rFonts w:asciiTheme="minorHAnsi" w:hAnsiTheme="minorHAnsi" w:cstheme="minorHAnsi"/>
          <w:sz w:val="22"/>
          <w:szCs w:val="22"/>
          <w:lang w:val="pl-PL"/>
        </w:rPr>
        <w:t>abel</w:t>
      </w:r>
      <w:r w:rsidR="00417E4D">
        <w:rPr>
          <w:rFonts w:asciiTheme="minorHAnsi" w:hAnsiTheme="minorHAnsi" w:cstheme="minorHAnsi"/>
          <w:sz w:val="22"/>
          <w:szCs w:val="22"/>
          <w:lang w:val="pl-PL"/>
        </w:rPr>
        <w:t>a</w:t>
      </w:r>
      <w:r w:rsidRPr="006C68C3">
        <w:rPr>
          <w:rFonts w:asciiTheme="minorHAnsi" w:hAnsiTheme="minorHAnsi" w:cstheme="minorHAnsi"/>
          <w:sz w:val="22"/>
          <w:szCs w:val="22"/>
          <w:lang w:val="pl-PL"/>
        </w:rPr>
        <w:t xml:space="preserve"> </w:t>
      </w:r>
      <w:r w:rsidR="00DF4A2B">
        <w:rPr>
          <w:rFonts w:asciiTheme="minorHAnsi" w:hAnsiTheme="minorHAnsi" w:cstheme="minorHAnsi"/>
          <w:sz w:val="22"/>
          <w:szCs w:val="22"/>
          <w:lang w:val="pl-PL"/>
        </w:rPr>
        <w:t xml:space="preserve">27. </w:t>
      </w:r>
      <w:r w:rsidR="003D15B7">
        <w:rPr>
          <w:rFonts w:asciiTheme="minorHAnsi" w:hAnsiTheme="minorHAnsi" w:cstheme="minorHAnsi"/>
          <w:sz w:val="22"/>
          <w:szCs w:val="22"/>
          <w:lang w:val="pl-PL"/>
        </w:rPr>
        <w:t>P</w:t>
      </w:r>
      <w:r>
        <w:rPr>
          <w:rFonts w:asciiTheme="minorHAnsi" w:hAnsiTheme="minorHAnsi" w:cstheme="minorHAnsi"/>
          <w:sz w:val="22"/>
          <w:szCs w:val="22"/>
          <w:lang w:val="pl-PL"/>
        </w:rPr>
        <w:t>ole</w:t>
      </w:r>
      <w:r w:rsidR="003D15B7">
        <w:rPr>
          <w:rFonts w:asciiTheme="minorHAnsi" w:hAnsiTheme="minorHAnsi" w:cstheme="minorHAnsi"/>
          <w:sz w:val="22"/>
          <w:szCs w:val="22"/>
          <w:lang w:val="pl-PL"/>
        </w:rPr>
        <w:t xml:space="preserve"> 10</w:t>
      </w:r>
      <w:r>
        <w:rPr>
          <w:rFonts w:asciiTheme="minorHAnsi" w:hAnsiTheme="minorHAnsi" w:cstheme="minorHAnsi"/>
          <w:sz w:val="22"/>
          <w:szCs w:val="22"/>
          <w:lang w:val="pl-PL"/>
        </w:rPr>
        <w:t xml:space="preserve"> położone </w:t>
      </w:r>
      <w:r w:rsidR="003D15B7">
        <w:rPr>
          <w:rFonts w:asciiTheme="minorHAnsi" w:hAnsiTheme="minorHAnsi" w:cstheme="minorHAnsi"/>
          <w:sz w:val="22"/>
          <w:szCs w:val="22"/>
          <w:lang w:val="pl-PL"/>
        </w:rPr>
        <w:t xml:space="preserve">jest </w:t>
      </w:r>
      <w:r>
        <w:rPr>
          <w:rFonts w:asciiTheme="minorHAnsi" w:hAnsiTheme="minorHAnsi" w:cstheme="minorHAnsi"/>
          <w:sz w:val="22"/>
          <w:szCs w:val="22"/>
          <w:lang w:val="pl-PL"/>
        </w:rPr>
        <w:t>najdalej od odcinka projektowanego sztucznego zasilania</w:t>
      </w:r>
      <w:r w:rsidR="003D15B7">
        <w:rPr>
          <w:rFonts w:asciiTheme="minorHAnsi" w:hAnsiTheme="minorHAnsi" w:cstheme="minorHAnsi"/>
          <w:sz w:val="22"/>
          <w:szCs w:val="22"/>
          <w:lang w:val="pl-PL"/>
        </w:rPr>
        <w:t xml:space="preserve">, natomiast zasoby pola 8 były już kilkukrotnie </w:t>
      </w:r>
      <w:r w:rsidR="003D15B7" w:rsidRPr="00BD5FE5">
        <w:rPr>
          <w:rFonts w:asciiTheme="minorHAnsi" w:hAnsiTheme="minorHAnsi" w:cstheme="minorHAnsi"/>
          <w:sz w:val="22"/>
          <w:szCs w:val="22"/>
          <w:lang w:val="pl-PL"/>
        </w:rPr>
        <w:t>wykorzystywane do sztucznego zasilania i jego obecny stan wymaga przeprowadzenia dodatkowych badań</w:t>
      </w:r>
      <w:r w:rsidR="00B73AB4">
        <w:rPr>
          <w:rFonts w:asciiTheme="minorHAnsi" w:hAnsiTheme="minorHAnsi" w:cstheme="minorHAnsi"/>
          <w:sz w:val="22"/>
          <w:szCs w:val="22"/>
          <w:lang w:val="pl-PL"/>
        </w:rPr>
        <w:t>,</w:t>
      </w:r>
      <w:r w:rsidR="00BD5FE5">
        <w:rPr>
          <w:rFonts w:asciiTheme="minorHAnsi" w:hAnsiTheme="minorHAnsi" w:cstheme="minorHAnsi"/>
          <w:sz w:val="22"/>
          <w:szCs w:val="22"/>
          <w:lang w:val="pl-PL"/>
        </w:rPr>
        <w:t xml:space="preserve"> w celu </w:t>
      </w:r>
      <w:r w:rsidR="00BD5FE5" w:rsidRPr="00010DD9">
        <w:rPr>
          <w:rFonts w:asciiTheme="minorHAnsi" w:hAnsiTheme="minorHAnsi" w:cstheme="minorHAnsi"/>
          <w:sz w:val="22"/>
          <w:szCs w:val="22"/>
        </w:rPr>
        <w:t>sprawdzenie jaką objętość piasku można obecnie z ni</w:t>
      </w:r>
      <w:r w:rsidR="00BD5FE5">
        <w:rPr>
          <w:rFonts w:asciiTheme="minorHAnsi" w:hAnsiTheme="minorHAnsi" w:cstheme="minorHAnsi"/>
          <w:sz w:val="22"/>
          <w:szCs w:val="22"/>
        </w:rPr>
        <w:t>ego</w:t>
      </w:r>
      <w:r w:rsidR="00BD5FE5" w:rsidRPr="00010DD9">
        <w:rPr>
          <w:rFonts w:asciiTheme="minorHAnsi" w:hAnsiTheme="minorHAnsi" w:cstheme="minorHAnsi"/>
          <w:sz w:val="22"/>
          <w:szCs w:val="22"/>
        </w:rPr>
        <w:t xml:space="preserve"> uzyskać</w:t>
      </w:r>
      <w:r w:rsidR="00BD5FE5">
        <w:rPr>
          <w:rFonts w:asciiTheme="minorHAnsi" w:hAnsiTheme="minorHAnsi" w:cstheme="minorHAnsi"/>
          <w:sz w:val="22"/>
          <w:szCs w:val="22"/>
          <w:lang w:val="pl-PL"/>
        </w:rPr>
        <w:t>.</w:t>
      </w:r>
    </w:p>
    <w:p w:rsidR="009D09A5" w:rsidRDefault="009D09A5" w:rsidP="009D09A5">
      <w:pPr>
        <w:pStyle w:val="Tekstpodstawowy"/>
        <w:spacing w:after="40" w:line="300" w:lineRule="atLeast"/>
        <w:ind w:firstLine="454"/>
        <w:jc w:val="both"/>
        <w:rPr>
          <w:rFonts w:asciiTheme="minorHAnsi" w:hAnsiTheme="minorHAnsi"/>
          <w:iCs/>
          <w:sz w:val="22"/>
          <w:szCs w:val="22"/>
          <w:lang w:val="pl-PL"/>
        </w:rPr>
      </w:pPr>
      <w:r>
        <w:rPr>
          <w:iCs/>
        </w:rPr>
        <w:t xml:space="preserve"> </w:t>
      </w:r>
      <w:r w:rsidRPr="001220C5">
        <w:rPr>
          <w:rFonts w:asciiTheme="minorHAnsi" w:hAnsiTheme="minorHAnsi"/>
          <w:iCs/>
          <w:sz w:val="22"/>
          <w:szCs w:val="22"/>
        </w:rPr>
        <w:t xml:space="preserve">W </w:t>
      </w:r>
      <w:r w:rsidR="00320F85">
        <w:rPr>
          <w:rFonts w:asciiTheme="minorHAnsi" w:hAnsiTheme="minorHAnsi"/>
          <w:iCs/>
          <w:sz w:val="22"/>
          <w:szCs w:val="22"/>
        </w:rPr>
        <w:fldChar w:fldCharType="begin"/>
      </w:r>
      <w:r w:rsidR="00320F85">
        <w:rPr>
          <w:rFonts w:asciiTheme="minorHAnsi" w:hAnsiTheme="minorHAnsi"/>
          <w:iCs/>
          <w:sz w:val="22"/>
          <w:szCs w:val="22"/>
        </w:rPr>
        <w:instrText xml:space="preserve"> REF _Ref518905157 \h  \* MERGEFORMAT </w:instrText>
      </w:r>
      <w:r w:rsidR="00320F85">
        <w:rPr>
          <w:rFonts w:asciiTheme="minorHAnsi" w:hAnsiTheme="minorHAnsi"/>
          <w:iCs/>
          <w:sz w:val="22"/>
          <w:szCs w:val="22"/>
        </w:rPr>
      </w:r>
      <w:r w:rsidR="00320F85">
        <w:rPr>
          <w:rFonts w:asciiTheme="minorHAnsi" w:hAnsiTheme="minorHAnsi"/>
          <w:iCs/>
          <w:sz w:val="22"/>
          <w:szCs w:val="22"/>
        </w:rPr>
        <w:fldChar w:fldCharType="separate"/>
      </w:r>
      <w:r w:rsidR="00DF6C8A" w:rsidRPr="00DF6C8A">
        <w:rPr>
          <w:rFonts w:asciiTheme="minorHAnsi" w:hAnsiTheme="minorHAnsi"/>
          <w:iCs/>
          <w:sz w:val="22"/>
          <w:szCs w:val="22"/>
        </w:rPr>
        <w:t>Tabela 32</w:t>
      </w:r>
      <w:r w:rsidR="00320F85">
        <w:rPr>
          <w:rFonts w:asciiTheme="minorHAnsi" w:hAnsiTheme="minorHAnsi"/>
          <w:iCs/>
          <w:sz w:val="22"/>
          <w:szCs w:val="22"/>
        </w:rPr>
        <w:fldChar w:fldCharType="end"/>
      </w:r>
      <w:r w:rsidR="00320F85" w:rsidRPr="00320F85">
        <w:rPr>
          <w:rFonts w:asciiTheme="minorHAnsi" w:hAnsiTheme="minorHAnsi"/>
          <w:iCs/>
          <w:sz w:val="22"/>
          <w:szCs w:val="22"/>
        </w:rPr>
        <w:t xml:space="preserve"> </w:t>
      </w:r>
      <w:r w:rsidRPr="001220C5">
        <w:rPr>
          <w:rFonts w:asciiTheme="minorHAnsi" w:hAnsiTheme="minorHAnsi"/>
          <w:iCs/>
          <w:sz w:val="22"/>
          <w:szCs w:val="22"/>
        </w:rPr>
        <w:t xml:space="preserve">przedstawiono współrzędne punktów granicznych określających położenie pola Rewal </w:t>
      </w:r>
      <w:r w:rsidR="003D15B7">
        <w:rPr>
          <w:rFonts w:asciiTheme="minorHAnsi" w:hAnsiTheme="minorHAnsi"/>
          <w:iCs/>
          <w:sz w:val="22"/>
          <w:szCs w:val="22"/>
          <w:lang w:val="pl-PL"/>
        </w:rPr>
        <w:t>9</w:t>
      </w:r>
      <w:r w:rsidR="0069658D">
        <w:rPr>
          <w:rFonts w:asciiTheme="minorHAnsi" w:hAnsiTheme="minorHAnsi"/>
          <w:iCs/>
          <w:sz w:val="22"/>
          <w:szCs w:val="22"/>
          <w:lang w:val="pl-PL"/>
        </w:rPr>
        <w:t>,</w:t>
      </w:r>
      <w:r w:rsidRPr="001220C5">
        <w:rPr>
          <w:rFonts w:asciiTheme="minorHAnsi" w:hAnsiTheme="minorHAnsi"/>
          <w:iCs/>
          <w:sz w:val="22"/>
          <w:szCs w:val="22"/>
        </w:rPr>
        <w:t xml:space="preserve"> </w:t>
      </w:r>
      <w:r w:rsidR="0069658D">
        <w:rPr>
          <w:rFonts w:asciiTheme="minorHAnsi" w:hAnsiTheme="minorHAnsi"/>
          <w:iCs/>
          <w:sz w:val="22"/>
          <w:szCs w:val="22"/>
          <w:lang w:val="pl-PL"/>
        </w:rPr>
        <w:t xml:space="preserve">z </w:t>
      </w:r>
      <w:r w:rsidRPr="001220C5">
        <w:rPr>
          <w:rFonts w:asciiTheme="minorHAnsi" w:hAnsiTheme="minorHAnsi"/>
          <w:iCs/>
          <w:sz w:val="22"/>
          <w:szCs w:val="22"/>
        </w:rPr>
        <w:t>któr</w:t>
      </w:r>
      <w:r w:rsidR="0069658D">
        <w:rPr>
          <w:rFonts w:asciiTheme="minorHAnsi" w:hAnsiTheme="minorHAnsi"/>
          <w:iCs/>
          <w:sz w:val="22"/>
          <w:szCs w:val="22"/>
          <w:lang w:val="pl-PL"/>
        </w:rPr>
        <w:t>ego</w:t>
      </w:r>
      <w:r w:rsidRPr="001220C5">
        <w:rPr>
          <w:rFonts w:asciiTheme="minorHAnsi" w:hAnsiTheme="minorHAnsi"/>
          <w:iCs/>
          <w:sz w:val="22"/>
          <w:szCs w:val="22"/>
        </w:rPr>
        <w:t xml:space="preserve"> piasek będzie czerpany do zasilania brzegu </w:t>
      </w:r>
      <w:r w:rsidR="0069658D">
        <w:rPr>
          <w:rFonts w:asciiTheme="minorHAnsi" w:hAnsiTheme="minorHAnsi"/>
          <w:iCs/>
          <w:sz w:val="22"/>
          <w:szCs w:val="22"/>
          <w:lang w:val="pl-PL"/>
        </w:rPr>
        <w:t xml:space="preserve">w miejscowości </w:t>
      </w:r>
      <w:r w:rsidRPr="001220C5">
        <w:rPr>
          <w:rFonts w:asciiTheme="minorHAnsi" w:hAnsiTheme="minorHAnsi"/>
          <w:iCs/>
          <w:sz w:val="22"/>
          <w:szCs w:val="22"/>
          <w:lang w:val="pl-PL"/>
        </w:rPr>
        <w:t>Rewal</w:t>
      </w:r>
      <w:r w:rsidR="0069658D">
        <w:rPr>
          <w:rFonts w:asciiTheme="minorHAnsi" w:hAnsiTheme="minorHAnsi"/>
          <w:iCs/>
          <w:sz w:val="22"/>
          <w:szCs w:val="22"/>
          <w:lang w:val="pl-PL"/>
        </w:rPr>
        <w:t>.</w:t>
      </w:r>
      <w:r w:rsidRPr="001220C5">
        <w:rPr>
          <w:rFonts w:asciiTheme="minorHAnsi" w:hAnsiTheme="minorHAnsi"/>
          <w:iCs/>
          <w:sz w:val="22"/>
          <w:szCs w:val="22"/>
          <w:lang w:val="pl-PL"/>
        </w:rPr>
        <w:t xml:space="preserve"> </w:t>
      </w:r>
      <w:r>
        <w:rPr>
          <w:rFonts w:asciiTheme="minorHAnsi" w:hAnsiTheme="minorHAnsi"/>
          <w:iCs/>
          <w:sz w:val="22"/>
          <w:szCs w:val="22"/>
          <w:lang w:val="pl-PL"/>
        </w:rPr>
        <w:br/>
      </w:r>
      <w:r w:rsidRPr="001220C5">
        <w:rPr>
          <w:rFonts w:asciiTheme="minorHAnsi" w:hAnsiTheme="minorHAnsi"/>
          <w:iCs/>
          <w:sz w:val="22"/>
          <w:szCs w:val="22"/>
        </w:rPr>
        <w:t>Szczegółow</w:t>
      </w:r>
      <w:r w:rsidR="0069658D">
        <w:rPr>
          <w:rFonts w:asciiTheme="minorHAnsi" w:hAnsiTheme="minorHAnsi"/>
          <w:iCs/>
          <w:sz w:val="22"/>
          <w:szCs w:val="22"/>
          <w:lang w:val="pl-PL"/>
        </w:rPr>
        <w:t>ą</w:t>
      </w:r>
      <w:r w:rsidRPr="001220C5">
        <w:rPr>
          <w:rFonts w:asciiTheme="minorHAnsi" w:hAnsiTheme="minorHAnsi"/>
          <w:iCs/>
          <w:sz w:val="22"/>
          <w:szCs w:val="22"/>
        </w:rPr>
        <w:t xml:space="preserve"> charakterystyk</w:t>
      </w:r>
      <w:r w:rsidR="0069658D">
        <w:rPr>
          <w:rFonts w:asciiTheme="minorHAnsi" w:hAnsiTheme="minorHAnsi"/>
          <w:iCs/>
          <w:sz w:val="22"/>
          <w:szCs w:val="22"/>
          <w:lang w:val="pl-PL"/>
        </w:rPr>
        <w:t>ę</w:t>
      </w:r>
      <w:r w:rsidRPr="001220C5">
        <w:rPr>
          <w:rFonts w:asciiTheme="minorHAnsi" w:hAnsiTheme="minorHAnsi"/>
          <w:iCs/>
          <w:sz w:val="22"/>
          <w:szCs w:val="22"/>
        </w:rPr>
        <w:t xml:space="preserve"> uziarnienia poszczegó</w:t>
      </w:r>
      <w:r>
        <w:rPr>
          <w:rFonts w:asciiTheme="minorHAnsi" w:hAnsiTheme="minorHAnsi"/>
          <w:iCs/>
          <w:sz w:val="22"/>
          <w:szCs w:val="22"/>
        </w:rPr>
        <w:t xml:space="preserve">lnych warstw </w:t>
      </w:r>
      <w:r w:rsidR="00AA78B9">
        <w:rPr>
          <w:rFonts w:asciiTheme="minorHAnsi" w:hAnsiTheme="minorHAnsi"/>
          <w:iCs/>
          <w:sz w:val="22"/>
          <w:szCs w:val="22"/>
          <w:lang w:val="pl-PL"/>
        </w:rPr>
        <w:t xml:space="preserve">można znaleźć </w:t>
      </w:r>
      <w:r w:rsidRPr="001220C5">
        <w:rPr>
          <w:rFonts w:asciiTheme="minorHAnsi" w:hAnsiTheme="minorHAnsi"/>
          <w:iCs/>
          <w:sz w:val="22"/>
          <w:szCs w:val="22"/>
        </w:rPr>
        <w:t>w opracowaniu Państwowego Instytutu Geologicznego- PIB (Kramarska</w:t>
      </w:r>
      <w:r w:rsidR="009F32D3">
        <w:rPr>
          <w:rFonts w:asciiTheme="minorHAnsi" w:hAnsiTheme="minorHAnsi"/>
          <w:iCs/>
          <w:sz w:val="22"/>
          <w:szCs w:val="22"/>
          <w:lang w:val="pl-PL"/>
        </w:rPr>
        <w:t xml:space="preserve"> i</w:t>
      </w:r>
      <w:r w:rsidR="00BD5FE5">
        <w:rPr>
          <w:rFonts w:asciiTheme="minorHAnsi" w:hAnsiTheme="minorHAnsi"/>
          <w:iCs/>
          <w:sz w:val="22"/>
          <w:szCs w:val="22"/>
          <w:lang w:val="pl-PL"/>
        </w:rPr>
        <w:t xml:space="preserve"> Przeździecki</w:t>
      </w:r>
      <w:r w:rsidRPr="001220C5">
        <w:rPr>
          <w:rFonts w:asciiTheme="minorHAnsi" w:hAnsiTheme="minorHAnsi"/>
          <w:iCs/>
          <w:sz w:val="22"/>
          <w:szCs w:val="22"/>
        </w:rPr>
        <w:t xml:space="preserve"> 2010</w:t>
      </w:r>
      <w:r>
        <w:rPr>
          <w:rFonts w:asciiTheme="minorHAnsi" w:hAnsiTheme="minorHAnsi"/>
          <w:iCs/>
          <w:sz w:val="22"/>
          <w:szCs w:val="22"/>
          <w:lang w:val="pl-PL"/>
        </w:rPr>
        <w:t>).</w:t>
      </w: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9D09A5">
      <w:pPr>
        <w:pStyle w:val="Tekstpodstawowy"/>
        <w:spacing w:after="40" w:line="300" w:lineRule="atLeast"/>
        <w:ind w:firstLine="454"/>
        <w:jc w:val="both"/>
        <w:rPr>
          <w:rFonts w:asciiTheme="minorHAnsi" w:hAnsiTheme="minorHAnsi"/>
          <w:iCs/>
          <w:sz w:val="22"/>
          <w:szCs w:val="22"/>
          <w:lang w:val="pl-PL"/>
        </w:rPr>
      </w:pPr>
    </w:p>
    <w:p w:rsidR="000B4C34" w:rsidRDefault="000B4C34" w:rsidP="000B4C34">
      <w:pPr>
        <w:pStyle w:val="Legenda"/>
      </w:pPr>
    </w:p>
    <w:p w:rsidR="00BC63CE" w:rsidRPr="000B4C34" w:rsidRDefault="000B4C34" w:rsidP="0006293F">
      <w:pPr>
        <w:pStyle w:val="Legenda"/>
        <w:spacing w:after="0"/>
      </w:pPr>
      <w:bookmarkStart w:id="235" w:name="_Ref518905136"/>
      <w:bookmarkStart w:id="236" w:name="_Toc518906513"/>
      <w:r>
        <w:t xml:space="preserve">Tabela </w:t>
      </w:r>
      <w:r w:rsidR="00B17F2D">
        <w:fldChar w:fldCharType="begin"/>
      </w:r>
      <w:r w:rsidR="00B17F2D">
        <w:instrText xml:space="preserve"> SEQ Tabela \* ARABIC </w:instrText>
      </w:r>
      <w:r w:rsidR="00B17F2D">
        <w:fldChar w:fldCharType="separate"/>
      </w:r>
      <w:r w:rsidR="00DF6C8A">
        <w:rPr>
          <w:noProof/>
        </w:rPr>
        <w:t>31</w:t>
      </w:r>
      <w:r w:rsidR="00B17F2D">
        <w:rPr>
          <w:noProof/>
        </w:rPr>
        <w:fldChar w:fldCharType="end"/>
      </w:r>
      <w:bookmarkEnd w:id="235"/>
      <w:r>
        <w:t xml:space="preserve">. </w:t>
      </w:r>
      <w:r w:rsidR="003D15B7" w:rsidRPr="000B4C34">
        <w:t>Objętość nasypu - efektu sztucznego zasilania, usytuowanego od km 370,20 do km 372,00 (Rewal) oraz objętość piasku potrzebna do jego utworzenia</w:t>
      </w:r>
      <w:bookmarkEnd w:id="236"/>
    </w:p>
    <w:tbl>
      <w:tblPr>
        <w:tblW w:w="5000" w:type="pct"/>
        <w:tblCellMar>
          <w:left w:w="70" w:type="dxa"/>
          <w:right w:w="70" w:type="dxa"/>
        </w:tblCellMar>
        <w:tblLook w:val="04A0" w:firstRow="1" w:lastRow="0" w:firstColumn="1" w:lastColumn="0" w:noHBand="0" w:noVBand="1"/>
      </w:tblPr>
      <w:tblGrid>
        <w:gridCol w:w="932"/>
        <w:gridCol w:w="1082"/>
        <w:gridCol w:w="1250"/>
        <w:gridCol w:w="1390"/>
        <w:gridCol w:w="1135"/>
        <w:gridCol w:w="1135"/>
        <w:gridCol w:w="731"/>
        <w:gridCol w:w="1555"/>
      </w:tblGrid>
      <w:tr w:rsidR="009D78CA" w:rsidRPr="00684D03" w:rsidTr="000B4C34">
        <w:trPr>
          <w:trHeight w:val="300"/>
          <w:tblHeader/>
        </w:trPr>
        <w:tc>
          <w:tcPr>
            <w:tcW w:w="5000" w:type="pct"/>
            <w:gridSpan w:val="8"/>
            <w:vMerge w:val="restart"/>
            <w:tcBorders>
              <w:top w:val="single" w:sz="4" w:space="0" w:color="auto"/>
              <w:left w:val="single" w:sz="8" w:space="0" w:color="auto"/>
              <w:bottom w:val="single" w:sz="4" w:space="0" w:color="auto"/>
              <w:right w:val="single" w:sz="8" w:space="0" w:color="000000"/>
            </w:tcBorders>
            <w:shd w:val="clear" w:color="auto" w:fill="D9D9D9" w:themeFill="background1" w:themeFillShade="D9"/>
            <w:vAlign w:val="center"/>
            <w:hideMark/>
          </w:tcPr>
          <w:p w:rsidR="009D78CA" w:rsidRPr="009D78CA" w:rsidRDefault="00B3641E" w:rsidP="000B4C34">
            <w:pPr>
              <w:jc w:val="center"/>
              <w:rPr>
                <w:rFonts w:asciiTheme="minorHAnsi" w:eastAsia="Times New Roman" w:hAnsiTheme="minorHAnsi" w:cstheme="minorHAnsi"/>
                <w:b/>
                <w:bCs/>
                <w:sz w:val="20"/>
                <w:szCs w:val="20"/>
                <w:lang w:eastAsia="pl-PL"/>
              </w:rPr>
            </w:pPr>
            <w:r>
              <w:rPr>
                <w:rFonts w:asciiTheme="minorHAnsi" w:eastAsia="Times New Roman" w:hAnsiTheme="minorHAnsi" w:cstheme="minorHAnsi"/>
                <w:b/>
                <w:bCs/>
                <w:sz w:val="20"/>
                <w:szCs w:val="20"/>
                <w:lang w:eastAsia="pl-PL"/>
              </w:rPr>
              <w:t>Ś</w:t>
            </w:r>
            <w:r w:rsidR="009D78CA" w:rsidRPr="009D78CA">
              <w:rPr>
                <w:rFonts w:asciiTheme="minorHAnsi" w:eastAsia="Times New Roman" w:hAnsiTheme="minorHAnsi" w:cstheme="minorHAnsi"/>
                <w:b/>
                <w:bCs/>
                <w:sz w:val="20"/>
                <w:szCs w:val="20"/>
                <w:lang w:eastAsia="pl-PL"/>
              </w:rPr>
              <w:t>rednia rzędna powierzchni nasypu plaży u po</w:t>
            </w:r>
            <w:r w:rsidR="000B4C34">
              <w:rPr>
                <w:rFonts w:asciiTheme="minorHAnsi" w:eastAsia="Times New Roman" w:hAnsiTheme="minorHAnsi" w:cstheme="minorHAnsi"/>
                <w:b/>
                <w:bCs/>
                <w:sz w:val="20"/>
                <w:szCs w:val="20"/>
                <w:lang w:eastAsia="pl-PL"/>
              </w:rPr>
              <w:t>d</w:t>
            </w:r>
            <w:r w:rsidR="009D78CA" w:rsidRPr="009D78CA">
              <w:rPr>
                <w:rFonts w:asciiTheme="minorHAnsi" w:eastAsia="Times New Roman" w:hAnsiTheme="minorHAnsi" w:cstheme="minorHAnsi"/>
                <w:b/>
                <w:bCs/>
                <w:sz w:val="20"/>
                <w:szCs w:val="20"/>
                <w:lang w:eastAsia="pl-PL"/>
              </w:rPr>
              <w:t>nóża klifu ok.+2,5 m n</w:t>
            </w:r>
            <w:r w:rsidR="000B4C34">
              <w:rPr>
                <w:rFonts w:asciiTheme="minorHAnsi" w:eastAsia="Times New Roman" w:hAnsiTheme="minorHAnsi" w:cstheme="minorHAnsi"/>
                <w:b/>
                <w:bCs/>
                <w:sz w:val="20"/>
                <w:szCs w:val="20"/>
                <w:lang w:eastAsia="pl-PL"/>
              </w:rPr>
              <w:t>.</w:t>
            </w:r>
            <w:r w:rsidR="009D78CA" w:rsidRPr="009D78CA">
              <w:rPr>
                <w:rFonts w:asciiTheme="minorHAnsi" w:eastAsia="Times New Roman" w:hAnsiTheme="minorHAnsi" w:cstheme="minorHAnsi"/>
                <w:b/>
                <w:bCs/>
                <w:sz w:val="20"/>
                <w:szCs w:val="20"/>
                <w:lang w:eastAsia="pl-PL"/>
              </w:rPr>
              <w:t>p</w:t>
            </w:r>
            <w:r w:rsidR="000B4C34">
              <w:rPr>
                <w:rFonts w:asciiTheme="minorHAnsi" w:eastAsia="Times New Roman" w:hAnsiTheme="minorHAnsi" w:cstheme="minorHAnsi"/>
                <w:b/>
                <w:bCs/>
                <w:sz w:val="20"/>
                <w:szCs w:val="20"/>
                <w:lang w:eastAsia="pl-PL"/>
              </w:rPr>
              <w:t>.</w:t>
            </w:r>
            <w:r w:rsidR="009D78CA" w:rsidRPr="009D78CA">
              <w:rPr>
                <w:rFonts w:asciiTheme="minorHAnsi" w:eastAsia="Times New Roman" w:hAnsiTheme="minorHAnsi" w:cstheme="minorHAnsi"/>
                <w:b/>
                <w:bCs/>
                <w:sz w:val="20"/>
                <w:szCs w:val="20"/>
                <w:lang w:eastAsia="pl-PL"/>
              </w:rPr>
              <w:t>m</w:t>
            </w:r>
            <w:r w:rsidR="000B4C34">
              <w:rPr>
                <w:rFonts w:asciiTheme="minorHAnsi" w:eastAsia="Times New Roman" w:hAnsiTheme="minorHAnsi" w:cstheme="minorHAnsi"/>
                <w:b/>
                <w:bCs/>
                <w:sz w:val="20"/>
                <w:szCs w:val="20"/>
                <w:lang w:eastAsia="pl-PL"/>
              </w:rPr>
              <w:t>.</w:t>
            </w:r>
            <w:r w:rsidR="009D78CA" w:rsidRPr="009D78CA">
              <w:rPr>
                <w:rFonts w:asciiTheme="minorHAnsi" w:eastAsia="Times New Roman" w:hAnsiTheme="minorHAnsi" w:cstheme="minorHAnsi"/>
                <w:b/>
                <w:bCs/>
                <w:sz w:val="20"/>
                <w:szCs w:val="20"/>
                <w:lang w:eastAsia="pl-PL"/>
              </w:rPr>
              <w:t>, a średnia szerokość nasypanej plaży ok. 50 m</w:t>
            </w:r>
          </w:p>
        </w:tc>
      </w:tr>
      <w:tr w:rsidR="009D78CA" w:rsidRPr="00684D03" w:rsidTr="000B4C34">
        <w:trPr>
          <w:trHeight w:val="471"/>
          <w:tblHeader/>
        </w:trPr>
        <w:tc>
          <w:tcPr>
            <w:tcW w:w="5000" w:type="pct"/>
            <w:gridSpan w:val="8"/>
            <w:vMerge/>
            <w:tcBorders>
              <w:top w:val="single" w:sz="4" w:space="0" w:color="auto"/>
              <w:left w:val="single" w:sz="8" w:space="0" w:color="auto"/>
              <w:bottom w:val="single" w:sz="4" w:space="0" w:color="auto"/>
              <w:right w:val="single" w:sz="8" w:space="0" w:color="000000"/>
            </w:tcBorders>
            <w:shd w:val="clear" w:color="auto" w:fill="D9D9D9" w:themeFill="background1" w:themeFillShade="D9"/>
            <w:vAlign w:val="center"/>
            <w:hideMark/>
          </w:tcPr>
          <w:p w:rsidR="009D78CA" w:rsidRPr="009D78CA" w:rsidRDefault="009D78CA" w:rsidP="000B4C34">
            <w:pPr>
              <w:jc w:val="center"/>
              <w:rPr>
                <w:rFonts w:asciiTheme="minorHAnsi" w:eastAsia="Times New Roman" w:hAnsiTheme="minorHAnsi" w:cstheme="minorHAnsi"/>
                <w:b/>
                <w:bCs/>
                <w:sz w:val="20"/>
                <w:szCs w:val="20"/>
                <w:lang w:eastAsia="pl-PL"/>
              </w:rPr>
            </w:pPr>
          </w:p>
        </w:tc>
      </w:tr>
      <w:tr w:rsidR="009D78CA" w:rsidRPr="00684D03" w:rsidTr="00D2106D">
        <w:trPr>
          <w:trHeight w:val="300"/>
          <w:tblHeader/>
        </w:trPr>
        <w:tc>
          <w:tcPr>
            <w:tcW w:w="506" w:type="pct"/>
            <w:vMerge w:val="restart"/>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L.p. przekroju</w:t>
            </w:r>
          </w:p>
        </w:tc>
        <w:tc>
          <w:tcPr>
            <w:tcW w:w="58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Oznaczenie przekroju</w:t>
            </w:r>
          </w:p>
        </w:tc>
        <w:tc>
          <w:tcPr>
            <w:tcW w:w="679"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Powierzchnia przekroju nasypu</w:t>
            </w:r>
          </w:p>
        </w:tc>
        <w:tc>
          <w:tcPr>
            <w:tcW w:w="755"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Średnia powierzchnia przekroju nasypu</w:t>
            </w:r>
          </w:p>
        </w:tc>
        <w:tc>
          <w:tcPr>
            <w:tcW w:w="616"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Odległość między przekrojami</w:t>
            </w:r>
          </w:p>
        </w:tc>
        <w:tc>
          <w:tcPr>
            <w:tcW w:w="616"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Objętość części nasypu między przekrojami</w:t>
            </w:r>
          </w:p>
        </w:tc>
        <w:tc>
          <w:tcPr>
            <w:tcW w:w="1241" w:type="pct"/>
            <w:gridSpan w:val="2"/>
            <w:vMerge w:val="restart"/>
            <w:tcBorders>
              <w:top w:val="single" w:sz="4" w:space="0" w:color="auto"/>
              <w:left w:val="single" w:sz="4" w:space="0" w:color="auto"/>
              <w:bottom w:val="single" w:sz="4" w:space="0" w:color="auto"/>
              <w:right w:val="single" w:sz="8" w:space="0" w:color="000000"/>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Objętości piasku z pola piasku 9 w Rewalu niezbędne dla uzyskania objętości nasypu = V</w:t>
            </w:r>
          </w:p>
        </w:tc>
      </w:tr>
      <w:tr w:rsidR="009D78CA" w:rsidRPr="00684D03" w:rsidTr="00D2106D">
        <w:trPr>
          <w:trHeight w:val="1155"/>
          <w:tblHeader/>
        </w:trPr>
        <w:tc>
          <w:tcPr>
            <w:tcW w:w="506" w:type="pct"/>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58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679"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755"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616"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616"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1241" w:type="pct"/>
            <w:gridSpan w:val="2"/>
            <w:vMerge/>
            <w:tcBorders>
              <w:top w:val="single" w:sz="4" w:space="0" w:color="auto"/>
              <w:left w:val="single" w:sz="4" w:space="0" w:color="auto"/>
              <w:bottom w:val="single" w:sz="4" w:space="0" w:color="auto"/>
              <w:right w:val="single" w:sz="8" w:space="0" w:color="000000"/>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r>
      <w:tr w:rsidR="009D78CA" w:rsidRPr="00684D03" w:rsidTr="00D2106D">
        <w:trPr>
          <w:trHeight w:val="555"/>
          <w:tblHeader/>
        </w:trPr>
        <w:tc>
          <w:tcPr>
            <w:tcW w:w="506" w:type="pct"/>
            <w:vMerge/>
            <w:tcBorders>
              <w:top w:val="nil"/>
              <w:left w:val="single" w:sz="8"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58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679"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755"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616"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616"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1241" w:type="pct"/>
            <w:gridSpan w:val="2"/>
            <w:tcBorders>
              <w:top w:val="single" w:sz="4" w:space="0" w:color="auto"/>
              <w:left w:val="nil"/>
              <w:bottom w:val="single" w:sz="4" w:space="0" w:color="auto"/>
              <w:right w:val="single" w:sz="8" w:space="0" w:color="000000"/>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 xml:space="preserve">Obszar poboru - Pole 9 </w:t>
            </w:r>
          </w:p>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w Rewalu</w:t>
            </w:r>
          </w:p>
        </w:tc>
      </w:tr>
      <w:tr w:rsidR="009D78CA" w:rsidRPr="00684D03" w:rsidTr="00D2106D">
        <w:trPr>
          <w:trHeight w:val="375"/>
          <w:tblHeader/>
        </w:trPr>
        <w:tc>
          <w:tcPr>
            <w:tcW w:w="506" w:type="pct"/>
            <w:vMerge w:val="restart"/>
            <w:tcBorders>
              <w:top w:val="nil"/>
              <w:left w:val="single" w:sz="8" w:space="0" w:color="auto"/>
              <w:bottom w:val="single" w:sz="8" w:space="0" w:color="000000"/>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n</w:t>
            </w:r>
          </w:p>
        </w:tc>
        <w:tc>
          <w:tcPr>
            <w:tcW w:w="587"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679"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F</w:t>
            </w:r>
            <w:r w:rsidRPr="000B4C34">
              <w:rPr>
                <w:rFonts w:asciiTheme="minorHAnsi" w:eastAsia="Times New Roman" w:hAnsiTheme="minorHAnsi" w:cstheme="minorHAnsi"/>
                <w:b/>
                <w:sz w:val="20"/>
                <w:szCs w:val="20"/>
                <w:vertAlign w:val="subscript"/>
                <w:lang w:eastAsia="pl-PL"/>
              </w:rPr>
              <w:t>n</w:t>
            </w:r>
          </w:p>
        </w:tc>
        <w:tc>
          <w:tcPr>
            <w:tcW w:w="755"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F</w:t>
            </w:r>
            <w:r w:rsidRPr="000B4C34">
              <w:rPr>
                <w:rFonts w:asciiTheme="minorHAnsi" w:eastAsia="Times New Roman" w:hAnsiTheme="minorHAnsi" w:cstheme="minorHAnsi"/>
                <w:b/>
                <w:sz w:val="20"/>
                <w:szCs w:val="20"/>
                <w:vertAlign w:val="subscript"/>
                <w:lang w:eastAsia="pl-PL"/>
              </w:rPr>
              <w:t>ś</w:t>
            </w:r>
            <w:r w:rsidRPr="000B4C34">
              <w:rPr>
                <w:rFonts w:asciiTheme="minorHAnsi" w:eastAsia="Times New Roman" w:hAnsiTheme="minorHAnsi" w:cstheme="minorHAnsi"/>
                <w:b/>
                <w:sz w:val="20"/>
                <w:szCs w:val="20"/>
                <w:lang w:eastAsia="pl-PL"/>
              </w:rPr>
              <w:t>=(F</w:t>
            </w:r>
            <w:r w:rsidRPr="000B4C34">
              <w:rPr>
                <w:rFonts w:asciiTheme="minorHAnsi" w:eastAsia="Times New Roman" w:hAnsiTheme="minorHAnsi" w:cstheme="minorHAnsi"/>
                <w:b/>
                <w:sz w:val="20"/>
                <w:szCs w:val="20"/>
                <w:vertAlign w:val="subscript"/>
                <w:lang w:eastAsia="pl-PL"/>
              </w:rPr>
              <w:t>n</w:t>
            </w:r>
            <w:r w:rsidRPr="000B4C34">
              <w:rPr>
                <w:rFonts w:asciiTheme="minorHAnsi" w:eastAsia="Times New Roman" w:hAnsiTheme="minorHAnsi" w:cstheme="minorHAnsi"/>
                <w:b/>
                <w:sz w:val="20"/>
                <w:szCs w:val="20"/>
                <w:lang w:eastAsia="pl-PL"/>
              </w:rPr>
              <w:t>+F</w:t>
            </w:r>
            <w:r w:rsidRPr="000B4C34">
              <w:rPr>
                <w:rFonts w:asciiTheme="minorHAnsi" w:eastAsia="Times New Roman" w:hAnsiTheme="minorHAnsi" w:cstheme="minorHAnsi"/>
                <w:b/>
                <w:sz w:val="20"/>
                <w:szCs w:val="20"/>
                <w:vertAlign w:val="subscript"/>
                <w:lang w:eastAsia="pl-PL"/>
              </w:rPr>
              <w:t>(n+1)</w:t>
            </w:r>
            <w:r w:rsidRPr="000B4C34">
              <w:rPr>
                <w:rFonts w:asciiTheme="minorHAnsi" w:eastAsia="Times New Roman" w:hAnsiTheme="minorHAnsi" w:cstheme="minorHAnsi"/>
                <w:b/>
                <w:sz w:val="20"/>
                <w:szCs w:val="20"/>
                <w:lang w:eastAsia="pl-PL"/>
              </w:rPr>
              <w:t>)/2</w:t>
            </w:r>
          </w:p>
        </w:tc>
        <w:tc>
          <w:tcPr>
            <w:tcW w:w="616"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d</w:t>
            </w:r>
          </w:p>
        </w:tc>
        <w:tc>
          <w:tcPr>
            <w:tcW w:w="616"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V = d (F</w:t>
            </w:r>
            <w:r w:rsidRPr="000B4C34">
              <w:rPr>
                <w:rFonts w:asciiTheme="minorHAnsi" w:eastAsia="Times New Roman" w:hAnsiTheme="minorHAnsi" w:cstheme="minorHAnsi"/>
                <w:b/>
                <w:sz w:val="20"/>
                <w:szCs w:val="20"/>
                <w:vertAlign w:val="subscript"/>
                <w:lang w:eastAsia="pl-PL"/>
              </w:rPr>
              <w:t>ś</w:t>
            </w:r>
            <w:r w:rsidRPr="000B4C34">
              <w:rPr>
                <w:rFonts w:asciiTheme="minorHAnsi" w:eastAsia="Times New Roman" w:hAnsiTheme="minorHAnsi" w:cstheme="minorHAnsi"/>
                <w:b/>
                <w:sz w:val="20"/>
                <w:szCs w:val="20"/>
                <w:lang w:eastAsia="pl-PL"/>
              </w:rPr>
              <w:t>)</w:t>
            </w:r>
          </w:p>
        </w:tc>
        <w:tc>
          <w:tcPr>
            <w:tcW w:w="397"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R</w:t>
            </w:r>
            <w:r w:rsidRPr="000B4C34">
              <w:rPr>
                <w:rFonts w:asciiTheme="minorHAnsi" w:eastAsia="Times New Roman" w:hAnsiTheme="minorHAnsi" w:cstheme="minorHAnsi"/>
                <w:b/>
                <w:sz w:val="20"/>
                <w:szCs w:val="20"/>
                <w:vertAlign w:val="subscript"/>
                <w:lang w:eastAsia="pl-PL"/>
              </w:rPr>
              <w:t>A</w:t>
            </w:r>
          </w:p>
        </w:tc>
        <w:tc>
          <w:tcPr>
            <w:tcW w:w="844" w:type="pct"/>
            <w:tcBorders>
              <w:top w:val="nil"/>
              <w:left w:val="nil"/>
              <w:bottom w:val="single" w:sz="4" w:space="0" w:color="auto"/>
              <w:right w:val="single" w:sz="8"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V</w:t>
            </w:r>
            <w:r w:rsidRPr="000B4C34">
              <w:rPr>
                <w:rFonts w:asciiTheme="minorHAnsi" w:eastAsia="Times New Roman" w:hAnsiTheme="minorHAnsi" w:cstheme="minorHAnsi"/>
                <w:b/>
                <w:sz w:val="20"/>
                <w:szCs w:val="20"/>
                <w:vertAlign w:val="subscript"/>
                <w:lang w:eastAsia="pl-PL"/>
              </w:rPr>
              <w:t xml:space="preserve">z Pola 9 </w:t>
            </w:r>
            <w:r w:rsidRPr="000B4C34">
              <w:rPr>
                <w:rFonts w:asciiTheme="minorHAnsi" w:eastAsia="Times New Roman" w:hAnsiTheme="minorHAnsi" w:cstheme="minorHAnsi"/>
                <w:b/>
                <w:sz w:val="20"/>
                <w:szCs w:val="20"/>
                <w:lang w:eastAsia="pl-PL"/>
              </w:rPr>
              <w:t>= V x R</w:t>
            </w:r>
            <w:r w:rsidRPr="000B4C34">
              <w:rPr>
                <w:rFonts w:asciiTheme="minorHAnsi" w:eastAsia="Times New Roman" w:hAnsiTheme="minorHAnsi" w:cstheme="minorHAnsi"/>
                <w:b/>
                <w:sz w:val="20"/>
                <w:szCs w:val="20"/>
                <w:vertAlign w:val="subscript"/>
                <w:lang w:eastAsia="pl-PL"/>
              </w:rPr>
              <w:t>A</w:t>
            </w:r>
          </w:p>
        </w:tc>
      </w:tr>
      <w:tr w:rsidR="009D78CA" w:rsidRPr="00684D03" w:rsidTr="00D2106D">
        <w:trPr>
          <w:trHeight w:val="315"/>
          <w:tblHeader/>
        </w:trPr>
        <w:tc>
          <w:tcPr>
            <w:tcW w:w="506" w:type="pct"/>
            <w:vMerge/>
            <w:tcBorders>
              <w:top w:val="nil"/>
              <w:left w:val="single" w:sz="8" w:space="0" w:color="auto"/>
              <w:bottom w:val="single" w:sz="8" w:space="0" w:color="000000"/>
              <w:right w:val="single" w:sz="4" w:space="0" w:color="auto"/>
            </w:tcBorders>
            <w:shd w:val="clear" w:color="auto" w:fill="D9D9D9" w:themeFill="background1" w:themeFillShade="D9"/>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587" w:type="pct"/>
            <w:tcBorders>
              <w:top w:val="nil"/>
              <w:left w:val="nil"/>
              <w:bottom w:val="single" w:sz="8"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(km)</w:t>
            </w:r>
          </w:p>
        </w:tc>
        <w:tc>
          <w:tcPr>
            <w:tcW w:w="679" w:type="pct"/>
            <w:tcBorders>
              <w:top w:val="nil"/>
              <w:left w:val="nil"/>
              <w:bottom w:val="single" w:sz="8"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(m</w:t>
            </w:r>
            <w:r w:rsidRPr="000B4C34">
              <w:rPr>
                <w:rFonts w:asciiTheme="minorHAnsi" w:eastAsia="Times New Roman" w:hAnsiTheme="minorHAnsi" w:cstheme="minorHAnsi"/>
                <w:b/>
                <w:sz w:val="20"/>
                <w:szCs w:val="20"/>
                <w:vertAlign w:val="superscript"/>
                <w:lang w:eastAsia="pl-PL"/>
              </w:rPr>
              <w:t>2</w:t>
            </w:r>
            <w:r w:rsidRPr="000B4C34">
              <w:rPr>
                <w:rFonts w:asciiTheme="minorHAnsi" w:eastAsia="Times New Roman" w:hAnsiTheme="minorHAnsi" w:cstheme="minorHAnsi"/>
                <w:b/>
                <w:sz w:val="20"/>
                <w:szCs w:val="20"/>
                <w:lang w:eastAsia="pl-PL"/>
              </w:rPr>
              <w:t>)</w:t>
            </w:r>
          </w:p>
        </w:tc>
        <w:tc>
          <w:tcPr>
            <w:tcW w:w="755" w:type="pct"/>
            <w:tcBorders>
              <w:top w:val="nil"/>
              <w:left w:val="nil"/>
              <w:bottom w:val="single" w:sz="8"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(m</w:t>
            </w:r>
            <w:r w:rsidRPr="000B4C34">
              <w:rPr>
                <w:rFonts w:asciiTheme="minorHAnsi" w:eastAsia="Times New Roman" w:hAnsiTheme="minorHAnsi" w:cstheme="minorHAnsi"/>
                <w:b/>
                <w:sz w:val="20"/>
                <w:szCs w:val="20"/>
                <w:vertAlign w:val="superscript"/>
                <w:lang w:eastAsia="pl-PL"/>
              </w:rPr>
              <w:t>2</w:t>
            </w:r>
            <w:r w:rsidRPr="000B4C34">
              <w:rPr>
                <w:rFonts w:asciiTheme="minorHAnsi" w:eastAsia="Times New Roman" w:hAnsiTheme="minorHAnsi" w:cstheme="minorHAnsi"/>
                <w:b/>
                <w:sz w:val="20"/>
                <w:szCs w:val="20"/>
                <w:lang w:eastAsia="pl-PL"/>
              </w:rPr>
              <w:t>)</w:t>
            </w:r>
          </w:p>
        </w:tc>
        <w:tc>
          <w:tcPr>
            <w:tcW w:w="616" w:type="pct"/>
            <w:tcBorders>
              <w:top w:val="nil"/>
              <w:left w:val="nil"/>
              <w:bottom w:val="single" w:sz="8"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(m)</w:t>
            </w:r>
          </w:p>
        </w:tc>
        <w:tc>
          <w:tcPr>
            <w:tcW w:w="616" w:type="pct"/>
            <w:tcBorders>
              <w:top w:val="nil"/>
              <w:left w:val="nil"/>
              <w:bottom w:val="single" w:sz="8"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(m</w:t>
            </w:r>
            <w:r w:rsidRPr="000B4C34">
              <w:rPr>
                <w:rFonts w:asciiTheme="minorHAnsi" w:eastAsia="Times New Roman" w:hAnsiTheme="minorHAnsi" w:cstheme="minorHAnsi"/>
                <w:b/>
                <w:sz w:val="20"/>
                <w:szCs w:val="20"/>
                <w:vertAlign w:val="superscript"/>
                <w:lang w:eastAsia="pl-PL"/>
              </w:rPr>
              <w:t>3</w:t>
            </w:r>
            <w:r w:rsidRPr="000B4C34">
              <w:rPr>
                <w:rFonts w:asciiTheme="minorHAnsi" w:eastAsia="Times New Roman" w:hAnsiTheme="minorHAnsi" w:cstheme="minorHAnsi"/>
                <w:b/>
                <w:sz w:val="20"/>
                <w:szCs w:val="20"/>
                <w:lang w:eastAsia="pl-PL"/>
              </w:rPr>
              <w:t>)</w:t>
            </w:r>
          </w:p>
        </w:tc>
        <w:tc>
          <w:tcPr>
            <w:tcW w:w="397" w:type="pct"/>
            <w:tcBorders>
              <w:top w:val="nil"/>
              <w:left w:val="nil"/>
              <w:bottom w:val="single" w:sz="8" w:space="0" w:color="auto"/>
              <w:right w:val="single" w:sz="4"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p>
        </w:tc>
        <w:tc>
          <w:tcPr>
            <w:tcW w:w="844" w:type="pct"/>
            <w:tcBorders>
              <w:top w:val="nil"/>
              <w:left w:val="nil"/>
              <w:bottom w:val="single" w:sz="8" w:space="0" w:color="auto"/>
              <w:right w:val="single" w:sz="8" w:space="0" w:color="auto"/>
            </w:tcBorders>
            <w:shd w:val="clear" w:color="auto" w:fill="D9D9D9" w:themeFill="background1" w:themeFillShade="D9"/>
            <w:noWrap/>
            <w:vAlign w:val="center"/>
            <w:hideMark/>
          </w:tcPr>
          <w:p w:rsidR="009D78CA" w:rsidRPr="000B4C34" w:rsidRDefault="009D78CA" w:rsidP="000B4C34">
            <w:pPr>
              <w:jc w:val="center"/>
              <w:rPr>
                <w:rFonts w:asciiTheme="minorHAnsi" w:eastAsia="Times New Roman" w:hAnsiTheme="minorHAnsi" w:cstheme="minorHAnsi"/>
                <w:b/>
                <w:sz w:val="20"/>
                <w:szCs w:val="20"/>
                <w:lang w:eastAsia="pl-PL"/>
              </w:rPr>
            </w:pPr>
            <w:r w:rsidRPr="000B4C34">
              <w:rPr>
                <w:rFonts w:asciiTheme="minorHAnsi" w:eastAsia="Times New Roman" w:hAnsiTheme="minorHAnsi" w:cstheme="minorHAnsi"/>
                <w:b/>
                <w:sz w:val="20"/>
                <w:szCs w:val="20"/>
                <w:lang w:eastAsia="pl-PL"/>
              </w:rPr>
              <w:t>(m</w:t>
            </w:r>
            <w:r w:rsidRPr="000B4C34">
              <w:rPr>
                <w:rFonts w:asciiTheme="minorHAnsi" w:eastAsia="Times New Roman" w:hAnsiTheme="minorHAnsi" w:cstheme="minorHAnsi"/>
                <w:b/>
                <w:sz w:val="20"/>
                <w:szCs w:val="20"/>
                <w:vertAlign w:val="superscript"/>
                <w:lang w:eastAsia="pl-PL"/>
              </w:rPr>
              <w:t>3</w:t>
            </w:r>
            <w:r w:rsidRPr="000B4C34">
              <w:rPr>
                <w:rFonts w:asciiTheme="minorHAnsi" w:eastAsia="Times New Roman" w:hAnsiTheme="minorHAnsi" w:cstheme="minorHAnsi"/>
                <w:b/>
                <w:sz w:val="20"/>
                <w:szCs w:val="20"/>
                <w:lang w:eastAsia="pl-PL"/>
              </w:rPr>
              <w:t>)</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370,20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48,4</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71,7</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3584</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4659</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370,25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94,9</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94,8</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4740</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6163</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370,30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94,7</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94,2</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4711</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6124</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4</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370,35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93,8</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89,8</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4491</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5839</w:t>
            </w:r>
          </w:p>
        </w:tc>
      </w:tr>
      <w:tr w:rsidR="00D2106D" w:rsidRPr="00684D03" w:rsidTr="00D2106D">
        <w:trPr>
          <w:trHeight w:val="315"/>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5</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370,40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85,9</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15"/>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85,0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4251</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5527</w:t>
            </w:r>
          </w:p>
        </w:tc>
      </w:tr>
      <w:tr w:rsidR="00D2106D" w:rsidRPr="00684D03" w:rsidTr="00D2106D">
        <w:trPr>
          <w:trHeight w:val="315"/>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6</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370,45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84,2</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15"/>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77,2</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3862</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5020</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370,50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70,3</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59,1</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2956</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3842</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8</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370,55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47,9</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61,6</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3081</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4006</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9</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370,60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75,3</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68,7</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3433</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4463</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10</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370,65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62,0</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70,7</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3534</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4594</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11</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370,70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79,4</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71,9</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3597</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4676</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12</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370,75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64,5</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61,1</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3053</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3968</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13</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370,80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57,6</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44,9</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2244</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2917</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14</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370,85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32,2</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42,6</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2129</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2768</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15</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370,90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53,0</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74,9</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3743</w:t>
            </w: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4866</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16</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370,95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96,7</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93,3</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4666</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6066</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17</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371,00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89,9</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88,0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4402</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5723</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18</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371,05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86,1</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82,5</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4123</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5360</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19</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371,10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78,8</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83,2</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4161</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5409</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20</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371,15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87,7</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83,3</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4163</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5411</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21</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371,20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78,9</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75,9</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3795</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4934</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22</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371,25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73,0</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71,8</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3592</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4669</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23</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371,30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70,7</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70,3</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3514</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4568</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24</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371,35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69,8</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78,0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3901</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5071</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25</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371,40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86,2</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79,1</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3955</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5141</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26</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371,45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72,0</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73,4</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3668</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4768</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27</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371,50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74,7</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69,0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3452</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4488</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28</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371,55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63,4</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76,5</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3823</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4970</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29</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371,60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89,6</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93,8</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4692</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6100</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30</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371,65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98,1</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98,7</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4935</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6416</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31</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371,70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99,3</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102,1</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5103</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6634</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32</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371,75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104,8</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99,2</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4958</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6445</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33</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371,80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93,5</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91,5</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4574</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5947</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34</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371,85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89,5</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93,7</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4683</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6088</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35</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371,90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97,8</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83,4</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4168</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5419</w:t>
            </w: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36</w:t>
            </w: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371,95</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68,9</w:t>
            </w: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D2106D" w:rsidRPr="00684D03" w:rsidTr="00D2106D">
        <w:trPr>
          <w:trHeight w:val="300"/>
        </w:trPr>
        <w:tc>
          <w:tcPr>
            <w:tcW w:w="506" w:type="pct"/>
            <w:tcBorders>
              <w:top w:val="nil"/>
              <w:left w:val="single" w:sz="8" w:space="0" w:color="auto"/>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587"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755"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52,7</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50,0</w:t>
            </w:r>
          </w:p>
        </w:tc>
        <w:tc>
          <w:tcPr>
            <w:tcW w:w="616"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2636</w:t>
            </w:r>
          </w:p>
        </w:tc>
        <w:tc>
          <w:tcPr>
            <w:tcW w:w="397" w:type="pct"/>
            <w:tcBorders>
              <w:top w:val="nil"/>
              <w:left w:val="nil"/>
              <w:bottom w:val="single" w:sz="4" w:space="0" w:color="auto"/>
              <w:right w:val="single" w:sz="4"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1,30</w:t>
            </w:r>
          </w:p>
        </w:tc>
        <w:tc>
          <w:tcPr>
            <w:tcW w:w="844" w:type="pct"/>
            <w:tcBorders>
              <w:top w:val="nil"/>
              <w:left w:val="nil"/>
              <w:bottom w:val="single" w:sz="4" w:space="0" w:color="auto"/>
              <w:right w:val="single" w:sz="8" w:space="0" w:color="auto"/>
            </w:tcBorders>
            <w:shd w:val="clear" w:color="auto" w:fill="auto"/>
            <w:noWrap/>
            <w:vAlign w:val="center"/>
          </w:tcPr>
          <w:p w:rsidR="00D2106D" w:rsidRPr="00D2106D" w:rsidRDefault="00D2106D" w:rsidP="00D2106D">
            <w:pPr>
              <w:jc w:val="center"/>
              <w:rPr>
                <w:rFonts w:asciiTheme="minorHAnsi" w:eastAsia="Times New Roman" w:hAnsiTheme="minorHAnsi" w:cstheme="minorHAnsi"/>
                <w:sz w:val="20"/>
                <w:szCs w:val="20"/>
                <w:lang w:eastAsia="pl-PL"/>
              </w:rPr>
            </w:pPr>
            <w:r w:rsidRPr="00D2106D">
              <w:rPr>
                <w:rFonts w:asciiTheme="minorHAnsi" w:eastAsia="Times New Roman" w:hAnsiTheme="minorHAnsi" w:cstheme="minorHAnsi"/>
                <w:sz w:val="20"/>
                <w:szCs w:val="20"/>
                <w:lang w:eastAsia="pl-PL"/>
              </w:rPr>
              <w:t>3427</w:t>
            </w:r>
          </w:p>
        </w:tc>
      </w:tr>
      <w:tr w:rsidR="00D2106D" w:rsidRPr="00684D03" w:rsidTr="00D2106D">
        <w:trPr>
          <w:trHeight w:val="315"/>
        </w:trPr>
        <w:tc>
          <w:tcPr>
            <w:tcW w:w="506" w:type="pct"/>
            <w:tcBorders>
              <w:top w:val="nil"/>
              <w:left w:val="single" w:sz="8" w:space="0" w:color="auto"/>
              <w:bottom w:val="single" w:sz="8"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w:t>
            </w:r>
          </w:p>
        </w:tc>
        <w:tc>
          <w:tcPr>
            <w:tcW w:w="587" w:type="pct"/>
            <w:tcBorders>
              <w:top w:val="nil"/>
              <w:left w:val="nil"/>
              <w:bottom w:val="single" w:sz="8"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372,00</w:t>
            </w:r>
          </w:p>
        </w:tc>
        <w:tc>
          <w:tcPr>
            <w:tcW w:w="679" w:type="pct"/>
            <w:tcBorders>
              <w:top w:val="nil"/>
              <w:left w:val="nil"/>
              <w:bottom w:val="single" w:sz="4"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r w:rsidRPr="00D2106D">
              <w:rPr>
                <w:rFonts w:asciiTheme="minorHAnsi" w:eastAsia="Times New Roman" w:hAnsiTheme="minorHAnsi" w:cstheme="minorHAnsi"/>
                <w:color w:val="000000"/>
                <w:sz w:val="20"/>
                <w:szCs w:val="20"/>
                <w:lang w:eastAsia="pl-PL"/>
              </w:rPr>
              <w:t>36,5</w:t>
            </w:r>
          </w:p>
        </w:tc>
        <w:tc>
          <w:tcPr>
            <w:tcW w:w="755" w:type="pct"/>
            <w:tcBorders>
              <w:top w:val="nil"/>
              <w:left w:val="nil"/>
              <w:bottom w:val="single" w:sz="8"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8"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616" w:type="pct"/>
            <w:tcBorders>
              <w:top w:val="nil"/>
              <w:left w:val="nil"/>
              <w:bottom w:val="single" w:sz="8"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397" w:type="pct"/>
            <w:tcBorders>
              <w:top w:val="nil"/>
              <w:left w:val="nil"/>
              <w:bottom w:val="single" w:sz="8" w:space="0" w:color="auto"/>
              <w:right w:val="single" w:sz="4"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c>
          <w:tcPr>
            <w:tcW w:w="844" w:type="pct"/>
            <w:tcBorders>
              <w:top w:val="nil"/>
              <w:left w:val="nil"/>
              <w:bottom w:val="single" w:sz="8" w:space="0" w:color="auto"/>
              <w:right w:val="single" w:sz="8" w:space="0" w:color="auto"/>
            </w:tcBorders>
            <w:shd w:val="clear" w:color="auto" w:fill="auto"/>
            <w:noWrap/>
            <w:vAlign w:val="center"/>
            <w:hideMark/>
          </w:tcPr>
          <w:p w:rsidR="00D2106D" w:rsidRPr="00D2106D" w:rsidRDefault="00D2106D" w:rsidP="00D2106D">
            <w:pPr>
              <w:jc w:val="center"/>
              <w:rPr>
                <w:rFonts w:asciiTheme="minorHAnsi" w:eastAsia="Times New Roman" w:hAnsiTheme="minorHAnsi" w:cstheme="minorHAnsi"/>
                <w:color w:val="000000"/>
                <w:sz w:val="20"/>
                <w:szCs w:val="20"/>
                <w:lang w:eastAsia="pl-PL"/>
              </w:rPr>
            </w:pPr>
          </w:p>
        </w:tc>
      </w:tr>
      <w:tr w:rsidR="009D78CA" w:rsidRPr="00684D03" w:rsidTr="00D2106D">
        <w:trPr>
          <w:trHeight w:val="300"/>
        </w:trPr>
        <w:tc>
          <w:tcPr>
            <w:tcW w:w="2527" w:type="pct"/>
            <w:gridSpan w:val="4"/>
            <w:tcBorders>
              <w:top w:val="single" w:sz="8" w:space="0" w:color="auto"/>
              <w:left w:val="single" w:sz="8" w:space="0" w:color="auto"/>
              <w:bottom w:val="single" w:sz="4" w:space="0" w:color="auto"/>
              <w:right w:val="single" w:sz="4" w:space="0" w:color="000000"/>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Suma (od n = 1 do n = 37)</w:t>
            </w:r>
          </w:p>
        </w:tc>
        <w:tc>
          <w:tcPr>
            <w:tcW w:w="616"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1800,0</w:t>
            </w:r>
          </w:p>
        </w:tc>
        <w:tc>
          <w:tcPr>
            <w:tcW w:w="616"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140373</w:t>
            </w:r>
          </w:p>
        </w:tc>
        <w:tc>
          <w:tcPr>
            <w:tcW w:w="397"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1,</w:t>
            </w:r>
            <w:r w:rsidR="009161E5">
              <w:rPr>
                <w:rFonts w:asciiTheme="minorHAnsi" w:eastAsia="Times New Roman" w:hAnsiTheme="minorHAnsi" w:cstheme="minorHAnsi"/>
                <w:sz w:val="20"/>
                <w:szCs w:val="20"/>
                <w:lang w:eastAsia="pl-PL"/>
              </w:rPr>
              <w:t>3</w:t>
            </w:r>
            <w:r w:rsidRPr="009D78CA">
              <w:rPr>
                <w:rFonts w:asciiTheme="minorHAnsi" w:eastAsia="Times New Roman" w:hAnsiTheme="minorHAnsi" w:cstheme="minorHAnsi"/>
                <w:sz w:val="20"/>
                <w:szCs w:val="20"/>
                <w:lang w:eastAsia="pl-PL"/>
              </w:rPr>
              <w:t>0</w:t>
            </w:r>
          </w:p>
        </w:tc>
        <w:tc>
          <w:tcPr>
            <w:tcW w:w="844" w:type="pct"/>
            <w:tcBorders>
              <w:top w:val="nil"/>
              <w:left w:val="nil"/>
              <w:bottom w:val="single" w:sz="4" w:space="0" w:color="auto"/>
              <w:right w:val="single" w:sz="8"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1</w:t>
            </w:r>
            <w:r w:rsidR="009161E5">
              <w:rPr>
                <w:rFonts w:asciiTheme="minorHAnsi" w:eastAsia="Times New Roman" w:hAnsiTheme="minorHAnsi" w:cstheme="minorHAnsi"/>
                <w:sz w:val="20"/>
                <w:szCs w:val="20"/>
                <w:lang w:eastAsia="pl-PL"/>
              </w:rPr>
              <w:t>82485</w:t>
            </w:r>
          </w:p>
        </w:tc>
      </w:tr>
      <w:tr w:rsidR="009D78CA" w:rsidRPr="00684D03" w:rsidTr="00D2106D">
        <w:trPr>
          <w:trHeight w:val="300"/>
        </w:trPr>
        <w:tc>
          <w:tcPr>
            <w:tcW w:w="2527" w:type="pct"/>
            <w:gridSpan w:val="4"/>
            <w:tcBorders>
              <w:top w:val="single" w:sz="4" w:space="0" w:color="auto"/>
              <w:left w:val="single" w:sz="8" w:space="0" w:color="auto"/>
              <w:bottom w:val="single" w:sz="4" w:space="0" w:color="auto"/>
              <w:right w:val="single" w:sz="4" w:space="0" w:color="000000"/>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Zakończenie wschodnie</w:t>
            </w:r>
          </w:p>
        </w:tc>
        <w:tc>
          <w:tcPr>
            <w:tcW w:w="616"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25,0</w:t>
            </w:r>
          </w:p>
        </w:tc>
        <w:tc>
          <w:tcPr>
            <w:tcW w:w="616"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605</w:t>
            </w:r>
          </w:p>
        </w:tc>
        <w:tc>
          <w:tcPr>
            <w:tcW w:w="397"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1,</w:t>
            </w:r>
            <w:r w:rsidR="009161E5">
              <w:rPr>
                <w:rFonts w:asciiTheme="minorHAnsi" w:eastAsia="Times New Roman" w:hAnsiTheme="minorHAnsi" w:cstheme="minorHAnsi"/>
                <w:sz w:val="20"/>
                <w:szCs w:val="20"/>
                <w:lang w:eastAsia="pl-PL"/>
              </w:rPr>
              <w:t>3</w:t>
            </w:r>
            <w:r w:rsidRPr="009D78CA">
              <w:rPr>
                <w:rFonts w:asciiTheme="minorHAnsi" w:eastAsia="Times New Roman" w:hAnsiTheme="minorHAnsi" w:cstheme="minorHAnsi"/>
                <w:sz w:val="20"/>
                <w:szCs w:val="20"/>
                <w:lang w:eastAsia="pl-PL"/>
              </w:rPr>
              <w:t>0</w:t>
            </w:r>
          </w:p>
        </w:tc>
        <w:tc>
          <w:tcPr>
            <w:tcW w:w="844" w:type="pct"/>
            <w:tcBorders>
              <w:top w:val="nil"/>
              <w:left w:val="nil"/>
              <w:bottom w:val="single" w:sz="4" w:space="0" w:color="auto"/>
              <w:right w:val="single" w:sz="8" w:space="0" w:color="auto"/>
            </w:tcBorders>
            <w:shd w:val="clear" w:color="auto" w:fill="D9D9D9" w:themeFill="background1" w:themeFillShade="D9"/>
            <w:noWrap/>
            <w:vAlign w:val="center"/>
            <w:hideMark/>
          </w:tcPr>
          <w:p w:rsidR="009D78CA" w:rsidRPr="009D78CA" w:rsidRDefault="009161E5" w:rsidP="000B4C34">
            <w:pPr>
              <w:jc w:val="center"/>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787</w:t>
            </w:r>
          </w:p>
        </w:tc>
      </w:tr>
      <w:tr w:rsidR="009D78CA" w:rsidRPr="00684D03" w:rsidTr="00D2106D">
        <w:trPr>
          <w:trHeight w:val="300"/>
        </w:trPr>
        <w:tc>
          <w:tcPr>
            <w:tcW w:w="2527" w:type="pct"/>
            <w:gridSpan w:val="4"/>
            <w:tcBorders>
              <w:top w:val="single" w:sz="4" w:space="0" w:color="auto"/>
              <w:left w:val="single" w:sz="8" w:space="0" w:color="auto"/>
              <w:bottom w:val="single" w:sz="4" w:space="0" w:color="auto"/>
              <w:right w:val="single" w:sz="4" w:space="0" w:color="000000"/>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Zakończenie zachodnie</w:t>
            </w:r>
          </w:p>
        </w:tc>
        <w:tc>
          <w:tcPr>
            <w:tcW w:w="616"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25,0</w:t>
            </w:r>
          </w:p>
        </w:tc>
        <w:tc>
          <w:tcPr>
            <w:tcW w:w="616"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456</w:t>
            </w:r>
          </w:p>
        </w:tc>
        <w:tc>
          <w:tcPr>
            <w:tcW w:w="397" w:type="pct"/>
            <w:tcBorders>
              <w:top w:val="nil"/>
              <w:left w:val="nil"/>
              <w:bottom w:val="single" w:sz="4"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1,</w:t>
            </w:r>
            <w:r w:rsidR="009161E5">
              <w:rPr>
                <w:rFonts w:asciiTheme="minorHAnsi" w:eastAsia="Times New Roman" w:hAnsiTheme="minorHAnsi" w:cstheme="minorHAnsi"/>
                <w:sz w:val="20"/>
                <w:szCs w:val="20"/>
                <w:lang w:eastAsia="pl-PL"/>
              </w:rPr>
              <w:t>3</w:t>
            </w:r>
            <w:r w:rsidRPr="009D78CA">
              <w:rPr>
                <w:rFonts w:asciiTheme="minorHAnsi" w:eastAsia="Times New Roman" w:hAnsiTheme="minorHAnsi" w:cstheme="minorHAnsi"/>
                <w:sz w:val="20"/>
                <w:szCs w:val="20"/>
                <w:lang w:eastAsia="pl-PL"/>
              </w:rPr>
              <w:t>0</w:t>
            </w:r>
          </w:p>
        </w:tc>
        <w:tc>
          <w:tcPr>
            <w:tcW w:w="844" w:type="pct"/>
            <w:tcBorders>
              <w:top w:val="nil"/>
              <w:left w:val="nil"/>
              <w:bottom w:val="single" w:sz="4" w:space="0" w:color="auto"/>
              <w:right w:val="single" w:sz="8"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5</w:t>
            </w:r>
            <w:r w:rsidR="009161E5">
              <w:rPr>
                <w:rFonts w:asciiTheme="minorHAnsi" w:eastAsia="Times New Roman" w:hAnsiTheme="minorHAnsi" w:cstheme="minorHAnsi"/>
                <w:sz w:val="20"/>
                <w:szCs w:val="20"/>
                <w:lang w:eastAsia="pl-PL"/>
              </w:rPr>
              <w:t>93</w:t>
            </w:r>
          </w:p>
        </w:tc>
      </w:tr>
      <w:tr w:rsidR="009D78CA" w:rsidRPr="00684D03" w:rsidTr="00D2106D">
        <w:trPr>
          <w:trHeight w:val="315"/>
        </w:trPr>
        <w:tc>
          <w:tcPr>
            <w:tcW w:w="2527" w:type="pct"/>
            <w:gridSpan w:val="4"/>
            <w:tcBorders>
              <w:top w:val="single" w:sz="4" w:space="0" w:color="auto"/>
              <w:left w:val="single" w:sz="8" w:space="0" w:color="auto"/>
              <w:bottom w:val="single" w:sz="8" w:space="0" w:color="auto"/>
              <w:right w:val="single" w:sz="4" w:space="0" w:color="000000"/>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Suma (od n = 1 do n = 37) i zakończenia</w:t>
            </w:r>
          </w:p>
        </w:tc>
        <w:tc>
          <w:tcPr>
            <w:tcW w:w="616" w:type="pct"/>
            <w:tcBorders>
              <w:top w:val="nil"/>
              <w:left w:val="nil"/>
              <w:bottom w:val="single" w:sz="8"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1850,0</w:t>
            </w:r>
          </w:p>
        </w:tc>
        <w:tc>
          <w:tcPr>
            <w:tcW w:w="616" w:type="pct"/>
            <w:tcBorders>
              <w:top w:val="nil"/>
              <w:left w:val="nil"/>
              <w:bottom w:val="single" w:sz="8"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141435</w:t>
            </w:r>
          </w:p>
        </w:tc>
        <w:tc>
          <w:tcPr>
            <w:tcW w:w="397" w:type="pct"/>
            <w:tcBorders>
              <w:top w:val="nil"/>
              <w:left w:val="nil"/>
              <w:bottom w:val="single" w:sz="8" w:space="0" w:color="auto"/>
              <w:right w:val="single" w:sz="4"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1,</w:t>
            </w:r>
            <w:r>
              <w:rPr>
                <w:rFonts w:asciiTheme="minorHAnsi" w:eastAsia="Times New Roman" w:hAnsiTheme="minorHAnsi" w:cstheme="minorHAnsi"/>
                <w:sz w:val="20"/>
                <w:szCs w:val="20"/>
                <w:lang w:eastAsia="pl-PL"/>
              </w:rPr>
              <w:t>3</w:t>
            </w:r>
            <w:r w:rsidRPr="009D78CA">
              <w:rPr>
                <w:rFonts w:asciiTheme="minorHAnsi" w:eastAsia="Times New Roman" w:hAnsiTheme="minorHAnsi" w:cstheme="minorHAnsi"/>
                <w:sz w:val="20"/>
                <w:szCs w:val="20"/>
                <w:lang w:eastAsia="pl-PL"/>
              </w:rPr>
              <w:t>0</w:t>
            </w:r>
          </w:p>
        </w:tc>
        <w:tc>
          <w:tcPr>
            <w:tcW w:w="844" w:type="pct"/>
            <w:tcBorders>
              <w:top w:val="nil"/>
              <w:left w:val="nil"/>
              <w:bottom w:val="single" w:sz="8" w:space="0" w:color="auto"/>
              <w:right w:val="single" w:sz="8" w:space="0" w:color="auto"/>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Pr>
                <w:rFonts w:asciiTheme="minorHAnsi" w:eastAsia="Times New Roman" w:hAnsiTheme="minorHAnsi" w:cstheme="minorHAnsi"/>
                <w:sz w:val="20"/>
                <w:szCs w:val="20"/>
                <w:lang w:eastAsia="pl-PL"/>
              </w:rPr>
              <w:t>183 8</w:t>
            </w:r>
            <w:r w:rsidR="00E77CD1">
              <w:rPr>
                <w:rFonts w:asciiTheme="minorHAnsi" w:eastAsia="Times New Roman" w:hAnsiTheme="minorHAnsi" w:cstheme="minorHAnsi"/>
                <w:sz w:val="20"/>
                <w:szCs w:val="20"/>
                <w:lang w:eastAsia="pl-PL"/>
              </w:rPr>
              <w:t>66</w:t>
            </w:r>
          </w:p>
        </w:tc>
      </w:tr>
      <w:tr w:rsidR="009D78CA" w:rsidRPr="00684D03" w:rsidTr="00D2106D">
        <w:trPr>
          <w:trHeight w:val="795"/>
        </w:trPr>
        <w:tc>
          <w:tcPr>
            <w:tcW w:w="4156" w:type="pct"/>
            <w:gridSpan w:val="7"/>
            <w:tcBorders>
              <w:top w:val="single" w:sz="8" w:space="0" w:color="auto"/>
              <w:left w:val="single" w:sz="8" w:space="0" w:color="auto"/>
              <w:bottom w:val="single" w:sz="8" w:space="0" w:color="auto"/>
              <w:right w:val="single" w:sz="4" w:space="0" w:color="000000"/>
            </w:tcBorders>
            <w:shd w:val="clear" w:color="auto" w:fill="D9D9D9" w:themeFill="background1" w:themeFillShade="D9"/>
            <w:vAlign w:val="center"/>
            <w:hideMark/>
          </w:tcPr>
          <w:p w:rsidR="009D78CA" w:rsidRPr="009D78CA" w:rsidRDefault="009D78CA" w:rsidP="000B4C34">
            <w:pPr>
              <w:jc w:val="center"/>
              <w:rPr>
                <w:rFonts w:asciiTheme="minorHAnsi" w:eastAsia="Times New Roman" w:hAnsiTheme="minorHAnsi" w:cstheme="minorHAnsi"/>
                <w:b/>
                <w:bCs/>
                <w:sz w:val="20"/>
                <w:szCs w:val="20"/>
                <w:lang w:eastAsia="pl-PL"/>
              </w:rPr>
            </w:pPr>
            <w:r w:rsidRPr="009D78CA">
              <w:rPr>
                <w:rFonts w:asciiTheme="minorHAnsi" w:eastAsia="Times New Roman" w:hAnsiTheme="minorHAnsi" w:cstheme="minorHAnsi"/>
                <w:b/>
                <w:bCs/>
                <w:sz w:val="20"/>
                <w:szCs w:val="20"/>
                <w:lang w:eastAsia="pl-PL"/>
              </w:rPr>
              <w:t xml:space="preserve">Całkowita objętość piasku z Pola 9 w Rewalu </w:t>
            </w:r>
            <w:r w:rsidRPr="009D78CA">
              <w:rPr>
                <w:rFonts w:asciiTheme="minorHAnsi" w:eastAsia="Times New Roman" w:hAnsiTheme="minorHAnsi" w:cstheme="minorHAnsi"/>
                <w:sz w:val="20"/>
                <w:szCs w:val="20"/>
                <w:lang w:eastAsia="pl-PL"/>
              </w:rPr>
              <w:t>(m</w:t>
            </w:r>
            <w:r w:rsidRPr="009D78CA">
              <w:rPr>
                <w:rFonts w:asciiTheme="minorHAnsi" w:eastAsia="Times New Roman" w:hAnsiTheme="minorHAnsi" w:cstheme="minorHAnsi"/>
                <w:sz w:val="20"/>
                <w:szCs w:val="20"/>
                <w:vertAlign w:val="superscript"/>
                <w:lang w:eastAsia="pl-PL"/>
              </w:rPr>
              <w:t>3</w:t>
            </w:r>
            <w:r w:rsidRPr="009D78CA">
              <w:rPr>
                <w:rFonts w:asciiTheme="minorHAnsi" w:eastAsia="Times New Roman" w:hAnsiTheme="minorHAnsi" w:cstheme="minorHAnsi"/>
                <w:sz w:val="20"/>
                <w:szCs w:val="20"/>
                <w:lang w:eastAsia="pl-PL"/>
              </w:rPr>
              <w:t xml:space="preserve">) </w:t>
            </w:r>
            <w:r>
              <w:rPr>
                <w:rFonts w:asciiTheme="minorHAnsi" w:eastAsia="Times New Roman" w:hAnsiTheme="minorHAnsi" w:cstheme="minorHAnsi"/>
                <w:sz w:val="20"/>
                <w:szCs w:val="20"/>
                <w:lang w:eastAsia="pl-PL"/>
              </w:rPr>
              <w:t>(po zaokrągleniu)</w:t>
            </w:r>
            <w:r w:rsidRPr="009D78CA">
              <w:rPr>
                <w:rFonts w:asciiTheme="minorHAnsi" w:eastAsia="Times New Roman" w:hAnsiTheme="minorHAnsi" w:cstheme="minorHAnsi"/>
                <w:sz w:val="20"/>
                <w:szCs w:val="20"/>
                <w:lang w:eastAsia="pl-PL"/>
              </w:rPr>
              <w:t xml:space="preserve">                                                                                                      - uwzględniająca możliwe straty materiału zasilającego wynikające z dużej zmienności parametrów płytkiego przybrzeża na analizowanym odcinku brzegu</w:t>
            </w:r>
          </w:p>
        </w:tc>
        <w:tc>
          <w:tcPr>
            <w:tcW w:w="844" w:type="pct"/>
            <w:tcBorders>
              <w:top w:val="nil"/>
              <w:left w:val="nil"/>
              <w:bottom w:val="single" w:sz="8" w:space="0" w:color="auto"/>
              <w:right w:val="single" w:sz="8" w:space="0" w:color="auto"/>
            </w:tcBorders>
            <w:shd w:val="clear" w:color="auto" w:fill="F2F2F2" w:themeFill="background1" w:themeFillShade="F2"/>
            <w:noWrap/>
            <w:vAlign w:val="center"/>
            <w:hideMark/>
          </w:tcPr>
          <w:p w:rsidR="009D78CA" w:rsidRPr="009D78CA" w:rsidRDefault="009D78CA" w:rsidP="000B4C34">
            <w:pPr>
              <w:jc w:val="center"/>
              <w:rPr>
                <w:rFonts w:asciiTheme="minorHAnsi" w:eastAsia="Times New Roman" w:hAnsiTheme="minorHAnsi" w:cstheme="minorHAnsi"/>
                <w:b/>
                <w:bCs/>
                <w:sz w:val="20"/>
                <w:szCs w:val="20"/>
                <w:lang w:eastAsia="pl-PL"/>
              </w:rPr>
            </w:pPr>
            <w:r>
              <w:rPr>
                <w:rFonts w:asciiTheme="minorHAnsi" w:eastAsia="Times New Roman" w:hAnsiTheme="minorHAnsi" w:cstheme="minorHAnsi"/>
                <w:b/>
                <w:bCs/>
                <w:sz w:val="20"/>
                <w:szCs w:val="20"/>
                <w:lang w:eastAsia="pl-PL"/>
              </w:rPr>
              <w:t>185 000</w:t>
            </w:r>
          </w:p>
        </w:tc>
      </w:tr>
      <w:tr w:rsidR="009D78CA" w:rsidRPr="00684D03" w:rsidTr="009D78CA">
        <w:trPr>
          <w:trHeight w:val="315"/>
        </w:trPr>
        <w:tc>
          <w:tcPr>
            <w:tcW w:w="5000" w:type="pct"/>
            <w:gridSpan w:val="8"/>
            <w:tcBorders>
              <w:top w:val="single" w:sz="8" w:space="0" w:color="auto"/>
              <w:left w:val="single" w:sz="8" w:space="0" w:color="auto"/>
              <w:bottom w:val="single" w:sz="8" w:space="0" w:color="auto"/>
              <w:right w:val="single" w:sz="8" w:space="0" w:color="000000"/>
            </w:tcBorders>
            <w:shd w:val="clear" w:color="auto" w:fill="D9D9D9" w:themeFill="background1" w:themeFillShade="D9"/>
            <w:noWrap/>
            <w:vAlign w:val="center"/>
            <w:hideMark/>
          </w:tcPr>
          <w:p w:rsidR="009D78CA" w:rsidRPr="009D78CA" w:rsidRDefault="009D78CA" w:rsidP="000B4C34">
            <w:pPr>
              <w:jc w:val="center"/>
              <w:rPr>
                <w:rFonts w:asciiTheme="minorHAnsi" w:eastAsia="Times New Roman" w:hAnsiTheme="minorHAnsi" w:cstheme="minorHAnsi"/>
                <w:sz w:val="20"/>
                <w:szCs w:val="20"/>
                <w:lang w:eastAsia="pl-PL"/>
              </w:rPr>
            </w:pPr>
            <w:r w:rsidRPr="009D78CA">
              <w:rPr>
                <w:rFonts w:asciiTheme="minorHAnsi" w:eastAsia="Times New Roman" w:hAnsiTheme="minorHAnsi" w:cstheme="minorHAnsi"/>
                <w:sz w:val="20"/>
                <w:szCs w:val="20"/>
                <w:lang w:eastAsia="pl-PL"/>
              </w:rPr>
              <w:t xml:space="preserve">Uwaga: Podmorskie </w:t>
            </w:r>
            <w:r w:rsidR="009161E5">
              <w:rPr>
                <w:rFonts w:asciiTheme="minorHAnsi" w:eastAsia="Times New Roman" w:hAnsiTheme="minorHAnsi" w:cstheme="minorHAnsi"/>
                <w:sz w:val="20"/>
                <w:szCs w:val="20"/>
                <w:lang w:eastAsia="pl-PL"/>
              </w:rPr>
              <w:t xml:space="preserve">nagromadzenia piasku </w:t>
            </w:r>
            <w:r w:rsidRPr="009D78CA">
              <w:rPr>
                <w:rFonts w:asciiTheme="minorHAnsi" w:eastAsia="Times New Roman" w:hAnsiTheme="minorHAnsi" w:cstheme="minorHAnsi"/>
                <w:sz w:val="20"/>
                <w:szCs w:val="20"/>
                <w:lang w:eastAsia="pl-PL"/>
              </w:rPr>
              <w:t>w Rewalu wyznaczył Państwowy Instytut Geologiczny</w:t>
            </w:r>
          </w:p>
        </w:tc>
      </w:tr>
    </w:tbl>
    <w:p w:rsidR="00F913E0" w:rsidRDefault="00B3641E" w:rsidP="00B3641E">
      <w:pPr>
        <w:pStyle w:val="Legenda"/>
        <w:tabs>
          <w:tab w:val="left" w:pos="8251"/>
        </w:tabs>
        <w:jc w:val="left"/>
      </w:pPr>
      <w:bookmarkStart w:id="237" w:name="_Toc455052349"/>
      <w:r>
        <w:tab/>
      </w:r>
    </w:p>
    <w:p w:rsidR="00BD5FE5" w:rsidRPr="0006293F" w:rsidRDefault="00F913E0" w:rsidP="0006293F">
      <w:pPr>
        <w:pStyle w:val="Legenda"/>
        <w:spacing w:after="0"/>
      </w:pPr>
      <w:bookmarkStart w:id="238" w:name="_Ref518905157"/>
      <w:bookmarkStart w:id="239" w:name="_Toc518906514"/>
      <w:r>
        <w:t xml:space="preserve">Tabela </w:t>
      </w:r>
      <w:r w:rsidR="00B17F2D">
        <w:fldChar w:fldCharType="begin"/>
      </w:r>
      <w:r w:rsidR="00B17F2D">
        <w:instrText xml:space="preserve"> SEQ Tabela \* ARABIC </w:instrText>
      </w:r>
      <w:r w:rsidR="00B17F2D">
        <w:fldChar w:fldCharType="separate"/>
      </w:r>
      <w:r w:rsidR="00DF6C8A">
        <w:rPr>
          <w:noProof/>
        </w:rPr>
        <w:t>32</w:t>
      </w:r>
      <w:r w:rsidR="00B17F2D">
        <w:rPr>
          <w:noProof/>
        </w:rPr>
        <w:fldChar w:fldCharType="end"/>
      </w:r>
      <w:bookmarkEnd w:id="238"/>
      <w:r>
        <w:t xml:space="preserve">. </w:t>
      </w:r>
      <w:r w:rsidR="00BD5FE5" w:rsidRPr="0006293F">
        <w:t>Współrzędne określające usytuowanie Pola Rewal 9</w:t>
      </w:r>
      <w:bookmarkEnd w:id="239"/>
      <w:r w:rsidR="00BD5FE5" w:rsidRPr="0006293F">
        <w:t xml:space="preserve"> </w:t>
      </w:r>
      <w:bookmarkEnd w:id="237"/>
    </w:p>
    <w:tbl>
      <w:tblPr>
        <w:tblW w:w="0" w:type="auto"/>
        <w:jc w:val="center"/>
        <w:tblCellMar>
          <w:left w:w="70" w:type="dxa"/>
          <w:right w:w="70" w:type="dxa"/>
        </w:tblCellMar>
        <w:tblLook w:val="00A0" w:firstRow="1" w:lastRow="0" w:firstColumn="1" w:lastColumn="0" w:noHBand="0" w:noVBand="0"/>
      </w:tblPr>
      <w:tblGrid>
        <w:gridCol w:w="1795"/>
        <w:gridCol w:w="483"/>
        <w:gridCol w:w="1625"/>
        <w:gridCol w:w="1625"/>
        <w:gridCol w:w="2062"/>
      </w:tblGrid>
      <w:tr w:rsidR="00BD5FE5" w:rsidRPr="001174DC" w:rsidTr="00F913E0">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5FE5" w:rsidRPr="00320F85" w:rsidRDefault="00BD5FE5" w:rsidP="00F913E0">
            <w:pPr>
              <w:jc w:val="center"/>
              <w:rPr>
                <w:rFonts w:asciiTheme="minorHAnsi" w:hAnsiTheme="minorHAnsi" w:cstheme="minorHAnsi"/>
                <w:b/>
                <w:sz w:val="20"/>
                <w:szCs w:val="20"/>
              </w:rPr>
            </w:pPr>
            <w:r w:rsidRPr="00320F85">
              <w:rPr>
                <w:rFonts w:asciiTheme="minorHAnsi" w:hAnsiTheme="minorHAnsi" w:cstheme="minorHAnsi"/>
                <w:b/>
                <w:sz w:val="20"/>
                <w:szCs w:val="20"/>
              </w:rPr>
              <w:t>Nazwa i numer pola</w:t>
            </w:r>
          </w:p>
        </w:tc>
        <w:tc>
          <w:tcPr>
            <w:tcW w:w="0" w:type="auto"/>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BD5FE5" w:rsidRPr="00320F85" w:rsidRDefault="00BD5FE5" w:rsidP="00F913E0">
            <w:pPr>
              <w:jc w:val="center"/>
              <w:rPr>
                <w:rFonts w:asciiTheme="minorHAnsi" w:hAnsiTheme="minorHAnsi" w:cstheme="minorHAnsi"/>
                <w:b/>
                <w:sz w:val="20"/>
                <w:szCs w:val="20"/>
              </w:rPr>
            </w:pPr>
            <w:r w:rsidRPr="00320F85">
              <w:rPr>
                <w:rFonts w:asciiTheme="minorHAnsi" w:hAnsiTheme="minorHAnsi" w:cstheme="minorHAnsi"/>
                <w:b/>
                <w:sz w:val="20"/>
                <w:szCs w:val="20"/>
              </w:rPr>
              <w:t>Współrzędne granic pola w układzie „xy92”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D5FE5" w:rsidRPr="00320F85" w:rsidRDefault="00BD5FE5" w:rsidP="00F913E0">
            <w:pPr>
              <w:jc w:val="center"/>
              <w:rPr>
                <w:rFonts w:asciiTheme="minorHAnsi" w:hAnsiTheme="minorHAnsi" w:cstheme="minorHAnsi"/>
                <w:b/>
                <w:sz w:val="20"/>
                <w:szCs w:val="20"/>
              </w:rPr>
            </w:pPr>
            <w:r w:rsidRPr="00320F85">
              <w:rPr>
                <w:rFonts w:asciiTheme="minorHAnsi" w:hAnsiTheme="minorHAnsi" w:cstheme="minorHAnsi"/>
                <w:b/>
                <w:sz w:val="20"/>
                <w:szCs w:val="20"/>
              </w:rPr>
              <w:t>Powierzchnia pola [m</w:t>
            </w:r>
            <w:r w:rsidRPr="00320F85">
              <w:rPr>
                <w:rFonts w:asciiTheme="minorHAnsi" w:hAnsiTheme="minorHAnsi" w:cstheme="minorHAnsi"/>
                <w:b/>
                <w:sz w:val="20"/>
                <w:szCs w:val="20"/>
                <w:vertAlign w:val="superscript"/>
              </w:rPr>
              <w:t>2</w:t>
            </w:r>
            <w:r w:rsidRPr="00320F85">
              <w:rPr>
                <w:rFonts w:asciiTheme="minorHAnsi" w:hAnsiTheme="minorHAnsi" w:cstheme="minorHAnsi"/>
                <w:b/>
                <w:sz w:val="20"/>
                <w:szCs w:val="20"/>
              </w:rPr>
              <w:t>]</w:t>
            </w:r>
          </w:p>
        </w:tc>
      </w:tr>
      <w:tr w:rsidR="00BD5FE5" w:rsidRPr="001174DC" w:rsidTr="00F913E0">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BD5FE5" w:rsidRPr="00BD5FE5" w:rsidRDefault="00BD5FE5" w:rsidP="00B1221D">
            <w:pPr>
              <w:rPr>
                <w:rFonts w:asciiTheme="minorHAnsi" w:hAnsiTheme="minorHAnsi" w:cstheme="minorHAnsi"/>
                <w:sz w:val="20"/>
                <w:szCs w:val="20"/>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 </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tcPr>
          <w:p w:rsidR="00BD5FE5" w:rsidRPr="00320F85" w:rsidRDefault="00BD5FE5" w:rsidP="00B1221D">
            <w:pPr>
              <w:jc w:val="center"/>
              <w:rPr>
                <w:rFonts w:asciiTheme="minorHAnsi" w:hAnsiTheme="minorHAnsi" w:cstheme="minorHAnsi"/>
                <w:b/>
                <w:sz w:val="20"/>
                <w:szCs w:val="20"/>
              </w:rPr>
            </w:pPr>
            <w:r w:rsidRPr="00320F85">
              <w:rPr>
                <w:rFonts w:asciiTheme="minorHAnsi" w:hAnsiTheme="minorHAnsi" w:cstheme="minorHAnsi"/>
                <w:b/>
                <w:sz w:val="20"/>
                <w:szCs w:val="20"/>
              </w:rPr>
              <w:t>X</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tcPr>
          <w:p w:rsidR="00BD5FE5" w:rsidRPr="00320F85" w:rsidRDefault="00BD5FE5" w:rsidP="00B1221D">
            <w:pPr>
              <w:jc w:val="center"/>
              <w:rPr>
                <w:rFonts w:asciiTheme="minorHAnsi" w:hAnsiTheme="minorHAnsi" w:cstheme="minorHAnsi"/>
                <w:b/>
                <w:sz w:val="20"/>
                <w:szCs w:val="20"/>
              </w:rPr>
            </w:pPr>
            <w:r w:rsidRPr="00320F85">
              <w:rPr>
                <w:rFonts w:asciiTheme="minorHAnsi" w:hAnsiTheme="minorHAnsi" w:cstheme="minorHAnsi"/>
                <w:b/>
                <w:sz w:val="20"/>
                <w:szCs w:val="20"/>
              </w:rPr>
              <w:t>Y</w:t>
            </w:r>
          </w:p>
        </w:tc>
        <w:tc>
          <w:tcPr>
            <w:tcW w:w="0" w:type="auto"/>
            <w:vMerge/>
            <w:tcBorders>
              <w:top w:val="single" w:sz="4" w:space="0" w:color="auto"/>
              <w:left w:val="single" w:sz="4" w:space="0" w:color="auto"/>
              <w:bottom w:val="single" w:sz="4" w:space="0" w:color="auto"/>
              <w:right w:val="single" w:sz="4" w:space="0" w:color="auto"/>
            </w:tcBorders>
            <w:vAlign w:val="center"/>
          </w:tcPr>
          <w:p w:rsidR="00BD5FE5" w:rsidRPr="00BD5FE5" w:rsidRDefault="00BD5FE5" w:rsidP="00B1221D">
            <w:pPr>
              <w:rPr>
                <w:rFonts w:asciiTheme="minorHAnsi" w:hAnsiTheme="minorHAnsi" w:cstheme="minorHAnsi"/>
                <w:sz w:val="20"/>
                <w:szCs w:val="20"/>
              </w:rPr>
            </w:pPr>
          </w:p>
        </w:tc>
      </w:tr>
      <w:tr w:rsidR="00BD5FE5" w:rsidRPr="001174DC" w:rsidTr="00F913E0">
        <w:trPr>
          <w:jc w:val="center"/>
        </w:trPr>
        <w:tc>
          <w:tcPr>
            <w:tcW w:w="0" w:type="auto"/>
            <w:vMerge w:val="restart"/>
            <w:tcBorders>
              <w:top w:val="nil"/>
              <w:left w:val="single" w:sz="4" w:space="0" w:color="auto"/>
              <w:bottom w:val="single" w:sz="4" w:space="0" w:color="000000"/>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REWAL 9</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A</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241035,0</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704910,2</w:t>
            </w:r>
          </w:p>
        </w:tc>
        <w:tc>
          <w:tcPr>
            <w:tcW w:w="0" w:type="auto"/>
            <w:vMerge w:val="restart"/>
            <w:tcBorders>
              <w:top w:val="nil"/>
              <w:left w:val="single" w:sz="4" w:space="0" w:color="auto"/>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1 259 713,7</w:t>
            </w:r>
          </w:p>
        </w:tc>
      </w:tr>
      <w:tr w:rsidR="00BD5FE5" w:rsidRPr="001174DC" w:rsidTr="00F913E0">
        <w:trPr>
          <w:jc w:val="center"/>
        </w:trPr>
        <w:tc>
          <w:tcPr>
            <w:tcW w:w="0" w:type="auto"/>
            <w:vMerge/>
            <w:tcBorders>
              <w:top w:val="nil"/>
              <w:left w:val="single" w:sz="4" w:space="0" w:color="auto"/>
              <w:bottom w:val="single" w:sz="4" w:space="0" w:color="000000"/>
              <w:right w:val="single" w:sz="4" w:space="0" w:color="auto"/>
            </w:tcBorders>
            <w:vAlign w:val="center"/>
          </w:tcPr>
          <w:p w:rsidR="00BD5FE5" w:rsidRPr="00BD5FE5" w:rsidRDefault="00BD5FE5" w:rsidP="00B1221D">
            <w:pPr>
              <w:rPr>
                <w:rFonts w:asciiTheme="minorHAnsi" w:hAnsiTheme="minorHAnsi" w:cstheme="minorHAnsi"/>
                <w:sz w:val="20"/>
                <w:szCs w:val="20"/>
              </w:rPr>
            </w:pP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B</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241273,5</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705077,9</w:t>
            </w:r>
          </w:p>
        </w:tc>
        <w:tc>
          <w:tcPr>
            <w:tcW w:w="0" w:type="auto"/>
            <w:vMerge/>
            <w:tcBorders>
              <w:top w:val="nil"/>
              <w:left w:val="single" w:sz="4" w:space="0" w:color="auto"/>
              <w:bottom w:val="single" w:sz="4" w:space="0" w:color="auto"/>
              <w:right w:val="single" w:sz="4" w:space="0" w:color="auto"/>
            </w:tcBorders>
            <w:vAlign w:val="center"/>
          </w:tcPr>
          <w:p w:rsidR="00BD5FE5" w:rsidRPr="001174DC" w:rsidRDefault="00BD5FE5" w:rsidP="00B1221D">
            <w:pPr>
              <w:rPr>
                <w:rFonts w:ascii="Arial" w:hAnsi="Arial" w:cs="Arial"/>
                <w:sz w:val="20"/>
                <w:szCs w:val="20"/>
              </w:rPr>
            </w:pPr>
          </w:p>
        </w:tc>
      </w:tr>
      <w:tr w:rsidR="00BD5FE5" w:rsidRPr="001174DC" w:rsidTr="00F913E0">
        <w:trPr>
          <w:jc w:val="center"/>
        </w:trPr>
        <w:tc>
          <w:tcPr>
            <w:tcW w:w="0" w:type="auto"/>
            <w:vMerge/>
            <w:tcBorders>
              <w:top w:val="nil"/>
              <w:left w:val="single" w:sz="4" w:space="0" w:color="auto"/>
              <w:bottom w:val="single" w:sz="4" w:space="0" w:color="000000"/>
              <w:right w:val="single" w:sz="4" w:space="0" w:color="auto"/>
            </w:tcBorders>
            <w:vAlign w:val="center"/>
          </w:tcPr>
          <w:p w:rsidR="00BD5FE5" w:rsidRPr="00BD5FE5" w:rsidRDefault="00BD5FE5" w:rsidP="00B1221D">
            <w:pPr>
              <w:rPr>
                <w:rFonts w:asciiTheme="minorHAnsi" w:hAnsiTheme="minorHAnsi" w:cstheme="minorHAnsi"/>
                <w:sz w:val="20"/>
                <w:szCs w:val="20"/>
              </w:rPr>
            </w:pP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C</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241631,3</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704921,4</w:t>
            </w:r>
          </w:p>
        </w:tc>
        <w:tc>
          <w:tcPr>
            <w:tcW w:w="0" w:type="auto"/>
            <w:vMerge/>
            <w:tcBorders>
              <w:top w:val="nil"/>
              <w:left w:val="single" w:sz="4" w:space="0" w:color="auto"/>
              <w:bottom w:val="single" w:sz="4" w:space="0" w:color="auto"/>
              <w:right w:val="single" w:sz="4" w:space="0" w:color="auto"/>
            </w:tcBorders>
            <w:vAlign w:val="center"/>
          </w:tcPr>
          <w:p w:rsidR="00BD5FE5" w:rsidRPr="001174DC" w:rsidRDefault="00BD5FE5" w:rsidP="00B1221D">
            <w:pPr>
              <w:rPr>
                <w:rFonts w:ascii="Arial" w:hAnsi="Arial" w:cs="Arial"/>
                <w:sz w:val="20"/>
                <w:szCs w:val="20"/>
              </w:rPr>
            </w:pPr>
          </w:p>
        </w:tc>
      </w:tr>
      <w:tr w:rsidR="00BD5FE5" w:rsidRPr="001174DC" w:rsidTr="00F913E0">
        <w:trPr>
          <w:jc w:val="center"/>
        </w:trPr>
        <w:tc>
          <w:tcPr>
            <w:tcW w:w="0" w:type="auto"/>
            <w:vMerge/>
            <w:tcBorders>
              <w:top w:val="nil"/>
              <w:left w:val="single" w:sz="4" w:space="0" w:color="auto"/>
              <w:bottom w:val="single" w:sz="4" w:space="0" w:color="000000"/>
              <w:right w:val="single" w:sz="4" w:space="0" w:color="auto"/>
            </w:tcBorders>
            <w:vAlign w:val="center"/>
          </w:tcPr>
          <w:p w:rsidR="00BD5FE5" w:rsidRPr="00BD5FE5" w:rsidRDefault="00BD5FE5" w:rsidP="00B1221D">
            <w:pPr>
              <w:rPr>
                <w:rFonts w:asciiTheme="minorHAnsi" w:hAnsiTheme="minorHAnsi" w:cstheme="minorHAnsi"/>
                <w:sz w:val="20"/>
                <w:szCs w:val="20"/>
              </w:rPr>
            </w:pP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D</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242305,8</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705312,7</w:t>
            </w:r>
          </w:p>
        </w:tc>
        <w:tc>
          <w:tcPr>
            <w:tcW w:w="0" w:type="auto"/>
            <w:vMerge/>
            <w:tcBorders>
              <w:top w:val="nil"/>
              <w:left w:val="single" w:sz="4" w:space="0" w:color="auto"/>
              <w:bottom w:val="single" w:sz="4" w:space="0" w:color="auto"/>
              <w:right w:val="single" w:sz="4" w:space="0" w:color="auto"/>
            </w:tcBorders>
            <w:vAlign w:val="center"/>
          </w:tcPr>
          <w:p w:rsidR="00BD5FE5" w:rsidRPr="001174DC" w:rsidRDefault="00BD5FE5" w:rsidP="00B1221D">
            <w:pPr>
              <w:rPr>
                <w:rFonts w:ascii="Arial" w:hAnsi="Arial" w:cs="Arial"/>
                <w:sz w:val="20"/>
                <w:szCs w:val="20"/>
              </w:rPr>
            </w:pPr>
          </w:p>
        </w:tc>
      </w:tr>
      <w:tr w:rsidR="00BD5FE5" w:rsidRPr="001174DC" w:rsidTr="00F913E0">
        <w:trPr>
          <w:jc w:val="center"/>
        </w:trPr>
        <w:tc>
          <w:tcPr>
            <w:tcW w:w="0" w:type="auto"/>
            <w:vMerge/>
            <w:tcBorders>
              <w:top w:val="nil"/>
              <w:left w:val="single" w:sz="4" w:space="0" w:color="auto"/>
              <w:bottom w:val="single" w:sz="4" w:space="0" w:color="000000"/>
              <w:right w:val="single" w:sz="4" w:space="0" w:color="auto"/>
            </w:tcBorders>
            <w:vAlign w:val="center"/>
          </w:tcPr>
          <w:p w:rsidR="00BD5FE5" w:rsidRPr="00BD5FE5" w:rsidRDefault="00BD5FE5" w:rsidP="00B1221D">
            <w:pPr>
              <w:rPr>
                <w:rFonts w:asciiTheme="minorHAnsi" w:hAnsiTheme="minorHAnsi" w:cstheme="minorHAnsi"/>
                <w:sz w:val="20"/>
                <w:szCs w:val="20"/>
              </w:rPr>
            </w:pP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E</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242857,4</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704492,8</w:t>
            </w:r>
          </w:p>
        </w:tc>
        <w:tc>
          <w:tcPr>
            <w:tcW w:w="0" w:type="auto"/>
            <w:vMerge/>
            <w:tcBorders>
              <w:top w:val="nil"/>
              <w:left w:val="single" w:sz="4" w:space="0" w:color="auto"/>
              <w:bottom w:val="single" w:sz="4" w:space="0" w:color="auto"/>
              <w:right w:val="single" w:sz="4" w:space="0" w:color="auto"/>
            </w:tcBorders>
            <w:vAlign w:val="center"/>
          </w:tcPr>
          <w:p w:rsidR="00BD5FE5" w:rsidRPr="001174DC" w:rsidRDefault="00BD5FE5" w:rsidP="00B1221D">
            <w:pPr>
              <w:rPr>
                <w:rFonts w:ascii="Arial" w:hAnsi="Arial" w:cs="Arial"/>
                <w:sz w:val="20"/>
                <w:szCs w:val="20"/>
              </w:rPr>
            </w:pPr>
          </w:p>
        </w:tc>
      </w:tr>
      <w:tr w:rsidR="00BD5FE5" w:rsidRPr="001174DC" w:rsidTr="00F913E0">
        <w:trPr>
          <w:jc w:val="center"/>
        </w:trPr>
        <w:tc>
          <w:tcPr>
            <w:tcW w:w="0" w:type="auto"/>
            <w:vMerge/>
            <w:tcBorders>
              <w:top w:val="nil"/>
              <w:left w:val="single" w:sz="4" w:space="0" w:color="auto"/>
              <w:bottom w:val="single" w:sz="4" w:space="0" w:color="000000"/>
              <w:right w:val="single" w:sz="4" w:space="0" w:color="auto"/>
            </w:tcBorders>
            <w:vAlign w:val="center"/>
          </w:tcPr>
          <w:p w:rsidR="00BD5FE5" w:rsidRPr="00BD5FE5" w:rsidRDefault="00BD5FE5" w:rsidP="00B1221D">
            <w:pPr>
              <w:rPr>
                <w:rFonts w:asciiTheme="minorHAnsi" w:hAnsiTheme="minorHAnsi" w:cstheme="minorHAnsi"/>
                <w:sz w:val="20"/>
                <w:szCs w:val="20"/>
              </w:rPr>
            </w:pP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F</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242820,2</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704202,1</w:t>
            </w:r>
          </w:p>
        </w:tc>
        <w:tc>
          <w:tcPr>
            <w:tcW w:w="0" w:type="auto"/>
            <w:vMerge/>
            <w:tcBorders>
              <w:top w:val="nil"/>
              <w:left w:val="single" w:sz="4" w:space="0" w:color="auto"/>
              <w:bottom w:val="single" w:sz="4" w:space="0" w:color="auto"/>
              <w:right w:val="single" w:sz="4" w:space="0" w:color="auto"/>
            </w:tcBorders>
            <w:vAlign w:val="center"/>
          </w:tcPr>
          <w:p w:rsidR="00BD5FE5" w:rsidRPr="001174DC" w:rsidRDefault="00BD5FE5" w:rsidP="00B1221D">
            <w:pPr>
              <w:rPr>
                <w:rFonts w:ascii="Arial" w:hAnsi="Arial" w:cs="Arial"/>
                <w:sz w:val="20"/>
                <w:szCs w:val="20"/>
              </w:rPr>
            </w:pPr>
          </w:p>
        </w:tc>
      </w:tr>
      <w:tr w:rsidR="00BD5FE5" w:rsidRPr="001174DC" w:rsidTr="00F913E0">
        <w:trPr>
          <w:jc w:val="center"/>
        </w:trPr>
        <w:tc>
          <w:tcPr>
            <w:tcW w:w="0" w:type="auto"/>
            <w:vMerge/>
            <w:tcBorders>
              <w:top w:val="nil"/>
              <w:left w:val="single" w:sz="4" w:space="0" w:color="auto"/>
              <w:bottom w:val="single" w:sz="4" w:space="0" w:color="000000"/>
              <w:right w:val="single" w:sz="4" w:space="0" w:color="auto"/>
            </w:tcBorders>
            <w:vAlign w:val="center"/>
          </w:tcPr>
          <w:p w:rsidR="00BD5FE5" w:rsidRPr="00BD5FE5" w:rsidRDefault="00BD5FE5" w:rsidP="00B1221D">
            <w:pPr>
              <w:rPr>
                <w:rFonts w:asciiTheme="minorHAnsi" w:hAnsiTheme="minorHAnsi" w:cstheme="minorHAnsi"/>
                <w:sz w:val="20"/>
                <w:szCs w:val="20"/>
              </w:rPr>
            </w:pP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G</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241739,3</w:t>
            </w:r>
          </w:p>
        </w:tc>
        <w:tc>
          <w:tcPr>
            <w:tcW w:w="0" w:type="auto"/>
            <w:tcBorders>
              <w:top w:val="nil"/>
              <w:left w:val="nil"/>
              <w:bottom w:val="single" w:sz="4" w:space="0" w:color="auto"/>
              <w:right w:val="single" w:sz="4" w:space="0" w:color="auto"/>
            </w:tcBorders>
            <w:noWrap/>
            <w:vAlign w:val="center"/>
          </w:tcPr>
          <w:p w:rsidR="00BD5FE5" w:rsidRPr="00BD5FE5" w:rsidRDefault="00BD5FE5" w:rsidP="00B1221D">
            <w:pPr>
              <w:jc w:val="center"/>
              <w:rPr>
                <w:rFonts w:asciiTheme="minorHAnsi" w:hAnsiTheme="minorHAnsi" w:cstheme="minorHAnsi"/>
                <w:sz w:val="20"/>
                <w:szCs w:val="20"/>
              </w:rPr>
            </w:pPr>
            <w:r w:rsidRPr="00BD5FE5">
              <w:rPr>
                <w:rFonts w:asciiTheme="minorHAnsi" w:hAnsiTheme="minorHAnsi" w:cstheme="minorHAnsi"/>
                <w:sz w:val="20"/>
                <w:szCs w:val="20"/>
              </w:rPr>
              <w:t>704161,1</w:t>
            </w:r>
          </w:p>
        </w:tc>
        <w:tc>
          <w:tcPr>
            <w:tcW w:w="0" w:type="auto"/>
            <w:vMerge/>
            <w:tcBorders>
              <w:top w:val="nil"/>
              <w:left w:val="single" w:sz="4" w:space="0" w:color="auto"/>
              <w:bottom w:val="single" w:sz="4" w:space="0" w:color="auto"/>
              <w:right w:val="single" w:sz="4" w:space="0" w:color="auto"/>
            </w:tcBorders>
            <w:vAlign w:val="center"/>
          </w:tcPr>
          <w:p w:rsidR="00BD5FE5" w:rsidRPr="001174DC" w:rsidRDefault="00BD5FE5" w:rsidP="00B1221D">
            <w:pPr>
              <w:rPr>
                <w:rFonts w:ascii="Arial" w:hAnsi="Arial" w:cs="Arial"/>
                <w:sz w:val="20"/>
                <w:szCs w:val="20"/>
              </w:rPr>
            </w:pPr>
          </w:p>
        </w:tc>
      </w:tr>
    </w:tbl>
    <w:p w:rsidR="00BD5FE5" w:rsidRPr="008B5E7F" w:rsidRDefault="00BD5FE5" w:rsidP="009D78CA">
      <w:pPr>
        <w:pStyle w:val="Tekstpodstawowy"/>
        <w:spacing w:after="40" w:line="300" w:lineRule="atLeast"/>
        <w:jc w:val="both"/>
        <w:rPr>
          <w:rFonts w:asciiTheme="minorHAnsi" w:hAnsiTheme="minorHAnsi" w:cstheme="minorHAnsi"/>
          <w:sz w:val="22"/>
          <w:szCs w:val="22"/>
          <w:lang w:val="pl-PL"/>
        </w:rPr>
        <w:sectPr w:rsidR="00BD5FE5" w:rsidRPr="008B5E7F" w:rsidSect="00E3096D">
          <w:pgSz w:w="11906" w:h="16838"/>
          <w:pgMar w:top="1418" w:right="1418" w:bottom="1418" w:left="1418" w:header="284" w:footer="397" w:gutter="0"/>
          <w:cols w:space="708"/>
          <w:titlePg/>
          <w:docGrid w:linePitch="360"/>
        </w:sectPr>
      </w:pPr>
    </w:p>
    <w:p w:rsidR="00E33982" w:rsidRPr="003D6971" w:rsidRDefault="00E33982" w:rsidP="008B5E7F">
      <w:pPr>
        <w:pStyle w:val="Nagwek1"/>
        <w:rPr>
          <w:rFonts w:asciiTheme="minorHAnsi" w:hAnsiTheme="minorHAnsi" w:cstheme="minorHAnsi"/>
        </w:rPr>
      </w:pPr>
      <w:bookmarkStart w:id="240" w:name="_Toc518906454"/>
      <w:r w:rsidRPr="003D6971">
        <w:rPr>
          <w:rFonts w:asciiTheme="minorHAnsi" w:hAnsiTheme="minorHAnsi" w:cstheme="minorHAnsi"/>
        </w:rPr>
        <w:t>10. WNIOSKI I ZALECENIA</w:t>
      </w:r>
      <w:bookmarkEnd w:id="240"/>
    </w:p>
    <w:p w:rsidR="00E1133C" w:rsidRDefault="00E1133C" w:rsidP="00E33982">
      <w:pPr>
        <w:jc w:val="center"/>
        <w:rPr>
          <w:rFonts w:asciiTheme="minorHAnsi" w:hAnsiTheme="minorHAnsi" w:cstheme="minorHAnsi"/>
        </w:rPr>
      </w:pPr>
    </w:p>
    <w:p w:rsidR="00135F36" w:rsidRPr="008D276D" w:rsidRDefault="00135F36" w:rsidP="00135F36">
      <w:pPr>
        <w:pStyle w:val="tekstnormalnywytyczne"/>
        <w:ind w:firstLine="0"/>
        <w:jc w:val="center"/>
        <w:rPr>
          <w:b/>
          <w:sz w:val="28"/>
          <w:szCs w:val="28"/>
        </w:rPr>
      </w:pPr>
      <w:r w:rsidRPr="008D276D">
        <w:rPr>
          <w:b/>
          <w:sz w:val="28"/>
          <w:szCs w:val="28"/>
        </w:rPr>
        <w:t>WNIOSKI</w:t>
      </w:r>
    </w:p>
    <w:p w:rsidR="008069E8" w:rsidRPr="008069E8" w:rsidRDefault="008069E8" w:rsidP="008069E8">
      <w:pPr>
        <w:pStyle w:val="Akapitzlist"/>
        <w:numPr>
          <w:ilvl w:val="0"/>
          <w:numId w:val="36"/>
        </w:numPr>
        <w:spacing w:after="40" w:line="300" w:lineRule="atLeast"/>
        <w:ind w:left="993"/>
        <w:jc w:val="both"/>
        <w:rPr>
          <w:rFonts w:asciiTheme="minorHAnsi" w:hAnsiTheme="minorHAnsi" w:cstheme="minorHAnsi"/>
          <w:sz w:val="22"/>
          <w:szCs w:val="22"/>
        </w:rPr>
      </w:pPr>
      <w:r w:rsidRPr="008069E8">
        <w:rPr>
          <w:rFonts w:asciiTheme="minorHAnsi" w:hAnsiTheme="minorHAnsi" w:cstheme="minorHAnsi"/>
          <w:sz w:val="22"/>
          <w:szCs w:val="22"/>
        </w:rPr>
        <w:t xml:space="preserve">Projektowane sztuczne zasilanie brzegu morskiego zlokalizowane jest </w:t>
      </w:r>
      <w:r w:rsidRPr="008069E8">
        <w:rPr>
          <w:rFonts w:asciiTheme="minorHAnsi" w:hAnsiTheme="minorHAnsi" w:cstheme="minorHAnsi"/>
          <w:sz w:val="22"/>
          <w:szCs w:val="22"/>
        </w:rPr>
        <w:br/>
        <w:t>w północnej części województwa zachodniopomorskiego, w powiecie gryfickim w gminie Rewal, w miejscowości Rewal (km 370.20-372,00).</w:t>
      </w:r>
    </w:p>
    <w:p w:rsidR="0090506A" w:rsidRDefault="007715DD" w:rsidP="0090506A">
      <w:pPr>
        <w:pStyle w:val="Akapitzlist"/>
        <w:numPr>
          <w:ilvl w:val="0"/>
          <w:numId w:val="36"/>
        </w:numPr>
        <w:spacing w:after="40" w:line="300" w:lineRule="atLeast"/>
        <w:ind w:left="993"/>
        <w:jc w:val="both"/>
        <w:rPr>
          <w:rFonts w:asciiTheme="minorHAnsi" w:hAnsiTheme="minorHAnsi" w:cstheme="minorHAnsi"/>
          <w:sz w:val="22"/>
          <w:szCs w:val="22"/>
        </w:rPr>
      </w:pPr>
      <w:r>
        <w:rPr>
          <w:rFonts w:asciiTheme="minorHAnsi" w:hAnsiTheme="minorHAnsi" w:cstheme="minorHAnsi"/>
          <w:sz w:val="22"/>
          <w:szCs w:val="22"/>
        </w:rPr>
        <w:t xml:space="preserve">Analizę </w:t>
      </w:r>
      <w:r w:rsidR="008069E8" w:rsidRPr="008069E8">
        <w:rPr>
          <w:rFonts w:asciiTheme="minorHAnsi" w:hAnsiTheme="minorHAnsi" w:cstheme="minorHAnsi"/>
          <w:sz w:val="22"/>
          <w:szCs w:val="22"/>
        </w:rPr>
        <w:t>uwarunkowa</w:t>
      </w:r>
      <w:r>
        <w:rPr>
          <w:rFonts w:asciiTheme="minorHAnsi" w:hAnsiTheme="minorHAnsi" w:cstheme="minorHAnsi"/>
          <w:sz w:val="22"/>
          <w:szCs w:val="22"/>
        </w:rPr>
        <w:t>ń</w:t>
      </w:r>
      <w:r w:rsidR="008069E8" w:rsidRPr="008069E8">
        <w:rPr>
          <w:rFonts w:asciiTheme="minorHAnsi" w:hAnsiTheme="minorHAnsi" w:cstheme="minorHAnsi"/>
          <w:sz w:val="22"/>
          <w:szCs w:val="22"/>
        </w:rPr>
        <w:t xml:space="preserve"> hydrometeorologiczne i hydrodynamiczn</w:t>
      </w:r>
      <w:r>
        <w:rPr>
          <w:rFonts w:asciiTheme="minorHAnsi" w:hAnsiTheme="minorHAnsi" w:cstheme="minorHAnsi"/>
          <w:sz w:val="22"/>
          <w:szCs w:val="22"/>
        </w:rPr>
        <w:t>ych</w:t>
      </w:r>
      <w:r w:rsidR="008069E8" w:rsidRPr="008069E8">
        <w:rPr>
          <w:rFonts w:asciiTheme="minorHAnsi" w:hAnsiTheme="minorHAnsi" w:cstheme="minorHAnsi"/>
          <w:sz w:val="22"/>
          <w:szCs w:val="22"/>
        </w:rPr>
        <w:t xml:space="preserve"> rejonu</w:t>
      </w:r>
      <w:r>
        <w:rPr>
          <w:rFonts w:asciiTheme="minorHAnsi" w:hAnsiTheme="minorHAnsi" w:cstheme="minorHAnsi"/>
          <w:sz w:val="22"/>
          <w:szCs w:val="22"/>
        </w:rPr>
        <w:t xml:space="preserve"> oparto o dane pomiarowe ze stacji położonych najbliżej rejonu badań</w:t>
      </w:r>
      <w:r w:rsidR="0069658D">
        <w:rPr>
          <w:rFonts w:asciiTheme="minorHAnsi" w:hAnsiTheme="minorHAnsi" w:cstheme="minorHAnsi"/>
          <w:sz w:val="22"/>
          <w:szCs w:val="22"/>
        </w:rPr>
        <w:t>. Wykorzystano również</w:t>
      </w:r>
      <w:r>
        <w:rPr>
          <w:rFonts w:asciiTheme="minorHAnsi" w:hAnsiTheme="minorHAnsi" w:cstheme="minorHAnsi"/>
          <w:sz w:val="22"/>
          <w:szCs w:val="22"/>
        </w:rPr>
        <w:t xml:space="preserve"> opracowania tematyczne z tego zakresu.</w:t>
      </w:r>
    </w:p>
    <w:p w:rsidR="000E118F" w:rsidRPr="0090506A" w:rsidRDefault="000E118F" w:rsidP="0090506A">
      <w:pPr>
        <w:pStyle w:val="Akapitzlist"/>
        <w:numPr>
          <w:ilvl w:val="0"/>
          <w:numId w:val="36"/>
        </w:numPr>
        <w:spacing w:after="40" w:line="300" w:lineRule="atLeast"/>
        <w:ind w:left="993"/>
        <w:jc w:val="both"/>
        <w:rPr>
          <w:rFonts w:asciiTheme="minorHAnsi" w:hAnsiTheme="minorHAnsi" w:cstheme="minorHAnsi"/>
          <w:sz w:val="22"/>
          <w:szCs w:val="22"/>
        </w:rPr>
      </w:pPr>
      <w:r w:rsidRPr="0090506A">
        <w:rPr>
          <w:rFonts w:asciiTheme="minorHAnsi" w:hAnsiTheme="minorHAnsi" w:cstheme="minorHAnsi"/>
          <w:sz w:val="22"/>
          <w:szCs w:val="22"/>
        </w:rPr>
        <w:t>Rejon Rewala nie sąsiaduje z żadną stacją synoptyczną. Stacja w Świnoujściu oddalona jest o ponad 50 km, zaś stacja w Kołobrzegu o około 3</w:t>
      </w:r>
      <w:r w:rsidR="0090506A">
        <w:rPr>
          <w:rFonts w:asciiTheme="minorHAnsi" w:hAnsiTheme="minorHAnsi" w:cstheme="minorHAnsi"/>
          <w:sz w:val="22"/>
          <w:szCs w:val="22"/>
        </w:rPr>
        <w:t>3</w:t>
      </w:r>
      <w:r w:rsidRPr="0090506A">
        <w:rPr>
          <w:rFonts w:asciiTheme="minorHAnsi" w:hAnsiTheme="minorHAnsi" w:cstheme="minorHAnsi"/>
          <w:sz w:val="22"/>
          <w:szCs w:val="22"/>
        </w:rPr>
        <w:t xml:space="preserve"> km. Charakterystykę </w:t>
      </w:r>
      <w:r w:rsidR="0090506A">
        <w:rPr>
          <w:rFonts w:asciiTheme="minorHAnsi" w:hAnsiTheme="minorHAnsi" w:cstheme="minorHAnsi"/>
          <w:sz w:val="22"/>
          <w:szCs w:val="22"/>
        </w:rPr>
        <w:t xml:space="preserve">czynników hydrometeorologicznych </w:t>
      </w:r>
      <w:r w:rsidRPr="0090506A">
        <w:rPr>
          <w:rFonts w:asciiTheme="minorHAnsi" w:hAnsiTheme="minorHAnsi" w:cstheme="minorHAnsi"/>
          <w:sz w:val="22"/>
          <w:szCs w:val="22"/>
        </w:rPr>
        <w:t>oparto na rejestracji poziomu morza ze stacji Kołobrzeg, posiadającej ponad 100-letnią serię obserwacyjną. I</w:t>
      </w:r>
      <w:r w:rsidRPr="0090506A">
        <w:rPr>
          <w:rFonts w:asciiTheme="minorHAnsi" w:hAnsiTheme="minorHAnsi" w:cstheme="minorHAnsi"/>
          <w:sz w:val="22"/>
          <w:szCs w:val="22"/>
          <w:shd w:val="clear" w:color="auto" w:fill="FFFFFF"/>
        </w:rPr>
        <w:t>nformacje odnośnie wiatru pobrano ze stacji w Świnoujściu.</w:t>
      </w:r>
    </w:p>
    <w:p w:rsidR="008069E8" w:rsidRPr="008069E8" w:rsidRDefault="008069E8" w:rsidP="008069E8">
      <w:pPr>
        <w:pStyle w:val="Akapitzlist"/>
        <w:numPr>
          <w:ilvl w:val="0"/>
          <w:numId w:val="36"/>
        </w:numPr>
        <w:spacing w:after="40" w:line="300" w:lineRule="atLeast"/>
        <w:ind w:left="993"/>
        <w:jc w:val="both"/>
        <w:rPr>
          <w:rFonts w:asciiTheme="minorHAnsi" w:hAnsiTheme="minorHAnsi" w:cstheme="minorHAnsi"/>
          <w:sz w:val="22"/>
          <w:szCs w:val="22"/>
        </w:rPr>
      </w:pPr>
      <w:r w:rsidRPr="008069E8">
        <w:rPr>
          <w:rFonts w:asciiTheme="minorHAnsi" w:hAnsiTheme="minorHAnsi" w:cstheme="minorHAnsi"/>
          <w:sz w:val="22"/>
          <w:szCs w:val="22"/>
          <w:shd w:val="clear" w:color="auto" w:fill="FFFFFF"/>
        </w:rPr>
        <w:t>Z licznych badań wynika, że poziom Morza Bałtyckiego ulegał wyraźnym wahaniom, zarówno w przeszłości geologicznej, jak i obecnie.</w:t>
      </w:r>
    </w:p>
    <w:p w:rsidR="008069E8" w:rsidRDefault="008069E8" w:rsidP="008069E8">
      <w:pPr>
        <w:pStyle w:val="Akapitzlist"/>
        <w:numPr>
          <w:ilvl w:val="0"/>
          <w:numId w:val="36"/>
        </w:numPr>
        <w:spacing w:after="40" w:line="300" w:lineRule="atLeast"/>
        <w:ind w:left="993"/>
        <w:jc w:val="both"/>
        <w:rPr>
          <w:rFonts w:asciiTheme="minorHAnsi" w:hAnsiTheme="minorHAnsi" w:cstheme="minorHAnsi"/>
          <w:sz w:val="22"/>
          <w:szCs w:val="22"/>
        </w:rPr>
      </w:pPr>
      <w:r w:rsidRPr="008069E8">
        <w:rPr>
          <w:rFonts w:asciiTheme="minorHAnsi" w:hAnsiTheme="minorHAnsi" w:cstheme="minorHAnsi"/>
          <w:color w:val="000000"/>
          <w:sz w:val="22"/>
          <w:szCs w:val="22"/>
        </w:rPr>
        <w:t>W wieloleciu 1951-2008 średni wzrost poziomu morza dla Kołobrzegu wyniósł 1,8 cm/10 lat.</w:t>
      </w:r>
      <w:r w:rsidR="000E118F">
        <w:rPr>
          <w:rFonts w:asciiTheme="minorHAnsi" w:hAnsiTheme="minorHAnsi" w:cstheme="minorHAnsi"/>
          <w:color w:val="000000"/>
          <w:sz w:val="22"/>
          <w:szCs w:val="22"/>
        </w:rPr>
        <w:t xml:space="preserve"> </w:t>
      </w:r>
      <w:r w:rsidR="000E118F" w:rsidRPr="00B46EE0">
        <w:rPr>
          <w:rFonts w:asciiTheme="minorHAnsi" w:hAnsiTheme="minorHAnsi" w:cstheme="minorHAnsi"/>
          <w:sz w:val="22"/>
        </w:rPr>
        <w:t>Na podstawie danych ze stacji Kołobrzeg maksymalny poziom morza oszacowany rozkładem Gumbela metodą największej wiarygodności może wynieść 750,2 cm</w:t>
      </w:r>
      <w:r w:rsidR="000E118F">
        <w:rPr>
          <w:rFonts w:asciiTheme="minorHAnsi" w:hAnsiTheme="minorHAnsi" w:cstheme="minorHAnsi"/>
          <w:sz w:val="22"/>
        </w:rPr>
        <w:t xml:space="preserve">, </w:t>
      </w:r>
      <w:r w:rsidR="000E118F" w:rsidRPr="005B2EFE">
        <w:rPr>
          <w:rFonts w:asciiTheme="minorHAnsi" w:hAnsiTheme="minorHAnsi" w:cstheme="minorHAnsi"/>
          <w:sz w:val="22"/>
          <w:szCs w:val="22"/>
        </w:rPr>
        <w:t>czyli 2,5 m powyżej zera wodowskazu</w:t>
      </w:r>
      <w:r w:rsidR="000E118F">
        <w:rPr>
          <w:rFonts w:asciiTheme="minorHAnsi" w:hAnsiTheme="minorHAnsi" w:cstheme="minorHAnsi"/>
          <w:sz w:val="22"/>
          <w:szCs w:val="22"/>
        </w:rPr>
        <w:t xml:space="preserve">. </w:t>
      </w:r>
      <w:r w:rsidR="000E118F" w:rsidRPr="005B2EFE">
        <w:rPr>
          <w:rFonts w:asciiTheme="minorHAnsi" w:hAnsiTheme="minorHAnsi" w:cstheme="minorHAnsi"/>
          <w:sz w:val="22"/>
          <w:szCs w:val="22"/>
        </w:rPr>
        <w:t>Raz na sto lat można się spodziewać w Kołobrzegu poziomu morza 357,5 cm N.N., oszacowanego rozkładem Pearsona, metodą kwantyli</w:t>
      </w:r>
      <w:r w:rsidR="000E118F">
        <w:rPr>
          <w:rFonts w:asciiTheme="minorHAnsi" w:hAnsiTheme="minorHAnsi" w:cstheme="minorHAnsi"/>
          <w:sz w:val="22"/>
          <w:szCs w:val="22"/>
        </w:rPr>
        <w:t>.</w:t>
      </w:r>
    </w:p>
    <w:p w:rsidR="007715DD" w:rsidRPr="007715DD" w:rsidRDefault="007715DD" w:rsidP="007715DD">
      <w:pPr>
        <w:pStyle w:val="Akapitzlist"/>
        <w:numPr>
          <w:ilvl w:val="0"/>
          <w:numId w:val="36"/>
        </w:numPr>
        <w:spacing w:after="40" w:line="300" w:lineRule="atLeast"/>
        <w:ind w:left="993"/>
        <w:jc w:val="both"/>
        <w:rPr>
          <w:rFonts w:asciiTheme="minorHAnsi" w:hAnsiTheme="minorHAnsi" w:cstheme="minorHAnsi"/>
          <w:sz w:val="22"/>
          <w:szCs w:val="22"/>
        </w:rPr>
      </w:pPr>
      <w:r w:rsidRPr="00B46EE0">
        <w:rPr>
          <w:rFonts w:asciiTheme="minorHAnsi" w:hAnsiTheme="minorHAnsi" w:cstheme="minorHAnsi"/>
          <w:color w:val="000000"/>
          <w:sz w:val="22"/>
        </w:rPr>
        <w:t>W przypadku kwantyla 95% maksymalnego poziomu morza odnotowano istotne statystycznie zmiany rzędu 2,5 cm/10 lat. W sezonie zimowym i wiosennym zmiany te były jeszcze większe</w:t>
      </w:r>
      <w:r>
        <w:rPr>
          <w:rFonts w:asciiTheme="minorHAnsi" w:hAnsiTheme="minorHAnsi" w:cstheme="minorHAnsi"/>
          <w:color w:val="000000"/>
          <w:sz w:val="22"/>
        </w:rPr>
        <w:t>.</w:t>
      </w:r>
    </w:p>
    <w:p w:rsidR="0009700C" w:rsidRPr="0009700C" w:rsidRDefault="007715DD" w:rsidP="0009700C">
      <w:pPr>
        <w:pStyle w:val="Akapitzlist"/>
        <w:numPr>
          <w:ilvl w:val="0"/>
          <w:numId w:val="36"/>
        </w:numPr>
        <w:spacing w:after="40" w:line="300" w:lineRule="atLeast"/>
        <w:ind w:left="993"/>
        <w:jc w:val="both"/>
        <w:rPr>
          <w:rFonts w:asciiTheme="minorHAnsi" w:hAnsiTheme="minorHAnsi" w:cstheme="minorHAnsi"/>
          <w:sz w:val="22"/>
          <w:szCs w:val="22"/>
        </w:rPr>
      </w:pPr>
      <w:r w:rsidRPr="007715DD">
        <w:rPr>
          <w:rFonts w:asciiTheme="minorHAnsi" w:hAnsiTheme="minorHAnsi" w:cstheme="minorHAnsi"/>
          <w:color w:val="000000"/>
          <w:sz w:val="22"/>
          <w:szCs w:val="22"/>
        </w:rPr>
        <w:t xml:space="preserve">Średnia roczna wartość kwantyla 95% maksymalnego poziomu morza w okresie referencyjnym 1971-1990 wyniosła 533,80 cm. W skali roku średnia wartość kwantyla 5% minimalnego poziomu morza wyniosła 471,6 cm. Najniższy poziom morza występował wiosną. </w:t>
      </w:r>
    </w:p>
    <w:p w:rsidR="0009700C" w:rsidRPr="00C24DEA" w:rsidRDefault="007715DD" w:rsidP="0009700C">
      <w:pPr>
        <w:pStyle w:val="Akapitzlist"/>
        <w:numPr>
          <w:ilvl w:val="0"/>
          <w:numId w:val="36"/>
        </w:numPr>
        <w:spacing w:after="40" w:line="300" w:lineRule="atLeast"/>
        <w:ind w:left="993"/>
        <w:jc w:val="both"/>
        <w:rPr>
          <w:rFonts w:asciiTheme="minorHAnsi" w:hAnsiTheme="minorHAnsi" w:cstheme="minorHAnsi"/>
          <w:sz w:val="22"/>
          <w:szCs w:val="22"/>
        </w:rPr>
      </w:pPr>
      <w:r w:rsidRPr="00C24DEA">
        <w:rPr>
          <w:rFonts w:asciiTheme="minorHAnsi" w:hAnsiTheme="minorHAnsi" w:cstheme="minorHAnsi"/>
          <w:sz w:val="22"/>
          <w:szCs w:val="22"/>
        </w:rPr>
        <w:t xml:space="preserve">Z analizy </w:t>
      </w:r>
      <w:r w:rsidR="0009700C" w:rsidRPr="00C24DEA">
        <w:rPr>
          <w:rFonts w:asciiTheme="minorHAnsi" w:hAnsiTheme="minorHAnsi" w:cstheme="minorHAnsi"/>
          <w:sz w:val="22"/>
          <w:szCs w:val="22"/>
        </w:rPr>
        <w:t xml:space="preserve">zmian </w:t>
      </w:r>
      <w:r w:rsidRPr="00C24DEA">
        <w:rPr>
          <w:rFonts w:asciiTheme="minorHAnsi" w:hAnsiTheme="minorHAnsi" w:cstheme="minorHAnsi"/>
          <w:sz w:val="22"/>
          <w:szCs w:val="22"/>
        </w:rPr>
        <w:t>poziom</w:t>
      </w:r>
      <w:r w:rsidR="0009700C" w:rsidRPr="00C24DEA">
        <w:rPr>
          <w:rFonts w:asciiTheme="minorHAnsi" w:hAnsiTheme="minorHAnsi" w:cstheme="minorHAnsi"/>
          <w:sz w:val="22"/>
          <w:szCs w:val="22"/>
        </w:rPr>
        <w:t>u</w:t>
      </w:r>
      <w:r w:rsidRPr="00C24DEA">
        <w:rPr>
          <w:rFonts w:asciiTheme="minorHAnsi" w:hAnsiTheme="minorHAnsi" w:cstheme="minorHAnsi"/>
          <w:sz w:val="22"/>
          <w:szCs w:val="22"/>
        </w:rPr>
        <w:t xml:space="preserve"> morza na stacji Dziwnów</w:t>
      </w:r>
      <w:r w:rsidR="00C24DEA" w:rsidRPr="00C24DEA">
        <w:rPr>
          <w:rFonts w:asciiTheme="minorHAnsi" w:hAnsiTheme="minorHAnsi" w:cstheme="minorHAnsi"/>
          <w:sz w:val="22"/>
          <w:szCs w:val="22"/>
        </w:rPr>
        <w:t xml:space="preserve"> i Kołobrzeg</w:t>
      </w:r>
      <w:r w:rsidRPr="00C24DEA">
        <w:rPr>
          <w:rFonts w:asciiTheme="minorHAnsi" w:hAnsiTheme="minorHAnsi" w:cstheme="minorHAnsi"/>
          <w:sz w:val="22"/>
          <w:szCs w:val="22"/>
        </w:rPr>
        <w:t xml:space="preserve"> </w:t>
      </w:r>
      <w:r w:rsidR="0009700C" w:rsidRPr="00C24DEA">
        <w:rPr>
          <w:rFonts w:asciiTheme="minorHAnsi" w:hAnsiTheme="minorHAnsi" w:cstheme="minorHAnsi"/>
          <w:sz w:val="22"/>
          <w:szCs w:val="22"/>
        </w:rPr>
        <w:t>wynika, że w</w:t>
      </w:r>
      <w:r w:rsidRPr="00C24DEA">
        <w:rPr>
          <w:rFonts w:asciiTheme="minorHAnsi" w:hAnsiTheme="minorHAnsi" w:cstheme="minorHAnsi"/>
          <w:sz w:val="22"/>
          <w:szCs w:val="22"/>
        </w:rPr>
        <w:t xml:space="preserve"> okres</w:t>
      </w:r>
      <w:r w:rsidR="0009700C" w:rsidRPr="00C24DEA">
        <w:rPr>
          <w:rFonts w:asciiTheme="minorHAnsi" w:hAnsiTheme="minorHAnsi" w:cstheme="minorHAnsi"/>
          <w:sz w:val="22"/>
          <w:szCs w:val="22"/>
        </w:rPr>
        <w:t>ie</w:t>
      </w:r>
      <w:r w:rsidRPr="00C24DEA">
        <w:rPr>
          <w:rFonts w:asciiTheme="minorHAnsi" w:hAnsiTheme="minorHAnsi" w:cstheme="minorHAnsi"/>
          <w:sz w:val="22"/>
          <w:szCs w:val="22"/>
        </w:rPr>
        <w:t xml:space="preserve"> </w:t>
      </w:r>
      <w:r w:rsidR="00E466C9" w:rsidRPr="00C24DEA">
        <w:rPr>
          <w:rFonts w:asciiTheme="minorHAnsi" w:hAnsiTheme="minorHAnsi" w:cstheme="minorHAnsi"/>
          <w:sz w:val="22"/>
          <w:szCs w:val="22"/>
          <w:shd w:val="clear" w:color="auto" w:fill="FFFFFF"/>
        </w:rPr>
        <w:t>01.01.2016 - 28.03.2018</w:t>
      </w:r>
      <w:r w:rsidR="0069658D">
        <w:rPr>
          <w:rFonts w:asciiTheme="minorHAnsi" w:hAnsiTheme="minorHAnsi" w:cstheme="minorHAnsi"/>
          <w:sz w:val="22"/>
          <w:szCs w:val="22"/>
          <w:shd w:val="clear" w:color="auto" w:fill="FFFFFF"/>
        </w:rPr>
        <w:t xml:space="preserve"> </w:t>
      </w:r>
      <w:r w:rsidR="0009700C" w:rsidRPr="00C24DEA">
        <w:rPr>
          <w:rFonts w:asciiTheme="minorHAnsi" w:hAnsiTheme="minorHAnsi" w:cstheme="minorHAnsi"/>
          <w:sz w:val="22"/>
          <w:szCs w:val="22"/>
          <w:shd w:val="clear" w:color="auto" w:fill="FFFFFF"/>
        </w:rPr>
        <w:t>r.</w:t>
      </w:r>
      <w:r w:rsidR="00E466C9" w:rsidRPr="00C24DEA">
        <w:rPr>
          <w:rFonts w:asciiTheme="minorHAnsi" w:hAnsiTheme="minorHAnsi" w:cstheme="minorHAnsi"/>
          <w:sz w:val="22"/>
          <w:szCs w:val="22"/>
          <w:shd w:val="clear" w:color="auto" w:fill="FFFFFF"/>
        </w:rPr>
        <w:t xml:space="preserve"> </w:t>
      </w:r>
      <w:r w:rsidRPr="00C24DEA">
        <w:rPr>
          <w:rFonts w:asciiTheme="minorHAnsi" w:hAnsiTheme="minorHAnsi" w:cstheme="minorHAnsi"/>
          <w:sz w:val="22"/>
          <w:szCs w:val="22"/>
        </w:rPr>
        <w:t>poprzedzając</w:t>
      </w:r>
      <w:r w:rsidR="0009700C" w:rsidRPr="00C24DEA">
        <w:rPr>
          <w:rFonts w:asciiTheme="minorHAnsi" w:hAnsiTheme="minorHAnsi" w:cstheme="minorHAnsi"/>
          <w:sz w:val="22"/>
          <w:szCs w:val="22"/>
        </w:rPr>
        <w:t xml:space="preserve">ym </w:t>
      </w:r>
      <w:r w:rsidRPr="00C24DEA">
        <w:rPr>
          <w:rFonts w:asciiTheme="minorHAnsi" w:hAnsiTheme="minorHAnsi" w:cstheme="minorHAnsi"/>
          <w:sz w:val="22"/>
          <w:szCs w:val="22"/>
        </w:rPr>
        <w:t xml:space="preserve">planowane sztuczne zasilanie </w:t>
      </w:r>
      <w:r w:rsidR="0009700C" w:rsidRPr="00C24DEA">
        <w:rPr>
          <w:rFonts w:asciiTheme="minorHAnsi" w:hAnsiTheme="minorHAnsi" w:cstheme="minorHAnsi"/>
          <w:sz w:val="22"/>
          <w:szCs w:val="22"/>
          <w:shd w:val="clear" w:color="auto" w:fill="FFFFFF"/>
        </w:rPr>
        <w:t xml:space="preserve">wystąpiło </w:t>
      </w:r>
      <w:r w:rsidR="00C24DEA" w:rsidRPr="00C24DEA">
        <w:rPr>
          <w:rFonts w:asciiTheme="minorHAnsi" w:hAnsiTheme="minorHAnsi" w:cstheme="minorHAnsi"/>
          <w:sz w:val="22"/>
          <w:szCs w:val="22"/>
          <w:shd w:val="clear" w:color="auto" w:fill="FFFFFF"/>
        </w:rPr>
        <w:t xml:space="preserve">odpowiednio </w:t>
      </w:r>
      <w:r w:rsidR="0009700C" w:rsidRPr="00C24DEA">
        <w:rPr>
          <w:rFonts w:asciiTheme="minorHAnsi" w:hAnsiTheme="minorHAnsi" w:cstheme="minorHAnsi"/>
          <w:sz w:val="22"/>
          <w:szCs w:val="22"/>
          <w:shd w:val="clear" w:color="auto" w:fill="FFFFFF"/>
        </w:rPr>
        <w:t xml:space="preserve">12 </w:t>
      </w:r>
      <w:r w:rsidR="00C24DEA" w:rsidRPr="00C24DEA">
        <w:rPr>
          <w:rFonts w:asciiTheme="minorHAnsi" w:hAnsiTheme="minorHAnsi" w:cstheme="minorHAnsi"/>
          <w:sz w:val="22"/>
          <w:szCs w:val="22"/>
          <w:shd w:val="clear" w:color="auto" w:fill="FFFFFF"/>
        </w:rPr>
        <w:t xml:space="preserve">i 6 </w:t>
      </w:r>
      <w:r w:rsidR="0009700C" w:rsidRPr="00C24DEA">
        <w:rPr>
          <w:rFonts w:asciiTheme="minorHAnsi" w:hAnsiTheme="minorHAnsi" w:cstheme="minorHAnsi"/>
          <w:sz w:val="22"/>
          <w:szCs w:val="22"/>
          <w:shd w:val="clear" w:color="auto" w:fill="FFFFFF"/>
        </w:rPr>
        <w:t>wezbrań sztormowych, podczas których przekroczony został poziom ostrzegawczy, alarmowy lub występowały one naprzemiennie.</w:t>
      </w:r>
    </w:p>
    <w:p w:rsidR="00B91A78" w:rsidRPr="00B91A78" w:rsidRDefault="00C24DEA" w:rsidP="00B91A78">
      <w:pPr>
        <w:pStyle w:val="Akapitzlist"/>
        <w:numPr>
          <w:ilvl w:val="0"/>
          <w:numId w:val="36"/>
        </w:numPr>
        <w:spacing w:after="40" w:line="300" w:lineRule="atLeast"/>
        <w:ind w:left="993"/>
        <w:jc w:val="both"/>
        <w:rPr>
          <w:rFonts w:asciiTheme="minorHAnsi" w:hAnsiTheme="minorHAnsi" w:cstheme="minorHAnsi"/>
          <w:sz w:val="22"/>
          <w:szCs w:val="22"/>
        </w:rPr>
      </w:pPr>
      <w:r w:rsidRPr="00C24DEA">
        <w:rPr>
          <w:rFonts w:asciiTheme="minorHAnsi" w:hAnsiTheme="minorHAnsi" w:cstheme="minorHAnsi"/>
          <w:sz w:val="22"/>
          <w:szCs w:val="22"/>
          <w:shd w:val="clear" w:color="auto" w:fill="FFFFFF"/>
        </w:rPr>
        <w:t>Maksymalny poziom morza w Dziwnowie wystąpił dnia 05.01.2017 r</w:t>
      </w:r>
      <w:r>
        <w:rPr>
          <w:rFonts w:asciiTheme="minorHAnsi" w:hAnsiTheme="minorHAnsi" w:cstheme="minorHAnsi"/>
          <w:sz w:val="22"/>
          <w:szCs w:val="22"/>
          <w:shd w:val="clear" w:color="auto" w:fill="FFFFFF"/>
        </w:rPr>
        <w:t>.</w:t>
      </w:r>
      <w:r w:rsidRPr="00C24DEA">
        <w:rPr>
          <w:rFonts w:asciiTheme="minorHAnsi" w:hAnsiTheme="minorHAnsi" w:cstheme="minorHAnsi"/>
          <w:sz w:val="22"/>
          <w:szCs w:val="22"/>
          <w:shd w:val="clear" w:color="auto" w:fill="FFFFFF"/>
        </w:rPr>
        <w:t xml:space="preserve"> o godzinie 2 podczas wezbrania sztormowego trwającego 48 h</w:t>
      </w:r>
      <w:r>
        <w:rPr>
          <w:rFonts w:asciiTheme="minorHAnsi" w:hAnsiTheme="minorHAnsi" w:cstheme="minorHAnsi"/>
          <w:sz w:val="22"/>
          <w:szCs w:val="22"/>
          <w:shd w:val="clear" w:color="auto" w:fill="FFFFFF"/>
        </w:rPr>
        <w:t xml:space="preserve"> </w:t>
      </w:r>
      <w:r w:rsidRPr="00C24DEA">
        <w:rPr>
          <w:rFonts w:asciiTheme="minorHAnsi" w:hAnsiTheme="minorHAnsi" w:cstheme="minorHAnsi"/>
          <w:sz w:val="22"/>
          <w:szCs w:val="22"/>
          <w:shd w:val="clear" w:color="auto" w:fill="FFFFFF"/>
        </w:rPr>
        <w:t>i wyniósł 610 cm</w:t>
      </w:r>
      <w:r>
        <w:rPr>
          <w:rFonts w:asciiTheme="minorHAnsi" w:hAnsiTheme="minorHAnsi" w:cstheme="minorHAnsi"/>
          <w:sz w:val="22"/>
          <w:szCs w:val="22"/>
          <w:shd w:val="clear" w:color="auto" w:fill="FFFFFF"/>
        </w:rPr>
        <w:t>. W</w:t>
      </w:r>
      <w:r w:rsidRPr="00C24DEA">
        <w:rPr>
          <w:rFonts w:asciiTheme="minorHAnsi" w:hAnsiTheme="minorHAnsi" w:cstheme="minorHAnsi"/>
          <w:sz w:val="22"/>
          <w:szCs w:val="22"/>
          <w:shd w:val="clear" w:color="auto" w:fill="FFFFFF"/>
        </w:rPr>
        <w:t xml:space="preserve"> Kołobrzegu maksymalny poziom morza wystąpił 04.01.2017 r</w:t>
      </w:r>
      <w:r w:rsidR="004D7B1F">
        <w:rPr>
          <w:rFonts w:asciiTheme="minorHAnsi" w:hAnsiTheme="minorHAnsi" w:cstheme="minorHAnsi"/>
          <w:sz w:val="22"/>
          <w:szCs w:val="22"/>
          <w:shd w:val="clear" w:color="auto" w:fill="FFFFFF"/>
        </w:rPr>
        <w:t>.</w:t>
      </w:r>
      <w:r w:rsidRPr="00C24DEA">
        <w:rPr>
          <w:rFonts w:asciiTheme="minorHAnsi" w:hAnsiTheme="minorHAnsi" w:cstheme="minorHAnsi"/>
          <w:sz w:val="22"/>
          <w:szCs w:val="22"/>
          <w:shd w:val="clear" w:color="auto" w:fill="FFFFFF"/>
        </w:rPr>
        <w:t xml:space="preserve"> o godzinie 16 w czasie tego samego sztormu, który</w:t>
      </w:r>
      <w:r>
        <w:rPr>
          <w:rFonts w:asciiTheme="minorHAnsi" w:hAnsiTheme="minorHAnsi" w:cstheme="minorHAnsi"/>
          <w:sz w:val="22"/>
          <w:szCs w:val="22"/>
          <w:shd w:val="clear" w:color="auto" w:fill="FFFFFF"/>
        </w:rPr>
        <w:t xml:space="preserve"> obejmował całe wybrzeże</w:t>
      </w:r>
      <w:r w:rsidRPr="00C24DEA">
        <w:rPr>
          <w:rFonts w:asciiTheme="minorHAnsi" w:hAnsiTheme="minorHAnsi" w:cstheme="minorHAnsi"/>
          <w:sz w:val="22"/>
          <w:szCs w:val="22"/>
          <w:shd w:val="clear" w:color="auto" w:fill="FFFFFF"/>
        </w:rPr>
        <w:t>, wyniósł aż 650 cm, i trwał</w:t>
      </w:r>
      <w:r>
        <w:rPr>
          <w:rFonts w:asciiTheme="minorHAnsi" w:hAnsiTheme="minorHAnsi" w:cstheme="minorHAnsi"/>
          <w:sz w:val="22"/>
          <w:szCs w:val="22"/>
          <w:shd w:val="clear" w:color="auto" w:fill="FFFFFF"/>
        </w:rPr>
        <w:t xml:space="preserve"> 39 h. Średni poziom morza </w:t>
      </w:r>
      <w:r>
        <w:rPr>
          <w:rFonts w:asciiTheme="minorHAnsi" w:hAnsiTheme="minorHAnsi" w:cstheme="minorHAnsi"/>
          <w:sz w:val="22"/>
          <w:szCs w:val="22"/>
          <w:shd w:val="clear" w:color="auto" w:fill="FFFFFF"/>
        </w:rPr>
        <w:br/>
      </w:r>
      <w:r w:rsidRPr="00C24DEA">
        <w:rPr>
          <w:rFonts w:asciiTheme="minorHAnsi" w:hAnsiTheme="minorHAnsi" w:cstheme="minorHAnsi"/>
          <w:sz w:val="22"/>
          <w:szCs w:val="22"/>
          <w:shd w:val="clear" w:color="auto" w:fill="FFFFFF"/>
        </w:rPr>
        <w:t>w analizowanym okresie dla obu stacji wyniósł 508 cm</w:t>
      </w:r>
      <w:r w:rsidR="00B91A78">
        <w:rPr>
          <w:rFonts w:asciiTheme="minorHAnsi" w:hAnsiTheme="minorHAnsi" w:cstheme="minorHAnsi"/>
          <w:sz w:val="22"/>
          <w:szCs w:val="22"/>
          <w:shd w:val="clear" w:color="auto" w:fill="FFFFFF"/>
        </w:rPr>
        <w:t>.</w:t>
      </w:r>
    </w:p>
    <w:p w:rsidR="00B91A78" w:rsidRDefault="00B91A78" w:rsidP="0009700C">
      <w:pPr>
        <w:pStyle w:val="Akapitzlist"/>
        <w:numPr>
          <w:ilvl w:val="0"/>
          <w:numId w:val="36"/>
        </w:numPr>
        <w:spacing w:after="40" w:line="300" w:lineRule="atLeast"/>
        <w:ind w:left="993"/>
        <w:jc w:val="both"/>
        <w:rPr>
          <w:rFonts w:asciiTheme="minorHAnsi" w:hAnsiTheme="minorHAnsi" w:cstheme="minorHAnsi"/>
          <w:sz w:val="22"/>
          <w:szCs w:val="22"/>
        </w:rPr>
      </w:pPr>
      <w:r w:rsidRPr="00B91A78">
        <w:rPr>
          <w:rFonts w:asciiTheme="minorHAnsi" w:hAnsiTheme="minorHAnsi" w:cstheme="minorHAnsi"/>
          <w:color w:val="000000" w:themeColor="text1"/>
          <w:sz w:val="22"/>
          <w:szCs w:val="22"/>
        </w:rPr>
        <w:t xml:space="preserve">W okresie 1947-2007 na stacji Kołobrzeg odnotowano 53 wysokie wezbrania sztormowe (h≥600 cm N.N). Najwyższy, odnotowany dla tego okresu poziom morza wystąpił </w:t>
      </w:r>
      <w:r w:rsidR="0069658D">
        <w:rPr>
          <w:rFonts w:asciiTheme="minorHAnsi" w:hAnsiTheme="minorHAnsi" w:cstheme="minorHAnsi"/>
          <w:color w:val="000000" w:themeColor="text1"/>
          <w:sz w:val="22"/>
          <w:szCs w:val="22"/>
        </w:rPr>
        <w:br/>
      </w:r>
      <w:r w:rsidRPr="00B91A78">
        <w:rPr>
          <w:rFonts w:asciiTheme="minorHAnsi" w:hAnsiTheme="minorHAnsi" w:cstheme="minorHAnsi"/>
          <w:color w:val="000000" w:themeColor="text1"/>
          <w:sz w:val="22"/>
          <w:szCs w:val="22"/>
        </w:rPr>
        <w:t xml:space="preserve">w okresie od 29 listopada do 1 grudnia 1988 roku i wyniósł 647 cm. Poziom ten został przekroczony </w:t>
      </w:r>
      <w:r w:rsidRPr="00B91A78">
        <w:rPr>
          <w:rFonts w:asciiTheme="minorHAnsi" w:hAnsiTheme="minorHAnsi" w:cstheme="minorHAnsi"/>
          <w:sz w:val="22"/>
          <w:szCs w:val="22"/>
        </w:rPr>
        <w:t xml:space="preserve">podczas wezbrania sztormowego, które miało miejsce 04 stycznia 2017 r. </w:t>
      </w:r>
      <w:r w:rsidR="0069658D">
        <w:rPr>
          <w:rFonts w:asciiTheme="minorHAnsi" w:hAnsiTheme="minorHAnsi" w:cstheme="minorHAnsi"/>
          <w:sz w:val="22"/>
          <w:szCs w:val="22"/>
        </w:rPr>
        <w:t>(</w:t>
      </w:r>
      <w:r w:rsidRPr="00B91A78">
        <w:rPr>
          <w:rFonts w:asciiTheme="minorHAnsi" w:hAnsiTheme="minorHAnsi" w:cstheme="minorHAnsi"/>
          <w:sz w:val="22"/>
          <w:szCs w:val="22"/>
        </w:rPr>
        <w:t>650 cm</w:t>
      </w:r>
      <w:r w:rsidR="0069658D">
        <w:rPr>
          <w:rFonts w:asciiTheme="minorHAnsi" w:hAnsiTheme="minorHAnsi" w:cstheme="minorHAnsi"/>
          <w:sz w:val="22"/>
          <w:szCs w:val="22"/>
        </w:rPr>
        <w:t>)</w:t>
      </w:r>
      <w:r w:rsidRPr="00B91A78">
        <w:rPr>
          <w:rFonts w:asciiTheme="minorHAnsi" w:hAnsiTheme="minorHAnsi" w:cstheme="minorHAnsi"/>
          <w:sz w:val="22"/>
          <w:szCs w:val="22"/>
        </w:rPr>
        <w:t>.</w:t>
      </w:r>
    </w:p>
    <w:p w:rsidR="00C97098" w:rsidRPr="00C97098" w:rsidRDefault="00B91A78" w:rsidP="00C97098">
      <w:pPr>
        <w:pStyle w:val="Akapitzlist"/>
        <w:numPr>
          <w:ilvl w:val="0"/>
          <w:numId w:val="36"/>
        </w:numPr>
        <w:spacing w:after="40" w:line="300" w:lineRule="atLeast"/>
        <w:ind w:left="993"/>
        <w:jc w:val="both"/>
        <w:rPr>
          <w:rFonts w:asciiTheme="minorHAnsi" w:hAnsiTheme="minorHAnsi" w:cstheme="minorHAnsi"/>
          <w:sz w:val="22"/>
          <w:szCs w:val="22"/>
        </w:rPr>
      </w:pPr>
      <w:r w:rsidRPr="00B46EE0">
        <w:rPr>
          <w:rFonts w:asciiTheme="minorHAnsi" w:hAnsiTheme="minorHAnsi" w:cstheme="minorHAnsi"/>
          <w:color w:val="000000" w:themeColor="text1"/>
          <w:sz w:val="22"/>
          <w:szCs w:val="22"/>
        </w:rPr>
        <w:t xml:space="preserve">Ekstremalne poziomy morza w </w:t>
      </w:r>
      <w:r>
        <w:rPr>
          <w:rFonts w:asciiTheme="minorHAnsi" w:hAnsiTheme="minorHAnsi" w:cstheme="minorHAnsi"/>
          <w:color w:val="000000" w:themeColor="text1"/>
          <w:sz w:val="22"/>
          <w:szCs w:val="22"/>
        </w:rPr>
        <w:t xml:space="preserve">analizowanym </w:t>
      </w:r>
      <w:r w:rsidRPr="00B46EE0">
        <w:rPr>
          <w:rFonts w:asciiTheme="minorHAnsi" w:hAnsiTheme="minorHAnsi" w:cstheme="minorHAnsi"/>
          <w:color w:val="000000" w:themeColor="text1"/>
          <w:sz w:val="22"/>
          <w:szCs w:val="22"/>
        </w:rPr>
        <w:t xml:space="preserve">wieloleciu występowały w okresie jesienno-zimowym, od </w:t>
      </w:r>
      <w:r>
        <w:rPr>
          <w:rFonts w:asciiTheme="minorHAnsi" w:hAnsiTheme="minorHAnsi" w:cstheme="minorHAnsi"/>
          <w:color w:val="000000" w:themeColor="text1"/>
          <w:sz w:val="22"/>
          <w:szCs w:val="22"/>
        </w:rPr>
        <w:t>października do kwietnia</w:t>
      </w:r>
      <w:r w:rsidRPr="00B46EE0">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W pozostałych miesiącach roku poziomy morza układały się wokół wartości średnich.</w:t>
      </w:r>
    </w:p>
    <w:p w:rsidR="00C97098" w:rsidRPr="00C97098" w:rsidRDefault="00C97098" w:rsidP="00C97098">
      <w:pPr>
        <w:pStyle w:val="Akapitzlist"/>
        <w:numPr>
          <w:ilvl w:val="0"/>
          <w:numId w:val="36"/>
        </w:numPr>
        <w:spacing w:after="40" w:line="300" w:lineRule="atLeast"/>
        <w:ind w:left="993"/>
        <w:jc w:val="both"/>
        <w:rPr>
          <w:rFonts w:asciiTheme="minorHAnsi" w:hAnsiTheme="minorHAnsi" w:cstheme="minorHAnsi"/>
          <w:sz w:val="22"/>
          <w:szCs w:val="22"/>
        </w:rPr>
      </w:pPr>
      <w:r w:rsidRPr="00C97098">
        <w:rPr>
          <w:rFonts w:asciiTheme="minorHAnsi" w:hAnsiTheme="minorHAnsi" w:cstheme="minorHAnsi"/>
          <w:color w:val="000000"/>
          <w:sz w:val="22"/>
          <w:szCs w:val="22"/>
        </w:rPr>
        <w:t xml:space="preserve">Na podstawie scenariusza zmian regionalnego pola barycznego (model ECHAM5) oraz uwzględniając globalne zmiany średniego poziomu morza oceniono, że w okresie 2011-2030 średni poziom morza wzrośnie w zależności od scenariusza emisyjnego w zakresie od 4,3 cm do 5,3 cm. W okresie 2081-2100 średni poziom morza w Kołobrzegu wzrośnie </w:t>
      </w:r>
      <w:r w:rsidR="0069658D">
        <w:rPr>
          <w:rFonts w:asciiTheme="minorHAnsi" w:hAnsiTheme="minorHAnsi" w:cstheme="minorHAnsi"/>
          <w:color w:val="000000"/>
          <w:sz w:val="22"/>
          <w:szCs w:val="22"/>
        </w:rPr>
        <w:br/>
      </w:r>
      <w:r w:rsidRPr="00C97098">
        <w:rPr>
          <w:rFonts w:asciiTheme="minorHAnsi" w:hAnsiTheme="minorHAnsi" w:cstheme="minorHAnsi"/>
          <w:color w:val="000000"/>
          <w:sz w:val="22"/>
          <w:szCs w:val="22"/>
        </w:rPr>
        <w:t>w skali roku, w zależności od scenariusza emisyjnego w zakresie od 13,1 cm do 38,6 cm.</w:t>
      </w:r>
    </w:p>
    <w:p w:rsidR="00C97098" w:rsidRPr="00C97098" w:rsidRDefault="00C97098" w:rsidP="00C97098">
      <w:pPr>
        <w:pStyle w:val="Akapitzlist"/>
        <w:numPr>
          <w:ilvl w:val="0"/>
          <w:numId w:val="36"/>
        </w:numPr>
        <w:spacing w:after="40" w:line="300" w:lineRule="atLeast"/>
        <w:ind w:left="993"/>
        <w:jc w:val="both"/>
        <w:rPr>
          <w:rFonts w:asciiTheme="minorHAnsi" w:hAnsiTheme="minorHAnsi" w:cstheme="minorHAnsi"/>
          <w:sz w:val="22"/>
          <w:szCs w:val="22"/>
        </w:rPr>
      </w:pPr>
      <w:r w:rsidRPr="00C97098">
        <w:rPr>
          <w:rFonts w:asciiTheme="minorHAnsi" w:hAnsiTheme="minorHAnsi" w:cstheme="minorHAnsi"/>
          <w:sz w:val="22"/>
          <w:szCs w:val="22"/>
        </w:rPr>
        <w:t>Prędkość wiatru w rejonie Świnoujścia, jak i całej Zatoki Pomorskiej charakteryzuje się małymi wartościami.</w:t>
      </w:r>
    </w:p>
    <w:p w:rsidR="00C97098" w:rsidRPr="00C97098" w:rsidRDefault="00C97098" w:rsidP="00C97098">
      <w:pPr>
        <w:pStyle w:val="Akapitzlist"/>
        <w:numPr>
          <w:ilvl w:val="0"/>
          <w:numId w:val="36"/>
        </w:numPr>
        <w:spacing w:after="40" w:line="300" w:lineRule="atLeast"/>
        <w:ind w:left="993"/>
        <w:jc w:val="both"/>
        <w:rPr>
          <w:rFonts w:asciiTheme="minorHAnsi" w:hAnsiTheme="minorHAnsi" w:cstheme="minorHAnsi"/>
          <w:sz w:val="22"/>
          <w:szCs w:val="22"/>
        </w:rPr>
      </w:pPr>
      <w:r w:rsidRPr="00C97098">
        <w:rPr>
          <w:rFonts w:asciiTheme="minorHAnsi" w:hAnsiTheme="minorHAnsi" w:cstheme="minorHAnsi"/>
          <w:sz w:val="22"/>
          <w:szCs w:val="22"/>
          <w:shd w:val="clear" w:color="auto" w:fill="FFFFFF"/>
        </w:rPr>
        <w:t>Dla wielolecia 1986-2005 średnia miesięczna liczba dni z wiatrem o prędkości powyżej 11 m/s wyniosła dla Świnoujścia 20 dni. Najwyższą prędkość wiatru dla wielolecia 1986-2005 odnotowano w kwietniu 1986 roku i wyniosła ona 22 m/s.</w:t>
      </w:r>
    </w:p>
    <w:p w:rsidR="00C97098" w:rsidRPr="00C97098" w:rsidRDefault="00C97098" w:rsidP="00C97098">
      <w:pPr>
        <w:pStyle w:val="Akapitzlist"/>
        <w:numPr>
          <w:ilvl w:val="0"/>
          <w:numId w:val="36"/>
        </w:numPr>
        <w:spacing w:after="40" w:line="300" w:lineRule="atLeast"/>
        <w:ind w:left="993"/>
        <w:jc w:val="both"/>
        <w:rPr>
          <w:rFonts w:asciiTheme="minorHAnsi" w:hAnsiTheme="minorHAnsi" w:cstheme="minorHAnsi"/>
          <w:sz w:val="22"/>
          <w:szCs w:val="22"/>
        </w:rPr>
      </w:pPr>
      <w:r w:rsidRPr="00C97098">
        <w:rPr>
          <w:rFonts w:asciiTheme="minorHAnsi" w:hAnsiTheme="minorHAnsi" w:cstheme="minorHAnsi"/>
          <w:sz w:val="22"/>
          <w:szCs w:val="22"/>
          <w:shd w:val="clear" w:color="auto" w:fill="FFFFFF"/>
        </w:rPr>
        <w:t>W ostatnim dziesięcioleciu 2001-2010 procentowy udział dni w ciągu roku z wiatrem silnym (≥6</w:t>
      </w:r>
      <w:r w:rsidRPr="00C97098">
        <w:rPr>
          <w:rFonts w:asciiTheme="minorHAnsi" w:hAnsiTheme="minorHAnsi" w:cstheme="minorHAnsi"/>
          <w:sz w:val="22"/>
          <w:szCs w:val="22"/>
          <w:shd w:val="clear" w:color="auto" w:fill="FFFFFF"/>
          <w:vertAlign w:val="superscript"/>
        </w:rPr>
        <w:t>0</w:t>
      </w:r>
      <w:r w:rsidRPr="00C97098">
        <w:rPr>
          <w:rFonts w:asciiTheme="minorHAnsi" w:hAnsiTheme="minorHAnsi" w:cstheme="minorHAnsi"/>
          <w:sz w:val="22"/>
          <w:szCs w:val="22"/>
          <w:shd w:val="clear" w:color="auto" w:fill="FFFFFF"/>
        </w:rPr>
        <w:t>Bft) wahał się od 0,5% w roku 2004 do 15,3% w roku 2010. Od roku 2007 obserwowany jest znaczny wzrost liczby dni w ciągu roku z wiatrem silnym</w:t>
      </w:r>
      <w:r>
        <w:rPr>
          <w:rFonts w:asciiTheme="minorHAnsi" w:hAnsiTheme="minorHAnsi" w:cstheme="minorHAnsi"/>
          <w:sz w:val="22"/>
          <w:szCs w:val="22"/>
          <w:shd w:val="clear" w:color="auto" w:fill="FFFFFF"/>
        </w:rPr>
        <w:t>.</w:t>
      </w:r>
    </w:p>
    <w:p w:rsidR="00B91A78" w:rsidRPr="00C97098" w:rsidRDefault="00C97098" w:rsidP="00C97098">
      <w:pPr>
        <w:pStyle w:val="Akapitzlist"/>
        <w:numPr>
          <w:ilvl w:val="0"/>
          <w:numId w:val="36"/>
        </w:numPr>
        <w:spacing w:after="40" w:line="300" w:lineRule="atLeast"/>
        <w:ind w:left="993"/>
        <w:jc w:val="both"/>
        <w:rPr>
          <w:rFonts w:asciiTheme="minorHAnsi" w:hAnsiTheme="minorHAnsi" w:cstheme="minorHAnsi"/>
          <w:sz w:val="22"/>
          <w:szCs w:val="22"/>
        </w:rPr>
      </w:pPr>
      <w:r w:rsidRPr="00C97098">
        <w:rPr>
          <w:rFonts w:asciiTheme="minorHAnsi" w:hAnsiTheme="minorHAnsi" w:cstheme="minorHAnsi"/>
          <w:sz w:val="22"/>
          <w:szCs w:val="22"/>
          <w:shd w:val="clear" w:color="auto" w:fill="FFFFFF"/>
        </w:rPr>
        <w:t xml:space="preserve">W okresie 2001-2010 wiatr o bardzo dużej prędkości występował od października do marca. </w:t>
      </w:r>
      <w:r w:rsidR="00B91A78" w:rsidRPr="00C97098">
        <w:rPr>
          <w:rFonts w:asciiTheme="minorHAnsi" w:hAnsiTheme="minorHAnsi" w:cstheme="minorHAnsi"/>
          <w:color w:val="000000" w:themeColor="text1"/>
          <w:sz w:val="22"/>
          <w:szCs w:val="22"/>
        </w:rPr>
        <w:t xml:space="preserve"> </w:t>
      </w:r>
    </w:p>
    <w:p w:rsidR="00C97098" w:rsidRDefault="00C97098" w:rsidP="00C97098">
      <w:pPr>
        <w:pStyle w:val="Akapitzlist"/>
        <w:numPr>
          <w:ilvl w:val="0"/>
          <w:numId w:val="36"/>
        </w:numPr>
        <w:spacing w:after="40" w:line="300" w:lineRule="atLeast"/>
        <w:ind w:left="993"/>
        <w:jc w:val="both"/>
        <w:rPr>
          <w:rFonts w:asciiTheme="minorHAnsi" w:hAnsiTheme="minorHAnsi" w:cstheme="minorHAnsi"/>
          <w:sz w:val="22"/>
          <w:szCs w:val="22"/>
        </w:rPr>
      </w:pPr>
      <w:r w:rsidRPr="00C97098">
        <w:rPr>
          <w:rFonts w:asciiTheme="minorHAnsi" w:hAnsiTheme="minorHAnsi" w:cstheme="minorHAnsi"/>
          <w:sz w:val="22"/>
          <w:szCs w:val="22"/>
        </w:rPr>
        <w:t>Raz na 1000 lat (prawdopodobieństwo 0,1%) może wystąpić wiatr o prędkości 52,5 m/s. Najczęściej, bo raz w roku wystąpić mogą wiatry o prędkości 13,2 m/s</w:t>
      </w:r>
      <w:r w:rsidR="004D7B1F">
        <w:rPr>
          <w:rFonts w:asciiTheme="minorHAnsi" w:hAnsiTheme="minorHAnsi" w:cstheme="minorHAnsi"/>
          <w:sz w:val="22"/>
          <w:szCs w:val="22"/>
        </w:rPr>
        <w:t xml:space="preserve"> </w:t>
      </w:r>
      <w:r w:rsidRPr="00C97098">
        <w:rPr>
          <w:rFonts w:asciiTheme="minorHAnsi" w:hAnsiTheme="minorHAnsi" w:cstheme="minorHAnsi"/>
          <w:sz w:val="22"/>
          <w:szCs w:val="22"/>
        </w:rPr>
        <w:t>(prawdopodobieństwo 99,9%)</w:t>
      </w:r>
      <w:r>
        <w:rPr>
          <w:rFonts w:asciiTheme="minorHAnsi" w:hAnsiTheme="minorHAnsi" w:cstheme="minorHAnsi"/>
          <w:sz w:val="22"/>
          <w:szCs w:val="22"/>
        </w:rPr>
        <w:t>.</w:t>
      </w:r>
    </w:p>
    <w:p w:rsidR="00C97098" w:rsidRPr="00C97098" w:rsidRDefault="00C97098" w:rsidP="00C97098">
      <w:pPr>
        <w:pStyle w:val="Akapitzlist"/>
        <w:numPr>
          <w:ilvl w:val="0"/>
          <w:numId w:val="36"/>
        </w:numPr>
        <w:spacing w:after="40" w:line="300" w:lineRule="atLeast"/>
        <w:ind w:left="993"/>
        <w:jc w:val="both"/>
        <w:rPr>
          <w:rFonts w:asciiTheme="minorHAnsi" w:hAnsiTheme="minorHAnsi" w:cstheme="minorHAnsi"/>
          <w:sz w:val="22"/>
          <w:szCs w:val="22"/>
        </w:rPr>
      </w:pPr>
      <w:r w:rsidRPr="00C97098">
        <w:rPr>
          <w:shd w:val="clear" w:color="auto" w:fill="FFFFFF"/>
        </w:rPr>
        <w:t xml:space="preserve"> </w:t>
      </w:r>
      <w:r w:rsidRPr="00C97098">
        <w:rPr>
          <w:rFonts w:asciiTheme="minorHAnsi" w:hAnsiTheme="minorHAnsi" w:cstheme="minorHAnsi"/>
          <w:sz w:val="22"/>
          <w:szCs w:val="22"/>
          <w:shd w:val="clear" w:color="auto" w:fill="FFFFFF"/>
        </w:rPr>
        <w:t xml:space="preserve">U polskich wybrzeży Bałtyku </w:t>
      </w:r>
      <w:r w:rsidRPr="00C97098">
        <w:rPr>
          <w:rFonts w:asciiTheme="minorHAnsi" w:hAnsiTheme="minorHAnsi" w:cstheme="minorHAnsi"/>
          <w:sz w:val="22"/>
          <w:szCs w:val="22"/>
        </w:rPr>
        <w:t xml:space="preserve">dominują wiatry z sektora W i SW. </w:t>
      </w:r>
      <w:r w:rsidRPr="00480E16">
        <w:rPr>
          <w:rFonts w:asciiTheme="minorHAnsi" w:hAnsiTheme="minorHAnsi" w:cstheme="minorHAnsi"/>
          <w:sz w:val="22"/>
          <w:szCs w:val="22"/>
        </w:rPr>
        <w:t xml:space="preserve">Łączny udział wiatrów </w:t>
      </w:r>
      <w:r>
        <w:rPr>
          <w:rFonts w:asciiTheme="minorHAnsi" w:hAnsiTheme="minorHAnsi" w:cstheme="minorHAnsi"/>
          <w:sz w:val="22"/>
          <w:szCs w:val="22"/>
        </w:rPr>
        <w:br/>
      </w:r>
      <w:r w:rsidRPr="00480E16">
        <w:rPr>
          <w:rFonts w:asciiTheme="minorHAnsi" w:hAnsiTheme="minorHAnsi" w:cstheme="minorHAnsi"/>
          <w:sz w:val="22"/>
          <w:szCs w:val="22"/>
        </w:rPr>
        <w:t xml:space="preserve">z sektora S, SW i W </w:t>
      </w:r>
      <w:r>
        <w:rPr>
          <w:rFonts w:asciiTheme="minorHAnsi" w:hAnsiTheme="minorHAnsi" w:cstheme="minorHAnsi"/>
          <w:sz w:val="22"/>
          <w:szCs w:val="22"/>
        </w:rPr>
        <w:t xml:space="preserve">na stacji Świnoujście </w:t>
      </w:r>
      <w:r w:rsidRPr="00480E16">
        <w:rPr>
          <w:rFonts w:asciiTheme="minorHAnsi" w:hAnsiTheme="minorHAnsi" w:cstheme="minorHAnsi"/>
          <w:sz w:val="22"/>
          <w:szCs w:val="22"/>
        </w:rPr>
        <w:t xml:space="preserve">waha się w stosunku rocznym od 49,5 % </w:t>
      </w:r>
      <w:r>
        <w:rPr>
          <w:rFonts w:asciiTheme="minorHAnsi" w:hAnsiTheme="minorHAnsi" w:cstheme="minorHAnsi"/>
          <w:sz w:val="22"/>
          <w:szCs w:val="22"/>
        </w:rPr>
        <w:t xml:space="preserve">do 60,8 %. </w:t>
      </w:r>
      <w:r w:rsidRPr="00C97098">
        <w:rPr>
          <w:rFonts w:asciiTheme="minorHAnsi" w:hAnsiTheme="minorHAnsi" w:cstheme="minorHAnsi"/>
          <w:sz w:val="22"/>
          <w:szCs w:val="22"/>
          <w:shd w:val="clear" w:color="auto" w:fill="FFFFFF"/>
        </w:rPr>
        <w:t>Okres od października do marca określany jest mianem sztormowym ze względu na występowanie w tym czasie najwyższych prędkości wiatru.</w:t>
      </w:r>
    </w:p>
    <w:p w:rsidR="00C97098" w:rsidRPr="00A128F8" w:rsidRDefault="00C97098" w:rsidP="00C97098">
      <w:pPr>
        <w:pStyle w:val="Akapitzlist"/>
        <w:numPr>
          <w:ilvl w:val="0"/>
          <w:numId w:val="36"/>
        </w:numPr>
        <w:spacing w:after="40" w:line="300" w:lineRule="atLeast"/>
        <w:ind w:left="993"/>
        <w:jc w:val="both"/>
        <w:rPr>
          <w:rFonts w:asciiTheme="minorHAnsi" w:hAnsiTheme="minorHAnsi" w:cstheme="minorHAnsi"/>
          <w:sz w:val="22"/>
          <w:szCs w:val="22"/>
        </w:rPr>
      </w:pPr>
      <w:r>
        <w:rPr>
          <w:rFonts w:ascii="Calibri" w:hAnsi="Calibri"/>
          <w:sz w:val="22"/>
          <w:szCs w:val="22"/>
        </w:rPr>
        <w:t xml:space="preserve">Ekspozycja na fale w poszczególnych podakwenach Bałtyku południowego wyznaczonych wg </w:t>
      </w:r>
      <w:r w:rsidRPr="008C2BCD">
        <w:rPr>
          <w:rFonts w:ascii="Calibri" w:hAnsi="Calibri" w:hint="eastAsia"/>
          <w:sz w:val="22"/>
          <w:szCs w:val="22"/>
        </w:rPr>
        <w:t>HELCOM CORESET BD 2/2011</w:t>
      </w:r>
      <w:r>
        <w:rPr>
          <w:rFonts w:ascii="Calibri" w:hAnsi="Calibri"/>
          <w:sz w:val="22"/>
          <w:szCs w:val="22"/>
        </w:rPr>
        <w:t xml:space="preserve"> zależy od ich położenia i rozciągłości geograficznej oraz obecności granicy lądowej.</w:t>
      </w:r>
    </w:p>
    <w:p w:rsidR="00A128F8" w:rsidRDefault="00A128F8" w:rsidP="00C97098">
      <w:pPr>
        <w:pStyle w:val="Akapitzlist"/>
        <w:numPr>
          <w:ilvl w:val="0"/>
          <w:numId w:val="36"/>
        </w:numPr>
        <w:spacing w:after="40" w:line="300" w:lineRule="atLeast"/>
        <w:ind w:left="993"/>
        <w:jc w:val="both"/>
        <w:rPr>
          <w:rFonts w:asciiTheme="minorHAnsi" w:hAnsiTheme="minorHAnsi" w:cstheme="minorHAnsi"/>
          <w:sz w:val="22"/>
          <w:szCs w:val="22"/>
        </w:rPr>
      </w:pPr>
      <w:r>
        <w:rPr>
          <w:rFonts w:ascii="Calibri" w:hAnsi="Calibri"/>
          <w:sz w:val="22"/>
          <w:szCs w:val="22"/>
        </w:rPr>
        <w:t>Z danych modelowych wynika, że f</w:t>
      </w:r>
      <w:r>
        <w:rPr>
          <w:rFonts w:asciiTheme="minorHAnsi" w:hAnsiTheme="minorHAnsi" w:cstheme="minorHAnsi"/>
          <w:sz w:val="22"/>
          <w:szCs w:val="22"/>
        </w:rPr>
        <w:t xml:space="preserve">ale o wysokości powyżej 4 m mogą wystąpić jedynie </w:t>
      </w:r>
      <w:r w:rsidR="00797F0F">
        <w:rPr>
          <w:rFonts w:asciiTheme="minorHAnsi" w:hAnsiTheme="minorHAnsi" w:cstheme="minorHAnsi"/>
          <w:sz w:val="22"/>
          <w:szCs w:val="22"/>
        </w:rPr>
        <w:br/>
      </w:r>
      <w:r>
        <w:rPr>
          <w:rFonts w:asciiTheme="minorHAnsi" w:hAnsiTheme="minorHAnsi" w:cstheme="minorHAnsi"/>
          <w:sz w:val="22"/>
          <w:szCs w:val="22"/>
        </w:rPr>
        <w:t>w sezonie jesienno-zimowym, od października do lutego i wystąpić średnio raz na miesiąc.</w:t>
      </w:r>
    </w:p>
    <w:p w:rsidR="00A128F8" w:rsidRDefault="00A128F8" w:rsidP="00C97098">
      <w:pPr>
        <w:pStyle w:val="Akapitzlist"/>
        <w:numPr>
          <w:ilvl w:val="0"/>
          <w:numId w:val="36"/>
        </w:numPr>
        <w:spacing w:after="40" w:line="300" w:lineRule="atLeast"/>
        <w:ind w:left="993"/>
        <w:jc w:val="both"/>
        <w:rPr>
          <w:rFonts w:asciiTheme="minorHAnsi" w:hAnsiTheme="minorHAnsi" w:cstheme="minorHAnsi"/>
          <w:sz w:val="22"/>
          <w:szCs w:val="22"/>
        </w:rPr>
      </w:pPr>
      <w:r>
        <w:rPr>
          <w:rFonts w:asciiTheme="minorHAnsi" w:hAnsiTheme="minorHAnsi" w:cstheme="minorHAnsi"/>
          <w:sz w:val="22"/>
          <w:szCs w:val="22"/>
        </w:rPr>
        <w:t>W okresie</w:t>
      </w:r>
      <w:r w:rsidRPr="00702C6E">
        <w:rPr>
          <w:rFonts w:asciiTheme="minorHAnsi" w:hAnsiTheme="minorHAnsi" w:cstheme="minorHAnsi"/>
          <w:sz w:val="22"/>
          <w:szCs w:val="22"/>
        </w:rPr>
        <w:t xml:space="preserve"> </w:t>
      </w:r>
      <w:r w:rsidRPr="0037546E">
        <w:rPr>
          <w:rFonts w:asciiTheme="minorHAnsi" w:hAnsiTheme="minorHAnsi" w:cstheme="minorHAnsi"/>
          <w:sz w:val="22"/>
          <w:szCs w:val="22"/>
        </w:rPr>
        <w:t>01.01.2016÷31.03.2018 r.</w:t>
      </w:r>
      <w:r>
        <w:rPr>
          <w:rFonts w:asciiTheme="minorHAnsi" w:hAnsiTheme="minorHAnsi" w:cstheme="minorHAnsi"/>
          <w:sz w:val="22"/>
          <w:szCs w:val="22"/>
        </w:rPr>
        <w:t xml:space="preserve"> w większości czasu wysokość fali </w:t>
      </w:r>
      <w:r w:rsidRPr="005414C4">
        <w:rPr>
          <w:rFonts w:asciiTheme="minorHAnsi" w:hAnsiTheme="minorHAnsi" w:cstheme="minorHAnsi"/>
          <w:sz w:val="22"/>
          <w:szCs w:val="22"/>
        </w:rPr>
        <w:t>H</w:t>
      </w:r>
      <w:r w:rsidRPr="005414C4">
        <w:rPr>
          <w:rFonts w:asciiTheme="minorHAnsi" w:hAnsiTheme="minorHAnsi" w:cstheme="minorHAnsi"/>
          <w:sz w:val="22"/>
          <w:szCs w:val="22"/>
          <w:vertAlign w:val="subscript"/>
        </w:rPr>
        <w:t>S</w:t>
      </w:r>
      <w:r>
        <w:rPr>
          <w:rFonts w:asciiTheme="minorHAnsi" w:hAnsiTheme="minorHAnsi" w:cstheme="minorHAnsi"/>
          <w:sz w:val="22"/>
          <w:szCs w:val="22"/>
          <w:vertAlign w:val="subscript"/>
        </w:rPr>
        <w:t xml:space="preserve"> </w:t>
      </w:r>
      <w:r w:rsidRPr="00A128F8">
        <w:rPr>
          <w:rFonts w:asciiTheme="minorHAnsi" w:hAnsiTheme="minorHAnsi" w:cstheme="minorHAnsi"/>
          <w:sz w:val="22"/>
          <w:szCs w:val="22"/>
        </w:rPr>
        <w:t xml:space="preserve">w centralnej części </w:t>
      </w:r>
      <w:r w:rsidR="00797F0F" w:rsidRPr="00702C6E">
        <w:rPr>
          <w:rFonts w:asciiTheme="minorHAnsi" w:hAnsiTheme="minorHAnsi" w:cstheme="minorHAnsi"/>
          <w:sz w:val="22"/>
          <w:szCs w:val="22"/>
        </w:rPr>
        <w:t>odcinka</w:t>
      </w:r>
      <w:r w:rsidR="00797F0F">
        <w:rPr>
          <w:rFonts w:asciiTheme="minorHAnsi" w:hAnsiTheme="minorHAnsi" w:cstheme="minorHAnsi"/>
          <w:sz w:val="22"/>
          <w:szCs w:val="22"/>
        </w:rPr>
        <w:t xml:space="preserve"> km 370,20-372,00, w miejscowości Rewal,</w:t>
      </w:r>
      <w:r w:rsidR="00797F0F" w:rsidRPr="005414C4">
        <w:rPr>
          <w:rFonts w:asciiTheme="minorHAnsi" w:hAnsiTheme="minorHAnsi" w:cstheme="minorHAnsi"/>
          <w:sz w:val="22"/>
          <w:szCs w:val="22"/>
        </w:rPr>
        <w:t xml:space="preserve"> </w:t>
      </w:r>
      <w:r w:rsidRPr="005414C4">
        <w:rPr>
          <w:rFonts w:asciiTheme="minorHAnsi" w:hAnsiTheme="minorHAnsi" w:cstheme="minorHAnsi"/>
          <w:sz w:val="22"/>
          <w:szCs w:val="22"/>
        </w:rPr>
        <w:t>nie</w:t>
      </w:r>
      <w:r>
        <w:rPr>
          <w:rFonts w:asciiTheme="minorHAnsi" w:hAnsiTheme="minorHAnsi" w:cstheme="minorHAnsi"/>
          <w:sz w:val="22"/>
          <w:szCs w:val="22"/>
        </w:rPr>
        <w:t xml:space="preserve"> przekraczała 1m.</w:t>
      </w:r>
    </w:p>
    <w:p w:rsidR="00A128F8" w:rsidRDefault="00A128F8" w:rsidP="00A128F8">
      <w:pPr>
        <w:pStyle w:val="Akapitzlist"/>
        <w:numPr>
          <w:ilvl w:val="0"/>
          <w:numId w:val="36"/>
        </w:numPr>
        <w:spacing w:after="40" w:line="300" w:lineRule="atLeast"/>
        <w:ind w:left="993"/>
        <w:jc w:val="both"/>
        <w:rPr>
          <w:rFonts w:asciiTheme="minorHAnsi" w:hAnsiTheme="minorHAnsi" w:cstheme="minorHAnsi"/>
          <w:sz w:val="22"/>
          <w:szCs w:val="22"/>
        </w:rPr>
      </w:pPr>
      <w:r>
        <w:rPr>
          <w:rFonts w:asciiTheme="minorHAnsi" w:hAnsiTheme="minorHAnsi" w:cstheme="minorHAnsi"/>
          <w:sz w:val="22"/>
          <w:szCs w:val="22"/>
        </w:rPr>
        <w:t>W badanym okresie zarejestrowano 4 zdarzenia, w których wysokość fali była bliska 4,0 m. Najdłuższe z nich, trwające dobę wystąpiło w styczniu 2017 r. Jednak nie było to zdarzenie z najwyższym falowaniem, wysokość fali osiągnęła wówczas 3,62 m.</w:t>
      </w:r>
    </w:p>
    <w:p w:rsidR="00A128F8" w:rsidRPr="00A128F8" w:rsidRDefault="00A128F8" w:rsidP="00A128F8">
      <w:pPr>
        <w:pStyle w:val="Akapitzlist"/>
        <w:numPr>
          <w:ilvl w:val="0"/>
          <w:numId w:val="36"/>
        </w:numPr>
        <w:spacing w:after="40" w:line="300" w:lineRule="atLeast"/>
        <w:ind w:left="993"/>
        <w:jc w:val="both"/>
        <w:rPr>
          <w:rFonts w:asciiTheme="minorHAnsi" w:hAnsiTheme="minorHAnsi" w:cstheme="minorHAnsi"/>
          <w:sz w:val="22"/>
          <w:szCs w:val="22"/>
        </w:rPr>
      </w:pPr>
      <w:r w:rsidRPr="00A128F8">
        <w:rPr>
          <w:rFonts w:asciiTheme="minorHAnsi" w:hAnsiTheme="minorHAnsi" w:cstheme="minorHAnsi"/>
          <w:sz w:val="22"/>
          <w:szCs w:val="22"/>
        </w:rPr>
        <w:t xml:space="preserve">Sztormy najczęściej były generowane wiatrami z kierunków W-NW oraz NNW-NNE. </w:t>
      </w:r>
      <w:r w:rsidR="00797F0F">
        <w:rPr>
          <w:rFonts w:asciiTheme="minorHAnsi" w:hAnsiTheme="minorHAnsi" w:cstheme="minorHAnsi"/>
          <w:sz w:val="22"/>
          <w:szCs w:val="22"/>
        </w:rPr>
        <w:br/>
      </w:r>
      <w:r w:rsidRPr="00A128F8">
        <w:rPr>
          <w:rFonts w:asciiTheme="minorHAnsi" w:hAnsiTheme="minorHAnsi" w:cstheme="minorHAnsi"/>
          <w:sz w:val="22"/>
          <w:szCs w:val="22"/>
        </w:rPr>
        <w:t>Z analizy danych wynika, że nie zawsze najwyższy poziom zwierciadła wody i intensywne falowanie występowały jednocześnie.</w:t>
      </w:r>
    </w:p>
    <w:p w:rsidR="00797F0F" w:rsidRPr="00797F0F" w:rsidRDefault="00797F0F" w:rsidP="00797F0F">
      <w:pPr>
        <w:pStyle w:val="Akapitzlist"/>
        <w:numPr>
          <w:ilvl w:val="0"/>
          <w:numId w:val="36"/>
        </w:numPr>
        <w:spacing w:after="40" w:line="300" w:lineRule="atLeast"/>
        <w:ind w:left="993"/>
        <w:jc w:val="both"/>
        <w:rPr>
          <w:rFonts w:asciiTheme="minorHAnsi" w:hAnsiTheme="minorHAnsi" w:cstheme="minorHAnsi"/>
          <w:sz w:val="22"/>
          <w:szCs w:val="22"/>
        </w:rPr>
      </w:pPr>
      <w:r w:rsidRPr="00797F0F">
        <w:rPr>
          <w:rFonts w:asciiTheme="minorHAnsi" w:hAnsiTheme="minorHAnsi" w:cstheme="minorHAnsi"/>
          <w:sz w:val="22"/>
          <w:szCs w:val="22"/>
          <w:shd w:val="clear" w:color="auto" w:fill="FFFFFF"/>
        </w:rPr>
        <w:t xml:space="preserve">W wieloleciu 2006-2015 dla kwadratu bałtyckiego H02, obejmującego planowane prace, dominujący rozkład prądów w warstwie podpowierzchniowej 7,5-12,5 m był zgodny </w:t>
      </w:r>
      <w:r>
        <w:rPr>
          <w:rFonts w:asciiTheme="minorHAnsi" w:hAnsiTheme="minorHAnsi" w:cstheme="minorHAnsi"/>
          <w:sz w:val="22"/>
          <w:szCs w:val="22"/>
          <w:shd w:val="clear" w:color="auto" w:fill="FFFFFF"/>
        </w:rPr>
        <w:br/>
      </w:r>
      <w:r w:rsidRPr="00797F0F">
        <w:rPr>
          <w:rFonts w:asciiTheme="minorHAnsi" w:hAnsiTheme="minorHAnsi" w:cstheme="minorHAnsi"/>
          <w:sz w:val="22"/>
          <w:szCs w:val="22"/>
          <w:shd w:val="clear" w:color="auto" w:fill="FFFFFF"/>
        </w:rPr>
        <w:t>z przebiegiem linii brzegowej</w:t>
      </w:r>
      <w:r>
        <w:rPr>
          <w:rFonts w:asciiTheme="minorHAnsi" w:hAnsiTheme="minorHAnsi" w:cstheme="minorHAnsi"/>
          <w:sz w:val="22"/>
          <w:szCs w:val="22"/>
          <w:shd w:val="clear" w:color="auto" w:fill="FFFFFF"/>
        </w:rPr>
        <w:t>.</w:t>
      </w:r>
    </w:p>
    <w:p w:rsidR="00797F0F" w:rsidRPr="00797F0F" w:rsidRDefault="00797F0F" w:rsidP="00C97098">
      <w:pPr>
        <w:pStyle w:val="Akapitzlist"/>
        <w:numPr>
          <w:ilvl w:val="0"/>
          <w:numId w:val="36"/>
        </w:numPr>
        <w:spacing w:after="40" w:line="300" w:lineRule="atLeast"/>
        <w:ind w:left="993"/>
        <w:jc w:val="both"/>
        <w:rPr>
          <w:rFonts w:asciiTheme="minorHAnsi" w:hAnsiTheme="minorHAnsi" w:cstheme="minorHAnsi"/>
          <w:sz w:val="22"/>
          <w:szCs w:val="22"/>
        </w:rPr>
      </w:pPr>
      <w:r w:rsidRPr="00797F0F">
        <w:rPr>
          <w:rFonts w:asciiTheme="minorHAnsi" w:hAnsiTheme="minorHAnsi" w:cstheme="minorHAnsi"/>
          <w:sz w:val="22"/>
          <w:szCs w:val="22"/>
          <w:shd w:val="clear" w:color="auto" w:fill="FFFFFF"/>
        </w:rPr>
        <w:t>W kwadracie H02 przeważają silne i umiarkowane prądy zachodnie i południowo-zachodnie (ponad 50% przypadków). Dotyczy to szczególnie III i IV kwartału roku. Jedynie w miesiącach styczeń-marzec pojawiają się prądy z kierunków północnych i wschodnich.</w:t>
      </w:r>
    </w:p>
    <w:p w:rsidR="00797F0F" w:rsidRPr="00797F0F" w:rsidRDefault="00797F0F" w:rsidP="00797F0F">
      <w:pPr>
        <w:pStyle w:val="Akapitzlist"/>
        <w:numPr>
          <w:ilvl w:val="0"/>
          <w:numId w:val="36"/>
        </w:numPr>
        <w:spacing w:after="40" w:line="300" w:lineRule="atLeast"/>
        <w:ind w:left="927"/>
        <w:jc w:val="both"/>
        <w:rPr>
          <w:rFonts w:asciiTheme="minorHAnsi" w:hAnsiTheme="minorHAnsi" w:cstheme="minorHAnsi"/>
          <w:sz w:val="22"/>
          <w:szCs w:val="22"/>
        </w:rPr>
      </w:pPr>
      <w:r w:rsidRPr="00797F0F">
        <w:rPr>
          <w:rFonts w:ascii="Calibri" w:eastAsiaTheme="minorHAnsi" w:hAnsi="Calibri" w:cs="Calibri"/>
          <w:color w:val="auto"/>
          <w:sz w:val="22"/>
          <w:szCs w:val="22"/>
          <w:lang w:eastAsia="en-US" w:bidi="ar-SA"/>
        </w:rPr>
        <w:t>Dla rejonu Niechorze-Trzęsacz, na podstawie przyjętych „stabilnych” cech litologicznych otrzymano bardzo skomplikowany obraz transportu rumowiska w strefie przybrzeżnej. Występują tu tendencje erozyjne ze strefami prądów rozrywających i strumieni osadów odprowadzających materiał w głębsze partie przybrzeża. Temu procesowi towarzyszy lokalne rozmywanie brzegu, jak i p</w:t>
      </w:r>
      <w:r>
        <w:rPr>
          <w:rFonts w:ascii="Calibri" w:eastAsiaTheme="minorHAnsi" w:hAnsi="Calibri" w:cs="Calibri"/>
          <w:color w:val="auto"/>
          <w:sz w:val="22"/>
          <w:szCs w:val="22"/>
          <w:lang w:eastAsia="en-US" w:bidi="ar-SA"/>
        </w:rPr>
        <w:t>od</w:t>
      </w:r>
      <w:r w:rsidRPr="00797F0F">
        <w:rPr>
          <w:rFonts w:ascii="Calibri" w:eastAsiaTheme="minorHAnsi" w:hAnsi="Calibri" w:cs="Calibri"/>
          <w:color w:val="auto"/>
          <w:sz w:val="22"/>
          <w:szCs w:val="22"/>
          <w:lang w:eastAsia="en-US" w:bidi="ar-SA"/>
        </w:rPr>
        <w:t xml:space="preserve">brzeża. </w:t>
      </w:r>
    </w:p>
    <w:p w:rsidR="00135F36" w:rsidRPr="00996BE2" w:rsidRDefault="00797F0F" w:rsidP="00797F0F">
      <w:pPr>
        <w:pStyle w:val="Akapitzlist"/>
        <w:numPr>
          <w:ilvl w:val="0"/>
          <w:numId w:val="36"/>
        </w:numPr>
        <w:spacing w:after="40" w:line="300" w:lineRule="atLeast"/>
        <w:ind w:left="927"/>
        <w:jc w:val="both"/>
        <w:rPr>
          <w:rFonts w:asciiTheme="minorHAnsi" w:hAnsiTheme="minorHAnsi" w:cstheme="minorHAnsi"/>
          <w:sz w:val="22"/>
          <w:szCs w:val="22"/>
        </w:rPr>
      </w:pPr>
      <w:r w:rsidRPr="00797F0F">
        <w:rPr>
          <w:rFonts w:ascii="Calibri" w:eastAsiaTheme="minorHAnsi" w:hAnsi="Calibri" w:cs="Calibri"/>
          <w:color w:val="000000"/>
          <w:sz w:val="22"/>
          <w:szCs w:val="22"/>
          <w:lang w:eastAsia="en-US" w:bidi="ar-SA"/>
        </w:rPr>
        <w:t xml:space="preserve">Od Niechorza po Dziwnów tendencje do przemieszczania rumowiska na wschód i zachód praktycznie się równoważą. Największy transport osadów na tym odcinku ma miejsce </w:t>
      </w:r>
      <w:r>
        <w:rPr>
          <w:rFonts w:ascii="Calibri" w:eastAsiaTheme="minorHAnsi" w:hAnsi="Calibri" w:cs="Calibri"/>
          <w:color w:val="000000"/>
          <w:sz w:val="22"/>
          <w:szCs w:val="22"/>
          <w:lang w:eastAsia="en-US" w:bidi="ar-SA"/>
        </w:rPr>
        <w:br/>
      </w:r>
      <w:r w:rsidRPr="00797F0F">
        <w:rPr>
          <w:rFonts w:ascii="Calibri" w:eastAsiaTheme="minorHAnsi" w:hAnsi="Calibri" w:cs="Calibri"/>
          <w:color w:val="000000"/>
          <w:sz w:val="22"/>
          <w:szCs w:val="22"/>
          <w:lang w:eastAsia="en-US" w:bidi="ar-SA"/>
        </w:rPr>
        <w:t>w obrębie głębokości 0–2,0 m.</w:t>
      </w:r>
    </w:p>
    <w:p w:rsidR="00996BE2" w:rsidRDefault="00996BE2" w:rsidP="00797F0F">
      <w:pPr>
        <w:pStyle w:val="Akapitzlist"/>
        <w:numPr>
          <w:ilvl w:val="0"/>
          <w:numId w:val="36"/>
        </w:numPr>
        <w:spacing w:after="40" w:line="300" w:lineRule="atLeast"/>
        <w:ind w:left="927"/>
        <w:jc w:val="both"/>
        <w:rPr>
          <w:rFonts w:asciiTheme="minorHAnsi" w:hAnsiTheme="minorHAnsi" w:cstheme="minorHAnsi"/>
          <w:sz w:val="22"/>
          <w:szCs w:val="22"/>
        </w:rPr>
      </w:pPr>
      <w:r w:rsidRPr="00996BE2">
        <w:rPr>
          <w:rFonts w:asciiTheme="minorHAnsi" w:hAnsiTheme="minorHAnsi" w:cstheme="minorHAnsi"/>
          <w:sz w:val="22"/>
          <w:szCs w:val="22"/>
          <w:shd w:val="clear" w:color="auto" w:fill="FFFFFF"/>
        </w:rPr>
        <w:t>Na podstawie średnich charakterystyk zlodzenia dla rejonu Kołobrzegu w okresie 1946/47-1999/2000 oceniono, że</w:t>
      </w:r>
      <w:r>
        <w:rPr>
          <w:rFonts w:asciiTheme="minorHAnsi" w:hAnsiTheme="minorHAnsi" w:cstheme="minorHAnsi"/>
          <w:sz w:val="22"/>
          <w:szCs w:val="22"/>
          <w:shd w:val="clear" w:color="auto" w:fill="FFFFFF"/>
        </w:rPr>
        <w:t xml:space="preserve"> planując zasilanie w okresie wiosny i jesieni,</w:t>
      </w:r>
      <w:r w:rsidRPr="00996BE2">
        <w:rPr>
          <w:rFonts w:asciiTheme="minorHAnsi" w:hAnsiTheme="minorHAnsi" w:cstheme="minorHAnsi"/>
          <w:sz w:val="22"/>
          <w:szCs w:val="22"/>
          <w:shd w:val="clear" w:color="auto" w:fill="FFFFFF"/>
        </w:rPr>
        <w:t xml:space="preserve"> jedynie w </w:t>
      </w:r>
      <w:r w:rsidRPr="00996BE2">
        <w:rPr>
          <w:rFonts w:asciiTheme="minorHAnsi" w:hAnsiTheme="minorHAnsi" w:cstheme="minorHAnsi"/>
          <w:sz w:val="22"/>
          <w:szCs w:val="22"/>
        </w:rPr>
        <w:t xml:space="preserve">miesiącu kwietniu mogą wystąpić </w:t>
      </w:r>
      <w:r>
        <w:rPr>
          <w:rFonts w:asciiTheme="minorHAnsi" w:hAnsiTheme="minorHAnsi" w:cstheme="minorHAnsi"/>
          <w:sz w:val="22"/>
          <w:szCs w:val="22"/>
        </w:rPr>
        <w:t xml:space="preserve">realne </w:t>
      </w:r>
      <w:r w:rsidRPr="00996BE2">
        <w:rPr>
          <w:rFonts w:asciiTheme="minorHAnsi" w:hAnsiTheme="minorHAnsi" w:cstheme="minorHAnsi"/>
          <w:sz w:val="22"/>
          <w:szCs w:val="22"/>
        </w:rPr>
        <w:t>ograniczenia wynikające z możliwości wystąpienia ostatniego lodu</w:t>
      </w:r>
      <w:r>
        <w:rPr>
          <w:rFonts w:asciiTheme="minorHAnsi" w:hAnsiTheme="minorHAnsi" w:cstheme="minorHAnsi"/>
          <w:sz w:val="22"/>
          <w:szCs w:val="22"/>
        </w:rPr>
        <w:t>.</w:t>
      </w:r>
    </w:p>
    <w:p w:rsidR="00AE5F84" w:rsidRPr="00AE5F84" w:rsidRDefault="00311665" w:rsidP="00AE5F84">
      <w:pPr>
        <w:pStyle w:val="Akapitzlist"/>
        <w:numPr>
          <w:ilvl w:val="0"/>
          <w:numId w:val="36"/>
        </w:numPr>
        <w:spacing w:after="40" w:line="300" w:lineRule="atLeast"/>
        <w:ind w:left="927"/>
        <w:jc w:val="both"/>
        <w:rPr>
          <w:rFonts w:asciiTheme="minorHAnsi" w:hAnsiTheme="minorHAnsi" w:cstheme="minorHAnsi"/>
          <w:sz w:val="22"/>
          <w:szCs w:val="22"/>
        </w:rPr>
      </w:pPr>
      <w:r>
        <w:rPr>
          <w:rFonts w:asciiTheme="minorHAnsi" w:hAnsiTheme="minorHAnsi" w:cstheme="minorHAnsi"/>
          <w:color w:val="auto"/>
          <w:sz w:val="22"/>
          <w:szCs w:val="22"/>
        </w:rPr>
        <w:t xml:space="preserve">Obecnie różnego typu </w:t>
      </w:r>
      <w:r w:rsidRPr="00E51B48">
        <w:rPr>
          <w:rFonts w:asciiTheme="minorHAnsi" w:hAnsiTheme="minorHAnsi" w:cstheme="minorHAnsi"/>
          <w:color w:val="auto"/>
          <w:sz w:val="22"/>
          <w:szCs w:val="22"/>
        </w:rPr>
        <w:t>opaskami</w:t>
      </w:r>
      <w:r>
        <w:rPr>
          <w:rFonts w:asciiTheme="minorHAnsi" w:hAnsiTheme="minorHAnsi" w:cstheme="minorHAnsi"/>
          <w:color w:val="auto"/>
          <w:sz w:val="22"/>
          <w:szCs w:val="22"/>
        </w:rPr>
        <w:t xml:space="preserve"> </w:t>
      </w:r>
      <w:r w:rsidRPr="00E51B48">
        <w:rPr>
          <w:rFonts w:asciiTheme="minorHAnsi" w:hAnsiTheme="minorHAnsi" w:cstheme="minorHAnsi"/>
          <w:color w:val="auto"/>
          <w:sz w:val="22"/>
          <w:szCs w:val="22"/>
        </w:rPr>
        <w:t>umocniono znaczną część brzegu klifowego od km 367,23 w Niechorzu po km 373,7 w Trzęsaczu, z wyjątkiem krótkiego, 210 m odcinka pomiędzy km 372,61-372,82, wykorzystywanego przez paralotniarzy, 600 m odcinka na wschód od przystani w Rewalu oraz około 25 m odcinka brzegu, który pozostanie bez umocnienia (km 369,687-369,712), z uwagi na istniejące</w:t>
      </w:r>
      <w:r>
        <w:rPr>
          <w:rFonts w:asciiTheme="minorHAnsi" w:hAnsiTheme="minorHAnsi" w:cstheme="minorHAnsi"/>
          <w:color w:val="auto"/>
          <w:sz w:val="22"/>
          <w:szCs w:val="22"/>
        </w:rPr>
        <w:t xml:space="preserve"> stanowisko geologiczne.</w:t>
      </w:r>
    </w:p>
    <w:p w:rsidR="00AE5F84" w:rsidRPr="00AE5F84" w:rsidRDefault="00AE5F84" w:rsidP="00AE5F84">
      <w:pPr>
        <w:pStyle w:val="Akapitzlist"/>
        <w:numPr>
          <w:ilvl w:val="0"/>
          <w:numId w:val="36"/>
        </w:numPr>
        <w:spacing w:after="40" w:line="300" w:lineRule="atLeast"/>
        <w:ind w:left="927"/>
        <w:jc w:val="both"/>
        <w:rPr>
          <w:rFonts w:asciiTheme="minorHAnsi" w:hAnsiTheme="minorHAnsi" w:cstheme="minorHAnsi"/>
          <w:sz w:val="22"/>
          <w:szCs w:val="22"/>
        </w:rPr>
      </w:pPr>
      <w:r w:rsidRPr="00AE5F84">
        <w:rPr>
          <w:rFonts w:ascii="Calibri" w:eastAsia="PFHandbookPro-Light" w:hAnsi="Calibri" w:cs="Calibri"/>
          <w:sz w:val="22"/>
          <w:szCs w:val="22"/>
          <w:lang w:eastAsia="en-US"/>
        </w:rPr>
        <w:t xml:space="preserve">W latach 2009-2017 pomiędzy km 369,70 a km 373,80 odłożono łącznie ok. 800 tys. </w:t>
      </w:r>
      <w:r w:rsidR="000F72A4">
        <w:rPr>
          <w:rFonts w:ascii="Calibri" w:eastAsia="PFHandbookPro-Light" w:hAnsi="Calibri" w:cs="Calibri"/>
          <w:sz w:val="22"/>
          <w:szCs w:val="22"/>
          <w:lang w:eastAsia="en-US"/>
        </w:rPr>
        <w:t>m</w:t>
      </w:r>
      <w:r w:rsidR="000F72A4">
        <w:rPr>
          <w:rFonts w:ascii="Calibri" w:eastAsia="PFHandbookPro-Light" w:hAnsi="Calibri" w:cs="Calibri"/>
          <w:sz w:val="22"/>
          <w:szCs w:val="22"/>
          <w:vertAlign w:val="superscript"/>
          <w:lang w:eastAsia="en-US"/>
        </w:rPr>
        <w:t>3</w:t>
      </w:r>
      <w:r w:rsidR="000F72A4">
        <w:rPr>
          <w:rFonts w:ascii="Calibri" w:eastAsia="PFHandbookPro-Light" w:hAnsi="Calibri" w:cs="Calibri"/>
          <w:sz w:val="22"/>
          <w:szCs w:val="22"/>
          <w:lang w:eastAsia="en-US"/>
        </w:rPr>
        <w:t xml:space="preserve"> </w:t>
      </w:r>
      <w:r w:rsidRPr="00AE5F84">
        <w:rPr>
          <w:rFonts w:ascii="Calibri" w:eastAsia="PFHandbookPro-Light" w:hAnsi="Calibri" w:cs="Calibri"/>
          <w:sz w:val="22"/>
          <w:szCs w:val="22"/>
          <w:lang w:eastAsia="en-US"/>
        </w:rPr>
        <w:t xml:space="preserve">piasku </w:t>
      </w:r>
      <w:r w:rsidRPr="00AE5F84">
        <w:rPr>
          <w:rFonts w:ascii="Calibri" w:hAnsi="Calibri" w:cs="Calibri"/>
          <w:sz w:val="22"/>
          <w:szCs w:val="22"/>
        </w:rPr>
        <w:t>o charakterystyce zbliżonej do materiału rodzimego,</w:t>
      </w:r>
      <w:r w:rsidRPr="00AE5F84">
        <w:rPr>
          <w:rFonts w:ascii="Calibri" w:eastAsia="PFHandbookPro-Light" w:hAnsi="Calibri" w:cs="Calibri"/>
          <w:sz w:val="22"/>
          <w:szCs w:val="22"/>
          <w:lang w:eastAsia="en-US"/>
        </w:rPr>
        <w:t xml:space="preserve"> odbudowując tym samym plażę i podbrzeże po strefę rew. Forma ta częściowo zniszczona przez spiętrzenia sztormowe wymaga systematycznego dostarczania osadów stabilizujących klif, zapobiegając również negatywnym skutkom wywoływanym przez opaski brzegowe</w:t>
      </w:r>
      <w:r w:rsidR="000F72A4">
        <w:rPr>
          <w:rFonts w:ascii="Calibri" w:eastAsia="PFHandbookPro-Light" w:hAnsi="Calibri" w:cs="Calibri"/>
          <w:sz w:val="22"/>
          <w:szCs w:val="22"/>
          <w:lang w:eastAsia="en-US"/>
        </w:rPr>
        <w:t>,</w:t>
      </w:r>
      <w:r w:rsidRPr="00AE5F84">
        <w:rPr>
          <w:rFonts w:ascii="Calibri" w:eastAsia="PFHandbookPro-Light" w:hAnsi="Calibri" w:cs="Calibri"/>
          <w:sz w:val="22"/>
          <w:szCs w:val="22"/>
          <w:lang w:eastAsia="en-US"/>
        </w:rPr>
        <w:t xml:space="preserve"> gwarantując </w:t>
      </w:r>
      <w:r w:rsidR="000F72A4">
        <w:rPr>
          <w:rFonts w:ascii="Calibri" w:eastAsia="PFHandbookPro-Light" w:hAnsi="Calibri" w:cs="Calibri"/>
          <w:sz w:val="22"/>
          <w:szCs w:val="22"/>
          <w:lang w:eastAsia="en-US"/>
        </w:rPr>
        <w:t xml:space="preserve">również </w:t>
      </w:r>
      <w:r w:rsidRPr="00AE5F84">
        <w:rPr>
          <w:rFonts w:ascii="Calibri" w:eastAsia="PFHandbookPro-Light" w:hAnsi="Calibri" w:cs="Calibri"/>
          <w:sz w:val="22"/>
          <w:szCs w:val="22"/>
          <w:lang w:eastAsia="en-US"/>
        </w:rPr>
        <w:t>zachowanie ich stateczności. Dalszej stabilizacji strefy brzegowej służyć ma również planowane sztuczne zasilanie</w:t>
      </w:r>
      <w:r>
        <w:rPr>
          <w:rFonts w:ascii="Calibri" w:eastAsia="PFHandbookPro-Light" w:hAnsi="Calibri" w:cs="Calibri"/>
          <w:sz w:val="22"/>
          <w:szCs w:val="22"/>
          <w:lang w:eastAsia="en-US"/>
        </w:rPr>
        <w:t xml:space="preserve"> brzegu morskiego w miejscowości Rewal km 370,20-372,00</w:t>
      </w:r>
      <w:r w:rsidRPr="00AE5F84">
        <w:rPr>
          <w:rFonts w:ascii="Calibri" w:eastAsia="PFHandbookPro-Light" w:hAnsi="Calibri" w:cs="Calibri"/>
          <w:sz w:val="22"/>
          <w:szCs w:val="22"/>
          <w:lang w:eastAsia="en-US"/>
        </w:rPr>
        <w:t>.</w:t>
      </w:r>
    </w:p>
    <w:p w:rsidR="00AE5F84" w:rsidRPr="006D3C0A" w:rsidRDefault="00AE5F84" w:rsidP="00797F0F">
      <w:pPr>
        <w:pStyle w:val="Akapitzlist"/>
        <w:numPr>
          <w:ilvl w:val="0"/>
          <w:numId w:val="36"/>
        </w:numPr>
        <w:spacing w:after="40" w:line="300" w:lineRule="atLeast"/>
        <w:ind w:left="927"/>
        <w:jc w:val="both"/>
        <w:rPr>
          <w:rFonts w:asciiTheme="minorHAnsi" w:hAnsiTheme="minorHAnsi" w:cstheme="minorHAnsi"/>
          <w:sz w:val="22"/>
          <w:szCs w:val="22"/>
        </w:rPr>
      </w:pPr>
      <w:r>
        <w:rPr>
          <w:rFonts w:ascii="Calibri" w:hAnsi="Calibri" w:cs="Calibri"/>
          <w:sz w:val="22"/>
          <w:szCs w:val="22"/>
        </w:rPr>
        <w:t>D</w:t>
      </w:r>
      <w:r w:rsidRPr="00F13AC1">
        <w:rPr>
          <w:rFonts w:ascii="Calibri" w:hAnsi="Calibri" w:cs="Calibri"/>
          <w:sz w:val="22"/>
          <w:szCs w:val="22"/>
        </w:rPr>
        <w:t>la wzmocnienia efektów sztucznego zasilania plaży, przechwytywania i zatrzymania przemieszczającego się rumowiska</w:t>
      </w:r>
      <w:r>
        <w:rPr>
          <w:rFonts w:ascii="Calibri" w:hAnsi="Calibri" w:cs="Calibri"/>
          <w:sz w:val="22"/>
          <w:szCs w:val="22"/>
        </w:rPr>
        <w:t xml:space="preserve"> w 2014 r.</w:t>
      </w:r>
      <w:r w:rsidRPr="00F13AC1">
        <w:rPr>
          <w:rFonts w:ascii="Calibri" w:hAnsi="Calibri" w:cs="Calibri"/>
          <w:sz w:val="22"/>
          <w:szCs w:val="22"/>
        </w:rPr>
        <w:t xml:space="preserve"> rozebrano 6 starych, prawie całkowicie zniszczonych ostróg </w:t>
      </w:r>
      <w:r>
        <w:rPr>
          <w:rFonts w:ascii="Calibri" w:hAnsi="Calibri" w:cs="Calibri"/>
          <w:sz w:val="22"/>
          <w:szCs w:val="22"/>
        </w:rPr>
        <w:t xml:space="preserve">wybudowanych w latach 30-tych ubiegłego w. </w:t>
      </w:r>
      <w:r w:rsidRPr="00F13AC1">
        <w:rPr>
          <w:rFonts w:ascii="Calibri" w:hAnsi="Calibri" w:cs="Calibri"/>
          <w:sz w:val="22"/>
          <w:szCs w:val="22"/>
        </w:rPr>
        <w:t>i na odcinku km 370,60-371,80 tj. na wschód od przystani</w:t>
      </w:r>
      <w:r>
        <w:rPr>
          <w:rFonts w:ascii="Calibri" w:hAnsi="Calibri" w:cs="Calibri"/>
          <w:sz w:val="22"/>
          <w:szCs w:val="22"/>
        </w:rPr>
        <w:t xml:space="preserve"> rybackiej </w:t>
      </w:r>
      <w:r w:rsidRPr="00F13AC1">
        <w:rPr>
          <w:rFonts w:ascii="Calibri" w:hAnsi="Calibri" w:cs="Calibri"/>
          <w:sz w:val="22"/>
          <w:szCs w:val="22"/>
        </w:rPr>
        <w:t>w Rewalu wybudowano 8 palisadowych jednorzędowych drewnianych ostróg</w:t>
      </w:r>
      <w:r>
        <w:rPr>
          <w:rFonts w:ascii="Calibri" w:hAnsi="Calibri" w:cs="Calibri"/>
          <w:sz w:val="22"/>
          <w:szCs w:val="22"/>
        </w:rPr>
        <w:t>.</w:t>
      </w:r>
    </w:p>
    <w:p w:rsidR="006D3C0A" w:rsidRPr="006D3C0A" w:rsidRDefault="006D3C0A" w:rsidP="00797F0F">
      <w:pPr>
        <w:pStyle w:val="Akapitzlist"/>
        <w:numPr>
          <w:ilvl w:val="0"/>
          <w:numId w:val="36"/>
        </w:numPr>
        <w:spacing w:after="40" w:line="300" w:lineRule="atLeast"/>
        <w:ind w:left="927"/>
        <w:jc w:val="both"/>
        <w:rPr>
          <w:rFonts w:asciiTheme="minorHAnsi" w:hAnsiTheme="minorHAnsi" w:cstheme="minorHAnsi"/>
          <w:sz w:val="22"/>
          <w:szCs w:val="22"/>
        </w:rPr>
      </w:pPr>
      <w:r w:rsidRPr="0072287F">
        <w:rPr>
          <w:rFonts w:asciiTheme="minorHAnsi" w:eastAsiaTheme="minorHAnsi" w:hAnsiTheme="minorHAnsi" w:cstheme="minorHAnsi"/>
          <w:sz w:val="22"/>
          <w:szCs w:val="22"/>
          <w:lang w:eastAsia="en-US"/>
        </w:rPr>
        <w:t>W oparciu o wizj</w:t>
      </w:r>
      <w:r>
        <w:rPr>
          <w:rFonts w:asciiTheme="minorHAnsi" w:eastAsiaTheme="minorHAnsi" w:hAnsiTheme="minorHAnsi" w:cstheme="minorHAnsi"/>
          <w:sz w:val="22"/>
          <w:szCs w:val="22"/>
          <w:lang w:eastAsia="en-US"/>
        </w:rPr>
        <w:t>ę</w:t>
      </w:r>
      <w:r w:rsidRPr="0072287F">
        <w:rPr>
          <w:rFonts w:asciiTheme="minorHAnsi" w:eastAsiaTheme="minorHAnsi" w:hAnsiTheme="minorHAnsi" w:cstheme="minorHAnsi"/>
          <w:sz w:val="22"/>
          <w:szCs w:val="22"/>
          <w:lang w:eastAsia="en-US"/>
        </w:rPr>
        <w:t xml:space="preserve"> lokalną, przeprowadzoną w </w:t>
      </w:r>
      <w:r>
        <w:rPr>
          <w:rFonts w:asciiTheme="minorHAnsi" w:eastAsiaTheme="minorHAnsi" w:hAnsiTheme="minorHAnsi" w:cstheme="minorHAnsi"/>
          <w:sz w:val="22"/>
          <w:szCs w:val="22"/>
          <w:lang w:eastAsia="en-US"/>
        </w:rPr>
        <w:t>maju</w:t>
      </w:r>
      <w:r w:rsidRPr="0072287F">
        <w:rPr>
          <w:rFonts w:asciiTheme="minorHAnsi" w:eastAsiaTheme="minorHAnsi" w:hAnsiTheme="minorHAnsi" w:cstheme="minorHAnsi"/>
          <w:sz w:val="22"/>
          <w:szCs w:val="22"/>
          <w:lang w:eastAsia="en-US"/>
        </w:rPr>
        <w:t xml:space="preserve"> br.- </w:t>
      </w:r>
      <w:r w:rsidRPr="0072287F">
        <w:rPr>
          <w:rFonts w:asciiTheme="minorHAnsi" w:hAnsiTheme="minorHAnsi"/>
          <w:sz w:val="22"/>
          <w:szCs w:val="22"/>
        </w:rPr>
        <w:t>po sezonie zimowych sztormów</w:t>
      </w:r>
      <w:r w:rsidR="000F72A4">
        <w:rPr>
          <w:rFonts w:asciiTheme="minorHAnsi" w:hAnsiTheme="minorHAnsi"/>
          <w:sz w:val="22"/>
          <w:szCs w:val="22"/>
        </w:rPr>
        <w:t>-</w:t>
      </w:r>
      <w:r>
        <w:rPr>
          <w:rFonts w:asciiTheme="minorHAnsi" w:hAnsiTheme="minorHAnsi"/>
          <w:sz w:val="22"/>
          <w:szCs w:val="22"/>
        </w:rPr>
        <w:t xml:space="preserve"> obserwowano </w:t>
      </w:r>
      <w:r w:rsidRPr="0072287F">
        <w:rPr>
          <w:rFonts w:asciiTheme="minorHAnsi" w:hAnsiTheme="minorHAnsi"/>
          <w:sz w:val="22"/>
          <w:szCs w:val="22"/>
        </w:rPr>
        <w:t>pozytywne skutki zrealizowanego dotychczas sztucznego zasilania</w:t>
      </w:r>
      <w:r>
        <w:rPr>
          <w:rFonts w:asciiTheme="minorHAnsi" w:hAnsiTheme="minorHAnsi"/>
          <w:sz w:val="22"/>
          <w:szCs w:val="22"/>
        </w:rPr>
        <w:t>,</w:t>
      </w:r>
      <w:r w:rsidRPr="0072287F">
        <w:rPr>
          <w:rFonts w:asciiTheme="minorHAnsi" w:hAnsiTheme="minorHAnsi"/>
          <w:sz w:val="22"/>
          <w:szCs w:val="22"/>
        </w:rPr>
        <w:t xml:space="preserve"> </w:t>
      </w:r>
      <w:r>
        <w:rPr>
          <w:rFonts w:asciiTheme="minorHAnsi" w:hAnsiTheme="minorHAnsi"/>
          <w:sz w:val="22"/>
          <w:szCs w:val="22"/>
        </w:rPr>
        <w:t>szczególnie na odcinku, gdzie zasilanie wykonano dwukrotnie, tj. w latach 2009 i 2010.</w:t>
      </w:r>
    </w:p>
    <w:p w:rsidR="006D3C0A" w:rsidRPr="007F6C35" w:rsidRDefault="006D3C0A" w:rsidP="00797F0F">
      <w:pPr>
        <w:pStyle w:val="Akapitzlist"/>
        <w:numPr>
          <w:ilvl w:val="0"/>
          <w:numId w:val="36"/>
        </w:numPr>
        <w:spacing w:after="40" w:line="300" w:lineRule="atLeast"/>
        <w:ind w:left="927"/>
        <w:jc w:val="both"/>
        <w:rPr>
          <w:rFonts w:asciiTheme="minorHAnsi" w:hAnsiTheme="minorHAnsi" w:cstheme="minorHAnsi"/>
          <w:sz w:val="22"/>
          <w:szCs w:val="22"/>
        </w:rPr>
      </w:pPr>
      <w:r>
        <w:rPr>
          <w:rFonts w:asciiTheme="minorHAnsi" w:hAnsiTheme="minorHAnsi"/>
          <w:sz w:val="22"/>
          <w:szCs w:val="22"/>
        </w:rPr>
        <w:t>Również o</w:t>
      </w:r>
      <w:r w:rsidRPr="0072287F">
        <w:rPr>
          <w:rFonts w:asciiTheme="minorHAnsi" w:hAnsiTheme="minorHAnsi"/>
          <w:sz w:val="22"/>
          <w:szCs w:val="22"/>
        </w:rPr>
        <w:t>pask</w:t>
      </w:r>
      <w:r>
        <w:rPr>
          <w:rFonts w:asciiTheme="minorHAnsi" w:hAnsiTheme="minorHAnsi"/>
          <w:sz w:val="22"/>
          <w:szCs w:val="22"/>
        </w:rPr>
        <w:t>a</w:t>
      </w:r>
      <w:r w:rsidRPr="0072287F">
        <w:rPr>
          <w:rFonts w:asciiTheme="minorHAnsi" w:hAnsiTheme="minorHAnsi"/>
          <w:sz w:val="22"/>
          <w:szCs w:val="22"/>
        </w:rPr>
        <w:t xml:space="preserve"> </w:t>
      </w:r>
      <w:r>
        <w:rPr>
          <w:rFonts w:asciiTheme="minorHAnsi" w:hAnsiTheme="minorHAnsi"/>
          <w:sz w:val="22"/>
          <w:szCs w:val="22"/>
        </w:rPr>
        <w:t xml:space="preserve">narzutowa </w:t>
      </w:r>
      <w:r w:rsidRPr="0072287F">
        <w:rPr>
          <w:rFonts w:asciiTheme="minorHAnsi" w:hAnsiTheme="minorHAnsi"/>
          <w:sz w:val="22"/>
          <w:szCs w:val="22"/>
        </w:rPr>
        <w:t>pozostawał</w:t>
      </w:r>
      <w:r>
        <w:rPr>
          <w:rFonts w:asciiTheme="minorHAnsi" w:hAnsiTheme="minorHAnsi"/>
          <w:sz w:val="22"/>
          <w:szCs w:val="22"/>
        </w:rPr>
        <w:t>a</w:t>
      </w:r>
      <w:r w:rsidRPr="0072287F">
        <w:rPr>
          <w:rFonts w:asciiTheme="minorHAnsi" w:hAnsiTheme="minorHAnsi"/>
          <w:sz w:val="22"/>
          <w:szCs w:val="22"/>
        </w:rPr>
        <w:t xml:space="preserve"> w znacznym stopniu przykryt</w:t>
      </w:r>
      <w:r>
        <w:rPr>
          <w:rFonts w:asciiTheme="minorHAnsi" w:hAnsiTheme="minorHAnsi"/>
          <w:sz w:val="22"/>
          <w:szCs w:val="22"/>
        </w:rPr>
        <w:t>a</w:t>
      </w:r>
      <w:r w:rsidRPr="0072287F">
        <w:rPr>
          <w:rFonts w:asciiTheme="minorHAnsi" w:hAnsiTheme="minorHAnsi"/>
          <w:sz w:val="22"/>
          <w:szCs w:val="22"/>
        </w:rPr>
        <w:t xml:space="preserve"> piaskiem, </w:t>
      </w:r>
      <w:r>
        <w:rPr>
          <w:rFonts w:asciiTheme="minorHAnsi" w:hAnsiTheme="minorHAnsi"/>
          <w:sz w:val="22"/>
          <w:szCs w:val="22"/>
        </w:rPr>
        <w:br/>
      </w:r>
      <w:r w:rsidRPr="0072287F">
        <w:rPr>
          <w:rFonts w:asciiTheme="minorHAnsi" w:hAnsiTheme="minorHAnsi"/>
          <w:sz w:val="22"/>
          <w:szCs w:val="22"/>
        </w:rPr>
        <w:t xml:space="preserve">niekiedy roślinnością typową dla wydm nadmorskich. </w:t>
      </w:r>
      <w:r>
        <w:rPr>
          <w:rFonts w:asciiTheme="minorHAnsi" w:hAnsiTheme="minorHAnsi"/>
          <w:sz w:val="22"/>
          <w:szCs w:val="22"/>
        </w:rPr>
        <w:t>Na obszarze jej występowania nie zaobserwowano rozmywania podnóża klifu.</w:t>
      </w:r>
    </w:p>
    <w:p w:rsidR="007F6C35" w:rsidRPr="007F6C35" w:rsidRDefault="007F6C35" w:rsidP="007F6C35">
      <w:pPr>
        <w:pStyle w:val="Akapitzlist"/>
        <w:numPr>
          <w:ilvl w:val="0"/>
          <w:numId w:val="36"/>
        </w:numPr>
        <w:spacing w:after="40" w:line="300" w:lineRule="atLeast"/>
        <w:ind w:left="927"/>
        <w:jc w:val="both"/>
        <w:rPr>
          <w:rFonts w:asciiTheme="minorHAnsi" w:hAnsiTheme="minorHAnsi" w:cstheme="minorHAnsi"/>
          <w:sz w:val="22"/>
          <w:szCs w:val="22"/>
        </w:rPr>
      </w:pPr>
      <w:r>
        <w:rPr>
          <w:rFonts w:asciiTheme="minorHAnsi" w:eastAsia="Calibri" w:hAnsiTheme="minorHAnsi" w:cstheme="minorHAnsi"/>
          <w:color w:val="auto"/>
          <w:sz w:val="22"/>
        </w:rPr>
        <w:t>Na podstawie danych z pomiarów tachimetrycznych wykonanych w marcu 2018 r. określono ś</w:t>
      </w:r>
      <w:r w:rsidRPr="008622D3">
        <w:rPr>
          <w:rFonts w:asciiTheme="minorHAnsi" w:eastAsia="Calibri" w:hAnsiTheme="minorHAnsi" w:cstheme="minorHAnsi"/>
          <w:color w:val="auto"/>
          <w:sz w:val="22"/>
        </w:rPr>
        <w:t>redni</w:t>
      </w:r>
      <w:r>
        <w:rPr>
          <w:rFonts w:asciiTheme="minorHAnsi" w:eastAsia="Calibri" w:hAnsiTheme="minorHAnsi" w:cstheme="minorHAnsi"/>
          <w:color w:val="auto"/>
          <w:sz w:val="22"/>
        </w:rPr>
        <w:t>ą</w:t>
      </w:r>
      <w:r w:rsidRPr="008622D3">
        <w:rPr>
          <w:rFonts w:asciiTheme="minorHAnsi" w:eastAsia="Calibri" w:hAnsiTheme="minorHAnsi" w:cstheme="minorHAnsi"/>
          <w:color w:val="auto"/>
          <w:sz w:val="22"/>
        </w:rPr>
        <w:t xml:space="preserve"> szerokość plaży na analizowanym odcinku</w:t>
      </w:r>
      <w:r>
        <w:rPr>
          <w:rFonts w:asciiTheme="minorHAnsi" w:eastAsia="Calibri" w:hAnsiTheme="minorHAnsi" w:cstheme="minorHAnsi"/>
          <w:color w:val="auto"/>
          <w:sz w:val="22"/>
        </w:rPr>
        <w:t xml:space="preserve">, która </w:t>
      </w:r>
      <w:r w:rsidRPr="008622D3">
        <w:rPr>
          <w:rFonts w:asciiTheme="minorHAnsi" w:eastAsia="Calibri" w:hAnsiTheme="minorHAnsi" w:cstheme="minorHAnsi"/>
          <w:color w:val="auto"/>
          <w:sz w:val="22"/>
        </w:rPr>
        <w:t>wyn</w:t>
      </w:r>
      <w:r>
        <w:rPr>
          <w:rFonts w:asciiTheme="minorHAnsi" w:eastAsia="Calibri" w:hAnsiTheme="minorHAnsi" w:cstheme="minorHAnsi"/>
          <w:color w:val="auto"/>
          <w:sz w:val="22"/>
        </w:rPr>
        <w:t>iosła</w:t>
      </w:r>
      <w:r w:rsidRPr="008622D3">
        <w:rPr>
          <w:rFonts w:asciiTheme="minorHAnsi" w:eastAsia="Calibri" w:hAnsiTheme="minorHAnsi" w:cstheme="minorHAnsi"/>
          <w:color w:val="auto"/>
          <w:sz w:val="22"/>
        </w:rPr>
        <w:t xml:space="preserve"> 34,69 m. Najwęższa plaża m</w:t>
      </w:r>
      <w:r>
        <w:rPr>
          <w:rFonts w:asciiTheme="minorHAnsi" w:eastAsia="Calibri" w:hAnsiTheme="minorHAnsi" w:cstheme="minorHAnsi"/>
          <w:color w:val="auto"/>
          <w:sz w:val="22"/>
        </w:rPr>
        <w:t>i</w:t>
      </w:r>
      <w:r w:rsidRPr="008622D3">
        <w:rPr>
          <w:rFonts w:asciiTheme="minorHAnsi" w:eastAsia="Calibri" w:hAnsiTheme="minorHAnsi" w:cstheme="minorHAnsi"/>
          <w:color w:val="auto"/>
          <w:sz w:val="22"/>
        </w:rPr>
        <w:t>a</w:t>
      </w:r>
      <w:r>
        <w:rPr>
          <w:rFonts w:asciiTheme="minorHAnsi" w:eastAsia="Calibri" w:hAnsiTheme="minorHAnsi" w:cstheme="minorHAnsi"/>
          <w:color w:val="auto"/>
          <w:sz w:val="22"/>
        </w:rPr>
        <w:t>ła</w:t>
      </w:r>
      <w:r w:rsidRPr="008622D3">
        <w:rPr>
          <w:rFonts w:asciiTheme="minorHAnsi" w:eastAsia="Calibri" w:hAnsiTheme="minorHAnsi" w:cstheme="minorHAnsi"/>
          <w:color w:val="auto"/>
          <w:sz w:val="22"/>
        </w:rPr>
        <w:t xml:space="preserve"> szerokość 18 m i wyst</w:t>
      </w:r>
      <w:r>
        <w:rPr>
          <w:rFonts w:asciiTheme="minorHAnsi" w:eastAsia="Calibri" w:hAnsiTheme="minorHAnsi" w:cstheme="minorHAnsi"/>
          <w:color w:val="auto"/>
          <w:sz w:val="22"/>
        </w:rPr>
        <w:t>ąpiła</w:t>
      </w:r>
      <w:r w:rsidRPr="008622D3">
        <w:rPr>
          <w:rFonts w:asciiTheme="minorHAnsi" w:eastAsia="Calibri" w:hAnsiTheme="minorHAnsi" w:cstheme="minorHAnsi"/>
          <w:color w:val="auto"/>
          <w:sz w:val="22"/>
        </w:rPr>
        <w:t xml:space="preserve"> na km 370,25</w:t>
      </w:r>
      <w:r>
        <w:rPr>
          <w:rFonts w:asciiTheme="minorHAnsi" w:eastAsia="Calibri" w:hAnsiTheme="minorHAnsi" w:cstheme="minorHAnsi"/>
          <w:color w:val="auto"/>
          <w:sz w:val="22"/>
        </w:rPr>
        <w:t xml:space="preserve"> (klasa 2)</w:t>
      </w:r>
      <w:r w:rsidRPr="008622D3">
        <w:rPr>
          <w:rFonts w:asciiTheme="minorHAnsi" w:eastAsia="Calibri" w:hAnsiTheme="minorHAnsi" w:cstheme="minorHAnsi"/>
          <w:color w:val="auto"/>
          <w:sz w:val="22"/>
        </w:rPr>
        <w:t>. Najszersza plaża wystąpiła na km 370,8 i miała szerokość 47 m</w:t>
      </w:r>
      <w:r>
        <w:rPr>
          <w:rFonts w:asciiTheme="minorHAnsi" w:eastAsia="Calibri" w:hAnsiTheme="minorHAnsi" w:cstheme="minorHAnsi"/>
          <w:color w:val="auto"/>
          <w:sz w:val="22"/>
        </w:rPr>
        <w:t>.</w:t>
      </w:r>
    </w:p>
    <w:p w:rsidR="007F6C35" w:rsidRPr="007F6C35" w:rsidRDefault="007F6C35" w:rsidP="007F6C35">
      <w:pPr>
        <w:pStyle w:val="Akapitzlist"/>
        <w:numPr>
          <w:ilvl w:val="0"/>
          <w:numId w:val="36"/>
        </w:numPr>
        <w:spacing w:after="40" w:line="300" w:lineRule="atLeast"/>
        <w:ind w:left="927"/>
        <w:jc w:val="both"/>
        <w:rPr>
          <w:rFonts w:asciiTheme="minorHAnsi" w:hAnsiTheme="minorHAnsi" w:cstheme="minorHAnsi"/>
          <w:sz w:val="22"/>
          <w:szCs w:val="22"/>
        </w:rPr>
      </w:pPr>
      <w:r w:rsidRPr="007F6C35">
        <w:rPr>
          <w:rFonts w:asciiTheme="minorHAnsi" w:hAnsiTheme="minorHAnsi" w:cstheme="minorHAnsi"/>
          <w:sz w:val="22"/>
          <w:szCs w:val="22"/>
        </w:rPr>
        <w:t xml:space="preserve">Pod względem parametru szerokość plaży, plaże na odcinku km 370,2-372,0 charakteryzują się małą, średnią i dużą odpornością na działanie czynników hydrodynamicznych. </w:t>
      </w:r>
    </w:p>
    <w:p w:rsidR="0048510C" w:rsidRDefault="007F6C35" w:rsidP="0048510C">
      <w:pPr>
        <w:pStyle w:val="Akapitzlist"/>
        <w:numPr>
          <w:ilvl w:val="0"/>
          <w:numId w:val="36"/>
        </w:numPr>
        <w:spacing w:after="40" w:line="300" w:lineRule="atLeast"/>
        <w:ind w:left="927"/>
        <w:jc w:val="both"/>
        <w:rPr>
          <w:rFonts w:asciiTheme="minorHAnsi" w:hAnsiTheme="minorHAnsi" w:cstheme="minorHAnsi"/>
          <w:sz w:val="22"/>
          <w:szCs w:val="22"/>
        </w:rPr>
      </w:pPr>
      <w:r w:rsidRPr="00AD1477">
        <w:rPr>
          <w:rFonts w:asciiTheme="minorHAnsi" w:hAnsiTheme="minorHAnsi" w:cstheme="minorHAnsi"/>
          <w:sz w:val="22"/>
          <w:szCs w:val="22"/>
        </w:rPr>
        <w:t>Plaże analizowanego odcinka podlegają dynamicznym zmianom zarówno pod wpływem czynników hydrodynamicznych jak i prowadzonych od szeregu lat w rejonie Niechorza-Rewala sztucznych zasilań brzegu morskiego</w:t>
      </w:r>
      <w:r w:rsidR="000F72A4">
        <w:rPr>
          <w:rFonts w:asciiTheme="minorHAnsi" w:hAnsiTheme="minorHAnsi" w:cstheme="minorHAnsi"/>
          <w:sz w:val="22"/>
          <w:szCs w:val="22"/>
        </w:rPr>
        <w:t>,</w:t>
      </w:r>
      <w:r w:rsidRPr="00AD1477">
        <w:rPr>
          <w:rFonts w:asciiTheme="minorHAnsi" w:hAnsiTheme="minorHAnsi" w:cstheme="minorHAnsi"/>
          <w:sz w:val="22"/>
          <w:szCs w:val="22"/>
        </w:rPr>
        <w:t xml:space="preserve"> uzupełniających bilans osadów strefy brzegowej</w:t>
      </w:r>
      <w:r>
        <w:rPr>
          <w:rFonts w:asciiTheme="minorHAnsi" w:hAnsiTheme="minorHAnsi" w:cstheme="minorHAnsi"/>
          <w:sz w:val="22"/>
          <w:szCs w:val="22"/>
        </w:rPr>
        <w:t xml:space="preserve">, co potwierdzają pomiary jej szerokości wykonane w maju 2018 r., różniące się znacznie od tych wykonanych w marcu 2018 r. </w:t>
      </w:r>
      <w:r w:rsidRPr="0048510C">
        <w:rPr>
          <w:rFonts w:asciiTheme="minorHAnsi" w:hAnsiTheme="minorHAnsi" w:cstheme="minorHAnsi"/>
          <w:sz w:val="22"/>
          <w:szCs w:val="22"/>
        </w:rPr>
        <w:t>Plaże niepoddawane działaniu sztormów wiosennych pozostawały szerokie, jednak połogie</w:t>
      </w:r>
      <w:r w:rsidR="0048510C" w:rsidRPr="0048510C">
        <w:rPr>
          <w:rFonts w:asciiTheme="minorHAnsi" w:hAnsiTheme="minorHAnsi" w:cstheme="minorHAnsi"/>
          <w:sz w:val="22"/>
          <w:szCs w:val="22"/>
        </w:rPr>
        <w:t>, co świadczy o małych zasobach osadów zgromadzonych w tej formie morfologicznej.</w:t>
      </w:r>
    </w:p>
    <w:p w:rsidR="0048510C" w:rsidRPr="0048510C" w:rsidRDefault="0048510C" w:rsidP="0048510C">
      <w:pPr>
        <w:pStyle w:val="Akapitzlist"/>
        <w:numPr>
          <w:ilvl w:val="0"/>
          <w:numId w:val="36"/>
        </w:numPr>
        <w:spacing w:after="40" w:line="300" w:lineRule="atLeast"/>
        <w:ind w:left="927"/>
        <w:jc w:val="both"/>
        <w:rPr>
          <w:rFonts w:asciiTheme="minorHAnsi" w:hAnsiTheme="minorHAnsi" w:cstheme="minorHAnsi"/>
          <w:sz w:val="22"/>
          <w:szCs w:val="22"/>
        </w:rPr>
      </w:pPr>
      <w:r w:rsidRPr="0048510C">
        <w:rPr>
          <w:rFonts w:asciiTheme="minorHAnsi" w:hAnsiTheme="minorHAnsi" w:cstheme="minorHAnsi"/>
          <w:sz w:val="22"/>
          <w:szCs w:val="22"/>
        </w:rPr>
        <w:t xml:space="preserve">Na analizowanym odcinku brzegu na wysokości Rewala </w:t>
      </w:r>
      <w:r w:rsidRPr="0048510C">
        <w:rPr>
          <w:rFonts w:asciiTheme="minorHAnsi" w:hAnsiTheme="minorHAnsi"/>
          <w:sz w:val="22"/>
        </w:rPr>
        <w:t xml:space="preserve">układy erozyjno-akumulacyjne są silnie zaznaczone. Generalnie, na subodcinkach: wschodnim km 370,20- 370,55 </w:t>
      </w:r>
      <w:r>
        <w:rPr>
          <w:rFonts w:asciiTheme="minorHAnsi" w:hAnsiTheme="minorHAnsi"/>
          <w:sz w:val="22"/>
        </w:rPr>
        <w:br/>
      </w:r>
      <w:r w:rsidRPr="0048510C">
        <w:rPr>
          <w:rFonts w:asciiTheme="minorHAnsi" w:hAnsiTheme="minorHAnsi"/>
          <w:sz w:val="22"/>
        </w:rPr>
        <w:t xml:space="preserve">i zachodnim km 371,40-371,85 pomimo realizowanych wcześniej w ich sąsiedztwie sztucznych zasilań utrzymują się tendencje erozyjne, a na odcinku centralnym procesom erozji towarzyszy akumulacja. </w:t>
      </w:r>
    </w:p>
    <w:p w:rsidR="0048510C" w:rsidRPr="0048510C" w:rsidRDefault="0048510C" w:rsidP="0048510C">
      <w:pPr>
        <w:pStyle w:val="Akapitzlist"/>
        <w:numPr>
          <w:ilvl w:val="0"/>
          <w:numId w:val="36"/>
        </w:numPr>
        <w:spacing w:after="40" w:line="300" w:lineRule="atLeast"/>
        <w:ind w:left="927"/>
        <w:jc w:val="both"/>
        <w:rPr>
          <w:rFonts w:asciiTheme="minorHAnsi" w:hAnsiTheme="minorHAnsi" w:cstheme="minorHAnsi"/>
          <w:sz w:val="22"/>
          <w:szCs w:val="22"/>
        </w:rPr>
      </w:pPr>
      <w:r w:rsidRPr="0048510C">
        <w:rPr>
          <w:rFonts w:asciiTheme="minorHAnsi" w:hAnsiTheme="minorHAnsi" w:cstheme="minorHAnsi"/>
          <w:bCs/>
          <w:color w:val="000000"/>
          <w:sz w:val="22"/>
          <w:szCs w:val="22"/>
        </w:rPr>
        <w:t>W rejonie Rewala (km 370,2</w:t>
      </w:r>
      <w:r w:rsidR="000F72A4">
        <w:rPr>
          <w:rFonts w:asciiTheme="minorHAnsi" w:hAnsiTheme="minorHAnsi" w:cstheme="minorHAnsi"/>
          <w:bCs/>
          <w:color w:val="000000"/>
          <w:sz w:val="22"/>
          <w:szCs w:val="22"/>
        </w:rPr>
        <w:t>0</w:t>
      </w:r>
      <w:r w:rsidRPr="0048510C">
        <w:rPr>
          <w:rFonts w:asciiTheme="minorHAnsi" w:hAnsiTheme="minorHAnsi" w:cstheme="minorHAnsi"/>
          <w:bCs/>
          <w:color w:val="000000"/>
          <w:sz w:val="22"/>
          <w:szCs w:val="22"/>
        </w:rPr>
        <w:t>-372,0</w:t>
      </w:r>
      <w:r w:rsidR="000F72A4">
        <w:rPr>
          <w:rFonts w:asciiTheme="minorHAnsi" w:hAnsiTheme="minorHAnsi" w:cstheme="minorHAnsi"/>
          <w:bCs/>
          <w:color w:val="000000"/>
          <w:sz w:val="22"/>
          <w:szCs w:val="22"/>
        </w:rPr>
        <w:t>0</w:t>
      </w:r>
      <w:r w:rsidRPr="0048510C">
        <w:rPr>
          <w:rFonts w:asciiTheme="minorHAnsi" w:hAnsiTheme="minorHAnsi" w:cstheme="minorHAnsi"/>
          <w:bCs/>
          <w:color w:val="000000"/>
          <w:sz w:val="22"/>
          <w:szCs w:val="22"/>
        </w:rPr>
        <w:t xml:space="preserve">) dominuje jednorewowy profil podbrzeża- na 34 z 37 profili (89,19 %). </w:t>
      </w:r>
      <w:r w:rsidRPr="0048510C">
        <w:rPr>
          <w:rFonts w:asciiTheme="minorHAnsi" w:hAnsiTheme="minorHAnsi" w:cstheme="minorHAnsi"/>
          <w:color w:val="000000"/>
          <w:sz w:val="22"/>
          <w:szCs w:val="22"/>
        </w:rPr>
        <w:t>Na odcinku km 372,0</w:t>
      </w:r>
      <w:r w:rsidR="000F72A4">
        <w:rPr>
          <w:rFonts w:asciiTheme="minorHAnsi" w:hAnsiTheme="minorHAnsi" w:cstheme="minorHAnsi"/>
          <w:color w:val="000000"/>
          <w:sz w:val="22"/>
          <w:szCs w:val="22"/>
        </w:rPr>
        <w:t>0</w:t>
      </w:r>
      <w:r w:rsidRPr="0048510C">
        <w:rPr>
          <w:rFonts w:asciiTheme="minorHAnsi" w:hAnsiTheme="minorHAnsi" w:cstheme="minorHAnsi"/>
          <w:color w:val="000000"/>
          <w:sz w:val="22"/>
          <w:szCs w:val="22"/>
        </w:rPr>
        <w:t xml:space="preserve"> rewa nie występuje. Na dwóch profilach km 370,55 i 370,70 występuje dwurewowy profil podbrzeża. Rewy te są mają bardzo małe powierzchnie (odpowiednio 74,52 m</w:t>
      </w:r>
      <w:r w:rsidRPr="0048510C">
        <w:rPr>
          <w:rFonts w:asciiTheme="minorHAnsi" w:hAnsiTheme="minorHAnsi" w:cstheme="minorHAnsi"/>
          <w:color w:val="000000"/>
          <w:sz w:val="22"/>
          <w:szCs w:val="22"/>
          <w:vertAlign w:val="superscript"/>
        </w:rPr>
        <w:t xml:space="preserve">2 </w:t>
      </w:r>
      <w:r w:rsidRPr="0048510C">
        <w:rPr>
          <w:rFonts w:asciiTheme="minorHAnsi" w:hAnsiTheme="minorHAnsi" w:cstheme="minorHAnsi"/>
          <w:color w:val="000000"/>
          <w:sz w:val="22"/>
          <w:szCs w:val="22"/>
        </w:rPr>
        <w:t>i 66,23 m</w:t>
      </w:r>
      <w:r w:rsidRPr="0048510C">
        <w:rPr>
          <w:rFonts w:asciiTheme="minorHAnsi" w:hAnsiTheme="minorHAnsi" w:cstheme="minorHAnsi"/>
          <w:color w:val="000000"/>
          <w:sz w:val="22"/>
          <w:szCs w:val="22"/>
          <w:vertAlign w:val="superscript"/>
        </w:rPr>
        <w:t>2</w:t>
      </w:r>
      <w:r w:rsidRPr="0048510C">
        <w:rPr>
          <w:rFonts w:asciiTheme="minorHAnsi" w:hAnsiTheme="minorHAnsi" w:cstheme="minorHAnsi"/>
          <w:color w:val="000000"/>
          <w:sz w:val="22"/>
          <w:szCs w:val="22"/>
        </w:rPr>
        <w:t xml:space="preserve">), a ich korona znajduje się na głębokości odpowiednio 3,1 i 3,3 m p.p.m. </w:t>
      </w:r>
    </w:p>
    <w:p w:rsidR="0051346A" w:rsidRDefault="0048510C" w:rsidP="0051346A">
      <w:pPr>
        <w:pStyle w:val="Akapitzlist"/>
        <w:numPr>
          <w:ilvl w:val="0"/>
          <w:numId w:val="36"/>
        </w:numPr>
        <w:spacing w:after="40" w:line="300" w:lineRule="atLeast"/>
        <w:ind w:left="927"/>
        <w:jc w:val="both"/>
        <w:rPr>
          <w:rFonts w:asciiTheme="minorHAnsi" w:hAnsiTheme="minorHAnsi" w:cstheme="minorHAnsi"/>
          <w:sz w:val="22"/>
          <w:szCs w:val="22"/>
        </w:rPr>
      </w:pPr>
      <w:r w:rsidRPr="00E978C0">
        <w:rPr>
          <w:rFonts w:asciiTheme="minorHAnsi" w:hAnsiTheme="minorHAnsi" w:cstheme="minorHAnsi"/>
          <w:color w:val="000000" w:themeColor="text1"/>
          <w:sz w:val="22"/>
          <w:szCs w:val="22"/>
        </w:rPr>
        <w:t>Współczynnik jakości form przybrzeża W</w:t>
      </w:r>
      <w:r w:rsidRPr="00E978C0">
        <w:rPr>
          <w:rFonts w:asciiTheme="minorHAnsi" w:hAnsiTheme="minorHAnsi" w:cstheme="minorHAnsi"/>
          <w:color w:val="000000" w:themeColor="text1"/>
          <w:sz w:val="22"/>
          <w:szCs w:val="22"/>
          <w:vertAlign w:val="subscript"/>
        </w:rPr>
        <w:t xml:space="preserve">0 </w:t>
      </w:r>
      <w:r w:rsidRPr="00E978C0">
        <w:rPr>
          <w:rFonts w:asciiTheme="minorHAnsi" w:hAnsiTheme="minorHAnsi" w:cstheme="minorHAnsi"/>
          <w:color w:val="000000" w:themeColor="text1"/>
          <w:sz w:val="22"/>
          <w:szCs w:val="22"/>
        </w:rPr>
        <w:t xml:space="preserve">- skłonu brzegowego i strefy rewowej wynosi 2,67. Jest to wartość odpowiadająca </w:t>
      </w:r>
      <w:r>
        <w:rPr>
          <w:rFonts w:asciiTheme="minorHAnsi" w:hAnsiTheme="minorHAnsi" w:cstheme="minorHAnsi"/>
          <w:color w:val="000000" w:themeColor="text1"/>
          <w:sz w:val="22"/>
          <w:szCs w:val="22"/>
        </w:rPr>
        <w:t xml:space="preserve">dolnej granicy </w:t>
      </w:r>
      <w:r w:rsidRPr="00E978C0">
        <w:rPr>
          <w:rFonts w:asciiTheme="minorHAnsi" w:hAnsiTheme="minorHAnsi" w:cstheme="minorHAnsi"/>
          <w:color w:val="000000" w:themeColor="text1"/>
          <w:sz w:val="22"/>
          <w:szCs w:val="22"/>
        </w:rPr>
        <w:t>średniej odporności</w:t>
      </w:r>
      <w:r>
        <w:rPr>
          <w:rFonts w:asciiTheme="minorHAnsi" w:hAnsiTheme="minorHAnsi" w:cstheme="minorHAnsi"/>
          <w:color w:val="000000" w:themeColor="text1"/>
          <w:sz w:val="22"/>
          <w:szCs w:val="22"/>
        </w:rPr>
        <w:t>.</w:t>
      </w:r>
    </w:p>
    <w:p w:rsidR="0051346A" w:rsidRPr="0048510C" w:rsidRDefault="0051346A" w:rsidP="0051346A">
      <w:pPr>
        <w:pStyle w:val="Akapitzlist"/>
        <w:numPr>
          <w:ilvl w:val="0"/>
          <w:numId w:val="36"/>
        </w:numPr>
        <w:spacing w:after="40" w:line="300" w:lineRule="atLeast"/>
        <w:ind w:left="927"/>
        <w:jc w:val="both"/>
        <w:rPr>
          <w:rFonts w:asciiTheme="minorHAnsi" w:hAnsiTheme="minorHAnsi" w:cstheme="minorHAnsi"/>
          <w:sz w:val="22"/>
          <w:szCs w:val="22"/>
        </w:rPr>
      </w:pPr>
      <w:r w:rsidRPr="0051346A">
        <w:rPr>
          <w:rFonts w:ascii="Calibri" w:hAnsi="Calibri" w:cs="Calibri"/>
          <w:sz w:val="22"/>
          <w:szCs w:val="22"/>
        </w:rPr>
        <w:t>Rewal to miejscowość typowo turystyczna</w:t>
      </w:r>
      <w:r>
        <w:rPr>
          <w:rFonts w:ascii="Calibri" w:hAnsi="Calibri" w:cs="Calibri"/>
          <w:sz w:val="22"/>
          <w:szCs w:val="22"/>
        </w:rPr>
        <w:t>.</w:t>
      </w:r>
      <w:r w:rsidRPr="0051346A">
        <w:rPr>
          <w:rFonts w:ascii="Calibri" w:hAnsi="Calibri" w:cs="Calibri"/>
          <w:sz w:val="22"/>
          <w:szCs w:val="22"/>
        </w:rPr>
        <w:t xml:space="preserve">. Cechą charakterystyczną jest duża liczba zabudowań związanych z obsługą turystów. W Rewalu zauważalna jest silna </w:t>
      </w:r>
      <w:r w:rsidRPr="0051346A">
        <w:rPr>
          <w:rFonts w:ascii="Calibri" w:eastAsiaTheme="majorEastAsia" w:hAnsi="Calibri" w:cs="Calibri"/>
          <w:sz w:val="22"/>
          <w:szCs w:val="22"/>
        </w:rPr>
        <w:t>antropopresja w pasie nadbrzeżnym</w:t>
      </w:r>
      <w:r w:rsidRPr="0051346A">
        <w:rPr>
          <w:rFonts w:ascii="Calibri" w:hAnsi="Calibri" w:cs="Calibri"/>
          <w:sz w:val="22"/>
          <w:szCs w:val="22"/>
        </w:rPr>
        <w:t xml:space="preserve">. Zabudowa miejscowości zlokalizowana jest na najwyższej części nadmorskiego </w:t>
      </w:r>
      <w:r w:rsidRPr="0051346A">
        <w:rPr>
          <w:rFonts w:ascii="Calibri" w:eastAsiaTheme="majorEastAsia" w:hAnsi="Calibri" w:cs="Calibri"/>
          <w:sz w:val="22"/>
          <w:szCs w:val="22"/>
        </w:rPr>
        <w:t>klifu</w:t>
      </w:r>
      <w:r w:rsidRPr="0051346A">
        <w:rPr>
          <w:rFonts w:ascii="Calibri" w:hAnsi="Calibri" w:cs="Calibri"/>
          <w:sz w:val="22"/>
          <w:szCs w:val="22"/>
        </w:rPr>
        <w:t xml:space="preserve">. </w:t>
      </w:r>
    </w:p>
    <w:p w:rsidR="0048510C" w:rsidRPr="0048510C" w:rsidRDefault="0048510C" w:rsidP="0048510C">
      <w:pPr>
        <w:pStyle w:val="Akapitzlist"/>
        <w:numPr>
          <w:ilvl w:val="0"/>
          <w:numId w:val="36"/>
        </w:numPr>
        <w:spacing w:after="40" w:line="300" w:lineRule="atLeast"/>
        <w:ind w:left="927"/>
        <w:jc w:val="both"/>
        <w:rPr>
          <w:rFonts w:asciiTheme="minorHAnsi" w:hAnsiTheme="minorHAnsi" w:cstheme="minorHAnsi"/>
          <w:sz w:val="22"/>
          <w:szCs w:val="22"/>
        </w:rPr>
      </w:pPr>
      <w:r w:rsidRPr="00BA23CA">
        <w:rPr>
          <w:rFonts w:asciiTheme="minorHAnsi" w:eastAsia="TimesNewRoman" w:hAnsiTheme="minorHAnsi" w:cstheme="minorHAnsi"/>
          <w:sz w:val="22"/>
          <w:szCs w:val="22"/>
        </w:rPr>
        <w:t>W pasie technicznym p</w:t>
      </w:r>
      <w:r w:rsidRPr="00BA23CA">
        <w:rPr>
          <w:rFonts w:asciiTheme="minorHAnsi" w:hAnsiTheme="minorHAnsi" w:cstheme="minorHAnsi"/>
          <w:sz w:val="22"/>
          <w:szCs w:val="22"/>
        </w:rPr>
        <w:t xml:space="preserve">omiędzy km 370,20, a 372,00 znajduje się 6 wejść na plażę (nr 21-26) </w:t>
      </w:r>
      <w:r>
        <w:rPr>
          <w:rFonts w:asciiTheme="minorHAnsi" w:eastAsia="TimesNewRoman" w:hAnsiTheme="minorHAnsi" w:cstheme="minorHAnsi"/>
          <w:sz w:val="22"/>
          <w:szCs w:val="22"/>
        </w:rPr>
        <w:t>rozcinających klif.</w:t>
      </w:r>
      <w:r w:rsidRPr="00BA23CA">
        <w:rPr>
          <w:rFonts w:asciiTheme="minorHAnsi" w:eastAsia="TimesNewRoman" w:hAnsiTheme="minorHAnsi" w:cstheme="minorHAnsi"/>
          <w:sz w:val="22"/>
          <w:szCs w:val="22"/>
        </w:rPr>
        <w:t xml:space="preserve"> Na km 371,60</w:t>
      </w:r>
      <w:r>
        <w:rPr>
          <w:rFonts w:asciiTheme="minorHAnsi" w:eastAsia="TimesNewRoman" w:hAnsiTheme="minorHAnsi" w:cstheme="minorHAnsi"/>
          <w:sz w:val="22"/>
          <w:szCs w:val="22"/>
        </w:rPr>
        <w:t>,</w:t>
      </w:r>
      <w:r w:rsidRPr="00BA23CA">
        <w:rPr>
          <w:rFonts w:ascii="Calibri" w:hAnsi="Calibri" w:cs="Calibri"/>
          <w:sz w:val="22"/>
          <w:szCs w:val="22"/>
        </w:rPr>
        <w:t xml:space="preserve"> </w:t>
      </w:r>
      <w:r>
        <w:rPr>
          <w:rFonts w:ascii="Calibri" w:hAnsi="Calibri" w:cs="Calibri"/>
          <w:sz w:val="22"/>
          <w:szCs w:val="22"/>
        </w:rPr>
        <w:t>na wysokości wejścia na plażę nr 24, znajduje się platforma widokowa</w:t>
      </w:r>
      <w:r w:rsidRPr="00BA23CA">
        <w:rPr>
          <w:rFonts w:asciiTheme="minorHAnsi" w:eastAsia="TimesNewRoman" w:hAnsiTheme="minorHAnsi" w:cstheme="minorHAnsi"/>
          <w:sz w:val="22"/>
          <w:szCs w:val="22"/>
        </w:rPr>
        <w:t>, a dalej w kierunku wschodnim zabudowania na krawędzi klifu. W zachodniej części odcinka - rejon km 371,70-371,80- około 130 mb brzegu zajmuje</w:t>
      </w:r>
      <w:r>
        <w:rPr>
          <w:rFonts w:asciiTheme="minorHAnsi" w:eastAsia="TimesNewRoman" w:hAnsiTheme="minorHAnsi" w:cstheme="minorHAnsi"/>
          <w:sz w:val="22"/>
          <w:szCs w:val="22"/>
        </w:rPr>
        <w:t xml:space="preserve"> </w:t>
      </w:r>
      <w:r w:rsidR="000F72A4">
        <w:rPr>
          <w:rFonts w:asciiTheme="minorHAnsi" w:eastAsia="TimesNewRoman" w:hAnsiTheme="minorHAnsi" w:cstheme="minorHAnsi"/>
          <w:sz w:val="22"/>
          <w:szCs w:val="22"/>
        </w:rPr>
        <w:t xml:space="preserve">morska </w:t>
      </w:r>
      <w:r>
        <w:rPr>
          <w:rFonts w:asciiTheme="minorHAnsi" w:eastAsia="TimesNewRoman" w:hAnsiTheme="minorHAnsi" w:cstheme="minorHAnsi"/>
          <w:sz w:val="22"/>
          <w:szCs w:val="22"/>
        </w:rPr>
        <w:t>przystań w Rewalu.</w:t>
      </w:r>
    </w:p>
    <w:p w:rsidR="0048510C" w:rsidRPr="0051346A" w:rsidRDefault="0048510C" w:rsidP="0048510C">
      <w:pPr>
        <w:pStyle w:val="Akapitzlist"/>
        <w:numPr>
          <w:ilvl w:val="0"/>
          <w:numId w:val="36"/>
        </w:numPr>
        <w:spacing w:after="40" w:line="300" w:lineRule="atLeast"/>
        <w:ind w:left="927"/>
        <w:jc w:val="both"/>
        <w:rPr>
          <w:rFonts w:asciiTheme="minorHAnsi" w:hAnsiTheme="minorHAnsi" w:cstheme="minorHAnsi"/>
          <w:sz w:val="22"/>
          <w:szCs w:val="22"/>
        </w:rPr>
      </w:pPr>
      <w:r w:rsidRPr="0048510C">
        <w:rPr>
          <w:rFonts w:ascii="Calibri" w:eastAsiaTheme="minorHAnsi" w:hAnsi="Calibri" w:cs="Calibri"/>
          <w:bCs/>
          <w:color w:val="000000"/>
          <w:sz w:val="22"/>
          <w:szCs w:val="22"/>
          <w:lang w:eastAsia="en-US"/>
        </w:rPr>
        <w:t xml:space="preserve">W pasie technicznym, w rejonie projektowanego sztucznego zasilania znajduje się również infrastruktura hydrotechniczna- opaska z narzutu kamiennego o łącznej długości 1200 m, ulica Klifowa łącząca Rewal z Niechorzem oraz działki nr 324/1, 324/2 wraz z zabudową zlokalizowaną </w:t>
      </w:r>
      <w:r w:rsidR="000F72A4">
        <w:rPr>
          <w:rFonts w:ascii="Calibri" w:eastAsiaTheme="minorHAnsi" w:hAnsi="Calibri" w:cs="Calibri"/>
          <w:bCs/>
          <w:color w:val="000000"/>
          <w:sz w:val="22"/>
          <w:szCs w:val="22"/>
          <w:lang w:eastAsia="en-US"/>
        </w:rPr>
        <w:t xml:space="preserve">na </w:t>
      </w:r>
      <w:r w:rsidRPr="0048510C">
        <w:rPr>
          <w:rFonts w:ascii="Calibri" w:eastAsiaTheme="minorHAnsi" w:hAnsi="Calibri" w:cs="Calibri"/>
          <w:bCs/>
          <w:color w:val="000000"/>
          <w:sz w:val="22"/>
          <w:szCs w:val="22"/>
          <w:lang w:eastAsia="en-US"/>
        </w:rPr>
        <w:t>koron</w:t>
      </w:r>
      <w:r w:rsidR="000F72A4">
        <w:rPr>
          <w:rFonts w:ascii="Calibri" w:eastAsiaTheme="minorHAnsi" w:hAnsi="Calibri" w:cs="Calibri"/>
          <w:bCs/>
          <w:color w:val="000000"/>
          <w:sz w:val="22"/>
          <w:szCs w:val="22"/>
          <w:lang w:eastAsia="en-US"/>
        </w:rPr>
        <w:t>ie</w:t>
      </w:r>
      <w:r w:rsidRPr="0048510C">
        <w:rPr>
          <w:rFonts w:ascii="Calibri" w:eastAsiaTheme="minorHAnsi" w:hAnsi="Calibri" w:cs="Calibri"/>
          <w:bCs/>
          <w:color w:val="000000"/>
          <w:sz w:val="22"/>
          <w:szCs w:val="22"/>
          <w:lang w:eastAsia="en-US"/>
        </w:rPr>
        <w:t xml:space="preserve"> klifu.</w:t>
      </w:r>
    </w:p>
    <w:p w:rsidR="0051346A" w:rsidRPr="0051346A" w:rsidRDefault="0051346A" w:rsidP="0051346A">
      <w:pPr>
        <w:pStyle w:val="Akapitzlist"/>
        <w:numPr>
          <w:ilvl w:val="0"/>
          <w:numId w:val="36"/>
        </w:numPr>
        <w:spacing w:after="40" w:line="300" w:lineRule="atLeast"/>
        <w:ind w:left="927"/>
        <w:jc w:val="both"/>
        <w:rPr>
          <w:rFonts w:asciiTheme="minorHAnsi" w:hAnsiTheme="minorHAnsi" w:cstheme="minorHAnsi"/>
          <w:sz w:val="22"/>
          <w:szCs w:val="22"/>
        </w:rPr>
      </w:pPr>
      <w:r w:rsidRPr="009A574F">
        <w:rPr>
          <w:rFonts w:ascii="Calibri" w:eastAsia="ArialMT" w:hAnsi="Calibri" w:cs="Calibri"/>
          <w:sz w:val="22"/>
          <w:szCs w:val="22"/>
        </w:rPr>
        <w:t xml:space="preserve">Zgodnie ze </w:t>
      </w:r>
      <w:r w:rsidRPr="009A574F">
        <w:rPr>
          <w:rFonts w:ascii="Calibri" w:eastAsia="ArialMT" w:hAnsi="Calibri" w:cs="Calibri"/>
          <w:i/>
          <w:sz w:val="22"/>
          <w:szCs w:val="22"/>
        </w:rPr>
        <w:t>Studium uwarunkowań…</w:t>
      </w:r>
      <w:r w:rsidRPr="009A574F">
        <w:rPr>
          <w:rFonts w:ascii="Calibri" w:eastAsia="ArialMT" w:hAnsi="Calibri" w:cs="Calibri"/>
          <w:sz w:val="22"/>
          <w:szCs w:val="22"/>
        </w:rPr>
        <w:t xml:space="preserve"> (2010)</w:t>
      </w:r>
      <w:r w:rsidRPr="009A574F">
        <w:rPr>
          <w:rFonts w:ascii="Calibri" w:eastAsia="ArialMT" w:hAnsi="Calibri" w:cs="Calibri"/>
          <w:color w:val="FF0000"/>
          <w:sz w:val="22"/>
          <w:szCs w:val="22"/>
        </w:rPr>
        <w:t xml:space="preserve"> </w:t>
      </w:r>
      <w:r w:rsidRPr="009A574F">
        <w:rPr>
          <w:rFonts w:ascii="Calibri" w:hAnsi="Calibri" w:cs="Calibri"/>
          <w:sz w:val="22"/>
          <w:szCs w:val="22"/>
        </w:rPr>
        <w:t>głównym potencjałem gminy są korzystne warunki do prowadzenia działalno</w:t>
      </w:r>
      <w:r w:rsidRPr="009A574F">
        <w:rPr>
          <w:rFonts w:ascii="Calibri" w:eastAsia="TTE162B3A8t00" w:hAnsi="Calibri" w:cs="Calibri"/>
          <w:sz w:val="22"/>
          <w:szCs w:val="22"/>
        </w:rPr>
        <w:t>ś</w:t>
      </w:r>
      <w:r w:rsidRPr="009A574F">
        <w:rPr>
          <w:rFonts w:ascii="Calibri" w:hAnsi="Calibri" w:cs="Calibri"/>
          <w:sz w:val="22"/>
          <w:szCs w:val="22"/>
        </w:rPr>
        <w:t>ci turystycznej oraz atrakcyjne walory przyrodniczo-krajobrazowe</w:t>
      </w:r>
      <w:r>
        <w:rPr>
          <w:rFonts w:ascii="Calibri" w:hAnsi="Calibri" w:cs="Calibri"/>
          <w:sz w:val="22"/>
          <w:szCs w:val="22"/>
        </w:rPr>
        <w:t>.</w:t>
      </w:r>
    </w:p>
    <w:p w:rsidR="0051346A" w:rsidRPr="0051346A" w:rsidRDefault="0051346A" w:rsidP="0051346A">
      <w:pPr>
        <w:pStyle w:val="Akapitzlist"/>
        <w:numPr>
          <w:ilvl w:val="0"/>
          <w:numId w:val="36"/>
        </w:numPr>
        <w:spacing w:after="40" w:line="300" w:lineRule="atLeast"/>
        <w:ind w:left="927"/>
        <w:jc w:val="both"/>
        <w:rPr>
          <w:rFonts w:asciiTheme="minorHAnsi" w:hAnsiTheme="minorHAnsi" w:cstheme="minorHAnsi"/>
          <w:sz w:val="22"/>
          <w:szCs w:val="22"/>
        </w:rPr>
      </w:pPr>
      <w:r w:rsidRPr="0051346A">
        <w:rPr>
          <w:rFonts w:ascii="Calibri" w:hAnsi="Calibri" w:cs="Calibri"/>
          <w:sz w:val="22"/>
          <w:szCs w:val="22"/>
        </w:rPr>
        <w:t>Głównym czynnikiem ograniczaj</w:t>
      </w:r>
      <w:r w:rsidRPr="0051346A">
        <w:rPr>
          <w:rFonts w:ascii="Calibri" w:eastAsia="TTE162B3A8t00" w:hAnsi="Calibri" w:cs="Calibri"/>
          <w:sz w:val="22"/>
          <w:szCs w:val="22"/>
        </w:rPr>
        <w:t>ą</w:t>
      </w:r>
      <w:r w:rsidRPr="0051346A">
        <w:rPr>
          <w:rFonts w:ascii="Calibri" w:hAnsi="Calibri" w:cs="Calibri"/>
          <w:sz w:val="22"/>
          <w:szCs w:val="22"/>
        </w:rPr>
        <w:t>cym rozwój rekreacji na obszarze gminy jest konieczno</w:t>
      </w:r>
      <w:r w:rsidRPr="0051346A">
        <w:rPr>
          <w:rFonts w:ascii="Calibri" w:eastAsia="TTE162B3A8t00" w:hAnsi="Calibri" w:cs="Calibri"/>
          <w:sz w:val="22"/>
          <w:szCs w:val="22"/>
        </w:rPr>
        <w:t xml:space="preserve">ść </w:t>
      </w:r>
      <w:r w:rsidRPr="0051346A">
        <w:rPr>
          <w:rFonts w:ascii="Calibri" w:hAnsi="Calibri" w:cs="Calibri"/>
          <w:sz w:val="22"/>
          <w:szCs w:val="22"/>
        </w:rPr>
        <w:t>dostosowania intensywno</w:t>
      </w:r>
      <w:r w:rsidRPr="0051346A">
        <w:rPr>
          <w:rFonts w:ascii="Calibri" w:eastAsia="TTE162B3A8t00" w:hAnsi="Calibri" w:cs="Calibri"/>
          <w:sz w:val="22"/>
          <w:szCs w:val="22"/>
        </w:rPr>
        <w:t>ś</w:t>
      </w:r>
      <w:r w:rsidRPr="0051346A">
        <w:rPr>
          <w:rFonts w:ascii="Calibri" w:hAnsi="Calibri" w:cs="Calibri"/>
          <w:sz w:val="22"/>
          <w:szCs w:val="22"/>
        </w:rPr>
        <w:t>ci turystycznego zagospodarowania i form wypoczynku do pojemno</w:t>
      </w:r>
      <w:r w:rsidRPr="0051346A">
        <w:rPr>
          <w:rFonts w:ascii="Calibri" w:eastAsia="TTE162B3A8t00" w:hAnsi="Calibri" w:cs="Calibri"/>
          <w:sz w:val="22"/>
          <w:szCs w:val="22"/>
        </w:rPr>
        <w:t>ś</w:t>
      </w:r>
      <w:r w:rsidRPr="0051346A">
        <w:rPr>
          <w:rFonts w:ascii="Calibri" w:hAnsi="Calibri" w:cs="Calibri"/>
          <w:sz w:val="22"/>
          <w:szCs w:val="22"/>
        </w:rPr>
        <w:t>ci pla</w:t>
      </w:r>
      <w:r w:rsidRPr="0051346A">
        <w:rPr>
          <w:rFonts w:ascii="Calibri" w:eastAsia="TTE162B3A8t00" w:hAnsi="Calibri" w:cs="Calibri"/>
          <w:sz w:val="22"/>
          <w:szCs w:val="22"/>
        </w:rPr>
        <w:t>ż</w:t>
      </w:r>
      <w:r w:rsidRPr="0051346A">
        <w:rPr>
          <w:rFonts w:ascii="Calibri" w:hAnsi="Calibri" w:cs="Calibri"/>
          <w:sz w:val="22"/>
          <w:szCs w:val="22"/>
        </w:rPr>
        <w:t>y i chłonno</w:t>
      </w:r>
      <w:r w:rsidRPr="0051346A">
        <w:rPr>
          <w:rFonts w:ascii="Calibri" w:eastAsia="TTE162B3A8t00" w:hAnsi="Calibri" w:cs="Calibri"/>
          <w:sz w:val="22"/>
          <w:szCs w:val="22"/>
        </w:rPr>
        <w:t>ś</w:t>
      </w:r>
      <w:r w:rsidRPr="0051346A">
        <w:rPr>
          <w:rFonts w:ascii="Calibri" w:hAnsi="Calibri" w:cs="Calibri"/>
          <w:sz w:val="22"/>
          <w:szCs w:val="22"/>
        </w:rPr>
        <w:t xml:space="preserve">ci </w:t>
      </w:r>
      <w:r w:rsidRPr="0051346A">
        <w:rPr>
          <w:rFonts w:ascii="Calibri" w:eastAsia="TTE162B3A8t00" w:hAnsi="Calibri" w:cs="Calibri"/>
          <w:sz w:val="22"/>
          <w:szCs w:val="22"/>
        </w:rPr>
        <w:t>ś</w:t>
      </w:r>
      <w:r w:rsidRPr="0051346A">
        <w:rPr>
          <w:rFonts w:ascii="Calibri" w:hAnsi="Calibri" w:cs="Calibri"/>
          <w:sz w:val="22"/>
          <w:szCs w:val="22"/>
        </w:rPr>
        <w:t>rodowiska.</w:t>
      </w:r>
    </w:p>
    <w:p w:rsidR="0051346A" w:rsidRPr="0051346A" w:rsidRDefault="0051346A" w:rsidP="0051346A">
      <w:pPr>
        <w:pStyle w:val="Akapitzlist"/>
        <w:numPr>
          <w:ilvl w:val="0"/>
          <w:numId w:val="36"/>
        </w:numPr>
        <w:spacing w:after="40" w:line="300" w:lineRule="atLeast"/>
        <w:ind w:left="927"/>
        <w:jc w:val="both"/>
        <w:rPr>
          <w:rFonts w:asciiTheme="minorHAnsi" w:hAnsiTheme="minorHAnsi" w:cstheme="minorHAnsi"/>
          <w:sz w:val="22"/>
          <w:szCs w:val="22"/>
        </w:rPr>
      </w:pPr>
      <w:r w:rsidRPr="00C3009E">
        <w:rPr>
          <w:rFonts w:ascii="Calibri" w:hAnsi="Calibri" w:cs="Calibri"/>
          <w:sz w:val="22"/>
          <w:szCs w:val="20"/>
        </w:rPr>
        <w:t>Ceny działek</w:t>
      </w:r>
      <w:r w:rsidRPr="0023706C">
        <w:rPr>
          <w:rFonts w:ascii="Calibri" w:hAnsi="Calibri" w:cs="Calibri"/>
          <w:b/>
          <w:sz w:val="22"/>
          <w:szCs w:val="20"/>
        </w:rPr>
        <w:t xml:space="preserve"> </w:t>
      </w:r>
      <w:r w:rsidRPr="0023706C">
        <w:rPr>
          <w:rFonts w:ascii="Calibri" w:hAnsi="Calibri" w:cs="Calibri"/>
          <w:sz w:val="22"/>
          <w:szCs w:val="20"/>
        </w:rPr>
        <w:t xml:space="preserve">zależą głównie od odległości od brzegu morskiego oraz od ich przeznaczenia. </w:t>
      </w:r>
      <w:r>
        <w:rPr>
          <w:rFonts w:ascii="Calibri" w:hAnsi="Calibri" w:cs="Calibri"/>
          <w:sz w:val="22"/>
          <w:szCs w:val="20"/>
        </w:rPr>
        <w:t xml:space="preserve">Ceny działek położonych </w:t>
      </w:r>
      <w:r w:rsidRPr="0023706C">
        <w:rPr>
          <w:rFonts w:ascii="Calibri" w:hAnsi="Calibri" w:cs="Calibri"/>
          <w:sz w:val="22"/>
          <w:szCs w:val="20"/>
        </w:rPr>
        <w:t xml:space="preserve">blisko morza– </w:t>
      </w:r>
      <w:r>
        <w:rPr>
          <w:rFonts w:ascii="Calibri" w:hAnsi="Calibri" w:cs="Calibri"/>
          <w:sz w:val="22"/>
          <w:szCs w:val="20"/>
        </w:rPr>
        <w:t>150</w:t>
      </w:r>
      <w:r w:rsidRPr="0023706C">
        <w:rPr>
          <w:rFonts w:ascii="Calibri" w:hAnsi="Calibri" w:cs="Calibri"/>
          <w:sz w:val="22"/>
          <w:szCs w:val="20"/>
        </w:rPr>
        <w:t xml:space="preserve"> m od brzegu morskiego w Rewalu </w:t>
      </w:r>
      <w:r>
        <w:rPr>
          <w:rFonts w:ascii="Calibri" w:hAnsi="Calibri" w:cs="Calibri"/>
          <w:sz w:val="22"/>
          <w:szCs w:val="20"/>
        </w:rPr>
        <w:t xml:space="preserve">wynoszą </w:t>
      </w:r>
      <w:r w:rsidR="000F72A4">
        <w:rPr>
          <w:rFonts w:ascii="Calibri" w:hAnsi="Calibri" w:cs="Calibri"/>
          <w:sz w:val="22"/>
          <w:szCs w:val="20"/>
        </w:rPr>
        <w:t>blisko 950</w:t>
      </w:r>
      <w:r w:rsidRPr="0023706C">
        <w:rPr>
          <w:rFonts w:ascii="Calibri" w:hAnsi="Calibri" w:cs="Calibri"/>
          <w:sz w:val="22"/>
          <w:szCs w:val="20"/>
        </w:rPr>
        <w:t xml:space="preserve"> zł/m</w:t>
      </w:r>
      <w:r w:rsidRPr="0023706C">
        <w:rPr>
          <w:rFonts w:ascii="Calibri" w:hAnsi="Calibri" w:cs="Calibri"/>
          <w:sz w:val="22"/>
          <w:szCs w:val="20"/>
          <w:vertAlign w:val="superscript"/>
        </w:rPr>
        <w:t>2</w:t>
      </w:r>
      <w:r>
        <w:rPr>
          <w:rFonts w:ascii="Calibri" w:hAnsi="Calibri" w:cs="Calibri"/>
          <w:sz w:val="22"/>
          <w:szCs w:val="20"/>
        </w:rPr>
        <w:t>, zaś w odległości 200-250 m kosztują w granicach 37</w:t>
      </w:r>
      <w:r w:rsidR="000F72A4">
        <w:rPr>
          <w:rFonts w:ascii="Calibri" w:hAnsi="Calibri" w:cs="Calibri"/>
          <w:sz w:val="22"/>
          <w:szCs w:val="20"/>
        </w:rPr>
        <w:t>0</w:t>
      </w:r>
      <w:r>
        <w:rPr>
          <w:rFonts w:ascii="Calibri" w:hAnsi="Calibri" w:cs="Calibri"/>
          <w:sz w:val="22"/>
          <w:szCs w:val="20"/>
        </w:rPr>
        <w:t>-600 zł/m</w:t>
      </w:r>
      <w:r w:rsidRPr="008A6593">
        <w:rPr>
          <w:rFonts w:ascii="Calibri" w:hAnsi="Calibri" w:cs="Calibri"/>
          <w:sz w:val="22"/>
          <w:szCs w:val="20"/>
          <w:vertAlign w:val="superscript"/>
        </w:rPr>
        <w:t>2</w:t>
      </w:r>
      <w:r>
        <w:rPr>
          <w:rFonts w:ascii="Calibri" w:hAnsi="Calibri" w:cs="Calibri"/>
          <w:sz w:val="22"/>
          <w:szCs w:val="20"/>
        </w:rPr>
        <w:t xml:space="preserve"> (dane </w:t>
      </w:r>
      <w:r w:rsidR="00F8527A">
        <w:rPr>
          <w:rFonts w:ascii="Calibri" w:hAnsi="Calibri" w:cs="Calibri"/>
          <w:sz w:val="22"/>
          <w:szCs w:val="20"/>
        </w:rPr>
        <w:br/>
      </w:r>
      <w:r>
        <w:rPr>
          <w:rFonts w:ascii="Calibri" w:hAnsi="Calibri" w:cs="Calibri"/>
          <w:sz w:val="22"/>
          <w:szCs w:val="20"/>
        </w:rPr>
        <w:t>z br.)</w:t>
      </w:r>
      <w:r w:rsidRPr="0023706C">
        <w:rPr>
          <w:rFonts w:ascii="Calibri" w:hAnsi="Calibri" w:cs="Calibri"/>
          <w:sz w:val="22"/>
          <w:szCs w:val="20"/>
        </w:rPr>
        <w:t xml:space="preserve">. </w:t>
      </w:r>
      <w:r>
        <w:rPr>
          <w:rFonts w:ascii="Calibri" w:hAnsi="Calibri" w:cs="Calibri"/>
          <w:sz w:val="22"/>
          <w:szCs w:val="20"/>
        </w:rPr>
        <w:t xml:space="preserve"> </w:t>
      </w:r>
    </w:p>
    <w:p w:rsidR="0051346A" w:rsidRPr="0051346A" w:rsidRDefault="0051346A" w:rsidP="0051346A">
      <w:pPr>
        <w:pStyle w:val="Akapitzlist"/>
        <w:numPr>
          <w:ilvl w:val="0"/>
          <w:numId w:val="36"/>
        </w:numPr>
        <w:spacing w:after="40" w:line="300" w:lineRule="atLeast"/>
        <w:ind w:left="927"/>
        <w:jc w:val="both"/>
        <w:rPr>
          <w:rFonts w:asciiTheme="minorHAnsi" w:hAnsiTheme="minorHAnsi" w:cstheme="minorHAnsi"/>
          <w:sz w:val="22"/>
          <w:szCs w:val="22"/>
        </w:rPr>
      </w:pPr>
      <w:r w:rsidRPr="0051346A">
        <w:rPr>
          <w:rFonts w:asciiTheme="minorHAnsi" w:hAnsiTheme="minorHAnsi" w:cstheme="minorHAnsi"/>
          <w:sz w:val="22"/>
          <w:szCs w:val="22"/>
        </w:rPr>
        <w:t>Waloryzację antropogeniczn</w:t>
      </w:r>
      <w:r>
        <w:rPr>
          <w:rFonts w:asciiTheme="minorHAnsi" w:hAnsiTheme="minorHAnsi" w:cstheme="minorHAnsi"/>
          <w:sz w:val="22"/>
          <w:szCs w:val="22"/>
        </w:rPr>
        <w:t>a</w:t>
      </w:r>
      <w:r w:rsidRPr="0051346A">
        <w:rPr>
          <w:rFonts w:asciiTheme="minorHAnsi" w:hAnsiTheme="minorHAnsi" w:cstheme="minorHAnsi"/>
          <w:sz w:val="22"/>
          <w:szCs w:val="22"/>
        </w:rPr>
        <w:t xml:space="preserve"> zaplecza wykonan</w:t>
      </w:r>
      <w:r w:rsidR="00C3009E">
        <w:rPr>
          <w:rFonts w:asciiTheme="minorHAnsi" w:hAnsiTheme="minorHAnsi" w:cstheme="minorHAnsi"/>
          <w:sz w:val="22"/>
          <w:szCs w:val="22"/>
        </w:rPr>
        <w:t>o</w:t>
      </w:r>
      <w:r w:rsidRPr="0051346A">
        <w:rPr>
          <w:rFonts w:asciiTheme="minorHAnsi" w:hAnsiTheme="minorHAnsi" w:cstheme="minorHAnsi"/>
          <w:sz w:val="22"/>
          <w:szCs w:val="22"/>
        </w:rPr>
        <w:t xml:space="preserve"> na podkładzie z ortofotomapy z 2015 roku, wykorzystując dane o pokryciu terenu zawarte w </w:t>
      </w:r>
      <w:r w:rsidRPr="0051346A">
        <w:rPr>
          <w:rFonts w:asciiTheme="minorHAnsi" w:hAnsiTheme="minorHAnsi" w:cstheme="minorHAnsi"/>
          <w:color w:val="000000"/>
          <w:sz w:val="22"/>
          <w:szCs w:val="22"/>
        </w:rPr>
        <w:t>Corine Land Cover 2012</w:t>
      </w:r>
      <w:r w:rsidR="00C3009E">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p>
    <w:p w:rsidR="00C3009E" w:rsidRPr="00C3009E" w:rsidRDefault="00C3009E" w:rsidP="00C3009E">
      <w:pPr>
        <w:pStyle w:val="Akapitzlist"/>
        <w:numPr>
          <w:ilvl w:val="0"/>
          <w:numId w:val="36"/>
        </w:numPr>
        <w:spacing w:after="40" w:line="300" w:lineRule="atLeast"/>
        <w:ind w:left="927"/>
        <w:jc w:val="both"/>
        <w:rPr>
          <w:b/>
        </w:rPr>
      </w:pPr>
      <w:r w:rsidRPr="00C3009E">
        <w:rPr>
          <w:rFonts w:asciiTheme="minorHAnsi" w:hAnsiTheme="minorHAnsi" w:cstheme="minorHAnsi"/>
          <w:sz w:val="22"/>
          <w:szCs w:val="22"/>
        </w:rPr>
        <w:t xml:space="preserve">Wykorzystując wartość 1 ha poszczególnych typów pokrycia terenu, którą posługiwano się w pracach nad szacowaniem szkód powodziowych w ramach opracowywania map zagrożenia powodziowego </w:t>
      </w:r>
      <w:r w:rsidRPr="00C3009E">
        <w:rPr>
          <w:rFonts w:asciiTheme="minorHAnsi" w:hAnsiTheme="minorHAnsi" w:cstheme="minorHAnsi"/>
          <w:bCs/>
          <w:sz w:val="22"/>
          <w:szCs w:val="22"/>
        </w:rPr>
        <w:t xml:space="preserve">oraz map ryzyka powodziowego, </w:t>
      </w:r>
      <w:r w:rsidRPr="00C3009E">
        <w:rPr>
          <w:rFonts w:asciiTheme="minorHAnsi" w:hAnsiTheme="minorHAnsi" w:cstheme="minorHAnsi"/>
          <w:sz w:val="22"/>
          <w:szCs w:val="22"/>
        </w:rPr>
        <w:t xml:space="preserve">majątek w pasie technicznym </w:t>
      </w:r>
      <w:r w:rsidR="000F72A4">
        <w:rPr>
          <w:rFonts w:asciiTheme="minorHAnsi" w:hAnsiTheme="minorHAnsi" w:cstheme="minorHAnsi"/>
          <w:sz w:val="22"/>
          <w:szCs w:val="22"/>
        </w:rPr>
        <w:br/>
      </w:r>
      <w:r w:rsidRPr="00C3009E">
        <w:rPr>
          <w:rFonts w:asciiTheme="minorHAnsi" w:hAnsiTheme="minorHAnsi" w:cstheme="minorHAnsi"/>
          <w:sz w:val="22"/>
          <w:szCs w:val="22"/>
        </w:rPr>
        <w:t xml:space="preserve">i ochronnym oszacowano łącznie na kwotę ponad 129,34 mln złotych, z czego ponad 123 mln stanowią zabudowania w pasie ochronnym. </w:t>
      </w:r>
    </w:p>
    <w:p w:rsidR="00C3009E" w:rsidRPr="00C3009E" w:rsidRDefault="00C3009E" w:rsidP="00C3009E">
      <w:pPr>
        <w:pStyle w:val="Akapitzlist"/>
        <w:numPr>
          <w:ilvl w:val="0"/>
          <w:numId w:val="36"/>
        </w:numPr>
        <w:spacing w:after="40" w:line="300" w:lineRule="atLeast"/>
        <w:ind w:left="927"/>
        <w:jc w:val="both"/>
        <w:rPr>
          <w:b/>
        </w:rPr>
      </w:pPr>
      <w:r w:rsidRPr="00C3009E">
        <w:rPr>
          <w:rFonts w:asciiTheme="minorHAnsi" w:eastAsia="ArialMT" w:hAnsiTheme="minorHAnsi" w:cstheme="minorHAnsi"/>
          <w:color w:val="000000" w:themeColor="text1"/>
          <w:sz w:val="22"/>
          <w:szCs w:val="22"/>
          <w:lang w:eastAsia="en-US" w:bidi="ar-SA"/>
        </w:rPr>
        <w:t>Uwzględniając ceny rynkowe nieruchomości oraz fakt zaniżonej wartości produkcyjnej lasu, nie uwzględniając wartości niematerialnych środowiska przyrodniczego (plaże, park, dziedzictwo) podane wartości należy powiększyć, o co najmniej 100%.</w:t>
      </w:r>
    </w:p>
    <w:p w:rsidR="00C3009E" w:rsidRPr="00C3009E" w:rsidRDefault="00C3009E" w:rsidP="00036F7A">
      <w:pPr>
        <w:pStyle w:val="Akapitzlist"/>
        <w:numPr>
          <w:ilvl w:val="0"/>
          <w:numId w:val="36"/>
        </w:numPr>
        <w:spacing w:after="40" w:line="300" w:lineRule="atLeast"/>
        <w:ind w:left="927"/>
        <w:jc w:val="both"/>
        <w:rPr>
          <w:b/>
        </w:rPr>
      </w:pPr>
      <w:r w:rsidRPr="009F58FB">
        <w:rPr>
          <w:rFonts w:ascii="Calibri" w:eastAsiaTheme="minorHAnsi" w:hAnsi="Calibri" w:cs="Calibri"/>
          <w:color w:val="000000"/>
          <w:sz w:val="22"/>
          <w:szCs w:val="22"/>
          <w:lang w:eastAsia="en-US"/>
        </w:rPr>
        <w:t>Korzystając z metody Folk’a i Ward’a dokonano klasyfikacji osadu. Osady plażowe stanowiły</w:t>
      </w:r>
      <w:r>
        <w:rPr>
          <w:rFonts w:ascii="Calibri" w:eastAsiaTheme="minorHAnsi" w:hAnsi="Calibri" w:cs="Calibri"/>
          <w:color w:val="000000"/>
          <w:sz w:val="22"/>
          <w:szCs w:val="22"/>
          <w:lang w:eastAsia="en-US"/>
        </w:rPr>
        <w:t xml:space="preserve"> przede wszystkim </w:t>
      </w:r>
      <w:r w:rsidRPr="00C3009E">
        <w:rPr>
          <w:rFonts w:ascii="Calibri" w:eastAsiaTheme="minorHAnsi" w:hAnsi="Calibri" w:cs="Calibri"/>
          <w:color w:val="000000"/>
          <w:sz w:val="22"/>
          <w:szCs w:val="22"/>
          <w:lang w:eastAsia="en-US"/>
        </w:rPr>
        <w:t>piaski średnioziarniste- 92,73% próbek</w:t>
      </w:r>
      <w:r>
        <w:rPr>
          <w:rFonts w:ascii="Calibri" w:eastAsiaTheme="minorHAnsi" w:hAnsi="Calibri" w:cs="Calibri"/>
          <w:color w:val="000000"/>
          <w:sz w:val="22"/>
          <w:szCs w:val="22"/>
          <w:lang w:eastAsia="en-US"/>
        </w:rPr>
        <w:t>.</w:t>
      </w:r>
    </w:p>
    <w:p w:rsidR="00C3009E" w:rsidRPr="00C3009E" w:rsidRDefault="00C3009E" w:rsidP="00036F7A">
      <w:pPr>
        <w:pStyle w:val="Akapitzlist"/>
        <w:numPr>
          <w:ilvl w:val="0"/>
          <w:numId w:val="36"/>
        </w:numPr>
        <w:spacing w:after="40" w:line="300" w:lineRule="atLeast"/>
        <w:ind w:left="927"/>
        <w:jc w:val="both"/>
        <w:rPr>
          <w:b/>
        </w:rPr>
      </w:pPr>
      <w:r>
        <w:rPr>
          <w:rFonts w:ascii="Calibri" w:eastAsiaTheme="minorHAnsi" w:hAnsi="Calibri" w:cs="Calibri"/>
          <w:color w:val="000000"/>
          <w:sz w:val="22"/>
          <w:szCs w:val="22"/>
          <w:lang w:eastAsia="en-US"/>
        </w:rPr>
        <w:t xml:space="preserve">Wartość mediany wahała się od 0,225 mm na km 371,30 do 0,446 mm na km 371,20. Uśredniona wartość średniej średnicy osadów plażowych na odcinku km 370,20- 372,00 wyniosła 0,343 mm, podczas gdy mediana </w:t>
      </w:r>
      <w:r w:rsidRPr="00C3009E">
        <w:rPr>
          <w:rFonts w:ascii="Calibri" w:eastAsiaTheme="minorHAnsi" w:hAnsi="Calibri" w:cs="Calibri"/>
          <w:color w:val="000000"/>
          <w:sz w:val="22"/>
          <w:szCs w:val="22"/>
          <w:lang w:eastAsia="en-US"/>
        </w:rPr>
        <w:t>M</w:t>
      </w:r>
      <w:r w:rsidRPr="00C3009E">
        <w:rPr>
          <w:rFonts w:ascii="Calibri" w:eastAsiaTheme="minorHAnsi" w:hAnsi="Calibri" w:cs="Calibri"/>
          <w:color w:val="000000"/>
          <w:sz w:val="22"/>
          <w:szCs w:val="22"/>
          <w:vertAlign w:val="subscript"/>
          <w:lang w:eastAsia="en-US"/>
        </w:rPr>
        <w:t>d</w:t>
      </w:r>
      <w:r w:rsidRPr="00C3009E">
        <w:rPr>
          <w:rFonts w:ascii="Calibri" w:eastAsiaTheme="minorHAnsi" w:hAnsi="Calibri" w:cs="Calibri"/>
          <w:color w:val="000000"/>
          <w:sz w:val="22"/>
          <w:szCs w:val="22"/>
          <w:lang w:eastAsia="en-US"/>
        </w:rPr>
        <w:t xml:space="preserve"> = 0,336 mm</w:t>
      </w:r>
      <w:r>
        <w:rPr>
          <w:rFonts w:ascii="Calibri" w:eastAsiaTheme="minorHAnsi" w:hAnsi="Calibri" w:cs="Calibri"/>
          <w:color w:val="000000"/>
          <w:sz w:val="22"/>
          <w:szCs w:val="22"/>
          <w:lang w:eastAsia="en-US"/>
        </w:rPr>
        <w:t>.</w:t>
      </w:r>
    </w:p>
    <w:p w:rsidR="00C3009E" w:rsidRPr="00A71F54" w:rsidRDefault="00C3009E" w:rsidP="00036F7A">
      <w:pPr>
        <w:pStyle w:val="Akapitzlist"/>
        <w:numPr>
          <w:ilvl w:val="0"/>
          <w:numId w:val="36"/>
        </w:numPr>
        <w:spacing w:after="40" w:line="300" w:lineRule="atLeast"/>
        <w:ind w:left="927"/>
        <w:jc w:val="both"/>
        <w:rPr>
          <w:b/>
        </w:rPr>
      </w:pPr>
      <w:r>
        <w:rPr>
          <w:rFonts w:ascii="Calibri" w:eastAsiaTheme="minorHAnsi" w:hAnsi="Calibri" w:cs="Calibri"/>
          <w:color w:val="000000"/>
          <w:sz w:val="22"/>
          <w:szCs w:val="22"/>
          <w:lang w:eastAsia="en-US"/>
        </w:rPr>
        <w:t>Frakcją dominująca we wszystkich strefach (plaż</w:t>
      </w:r>
      <w:r w:rsidR="000F72A4">
        <w:rPr>
          <w:rFonts w:ascii="Calibri" w:eastAsiaTheme="minorHAnsi" w:hAnsi="Calibri" w:cs="Calibri"/>
          <w:color w:val="000000"/>
          <w:sz w:val="22"/>
          <w:szCs w:val="22"/>
          <w:lang w:eastAsia="en-US"/>
        </w:rPr>
        <w:t>a</w:t>
      </w:r>
      <w:r>
        <w:rPr>
          <w:rFonts w:ascii="Calibri" w:eastAsiaTheme="minorHAnsi" w:hAnsi="Calibri" w:cs="Calibri"/>
          <w:color w:val="000000"/>
          <w:sz w:val="22"/>
          <w:szCs w:val="22"/>
          <w:lang w:eastAsia="en-US"/>
        </w:rPr>
        <w:t>, linia wody</w:t>
      </w:r>
      <w:r w:rsidR="000F72A4">
        <w:rPr>
          <w:rFonts w:ascii="Calibri" w:eastAsiaTheme="minorHAnsi" w:hAnsi="Calibri" w:cs="Calibri"/>
          <w:color w:val="000000"/>
          <w:sz w:val="22"/>
          <w:szCs w:val="22"/>
          <w:lang w:eastAsia="en-US"/>
        </w:rPr>
        <w:t>,</w:t>
      </w:r>
      <w:r>
        <w:rPr>
          <w:rFonts w:ascii="Calibri" w:eastAsiaTheme="minorHAnsi" w:hAnsi="Calibri" w:cs="Calibri"/>
          <w:color w:val="000000"/>
          <w:sz w:val="22"/>
          <w:szCs w:val="22"/>
          <w:lang w:eastAsia="en-US"/>
        </w:rPr>
        <w:t xml:space="preserve"> płytkie podbrzeże</w:t>
      </w:r>
      <w:r w:rsidR="00A371BE">
        <w:rPr>
          <w:rFonts w:ascii="Calibri" w:eastAsiaTheme="minorHAnsi" w:hAnsi="Calibri" w:cs="Calibri"/>
          <w:color w:val="000000"/>
          <w:sz w:val="22"/>
          <w:szCs w:val="22"/>
          <w:lang w:eastAsia="en-US"/>
        </w:rPr>
        <w:t>)</w:t>
      </w:r>
      <w:r>
        <w:rPr>
          <w:rFonts w:ascii="Calibri" w:eastAsiaTheme="minorHAnsi" w:hAnsi="Calibri" w:cs="Calibri"/>
          <w:color w:val="000000"/>
          <w:sz w:val="22"/>
          <w:szCs w:val="22"/>
          <w:lang w:eastAsia="en-US"/>
        </w:rPr>
        <w:t xml:space="preserve"> był</w:t>
      </w:r>
      <w:r w:rsidR="00A71F54">
        <w:rPr>
          <w:rFonts w:ascii="Calibri" w:eastAsiaTheme="minorHAnsi" w:hAnsi="Calibri" w:cs="Calibri"/>
          <w:color w:val="000000"/>
          <w:sz w:val="22"/>
          <w:szCs w:val="22"/>
          <w:lang w:eastAsia="en-US"/>
        </w:rPr>
        <w:t>a frakcja 0,25-0,50 mm.</w:t>
      </w:r>
    </w:p>
    <w:p w:rsidR="009634FC" w:rsidRPr="009634FC" w:rsidRDefault="00A71F54" w:rsidP="009634FC">
      <w:pPr>
        <w:pStyle w:val="Akapitzlist"/>
        <w:numPr>
          <w:ilvl w:val="0"/>
          <w:numId w:val="36"/>
        </w:numPr>
        <w:spacing w:after="40" w:line="300" w:lineRule="atLeast"/>
        <w:ind w:left="927"/>
        <w:jc w:val="both"/>
        <w:rPr>
          <w:rFonts w:asciiTheme="minorHAnsi" w:hAnsiTheme="minorHAnsi" w:cstheme="minorHAnsi"/>
        </w:rPr>
      </w:pPr>
      <w:r w:rsidRPr="00A71F54">
        <w:rPr>
          <w:rFonts w:asciiTheme="minorHAnsi" w:hAnsiTheme="minorHAnsi" w:cstheme="minorHAnsi"/>
          <w:color w:val="auto"/>
          <w:sz w:val="22"/>
        </w:rPr>
        <w:t>Na odcinku km 37</w:t>
      </w:r>
      <w:r w:rsidR="000F72A4">
        <w:rPr>
          <w:rFonts w:asciiTheme="minorHAnsi" w:hAnsiTheme="minorHAnsi" w:cstheme="minorHAnsi"/>
          <w:color w:val="auto"/>
          <w:sz w:val="22"/>
        </w:rPr>
        <w:t>0</w:t>
      </w:r>
      <w:r w:rsidRPr="00A71F54">
        <w:rPr>
          <w:rFonts w:asciiTheme="minorHAnsi" w:hAnsiTheme="minorHAnsi" w:cstheme="minorHAnsi"/>
          <w:color w:val="auto"/>
          <w:sz w:val="22"/>
        </w:rPr>
        <w:t>,</w:t>
      </w:r>
      <w:r w:rsidR="000F72A4">
        <w:rPr>
          <w:rFonts w:asciiTheme="minorHAnsi" w:hAnsiTheme="minorHAnsi" w:cstheme="minorHAnsi"/>
          <w:color w:val="auto"/>
          <w:sz w:val="22"/>
        </w:rPr>
        <w:t>2</w:t>
      </w:r>
      <w:r w:rsidRPr="00A71F54">
        <w:rPr>
          <w:rFonts w:asciiTheme="minorHAnsi" w:hAnsiTheme="minorHAnsi" w:cstheme="minorHAnsi"/>
          <w:color w:val="auto"/>
          <w:sz w:val="22"/>
        </w:rPr>
        <w:t>0-37</w:t>
      </w:r>
      <w:r w:rsidR="000F72A4">
        <w:rPr>
          <w:rFonts w:asciiTheme="minorHAnsi" w:hAnsiTheme="minorHAnsi" w:cstheme="minorHAnsi"/>
          <w:color w:val="auto"/>
          <w:sz w:val="22"/>
        </w:rPr>
        <w:t>2,00</w:t>
      </w:r>
      <w:r w:rsidRPr="00A71F54">
        <w:rPr>
          <w:rFonts w:asciiTheme="minorHAnsi" w:hAnsiTheme="minorHAnsi" w:cstheme="minorHAnsi"/>
          <w:color w:val="auto"/>
          <w:sz w:val="22"/>
        </w:rPr>
        <w:t xml:space="preserve"> osady powierzchniowe plaży to </w:t>
      </w:r>
      <w:r w:rsidR="000F72A4">
        <w:rPr>
          <w:rFonts w:asciiTheme="minorHAnsi" w:hAnsiTheme="minorHAnsi" w:cstheme="minorHAnsi"/>
          <w:color w:val="auto"/>
          <w:sz w:val="22"/>
        </w:rPr>
        <w:t xml:space="preserve">częściowo </w:t>
      </w:r>
      <w:r w:rsidRPr="00A71F54">
        <w:rPr>
          <w:rFonts w:asciiTheme="minorHAnsi" w:hAnsiTheme="minorHAnsi" w:cstheme="minorHAnsi"/>
          <w:color w:val="auto"/>
          <w:sz w:val="22"/>
        </w:rPr>
        <w:t>osady pochodzące ze sztucznego zasilania, zbliżone składem granulometrycznym do osadów macierzystych, przesegregowane przez falowanie i procesy eoliczne.</w:t>
      </w:r>
    </w:p>
    <w:p w:rsidR="009634FC" w:rsidRPr="009634FC" w:rsidRDefault="009634FC" w:rsidP="009634FC">
      <w:pPr>
        <w:pStyle w:val="Akapitzlist"/>
        <w:numPr>
          <w:ilvl w:val="0"/>
          <w:numId w:val="36"/>
        </w:numPr>
        <w:spacing w:after="40" w:line="300" w:lineRule="atLeast"/>
        <w:ind w:left="927"/>
        <w:jc w:val="both"/>
        <w:rPr>
          <w:rFonts w:asciiTheme="minorHAnsi" w:hAnsiTheme="minorHAnsi" w:cstheme="minorHAnsi"/>
        </w:rPr>
      </w:pPr>
      <w:r w:rsidRPr="009634FC">
        <w:rPr>
          <w:rFonts w:asciiTheme="minorHAnsi" w:hAnsiTheme="minorHAnsi" w:cstheme="minorHAnsi"/>
          <w:sz w:val="22"/>
          <w:szCs w:val="22"/>
        </w:rPr>
        <w:t>Wartości</w:t>
      </w:r>
      <w:r>
        <w:rPr>
          <w:rFonts w:asciiTheme="minorHAnsi" w:hAnsiTheme="minorHAnsi" w:cstheme="minorHAnsi"/>
          <w:sz w:val="22"/>
          <w:szCs w:val="22"/>
        </w:rPr>
        <w:t xml:space="preserve"> współczynników</w:t>
      </w:r>
      <w:r w:rsidRPr="009634FC">
        <w:rPr>
          <w:rFonts w:asciiTheme="minorHAnsi" w:hAnsiTheme="minorHAnsi" w:cstheme="minorHAnsi"/>
          <w:sz w:val="22"/>
          <w:szCs w:val="22"/>
        </w:rPr>
        <w:t xml:space="preserve"> R</w:t>
      </w:r>
      <w:r w:rsidRPr="009634FC">
        <w:rPr>
          <w:rFonts w:asciiTheme="minorHAnsi" w:hAnsiTheme="minorHAnsi" w:cstheme="minorHAnsi"/>
          <w:sz w:val="22"/>
          <w:szCs w:val="22"/>
          <w:vertAlign w:val="subscript"/>
        </w:rPr>
        <w:t>A</w:t>
      </w:r>
      <w:r w:rsidRPr="009634FC">
        <w:rPr>
          <w:rFonts w:asciiTheme="minorHAnsi" w:hAnsiTheme="minorHAnsi" w:cstheme="minorHAnsi"/>
          <w:sz w:val="22"/>
          <w:szCs w:val="22"/>
        </w:rPr>
        <w:t xml:space="preserve"> i R</w:t>
      </w:r>
      <w:r w:rsidRPr="009634FC">
        <w:rPr>
          <w:rFonts w:asciiTheme="minorHAnsi" w:hAnsiTheme="minorHAnsi" w:cstheme="minorHAnsi"/>
          <w:sz w:val="22"/>
          <w:szCs w:val="22"/>
          <w:vertAlign w:val="subscript"/>
        </w:rPr>
        <w:t>J</w:t>
      </w:r>
      <w:r w:rsidRPr="009634FC">
        <w:rPr>
          <w:rFonts w:asciiTheme="minorHAnsi" w:hAnsiTheme="minorHAnsi" w:cstheme="minorHAnsi"/>
          <w:sz w:val="22"/>
          <w:szCs w:val="22"/>
        </w:rPr>
        <w:t xml:space="preserve"> wskazują, że pod względem dopasowania materiału zasilającego do materiału występującego na miejscu zasilania, przydatne do zasilania rozpatrywanego odcinka brzegu według przyjętej metody</w:t>
      </w:r>
      <w:r>
        <w:rPr>
          <w:rFonts w:asciiTheme="minorHAnsi" w:hAnsiTheme="minorHAnsi" w:cstheme="minorHAnsi"/>
          <w:sz w:val="22"/>
          <w:szCs w:val="22"/>
        </w:rPr>
        <w:t xml:space="preserve"> są</w:t>
      </w:r>
      <w:r w:rsidRPr="009634FC">
        <w:rPr>
          <w:rFonts w:asciiTheme="minorHAnsi" w:hAnsiTheme="minorHAnsi" w:cstheme="minorHAnsi"/>
          <w:sz w:val="22"/>
          <w:szCs w:val="22"/>
        </w:rPr>
        <w:t xml:space="preserve"> tylko pol</w:t>
      </w:r>
      <w:r>
        <w:rPr>
          <w:rFonts w:asciiTheme="minorHAnsi" w:hAnsiTheme="minorHAnsi" w:cstheme="minorHAnsi"/>
          <w:sz w:val="22"/>
          <w:szCs w:val="22"/>
        </w:rPr>
        <w:t>a</w:t>
      </w:r>
      <w:r w:rsidRPr="009634FC">
        <w:rPr>
          <w:rFonts w:asciiTheme="minorHAnsi" w:hAnsiTheme="minorHAnsi" w:cstheme="minorHAnsi"/>
          <w:sz w:val="22"/>
          <w:szCs w:val="22"/>
        </w:rPr>
        <w:t xml:space="preserve"> 8, </w:t>
      </w:r>
      <w:r w:rsidRPr="00BD5FE5">
        <w:rPr>
          <w:rFonts w:asciiTheme="minorHAnsi" w:hAnsiTheme="minorHAnsi" w:cstheme="minorHAnsi"/>
          <w:sz w:val="22"/>
          <w:szCs w:val="22"/>
        </w:rPr>
        <w:t>9</w:t>
      </w:r>
      <w:r w:rsidRPr="009634FC">
        <w:rPr>
          <w:rFonts w:asciiTheme="minorHAnsi" w:hAnsiTheme="minorHAnsi" w:cstheme="minorHAnsi"/>
          <w:sz w:val="22"/>
          <w:szCs w:val="22"/>
        </w:rPr>
        <w:t xml:space="preserve"> i 10. Pozostałe pola (tabela </w:t>
      </w:r>
      <w:r w:rsidR="000F72A4">
        <w:rPr>
          <w:rFonts w:asciiTheme="minorHAnsi" w:hAnsiTheme="minorHAnsi" w:cstheme="minorHAnsi"/>
          <w:sz w:val="22"/>
          <w:szCs w:val="22"/>
        </w:rPr>
        <w:t>27</w:t>
      </w:r>
      <w:r w:rsidRPr="009634FC">
        <w:rPr>
          <w:rFonts w:asciiTheme="minorHAnsi" w:hAnsiTheme="minorHAnsi" w:cstheme="minorHAnsi"/>
          <w:sz w:val="22"/>
          <w:szCs w:val="22"/>
        </w:rPr>
        <w:t>)</w:t>
      </w:r>
      <w:r w:rsidR="00E73D71">
        <w:rPr>
          <w:rFonts w:asciiTheme="minorHAnsi" w:hAnsiTheme="minorHAnsi" w:cstheme="minorHAnsi"/>
          <w:sz w:val="22"/>
          <w:szCs w:val="22"/>
        </w:rPr>
        <w:t xml:space="preserve"> </w:t>
      </w:r>
      <w:r w:rsidRPr="009634FC">
        <w:rPr>
          <w:rFonts w:asciiTheme="minorHAnsi" w:hAnsiTheme="minorHAnsi" w:cstheme="minorHAnsi"/>
          <w:sz w:val="22"/>
          <w:szCs w:val="22"/>
        </w:rPr>
        <w:t>charakteryzują się zbyt wysokimi wartościami R</w:t>
      </w:r>
      <w:r w:rsidRPr="009634FC">
        <w:rPr>
          <w:rFonts w:asciiTheme="minorHAnsi" w:hAnsiTheme="minorHAnsi" w:cstheme="minorHAnsi"/>
          <w:sz w:val="22"/>
          <w:szCs w:val="22"/>
          <w:vertAlign w:val="subscript"/>
        </w:rPr>
        <w:t>A</w:t>
      </w:r>
      <w:r w:rsidRPr="009634FC">
        <w:rPr>
          <w:rFonts w:asciiTheme="minorHAnsi" w:hAnsiTheme="minorHAnsi" w:cstheme="minorHAnsi"/>
          <w:sz w:val="22"/>
          <w:szCs w:val="22"/>
        </w:rPr>
        <w:t xml:space="preserve"> i R</w:t>
      </w:r>
      <w:r w:rsidRPr="009634FC">
        <w:rPr>
          <w:rFonts w:asciiTheme="minorHAnsi" w:hAnsiTheme="minorHAnsi" w:cstheme="minorHAnsi"/>
          <w:sz w:val="22"/>
          <w:szCs w:val="22"/>
          <w:vertAlign w:val="subscript"/>
        </w:rPr>
        <w:t>J</w:t>
      </w:r>
      <w:r w:rsidRPr="009634FC">
        <w:rPr>
          <w:rFonts w:asciiTheme="minorHAnsi" w:hAnsiTheme="minorHAnsi" w:cstheme="minorHAnsi"/>
          <w:sz w:val="22"/>
          <w:szCs w:val="22"/>
        </w:rPr>
        <w:t xml:space="preserve">. </w:t>
      </w:r>
    </w:p>
    <w:p w:rsidR="009634FC" w:rsidRPr="00E73D71" w:rsidRDefault="00E73D71" w:rsidP="00036F7A">
      <w:pPr>
        <w:pStyle w:val="Akapitzlist"/>
        <w:numPr>
          <w:ilvl w:val="0"/>
          <w:numId w:val="36"/>
        </w:numPr>
        <w:spacing w:after="40" w:line="300" w:lineRule="atLeast"/>
        <w:ind w:left="927"/>
        <w:jc w:val="both"/>
        <w:rPr>
          <w:rFonts w:asciiTheme="minorHAnsi" w:hAnsiTheme="minorHAnsi" w:cstheme="minorHAnsi"/>
        </w:rPr>
      </w:pPr>
      <w:r>
        <w:rPr>
          <w:rFonts w:asciiTheme="minorHAnsi" w:hAnsiTheme="minorHAnsi" w:cstheme="minorHAnsi"/>
          <w:sz w:val="22"/>
          <w:szCs w:val="22"/>
        </w:rPr>
        <w:t>D</w:t>
      </w:r>
      <w:r w:rsidRPr="00010DD9">
        <w:rPr>
          <w:rFonts w:asciiTheme="minorHAnsi" w:hAnsiTheme="minorHAnsi" w:cstheme="minorHAnsi"/>
          <w:sz w:val="22"/>
          <w:szCs w:val="22"/>
        </w:rPr>
        <w:t>o określenia objętości piasku potrzebnej do uzyskania początkowego kształtu nasypu zastosowano</w:t>
      </w:r>
      <w:r w:rsidR="005D48EA">
        <w:rPr>
          <w:rFonts w:asciiTheme="minorHAnsi" w:hAnsiTheme="minorHAnsi" w:cstheme="minorHAnsi"/>
          <w:sz w:val="22"/>
          <w:szCs w:val="22"/>
        </w:rPr>
        <w:t>,</w:t>
      </w:r>
      <w:r w:rsidRPr="00010DD9">
        <w:rPr>
          <w:rFonts w:asciiTheme="minorHAnsi" w:hAnsiTheme="minorHAnsi" w:cstheme="minorHAnsi"/>
          <w:sz w:val="22"/>
          <w:szCs w:val="22"/>
        </w:rPr>
        <w:t xml:space="preserve"> jako mnożnik wskaźnik </w:t>
      </w:r>
      <w:r w:rsidRPr="00010DD9">
        <w:rPr>
          <w:rFonts w:asciiTheme="minorHAnsi" w:hAnsiTheme="minorHAnsi" w:cstheme="minorHAnsi"/>
          <w:b/>
          <w:sz w:val="22"/>
          <w:szCs w:val="22"/>
        </w:rPr>
        <w:t>R</w:t>
      </w:r>
      <w:r w:rsidRPr="00010DD9">
        <w:rPr>
          <w:rFonts w:asciiTheme="minorHAnsi" w:hAnsiTheme="minorHAnsi" w:cstheme="minorHAnsi"/>
          <w:b/>
          <w:sz w:val="22"/>
          <w:szCs w:val="22"/>
          <w:vertAlign w:val="subscript"/>
        </w:rPr>
        <w:t>A</w:t>
      </w:r>
      <w:r w:rsidRPr="00010DD9">
        <w:rPr>
          <w:rFonts w:asciiTheme="minorHAnsi" w:hAnsiTheme="minorHAnsi" w:cstheme="minorHAnsi"/>
          <w:b/>
          <w:sz w:val="22"/>
          <w:szCs w:val="22"/>
        </w:rPr>
        <w:t xml:space="preserve"> = 1,300 - </w:t>
      </w:r>
      <w:r w:rsidRPr="00010DD9">
        <w:rPr>
          <w:rFonts w:asciiTheme="minorHAnsi" w:hAnsiTheme="minorHAnsi" w:cstheme="minorHAnsi"/>
          <w:bCs/>
          <w:sz w:val="22"/>
          <w:szCs w:val="22"/>
        </w:rPr>
        <w:t xml:space="preserve">obliczony dla Pola 9 (jest to najmniejsza </w:t>
      </w:r>
      <w:r w:rsidR="000F72A4">
        <w:rPr>
          <w:rFonts w:asciiTheme="minorHAnsi" w:hAnsiTheme="minorHAnsi" w:cstheme="minorHAnsi"/>
          <w:bCs/>
          <w:sz w:val="22"/>
          <w:szCs w:val="22"/>
        </w:rPr>
        <w:br/>
      </w:r>
      <w:r w:rsidRPr="00010DD9">
        <w:rPr>
          <w:rFonts w:asciiTheme="minorHAnsi" w:hAnsiTheme="minorHAnsi" w:cstheme="minorHAnsi"/>
          <w:bCs/>
          <w:sz w:val="22"/>
          <w:szCs w:val="22"/>
        </w:rPr>
        <w:t>z wartości R</w:t>
      </w:r>
      <w:r w:rsidRPr="00010DD9">
        <w:rPr>
          <w:rFonts w:asciiTheme="minorHAnsi" w:hAnsiTheme="minorHAnsi" w:cstheme="minorHAnsi"/>
          <w:bCs/>
          <w:sz w:val="22"/>
          <w:szCs w:val="22"/>
          <w:vertAlign w:val="subscript"/>
        </w:rPr>
        <w:t>A</w:t>
      </w:r>
      <w:r w:rsidRPr="00010DD9">
        <w:rPr>
          <w:rFonts w:asciiTheme="minorHAnsi" w:hAnsiTheme="minorHAnsi" w:cstheme="minorHAnsi"/>
          <w:bCs/>
          <w:sz w:val="22"/>
          <w:szCs w:val="22"/>
        </w:rPr>
        <w:t xml:space="preserve"> dla strefy plaża + linia wody)</w:t>
      </w:r>
      <w:r>
        <w:rPr>
          <w:rFonts w:asciiTheme="minorHAnsi" w:hAnsiTheme="minorHAnsi" w:cstheme="minorHAnsi"/>
          <w:bCs/>
          <w:sz w:val="22"/>
          <w:szCs w:val="22"/>
        </w:rPr>
        <w:t>.</w:t>
      </w:r>
    </w:p>
    <w:p w:rsidR="00E73D71" w:rsidRPr="00036F7A" w:rsidRDefault="00E73D71" w:rsidP="00036F7A">
      <w:pPr>
        <w:pStyle w:val="Akapitzlist"/>
        <w:numPr>
          <w:ilvl w:val="0"/>
          <w:numId w:val="36"/>
        </w:numPr>
        <w:spacing w:after="40" w:line="300" w:lineRule="atLeast"/>
        <w:ind w:left="927"/>
        <w:jc w:val="both"/>
        <w:rPr>
          <w:rFonts w:asciiTheme="minorHAnsi" w:hAnsiTheme="minorHAnsi" w:cstheme="minorHAnsi"/>
        </w:rPr>
      </w:pPr>
      <w:r>
        <w:rPr>
          <w:rFonts w:asciiTheme="minorHAnsi" w:hAnsiTheme="minorHAnsi" w:cstheme="minorHAnsi"/>
          <w:bCs/>
          <w:sz w:val="22"/>
          <w:szCs w:val="22"/>
        </w:rPr>
        <w:t>Dla pola 8 i 10 należałoby zastosować podobny mnożnik R</w:t>
      </w:r>
      <w:r>
        <w:rPr>
          <w:rFonts w:asciiTheme="minorHAnsi" w:hAnsiTheme="minorHAnsi" w:cstheme="minorHAnsi"/>
          <w:bCs/>
          <w:sz w:val="22"/>
          <w:szCs w:val="22"/>
          <w:vertAlign w:val="subscript"/>
        </w:rPr>
        <w:t xml:space="preserve">A </w:t>
      </w:r>
      <w:r w:rsidRPr="00E73D71">
        <w:rPr>
          <w:rFonts w:asciiTheme="minorHAnsi" w:hAnsiTheme="minorHAnsi" w:cstheme="minorHAnsi"/>
          <w:bCs/>
          <w:sz w:val="22"/>
          <w:szCs w:val="22"/>
        </w:rPr>
        <w:t xml:space="preserve">= </w:t>
      </w:r>
      <w:r>
        <w:rPr>
          <w:rFonts w:asciiTheme="minorHAnsi" w:hAnsiTheme="minorHAnsi" w:cstheme="minorHAnsi"/>
          <w:bCs/>
          <w:sz w:val="22"/>
          <w:szCs w:val="22"/>
        </w:rPr>
        <w:t>1,35. Jednak pole 8 było już kilk</w:t>
      </w:r>
      <w:r w:rsidR="002C5585">
        <w:rPr>
          <w:rFonts w:asciiTheme="minorHAnsi" w:hAnsiTheme="minorHAnsi" w:cstheme="minorHAnsi"/>
          <w:bCs/>
          <w:sz w:val="22"/>
          <w:szCs w:val="22"/>
        </w:rPr>
        <w:t>u</w:t>
      </w:r>
      <w:r>
        <w:rPr>
          <w:rFonts w:asciiTheme="minorHAnsi" w:hAnsiTheme="minorHAnsi" w:cstheme="minorHAnsi"/>
          <w:bCs/>
          <w:sz w:val="22"/>
          <w:szCs w:val="22"/>
        </w:rPr>
        <w:t xml:space="preserve">krotnie wykorzystywane do zasilania brzegu morskiego w rejonie Niechorze-Rewal-Trzęsacz i przed ponowną eksploatacją należałoby zweryfikować </w:t>
      </w:r>
      <w:r w:rsidR="002C5585">
        <w:rPr>
          <w:rFonts w:asciiTheme="minorHAnsi" w:hAnsiTheme="minorHAnsi" w:cstheme="minorHAnsi"/>
          <w:bCs/>
          <w:sz w:val="22"/>
          <w:szCs w:val="22"/>
        </w:rPr>
        <w:t xml:space="preserve">występujące tam </w:t>
      </w:r>
      <w:r>
        <w:rPr>
          <w:rFonts w:asciiTheme="minorHAnsi" w:hAnsiTheme="minorHAnsi" w:cstheme="minorHAnsi"/>
          <w:bCs/>
          <w:sz w:val="22"/>
          <w:szCs w:val="22"/>
        </w:rPr>
        <w:t>aktualn</w:t>
      </w:r>
      <w:r w:rsidR="002C5585">
        <w:rPr>
          <w:rFonts w:asciiTheme="minorHAnsi" w:hAnsiTheme="minorHAnsi" w:cstheme="minorHAnsi"/>
          <w:bCs/>
          <w:sz w:val="22"/>
          <w:szCs w:val="22"/>
        </w:rPr>
        <w:t>i</w:t>
      </w:r>
      <w:r>
        <w:rPr>
          <w:rFonts w:asciiTheme="minorHAnsi" w:hAnsiTheme="minorHAnsi" w:cstheme="minorHAnsi"/>
          <w:bCs/>
          <w:sz w:val="22"/>
          <w:szCs w:val="22"/>
        </w:rPr>
        <w:t xml:space="preserve">e zasoby piasku. Natomiast pole 10 </w:t>
      </w:r>
      <w:r w:rsidR="002C5585">
        <w:rPr>
          <w:rFonts w:asciiTheme="minorHAnsi" w:hAnsiTheme="minorHAnsi" w:cstheme="minorHAnsi"/>
          <w:bCs/>
          <w:sz w:val="22"/>
          <w:szCs w:val="22"/>
        </w:rPr>
        <w:t xml:space="preserve">położone jest </w:t>
      </w:r>
      <w:r>
        <w:rPr>
          <w:rFonts w:asciiTheme="minorHAnsi" w:hAnsiTheme="minorHAnsi" w:cstheme="minorHAnsi"/>
          <w:bCs/>
          <w:sz w:val="22"/>
          <w:szCs w:val="22"/>
        </w:rPr>
        <w:t>najdalej od rejonu sztucznego zasilania, co w przypadku pól położonych bliżej czyni</w:t>
      </w:r>
      <w:r w:rsidR="00036F7A">
        <w:rPr>
          <w:rFonts w:asciiTheme="minorHAnsi" w:hAnsiTheme="minorHAnsi" w:cstheme="minorHAnsi"/>
          <w:bCs/>
          <w:sz w:val="22"/>
          <w:szCs w:val="22"/>
        </w:rPr>
        <w:t xml:space="preserve"> je</w:t>
      </w:r>
      <w:r>
        <w:rPr>
          <w:rFonts w:asciiTheme="minorHAnsi" w:hAnsiTheme="minorHAnsi" w:cstheme="minorHAnsi"/>
          <w:bCs/>
          <w:sz w:val="22"/>
          <w:szCs w:val="22"/>
        </w:rPr>
        <w:t xml:space="preserve"> </w:t>
      </w:r>
      <w:r w:rsidR="002C5585">
        <w:rPr>
          <w:rFonts w:asciiTheme="minorHAnsi" w:hAnsiTheme="minorHAnsi" w:cstheme="minorHAnsi"/>
          <w:bCs/>
          <w:sz w:val="22"/>
          <w:szCs w:val="22"/>
        </w:rPr>
        <w:t>nieekonomicznym z punktu widzenia kosztów eksploatacji.</w:t>
      </w:r>
    </w:p>
    <w:p w:rsidR="00036F7A" w:rsidRPr="00036F7A" w:rsidRDefault="00036F7A" w:rsidP="00036F7A">
      <w:pPr>
        <w:pStyle w:val="Akapitzlist"/>
        <w:numPr>
          <w:ilvl w:val="0"/>
          <w:numId w:val="36"/>
        </w:numPr>
        <w:spacing w:after="40" w:line="300" w:lineRule="atLeast"/>
        <w:ind w:left="927"/>
        <w:jc w:val="both"/>
        <w:rPr>
          <w:rFonts w:asciiTheme="minorHAnsi" w:hAnsiTheme="minorHAnsi" w:cstheme="minorHAnsi"/>
        </w:rPr>
      </w:pPr>
      <w:r w:rsidRPr="00FE314F">
        <w:rPr>
          <w:rFonts w:asciiTheme="minorHAnsi" w:hAnsiTheme="minorHAnsi"/>
          <w:sz w:val="22"/>
          <w:szCs w:val="22"/>
        </w:rPr>
        <w:t xml:space="preserve">Średnia powierzchnia umownego przekroju strefy brzegowej </w:t>
      </w:r>
      <w:r w:rsidRPr="00FE314F">
        <w:rPr>
          <w:rFonts w:asciiTheme="minorHAnsi" w:hAnsiTheme="minorHAnsi"/>
          <w:i/>
          <w:sz w:val="22"/>
          <w:szCs w:val="22"/>
        </w:rPr>
        <w:t>A</w:t>
      </w:r>
      <w:r w:rsidRPr="00FE314F">
        <w:rPr>
          <w:rFonts w:asciiTheme="minorHAnsi" w:hAnsiTheme="minorHAnsi"/>
          <w:sz w:val="22"/>
          <w:szCs w:val="22"/>
        </w:rPr>
        <w:t xml:space="preserve"> odcinka brzegu przewidzianego do sztucznego zasilania, wynosi 1363 m</w:t>
      </w:r>
      <w:r w:rsidRPr="00FE314F">
        <w:rPr>
          <w:rFonts w:asciiTheme="minorHAnsi" w:hAnsiTheme="minorHAnsi"/>
          <w:sz w:val="22"/>
          <w:szCs w:val="22"/>
          <w:vertAlign w:val="superscript"/>
        </w:rPr>
        <w:t>2</w:t>
      </w:r>
      <w:r w:rsidRPr="00FE314F">
        <w:rPr>
          <w:rFonts w:asciiTheme="minorHAnsi" w:hAnsiTheme="minorHAnsi"/>
          <w:sz w:val="22"/>
          <w:szCs w:val="22"/>
        </w:rPr>
        <w:t xml:space="preserve"> i wskazuje na nadal małe zasoby osadów </w:t>
      </w:r>
      <w:r>
        <w:rPr>
          <w:rFonts w:asciiTheme="minorHAnsi" w:hAnsiTheme="minorHAnsi"/>
          <w:sz w:val="22"/>
          <w:szCs w:val="22"/>
        </w:rPr>
        <w:t xml:space="preserve">zgromadzonych w strefie brzegowej </w:t>
      </w:r>
      <w:r w:rsidRPr="00FE314F">
        <w:rPr>
          <w:rFonts w:asciiTheme="minorHAnsi" w:hAnsiTheme="minorHAnsi"/>
          <w:sz w:val="22"/>
          <w:szCs w:val="22"/>
        </w:rPr>
        <w:t>tego odcinka</w:t>
      </w:r>
      <w:r>
        <w:rPr>
          <w:rFonts w:asciiTheme="minorHAnsi" w:hAnsiTheme="minorHAnsi"/>
          <w:sz w:val="22"/>
          <w:szCs w:val="22"/>
        </w:rPr>
        <w:t>.</w:t>
      </w:r>
    </w:p>
    <w:p w:rsidR="005A7AA9" w:rsidRPr="005A7AA9" w:rsidRDefault="00036F7A" w:rsidP="005A7AA9">
      <w:pPr>
        <w:pStyle w:val="Akapitzlist"/>
        <w:numPr>
          <w:ilvl w:val="0"/>
          <w:numId w:val="36"/>
        </w:numPr>
        <w:spacing w:after="40" w:line="300" w:lineRule="atLeast"/>
        <w:ind w:left="927"/>
        <w:jc w:val="both"/>
        <w:rPr>
          <w:rFonts w:asciiTheme="minorHAnsi" w:hAnsiTheme="minorHAnsi" w:cstheme="minorHAnsi"/>
        </w:rPr>
      </w:pPr>
      <w:r w:rsidRPr="00036F7A">
        <w:rPr>
          <w:rFonts w:asciiTheme="minorHAnsi" w:hAnsiTheme="minorHAnsi" w:cstheme="minorHAnsi"/>
          <w:sz w:val="22"/>
          <w:szCs w:val="22"/>
        </w:rPr>
        <w:t>Umowna powierzchnia przekroju tylko lokalnie przekracza wartość 1400 m</w:t>
      </w:r>
      <w:r w:rsidRPr="00036F7A">
        <w:rPr>
          <w:rFonts w:asciiTheme="minorHAnsi" w:hAnsiTheme="minorHAnsi" w:cstheme="minorHAnsi"/>
          <w:sz w:val="22"/>
          <w:szCs w:val="22"/>
          <w:vertAlign w:val="superscript"/>
        </w:rPr>
        <w:t>2</w:t>
      </w:r>
      <w:r w:rsidRPr="00036F7A">
        <w:rPr>
          <w:rFonts w:asciiTheme="minorHAnsi" w:hAnsiTheme="minorHAnsi" w:cstheme="minorHAnsi"/>
          <w:sz w:val="22"/>
          <w:szCs w:val="22"/>
        </w:rPr>
        <w:t xml:space="preserve">, co </w:t>
      </w:r>
      <w:r w:rsidR="00150807">
        <w:rPr>
          <w:rFonts w:asciiTheme="minorHAnsi" w:hAnsiTheme="minorHAnsi" w:cstheme="minorHAnsi"/>
          <w:sz w:val="22"/>
          <w:szCs w:val="22"/>
        </w:rPr>
        <w:br/>
      </w:r>
      <w:r w:rsidRPr="00036F7A">
        <w:rPr>
          <w:rFonts w:asciiTheme="minorHAnsi" w:hAnsiTheme="minorHAnsi" w:cstheme="minorHAnsi"/>
          <w:sz w:val="22"/>
          <w:szCs w:val="22"/>
        </w:rPr>
        <w:t xml:space="preserve">w zmienionych warunkach morfo- i litodynamicznych będących skutkiem istnienia sytemu ochronnego (opaska, ostrogi) nie gwarantuje utrzymania strefy brzegowej zasobnej </w:t>
      </w:r>
      <w:r>
        <w:rPr>
          <w:rFonts w:asciiTheme="minorHAnsi" w:hAnsiTheme="minorHAnsi" w:cstheme="minorHAnsi"/>
          <w:sz w:val="22"/>
          <w:szCs w:val="22"/>
        </w:rPr>
        <w:br/>
      </w:r>
      <w:r w:rsidRPr="00036F7A">
        <w:rPr>
          <w:rFonts w:asciiTheme="minorHAnsi" w:hAnsiTheme="minorHAnsi" w:cstheme="minorHAnsi"/>
          <w:sz w:val="22"/>
          <w:szCs w:val="22"/>
        </w:rPr>
        <w:t>w osady.</w:t>
      </w:r>
    </w:p>
    <w:p w:rsidR="005A7AA9" w:rsidRPr="005A7AA9" w:rsidRDefault="005A7AA9" w:rsidP="005A7AA9">
      <w:pPr>
        <w:pStyle w:val="Akapitzlist"/>
        <w:numPr>
          <w:ilvl w:val="0"/>
          <w:numId w:val="36"/>
        </w:numPr>
        <w:spacing w:after="40" w:line="300" w:lineRule="atLeast"/>
        <w:ind w:left="927"/>
        <w:jc w:val="both"/>
        <w:rPr>
          <w:rFonts w:asciiTheme="minorHAnsi" w:hAnsiTheme="minorHAnsi" w:cstheme="minorHAnsi"/>
        </w:rPr>
      </w:pPr>
      <w:r w:rsidRPr="005A7AA9">
        <w:rPr>
          <w:rFonts w:asciiTheme="minorHAnsi" w:eastAsia="Calibri" w:hAnsiTheme="minorHAnsi" w:cstheme="minorHAnsi"/>
          <w:color w:val="000000"/>
          <w:sz w:val="22"/>
          <w:szCs w:val="22"/>
        </w:rPr>
        <w:t>Klifowy odcinek brzegu w Rewalu leży w obrębie rozległej 14 km zatoki erozyjnej sięgającej 372,00 km. Jego mała odporność na działanie czynników hydrodynamicznych wynika ze słabo rozwiniętej strefy brzegowej, którą cechuje wąska strefa aktywna, słabe, rozmyte rewy oraz mało zasobny w osady piaszczyste pa</w:t>
      </w:r>
      <w:r>
        <w:rPr>
          <w:rFonts w:asciiTheme="minorHAnsi" w:eastAsia="Calibri" w:hAnsiTheme="minorHAnsi" w:cstheme="minorHAnsi"/>
          <w:color w:val="000000"/>
          <w:sz w:val="22"/>
          <w:szCs w:val="22"/>
        </w:rPr>
        <w:t>s plażowy przylegający do klifu.</w:t>
      </w:r>
    </w:p>
    <w:p w:rsidR="005A7AA9" w:rsidRPr="005A7AA9" w:rsidRDefault="005A7AA9" w:rsidP="005A7AA9">
      <w:pPr>
        <w:pStyle w:val="Akapitzlist"/>
        <w:numPr>
          <w:ilvl w:val="0"/>
          <w:numId w:val="36"/>
        </w:numPr>
        <w:spacing w:after="40" w:line="300" w:lineRule="atLeast"/>
        <w:ind w:left="927"/>
        <w:jc w:val="both"/>
        <w:rPr>
          <w:rFonts w:asciiTheme="minorHAnsi" w:hAnsiTheme="minorHAnsi" w:cstheme="minorHAnsi"/>
          <w:sz w:val="22"/>
          <w:szCs w:val="22"/>
        </w:rPr>
      </w:pPr>
      <w:r w:rsidRPr="005A7AA9">
        <w:rPr>
          <w:rFonts w:asciiTheme="minorHAnsi" w:hAnsiTheme="minorHAnsi" w:cstheme="minorHAnsi"/>
          <w:color w:val="000000"/>
          <w:sz w:val="22"/>
          <w:szCs w:val="22"/>
        </w:rPr>
        <w:t xml:space="preserve">W Załączniku nr 1 do rozporządzenia </w:t>
      </w:r>
      <w:r w:rsidRPr="005A7AA9">
        <w:rPr>
          <w:rFonts w:asciiTheme="minorHAnsi" w:hAnsiTheme="minorHAnsi" w:cstheme="minorHAnsi"/>
          <w:color w:val="auto"/>
          <w:sz w:val="22"/>
          <w:szCs w:val="22"/>
        </w:rPr>
        <w:t xml:space="preserve">rozporządzeniu Ministra Gospodarki Morskiej </w:t>
      </w:r>
      <w:r w:rsidR="00150807">
        <w:rPr>
          <w:rFonts w:asciiTheme="minorHAnsi" w:hAnsiTheme="minorHAnsi" w:cstheme="minorHAnsi"/>
          <w:color w:val="auto"/>
          <w:sz w:val="22"/>
          <w:szCs w:val="22"/>
        </w:rPr>
        <w:br/>
      </w:r>
      <w:r w:rsidRPr="005A7AA9">
        <w:rPr>
          <w:rFonts w:asciiTheme="minorHAnsi" w:hAnsiTheme="minorHAnsi" w:cstheme="minorHAnsi"/>
          <w:color w:val="auto"/>
          <w:sz w:val="22"/>
          <w:szCs w:val="22"/>
        </w:rPr>
        <w:t xml:space="preserve">i Żeglugi Śródlądowej z dnia 17 listopada 2017 r. </w:t>
      </w:r>
      <w:r w:rsidRPr="005A7AA9">
        <w:rPr>
          <w:rFonts w:asciiTheme="minorHAnsi" w:hAnsiTheme="minorHAnsi" w:cstheme="minorHAnsi"/>
          <w:i/>
          <w:color w:val="auto"/>
          <w:sz w:val="22"/>
          <w:szCs w:val="22"/>
        </w:rPr>
        <w:t>w sprawie minimalnych poziomów bezpieczeństwa brzegu morskiego oraz przebiegu granicznej linii ochrony brzegu morskiego</w:t>
      </w:r>
      <w:r w:rsidRPr="005A7AA9">
        <w:rPr>
          <w:rFonts w:asciiTheme="minorHAnsi" w:hAnsiTheme="minorHAnsi" w:cstheme="minorHAnsi"/>
          <w:color w:val="auto"/>
          <w:sz w:val="22"/>
          <w:szCs w:val="22"/>
        </w:rPr>
        <w:t xml:space="preserve"> (Dz. U. z 2017 poz. 2266) </w:t>
      </w:r>
      <w:r w:rsidRPr="005A7AA9">
        <w:rPr>
          <w:rFonts w:asciiTheme="minorHAnsi" w:hAnsiTheme="minorHAnsi" w:cstheme="minorHAnsi"/>
          <w:color w:val="000000"/>
          <w:sz w:val="22"/>
          <w:szCs w:val="22"/>
        </w:rPr>
        <w:t xml:space="preserve">dla odcinka brzegu w rejonie Rewala km 369,70-372,15 wyznaczony minimalny poziom bezpieczeństwa brzegu morskiego został określony, na </w:t>
      </w:r>
      <w:r w:rsidR="00150807">
        <w:rPr>
          <w:rFonts w:asciiTheme="minorHAnsi" w:hAnsiTheme="minorHAnsi" w:cstheme="minorHAnsi"/>
          <w:color w:val="000000"/>
          <w:sz w:val="22"/>
          <w:szCs w:val="22"/>
        </w:rPr>
        <w:br/>
      </w:r>
      <w:r w:rsidRPr="005A7AA9">
        <w:rPr>
          <w:rFonts w:asciiTheme="minorHAnsi" w:hAnsiTheme="minorHAnsi" w:cstheme="minorHAnsi"/>
          <w:color w:val="000000"/>
          <w:sz w:val="22"/>
          <w:szCs w:val="22"/>
        </w:rPr>
        <w:t>T</w:t>
      </w:r>
      <w:r w:rsidRPr="005A7AA9">
        <w:rPr>
          <w:rFonts w:asciiTheme="minorHAnsi" w:hAnsiTheme="minorHAnsi" w:cstheme="minorHAnsi"/>
          <w:color w:val="000000"/>
          <w:sz w:val="22"/>
          <w:szCs w:val="22"/>
          <w:vertAlign w:val="subscript"/>
        </w:rPr>
        <w:t>p</w:t>
      </w:r>
      <w:r w:rsidRPr="005A7AA9">
        <w:rPr>
          <w:rFonts w:asciiTheme="minorHAnsi" w:hAnsiTheme="minorHAnsi" w:cstheme="minorHAnsi"/>
          <w:color w:val="000000"/>
          <w:sz w:val="22"/>
          <w:szCs w:val="22"/>
        </w:rPr>
        <w:t xml:space="preserve"> = 100 lat.</w:t>
      </w:r>
    </w:p>
    <w:p w:rsidR="005A7AA9" w:rsidRPr="005A7AA9" w:rsidRDefault="005A7AA9" w:rsidP="005A7AA9">
      <w:pPr>
        <w:pStyle w:val="Akapitzlist"/>
        <w:numPr>
          <w:ilvl w:val="0"/>
          <w:numId w:val="36"/>
        </w:numPr>
        <w:spacing w:after="40" w:line="300" w:lineRule="atLeast"/>
        <w:ind w:left="927"/>
        <w:jc w:val="both"/>
        <w:rPr>
          <w:rFonts w:asciiTheme="minorHAnsi" w:hAnsiTheme="minorHAnsi" w:cstheme="minorHAnsi"/>
          <w:sz w:val="22"/>
          <w:szCs w:val="22"/>
        </w:rPr>
      </w:pPr>
      <w:r w:rsidRPr="005A7AA9">
        <w:rPr>
          <w:rFonts w:asciiTheme="minorHAnsi" w:hAnsiTheme="minorHAnsi" w:cstheme="minorHAnsi"/>
          <w:color w:val="auto"/>
          <w:sz w:val="22"/>
          <w:szCs w:val="22"/>
        </w:rPr>
        <w:t>Z dotychczasowych doświadczeń oraz analiz przeprowadzonych w ramach niniejszej pracy za bezpieczny profil brzegu, uznano profil</w:t>
      </w:r>
      <w:r w:rsidRPr="005A7AA9">
        <w:rPr>
          <w:rFonts w:asciiTheme="minorHAnsi" w:hAnsiTheme="minorHAnsi" w:cstheme="minorHAnsi"/>
          <w:color w:val="FF0000"/>
          <w:sz w:val="22"/>
          <w:szCs w:val="22"/>
        </w:rPr>
        <w:t xml:space="preserve"> </w:t>
      </w:r>
      <w:r w:rsidRPr="005A7AA9">
        <w:rPr>
          <w:rFonts w:asciiTheme="minorHAnsi" w:hAnsiTheme="minorHAnsi" w:cstheme="minorHAnsi"/>
          <w:sz w:val="22"/>
          <w:szCs w:val="22"/>
        </w:rPr>
        <w:t xml:space="preserve">charakteryzujący się następującymi wymiarami: </w:t>
      </w:r>
      <w:r w:rsidRPr="005A7AA9">
        <w:rPr>
          <w:rFonts w:asciiTheme="minorHAnsi" w:hAnsiTheme="minorHAnsi" w:cstheme="minorHAnsi"/>
          <w:color w:val="auto"/>
          <w:sz w:val="22"/>
          <w:szCs w:val="22"/>
        </w:rPr>
        <w:t>rzędna plaży u podstawy klifu: +2,5÷3,0 m</w:t>
      </w:r>
      <w:r w:rsidR="00150807">
        <w:rPr>
          <w:rFonts w:asciiTheme="minorHAnsi" w:hAnsiTheme="minorHAnsi" w:cstheme="minorHAnsi"/>
          <w:color w:val="auto"/>
          <w:sz w:val="22"/>
          <w:szCs w:val="22"/>
        </w:rPr>
        <w:t xml:space="preserve"> n.p.m.</w:t>
      </w:r>
      <w:r w:rsidRPr="005A7AA9">
        <w:rPr>
          <w:rFonts w:asciiTheme="minorHAnsi" w:hAnsiTheme="minorHAnsi" w:cstheme="minorHAnsi"/>
          <w:color w:val="auto"/>
          <w:sz w:val="22"/>
          <w:szCs w:val="22"/>
        </w:rPr>
        <w:t xml:space="preserve">, szerokość plaży 50-60 m, nachylenie plaży: 1:20, skłon brzegowy o szerokości 150 m i nachyleniu &lt; 0,02, występowanie co najmniej 1 wału rewowego. </w:t>
      </w:r>
    </w:p>
    <w:p w:rsidR="009D6D25" w:rsidRPr="009D6D25" w:rsidRDefault="009D6D25" w:rsidP="009D6D25">
      <w:pPr>
        <w:pStyle w:val="Akapitzlist"/>
        <w:numPr>
          <w:ilvl w:val="0"/>
          <w:numId w:val="36"/>
        </w:numPr>
        <w:spacing w:after="40" w:line="300" w:lineRule="atLeast"/>
        <w:ind w:left="927"/>
        <w:jc w:val="both"/>
        <w:rPr>
          <w:rFonts w:asciiTheme="minorHAnsi" w:hAnsiTheme="minorHAnsi" w:cstheme="minorHAnsi"/>
          <w:sz w:val="22"/>
          <w:szCs w:val="22"/>
        </w:rPr>
      </w:pPr>
      <w:r>
        <w:rPr>
          <w:rFonts w:asciiTheme="minorHAnsi" w:eastAsia="Calibri" w:hAnsiTheme="minorHAnsi" w:cstheme="minorHAnsi"/>
          <w:color w:val="auto"/>
          <w:sz w:val="22"/>
          <w:szCs w:val="22"/>
        </w:rPr>
        <w:t>S</w:t>
      </w:r>
      <w:r w:rsidR="00B40908" w:rsidRPr="00B40908">
        <w:rPr>
          <w:rFonts w:asciiTheme="minorHAnsi" w:eastAsia="Calibri" w:hAnsiTheme="minorHAnsi" w:cstheme="minorHAnsi"/>
          <w:color w:val="auto"/>
          <w:sz w:val="22"/>
          <w:szCs w:val="22"/>
        </w:rPr>
        <w:t xml:space="preserve">ztuczne zasilanie daje możliwość utworzenia i utrzymania plaż o wymaganej pojemności oraz zapobiega potencjalnym zanieczyszczeniom środowiska morskiego. Szerokie plaże oprócz ich roli ochronnej mają również duże znaczenie dla rozwoju funkcji wypoczynku </w:t>
      </w:r>
      <w:r>
        <w:rPr>
          <w:rFonts w:asciiTheme="minorHAnsi" w:eastAsia="Calibri" w:hAnsiTheme="minorHAnsi" w:cstheme="minorHAnsi"/>
          <w:color w:val="auto"/>
          <w:sz w:val="22"/>
          <w:szCs w:val="22"/>
        </w:rPr>
        <w:br/>
      </w:r>
      <w:r w:rsidR="00B40908" w:rsidRPr="00B40908">
        <w:rPr>
          <w:rFonts w:asciiTheme="minorHAnsi" w:eastAsia="Calibri" w:hAnsiTheme="minorHAnsi" w:cstheme="minorHAnsi"/>
          <w:color w:val="auto"/>
          <w:sz w:val="22"/>
          <w:szCs w:val="22"/>
        </w:rPr>
        <w:t>i rekreacji, co dla gminy stanowi wartość dodaną w wymiarze społecznym i ekonomicznym.</w:t>
      </w:r>
    </w:p>
    <w:p w:rsidR="00C0662B" w:rsidRPr="009D6D25" w:rsidRDefault="00150807" w:rsidP="009D6D25">
      <w:pPr>
        <w:pStyle w:val="Akapitzlist"/>
        <w:numPr>
          <w:ilvl w:val="0"/>
          <w:numId w:val="36"/>
        </w:numPr>
        <w:spacing w:after="40" w:line="300" w:lineRule="atLeast"/>
        <w:ind w:left="927"/>
        <w:jc w:val="both"/>
        <w:rPr>
          <w:rFonts w:asciiTheme="minorHAnsi" w:hAnsiTheme="minorHAnsi" w:cstheme="minorHAnsi"/>
          <w:sz w:val="22"/>
          <w:szCs w:val="22"/>
        </w:rPr>
      </w:pPr>
      <w:r w:rsidRPr="009D6D25">
        <w:rPr>
          <w:rFonts w:asciiTheme="minorHAnsi" w:hAnsiTheme="minorHAnsi" w:cstheme="minorHAnsi"/>
          <w:sz w:val="22"/>
          <w:szCs w:val="22"/>
        </w:rPr>
        <w:t xml:space="preserve">Na podstawie analizy porównawczej cech piasku z 10 potencjalnych pól poboru piasku </w:t>
      </w:r>
      <w:r w:rsidR="00F8527A">
        <w:rPr>
          <w:rFonts w:asciiTheme="minorHAnsi" w:hAnsiTheme="minorHAnsi" w:cstheme="minorHAnsi"/>
          <w:sz w:val="22"/>
          <w:szCs w:val="22"/>
        </w:rPr>
        <w:br/>
      </w:r>
      <w:r w:rsidRPr="009D6D25">
        <w:rPr>
          <w:rFonts w:asciiTheme="minorHAnsi" w:hAnsiTheme="minorHAnsi" w:cstheme="minorHAnsi"/>
          <w:sz w:val="22"/>
          <w:szCs w:val="22"/>
        </w:rPr>
        <w:t>w Rewalu oraz cech piasku tworzącego rozpatrywany, przewidziany do zasilania odcinek brzegu w Rewalu od km 370,20 do km 372,00 ostatecznie, jako źródło materiału do sztucznego zasilania przyjęto Pole 9. Po uwzględnieniu współczynnika niedopasowania materiału R</w:t>
      </w:r>
      <w:r w:rsidRPr="009D6D25">
        <w:rPr>
          <w:rFonts w:asciiTheme="minorHAnsi" w:hAnsiTheme="minorHAnsi" w:cstheme="minorHAnsi"/>
          <w:sz w:val="22"/>
          <w:szCs w:val="22"/>
          <w:vertAlign w:val="subscript"/>
        </w:rPr>
        <w:t>A</w:t>
      </w:r>
      <w:r w:rsidRPr="009D6D25">
        <w:rPr>
          <w:rFonts w:asciiTheme="minorHAnsi" w:hAnsiTheme="minorHAnsi" w:cstheme="minorHAnsi"/>
          <w:sz w:val="22"/>
          <w:szCs w:val="22"/>
        </w:rPr>
        <w:t xml:space="preserve"> niezbędna </w:t>
      </w:r>
      <w:r w:rsidR="009D6D25" w:rsidRPr="009D6D25">
        <w:rPr>
          <w:rFonts w:asciiTheme="minorHAnsi" w:hAnsiTheme="minorHAnsi" w:cstheme="minorHAnsi"/>
          <w:sz w:val="22"/>
          <w:szCs w:val="22"/>
        </w:rPr>
        <w:t xml:space="preserve">objętość </w:t>
      </w:r>
      <w:r w:rsidRPr="009D6D25">
        <w:rPr>
          <w:rFonts w:asciiTheme="minorHAnsi" w:hAnsiTheme="minorHAnsi" w:cstheme="minorHAnsi"/>
          <w:sz w:val="22"/>
          <w:szCs w:val="22"/>
        </w:rPr>
        <w:t xml:space="preserve">materiału piaszczystego do uzyskania bezpiecznego profilu brzegu dla sztormu 100-letniego </w:t>
      </w:r>
      <w:r w:rsidR="009D6D25" w:rsidRPr="009D6D25">
        <w:rPr>
          <w:rFonts w:asciiTheme="minorHAnsi" w:hAnsiTheme="minorHAnsi" w:cstheme="minorHAnsi"/>
          <w:sz w:val="22"/>
          <w:szCs w:val="22"/>
        </w:rPr>
        <w:t xml:space="preserve">wynosi </w:t>
      </w:r>
      <w:r w:rsidR="009D6D25" w:rsidRPr="009D6D25">
        <w:rPr>
          <w:rFonts w:asciiTheme="minorHAnsi" w:hAnsiTheme="minorHAnsi" w:cstheme="minorHAnsi"/>
          <w:b/>
          <w:sz w:val="22"/>
          <w:szCs w:val="22"/>
        </w:rPr>
        <w:t>185 000</w:t>
      </w:r>
      <w:r w:rsidR="009D6D25" w:rsidRPr="009D6D25">
        <w:rPr>
          <w:rFonts w:asciiTheme="minorHAnsi" w:hAnsiTheme="minorHAnsi" w:cstheme="minorHAnsi"/>
          <w:b/>
          <w:color w:val="FF0000"/>
          <w:sz w:val="22"/>
          <w:szCs w:val="22"/>
        </w:rPr>
        <w:t xml:space="preserve"> </w:t>
      </w:r>
      <w:r w:rsidR="009D6D25" w:rsidRPr="009D6D25">
        <w:rPr>
          <w:rFonts w:asciiTheme="minorHAnsi" w:hAnsiTheme="minorHAnsi" w:cstheme="minorHAnsi"/>
          <w:b/>
          <w:sz w:val="22"/>
          <w:szCs w:val="22"/>
        </w:rPr>
        <w:t>tys. m</w:t>
      </w:r>
      <w:r w:rsidR="009D6D25" w:rsidRPr="009D6D25">
        <w:rPr>
          <w:rFonts w:asciiTheme="minorHAnsi" w:hAnsiTheme="minorHAnsi" w:cstheme="minorHAnsi"/>
          <w:b/>
          <w:sz w:val="22"/>
          <w:szCs w:val="22"/>
          <w:vertAlign w:val="superscript"/>
        </w:rPr>
        <w:t>3</w:t>
      </w:r>
      <w:r w:rsidR="009D6D25" w:rsidRPr="009D6D25">
        <w:rPr>
          <w:rFonts w:asciiTheme="minorHAnsi" w:hAnsiTheme="minorHAnsi" w:cstheme="minorHAnsi"/>
          <w:sz w:val="22"/>
          <w:szCs w:val="22"/>
        </w:rPr>
        <w:t>.</w:t>
      </w:r>
    </w:p>
    <w:p w:rsidR="009D6D25" w:rsidRPr="009D6D25" w:rsidRDefault="009D6D25" w:rsidP="009D6D25">
      <w:pPr>
        <w:pStyle w:val="Akapitzlist"/>
        <w:numPr>
          <w:ilvl w:val="0"/>
          <w:numId w:val="36"/>
        </w:numPr>
        <w:spacing w:after="40" w:line="300" w:lineRule="atLeast"/>
        <w:ind w:left="927"/>
        <w:jc w:val="both"/>
        <w:rPr>
          <w:b/>
        </w:rPr>
      </w:pPr>
      <w:r w:rsidRPr="009D6D25">
        <w:rPr>
          <w:rFonts w:asciiTheme="minorHAnsi" w:hAnsiTheme="minorHAnsi"/>
          <w:sz w:val="22"/>
          <w:szCs w:val="22"/>
        </w:rPr>
        <w:t>Dalsza stabilizacja klifów i wydm nie tylko w okolicy Rewala, ale również na innych odcinkach brzegu morskiego wiąże się z koniecznością uwzględniania w planowanych działaniach ochronnych systematycznego uzupełniania osadów strefy brzegowej.</w:t>
      </w:r>
    </w:p>
    <w:p w:rsidR="002C5585" w:rsidRDefault="002C5585" w:rsidP="00135F36">
      <w:pPr>
        <w:pStyle w:val="tekstnormalnywytyczne"/>
        <w:ind w:firstLine="0"/>
        <w:rPr>
          <w:b/>
        </w:rPr>
      </w:pPr>
    </w:p>
    <w:p w:rsidR="002C5585" w:rsidRDefault="002C5585" w:rsidP="00135F36">
      <w:pPr>
        <w:pStyle w:val="tekstnormalnywytyczne"/>
        <w:ind w:firstLine="0"/>
        <w:rPr>
          <w:b/>
        </w:rPr>
      </w:pPr>
    </w:p>
    <w:p w:rsidR="00C0662B" w:rsidRDefault="00C0662B" w:rsidP="00135F36">
      <w:pPr>
        <w:pStyle w:val="tekstnormalnywytyczne"/>
        <w:ind w:firstLine="0"/>
        <w:rPr>
          <w:b/>
        </w:rPr>
      </w:pPr>
    </w:p>
    <w:p w:rsidR="00135F36" w:rsidRPr="00F8527A" w:rsidRDefault="00135F36" w:rsidP="00135F36">
      <w:pPr>
        <w:pStyle w:val="tekstnormalnywytyczne"/>
        <w:ind w:firstLine="0"/>
        <w:jc w:val="center"/>
        <w:rPr>
          <w:b/>
          <w:sz w:val="28"/>
          <w:szCs w:val="28"/>
        </w:rPr>
      </w:pPr>
      <w:r w:rsidRPr="00F8527A">
        <w:rPr>
          <w:b/>
          <w:sz w:val="28"/>
          <w:szCs w:val="28"/>
        </w:rPr>
        <w:t>ZALECENIA WYKONAWCZE DO SZTUCZNEGO ZASILANIA BRZEGU</w:t>
      </w:r>
    </w:p>
    <w:p w:rsidR="00135F36" w:rsidRPr="00F8527A" w:rsidRDefault="00135F36" w:rsidP="00135F36">
      <w:pPr>
        <w:pStyle w:val="tekstnormalnywytyczne"/>
        <w:jc w:val="center"/>
        <w:rPr>
          <w:b/>
          <w:sz w:val="28"/>
          <w:szCs w:val="28"/>
        </w:rPr>
      </w:pPr>
      <w:r w:rsidRPr="00F8527A">
        <w:rPr>
          <w:b/>
          <w:sz w:val="28"/>
          <w:szCs w:val="28"/>
        </w:rPr>
        <w:t xml:space="preserve"> W </w:t>
      </w:r>
      <w:r w:rsidR="00BF6260" w:rsidRPr="00F8527A">
        <w:rPr>
          <w:b/>
          <w:sz w:val="28"/>
          <w:szCs w:val="28"/>
        </w:rPr>
        <w:t>REWALU</w:t>
      </w:r>
      <w:r w:rsidRPr="00F8527A">
        <w:rPr>
          <w:b/>
          <w:sz w:val="28"/>
          <w:szCs w:val="28"/>
        </w:rPr>
        <w:t xml:space="preserve"> KM: </w:t>
      </w:r>
      <w:r w:rsidR="00BF6260" w:rsidRPr="00F8527A">
        <w:rPr>
          <w:b/>
          <w:sz w:val="28"/>
          <w:szCs w:val="28"/>
        </w:rPr>
        <w:t>370,20-372,00</w:t>
      </w:r>
    </w:p>
    <w:p w:rsidR="00135F36" w:rsidRDefault="00135F36" w:rsidP="00135F36">
      <w:pPr>
        <w:widowControl/>
        <w:suppressAutoHyphens w:val="0"/>
        <w:spacing w:after="200" w:line="276" w:lineRule="auto"/>
        <w:rPr>
          <w:rFonts w:asciiTheme="minorHAnsi" w:hAnsiTheme="minorHAnsi" w:cstheme="minorHAnsi"/>
        </w:rPr>
      </w:pPr>
    </w:p>
    <w:p w:rsidR="00135F36" w:rsidRDefault="00135F36" w:rsidP="00135F36">
      <w:pPr>
        <w:pStyle w:val="tekstnormalnywytyczne"/>
        <w:ind w:firstLine="0"/>
        <w:rPr>
          <w:b/>
          <w:sz w:val="22"/>
        </w:rPr>
      </w:pPr>
      <w:r w:rsidRPr="00EC6631">
        <w:rPr>
          <w:b/>
          <w:sz w:val="22"/>
        </w:rPr>
        <w:t>1. Informacje ogólne</w:t>
      </w:r>
    </w:p>
    <w:p w:rsidR="005B5D9F" w:rsidRPr="00EC6631" w:rsidRDefault="005B5D9F" w:rsidP="005B5D9F">
      <w:pPr>
        <w:pStyle w:val="tekstnormalnywytyczne"/>
        <w:numPr>
          <w:ilvl w:val="0"/>
          <w:numId w:val="38"/>
        </w:numPr>
        <w:spacing w:line="300" w:lineRule="atLeast"/>
        <w:ind w:left="714" w:hanging="357"/>
        <w:rPr>
          <w:sz w:val="22"/>
          <w:vertAlign w:val="superscript"/>
        </w:rPr>
      </w:pPr>
      <w:r w:rsidRPr="00EC6631">
        <w:rPr>
          <w:sz w:val="22"/>
        </w:rPr>
        <w:t xml:space="preserve">Planowana do wydobycia i odłożenia ilość materiału – </w:t>
      </w:r>
      <w:r w:rsidRPr="00150807">
        <w:rPr>
          <w:b/>
          <w:sz w:val="22"/>
        </w:rPr>
        <w:t>1</w:t>
      </w:r>
      <w:r w:rsidR="00BD5FE5" w:rsidRPr="00150807">
        <w:rPr>
          <w:b/>
          <w:sz w:val="22"/>
        </w:rPr>
        <w:t>8</w:t>
      </w:r>
      <w:r w:rsidRPr="00150807">
        <w:rPr>
          <w:b/>
          <w:sz w:val="22"/>
        </w:rPr>
        <w:t>5</w:t>
      </w:r>
      <w:r w:rsidRPr="00EC6631">
        <w:rPr>
          <w:sz w:val="22"/>
        </w:rPr>
        <w:t xml:space="preserve"> </w:t>
      </w:r>
      <w:r w:rsidRPr="00EC6631">
        <w:rPr>
          <w:b/>
          <w:sz w:val="22"/>
        </w:rPr>
        <w:t>000 m</w:t>
      </w:r>
      <w:r w:rsidRPr="00EC6631">
        <w:rPr>
          <w:b/>
          <w:sz w:val="22"/>
          <w:vertAlign w:val="superscript"/>
        </w:rPr>
        <w:t>3</w:t>
      </w:r>
    </w:p>
    <w:p w:rsidR="005B5D9F" w:rsidRPr="00EC6631" w:rsidRDefault="005B5D9F" w:rsidP="005B5D9F">
      <w:pPr>
        <w:pStyle w:val="tekstnormalnywytyczne"/>
        <w:numPr>
          <w:ilvl w:val="0"/>
          <w:numId w:val="38"/>
        </w:numPr>
        <w:spacing w:line="300" w:lineRule="atLeast"/>
        <w:ind w:left="714" w:hanging="357"/>
        <w:rPr>
          <w:sz w:val="22"/>
        </w:rPr>
      </w:pPr>
      <w:r w:rsidRPr="00EC6631">
        <w:rPr>
          <w:sz w:val="22"/>
        </w:rPr>
        <w:t xml:space="preserve">Długość planowanego do zasilenia odcinka brzegu –  </w:t>
      </w:r>
      <w:r w:rsidRPr="00C062FA">
        <w:rPr>
          <w:b/>
          <w:sz w:val="22"/>
        </w:rPr>
        <w:t>1</w:t>
      </w:r>
      <w:r>
        <w:rPr>
          <w:b/>
          <w:sz w:val="22"/>
        </w:rPr>
        <w:t>8</w:t>
      </w:r>
      <w:r w:rsidR="00BD5FE5">
        <w:rPr>
          <w:b/>
          <w:sz w:val="22"/>
        </w:rPr>
        <w:t>0</w:t>
      </w:r>
      <w:r w:rsidRPr="00EC6631">
        <w:rPr>
          <w:b/>
          <w:sz w:val="22"/>
        </w:rPr>
        <w:t>0 m</w:t>
      </w:r>
    </w:p>
    <w:p w:rsidR="005B5D9F" w:rsidRPr="00EC6631" w:rsidRDefault="005B5D9F" w:rsidP="005B5D9F">
      <w:pPr>
        <w:pStyle w:val="tekstnormalnywytyczne"/>
        <w:numPr>
          <w:ilvl w:val="0"/>
          <w:numId w:val="38"/>
        </w:numPr>
        <w:spacing w:line="300" w:lineRule="atLeast"/>
        <w:ind w:left="714" w:hanging="357"/>
        <w:rPr>
          <w:sz w:val="22"/>
        </w:rPr>
      </w:pPr>
      <w:r w:rsidRPr="00EC6631">
        <w:rPr>
          <w:rFonts w:eastAsia="Calibri"/>
          <w:color w:val="000000"/>
          <w:sz w:val="22"/>
        </w:rPr>
        <w:t xml:space="preserve">Sztuczne zasilanie brzegu rejonu polegać będzie na bezpośrednim zasilaniu osadami morskimi plaży oraz pośrednim dna strefy przybrzeżnej. </w:t>
      </w:r>
    </w:p>
    <w:p w:rsidR="005B5D9F" w:rsidRPr="00EC6631" w:rsidRDefault="005B5D9F" w:rsidP="005B5D9F">
      <w:pPr>
        <w:pStyle w:val="tekstnormalnywytyczne"/>
        <w:numPr>
          <w:ilvl w:val="0"/>
          <w:numId w:val="38"/>
        </w:numPr>
        <w:spacing w:line="300" w:lineRule="atLeast"/>
        <w:ind w:left="714" w:hanging="357"/>
        <w:rPr>
          <w:rFonts w:eastAsia="Calibri"/>
          <w:color w:val="000000"/>
          <w:sz w:val="22"/>
        </w:rPr>
      </w:pPr>
      <w:r w:rsidRPr="00EC6631">
        <w:rPr>
          <w:rFonts w:eastAsia="Calibri"/>
          <w:color w:val="000000"/>
          <w:sz w:val="22"/>
        </w:rPr>
        <w:t xml:space="preserve">Głównym celem jest dostarczenie materiału o parametrach zbliżonych do materiału macierzystego plaży i bliskiego podbrzeża w ilości </w:t>
      </w:r>
      <w:r w:rsidR="00150807">
        <w:rPr>
          <w:rFonts w:eastAsia="Calibri"/>
          <w:color w:val="000000"/>
          <w:sz w:val="22"/>
        </w:rPr>
        <w:t xml:space="preserve">pozwalającej na </w:t>
      </w:r>
      <w:r w:rsidR="00B1221D">
        <w:rPr>
          <w:rFonts w:eastAsia="Calibri"/>
          <w:color w:val="000000"/>
          <w:sz w:val="22"/>
        </w:rPr>
        <w:t>z</w:t>
      </w:r>
      <w:r w:rsidRPr="00B1221D">
        <w:rPr>
          <w:rFonts w:eastAsia="Calibri"/>
          <w:color w:val="000000"/>
          <w:sz w:val="22"/>
        </w:rPr>
        <w:t>równoważ</w:t>
      </w:r>
      <w:r w:rsidR="00B1221D">
        <w:rPr>
          <w:rFonts w:eastAsia="Calibri"/>
          <w:color w:val="000000"/>
          <w:sz w:val="22"/>
        </w:rPr>
        <w:t>enie</w:t>
      </w:r>
      <w:r w:rsidRPr="00EC6631">
        <w:rPr>
          <w:rFonts w:eastAsia="Calibri"/>
          <w:color w:val="000000"/>
          <w:sz w:val="22"/>
        </w:rPr>
        <w:t xml:space="preserve"> erozyjn</w:t>
      </w:r>
      <w:r w:rsidR="00B1221D">
        <w:rPr>
          <w:rFonts w:eastAsia="Calibri"/>
          <w:color w:val="000000"/>
          <w:sz w:val="22"/>
        </w:rPr>
        <w:t>ych</w:t>
      </w:r>
      <w:r w:rsidRPr="00EC6631">
        <w:rPr>
          <w:rFonts w:eastAsia="Calibri"/>
          <w:color w:val="000000"/>
          <w:sz w:val="22"/>
        </w:rPr>
        <w:t xml:space="preserve"> straty materiału na odcinku </w:t>
      </w:r>
      <w:r>
        <w:rPr>
          <w:rFonts w:eastAsia="Calibri"/>
          <w:color w:val="000000"/>
          <w:sz w:val="22"/>
        </w:rPr>
        <w:t xml:space="preserve">położonym na wysokości miejscowości Rewal </w:t>
      </w:r>
      <w:r w:rsidRPr="00EC6631">
        <w:rPr>
          <w:rFonts w:eastAsia="Calibri"/>
          <w:color w:val="000000"/>
          <w:sz w:val="22"/>
        </w:rPr>
        <w:t>km</w:t>
      </w:r>
      <w:r>
        <w:rPr>
          <w:rFonts w:eastAsia="Calibri"/>
          <w:color w:val="000000"/>
          <w:sz w:val="22"/>
        </w:rPr>
        <w:t>:</w:t>
      </w:r>
      <w:r w:rsidRPr="00EC6631">
        <w:rPr>
          <w:rFonts w:eastAsia="Calibri"/>
          <w:color w:val="000000"/>
          <w:sz w:val="22"/>
        </w:rPr>
        <w:t xml:space="preserve"> 3</w:t>
      </w:r>
      <w:r>
        <w:rPr>
          <w:rFonts w:eastAsia="Calibri"/>
          <w:color w:val="000000"/>
          <w:sz w:val="22"/>
        </w:rPr>
        <w:t>70,20</w:t>
      </w:r>
      <w:r w:rsidRPr="00EC6631">
        <w:rPr>
          <w:rFonts w:eastAsia="Calibri"/>
          <w:color w:val="000000"/>
          <w:sz w:val="22"/>
        </w:rPr>
        <w:t>-3</w:t>
      </w:r>
      <w:r>
        <w:rPr>
          <w:rFonts w:eastAsia="Calibri"/>
          <w:color w:val="000000"/>
          <w:sz w:val="22"/>
        </w:rPr>
        <w:t>72,00.</w:t>
      </w:r>
    </w:p>
    <w:p w:rsidR="00135F36" w:rsidRPr="00EC6631" w:rsidRDefault="00135F36" w:rsidP="005B5D9F">
      <w:pPr>
        <w:pStyle w:val="tekstnormalnywytyczne"/>
        <w:ind w:firstLine="0"/>
        <w:rPr>
          <w:b/>
          <w:sz w:val="22"/>
        </w:rPr>
      </w:pPr>
    </w:p>
    <w:p w:rsidR="00135F36" w:rsidRPr="00EC6631" w:rsidRDefault="00135F36" w:rsidP="00135F36">
      <w:pPr>
        <w:pStyle w:val="tekstnormalnywytyczne"/>
        <w:ind w:firstLine="0"/>
        <w:rPr>
          <w:b/>
          <w:sz w:val="22"/>
        </w:rPr>
      </w:pPr>
      <w:r w:rsidRPr="00EC6631">
        <w:rPr>
          <w:b/>
          <w:sz w:val="22"/>
        </w:rPr>
        <w:t>2. Kształt i położenie proponowanego nasypu</w:t>
      </w:r>
    </w:p>
    <w:p w:rsidR="005B5D9F" w:rsidRDefault="005B5D9F" w:rsidP="005B5D9F">
      <w:pPr>
        <w:pStyle w:val="tekstnormalnywytyczne"/>
        <w:numPr>
          <w:ilvl w:val="0"/>
          <w:numId w:val="39"/>
        </w:numPr>
        <w:spacing w:line="300" w:lineRule="atLeast"/>
        <w:ind w:left="714" w:hanging="357"/>
        <w:rPr>
          <w:sz w:val="22"/>
        </w:rPr>
      </w:pPr>
      <w:r w:rsidRPr="00EC6631">
        <w:rPr>
          <w:sz w:val="22"/>
        </w:rPr>
        <w:t xml:space="preserve">Wyznaczone na podstawie wyników parametryzacji form strefy brzegowej w aspekcie ich jakości/odporności na działanie czynników hydrodynamicznych parametry sztucznej plaży będą wynosić: szerokość plaży </w:t>
      </w:r>
      <w:r>
        <w:rPr>
          <w:sz w:val="22"/>
        </w:rPr>
        <w:t xml:space="preserve">około </w:t>
      </w:r>
      <w:r w:rsidRPr="00EC6631">
        <w:rPr>
          <w:sz w:val="22"/>
        </w:rPr>
        <w:t xml:space="preserve">50 m, wysokość plaży u podnóża </w:t>
      </w:r>
      <w:r>
        <w:rPr>
          <w:sz w:val="22"/>
        </w:rPr>
        <w:t xml:space="preserve">klifu </w:t>
      </w:r>
      <w:r w:rsidRPr="00EC6631">
        <w:rPr>
          <w:sz w:val="22"/>
        </w:rPr>
        <w:t>2,5 m n.p.m., jej nachylenie 1:20. Takie nachylenie plaży zbliżone jest do naturalnego stwarzając mniejszą podatność na rozmywanie.</w:t>
      </w:r>
      <w:r>
        <w:rPr>
          <w:sz w:val="22"/>
        </w:rPr>
        <w:t xml:space="preserve"> </w:t>
      </w:r>
    </w:p>
    <w:p w:rsidR="005B5D9F" w:rsidRDefault="005B5D9F" w:rsidP="005B5D9F">
      <w:pPr>
        <w:pStyle w:val="tekstnormalnywytyczne"/>
        <w:numPr>
          <w:ilvl w:val="0"/>
          <w:numId w:val="39"/>
        </w:numPr>
        <w:spacing w:line="300" w:lineRule="atLeast"/>
        <w:ind w:left="714" w:hanging="357"/>
        <w:rPr>
          <w:sz w:val="22"/>
        </w:rPr>
      </w:pPr>
      <w:r w:rsidRPr="00EC6631">
        <w:rPr>
          <w:sz w:val="22"/>
        </w:rPr>
        <w:t>W części podwodnej projektuje się nachylenie 1:40 pozwalające na pominięcie współczynnika spływu.</w:t>
      </w:r>
      <w:r>
        <w:rPr>
          <w:sz w:val="22"/>
        </w:rPr>
        <w:t xml:space="preserve"> </w:t>
      </w:r>
    </w:p>
    <w:p w:rsidR="00B1221D" w:rsidRDefault="005B5D9F" w:rsidP="00B1221D">
      <w:pPr>
        <w:pStyle w:val="tekstnormalnywytyczne"/>
        <w:numPr>
          <w:ilvl w:val="0"/>
          <w:numId w:val="39"/>
        </w:numPr>
        <w:spacing w:line="300" w:lineRule="atLeast"/>
        <w:ind w:left="714" w:hanging="357"/>
        <w:rPr>
          <w:sz w:val="22"/>
          <w:szCs w:val="22"/>
        </w:rPr>
      </w:pPr>
      <w:r w:rsidRPr="00416A36">
        <w:rPr>
          <w:sz w:val="22"/>
          <w:szCs w:val="22"/>
        </w:rPr>
        <w:t xml:space="preserve">Bezpośrednie zasilanie brzegu należy prowadzić na plaży i przyległym obszarze strefy przybrzeżnej w strefie głębokości </w:t>
      </w:r>
      <w:r w:rsidRPr="00572764">
        <w:rPr>
          <w:sz w:val="22"/>
          <w:szCs w:val="22"/>
        </w:rPr>
        <w:t>1,</w:t>
      </w:r>
      <w:r w:rsidR="00572764" w:rsidRPr="00572764">
        <w:rPr>
          <w:sz w:val="22"/>
          <w:szCs w:val="22"/>
        </w:rPr>
        <w:t>3</w:t>
      </w:r>
      <w:r w:rsidRPr="00572764">
        <w:rPr>
          <w:sz w:val="22"/>
          <w:szCs w:val="22"/>
        </w:rPr>
        <w:t xml:space="preserve"> m do lokalnie </w:t>
      </w:r>
      <w:r w:rsidR="00572764" w:rsidRPr="00572764">
        <w:rPr>
          <w:sz w:val="22"/>
          <w:szCs w:val="22"/>
        </w:rPr>
        <w:t>2,8-2,9</w:t>
      </w:r>
      <w:r w:rsidRPr="00572764">
        <w:rPr>
          <w:sz w:val="22"/>
          <w:szCs w:val="22"/>
        </w:rPr>
        <w:t>,</w:t>
      </w:r>
      <w:r>
        <w:rPr>
          <w:sz w:val="22"/>
          <w:szCs w:val="22"/>
        </w:rPr>
        <w:t xml:space="preserve"> </w:t>
      </w:r>
      <w:r w:rsidRPr="00416A36">
        <w:rPr>
          <w:sz w:val="22"/>
          <w:szCs w:val="22"/>
        </w:rPr>
        <w:t>m p</w:t>
      </w:r>
      <w:r>
        <w:rPr>
          <w:sz w:val="22"/>
          <w:szCs w:val="22"/>
        </w:rPr>
        <w:t>.</w:t>
      </w:r>
      <w:r w:rsidRPr="00416A36">
        <w:rPr>
          <w:sz w:val="22"/>
          <w:szCs w:val="22"/>
        </w:rPr>
        <w:t>p</w:t>
      </w:r>
      <w:r>
        <w:rPr>
          <w:sz w:val="22"/>
          <w:szCs w:val="22"/>
        </w:rPr>
        <w:t>.</w:t>
      </w:r>
      <w:r w:rsidRPr="00416A36">
        <w:rPr>
          <w:sz w:val="22"/>
          <w:szCs w:val="22"/>
        </w:rPr>
        <w:t>m</w:t>
      </w:r>
      <w:r w:rsidR="00F8527A">
        <w:rPr>
          <w:sz w:val="22"/>
          <w:szCs w:val="22"/>
        </w:rPr>
        <w:t>.</w:t>
      </w:r>
      <w:r w:rsidRPr="00416A36">
        <w:rPr>
          <w:sz w:val="22"/>
          <w:szCs w:val="22"/>
        </w:rPr>
        <w:t xml:space="preserve">, przy uwzględnieniu naturalnej geometrii brzegu.  </w:t>
      </w:r>
    </w:p>
    <w:p w:rsidR="005B5D9F" w:rsidRPr="00B1221D" w:rsidRDefault="005B5D9F" w:rsidP="00B1221D">
      <w:pPr>
        <w:pStyle w:val="tekstnormalnywytyczne"/>
        <w:numPr>
          <w:ilvl w:val="0"/>
          <w:numId w:val="39"/>
        </w:numPr>
        <w:spacing w:line="300" w:lineRule="atLeast"/>
        <w:ind w:left="714" w:hanging="357"/>
        <w:rPr>
          <w:sz w:val="22"/>
          <w:szCs w:val="22"/>
        </w:rPr>
      </w:pPr>
      <w:r w:rsidRPr="00B1221D">
        <w:rPr>
          <w:sz w:val="22"/>
        </w:rPr>
        <w:t xml:space="preserve">Projektowana linia brzegowa wyrównuje istniejące załamania, nie tworzy ostrych łuków </w:t>
      </w:r>
      <w:r w:rsidR="00B1221D">
        <w:rPr>
          <w:sz w:val="22"/>
        </w:rPr>
        <w:br/>
      </w:r>
      <w:r w:rsidRPr="00B1221D">
        <w:rPr>
          <w:sz w:val="22"/>
        </w:rPr>
        <w:t>i przechodzi łagodnie do styku z plażą naturalną. Nasyp powinien całkowicie zakrywać elementy opaski narzutowej do rzędnej 2,5 m n. p. m.</w:t>
      </w:r>
    </w:p>
    <w:p w:rsidR="005B5D9F" w:rsidRPr="005B5D9F" w:rsidRDefault="005B5D9F" w:rsidP="005B5D9F">
      <w:pPr>
        <w:pStyle w:val="tekstnormalnywytyczne"/>
        <w:numPr>
          <w:ilvl w:val="0"/>
          <w:numId w:val="39"/>
        </w:numPr>
        <w:spacing w:line="300" w:lineRule="atLeast"/>
        <w:ind w:left="714" w:hanging="357"/>
        <w:rPr>
          <w:sz w:val="22"/>
          <w:szCs w:val="22"/>
        </w:rPr>
      </w:pPr>
      <w:r>
        <w:rPr>
          <w:sz w:val="22"/>
        </w:rPr>
        <w:t xml:space="preserve">Wykonawca powinien uwzględnić istnienie morskiej przystani </w:t>
      </w:r>
      <w:r w:rsidR="00150807">
        <w:rPr>
          <w:sz w:val="22"/>
        </w:rPr>
        <w:t>w Rewalu</w:t>
      </w:r>
      <w:r w:rsidR="00232C78">
        <w:rPr>
          <w:sz w:val="22"/>
        </w:rPr>
        <w:t xml:space="preserve"> oraz zejść na plażę</w:t>
      </w:r>
      <w:r w:rsidR="00150807">
        <w:rPr>
          <w:sz w:val="22"/>
        </w:rPr>
        <w:t xml:space="preserve"> tak</w:t>
      </w:r>
      <w:r w:rsidR="008D276D">
        <w:rPr>
          <w:sz w:val="22"/>
        </w:rPr>
        <w:t>,</w:t>
      </w:r>
      <w:r w:rsidR="00150807">
        <w:rPr>
          <w:sz w:val="22"/>
        </w:rPr>
        <w:t xml:space="preserve"> aby nie </w:t>
      </w:r>
      <w:r w:rsidR="00150807" w:rsidRPr="00B1221D">
        <w:rPr>
          <w:sz w:val="22"/>
        </w:rPr>
        <w:t xml:space="preserve">utrudniać </w:t>
      </w:r>
      <w:r w:rsidR="00232C78">
        <w:rPr>
          <w:sz w:val="22"/>
        </w:rPr>
        <w:t>ich eksploatacji</w:t>
      </w:r>
      <w:r w:rsidR="00B1221D">
        <w:rPr>
          <w:sz w:val="22"/>
        </w:rPr>
        <w:t>.</w:t>
      </w:r>
    </w:p>
    <w:p w:rsidR="005B5D9F" w:rsidRPr="00337545" w:rsidRDefault="005B5D9F" w:rsidP="005B5D9F">
      <w:pPr>
        <w:pStyle w:val="tekstnormalnywytyczne"/>
        <w:numPr>
          <w:ilvl w:val="0"/>
          <w:numId w:val="39"/>
        </w:numPr>
        <w:spacing w:line="300" w:lineRule="atLeast"/>
        <w:ind w:left="714" w:hanging="357"/>
        <w:rPr>
          <w:rFonts w:eastAsia="Calibri"/>
          <w:color w:val="000000"/>
          <w:sz w:val="22"/>
        </w:rPr>
      </w:pPr>
      <w:r w:rsidRPr="00EC6631">
        <w:rPr>
          <w:rFonts w:eastAsia="Calibri"/>
          <w:color w:val="000000"/>
          <w:sz w:val="22"/>
        </w:rPr>
        <w:t xml:space="preserve">Podstawowe linie wyznaczające kształt i położenie nasypu sztucznego zasilania, tj. izohipsę 0,0 m po zasilaniu oraz dolną i górną granicę odmorskiej skarpy plaży pokazano na mapie (rys.1). Przekroje poprzeczne co 50 m planowanego nasypu przedstawiono na rys. od </w:t>
      </w:r>
      <w:r w:rsidRPr="00337545">
        <w:rPr>
          <w:rFonts w:eastAsia="Calibri"/>
          <w:color w:val="000000"/>
          <w:sz w:val="22"/>
        </w:rPr>
        <w:t>2 do</w:t>
      </w:r>
      <w:r>
        <w:rPr>
          <w:rFonts w:eastAsia="Calibri"/>
          <w:color w:val="000000"/>
          <w:sz w:val="22"/>
        </w:rPr>
        <w:t xml:space="preserve"> </w:t>
      </w:r>
      <w:r w:rsidRPr="00776122">
        <w:rPr>
          <w:rFonts w:eastAsia="Calibri"/>
          <w:color w:val="000000"/>
          <w:sz w:val="22"/>
        </w:rPr>
        <w:t>3</w:t>
      </w:r>
      <w:r w:rsidR="00B77666">
        <w:rPr>
          <w:rFonts w:eastAsia="Calibri"/>
          <w:color w:val="000000"/>
          <w:sz w:val="22"/>
        </w:rPr>
        <w:t>8</w:t>
      </w:r>
      <w:r w:rsidRPr="00776122">
        <w:rPr>
          <w:rFonts w:eastAsia="Calibri"/>
          <w:color w:val="000000"/>
          <w:sz w:val="22"/>
        </w:rPr>
        <w:t>.</w:t>
      </w:r>
    </w:p>
    <w:p w:rsidR="005B5D9F" w:rsidRPr="00EC6631" w:rsidRDefault="005B5D9F" w:rsidP="005B5D9F">
      <w:pPr>
        <w:pStyle w:val="tekstnormalnywytyczne"/>
        <w:numPr>
          <w:ilvl w:val="0"/>
          <w:numId w:val="39"/>
        </w:numPr>
        <w:spacing w:line="300" w:lineRule="atLeast"/>
        <w:ind w:left="714" w:hanging="357"/>
        <w:rPr>
          <w:sz w:val="22"/>
        </w:rPr>
      </w:pPr>
      <w:r w:rsidRPr="00EC6631">
        <w:rPr>
          <w:sz w:val="22"/>
        </w:rPr>
        <w:t xml:space="preserve"> Na zakończeniach zasilanego odcinka na wschód od km 3</w:t>
      </w:r>
      <w:r>
        <w:rPr>
          <w:sz w:val="22"/>
        </w:rPr>
        <w:t>7</w:t>
      </w:r>
      <w:r w:rsidR="003633CD">
        <w:rPr>
          <w:sz w:val="22"/>
        </w:rPr>
        <w:t>0</w:t>
      </w:r>
      <w:r>
        <w:rPr>
          <w:sz w:val="22"/>
        </w:rPr>
        <w:t>,</w:t>
      </w:r>
      <w:r w:rsidR="003633CD">
        <w:rPr>
          <w:sz w:val="22"/>
        </w:rPr>
        <w:t>2</w:t>
      </w:r>
      <w:r>
        <w:rPr>
          <w:sz w:val="22"/>
        </w:rPr>
        <w:t>0</w:t>
      </w:r>
      <w:r w:rsidRPr="00EC6631">
        <w:rPr>
          <w:sz w:val="22"/>
        </w:rPr>
        <w:t xml:space="preserve"> i na zachód od km 3</w:t>
      </w:r>
      <w:r>
        <w:rPr>
          <w:sz w:val="22"/>
        </w:rPr>
        <w:t>7</w:t>
      </w:r>
      <w:r w:rsidR="003633CD">
        <w:rPr>
          <w:sz w:val="22"/>
        </w:rPr>
        <w:t>2,00</w:t>
      </w:r>
      <w:r w:rsidRPr="00EC6631">
        <w:rPr>
          <w:sz w:val="22"/>
        </w:rPr>
        <w:t xml:space="preserve"> należy dostosować nachylenie sztucznej plaży do nachylania plaży naturalnej.  Przewidziano </w:t>
      </w:r>
      <w:r>
        <w:rPr>
          <w:sz w:val="22"/>
        </w:rPr>
        <w:t>odpowiednio 2</w:t>
      </w:r>
      <w:r w:rsidR="003633CD">
        <w:rPr>
          <w:sz w:val="22"/>
        </w:rPr>
        <w:t>5</w:t>
      </w:r>
      <w:r w:rsidRPr="00EC6631">
        <w:rPr>
          <w:sz w:val="22"/>
        </w:rPr>
        <w:t xml:space="preserve"> m odcinki zakończenia nasypu.</w:t>
      </w:r>
    </w:p>
    <w:p w:rsidR="005B5D9F" w:rsidRPr="00EC6631" w:rsidRDefault="005B5D9F" w:rsidP="005B5D9F">
      <w:pPr>
        <w:pStyle w:val="tekstnormalnywytyczne"/>
        <w:numPr>
          <w:ilvl w:val="0"/>
          <w:numId w:val="39"/>
        </w:numPr>
        <w:spacing w:line="300" w:lineRule="atLeast"/>
        <w:ind w:left="714" w:hanging="357"/>
        <w:rPr>
          <w:rFonts w:eastAsia="Calibri"/>
          <w:color w:val="000000"/>
          <w:sz w:val="22"/>
        </w:rPr>
      </w:pPr>
      <w:r w:rsidRPr="00EC6631">
        <w:rPr>
          <w:rFonts w:eastAsia="Calibri"/>
          <w:color w:val="000000"/>
          <w:sz w:val="22"/>
        </w:rPr>
        <w:t xml:space="preserve">W </w:t>
      </w:r>
      <w:r w:rsidR="00417E4D">
        <w:rPr>
          <w:rFonts w:eastAsia="Calibri"/>
          <w:color w:val="000000"/>
          <w:sz w:val="22"/>
        </w:rPr>
        <w:t>Tabela</w:t>
      </w:r>
      <w:r w:rsidRPr="00EC6631">
        <w:rPr>
          <w:rFonts w:eastAsia="Calibri"/>
          <w:color w:val="000000"/>
          <w:sz w:val="22"/>
        </w:rPr>
        <w:t xml:space="preserve"> </w:t>
      </w:r>
      <w:r w:rsidR="000A7014">
        <w:rPr>
          <w:rFonts w:eastAsia="Calibri"/>
          <w:color w:val="000000"/>
          <w:sz w:val="22"/>
        </w:rPr>
        <w:t xml:space="preserve">30 </w:t>
      </w:r>
      <w:r w:rsidRPr="00EC6631">
        <w:rPr>
          <w:rFonts w:eastAsia="Calibri"/>
          <w:color w:val="000000"/>
          <w:sz w:val="22"/>
        </w:rPr>
        <w:t xml:space="preserve">dla poszczególnych przekrojów przedstawiono podstawowe parametry nasypu sztucznego zasilania i podano współrzędne punktów należących do podstawowych linii wyznaczających kształt i położenie nasypu (rys. 1). </w:t>
      </w:r>
    </w:p>
    <w:p w:rsidR="005B5D9F" w:rsidRDefault="005B5D9F" w:rsidP="005B5D9F">
      <w:pPr>
        <w:pStyle w:val="tekstnormalnywytyczne"/>
        <w:numPr>
          <w:ilvl w:val="0"/>
          <w:numId w:val="39"/>
        </w:numPr>
        <w:spacing w:line="300" w:lineRule="atLeast"/>
        <w:ind w:left="714" w:hanging="357"/>
        <w:rPr>
          <w:rFonts w:eastAsia="Calibri"/>
          <w:color w:val="000000"/>
          <w:sz w:val="22"/>
        </w:rPr>
      </w:pPr>
      <w:r w:rsidRPr="00EC6631">
        <w:rPr>
          <w:rFonts w:eastAsia="Calibri"/>
          <w:color w:val="000000"/>
          <w:sz w:val="22"/>
        </w:rPr>
        <w:t xml:space="preserve">W </w:t>
      </w:r>
      <w:r w:rsidR="00417E4D">
        <w:rPr>
          <w:rFonts w:eastAsia="Calibri"/>
          <w:color w:val="000000"/>
          <w:sz w:val="22"/>
        </w:rPr>
        <w:t>Tabela</w:t>
      </w:r>
      <w:r w:rsidR="000A7014">
        <w:rPr>
          <w:rFonts w:eastAsia="Calibri"/>
          <w:color w:val="000000"/>
          <w:sz w:val="22"/>
        </w:rPr>
        <w:t xml:space="preserve"> </w:t>
      </w:r>
      <w:r w:rsidR="000A7014" w:rsidRPr="000A7014">
        <w:rPr>
          <w:rFonts w:eastAsia="Calibri"/>
          <w:color w:val="000000"/>
          <w:sz w:val="22"/>
        </w:rPr>
        <w:t>3</w:t>
      </w:r>
      <w:r w:rsidRPr="000A7014">
        <w:rPr>
          <w:rFonts w:eastAsia="Calibri"/>
          <w:color w:val="000000"/>
          <w:sz w:val="22"/>
        </w:rPr>
        <w:t>1</w:t>
      </w:r>
      <w:r w:rsidRPr="00EC6631">
        <w:rPr>
          <w:rFonts w:eastAsia="Calibri"/>
          <w:color w:val="000000"/>
          <w:sz w:val="22"/>
        </w:rPr>
        <w:t xml:space="preserve"> podano powierzchnie przekrojów nasypu, wzajemne odległości przekrojów oraz wynikające stąd kubatury poszczególnych odcinków, oraz całkowitą objętość proponowanego nasypu sztucznego zasilania na </w:t>
      </w:r>
      <w:r w:rsidRPr="00295950">
        <w:rPr>
          <w:rFonts w:eastAsia="Calibri"/>
          <w:color w:val="000000"/>
          <w:sz w:val="22"/>
        </w:rPr>
        <w:t>odcinku od km 3</w:t>
      </w:r>
      <w:r>
        <w:rPr>
          <w:rFonts w:eastAsia="Calibri"/>
          <w:color w:val="000000"/>
          <w:sz w:val="22"/>
        </w:rPr>
        <w:t>7</w:t>
      </w:r>
      <w:r w:rsidR="000A7014">
        <w:rPr>
          <w:rFonts w:eastAsia="Calibri"/>
          <w:color w:val="000000"/>
          <w:sz w:val="22"/>
        </w:rPr>
        <w:t>0</w:t>
      </w:r>
      <w:r>
        <w:rPr>
          <w:rFonts w:eastAsia="Calibri"/>
          <w:color w:val="000000"/>
          <w:sz w:val="22"/>
        </w:rPr>
        <w:t>,</w:t>
      </w:r>
      <w:r w:rsidR="000A7014">
        <w:rPr>
          <w:rFonts w:eastAsia="Calibri"/>
          <w:color w:val="000000"/>
          <w:sz w:val="22"/>
        </w:rPr>
        <w:t>2</w:t>
      </w:r>
      <w:r>
        <w:rPr>
          <w:rFonts w:eastAsia="Calibri"/>
          <w:color w:val="000000"/>
          <w:sz w:val="22"/>
        </w:rPr>
        <w:t>0</w:t>
      </w:r>
      <w:r w:rsidRPr="00295950">
        <w:rPr>
          <w:rFonts w:eastAsia="Calibri"/>
          <w:color w:val="000000"/>
          <w:sz w:val="22"/>
        </w:rPr>
        <w:t xml:space="preserve"> do km 3</w:t>
      </w:r>
      <w:r>
        <w:rPr>
          <w:rFonts w:eastAsia="Calibri"/>
          <w:color w:val="000000"/>
          <w:sz w:val="22"/>
        </w:rPr>
        <w:t>7</w:t>
      </w:r>
      <w:r w:rsidR="000A7014">
        <w:rPr>
          <w:rFonts w:eastAsia="Calibri"/>
          <w:color w:val="000000"/>
          <w:sz w:val="22"/>
        </w:rPr>
        <w:t>2,00</w:t>
      </w:r>
      <w:r w:rsidRPr="00295950">
        <w:rPr>
          <w:rFonts w:eastAsia="Calibri"/>
          <w:color w:val="000000"/>
          <w:sz w:val="22"/>
        </w:rPr>
        <w:t xml:space="preserve">. </w:t>
      </w:r>
    </w:p>
    <w:p w:rsidR="005B5D9F" w:rsidRDefault="000A7014" w:rsidP="005B5D9F">
      <w:pPr>
        <w:pStyle w:val="tekstnormalnywytyczne"/>
        <w:numPr>
          <w:ilvl w:val="0"/>
          <w:numId w:val="39"/>
        </w:numPr>
        <w:spacing w:line="300" w:lineRule="atLeast"/>
        <w:ind w:left="714" w:hanging="357"/>
        <w:rPr>
          <w:sz w:val="22"/>
        </w:rPr>
      </w:pPr>
      <w:r w:rsidRPr="004C4E8F">
        <w:rPr>
          <w:rFonts w:asciiTheme="minorHAnsi" w:hAnsiTheme="minorHAnsi"/>
          <w:sz w:val="22"/>
          <w:szCs w:val="22"/>
        </w:rPr>
        <w:t>Współrzędne punktów podano w układzie PUWG 2000</w:t>
      </w:r>
      <w:r>
        <w:rPr>
          <w:rFonts w:asciiTheme="minorHAnsi" w:hAnsiTheme="minorHAnsi"/>
          <w:sz w:val="22"/>
          <w:szCs w:val="22"/>
        </w:rPr>
        <w:t>/</w:t>
      </w:r>
      <w:r w:rsidRPr="004C4E8F">
        <w:rPr>
          <w:rFonts w:asciiTheme="minorHAnsi" w:hAnsiTheme="minorHAnsi"/>
          <w:sz w:val="22"/>
          <w:szCs w:val="22"/>
        </w:rPr>
        <w:t xml:space="preserve">5, wysokości i głębokości podano </w:t>
      </w:r>
      <w:r>
        <w:rPr>
          <w:rFonts w:asciiTheme="minorHAnsi" w:hAnsiTheme="minorHAnsi"/>
          <w:sz w:val="22"/>
          <w:szCs w:val="22"/>
        </w:rPr>
        <w:br/>
      </w:r>
      <w:r w:rsidRPr="004C4E8F">
        <w:rPr>
          <w:rFonts w:asciiTheme="minorHAnsi" w:hAnsiTheme="minorHAnsi"/>
          <w:sz w:val="22"/>
          <w:szCs w:val="22"/>
        </w:rPr>
        <w:t xml:space="preserve">w układzie odniesienia </w:t>
      </w:r>
      <w:r w:rsidRPr="009D09A5">
        <w:rPr>
          <w:rFonts w:cs="Calibri"/>
          <w:sz w:val="22"/>
          <w:szCs w:val="22"/>
        </w:rPr>
        <w:t>Kronsztadt 86</w:t>
      </w:r>
      <w:r>
        <w:rPr>
          <w:rFonts w:cs="Calibri"/>
          <w:sz w:val="22"/>
          <w:szCs w:val="22"/>
        </w:rPr>
        <w:t>.</w:t>
      </w:r>
    </w:p>
    <w:p w:rsidR="008170D1" w:rsidRPr="008170D1" w:rsidRDefault="008170D1" w:rsidP="008170D1">
      <w:pPr>
        <w:pStyle w:val="tekstnormalnywytyczne"/>
        <w:spacing w:line="300" w:lineRule="atLeast"/>
        <w:ind w:left="360" w:firstLine="0"/>
        <w:rPr>
          <w:rFonts w:eastAsia="Calibri"/>
          <w:color w:val="000000"/>
          <w:sz w:val="22"/>
        </w:rPr>
      </w:pPr>
    </w:p>
    <w:p w:rsidR="00135F36" w:rsidRDefault="00135F36" w:rsidP="008170D1">
      <w:pPr>
        <w:pStyle w:val="tekstnormalnywytyczne"/>
        <w:spacing w:line="300" w:lineRule="atLeast"/>
        <w:ind w:firstLine="0"/>
        <w:rPr>
          <w:b/>
          <w:sz w:val="22"/>
        </w:rPr>
      </w:pPr>
      <w:r w:rsidRPr="00EC6631">
        <w:rPr>
          <w:b/>
          <w:sz w:val="22"/>
        </w:rPr>
        <w:t>3. Niezbędna ilość materiału zasilającego</w:t>
      </w:r>
    </w:p>
    <w:p w:rsidR="003633CD" w:rsidRPr="00EC6631" w:rsidRDefault="003633CD" w:rsidP="003633CD">
      <w:pPr>
        <w:pStyle w:val="tekstnormalnywytyczne"/>
        <w:numPr>
          <w:ilvl w:val="0"/>
          <w:numId w:val="39"/>
        </w:numPr>
        <w:spacing w:line="300" w:lineRule="atLeast"/>
        <w:ind w:left="714" w:hanging="357"/>
        <w:rPr>
          <w:sz w:val="22"/>
        </w:rPr>
      </w:pPr>
      <w:r w:rsidRPr="00EC6631">
        <w:rPr>
          <w:sz w:val="22"/>
        </w:rPr>
        <w:t>Niezbędna ilość piasku do sztucznego zasilania po uwzględnieniu współczynnika niedopasowania materiału zasilającego do materiału macierzystego wynosi</w:t>
      </w:r>
      <w:r>
        <w:rPr>
          <w:sz w:val="22"/>
        </w:rPr>
        <w:t xml:space="preserve"> </w:t>
      </w:r>
      <w:r w:rsidRPr="000A7014">
        <w:rPr>
          <w:b/>
          <w:sz w:val="22"/>
        </w:rPr>
        <w:t>1</w:t>
      </w:r>
      <w:r w:rsidR="000A7014" w:rsidRPr="000A7014">
        <w:rPr>
          <w:b/>
          <w:sz w:val="22"/>
        </w:rPr>
        <w:t>8</w:t>
      </w:r>
      <w:r w:rsidRPr="000A7014">
        <w:rPr>
          <w:b/>
          <w:sz w:val="22"/>
        </w:rPr>
        <w:t>5</w:t>
      </w:r>
      <w:r w:rsidRPr="00EC6631">
        <w:rPr>
          <w:sz w:val="22"/>
        </w:rPr>
        <w:t xml:space="preserve"> </w:t>
      </w:r>
      <w:r w:rsidRPr="00EC6631">
        <w:rPr>
          <w:b/>
          <w:sz w:val="22"/>
        </w:rPr>
        <w:t>000 tys. m</w:t>
      </w:r>
      <w:r w:rsidRPr="00EC6631">
        <w:rPr>
          <w:b/>
          <w:sz w:val="22"/>
          <w:vertAlign w:val="superscript"/>
        </w:rPr>
        <w:t>3</w:t>
      </w:r>
      <w:r w:rsidRPr="00EC6631">
        <w:rPr>
          <w:sz w:val="22"/>
        </w:rPr>
        <w:t>.</w:t>
      </w:r>
      <w:r>
        <w:rPr>
          <w:sz w:val="22"/>
        </w:rPr>
        <w:br/>
      </w:r>
      <w:r w:rsidRPr="00EC6631">
        <w:rPr>
          <w:sz w:val="22"/>
        </w:rPr>
        <w:t xml:space="preserve"> W związku z tym na 1 mb długości nasypu, przypadnie średnio ok. </w:t>
      </w:r>
      <w:r>
        <w:rPr>
          <w:sz w:val="22"/>
        </w:rPr>
        <w:t>1</w:t>
      </w:r>
      <w:r w:rsidR="00E22921">
        <w:rPr>
          <w:sz w:val="22"/>
        </w:rPr>
        <w:t>03</w:t>
      </w:r>
      <w:r>
        <w:rPr>
          <w:sz w:val="22"/>
        </w:rPr>
        <w:t xml:space="preserve"> </w:t>
      </w:r>
      <w:r w:rsidRPr="00EC6631">
        <w:rPr>
          <w:sz w:val="22"/>
        </w:rPr>
        <w:t>m</w:t>
      </w:r>
      <w:r w:rsidRPr="00EC6631">
        <w:rPr>
          <w:sz w:val="22"/>
          <w:vertAlign w:val="superscript"/>
        </w:rPr>
        <w:t>3</w:t>
      </w:r>
      <w:r>
        <w:rPr>
          <w:sz w:val="22"/>
        </w:rPr>
        <w:t xml:space="preserve"> piasku</w:t>
      </w:r>
      <w:r w:rsidRPr="00EC6631">
        <w:rPr>
          <w:sz w:val="22"/>
        </w:rPr>
        <w:t>.</w:t>
      </w:r>
    </w:p>
    <w:p w:rsidR="003633CD" w:rsidRPr="00EC6631" w:rsidRDefault="003633CD" w:rsidP="008170D1">
      <w:pPr>
        <w:pStyle w:val="tekstnormalnywytyczne"/>
        <w:spacing w:line="300" w:lineRule="atLeast"/>
        <w:ind w:firstLine="0"/>
        <w:rPr>
          <w:b/>
          <w:sz w:val="22"/>
        </w:rPr>
      </w:pPr>
    </w:p>
    <w:p w:rsidR="00135F36" w:rsidRDefault="00135F36" w:rsidP="00135F36">
      <w:pPr>
        <w:pStyle w:val="tekstnormalnywytyczne"/>
        <w:ind w:firstLine="0"/>
        <w:rPr>
          <w:b/>
          <w:sz w:val="22"/>
        </w:rPr>
      </w:pPr>
      <w:r w:rsidRPr="00EC6631">
        <w:rPr>
          <w:b/>
          <w:sz w:val="22"/>
        </w:rPr>
        <w:t>4. Pobór piasku</w:t>
      </w:r>
    </w:p>
    <w:p w:rsidR="003633CD" w:rsidRPr="00360A1B" w:rsidRDefault="003633CD" w:rsidP="003633CD">
      <w:pPr>
        <w:pStyle w:val="tekstnormalnywytyczne"/>
        <w:numPr>
          <w:ilvl w:val="0"/>
          <w:numId w:val="39"/>
        </w:numPr>
        <w:spacing w:line="300" w:lineRule="atLeast"/>
        <w:ind w:left="714" w:hanging="357"/>
        <w:rPr>
          <w:rFonts w:eastAsia="Calibri"/>
          <w:color w:val="000000"/>
          <w:sz w:val="22"/>
          <w:szCs w:val="22"/>
        </w:rPr>
      </w:pPr>
      <w:r w:rsidRPr="003633CD">
        <w:rPr>
          <w:sz w:val="22"/>
        </w:rPr>
        <w:t xml:space="preserve">Najbardziej odpowiednim do poboru piasku w obszarze nagromadzeń piasku podmorskiego do zasilania brzegu jest pole </w:t>
      </w:r>
      <w:r w:rsidRPr="003633CD">
        <w:rPr>
          <w:b/>
          <w:sz w:val="22"/>
        </w:rPr>
        <w:t>Rewal 9</w:t>
      </w:r>
      <w:r w:rsidRPr="003633CD">
        <w:rPr>
          <w:sz w:val="22"/>
        </w:rPr>
        <w:t xml:space="preserve">, znajdujące się w odległości </w:t>
      </w:r>
      <w:r w:rsidRPr="00F8527A">
        <w:rPr>
          <w:sz w:val="22"/>
        </w:rPr>
        <w:t>około 6 ÷8</w:t>
      </w:r>
      <w:r w:rsidRPr="003633CD">
        <w:rPr>
          <w:sz w:val="22"/>
        </w:rPr>
        <w:t xml:space="preserve"> km od miejsca zasilania. </w:t>
      </w:r>
      <w:r w:rsidR="00360A1B" w:rsidRPr="00360A1B">
        <w:rPr>
          <w:sz w:val="22"/>
          <w:szCs w:val="22"/>
        </w:rPr>
        <w:t>Głębokości morza zawarte są w przedziale od 14,5 m, generalnie w południowej części pola, do 17,5 m w części północnej.</w:t>
      </w:r>
    </w:p>
    <w:p w:rsidR="003633CD" w:rsidRPr="003633CD" w:rsidRDefault="003633CD" w:rsidP="003633CD">
      <w:pPr>
        <w:pStyle w:val="tekstnormalnywytyczne"/>
        <w:numPr>
          <w:ilvl w:val="0"/>
          <w:numId w:val="39"/>
        </w:numPr>
        <w:spacing w:line="300" w:lineRule="atLeast"/>
        <w:ind w:left="714" w:hanging="357"/>
        <w:rPr>
          <w:rFonts w:eastAsia="Calibri"/>
          <w:color w:val="000000"/>
          <w:sz w:val="22"/>
        </w:rPr>
      </w:pPr>
      <w:r w:rsidRPr="003633CD">
        <w:rPr>
          <w:b/>
          <w:iCs/>
          <w:sz w:val="22"/>
        </w:rPr>
        <w:t xml:space="preserve">Obszar Rewal </w:t>
      </w:r>
      <w:r>
        <w:rPr>
          <w:b/>
          <w:iCs/>
          <w:sz w:val="22"/>
        </w:rPr>
        <w:t>9</w:t>
      </w:r>
      <w:r w:rsidRPr="003633CD">
        <w:rPr>
          <w:b/>
          <w:iCs/>
          <w:sz w:val="22"/>
        </w:rPr>
        <w:t xml:space="preserve"> jest wyznaczony przez współrzędne: </w:t>
      </w:r>
    </w:p>
    <w:p w:rsidR="003633CD" w:rsidRPr="00EC6631" w:rsidRDefault="003633CD" w:rsidP="00135F36">
      <w:pPr>
        <w:pStyle w:val="tekstnormalnywytyczne"/>
        <w:ind w:firstLine="0"/>
        <w:rPr>
          <w:b/>
          <w:sz w:val="22"/>
        </w:rPr>
      </w:pPr>
    </w:p>
    <w:tbl>
      <w:tblPr>
        <w:tblW w:w="5702" w:type="dxa"/>
        <w:jc w:val="center"/>
        <w:tblCellMar>
          <w:left w:w="70" w:type="dxa"/>
          <w:right w:w="70" w:type="dxa"/>
        </w:tblCellMar>
        <w:tblLook w:val="00A0" w:firstRow="1" w:lastRow="0" w:firstColumn="1" w:lastColumn="0" w:noHBand="0" w:noVBand="0"/>
      </w:tblPr>
      <w:tblGrid>
        <w:gridCol w:w="1240"/>
        <w:gridCol w:w="296"/>
        <w:gridCol w:w="1403"/>
        <w:gridCol w:w="1403"/>
        <w:gridCol w:w="1360"/>
      </w:tblGrid>
      <w:tr w:rsidR="008B5E7F" w:rsidRPr="001174DC" w:rsidTr="00465E8F">
        <w:trPr>
          <w:trHeight w:val="255"/>
          <w:jc w:val="center"/>
        </w:trPr>
        <w:tc>
          <w:tcPr>
            <w:tcW w:w="124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B5E7F" w:rsidRPr="00F8527A" w:rsidRDefault="008B5E7F" w:rsidP="00465E8F">
            <w:pPr>
              <w:jc w:val="center"/>
              <w:rPr>
                <w:rFonts w:asciiTheme="minorHAnsi" w:hAnsiTheme="minorHAnsi" w:cstheme="minorHAnsi"/>
                <w:sz w:val="22"/>
                <w:szCs w:val="22"/>
              </w:rPr>
            </w:pPr>
            <w:r w:rsidRPr="00F8527A">
              <w:rPr>
                <w:rFonts w:asciiTheme="minorHAnsi" w:hAnsiTheme="minorHAnsi" w:cstheme="minorHAnsi"/>
                <w:sz w:val="22"/>
                <w:szCs w:val="22"/>
              </w:rPr>
              <w:t>Nazwa i numer pola</w:t>
            </w:r>
          </w:p>
        </w:tc>
        <w:tc>
          <w:tcPr>
            <w:tcW w:w="3102"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8B5E7F" w:rsidRPr="00F8527A" w:rsidRDefault="008B5E7F" w:rsidP="00465E8F">
            <w:pPr>
              <w:jc w:val="center"/>
              <w:rPr>
                <w:rFonts w:asciiTheme="minorHAnsi" w:hAnsiTheme="minorHAnsi" w:cstheme="minorHAnsi"/>
                <w:sz w:val="22"/>
                <w:szCs w:val="22"/>
              </w:rPr>
            </w:pPr>
            <w:r w:rsidRPr="00F8527A">
              <w:rPr>
                <w:rFonts w:asciiTheme="minorHAnsi" w:hAnsiTheme="minorHAnsi" w:cstheme="minorHAnsi"/>
                <w:sz w:val="22"/>
                <w:szCs w:val="22"/>
              </w:rPr>
              <w:t>Współrzędne granic pola</w:t>
            </w:r>
            <w:r w:rsidR="003633CD" w:rsidRPr="00F8527A">
              <w:rPr>
                <w:rFonts w:asciiTheme="minorHAnsi" w:hAnsiTheme="minorHAnsi" w:cstheme="minorHAnsi"/>
                <w:sz w:val="22"/>
                <w:szCs w:val="22"/>
              </w:rPr>
              <w:t xml:space="preserve"> w układzie „xy92”</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B5E7F" w:rsidRPr="00F8527A" w:rsidRDefault="008B5E7F" w:rsidP="00465E8F">
            <w:pPr>
              <w:jc w:val="center"/>
              <w:rPr>
                <w:rFonts w:asciiTheme="minorHAnsi" w:hAnsiTheme="minorHAnsi" w:cstheme="minorHAnsi"/>
                <w:sz w:val="22"/>
                <w:szCs w:val="22"/>
              </w:rPr>
            </w:pPr>
            <w:r w:rsidRPr="00F8527A">
              <w:rPr>
                <w:rFonts w:asciiTheme="minorHAnsi" w:hAnsiTheme="minorHAnsi" w:cstheme="minorHAnsi"/>
                <w:sz w:val="22"/>
                <w:szCs w:val="22"/>
              </w:rPr>
              <w:t>Powierzchnia pola [m</w:t>
            </w:r>
            <w:r w:rsidRPr="00F8527A">
              <w:rPr>
                <w:rFonts w:asciiTheme="minorHAnsi" w:hAnsiTheme="minorHAnsi" w:cstheme="minorHAnsi"/>
                <w:sz w:val="22"/>
                <w:szCs w:val="22"/>
                <w:vertAlign w:val="superscript"/>
              </w:rPr>
              <w:t>2</w:t>
            </w:r>
            <w:r w:rsidRPr="00F8527A">
              <w:rPr>
                <w:rFonts w:asciiTheme="minorHAnsi" w:hAnsiTheme="minorHAnsi" w:cstheme="minorHAnsi"/>
                <w:sz w:val="22"/>
                <w:szCs w:val="22"/>
              </w:rPr>
              <w:t>]</w:t>
            </w:r>
          </w:p>
        </w:tc>
      </w:tr>
      <w:tr w:rsidR="008B5E7F" w:rsidRPr="001174DC" w:rsidTr="00465E8F">
        <w:trPr>
          <w:trHeight w:val="255"/>
          <w:jc w:val="center"/>
        </w:trPr>
        <w:tc>
          <w:tcPr>
            <w:tcW w:w="1240" w:type="dxa"/>
            <w:vMerge/>
            <w:tcBorders>
              <w:top w:val="single" w:sz="4" w:space="0" w:color="auto"/>
              <w:left w:val="single" w:sz="4" w:space="0" w:color="auto"/>
              <w:bottom w:val="single" w:sz="4" w:space="0" w:color="auto"/>
              <w:right w:val="single" w:sz="4" w:space="0" w:color="auto"/>
            </w:tcBorders>
            <w:vAlign w:val="center"/>
          </w:tcPr>
          <w:p w:rsidR="008B5E7F" w:rsidRPr="00F8527A" w:rsidRDefault="008B5E7F" w:rsidP="005B5D9F">
            <w:pPr>
              <w:rPr>
                <w:rFonts w:ascii="Arial" w:hAnsi="Arial" w:cs="Arial"/>
                <w:sz w:val="22"/>
                <w:szCs w:val="22"/>
              </w:rPr>
            </w:pPr>
          </w:p>
        </w:tc>
        <w:tc>
          <w:tcPr>
            <w:tcW w:w="296" w:type="dxa"/>
            <w:tcBorders>
              <w:top w:val="nil"/>
              <w:left w:val="nil"/>
              <w:bottom w:val="single" w:sz="4" w:space="0" w:color="auto"/>
              <w:right w:val="single" w:sz="4" w:space="0" w:color="auto"/>
            </w:tcBorders>
            <w:shd w:val="clear" w:color="auto" w:fill="D9D9D9" w:themeFill="background1" w:themeFillShade="D9"/>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 </w:t>
            </w:r>
          </w:p>
        </w:tc>
        <w:tc>
          <w:tcPr>
            <w:tcW w:w="1403" w:type="dxa"/>
            <w:tcBorders>
              <w:top w:val="nil"/>
              <w:left w:val="nil"/>
              <w:bottom w:val="single" w:sz="4" w:space="0" w:color="auto"/>
              <w:right w:val="single" w:sz="4" w:space="0" w:color="auto"/>
            </w:tcBorders>
            <w:shd w:val="clear" w:color="auto" w:fill="D9D9D9" w:themeFill="background1" w:themeFillShade="D9"/>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X</w:t>
            </w:r>
          </w:p>
        </w:tc>
        <w:tc>
          <w:tcPr>
            <w:tcW w:w="1403" w:type="dxa"/>
            <w:tcBorders>
              <w:top w:val="nil"/>
              <w:left w:val="nil"/>
              <w:bottom w:val="single" w:sz="4" w:space="0" w:color="auto"/>
              <w:right w:val="single" w:sz="4" w:space="0" w:color="auto"/>
            </w:tcBorders>
            <w:shd w:val="clear" w:color="auto" w:fill="D9D9D9" w:themeFill="background1" w:themeFillShade="D9"/>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Y</w:t>
            </w:r>
          </w:p>
        </w:tc>
        <w:tc>
          <w:tcPr>
            <w:tcW w:w="1360" w:type="dxa"/>
            <w:vMerge/>
            <w:tcBorders>
              <w:top w:val="single" w:sz="4" w:space="0" w:color="auto"/>
              <w:left w:val="single" w:sz="4" w:space="0" w:color="auto"/>
              <w:bottom w:val="single" w:sz="4" w:space="0" w:color="auto"/>
              <w:right w:val="single" w:sz="4" w:space="0" w:color="auto"/>
            </w:tcBorders>
            <w:vAlign w:val="center"/>
          </w:tcPr>
          <w:p w:rsidR="008B5E7F" w:rsidRPr="00F8527A" w:rsidRDefault="008B5E7F" w:rsidP="005B5D9F">
            <w:pPr>
              <w:rPr>
                <w:rFonts w:asciiTheme="minorHAnsi" w:hAnsiTheme="minorHAnsi" w:cstheme="minorHAnsi"/>
                <w:sz w:val="22"/>
                <w:szCs w:val="22"/>
              </w:rPr>
            </w:pPr>
          </w:p>
        </w:tc>
      </w:tr>
      <w:tr w:rsidR="008B5E7F" w:rsidRPr="001174DC" w:rsidTr="003633CD">
        <w:trPr>
          <w:trHeight w:val="255"/>
          <w:jc w:val="center"/>
        </w:trPr>
        <w:tc>
          <w:tcPr>
            <w:tcW w:w="1240" w:type="dxa"/>
            <w:vMerge w:val="restart"/>
            <w:tcBorders>
              <w:top w:val="nil"/>
              <w:left w:val="single" w:sz="4" w:space="0" w:color="auto"/>
              <w:bottom w:val="single" w:sz="4" w:space="0" w:color="000000"/>
              <w:right w:val="single" w:sz="4" w:space="0" w:color="auto"/>
            </w:tcBorders>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REWAL 9</w:t>
            </w:r>
          </w:p>
        </w:tc>
        <w:tc>
          <w:tcPr>
            <w:tcW w:w="296" w:type="dxa"/>
            <w:tcBorders>
              <w:top w:val="nil"/>
              <w:left w:val="nil"/>
              <w:bottom w:val="single" w:sz="4" w:space="0" w:color="auto"/>
              <w:right w:val="single" w:sz="4" w:space="0" w:color="auto"/>
            </w:tcBorders>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A</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241035,0</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704910,2</w:t>
            </w:r>
          </w:p>
        </w:tc>
        <w:tc>
          <w:tcPr>
            <w:tcW w:w="1360" w:type="dxa"/>
            <w:vMerge w:val="restart"/>
            <w:tcBorders>
              <w:top w:val="nil"/>
              <w:left w:val="single" w:sz="4" w:space="0" w:color="auto"/>
              <w:bottom w:val="single" w:sz="4" w:space="0" w:color="auto"/>
              <w:right w:val="single" w:sz="4" w:space="0" w:color="auto"/>
            </w:tcBorders>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1 259 713,7</w:t>
            </w:r>
          </w:p>
        </w:tc>
      </w:tr>
      <w:tr w:rsidR="008B5E7F" w:rsidRPr="001174DC" w:rsidTr="003633CD">
        <w:trPr>
          <w:trHeight w:val="255"/>
          <w:jc w:val="center"/>
        </w:trPr>
        <w:tc>
          <w:tcPr>
            <w:tcW w:w="1240" w:type="dxa"/>
            <w:vMerge/>
            <w:tcBorders>
              <w:top w:val="nil"/>
              <w:left w:val="single" w:sz="4" w:space="0" w:color="auto"/>
              <w:bottom w:val="single" w:sz="4" w:space="0" w:color="000000"/>
              <w:right w:val="single" w:sz="4" w:space="0" w:color="auto"/>
            </w:tcBorders>
            <w:vAlign w:val="center"/>
          </w:tcPr>
          <w:p w:rsidR="008B5E7F" w:rsidRPr="001174DC" w:rsidRDefault="008B5E7F" w:rsidP="005B5D9F">
            <w:pPr>
              <w:rPr>
                <w:rFonts w:ascii="Arial" w:hAnsi="Arial" w:cs="Arial"/>
                <w:sz w:val="20"/>
                <w:szCs w:val="20"/>
              </w:rPr>
            </w:pPr>
          </w:p>
        </w:tc>
        <w:tc>
          <w:tcPr>
            <w:tcW w:w="296" w:type="dxa"/>
            <w:tcBorders>
              <w:top w:val="nil"/>
              <w:left w:val="nil"/>
              <w:bottom w:val="single" w:sz="4" w:space="0" w:color="auto"/>
              <w:right w:val="single" w:sz="4" w:space="0" w:color="auto"/>
            </w:tcBorders>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B</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241273,5</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705077,9</w:t>
            </w:r>
          </w:p>
        </w:tc>
        <w:tc>
          <w:tcPr>
            <w:tcW w:w="1360" w:type="dxa"/>
            <w:vMerge/>
            <w:tcBorders>
              <w:top w:val="nil"/>
              <w:left w:val="single" w:sz="4" w:space="0" w:color="auto"/>
              <w:bottom w:val="single" w:sz="4" w:space="0" w:color="auto"/>
              <w:right w:val="single" w:sz="4" w:space="0" w:color="auto"/>
            </w:tcBorders>
            <w:vAlign w:val="center"/>
          </w:tcPr>
          <w:p w:rsidR="008B5E7F" w:rsidRPr="001174DC" w:rsidRDefault="008B5E7F" w:rsidP="005B5D9F">
            <w:pPr>
              <w:rPr>
                <w:rFonts w:ascii="Arial" w:hAnsi="Arial" w:cs="Arial"/>
                <w:sz w:val="20"/>
                <w:szCs w:val="20"/>
              </w:rPr>
            </w:pPr>
          </w:p>
        </w:tc>
      </w:tr>
      <w:tr w:rsidR="008B5E7F" w:rsidRPr="001174DC" w:rsidTr="003633CD">
        <w:trPr>
          <w:trHeight w:val="255"/>
          <w:jc w:val="center"/>
        </w:trPr>
        <w:tc>
          <w:tcPr>
            <w:tcW w:w="1240" w:type="dxa"/>
            <w:vMerge/>
            <w:tcBorders>
              <w:top w:val="nil"/>
              <w:left w:val="single" w:sz="4" w:space="0" w:color="auto"/>
              <w:bottom w:val="single" w:sz="4" w:space="0" w:color="000000"/>
              <w:right w:val="single" w:sz="4" w:space="0" w:color="auto"/>
            </w:tcBorders>
            <w:vAlign w:val="center"/>
          </w:tcPr>
          <w:p w:rsidR="008B5E7F" w:rsidRPr="001174DC" w:rsidRDefault="008B5E7F" w:rsidP="005B5D9F">
            <w:pPr>
              <w:rPr>
                <w:rFonts w:ascii="Arial" w:hAnsi="Arial" w:cs="Arial"/>
                <w:sz w:val="20"/>
                <w:szCs w:val="20"/>
              </w:rPr>
            </w:pPr>
          </w:p>
        </w:tc>
        <w:tc>
          <w:tcPr>
            <w:tcW w:w="296" w:type="dxa"/>
            <w:tcBorders>
              <w:top w:val="nil"/>
              <w:left w:val="nil"/>
              <w:bottom w:val="single" w:sz="4" w:space="0" w:color="auto"/>
              <w:right w:val="single" w:sz="4" w:space="0" w:color="auto"/>
            </w:tcBorders>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C</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241631,3</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704921,4</w:t>
            </w:r>
          </w:p>
        </w:tc>
        <w:tc>
          <w:tcPr>
            <w:tcW w:w="1360" w:type="dxa"/>
            <w:vMerge/>
            <w:tcBorders>
              <w:top w:val="nil"/>
              <w:left w:val="single" w:sz="4" w:space="0" w:color="auto"/>
              <w:bottom w:val="single" w:sz="4" w:space="0" w:color="auto"/>
              <w:right w:val="single" w:sz="4" w:space="0" w:color="auto"/>
            </w:tcBorders>
            <w:vAlign w:val="center"/>
          </w:tcPr>
          <w:p w:rsidR="008B5E7F" w:rsidRPr="001174DC" w:rsidRDefault="008B5E7F" w:rsidP="005B5D9F">
            <w:pPr>
              <w:rPr>
                <w:rFonts w:ascii="Arial" w:hAnsi="Arial" w:cs="Arial"/>
                <w:sz w:val="20"/>
                <w:szCs w:val="20"/>
              </w:rPr>
            </w:pPr>
          </w:p>
        </w:tc>
      </w:tr>
      <w:tr w:rsidR="008B5E7F" w:rsidRPr="001174DC" w:rsidTr="003633CD">
        <w:trPr>
          <w:trHeight w:val="255"/>
          <w:jc w:val="center"/>
        </w:trPr>
        <w:tc>
          <w:tcPr>
            <w:tcW w:w="1240" w:type="dxa"/>
            <w:vMerge/>
            <w:tcBorders>
              <w:top w:val="nil"/>
              <w:left w:val="single" w:sz="4" w:space="0" w:color="auto"/>
              <w:bottom w:val="single" w:sz="4" w:space="0" w:color="000000"/>
              <w:right w:val="single" w:sz="4" w:space="0" w:color="auto"/>
            </w:tcBorders>
            <w:vAlign w:val="center"/>
          </w:tcPr>
          <w:p w:rsidR="008B5E7F" w:rsidRPr="001174DC" w:rsidRDefault="008B5E7F" w:rsidP="005B5D9F">
            <w:pPr>
              <w:rPr>
                <w:rFonts w:ascii="Arial" w:hAnsi="Arial" w:cs="Arial"/>
                <w:sz w:val="20"/>
                <w:szCs w:val="20"/>
              </w:rPr>
            </w:pPr>
          </w:p>
        </w:tc>
        <w:tc>
          <w:tcPr>
            <w:tcW w:w="296" w:type="dxa"/>
            <w:tcBorders>
              <w:top w:val="nil"/>
              <w:left w:val="nil"/>
              <w:bottom w:val="single" w:sz="4" w:space="0" w:color="auto"/>
              <w:right w:val="single" w:sz="4" w:space="0" w:color="auto"/>
            </w:tcBorders>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D</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242305,8</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705312,7</w:t>
            </w:r>
          </w:p>
        </w:tc>
        <w:tc>
          <w:tcPr>
            <w:tcW w:w="1360" w:type="dxa"/>
            <w:vMerge/>
            <w:tcBorders>
              <w:top w:val="nil"/>
              <w:left w:val="single" w:sz="4" w:space="0" w:color="auto"/>
              <w:bottom w:val="single" w:sz="4" w:space="0" w:color="auto"/>
              <w:right w:val="single" w:sz="4" w:space="0" w:color="auto"/>
            </w:tcBorders>
            <w:vAlign w:val="center"/>
          </w:tcPr>
          <w:p w:rsidR="008B5E7F" w:rsidRPr="001174DC" w:rsidRDefault="008B5E7F" w:rsidP="005B5D9F">
            <w:pPr>
              <w:rPr>
                <w:rFonts w:ascii="Arial" w:hAnsi="Arial" w:cs="Arial"/>
                <w:sz w:val="20"/>
                <w:szCs w:val="20"/>
              </w:rPr>
            </w:pPr>
          </w:p>
        </w:tc>
      </w:tr>
      <w:tr w:rsidR="008B5E7F" w:rsidRPr="001174DC" w:rsidTr="003633CD">
        <w:trPr>
          <w:trHeight w:val="255"/>
          <w:jc w:val="center"/>
        </w:trPr>
        <w:tc>
          <w:tcPr>
            <w:tcW w:w="1240" w:type="dxa"/>
            <w:vMerge/>
            <w:tcBorders>
              <w:top w:val="nil"/>
              <w:left w:val="single" w:sz="4" w:space="0" w:color="auto"/>
              <w:bottom w:val="single" w:sz="4" w:space="0" w:color="000000"/>
              <w:right w:val="single" w:sz="4" w:space="0" w:color="auto"/>
            </w:tcBorders>
            <w:vAlign w:val="center"/>
          </w:tcPr>
          <w:p w:rsidR="008B5E7F" w:rsidRPr="001174DC" w:rsidRDefault="008B5E7F" w:rsidP="005B5D9F">
            <w:pPr>
              <w:rPr>
                <w:rFonts w:ascii="Arial" w:hAnsi="Arial" w:cs="Arial"/>
                <w:sz w:val="20"/>
                <w:szCs w:val="20"/>
              </w:rPr>
            </w:pPr>
          </w:p>
        </w:tc>
        <w:tc>
          <w:tcPr>
            <w:tcW w:w="296" w:type="dxa"/>
            <w:tcBorders>
              <w:top w:val="nil"/>
              <w:left w:val="nil"/>
              <w:bottom w:val="single" w:sz="4" w:space="0" w:color="auto"/>
              <w:right w:val="single" w:sz="4" w:space="0" w:color="auto"/>
            </w:tcBorders>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E</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242857,4</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704492,8</w:t>
            </w:r>
          </w:p>
        </w:tc>
        <w:tc>
          <w:tcPr>
            <w:tcW w:w="1360" w:type="dxa"/>
            <w:vMerge/>
            <w:tcBorders>
              <w:top w:val="nil"/>
              <w:left w:val="single" w:sz="4" w:space="0" w:color="auto"/>
              <w:bottom w:val="single" w:sz="4" w:space="0" w:color="auto"/>
              <w:right w:val="single" w:sz="4" w:space="0" w:color="auto"/>
            </w:tcBorders>
            <w:vAlign w:val="center"/>
          </w:tcPr>
          <w:p w:rsidR="008B5E7F" w:rsidRPr="001174DC" w:rsidRDefault="008B5E7F" w:rsidP="005B5D9F">
            <w:pPr>
              <w:rPr>
                <w:rFonts w:ascii="Arial" w:hAnsi="Arial" w:cs="Arial"/>
                <w:sz w:val="20"/>
                <w:szCs w:val="20"/>
              </w:rPr>
            </w:pPr>
          </w:p>
        </w:tc>
      </w:tr>
      <w:tr w:rsidR="008B5E7F" w:rsidRPr="001174DC" w:rsidTr="003633CD">
        <w:trPr>
          <w:trHeight w:val="255"/>
          <w:jc w:val="center"/>
        </w:trPr>
        <w:tc>
          <w:tcPr>
            <w:tcW w:w="1240" w:type="dxa"/>
            <w:vMerge/>
            <w:tcBorders>
              <w:top w:val="nil"/>
              <w:left w:val="single" w:sz="4" w:space="0" w:color="auto"/>
              <w:bottom w:val="single" w:sz="4" w:space="0" w:color="000000"/>
              <w:right w:val="single" w:sz="4" w:space="0" w:color="auto"/>
            </w:tcBorders>
            <w:vAlign w:val="center"/>
          </w:tcPr>
          <w:p w:rsidR="008B5E7F" w:rsidRPr="001174DC" w:rsidRDefault="008B5E7F" w:rsidP="005B5D9F">
            <w:pPr>
              <w:rPr>
                <w:rFonts w:ascii="Arial" w:hAnsi="Arial" w:cs="Arial"/>
                <w:sz w:val="20"/>
                <w:szCs w:val="20"/>
              </w:rPr>
            </w:pPr>
          </w:p>
        </w:tc>
        <w:tc>
          <w:tcPr>
            <w:tcW w:w="296" w:type="dxa"/>
            <w:tcBorders>
              <w:top w:val="nil"/>
              <w:left w:val="nil"/>
              <w:bottom w:val="single" w:sz="4" w:space="0" w:color="auto"/>
              <w:right w:val="single" w:sz="4" w:space="0" w:color="auto"/>
            </w:tcBorders>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F</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242820,2</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704202,1</w:t>
            </w:r>
          </w:p>
        </w:tc>
        <w:tc>
          <w:tcPr>
            <w:tcW w:w="1360" w:type="dxa"/>
            <w:vMerge/>
            <w:tcBorders>
              <w:top w:val="nil"/>
              <w:left w:val="single" w:sz="4" w:space="0" w:color="auto"/>
              <w:bottom w:val="single" w:sz="4" w:space="0" w:color="auto"/>
              <w:right w:val="single" w:sz="4" w:space="0" w:color="auto"/>
            </w:tcBorders>
            <w:vAlign w:val="center"/>
          </w:tcPr>
          <w:p w:rsidR="008B5E7F" w:rsidRPr="001174DC" w:rsidRDefault="008B5E7F" w:rsidP="005B5D9F">
            <w:pPr>
              <w:rPr>
                <w:rFonts w:ascii="Arial" w:hAnsi="Arial" w:cs="Arial"/>
                <w:sz w:val="20"/>
                <w:szCs w:val="20"/>
              </w:rPr>
            </w:pPr>
          </w:p>
        </w:tc>
      </w:tr>
      <w:tr w:rsidR="008B5E7F" w:rsidRPr="001174DC" w:rsidTr="003633CD">
        <w:trPr>
          <w:trHeight w:val="255"/>
          <w:jc w:val="center"/>
        </w:trPr>
        <w:tc>
          <w:tcPr>
            <w:tcW w:w="1240" w:type="dxa"/>
            <w:vMerge/>
            <w:tcBorders>
              <w:top w:val="nil"/>
              <w:left w:val="single" w:sz="4" w:space="0" w:color="auto"/>
              <w:bottom w:val="single" w:sz="4" w:space="0" w:color="000000"/>
              <w:right w:val="single" w:sz="4" w:space="0" w:color="auto"/>
            </w:tcBorders>
            <w:vAlign w:val="center"/>
          </w:tcPr>
          <w:p w:rsidR="008B5E7F" w:rsidRPr="001174DC" w:rsidRDefault="008B5E7F" w:rsidP="005B5D9F">
            <w:pPr>
              <w:rPr>
                <w:rFonts w:ascii="Arial" w:hAnsi="Arial" w:cs="Arial"/>
                <w:sz w:val="20"/>
                <w:szCs w:val="20"/>
              </w:rPr>
            </w:pPr>
          </w:p>
        </w:tc>
        <w:tc>
          <w:tcPr>
            <w:tcW w:w="296" w:type="dxa"/>
            <w:tcBorders>
              <w:top w:val="nil"/>
              <w:left w:val="nil"/>
              <w:bottom w:val="single" w:sz="4" w:space="0" w:color="auto"/>
              <w:right w:val="single" w:sz="4" w:space="0" w:color="auto"/>
            </w:tcBorders>
            <w:noWrap/>
            <w:vAlign w:val="center"/>
          </w:tcPr>
          <w:p w:rsidR="008B5E7F" w:rsidRPr="00F8527A" w:rsidRDefault="008B5E7F" w:rsidP="005B5D9F">
            <w:pPr>
              <w:jc w:val="center"/>
              <w:rPr>
                <w:rFonts w:asciiTheme="minorHAnsi" w:hAnsiTheme="minorHAnsi" w:cstheme="minorHAnsi"/>
                <w:sz w:val="22"/>
                <w:szCs w:val="22"/>
              </w:rPr>
            </w:pPr>
            <w:r w:rsidRPr="00F8527A">
              <w:rPr>
                <w:rFonts w:asciiTheme="minorHAnsi" w:hAnsiTheme="minorHAnsi" w:cstheme="minorHAnsi"/>
                <w:sz w:val="22"/>
                <w:szCs w:val="22"/>
              </w:rPr>
              <w:t>G</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241739,3</w:t>
            </w:r>
          </w:p>
        </w:tc>
        <w:tc>
          <w:tcPr>
            <w:tcW w:w="1403" w:type="dxa"/>
            <w:tcBorders>
              <w:top w:val="nil"/>
              <w:left w:val="nil"/>
              <w:bottom w:val="single" w:sz="4" w:space="0" w:color="auto"/>
              <w:right w:val="single" w:sz="4" w:space="0" w:color="auto"/>
            </w:tcBorders>
            <w:noWrap/>
            <w:vAlign w:val="center"/>
          </w:tcPr>
          <w:p w:rsidR="008B5E7F" w:rsidRPr="00F8527A" w:rsidRDefault="008B5E7F" w:rsidP="008B5E7F">
            <w:pPr>
              <w:jc w:val="center"/>
              <w:rPr>
                <w:rFonts w:asciiTheme="minorHAnsi" w:hAnsiTheme="minorHAnsi" w:cstheme="minorHAnsi"/>
                <w:sz w:val="22"/>
                <w:szCs w:val="22"/>
              </w:rPr>
            </w:pPr>
            <w:r w:rsidRPr="00F8527A">
              <w:rPr>
                <w:rFonts w:asciiTheme="minorHAnsi" w:hAnsiTheme="minorHAnsi" w:cstheme="minorHAnsi"/>
                <w:sz w:val="22"/>
                <w:szCs w:val="22"/>
              </w:rPr>
              <w:t>704161,1</w:t>
            </w:r>
          </w:p>
        </w:tc>
        <w:tc>
          <w:tcPr>
            <w:tcW w:w="1360" w:type="dxa"/>
            <w:vMerge/>
            <w:tcBorders>
              <w:top w:val="nil"/>
              <w:left w:val="single" w:sz="4" w:space="0" w:color="auto"/>
              <w:bottom w:val="single" w:sz="4" w:space="0" w:color="auto"/>
              <w:right w:val="single" w:sz="4" w:space="0" w:color="auto"/>
            </w:tcBorders>
            <w:vAlign w:val="center"/>
          </w:tcPr>
          <w:p w:rsidR="008B5E7F" w:rsidRPr="001174DC" w:rsidRDefault="008B5E7F" w:rsidP="005B5D9F">
            <w:pPr>
              <w:rPr>
                <w:rFonts w:ascii="Arial" w:hAnsi="Arial" w:cs="Arial"/>
                <w:sz w:val="20"/>
                <w:szCs w:val="20"/>
              </w:rPr>
            </w:pPr>
          </w:p>
        </w:tc>
      </w:tr>
    </w:tbl>
    <w:p w:rsidR="003633CD" w:rsidRDefault="003633CD" w:rsidP="00F8527A">
      <w:pPr>
        <w:pStyle w:val="tekstnormalnywytyczne"/>
        <w:spacing w:line="300" w:lineRule="atLeast"/>
        <w:ind w:firstLine="0"/>
        <w:rPr>
          <w:sz w:val="22"/>
          <w:szCs w:val="22"/>
        </w:rPr>
      </w:pPr>
    </w:p>
    <w:p w:rsidR="003633CD" w:rsidRDefault="003633CD" w:rsidP="003633CD">
      <w:pPr>
        <w:pStyle w:val="tekstnormalnywytyczne"/>
        <w:numPr>
          <w:ilvl w:val="0"/>
          <w:numId w:val="39"/>
        </w:numPr>
        <w:spacing w:line="300" w:lineRule="atLeast"/>
        <w:ind w:left="714" w:hanging="357"/>
        <w:rPr>
          <w:sz w:val="22"/>
          <w:szCs w:val="22"/>
        </w:rPr>
      </w:pPr>
      <w:r w:rsidRPr="00EC6631">
        <w:rPr>
          <w:sz w:val="22"/>
          <w:szCs w:val="22"/>
        </w:rPr>
        <w:t>Piasek należy pobierać tylko w wyżej określonym obszarze eksploatacyjnym, czerpiąc ze złoża tylko do głębokości liczonej od dna morskiego - nieprzekraczającej 2 m.</w:t>
      </w:r>
    </w:p>
    <w:p w:rsidR="00360A1B" w:rsidRPr="00360A1B" w:rsidRDefault="00360A1B" w:rsidP="003633CD">
      <w:pPr>
        <w:pStyle w:val="tekstnormalnywytyczne"/>
        <w:numPr>
          <w:ilvl w:val="0"/>
          <w:numId w:val="39"/>
        </w:numPr>
        <w:spacing w:line="300" w:lineRule="atLeast"/>
        <w:ind w:left="714" w:hanging="357"/>
        <w:rPr>
          <w:sz w:val="22"/>
          <w:szCs w:val="22"/>
        </w:rPr>
      </w:pPr>
      <w:r w:rsidRPr="00360A1B">
        <w:rPr>
          <w:sz w:val="22"/>
          <w:szCs w:val="22"/>
        </w:rPr>
        <w:t>Z ukształtowania powierzchni dna i badań geofizycznych wynika, że największa miąższość warstwy piaszczystej wyst</w:t>
      </w:r>
      <w:r>
        <w:rPr>
          <w:sz w:val="22"/>
          <w:szCs w:val="22"/>
        </w:rPr>
        <w:t>ę</w:t>
      </w:r>
      <w:r w:rsidRPr="00360A1B">
        <w:rPr>
          <w:sz w:val="22"/>
          <w:szCs w:val="22"/>
        </w:rPr>
        <w:t>puje w południowej części pola.</w:t>
      </w:r>
    </w:p>
    <w:p w:rsidR="003633CD" w:rsidRPr="00EC6631" w:rsidRDefault="003633CD" w:rsidP="003633CD">
      <w:pPr>
        <w:pStyle w:val="tekstnormalnywytyczne"/>
        <w:numPr>
          <w:ilvl w:val="0"/>
          <w:numId w:val="39"/>
        </w:numPr>
        <w:spacing w:line="300" w:lineRule="atLeast"/>
        <w:ind w:left="714" w:hanging="357"/>
        <w:rPr>
          <w:rFonts w:eastAsia="Calibri"/>
          <w:sz w:val="22"/>
          <w:szCs w:val="22"/>
        </w:rPr>
      </w:pPr>
      <w:r w:rsidRPr="00EC6631">
        <w:rPr>
          <w:rFonts w:eastAsia="Calibri"/>
          <w:sz w:val="22"/>
          <w:szCs w:val="22"/>
        </w:rPr>
        <w:t xml:space="preserve">Materiał piaszczysty z wyznaczonego obszaru powinien być pobierany pogłębiarką ssąco-refulującą. Należy prowadzić racjonalne wydobycie piasków przeznaczonych do zasilania brzegów i kontrolę tego wydobycia. </w:t>
      </w:r>
    </w:p>
    <w:p w:rsidR="003633CD" w:rsidRDefault="003633CD" w:rsidP="003633CD">
      <w:pPr>
        <w:pStyle w:val="tekstnormalnywytyczne"/>
        <w:numPr>
          <w:ilvl w:val="0"/>
          <w:numId w:val="39"/>
        </w:numPr>
        <w:spacing w:line="300" w:lineRule="atLeast"/>
        <w:ind w:left="714" w:hanging="357"/>
        <w:rPr>
          <w:rFonts w:eastAsia="Calibri"/>
          <w:sz w:val="22"/>
          <w:szCs w:val="22"/>
        </w:rPr>
      </w:pPr>
      <w:r w:rsidRPr="00EC6631">
        <w:rPr>
          <w:rFonts w:eastAsia="Calibri"/>
          <w:sz w:val="22"/>
          <w:szCs w:val="22"/>
        </w:rPr>
        <w:t>Gwarancją efektywnego urabiania złoża jest wyposażenie pogłębiarki w odpowiedni system nawigacji satelitarnej pozwalający pozycjonować pogłębiarkę z dużą precyzją oraz kontrolne pomiary batymetryczne eksploatowanego rejonu złoża.</w:t>
      </w:r>
    </w:p>
    <w:p w:rsidR="00985773" w:rsidRPr="00985773" w:rsidRDefault="003633CD" w:rsidP="00985773">
      <w:pPr>
        <w:pStyle w:val="tekstnormalnywytyczne"/>
        <w:numPr>
          <w:ilvl w:val="0"/>
          <w:numId w:val="39"/>
        </w:numPr>
        <w:spacing w:line="300" w:lineRule="atLeast"/>
        <w:ind w:left="714" w:hanging="357"/>
        <w:rPr>
          <w:rFonts w:eastAsia="Calibri"/>
          <w:sz w:val="22"/>
          <w:szCs w:val="22"/>
        </w:rPr>
      </w:pPr>
      <w:r w:rsidRPr="00EC6631">
        <w:rPr>
          <w:sz w:val="22"/>
          <w:szCs w:val="22"/>
        </w:rPr>
        <w:t>Prace czerpalne na morzu wymagają łagodniejszych warunków atmosferycznych niż te prowadzone wewnątrz portu. W swoim harmonogramie prac Wykonawca powinien uwzględnić krótko- i długoterminowe prognozy pogody, najlepiej z kilku źródeł.</w:t>
      </w:r>
    </w:p>
    <w:p w:rsidR="003633CD" w:rsidRPr="000A7014" w:rsidRDefault="003633CD" w:rsidP="00985773">
      <w:pPr>
        <w:pStyle w:val="tekstnormalnywytyczne"/>
        <w:numPr>
          <w:ilvl w:val="0"/>
          <w:numId w:val="39"/>
        </w:numPr>
        <w:spacing w:line="300" w:lineRule="atLeast"/>
        <w:ind w:left="714" w:hanging="357"/>
        <w:rPr>
          <w:rFonts w:eastAsia="Calibri"/>
          <w:sz w:val="22"/>
          <w:szCs w:val="22"/>
        </w:rPr>
      </w:pPr>
      <w:r w:rsidRPr="00985773">
        <w:rPr>
          <w:rFonts w:asciiTheme="minorHAnsi" w:hAnsiTheme="minorHAnsi" w:cstheme="minorHAnsi"/>
          <w:sz w:val="22"/>
          <w:szCs w:val="22"/>
        </w:rPr>
        <w:t>Podstawowymi przepisami, regulującymi ruch pogłębiarki z obszaru Rewal 9 na miejsce odkładu  będą przepisy morskie.</w:t>
      </w:r>
    </w:p>
    <w:p w:rsidR="00135F36" w:rsidRPr="00FD3957" w:rsidRDefault="00135F36" w:rsidP="00FD3957">
      <w:pPr>
        <w:pStyle w:val="tekstnormalnywytyczne"/>
        <w:spacing w:line="300" w:lineRule="atLeast"/>
        <w:rPr>
          <w:rFonts w:eastAsia="Calibri"/>
          <w:sz w:val="22"/>
          <w:szCs w:val="22"/>
        </w:rPr>
      </w:pPr>
    </w:p>
    <w:p w:rsidR="00135F36" w:rsidRDefault="00135F36" w:rsidP="00135F36">
      <w:pPr>
        <w:pStyle w:val="tekstnormalnywytyczne"/>
        <w:ind w:firstLine="0"/>
        <w:rPr>
          <w:b/>
          <w:sz w:val="22"/>
          <w:szCs w:val="22"/>
        </w:rPr>
      </w:pPr>
      <w:r w:rsidRPr="00EC6631">
        <w:rPr>
          <w:b/>
          <w:sz w:val="22"/>
          <w:szCs w:val="22"/>
        </w:rPr>
        <w:t xml:space="preserve">5. </w:t>
      </w:r>
      <w:r w:rsidRPr="00EC6631">
        <w:rPr>
          <w:rStyle w:val="tekstnormalnywytyczneZnak"/>
          <w:b/>
          <w:sz w:val="22"/>
          <w:szCs w:val="22"/>
        </w:rPr>
        <w:t>Miejsce</w:t>
      </w:r>
      <w:r w:rsidRPr="00EC6631">
        <w:rPr>
          <w:b/>
          <w:sz w:val="22"/>
          <w:szCs w:val="22"/>
        </w:rPr>
        <w:t xml:space="preserve"> odkładu</w:t>
      </w:r>
    </w:p>
    <w:p w:rsidR="003633CD" w:rsidRPr="00EC6631" w:rsidRDefault="003633CD" w:rsidP="00552D08">
      <w:pPr>
        <w:pStyle w:val="tekstnormalnywytyczne"/>
        <w:numPr>
          <w:ilvl w:val="0"/>
          <w:numId w:val="39"/>
        </w:numPr>
        <w:spacing w:line="300" w:lineRule="atLeast"/>
        <w:ind w:hanging="357"/>
        <w:rPr>
          <w:rFonts w:eastAsia="Calibri"/>
          <w:color w:val="000000"/>
          <w:sz w:val="22"/>
          <w:szCs w:val="22"/>
        </w:rPr>
      </w:pPr>
      <w:r w:rsidRPr="00EC6631">
        <w:rPr>
          <w:rFonts w:eastAsia="Calibri"/>
          <w:color w:val="000000"/>
          <w:sz w:val="22"/>
          <w:szCs w:val="22"/>
        </w:rPr>
        <w:t xml:space="preserve">Zastosowania technologia nie może spowodować uszkodzenia </w:t>
      </w:r>
      <w:r>
        <w:rPr>
          <w:rFonts w:eastAsia="Calibri"/>
          <w:color w:val="000000"/>
          <w:sz w:val="22"/>
          <w:szCs w:val="22"/>
        </w:rPr>
        <w:t xml:space="preserve">i zasypania </w:t>
      </w:r>
      <w:r w:rsidRPr="00EC6631">
        <w:rPr>
          <w:rFonts w:eastAsia="Calibri"/>
          <w:color w:val="000000"/>
          <w:sz w:val="22"/>
          <w:szCs w:val="22"/>
        </w:rPr>
        <w:t>infrastruktury zlokalizowanej w pasie technicznym</w:t>
      </w:r>
      <w:r w:rsidR="00F8527A">
        <w:rPr>
          <w:rFonts w:eastAsia="Calibri"/>
          <w:color w:val="000000"/>
          <w:sz w:val="22"/>
          <w:szCs w:val="22"/>
        </w:rPr>
        <w:t xml:space="preserve"> oraz </w:t>
      </w:r>
      <w:r w:rsidR="00232C78">
        <w:rPr>
          <w:rFonts w:eastAsia="Calibri"/>
          <w:color w:val="000000"/>
          <w:sz w:val="22"/>
          <w:szCs w:val="22"/>
        </w:rPr>
        <w:t>utrudnić korzystani</w:t>
      </w:r>
      <w:r w:rsidR="00417E4D">
        <w:rPr>
          <w:rFonts w:eastAsia="Calibri"/>
          <w:color w:val="000000"/>
          <w:sz w:val="22"/>
          <w:szCs w:val="22"/>
        </w:rPr>
        <w:t>e</w:t>
      </w:r>
      <w:r w:rsidR="00232C78">
        <w:rPr>
          <w:rFonts w:eastAsia="Calibri"/>
          <w:color w:val="000000"/>
          <w:sz w:val="22"/>
          <w:szCs w:val="22"/>
        </w:rPr>
        <w:t xml:space="preserve"> z morskiej przystani rybackiej</w:t>
      </w:r>
      <w:r w:rsidRPr="00EC6631">
        <w:rPr>
          <w:rFonts w:eastAsia="Calibri"/>
          <w:color w:val="000000"/>
          <w:sz w:val="22"/>
          <w:szCs w:val="22"/>
        </w:rPr>
        <w:t xml:space="preserve">. </w:t>
      </w:r>
    </w:p>
    <w:p w:rsidR="003633CD" w:rsidRPr="00EC6631" w:rsidRDefault="003633CD" w:rsidP="00552D08">
      <w:pPr>
        <w:pStyle w:val="tekstnormalnywytyczne"/>
        <w:numPr>
          <w:ilvl w:val="0"/>
          <w:numId w:val="39"/>
        </w:numPr>
        <w:spacing w:line="300" w:lineRule="atLeast"/>
        <w:ind w:hanging="357"/>
        <w:rPr>
          <w:rFonts w:eastAsia="Calibri"/>
          <w:color w:val="000000"/>
          <w:sz w:val="22"/>
          <w:szCs w:val="22"/>
        </w:rPr>
      </w:pPr>
      <w:r w:rsidRPr="00EC6631">
        <w:rPr>
          <w:rFonts w:eastAsia="Calibri"/>
          <w:color w:val="000000"/>
          <w:sz w:val="22"/>
          <w:szCs w:val="22"/>
        </w:rPr>
        <w:t>Zasilanie powinno mieć charakter „otwarty”, tj. w groblach utrudniających spływ refulatu do morza powinny być przerwy, aby nie ograniczać nadmiernie odpływu piasku do p</w:t>
      </w:r>
      <w:r>
        <w:rPr>
          <w:rFonts w:eastAsia="Calibri"/>
          <w:color w:val="000000"/>
          <w:sz w:val="22"/>
          <w:szCs w:val="22"/>
        </w:rPr>
        <w:t>od</w:t>
      </w:r>
      <w:r w:rsidRPr="00EC6631">
        <w:rPr>
          <w:rFonts w:eastAsia="Calibri"/>
          <w:color w:val="000000"/>
          <w:sz w:val="22"/>
          <w:szCs w:val="22"/>
        </w:rPr>
        <w:t xml:space="preserve">brzeża. </w:t>
      </w:r>
    </w:p>
    <w:p w:rsidR="003633CD" w:rsidRPr="00EC6631" w:rsidRDefault="003633CD" w:rsidP="00552D08">
      <w:pPr>
        <w:pStyle w:val="tekstnormalnywytyczne"/>
        <w:numPr>
          <w:ilvl w:val="0"/>
          <w:numId w:val="39"/>
        </w:numPr>
        <w:spacing w:line="300" w:lineRule="atLeast"/>
        <w:ind w:hanging="357"/>
        <w:rPr>
          <w:sz w:val="22"/>
          <w:szCs w:val="22"/>
        </w:rPr>
      </w:pPr>
      <w:r w:rsidRPr="00EC6631">
        <w:rPr>
          <w:sz w:val="22"/>
          <w:szCs w:val="22"/>
        </w:rPr>
        <w:t xml:space="preserve">Przystępując do sztucznego zasilania plaży należy uwzględnić aktualny stan brzegu, który do czasu rozpoczęcia prac może ulec zmianie. </w:t>
      </w:r>
    </w:p>
    <w:p w:rsidR="003633CD" w:rsidRPr="00985773" w:rsidRDefault="003633CD" w:rsidP="00552D08">
      <w:pPr>
        <w:pStyle w:val="Akapitzlist"/>
        <w:widowControl/>
        <w:numPr>
          <w:ilvl w:val="0"/>
          <w:numId w:val="39"/>
        </w:numPr>
        <w:suppressAutoHyphens w:val="0"/>
        <w:spacing w:after="40" w:line="300" w:lineRule="atLeast"/>
        <w:ind w:hanging="357"/>
        <w:jc w:val="both"/>
        <w:rPr>
          <w:rFonts w:ascii="Calibri" w:hAnsi="Calibri"/>
          <w:sz w:val="22"/>
        </w:rPr>
      </w:pPr>
      <w:r w:rsidRPr="00EC6631">
        <w:rPr>
          <w:rFonts w:asciiTheme="minorHAnsi" w:hAnsiTheme="minorHAnsi" w:cstheme="minorHAnsi"/>
          <w:sz w:val="22"/>
          <w:lang w:bidi="ar-SA"/>
        </w:rPr>
        <w:t xml:space="preserve">Prace refulacyjne na </w:t>
      </w:r>
      <w:r w:rsidR="00985773">
        <w:rPr>
          <w:rFonts w:asciiTheme="minorHAnsi" w:hAnsiTheme="minorHAnsi" w:cstheme="minorHAnsi"/>
          <w:sz w:val="22"/>
          <w:lang w:bidi="ar-SA"/>
        </w:rPr>
        <w:t xml:space="preserve">brzegu morskim </w:t>
      </w:r>
      <w:r w:rsidRPr="00EC6631">
        <w:rPr>
          <w:rFonts w:asciiTheme="minorHAnsi" w:hAnsiTheme="minorHAnsi" w:cstheme="minorHAnsi"/>
          <w:sz w:val="22"/>
          <w:lang w:bidi="ar-SA"/>
        </w:rPr>
        <w:t xml:space="preserve">powinny być wykonywane poza sezonem letnim tj. przed 15 czerwca lub po 15 września. Preferowany termin wykonania prac przed rozpoczęciem sezonu letniego wiąże się z </w:t>
      </w:r>
      <w:r>
        <w:rPr>
          <w:rFonts w:asciiTheme="minorHAnsi" w:hAnsiTheme="minorHAnsi" w:cstheme="minorHAnsi"/>
          <w:sz w:val="22"/>
          <w:lang w:bidi="ar-SA"/>
        </w:rPr>
        <w:t>dogodniejszymi warunkami hydrodynamic</w:t>
      </w:r>
      <w:r w:rsidR="00985773">
        <w:rPr>
          <w:rFonts w:asciiTheme="minorHAnsi" w:hAnsiTheme="minorHAnsi" w:cstheme="minorHAnsi"/>
          <w:sz w:val="22"/>
          <w:lang w:bidi="ar-SA"/>
        </w:rPr>
        <w:t xml:space="preserve">znymi do stabilizacji refulatu </w:t>
      </w:r>
      <w:r>
        <w:rPr>
          <w:rFonts w:asciiTheme="minorHAnsi" w:hAnsiTheme="minorHAnsi" w:cstheme="minorHAnsi"/>
          <w:sz w:val="22"/>
          <w:lang w:bidi="ar-SA"/>
        </w:rPr>
        <w:t xml:space="preserve">i dodatkowo z </w:t>
      </w:r>
      <w:r w:rsidRPr="00EC6631">
        <w:rPr>
          <w:rFonts w:asciiTheme="minorHAnsi" w:hAnsiTheme="minorHAnsi" w:cstheme="minorHAnsi"/>
          <w:sz w:val="22"/>
          <w:lang w:bidi="ar-SA"/>
        </w:rPr>
        <w:t>uzyskaniem parametrów plaży dogodnych do rekreacji.</w:t>
      </w:r>
    </w:p>
    <w:p w:rsidR="003633CD" w:rsidRPr="00EC6631" w:rsidRDefault="003633CD" w:rsidP="003633CD">
      <w:pPr>
        <w:pStyle w:val="tekstnormalnywytyczne"/>
        <w:numPr>
          <w:ilvl w:val="0"/>
          <w:numId w:val="39"/>
        </w:numPr>
        <w:spacing w:line="300" w:lineRule="atLeast"/>
        <w:ind w:hanging="357"/>
        <w:rPr>
          <w:sz w:val="22"/>
          <w:szCs w:val="22"/>
        </w:rPr>
      </w:pPr>
      <w:r w:rsidRPr="00EC6631">
        <w:rPr>
          <w:b/>
          <w:sz w:val="22"/>
          <w:szCs w:val="22"/>
        </w:rPr>
        <w:t>W trakcie odkładu urobku na plaży wykonawca zobowiązany jest:</w:t>
      </w:r>
    </w:p>
    <w:p w:rsidR="003633CD" w:rsidRDefault="003633CD" w:rsidP="00985773">
      <w:pPr>
        <w:pStyle w:val="Akapitzlist"/>
        <w:widowControl/>
        <w:numPr>
          <w:ilvl w:val="0"/>
          <w:numId w:val="40"/>
        </w:numPr>
        <w:suppressAutoHyphens w:val="0"/>
        <w:spacing w:after="40" w:line="300" w:lineRule="atLeast"/>
        <w:ind w:left="1077" w:hanging="357"/>
        <w:jc w:val="both"/>
        <w:rPr>
          <w:rFonts w:asciiTheme="minorHAnsi" w:hAnsiTheme="minorHAnsi" w:cstheme="minorHAnsi"/>
          <w:sz w:val="22"/>
          <w:lang w:bidi="ar-SA"/>
        </w:rPr>
      </w:pPr>
      <w:r w:rsidRPr="00EC6631">
        <w:rPr>
          <w:rFonts w:asciiTheme="minorHAnsi" w:hAnsiTheme="minorHAnsi" w:cstheme="minorHAnsi"/>
          <w:sz w:val="22"/>
          <w:lang w:bidi="ar-SA"/>
        </w:rPr>
        <w:t>uzbroić rejon prac w rurociąg wraz z armaturą,</w:t>
      </w:r>
    </w:p>
    <w:p w:rsidR="004B317F" w:rsidRPr="004B317F" w:rsidRDefault="004B317F" w:rsidP="004B317F">
      <w:pPr>
        <w:pStyle w:val="Akapitzlist"/>
        <w:widowControl/>
        <w:numPr>
          <w:ilvl w:val="0"/>
          <w:numId w:val="40"/>
        </w:numPr>
        <w:suppressAutoHyphens w:val="0"/>
        <w:spacing w:after="40" w:line="300" w:lineRule="atLeast"/>
        <w:ind w:left="1077" w:hanging="357"/>
        <w:jc w:val="both"/>
        <w:rPr>
          <w:rFonts w:asciiTheme="minorHAnsi" w:hAnsiTheme="minorHAnsi" w:cstheme="minorHAnsi"/>
          <w:sz w:val="22"/>
          <w:szCs w:val="22"/>
          <w:lang w:bidi="ar-SA"/>
        </w:rPr>
      </w:pPr>
      <w:r w:rsidRPr="004B317F">
        <w:rPr>
          <w:rFonts w:asciiTheme="minorHAnsi" w:hAnsiTheme="minorHAnsi" w:cstheme="minorHAnsi"/>
          <w:sz w:val="22"/>
          <w:szCs w:val="22"/>
        </w:rPr>
        <w:t>zapewnić odpowiednią organizację pracy</w:t>
      </w:r>
      <w:r>
        <w:rPr>
          <w:rFonts w:asciiTheme="minorHAnsi" w:hAnsiTheme="minorHAnsi" w:cstheme="minorHAnsi"/>
          <w:sz w:val="22"/>
          <w:szCs w:val="22"/>
        </w:rPr>
        <w:t>,</w:t>
      </w:r>
    </w:p>
    <w:p w:rsidR="003633CD" w:rsidRDefault="003633CD" w:rsidP="00985773">
      <w:pPr>
        <w:pStyle w:val="Akapitzlist"/>
        <w:widowControl/>
        <w:numPr>
          <w:ilvl w:val="0"/>
          <w:numId w:val="40"/>
        </w:numPr>
        <w:suppressAutoHyphens w:val="0"/>
        <w:spacing w:after="40" w:line="300" w:lineRule="atLeast"/>
        <w:ind w:left="1077" w:hanging="357"/>
        <w:jc w:val="both"/>
        <w:rPr>
          <w:rFonts w:asciiTheme="minorHAnsi" w:hAnsiTheme="minorHAnsi" w:cstheme="minorHAnsi"/>
          <w:sz w:val="22"/>
          <w:lang w:bidi="ar-SA"/>
        </w:rPr>
      </w:pPr>
      <w:r w:rsidRPr="00EC6631">
        <w:rPr>
          <w:rFonts w:asciiTheme="minorHAnsi" w:hAnsiTheme="minorHAnsi" w:cstheme="minorHAnsi"/>
          <w:sz w:val="22"/>
          <w:lang w:bidi="ar-SA"/>
        </w:rPr>
        <w:t>utrzymywać w trakcie prac odpowiednią ekipę obsługującą wraz z odpowiednim sprzętem,</w:t>
      </w:r>
    </w:p>
    <w:p w:rsidR="004B317F" w:rsidRPr="004B317F" w:rsidRDefault="004B317F" w:rsidP="00985773">
      <w:pPr>
        <w:pStyle w:val="Akapitzlist"/>
        <w:widowControl/>
        <w:numPr>
          <w:ilvl w:val="0"/>
          <w:numId w:val="40"/>
        </w:numPr>
        <w:suppressAutoHyphens w:val="0"/>
        <w:spacing w:after="40" w:line="300" w:lineRule="atLeast"/>
        <w:ind w:left="1077" w:hanging="357"/>
        <w:jc w:val="both"/>
        <w:rPr>
          <w:rFonts w:asciiTheme="minorHAnsi" w:hAnsiTheme="minorHAnsi" w:cstheme="minorHAnsi"/>
          <w:sz w:val="22"/>
          <w:szCs w:val="22"/>
          <w:lang w:bidi="ar-SA"/>
        </w:rPr>
      </w:pPr>
      <w:r w:rsidRPr="004B317F">
        <w:rPr>
          <w:rFonts w:asciiTheme="minorHAnsi" w:hAnsiTheme="minorHAnsi" w:cstheme="minorHAnsi"/>
          <w:sz w:val="22"/>
          <w:szCs w:val="22"/>
        </w:rPr>
        <w:t>stosować sprzęt o niskich parametrach emisji zanieczyszczeń i hałasu,</w:t>
      </w:r>
    </w:p>
    <w:p w:rsidR="004B317F" w:rsidRDefault="003633CD" w:rsidP="004B317F">
      <w:pPr>
        <w:pStyle w:val="Akapitzlist"/>
        <w:widowControl/>
        <w:numPr>
          <w:ilvl w:val="0"/>
          <w:numId w:val="40"/>
        </w:numPr>
        <w:suppressAutoHyphens w:val="0"/>
        <w:spacing w:after="40" w:line="300" w:lineRule="atLeast"/>
        <w:ind w:left="1077" w:hanging="357"/>
        <w:jc w:val="both"/>
        <w:rPr>
          <w:rFonts w:asciiTheme="minorHAnsi" w:hAnsiTheme="minorHAnsi" w:cstheme="minorHAnsi"/>
          <w:sz w:val="22"/>
          <w:lang w:bidi="ar-SA"/>
        </w:rPr>
      </w:pPr>
      <w:r w:rsidRPr="00EC6631">
        <w:rPr>
          <w:rFonts w:asciiTheme="minorHAnsi" w:hAnsiTheme="minorHAnsi" w:cstheme="minorHAnsi"/>
          <w:sz w:val="22"/>
          <w:lang w:bidi="ar-SA"/>
        </w:rPr>
        <w:t>zapewnić stałą sprawność techniczną działania</w:t>
      </w:r>
      <w:r w:rsidR="004B317F">
        <w:rPr>
          <w:rFonts w:asciiTheme="minorHAnsi" w:hAnsiTheme="minorHAnsi" w:cstheme="minorHAnsi"/>
          <w:sz w:val="22"/>
          <w:lang w:bidi="ar-SA"/>
        </w:rPr>
        <w:t xml:space="preserve"> sprzętu,</w:t>
      </w:r>
    </w:p>
    <w:p w:rsidR="004B317F" w:rsidRPr="004B317F" w:rsidRDefault="003633CD" w:rsidP="004B317F">
      <w:pPr>
        <w:pStyle w:val="Akapitzlist"/>
        <w:widowControl/>
        <w:numPr>
          <w:ilvl w:val="0"/>
          <w:numId w:val="40"/>
        </w:numPr>
        <w:suppressAutoHyphens w:val="0"/>
        <w:spacing w:after="40" w:line="300" w:lineRule="atLeast"/>
        <w:ind w:left="1077" w:hanging="357"/>
        <w:jc w:val="both"/>
        <w:rPr>
          <w:rFonts w:asciiTheme="minorHAnsi" w:hAnsiTheme="minorHAnsi" w:cstheme="minorHAnsi"/>
          <w:sz w:val="22"/>
          <w:lang w:bidi="ar-SA"/>
        </w:rPr>
      </w:pPr>
      <w:r w:rsidRPr="00EC6631">
        <w:rPr>
          <w:rFonts w:asciiTheme="minorHAnsi" w:hAnsiTheme="minorHAnsi" w:cstheme="minorHAnsi"/>
          <w:sz w:val="22"/>
          <w:lang w:bidi="ar-SA"/>
        </w:rPr>
        <w:t xml:space="preserve"> nie dopuścić do naruszenia równowagi </w:t>
      </w:r>
      <w:r>
        <w:rPr>
          <w:rFonts w:asciiTheme="minorHAnsi" w:hAnsiTheme="minorHAnsi" w:cstheme="minorHAnsi"/>
          <w:sz w:val="22"/>
          <w:lang w:bidi="ar-SA"/>
        </w:rPr>
        <w:t>stoku klifu i chroniącej go opaski narzutowej</w:t>
      </w:r>
      <w:r w:rsidRPr="00EC6631">
        <w:rPr>
          <w:rFonts w:asciiTheme="minorHAnsi" w:hAnsiTheme="minorHAnsi" w:cstheme="minorHAnsi"/>
          <w:sz w:val="22"/>
          <w:lang w:bidi="ar-SA"/>
        </w:rPr>
        <w:t>,</w:t>
      </w:r>
    </w:p>
    <w:p w:rsidR="003633CD" w:rsidRPr="00D17321" w:rsidRDefault="003633CD" w:rsidP="00985773">
      <w:pPr>
        <w:pStyle w:val="Akapitzlist"/>
        <w:numPr>
          <w:ilvl w:val="0"/>
          <w:numId w:val="40"/>
        </w:numPr>
        <w:spacing w:after="40" w:line="300" w:lineRule="atLeast"/>
        <w:ind w:left="1077"/>
        <w:jc w:val="both"/>
        <w:rPr>
          <w:rFonts w:ascii="Calibri" w:hAnsi="Calibri" w:cs="Times New Roman"/>
          <w:sz w:val="22"/>
          <w:szCs w:val="22"/>
          <w:lang w:eastAsia="pl-PL"/>
        </w:rPr>
      </w:pPr>
      <w:r w:rsidRPr="00D17321">
        <w:rPr>
          <w:rStyle w:val="tekstnormalnywytyczneZnak"/>
          <w:rFonts w:eastAsia="Arial Unicode MS"/>
          <w:sz w:val="22"/>
          <w:szCs w:val="22"/>
        </w:rPr>
        <w:t xml:space="preserve">zabezpieczyć teren </w:t>
      </w:r>
      <w:r w:rsidRPr="00D17321">
        <w:rPr>
          <w:rFonts w:asciiTheme="minorHAnsi" w:hAnsiTheme="minorHAnsi" w:cstheme="minorHAnsi"/>
          <w:sz w:val="22"/>
          <w:szCs w:val="22"/>
          <w:lang w:bidi="ar-SA"/>
        </w:rPr>
        <w:t>plaży, na który</w:t>
      </w:r>
      <w:r w:rsidR="00985773">
        <w:rPr>
          <w:rFonts w:asciiTheme="minorHAnsi" w:hAnsiTheme="minorHAnsi" w:cstheme="minorHAnsi"/>
          <w:sz w:val="22"/>
          <w:szCs w:val="22"/>
          <w:lang w:bidi="ar-SA"/>
        </w:rPr>
        <w:t>m</w:t>
      </w:r>
      <w:r w:rsidRPr="00D17321">
        <w:rPr>
          <w:rFonts w:asciiTheme="minorHAnsi" w:hAnsiTheme="minorHAnsi" w:cstheme="minorHAnsi"/>
          <w:sz w:val="22"/>
          <w:szCs w:val="22"/>
          <w:lang w:bidi="ar-SA"/>
        </w:rPr>
        <w:t xml:space="preserve"> wykonywane są roboty</w:t>
      </w:r>
      <w:r w:rsidRPr="00D17321">
        <w:rPr>
          <w:rStyle w:val="tekstnormalnywytyczneZnak"/>
          <w:rFonts w:eastAsia="Arial Unicode MS"/>
          <w:sz w:val="22"/>
          <w:szCs w:val="22"/>
        </w:rPr>
        <w:t xml:space="preserve"> przed dostępem osób trzecich.</w:t>
      </w:r>
    </w:p>
    <w:p w:rsidR="003633CD" w:rsidRPr="00EC6631" w:rsidRDefault="003633CD" w:rsidP="00135F36">
      <w:pPr>
        <w:pStyle w:val="tekstnormalnywytyczne"/>
        <w:ind w:firstLine="0"/>
        <w:rPr>
          <w:b/>
          <w:sz w:val="22"/>
          <w:szCs w:val="22"/>
        </w:rPr>
      </w:pPr>
    </w:p>
    <w:p w:rsidR="00135F36" w:rsidRPr="00EC6631" w:rsidRDefault="00135F36" w:rsidP="00135F36">
      <w:pPr>
        <w:pStyle w:val="tekstnormalnywytyczne"/>
        <w:ind w:firstLine="0"/>
        <w:rPr>
          <w:rFonts w:eastAsia="Calibri"/>
          <w:b/>
          <w:sz w:val="22"/>
          <w:szCs w:val="22"/>
        </w:rPr>
      </w:pPr>
      <w:r w:rsidRPr="00EC6631">
        <w:rPr>
          <w:rFonts w:eastAsia="Calibri"/>
          <w:b/>
          <w:sz w:val="22"/>
          <w:szCs w:val="22"/>
        </w:rPr>
        <w:t>6. Działania kontrolne</w:t>
      </w:r>
    </w:p>
    <w:p w:rsidR="00985773" w:rsidRDefault="00985773" w:rsidP="00985773">
      <w:pPr>
        <w:pStyle w:val="tekstnormalnywytyczne"/>
        <w:numPr>
          <w:ilvl w:val="0"/>
          <w:numId w:val="39"/>
        </w:numPr>
        <w:spacing w:line="300" w:lineRule="atLeast"/>
        <w:ind w:left="714" w:hanging="357"/>
        <w:rPr>
          <w:rFonts w:eastAsia="Calibri"/>
          <w:sz w:val="22"/>
          <w:szCs w:val="22"/>
        </w:rPr>
      </w:pPr>
      <w:r w:rsidRPr="00EC6631">
        <w:rPr>
          <w:rFonts w:eastAsia="Calibri"/>
          <w:sz w:val="22"/>
          <w:szCs w:val="22"/>
        </w:rPr>
        <w:t xml:space="preserve">Wykonawca powinien być zobowiązany do prowadzenia szczegółowej dokumentacji umożliwiającej ocenę stanu złoża po wykonaniu sztucznego zasilania (określenie obszaru eksploatacji, miąższości zbieranej warstwy) oraz obliczenia ilości materiału piaszczystego odłożonego na plażę. </w:t>
      </w:r>
    </w:p>
    <w:p w:rsidR="00FD08A7" w:rsidRPr="00552D08" w:rsidRDefault="00FD08A7" w:rsidP="00FD08A7">
      <w:pPr>
        <w:pStyle w:val="Default"/>
        <w:numPr>
          <w:ilvl w:val="0"/>
          <w:numId w:val="39"/>
        </w:numPr>
        <w:rPr>
          <w:rFonts w:asciiTheme="minorHAnsi" w:hAnsiTheme="minorHAnsi" w:cstheme="minorHAnsi"/>
          <w:sz w:val="22"/>
          <w:szCs w:val="22"/>
        </w:rPr>
      </w:pPr>
      <w:r w:rsidRPr="00552D08">
        <w:rPr>
          <w:rFonts w:asciiTheme="minorHAnsi" w:hAnsiTheme="minorHAnsi" w:cstheme="minorHAnsi"/>
          <w:sz w:val="22"/>
          <w:szCs w:val="22"/>
        </w:rPr>
        <w:t xml:space="preserve">W trakcie prac czerpalno – refulacyjnych wskazane jest prowadzenie sprawdzania kubatury kilkoma sposobami: </w:t>
      </w:r>
    </w:p>
    <w:p w:rsidR="00FD08A7" w:rsidRPr="00552D08" w:rsidRDefault="00FD08A7" w:rsidP="00FD08A7">
      <w:pPr>
        <w:pStyle w:val="Default"/>
        <w:numPr>
          <w:ilvl w:val="0"/>
          <w:numId w:val="48"/>
        </w:numPr>
        <w:spacing w:after="45"/>
        <w:rPr>
          <w:rFonts w:asciiTheme="minorHAnsi" w:hAnsiTheme="minorHAnsi" w:cstheme="minorHAnsi"/>
          <w:sz w:val="22"/>
          <w:szCs w:val="22"/>
        </w:rPr>
      </w:pPr>
      <w:r w:rsidRPr="00552D08">
        <w:rPr>
          <w:rFonts w:asciiTheme="minorHAnsi" w:hAnsiTheme="minorHAnsi" w:cstheme="minorHAnsi"/>
          <w:sz w:val="22"/>
          <w:szCs w:val="22"/>
        </w:rPr>
        <w:t xml:space="preserve"> na podstawie różnic sondaży w miejscu poboru urobku na polu złożowym, </w:t>
      </w:r>
    </w:p>
    <w:p w:rsidR="00FD08A7" w:rsidRPr="00552D08" w:rsidRDefault="00FD08A7" w:rsidP="00FD08A7">
      <w:pPr>
        <w:pStyle w:val="Default"/>
        <w:numPr>
          <w:ilvl w:val="0"/>
          <w:numId w:val="48"/>
        </w:numPr>
        <w:spacing w:after="45"/>
        <w:rPr>
          <w:rFonts w:asciiTheme="minorHAnsi" w:hAnsiTheme="minorHAnsi" w:cstheme="minorHAnsi"/>
          <w:sz w:val="22"/>
          <w:szCs w:val="22"/>
        </w:rPr>
      </w:pPr>
      <w:r w:rsidRPr="00552D08">
        <w:rPr>
          <w:rFonts w:asciiTheme="minorHAnsi" w:hAnsiTheme="minorHAnsi" w:cstheme="minorHAnsi"/>
          <w:sz w:val="22"/>
          <w:szCs w:val="22"/>
        </w:rPr>
        <w:t xml:space="preserve"> wg obmiaru urobku w ładowni pogłębiarki lub szalandy, </w:t>
      </w:r>
    </w:p>
    <w:p w:rsidR="00FD08A7" w:rsidRPr="00552D08" w:rsidRDefault="00FD08A7" w:rsidP="00FD08A7">
      <w:pPr>
        <w:pStyle w:val="Default"/>
        <w:numPr>
          <w:ilvl w:val="0"/>
          <w:numId w:val="48"/>
        </w:numPr>
        <w:spacing w:after="45"/>
        <w:rPr>
          <w:rFonts w:asciiTheme="minorHAnsi" w:hAnsiTheme="minorHAnsi" w:cstheme="minorHAnsi"/>
          <w:sz w:val="22"/>
          <w:szCs w:val="22"/>
        </w:rPr>
      </w:pPr>
      <w:r w:rsidRPr="00552D08">
        <w:rPr>
          <w:rFonts w:asciiTheme="minorHAnsi" w:hAnsiTheme="minorHAnsi" w:cstheme="minorHAnsi"/>
          <w:sz w:val="22"/>
          <w:szCs w:val="22"/>
        </w:rPr>
        <w:t xml:space="preserve"> wg obmiaru urobku odłożonego na plaży, </w:t>
      </w:r>
    </w:p>
    <w:p w:rsidR="00FD08A7" w:rsidRPr="00552D08" w:rsidRDefault="00FD08A7" w:rsidP="00FD08A7">
      <w:pPr>
        <w:pStyle w:val="Default"/>
        <w:numPr>
          <w:ilvl w:val="0"/>
          <w:numId w:val="48"/>
        </w:numPr>
        <w:spacing w:after="45"/>
        <w:rPr>
          <w:rFonts w:asciiTheme="minorHAnsi" w:hAnsiTheme="minorHAnsi" w:cstheme="minorHAnsi"/>
          <w:sz w:val="22"/>
          <w:szCs w:val="22"/>
        </w:rPr>
      </w:pPr>
      <w:r w:rsidRPr="00552D08">
        <w:rPr>
          <w:rFonts w:asciiTheme="minorHAnsi" w:hAnsiTheme="minorHAnsi" w:cstheme="minorHAnsi"/>
          <w:sz w:val="22"/>
          <w:szCs w:val="22"/>
        </w:rPr>
        <w:t xml:space="preserve">wg wskazań przyrządów pomiarowych wyrefulowanego urobku jednostki dokonującej odkład na plaży (pogłębiarka, refuler). </w:t>
      </w:r>
    </w:p>
    <w:p w:rsidR="00985773" w:rsidRDefault="00985773" w:rsidP="00985773">
      <w:pPr>
        <w:pStyle w:val="tekstnormalnywytyczne"/>
        <w:numPr>
          <w:ilvl w:val="0"/>
          <w:numId w:val="39"/>
        </w:numPr>
        <w:spacing w:line="300" w:lineRule="atLeast"/>
        <w:ind w:left="714" w:hanging="357"/>
        <w:rPr>
          <w:rFonts w:eastAsia="Calibri"/>
          <w:sz w:val="22"/>
          <w:szCs w:val="22"/>
        </w:rPr>
      </w:pPr>
      <w:r w:rsidRPr="00EC6631">
        <w:rPr>
          <w:rFonts w:eastAsia="Calibri"/>
          <w:sz w:val="22"/>
          <w:szCs w:val="22"/>
        </w:rPr>
        <w:t xml:space="preserve">W celu sprawdzenia parametrów plaży z przyjętymi w założeniach należy wykonać pomiar powykonawczy. </w:t>
      </w:r>
    </w:p>
    <w:p w:rsidR="004E4044" w:rsidRPr="004B317F" w:rsidRDefault="00985773" w:rsidP="00985773">
      <w:pPr>
        <w:pStyle w:val="tekstnormalnywytyczne"/>
        <w:numPr>
          <w:ilvl w:val="0"/>
          <w:numId w:val="39"/>
        </w:numPr>
        <w:spacing w:line="300" w:lineRule="atLeast"/>
        <w:ind w:left="714" w:hanging="357"/>
        <w:rPr>
          <w:rFonts w:eastAsia="Calibri"/>
          <w:sz w:val="22"/>
          <w:szCs w:val="22"/>
        </w:rPr>
      </w:pPr>
      <w:r w:rsidRPr="004B317F">
        <w:rPr>
          <w:rFonts w:eastAsia="Calibri"/>
          <w:sz w:val="22"/>
          <w:szCs w:val="22"/>
        </w:rPr>
        <w:t xml:space="preserve">Kolejne zasilania powinny być oparte o systematycznie realizowany monitoring brzegu </w:t>
      </w:r>
      <w:r w:rsidRPr="004B317F">
        <w:rPr>
          <w:rFonts w:eastAsia="Calibri"/>
          <w:sz w:val="22"/>
          <w:szCs w:val="22"/>
        </w:rPr>
        <w:br/>
        <w:t xml:space="preserve">w rejonie Rewala i </w:t>
      </w:r>
      <w:r w:rsidR="00552D08">
        <w:rPr>
          <w:rFonts w:eastAsia="Calibri"/>
          <w:sz w:val="22"/>
          <w:szCs w:val="22"/>
        </w:rPr>
        <w:t xml:space="preserve">na </w:t>
      </w:r>
      <w:r w:rsidRPr="004B317F">
        <w:rPr>
          <w:rFonts w:eastAsia="Calibri"/>
          <w:sz w:val="22"/>
          <w:szCs w:val="22"/>
        </w:rPr>
        <w:t>przylegających do niego odcinkach brzegu</w:t>
      </w:r>
      <w:r w:rsidR="00552D08">
        <w:rPr>
          <w:rFonts w:eastAsia="Calibri"/>
          <w:sz w:val="22"/>
          <w:szCs w:val="22"/>
        </w:rPr>
        <w:t>,</w:t>
      </w:r>
      <w:r w:rsidRPr="004B317F">
        <w:rPr>
          <w:rFonts w:eastAsia="Calibri"/>
          <w:sz w:val="22"/>
          <w:szCs w:val="22"/>
        </w:rPr>
        <w:t xml:space="preserve"> pozwalający na zwiększenie efektywności </w:t>
      </w:r>
      <w:r w:rsidR="000A7014" w:rsidRPr="004B317F">
        <w:rPr>
          <w:rFonts w:eastAsia="Calibri"/>
          <w:sz w:val="22"/>
          <w:szCs w:val="22"/>
        </w:rPr>
        <w:t xml:space="preserve">i skuteczności </w:t>
      </w:r>
      <w:r w:rsidRPr="004B317F">
        <w:rPr>
          <w:rFonts w:eastAsia="Calibri"/>
          <w:sz w:val="22"/>
          <w:szCs w:val="22"/>
        </w:rPr>
        <w:t>prac ochronnych.</w:t>
      </w:r>
    </w:p>
    <w:p w:rsidR="00FD08A7" w:rsidRDefault="00FD08A7" w:rsidP="00FD08A7">
      <w:pPr>
        <w:pStyle w:val="Default"/>
        <w:rPr>
          <w:sz w:val="23"/>
          <w:szCs w:val="23"/>
        </w:rPr>
      </w:pPr>
    </w:p>
    <w:p w:rsidR="002479FE" w:rsidRPr="00985773" w:rsidRDefault="00FD3957" w:rsidP="00985773">
      <w:pPr>
        <w:pStyle w:val="tekstnormalnywytyczne"/>
        <w:numPr>
          <w:ilvl w:val="0"/>
          <w:numId w:val="39"/>
        </w:numPr>
        <w:spacing w:line="300" w:lineRule="atLeast"/>
        <w:ind w:left="714" w:hanging="357"/>
        <w:rPr>
          <w:rFonts w:eastAsia="Calibri"/>
          <w:sz w:val="22"/>
          <w:szCs w:val="22"/>
          <w:highlight w:val="yellow"/>
        </w:rPr>
      </w:pPr>
      <w:r w:rsidRPr="00985773">
        <w:rPr>
          <w:rFonts w:asciiTheme="minorHAnsi" w:hAnsiTheme="minorHAnsi" w:cstheme="minorHAnsi"/>
          <w:highlight w:val="yellow"/>
        </w:rPr>
        <w:br w:type="page"/>
      </w:r>
    </w:p>
    <w:p w:rsidR="00CE1586" w:rsidRDefault="00E33982" w:rsidP="00CE1586">
      <w:pPr>
        <w:pStyle w:val="Nagwek1"/>
        <w:rPr>
          <w:rFonts w:asciiTheme="minorHAnsi" w:hAnsiTheme="minorHAnsi" w:cstheme="minorHAnsi"/>
          <w:szCs w:val="28"/>
        </w:rPr>
      </w:pPr>
      <w:bookmarkStart w:id="241" w:name="_Toc518906455"/>
      <w:r w:rsidRPr="003D6971">
        <w:rPr>
          <w:rFonts w:asciiTheme="minorHAnsi" w:hAnsiTheme="minorHAnsi" w:cstheme="minorHAnsi"/>
          <w:szCs w:val="28"/>
        </w:rPr>
        <w:t>11. LITERATURA</w:t>
      </w:r>
      <w:bookmarkEnd w:id="241"/>
      <w:r w:rsidR="00813636" w:rsidRPr="003D6971">
        <w:rPr>
          <w:rFonts w:asciiTheme="minorHAnsi" w:hAnsiTheme="minorHAnsi" w:cstheme="minorHAnsi"/>
          <w:szCs w:val="28"/>
        </w:rPr>
        <w:t xml:space="preserve"> </w:t>
      </w:r>
    </w:p>
    <w:p w:rsidR="00E33982" w:rsidRPr="003D6971" w:rsidRDefault="00E33982" w:rsidP="00CE1586">
      <w:pPr>
        <w:pStyle w:val="Nagwek1"/>
        <w:spacing w:before="0" w:after="40"/>
        <w:rPr>
          <w:rFonts w:asciiTheme="minorHAnsi" w:hAnsiTheme="minorHAnsi" w:cstheme="minorHAnsi"/>
          <w:szCs w:val="28"/>
        </w:rPr>
      </w:pPr>
      <w:r w:rsidRPr="003D6971">
        <w:rPr>
          <w:rFonts w:asciiTheme="minorHAnsi" w:hAnsiTheme="minorHAnsi" w:cstheme="minorHAnsi"/>
          <w:vanish/>
          <w:szCs w:val="28"/>
        </w:rPr>
        <w:t>HHh</w:t>
      </w:r>
    </w:p>
    <w:p w:rsidR="00583E52"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color w:val="000000" w:themeColor="text1"/>
          <w:sz w:val="22"/>
          <w:szCs w:val="22"/>
        </w:rPr>
      </w:pPr>
      <w:r w:rsidRPr="00CE1586">
        <w:rPr>
          <w:rFonts w:asciiTheme="minorHAnsi" w:hAnsiTheme="minorHAnsi"/>
          <w:color w:val="000000" w:themeColor="text1"/>
          <w:sz w:val="22"/>
          <w:szCs w:val="22"/>
        </w:rPr>
        <w:t>Bałtyk Południowy w 2005-2012 rok</w:t>
      </w:r>
      <w:r w:rsidR="00EA63D5" w:rsidRPr="00CE1586">
        <w:rPr>
          <w:rFonts w:asciiTheme="minorHAnsi" w:hAnsiTheme="minorHAnsi"/>
          <w:color w:val="000000" w:themeColor="text1"/>
          <w:sz w:val="22"/>
          <w:szCs w:val="22"/>
        </w:rPr>
        <w:t>u</w:t>
      </w:r>
      <w:r w:rsidRPr="00CE1586">
        <w:rPr>
          <w:rFonts w:asciiTheme="minorHAnsi" w:hAnsiTheme="minorHAnsi"/>
          <w:color w:val="000000" w:themeColor="text1"/>
          <w:sz w:val="22"/>
          <w:szCs w:val="22"/>
        </w:rPr>
        <w:t>. Charakterystyka wybranych elementów środowiska, Instytut Meteorologii i Gospodarki Wodnej, Państwowy Instytut Badawczy, 2010-2013</w:t>
      </w:r>
    </w:p>
    <w:p w:rsidR="008647F6" w:rsidRPr="007D43DE" w:rsidRDefault="008647F6" w:rsidP="003D035C">
      <w:pPr>
        <w:pStyle w:val="Akapitzlist"/>
        <w:numPr>
          <w:ilvl w:val="1"/>
          <w:numId w:val="3"/>
        </w:numPr>
        <w:tabs>
          <w:tab w:val="clear" w:pos="1440"/>
        </w:tabs>
        <w:spacing w:after="40" w:line="300" w:lineRule="atLeast"/>
        <w:ind w:left="567" w:hanging="567"/>
        <w:jc w:val="both"/>
        <w:rPr>
          <w:rFonts w:asciiTheme="minorHAnsi" w:hAnsiTheme="minorHAnsi" w:cstheme="minorHAnsi"/>
          <w:color w:val="000000" w:themeColor="text1"/>
          <w:sz w:val="22"/>
          <w:szCs w:val="22"/>
        </w:rPr>
      </w:pPr>
      <w:r>
        <w:rPr>
          <w:rFonts w:asciiTheme="minorHAnsi" w:hAnsiTheme="minorHAnsi"/>
          <w:color w:val="000000" w:themeColor="text1"/>
          <w:sz w:val="22"/>
          <w:szCs w:val="22"/>
        </w:rPr>
        <w:t xml:space="preserve">Basiński T., 1963, </w:t>
      </w:r>
      <w:r w:rsidR="007D43DE" w:rsidRPr="007D43DE">
        <w:rPr>
          <w:rFonts w:asciiTheme="minorHAnsi" w:hAnsiTheme="minorHAnsi" w:cstheme="minorHAnsi"/>
          <w:sz w:val="22"/>
          <w:szCs w:val="22"/>
        </w:rPr>
        <w:t>Materiały do monografii polskiego brzegu morskiego. Zeszyt 4. Budowle ochronne na polskim wybrzeżu Bałtyku. IBW PAN, Gdańsk-Poznań: 220</w:t>
      </w:r>
    </w:p>
    <w:p w:rsidR="006B6791"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Boniecka H., 2000</w:t>
      </w:r>
      <w:r w:rsidR="00325B7B">
        <w:rPr>
          <w:rFonts w:asciiTheme="minorHAnsi" w:hAnsiTheme="minorHAnsi"/>
          <w:sz w:val="22"/>
          <w:szCs w:val="22"/>
        </w:rPr>
        <w:t>,</w:t>
      </w:r>
      <w:r w:rsidRPr="00613A6B">
        <w:rPr>
          <w:rFonts w:asciiTheme="minorHAnsi" w:hAnsiTheme="minorHAnsi"/>
          <w:sz w:val="22"/>
          <w:szCs w:val="22"/>
        </w:rPr>
        <w:t xml:space="preserve"> </w:t>
      </w:r>
      <w:r w:rsidRPr="009D0673">
        <w:rPr>
          <w:rFonts w:asciiTheme="minorHAnsi" w:hAnsiTheme="minorHAnsi"/>
          <w:iCs/>
          <w:sz w:val="22"/>
          <w:szCs w:val="22"/>
        </w:rPr>
        <w:t>Klasyfikacja brzegów, metody oceny odporności i normy bezpieczeństwa profili strefy brzegowej</w:t>
      </w:r>
      <w:r w:rsidRPr="009D0673">
        <w:rPr>
          <w:rFonts w:asciiTheme="minorHAnsi" w:hAnsiTheme="minorHAnsi"/>
          <w:sz w:val="22"/>
          <w:szCs w:val="22"/>
        </w:rPr>
        <w:t>.</w:t>
      </w:r>
      <w:r w:rsidRPr="00613A6B">
        <w:rPr>
          <w:rFonts w:asciiTheme="minorHAnsi" w:hAnsiTheme="minorHAnsi"/>
          <w:sz w:val="22"/>
          <w:szCs w:val="22"/>
        </w:rPr>
        <w:t xml:space="preserve"> Zad. 3. Projekt celowy „Strategia ochrony brzegów morskich”. WW IM </w:t>
      </w:r>
      <w:r w:rsidR="00070FAF">
        <w:rPr>
          <w:rFonts w:asciiTheme="minorHAnsi" w:hAnsiTheme="minorHAnsi"/>
          <w:sz w:val="22"/>
          <w:szCs w:val="22"/>
        </w:rPr>
        <w:t>N</w:t>
      </w:r>
      <w:r w:rsidRPr="00613A6B">
        <w:rPr>
          <w:rFonts w:asciiTheme="minorHAnsi" w:hAnsiTheme="minorHAnsi"/>
          <w:sz w:val="22"/>
          <w:szCs w:val="22"/>
        </w:rPr>
        <w:t>r 5635, Gdańsk.</w:t>
      </w:r>
    </w:p>
    <w:p w:rsidR="00311665" w:rsidRDefault="00311665"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Pr>
          <w:rFonts w:asciiTheme="minorHAnsi" w:hAnsiTheme="minorHAnsi"/>
          <w:sz w:val="22"/>
          <w:szCs w:val="22"/>
        </w:rPr>
        <w:t>Boniecka H., Cylkowska H., Gawlik W., Gajecka A., 2008, Wykonanie założeń do sztucznego zasilania plaży w Rewalu km 369,65-371,65. WW IM nr 6382, Gdańsk</w:t>
      </w:r>
    </w:p>
    <w:p w:rsidR="008C6E52" w:rsidRPr="008C6E52" w:rsidRDefault="00583E52" w:rsidP="008C6E52">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B6791">
        <w:rPr>
          <w:rFonts w:asciiTheme="minorHAnsi" w:hAnsiTheme="minorHAnsi" w:cstheme="minorHAnsi"/>
          <w:sz w:val="22"/>
          <w:szCs w:val="22"/>
        </w:rPr>
        <w:t>Boniecka H., Gajda A., Gawlik W., Marcinkowski T., Olszewski T., Szmytkiewicz M., Skaja M., Szmytkiewicz P., Chrząstowska N., Piotrowska D., 2013</w:t>
      </w:r>
      <w:r w:rsidR="00827B92" w:rsidRPr="006B6791">
        <w:rPr>
          <w:rFonts w:asciiTheme="minorHAnsi" w:hAnsiTheme="minorHAnsi" w:cstheme="minorHAnsi"/>
          <w:sz w:val="22"/>
          <w:szCs w:val="22"/>
        </w:rPr>
        <w:t>,</w:t>
      </w:r>
      <w:r w:rsidRPr="006B6791">
        <w:rPr>
          <w:rFonts w:asciiTheme="minorHAnsi" w:hAnsiTheme="minorHAnsi" w:cstheme="minorHAnsi"/>
          <w:sz w:val="22"/>
          <w:szCs w:val="22"/>
        </w:rPr>
        <w:t xml:space="preserve"> Monitoring i badania dotyczące aktualnego stanu brzegu morskiego – Ocena skuteczności systemów ochrony brzegu morskiego zrealizowanych w okresie obowiązywania wieloletniego „Programu ochrony brzegów morskich”. WW IM w Gdańsku Nr 6973, Gdańsk:250</w:t>
      </w:r>
    </w:p>
    <w:p w:rsidR="008C6E52" w:rsidRPr="008C6E52" w:rsidRDefault="008C6E52" w:rsidP="008C6E52">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sidRPr="008C6E52">
        <w:rPr>
          <w:rFonts w:asciiTheme="minorHAnsi" w:hAnsiTheme="minorHAnsi" w:cstheme="minorHAnsi"/>
          <w:sz w:val="22"/>
          <w:szCs w:val="22"/>
        </w:rPr>
        <w:t>Boniecka H., Gajda A., Gawlik W., Kaźmierczak A., 2016, Wykonanie wytycznych do sztucznego zasilania brzegu pomiędzy Rewalem i Trzęsaczem km: 372,00-373,50, WW IM nr 7033, Gdańsk</w:t>
      </w:r>
    </w:p>
    <w:p w:rsidR="008C6E52" w:rsidRPr="002F6790" w:rsidRDefault="006873D7" w:rsidP="008C6E52">
      <w:pPr>
        <w:pStyle w:val="Akapitzlist"/>
        <w:numPr>
          <w:ilvl w:val="1"/>
          <w:numId w:val="3"/>
        </w:numPr>
        <w:tabs>
          <w:tab w:val="clear" w:pos="1440"/>
        </w:tabs>
        <w:spacing w:after="40" w:line="300" w:lineRule="atLeast"/>
        <w:ind w:left="567" w:hanging="567"/>
        <w:jc w:val="both"/>
        <w:rPr>
          <w:rFonts w:asciiTheme="minorHAnsi" w:hAnsiTheme="minorHAnsi"/>
          <w:sz w:val="22"/>
          <w:szCs w:val="22"/>
          <w:lang w:val="en-US"/>
        </w:rPr>
      </w:pPr>
      <w:r w:rsidRPr="00401484">
        <w:rPr>
          <w:rFonts w:asciiTheme="minorHAnsi" w:hAnsiTheme="minorHAnsi"/>
          <w:sz w:val="22"/>
          <w:szCs w:val="22"/>
        </w:rPr>
        <w:t xml:space="preserve">Boniecka H., </w:t>
      </w:r>
      <w:r w:rsidR="00827B92" w:rsidRPr="00401484">
        <w:rPr>
          <w:rFonts w:asciiTheme="minorHAnsi" w:hAnsiTheme="minorHAnsi"/>
          <w:sz w:val="22"/>
          <w:szCs w:val="22"/>
        </w:rPr>
        <w:t xml:space="preserve">Gajda A., Kaźmierczak A., 2016, </w:t>
      </w:r>
      <w:r w:rsidRPr="00827B92">
        <w:rPr>
          <w:rFonts w:asciiTheme="minorHAnsi" w:hAnsiTheme="minorHAnsi" w:cstheme="minorHAnsi"/>
          <w:sz w:val="22"/>
          <w:szCs w:val="22"/>
        </w:rPr>
        <w:t>Waloryzacja środowiska antropogenicznego pasa nadbrzeżnego w aspekcie określenia poziomu bezpieczeństwa jego zaplecza</w:t>
      </w:r>
      <w:r w:rsidR="00827B92" w:rsidRPr="00827B92">
        <w:rPr>
          <w:rFonts w:asciiTheme="minorHAnsi" w:hAnsiTheme="minorHAnsi" w:cstheme="minorHAnsi"/>
          <w:sz w:val="22"/>
          <w:szCs w:val="22"/>
        </w:rPr>
        <w:t xml:space="preserve">. </w:t>
      </w:r>
      <w:r w:rsidR="00827B92" w:rsidRPr="00827B92">
        <w:rPr>
          <w:rFonts w:asciiTheme="minorHAnsi" w:hAnsiTheme="minorHAnsi" w:cstheme="minorHAnsi"/>
          <w:bCs/>
          <w:spacing w:val="20"/>
          <w:sz w:val="22"/>
          <w:szCs w:val="22"/>
        </w:rPr>
        <w:t xml:space="preserve">WW IM </w:t>
      </w:r>
      <w:r w:rsidR="00325B7B">
        <w:rPr>
          <w:rFonts w:asciiTheme="minorHAnsi" w:hAnsiTheme="minorHAnsi" w:cstheme="minorHAnsi"/>
          <w:bCs/>
          <w:spacing w:val="20"/>
          <w:sz w:val="22"/>
          <w:szCs w:val="22"/>
        </w:rPr>
        <w:br/>
      </w:r>
      <w:r w:rsidR="00827B92" w:rsidRPr="00827B92">
        <w:rPr>
          <w:rFonts w:asciiTheme="minorHAnsi" w:hAnsiTheme="minorHAnsi" w:cstheme="minorHAnsi"/>
          <w:bCs/>
          <w:spacing w:val="20"/>
          <w:sz w:val="22"/>
          <w:szCs w:val="22"/>
        </w:rPr>
        <w:t>w Gdańsku</w:t>
      </w:r>
      <w:bookmarkStart w:id="242" w:name="_Toc281991755"/>
      <w:bookmarkStart w:id="243" w:name="_Toc281991425"/>
      <w:bookmarkStart w:id="244" w:name="_Toc281991196"/>
      <w:bookmarkStart w:id="245" w:name="_Toc281988050"/>
      <w:bookmarkStart w:id="246" w:name="_Toc281987937"/>
      <w:bookmarkStart w:id="247" w:name="_Toc277765472"/>
      <w:bookmarkStart w:id="248" w:name="_Toc277680429"/>
      <w:bookmarkStart w:id="249" w:name="_Toc277680152"/>
      <w:bookmarkStart w:id="250" w:name="_Toc277679946"/>
      <w:bookmarkStart w:id="251" w:name="_Toc277673052"/>
      <w:bookmarkStart w:id="252" w:name="_Toc277671060"/>
      <w:bookmarkStart w:id="253" w:name="_Toc277670867"/>
      <w:bookmarkStart w:id="254" w:name="_Toc277670611"/>
      <w:bookmarkStart w:id="255" w:name="_Toc277667415"/>
      <w:bookmarkStart w:id="256" w:name="_Toc277667302"/>
      <w:bookmarkStart w:id="257" w:name="_Toc277667220"/>
      <w:bookmarkStart w:id="258" w:name="_Toc277666919"/>
      <w:bookmarkStart w:id="259" w:name="_Toc277666867"/>
      <w:bookmarkStart w:id="260" w:name="_Toc277666825"/>
      <w:bookmarkStart w:id="261" w:name="_Toc277666771"/>
      <w:bookmarkStart w:id="262" w:name="_Toc265064240"/>
      <w:bookmarkStart w:id="263" w:name="_Toc265063648"/>
      <w:r w:rsidR="00827B92">
        <w:rPr>
          <w:rFonts w:asciiTheme="minorHAnsi" w:hAnsiTheme="minorHAnsi" w:cstheme="minorHAnsi"/>
          <w:bCs/>
          <w:spacing w:val="20"/>
          <w:sz w:val="22"/>
          <w:szCs w:val="22"/>
        </w:rPr>
        <w:t xml:space="preserve"> </w:t>
      </w:r>
      <w:r w:rsidR="00827B92" w:rsidRPr="00827B92">
        <w:rPr>
          <w:rFonts w:asciiTheme="minorHAnsi" w:hAnsiTheme="minorHAnsi" w:cstheme="minorHAnsi"/>
          <w:sz w:val="22"/>
          <w:szCs w:val="22"/>
        </w:rPr>
        <w:t>Nr</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00827B92" w:rsidRPr="00827B92">
        <w:rPr>
          <w:rFonts w:asciiTheme="minorHAnsi" w:hAnsiTheme="minorHAnsi" w:cstheme="minorHAnsi"/>
          <w:sz w:val="22"/>
          <w:szCs w:val="22"/>
        </w:rPr>
        <w:t xml:space="preserve"> </w:t>
      </w:r>
      <w:bookmarkEnd w:id="262"/>
      <w:bookmarkEnd w:id="263"/>
      <w:r w:rsidR="00827B92" w:rsidRPr="00827B92">
        <w:rPr>
          <w:rFonts w:asciiTheme="minorHAnsi" w:hAnsiTheme="minorHAnsi" w:cstheme="minorHAnsi"/>
          <w:sz w:val="22"/>
          <w:szCs w:val="22"/>
        </w:rPr>
        <w:t>7073</w:t>
      </w:r>
      <w:r w:rsidR="00827B92">
        <w:rPr>
          <w:rFonts w:asciiTheme="minorHAnsi" w:hAnsiTheme="minorHAnsi" w:cstheme="minorHAnsi"/>
          <w:sz w:val="22"/>
          <w:szCs w:val="22"/>
        </w:rPr>
        <w:t>, Gdańsk: 121</w:t>
      </w:r>
    </w:p>
    <w:p w:rsidR="002F6790" w:rsidRDefault="002F6790" w:rsidP="002F6790">
      <w:pPr>
        <w:pStyle w:val="Akapitzlist"/>
        <w:numPr>
          <w:ilvl w:val="1"/>
          <w:numId w:val="3"/>
        </w:numPr>
        <w:tabs>
          <w:tab w:val="clear" w:pos="1440"/>
        </w:tabs>
        <w:spacing w:after="40" w:line="300" w:lineRule="atLeast"/>
        <w:ind w:left="567" w:hanging="567"/>
        <w:jc w:val="both"/>
        <w:rPr>
          <w:rFonts w:asciiTheme="minorHAnsi" w:hAnsiTheme="minorHAnsi"/>
          <w:sz w:val="22"/>
          <w:szCs w:val="22"/>
          <w:lang w:val="en-US"/>
        </w:rPr>
      </w:pPr>
      <w:r w:rsidRPr="00B6568A">
        <w:rPr>
          <w:rFonts w:asciiTheme="minorHAnsi" w:hAnsiTheme="minorHAnsi"/>
          <w:sz w:val="22"/>
          <w:szCs w:val="22"/>
          <w:lang w:val="en-US"/>
        </w:rPr>
        <w:t>Boniecka H., Kaźmierczak A., 2015, State of shore and backshore on the basis of monitoring results for selected Polish seashores, Bulletin of the Matintime Institute of Gdańsk; 30(1):150-163</w:t>
      </w:r>
    </w:p>
    <w:p w:rsidR="007A2A1F" w:rsidRPr="002F6790" w:rsidRDefault="007A2A1F" w:rsidP="002F6790">
      <w:pPr>
        <w:pStyle w:val="Akapitzlist"/>
        <w:numPr>
          <w:ilvl w:val="1"/>
          <w:numId w:val="3"/>
        </w:numPr>
        <w:tabs>
          <w:tab w:val="clear" w:pos="1440"/>
        </w:tabs>
        <w:spacing w:after="40" w:line="300" w:lineRule="atLeast"/>
        <w:ind w:left="567" w:hanging="567"/>
        <w:jc w:val="both"/>
        <w:rPr>
          <w:rFonts w:asciiTheme="minorHAnsi" w:hAnsiTheme="minorHAnsi"/>
          <w:sz w:val="22"/>
          <w:szCs w:val="22"/>
          <w:lang w:val="en-US"/>
        </w:rPr>
      </w:pPr>
      <w:r w:rsidRPr="00401484">
        <w:rPr>
          <w:rFonts w:asciiTheme="minorHAnsi" w:hAnsiTheme="minorHAnsi"/>
          <w:sz w:val="22"/>
          <w:szCs w:val="22"/>
        </w:rPr>
        <w:t xml:space="preserve">Cieślak A., 1985, Ruch rumowiska wzdłuż wybrzeża Polski [w:] XXXV lat Instytutu Morskiego </w:t>
      </w:r>
      <w:r w:rsidRPr="00401484">
        <w:rPr>
          <w:rFonts w:asciiTheme="minorHAnsi" w:hAnsiTheme="minorHAnsi"/>
          <w:sz w:val="22"/>
          <w:szCs w:val="22"/>
        </w:rPr>
        <w:br/>
        <w:t xml:space="preserve">w Gdańsku. </w:t>
      </w:r>
      <w:r>
        <w:rPr>
          <w:rFonts w:asciiTheme="minorHAnsi" w:hAnsiTheme="minorHAnsi"/>
          <w:sz w:val="22"/>
          <w:szCs w:val="22"/>
          <w:lang w:val="en-US"/>
        </w:rPr>
        <w:t>Materiały na Sesję Naukową, Gdańsk</w:t>
      </w:r>
    </w:p>
    <w:p w:rsidR="00070FAF" w:rsidRPr="00070FAF"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B6568A">
        <w:rPr>
          <w:rFonts w:asciiTheme="minorHAnsi" w:hAnsiTheme="minorHAnsi"/>
          <w:sz w:val="22"/>
          <w:szCs w:val="22"/>
        </w:rPr>
        <w:t>Cieślak A.</w:t>
      </w:r>
      <w:r w:rsidR="00FA161C">
        <w:rPr>
          <w:rFonts w:asciiTheme="minorHAnsi" w:hAnsiTheme="minorHAnsi"/>
          <w:sz w:val="22"/>
          <w:szCs w:val="22"/>
        </w:rPr>
        <w:t>,</w:t>
      </w:r>
      <w:r w:rsidRPr="00B6568A">
        <w:rPr>
          <w:rFonts w:asciiTheme="minorHAnsi" w:hAnsiTheme="minorHAnsi"/>
          <w:sz w:val="22"/>
          <w:szCs w:val="22"/>
        </w:rPr>
        <w:t xml:space="preserve"> 2000</w:t>
      </w:r>
      <w:r w:rsidR="00FA161C">
        <w:rPr>
          <w:rFonts w:asciiTheme="minorHAnsi" w:hAnsiTheme="minorHAnsi"/>
          <w:sz w:val="22"/>
          <w:szCs w:val="22"/>
        </w:rPr>
        <w:t>,</w:t>
      </w:r>
      <w:r w:rsidRPr="00B6568A">
        <w:rPr>
          <w:rFonts w:asciiTheme="minorHAnsi" w:hAnsiTheme="minorHAnsi"/>
          <w:sz w:val="22"/>
          <w:szCs w:val="22"/>
        </w:rPr>
        <w:t xml:space="preserve"> Podstawy przyrodnicze, techniczne i organizacyjno-prawne oraz przedsięwzięcia strategii ochrony brzegów morskich. Synteza pracy wykonanej w ramach Projektu Celowego pt. Strategia ochrony brzegów morskich Nr 9T 12C 069 97 C/3636/.WW IM 5721, Gdańsk </w:t>
      </w:r>
    </w:p>
    <w:p w:rsidR="00583E52" w:rsidRPr="00613A6B"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 xml:space="preserve">Dubrawski R.,  Zawadzka-Kahlau E. (red.), 2006, Przyszłość ochrony polskich brzegów morskich, Zakład Wyd. Naukowych Instytutu Morskiego w Gdańsku </w:t>
      </w:r>
    </w:p>
    <w:p w:rsidR="00CE1586" w:rsidRPr="00CE1586"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cstheme="minorHAnsi"/>
          <w:sz w:val="22"/>
          <w:szCs w:val="22"/>
        </w:rPr>
        <w:t>Dubrawski R., 2008, (red.) Elementy monitoringu morfodynamicznego polskich brzegów morskich. WW IM w Gdańsku, Gdańsk: 1-113</w:t>
      </w:r>
    </w:p>
    <w:p w:rsidR="00583E52" w:rsidRPr="00613A6B"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Dudzińska –Nowak J., 2015, Metody ochrony zachodniego wybrzeża Polski i ich wpływ na zmiany brzegu w latach 1938-2011,</w:t>
      </w:r>
      <w:r w:rsidR="00325B7B">
        <w:rPr>
          <w:rFonts w:asciiTheme="minorHAnsi" w:hAnsiTheme="minorHAnsi"/>
          <w:sz w:val="22"/>
          <w:szCs w:val="22"/>
        </w:rPr>
        <w:t xml:space="preserve"> </w:t>
      </w:r>
      <w:r w:rsidRPr="00613A6B">
        <w:rPr>
          <w:rFonts w:asciiTheme="minorHAnsi" w:hAnsiTheme="minorHAnsi"/>
          <w:sz w:val="22"/>
          <w:szCs w:val="22"/>
        </w:rPr>
        <w:t>Uniwersytet Szczeciński, Rozprawy i Studia T.(CMLXXIX) 905, Szczecin</w:t>
      </w:r>
    </w:p>
    <w:p w:rsidR="00583E52" w:rsidRPr="00222F1D"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Dziadziuszko Z., Jednorał T., 1988, Wahania poziomu morza na polskim wybrzeżu Bałtyku, Studia i Materiały Oceanologiczne 52: 215-238.</w:t>
      </w:r>
    </w:p>
    <w:p w:rsidR="00583E52"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Girjatowicz J. P., 2005, Zlodzenie Zatoki Pomorskiej i Zalewu Szczecińskiego, [w:] Środowisko przyrodnicze wybrzeży Zatoki Pomorskiej i Zalewu Szczecińskiego. Wybrane aspekty, Szczecin</w:t>
      </w:r>
    </w:p>
    <w:p w:rsidR="00827B92" w:rsidRDefault="00827B9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222F1D">
        <w:rPr>
          <w:rFonts w:asciiTheme="minorHAnsi" w:hAnsiTheme="minorHAnsi"/>
          <w:sz w:val="22"/>
          <w:szCs w:val="22"/>
        </w:rPr>
        <w:t>Girjatowicz J</w:t>
      </w:r>
      <w:r w:rsidR="00222F1D">
        <w:rPr>
          <w:rFonts w:asciiTheme="minorHAnsi" w:hAnsiTheme="minorHAnsi"/>
          <w:sz w:val="22"/>
          <w:szCs w:val="22"/>
        </w:rPr>
        <w:t xml:space="preserve">. P., </w:t>
      </w:r>
      <w:r w:rsidRPr="00222F1D">
        <w:rPr>
          <w:rFonts w:asciiTheme="minorHAnsi" w:hAnsiTheme="minorHAnsi"/>
          <w:sz w:val="22"/>
          <w:szCs w:val="22"/>
        </w:rPr>
        <w:t>2007,</w:t>
      </w:r>
      <w:r w:rsidR="00154372">
        <w:rPr>
          <w:rFonts w:asciiTheme="minorHAnsi" w:hAnsiTheme="minorHAnsi"/>
          <w:sz w:val="22"/>
          <w:szCs w:val="22"/>
        </w:rPr>
        <w:t xml:space="preserve"> </w:t>
      </w:r>
      <w:r w:rsidR="00154372" w:rsidRPr="00DC3FCE">
        <w:rPr>
          <w:rFonts w:asciiTheme="minorHAnsi" w:hAnsiTheme="minorHAnsi"/>
          <w:sz w:val="22"/>
          <w:szCs w:val="22"/>
        </w:rPr>
        <w:t>Katalog zlodzenia i warunków termicznych polskiego wybrzeża,</w:t>
      </w:r>
      <w:r w:rsidR="00154372">
        <w:rPr>
          <w:rFonts w:asciiTheme="minorHAnsi" w:hAnsiTheme="minorHAnsi"/>
          <w:sz w:val="22"/>
          <w:szCs w:val="22"/>
        </w:rPr>
        <w:t xml:space="preserve"> Uniwersytet Szczeciński,</w:t>
      </w:r>
      <w:r w:rsidR="00154372" w:rsidRPr="00DC3FCE">
        <w:rPr>
          <w:rFonts w:asciiTheme="minorHAnsi" w:hAnsiTheme="minorHAnsi"/>
          <w:sz w:val="22"/>
          <w:szCs w:val="22"/>
        </w:rPr>
        <w:t xml:space="preserve"> Szczecin</w:t>
      </w:r>
    </w:p>
    <w:p w:rsidR="00C55A17" w:rsidRDefault="00583E52" w:rsidP="00C55A17">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 xml:space="preserve">Jakusik E., Krzymiński W., Łysiak-Pastuszak E., Zalewska T. (red.), 2013, Bałtyk Południowy </w:t>
      </w:r>
      <w:r w:rsidR="00EA63D5">
        <w:rPr>
          <w:rFonts w:asciiTheme="minorHAnsi" w:hAnsiTheme="minorHAnsi"/>
          <w:sz w:val="22"/>
          <w:szCs w:val="22"/>
        </w:rPr>
        <w:br/>
      </w:r>
      <w:r w:rsidRPr="00613A6B">
        <w:rPr>
          <w:rFonts w:asciiTheme="minorHAnsi" w:hAnsiTheme="minorHAnsi"/>
          <w:sz w:val="22"/>
          <w:szCs w:val="22"/>
        </w:rPr>
        <w:t>w 2012 roku Charakterystyka wybranych elementów środowiska, IMGW, Warszawa</w:t>
      </w:r>
      <w:bookmarkStart w:id="264" w:name="_Toc470178709"/>
    </w:p>
    <w:p w:rsidR="00B60D68" w:rsidRDefault="00B60D68" w:rsidP="00C55A17">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sidRPr="00B60D68">
        <w:rPr>
          <w:rFonts w:asciiTheme="minorHAnsi" w:hAnsiTheme="minorHAnsi" w:cstheme="minorHAnsi"/>
          <w:sz w:val="22"/>
          <w:szCs w:val="22"/>
        </w:rPr>
        <w:t>Jędrzejewski W., Nowak S., Stachura K., Skierczyński M., Mysłajek R. W., Niedziałkowski K., Jędrzejewska B., Wójcik J. M., Zalewska H., Pilot M., Górny M., Kurek R.T., Ślusarczyk R., 2011, Projekt korytarzy ekologicznych łączących Europejską Sieć Natura 2000 w Polsce. Zakład Badania Ssaków PAN, Białowieża</w:t>
      </w:r>
    </w:p>
    <w:p w:rsidR="002E285E" w:rsidRPr="00A574B2" w:rsidRDefault="002E285E" w:rsidP="00C55A17">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sidRPr="00A574B2">
        <w:rPr>
          <w:rFonts w:asciiTheme="minorHAnsi" w:hAnsiTheme="minorHAnsi" w:cstheme="minorHAnsi"/>
          <w:sz w:val="22"/>
          <w:szCs w:val="22"/>
        </w:rPr>
        <w:t>Kondracki J., 1994, Geografia Polski: mezoregiony fizyczno-geograficzne. Wydaw. Naukowe PWN, Warszawa:</w:t>
      </w:r>
      <w:r w:rsidR="00A574B2" w:rsidRPr="00A574B2">
        <w:rPr>
          <w:rFonts w:asciiTheme="minorHAnsi" w:hAnsiTheme="minorHAnsi" w:cstheme="minorHAnsi"/>
          <w:sz w:val="22"/>
          <w:szCs w:val="22"/>
        </w:rPr>
        <w:t xml:space="preserve"> 339</w:t>
      </w:r>
    </w:p>
    <w:p w:rsidR="00C55A17" w:rsidRPr="00C55A17" w:rsidRDefault="00C55A17" w:rsidP="00C55A17">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sidRPr="00C55A17">
        <w:rPr>
          <w:rFonts w:asciiTheme="minorHAnsi" w:hAnsiTheme="minorHAnsi" w:cstheme="minorHAnsi"/>
          <w:sz w:val="22"/>
          <w:szCs w:val="22"/>
        </w:rPr>
        <w:t>Kramarska R., Przeździecki P., 2010, Rozpoznanie geologiczne kruszywa do sztucznego zasilania brzegu w rejonie perspektywicznym Rewal, PIG PIB Gdańsk</w:t>
      </w:r>
      <w:r>
        <w:rPr>
          <w:rFonts w:asciiTheme="minorHAnsi" w:hAnsiTheme="minorHAnsi" w:cstheme="minorHAnsi"/>
          <w:sz w:val="22"/>
          <w:szCs w:val="22"/>
        </w:rPr>
        <w:t xml:space="preserve"> (materiały niepublikowane)</w:t>
      </w:r>
    </w:p>
    <w:bookmarkEnd w:id="264"/>
    <w:p w:rsidR="00583E52"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Krzymiński</w:t>
      </w:r>
      <w:r w:rsidR="00EA63D5">
        <w:rPr>
          <w:rFonts w:asciiTheme="minorHAnsi" w:hAnsiTheme="minorHAnsi"/>
          <w:sz w:val="22"/>
          <w:szCs w:val="22"/>
        </w:rPr>
        <w:t xml:space="preserve"> W.</w:t>
      </w:r>
      <w:r w:rsidRPr="00613A6B">
        <w:rPr>
          <w:rFonts w:asciiTheme="minorHAnsi" w:hAnsiTheme="minorHAnsi"/>
          <w:sz w:val="22"/>
          <w:szCs w:val="22"/>
        </w:rPr>
        <w:t>, 1999, Dynamika wód morskich: stan środowiska polskich obszarów Morza Bałtyckiego, IMGW Oddział Morski, Gdynia</w:t>
      </w:r>
    </w:p>
    <w:p w:rsidR="002E285E" w:rsidRPr="002E285E" w:rsidRDefault="002E285E" w:rsidP="002E285E">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8647F6">
        <w:rPr>
          <w:rFonts w:asciiTheme="minorHAnsi" w:hAnsiTheme="minorHAnsi"/>
          <w:sz w:val="22"/>
          <w:szCs w:val="22"/>
        </w:rPr>
        <w:t xml:space="preserve">Krzymiński W., (red.), 2017, Ocena stanu środowiska polskich obszarów morskich Bałtyku na podstawie danych monitoringowych z roku 2016 na tle dziesięciolecia 2006-2015, Inspekcja Ochrony Środowiska, Warszawa </w:t>
      </w:r>
    </w:p>
    <w:p w:rsidR="00C13B87" w:rsidRDefault="00583E52" w:rsidP="00C13B87">
      <w:pPr>
        <w:pStyle w:val="Akapitzlist"/>
        <w:numPr>
          <w:ilvl w:val="1"/>
          <w:numId w:val="3"/>
        </w:numPr>
        <w:tabs>
          <w:tab w:val="clear" w:pos="1440"/>
        </w:tabs>
        <w:spacing w:after="40" w:line="300" w:lineRule="atLeast"/>
        <w:ind w:left="567" w:hanging="567"/>
        <w:jc w:val="both"/>
        <w:rPr>
          <w:rFonts w:asciiTheme="minorHAnsi" w:hAnsiTheme="minorHAnsi"/>
          <w:sz w:val="22"/>
          <w:szCs w:val="22"/>
          <w:lang w:val="en-US"/>
        </w:rPr>
      </w:pPr>
      <w:r w:rsidRPr="00613A6B">
        <w:rPr>
          <w:rFonts w:asciiTheme="minorHAnsi" w:hAnsiTheme="minorHAnsi"/>
          <w:sz w:val="22"/>
          <w:szCs w:val="22"/>
          <w:lang w:val="en-US"/>
        </w:rPr>
        <w:t>Lepparanta M., Myrberg K., 2009, Physical oceanography of the Baltic Sea, Springer, Berlin-Heidelbererg-New York</w:t>
      </w:r>
    </w:p>
    <w:p w:rsidR="00C13B87" w:rsidRPr="00401484" w:rsidRDefault="00C13B87" w:rsidP="00C13B87">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sidRPr="00401484">
        <w:rPr>
          <w:rFonts w:asciiTheme="minorHAnsi" w:hAnsiTheme="minorHAnsi" w:cstheme="minorHAnsi"/>
          <w:sz w:val="22"/>
          <w:szCs w:val="22"/>
        </w:rPr>
        <w:t xml:space="preserve">Leśny R., </w:t>
      </w:r>
      <w:r w:rsidRPr="00C13B87">
        <w:rPr>
          <w:rFonts w:asciiTheme="minorHAnsi" w:hAnsiTheme="minorHAnsi" w:cstheme="minorHAnsi"/>
          <w:sz w:val="22"/>
          <w:szCs w:val="22"/>
        </w:rPr>
        <w:t>2000, Wyznaczenie położenia umownej linii brzegowej na profilach batymetrycznych zawartych w Banku Danych, WW IM nr 5632, Gdańsk</w:t>
      </w:r>
    </w:p>
    <w:p w:rsidR="008C6E52" w:rsidRPr="00401484" w:rsidRDefault="008C6E52" w:rsidP="008C6E52">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8C6E52">
        <w:rPr>
          <w:rFonts w:asciiTheme="minorHAnsi" w:hAnsiTheme="minorHAnsi" w:cstheme="minorHAnsi"/>
          <w:sz w:val="22"/>
          <w:szCs w:val="22"/>
        </w:rPr>
        <w:t>Ławicki Ł., Guentzel S. Wysocki D., kier</w:t>
      </w:r>
      <w:r w:rsidR="009D0673">
        <w:rPr>
          <w:rFonts w:asciiTheme="minorHAnsi" w:hAnsiTheme="minorHAnsi" w:cstheme="minorHAnsi"/>
          <w:sz w:val="22"/>
          <w:szCs w:val="22"/>
        </w:rPr>
        <w:t>.</w:t>
      </w:r>
      <w:r w:rsidRPr="008C6E52">
        <w:rPr>
          <w:rFonts w:asciiTheme="minorHAnsi" w:hAnsiTheme="minorHAnsi" w:cstheme="minorHAnsi"/>
          <w:sz w:val="22"/>
          <w:szCs w:val="22"/>
        </w:rPr>
        <w:t xml:space="preserve"> zesp., 2012, Wyniki inwentaryzacji przyrodniczej dla: obszaru specjalnej ochrony ptaków Zatoka Pomorska PLB990003, obszaru specjalnej ochrony siedlisk na Zatoce Pomorskiej PLH990002, ECO-EXPERT Szczecin, grudzień (dostęp: </w:t>
      </w:r>
      <w:hyperlink r:id="rId86" w:history="1">
        <w:r w:rsidRPr="008C6E52">
          <w:rPr>
            <w:rStyle w:val="Hipercze"/>
            <w:rFonts w:asciiTheme="minorHAnsi" w:hAnsiTheme="minorHAnsi" w:cstheme="minorHAnsi"/>
            <w:sz w:val="22"/>
            <w:szCs w:val="22"/>
          </w:rPr>
          <w:t>www.natura2000ums.eu/...wyniki_zatoka_pomorska/inwentaryzacja_Zat</w:t>
        </w:r>
      </w:hyperlink>
      <w:r w:rsidRPr="008C6E52">
        <w:rPr>
          <w:rFonts w:asciiTheme="minorHAnsi" w:hAnsiTheme="minorHAnsi" w:cstheme="minorHAnsi"/>
          <w:color w:val="0070C0"/>
          <w:sz w:val="22"/>
          <w:szCs w:val="22"/>
          <w:u w:val="single"/>
        </w:rPr>
        <w:t>...</w:t>
      </w:r>
      <w:r w:rsidRPr="008C6E52">
        <w:rPr>
          <w:rFonts w:asciiTheme="minorHAnsi" w:hAnsiTheme="minorHAnsi" w:cstheme="minorHAnsi"/>
          <w:sz w:val="22"/>
          <w:szCs w:val="22"/>
          <w:u w:val="single"/>
        </w:rPr>
        <w:t>)</w:t>
      </w:r>
    </w:p>
    <w:p w:rsidR="00583E52" w:rsidRPr="00613A6B"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 xml:space="preserve">Mazurkiewicz B.K. 2008, Encyklopedia inżynierii morskiej. Fundacja Promocji Przemysłu Okrętowego i Gospodarki Morskiej. Gdańsk. ISBN 978-83-60584-15-6: 554 </w:t>
      </w:r>
    </w:p>
    <w:p w:rsidR="00952A40" w:rsidRDefault="00583E52" w:rsidP="00952A40">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 xml:space="preserve">Miętus M., Sztobryn M. (red.), 2011, Stan środowiska polskiej strefy przybrzeżnej Bałtyku </w:t>
      </w:r>
      <w:r w:rsidR="00EA63D5">
        <w:rPr>
          <w:rFonts w:asciiTheme="minorHAnsi" w:hAnsiTheme="minorHAnsi"/>
          <w:sz w:val="22"/>
          <w:szCs w:val="22"/>
        </w:rPr>
        <w:br/>
      </w:r>
      <w:r w:rsidRPr="00613A6B">
        <w:rPr>
          <w:rFonts w:asciiTheme="minorHAnsi" w:hAnsiTheme="minorHAnsi"/>
          <w:sz w:val="22"/>
          <w:szCs w:val="22"/>
        </w:rPr>
        <w:t>w latach 1986-2005 Wybrane zagadnienia, IMGW, Warszawa</w:t>
      </w:r>
    </w:p>
    <w:p w:rsidR="00552D08" w:rsidRDefault="00952A40" w:rsidP="00552D08">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sidRPr="00952A40">
        <w:rPr>
          <w:rFonts w:asciiTheme="minorHAnsi" w:hAnsiTheme="minorHAnsi" w:cstheme="minorHAnsi"/>
          <w:sz w:val="22"/>
          <w:szCs w:val="22"/>
        </w:rPr>
        <w:t>Pruszak Z.</w:t>
      </w:r>
      <w:r>
        <w:rPr>
          <w:rFonts w:asciiTheme="minorHAnsi" w:hAnsiTheme="minorHAnsi" w:cstheme="minorHAnsi"/>
          <w:sz w:val="22"/>
          <w:szCs w:val="22"/>
        </w:rPr>
        <w:t>,</w:t>
      </w:r>
      <w:r w:rsidRPr="00952A40">
        <w:rPr>
          <w:rFonts w:asciiTheme="minorHAnsi" w:hAnsiTheme="minorHAnsi" w:cstheme="minorHAnsi"/>
          <w:sz w:val="22"/>
          <w:szCs w:val="22"/>
        </w:rPr>
        <w:t xml:space="preserve"> 1998</w:t>
      </w:r>
      <w:r>
        <w:rPr>
          <w:rFonts w:asciiTheme="minorHAnsi" w:hAnsiTheme="minorHAnsi" w:cstheme="minorHAnsi"/>
          <w:sz w:val="22"/>
          <w:szCs w:val="22"/>
        </w:rPr>
        <w:t>,</w:t>
      </w:r>
      <w:r w:rsidRPr="00952A40">
        <w:rPr>
          <w:rFonts w:asciiTheme="minorHAnsi" w:hAnsiTheme="minorHAnsi" w:cstheme="minorHAnsi"/>
          <w:sz w:val="22"/>
          <w:szCs w:val="22"/>
        </w:rPr>
        <w:t xml:space="preserve"> Dynamika brzegu i dna morskiego. Wydawnictwo IBW PAN</w:t>
      </w:r>
      <w:r>
        <w:rPr>
          <w:rFonts w:asciiTheme="minorHAnsi" w:hAnsiTheme="minorHAnsi" w:cstheme="minorHAnsi"/>
          <w:sz w:val="22"/>
          <w:szCs w:val="22"/>
        </w:rPr>
        <w:t>, Gdańsk</w:t>
      </w:r>
    </w:p>
    <w:p w:rsidR="007A2A1F" w:rsidRPr="00552D08" w:rsidRDefault="00F43E71" w:rsidP="00552D08">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sidRPr="00552D08">
        <w:rPr>
          <w:rFonts w:asciiTheme="minorHAnsi" w:hAnsiTheme="minorHAnsi"/>
          <w:sz w:val="22"/>
          <w:szCs w:val="22"/>
        </w:rPr>
        <w:t>Pruszak Z., 2003, Akweny morskie, Wydawnictwo IBW PAN, Gdańsk</w:t>
      </w:r>
      <w:r w:rsidR="007A2A1F" w:rsidRPr="00552D08">
        <w:rPr>
          <w:rFonts w:asciiTheme="minorHAnsi" w:hAnsiTheme="minorHAnsi"/>
          <w:sz w:val="22"/>
          <w:szCs w:val="22"/>
        </w:rPr>
        <w:t xml:space="preserve"> </w:t>
      </w:r>
    </w:p>
    <w:p w:rsidR="007A2A1F" w:rsidRDefault="007A2A1F" w:rsidP="007D43DE">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7A2A1F">
        <w:rPr>
          <w:rFonts w:asciiTheme="minorHAnsi" w:hAnsiTheme="minorHAnsi"/>
          <w:sz w:val="22"/>
          <w:szCs w:val="22"/>
        </w:rPr>
        <w:t xml:space="preserve">Pruszak Z., Skaja M., Szmytkiewicz M., 1999, Klimat falowy i związane z nim procesy brzegowe w wybranych obszarach południowego Bałtyku. Inżynieria Morska i Geotechnika, R. 20, Nr 3, s. 110-117 </w:t>
      </w:r>
    </w:p>
    <w:p w:rsidR="00C90848" w:rsidRPr="007A2A1F" w:rsidRDefault="00C90848" w:rsidP="007D43DE">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7A2A1F">
        <w:rPr>
          <w:rFonts w:asciiTheme="minorHAnsi" w:hAnsiTheme="minorHAnsi"/>
          <w:sz w:val="22"/>
          <w:szCs w:val="22"/>
        </w:rPr>
        <w:t xml:space="preserve">Racinowski </w:t>
      </w:r>
      <w:r w:rsidRPr="007A2A1F">
        <w:rPr>
          <w:rFonts w:asciiTheme="minorHAnsi" w:hAnsiTheme="minorHAnsi" w:cstheme="minorHAnsi"/>
          <w:sz w:val="22"/>
          <w:szCs w:val="22"/>
        </w:rPr>
        <w:t xml:space="preserve">R., Baraniecki B., 1990, </w:t>
      </w:r>
      <w:r w:rsidRPr="007A2A1F">
        <w:rPr>
          <w:rStyle w:val="Uwydatnienie"/>
          <w:rFonts w:asciiTheme="minorHAnsi" w:hAnsiTheme="minorHAnsi" w:cstheme="minorHAnsi"/>
          <w:i w:val="0"/>
          <w:sz w:val="22"/>
          <w:szCs w:val="22"/>
        </w:rPr>
        <w:t>Przydatność litologicznych wskaźników dla charakteryzowania wzdłużbrzegowego potoku rumowiska na polskim wybrzeżu Bałtyku.</w:t>
      </w:r>
      <w:r w:rsidRPr="007A2A1F">
        <w:rPr>
          <w:rFonts w:asciiTheme="minorHAnsi" w:hAnsiTheme="minorHAnsi" w:cstheme="minorHAnsi"/>
          <w:sz w:val="22"/>
          <w:szCs w:val="22"/>
        </w:rPr>
        <w:t xml:space="preserve"> Rozprawy Hydrotechniczne</w:t>
      </w:r>
      <w:r w:rsidR="007A2A1F" w:rsidRPr="007A2A1F">
        <w:rPr>
          <w:rFonts w:asciiTheme="minorHAnsi" w:hAnsiTheme="minorHAnsi" w:cstheme="minorHAnsi"/>
          <w:sz w:val="22"/>
          <w:szCs w:val="22"/>
        </w:rPr>
        <w:t xml:space="preserve"> nr 51</w:t>
      </w:r>
      <w:r w:rsidRPr="007A2A1F">
        <w:rPr>
          <w:rFonts w:asciiTheme="minorHAnsi" w:hAnsiTheme="minorHAnsi" w:cstheme="minorHAnsi"/>
          <w:sz w:val="22"/>
          <w:szCs w:val="22"/>
        </w:rPr>
        <w:t>,</w:t>
      </w:r>
      <w:r w:rsidR="007A2A1F" w:rsidRPr="007A2A1F">
        <w:rPr>
          <w:rFonts w:asciiTheme="minorHAnsi" w:hAnsiTheme="minorHAnsi" w:cstheme="minorHAnsi"/>
          <w:sz w:val="22"/>
          <w:szCs w:val="22"/>
        </w:rPr>
        <w:t xml:space="preserve"> IBW PAN,</w:t>
      </w:r>
      <w:r w:rsidRPr="007A2A1F">
        <w:rPr>
          <w:rFonts w:asciiTheme="minorHAnsi" w:hAnsiTheme="minorHAnsi" w:cstheme="minorHAnsi"/>
          <w:sz w:val="22"/>
          <w:szCs w:val="22"/>
        </w:rPr>
        <w:t xml:space="preserve"> Gdańsk</w:t>
      </w:r>
    </w:p>
    <w:p w:rsidR="00C90848" w:rsidRPr="00C90848" w:rsidRDefault="00C90848" w:rsidP="007D43DE">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Pr>
          <w:rFonts w:asciiTheme="minorHAnsi" w:hAnsiTheme="minorHAnsi"/>
          <w:sz w:val="22"/>
          <w:szCs w:val="22"/>
        </w:rPr>
        <w:t xml:space="preserve">Racinowski R., </w:t>
      </w:r>
      <w:r w:rsidRPr="00C90848">
        <w:rPr>
          <w:rFonts w:asciiTheme="minorHAnsi" w:hAnsiTheme="minorHAnsi" w:cstheme="minorHAnsi"/>
          <w:sz w:val="22"/>
          <w:szCs w:val="22"/>
        </w:rPr>
        <w:t>Dobrzyński S., 1997</w:t>
      </w:r>
      <w:r>
        <w:rPr>
          <w:rFonts w:asciiTheme="minorHAnsi" w:hAnsiTheme="minorHAnsi" w:cstheme="minorHAnsi"/>
          <w:sz w:val="22"/>
          <w:szCs w:val="22"/>
        </w:rPr>
        <w:t>,</w:t>
      </w:r>
      <w:r w:rsidRPr="00C90848">
        <w:rPr>
          <w:rFonts w:asciiTheme="minorHAnsi" w:hAnsiTheme="minorHAnsi" w:cstheme="minorHAnsi"/>
          <w:sz w:val="22"/>
          <w:szCs w:val="22"/>
        </w:rPr>
        <w:t xml:space="preserve"> Możliwości wykorzystania standardowych badań uziarnienia i cech mineralno-petrograficznych w litodynamicznej interpretacji polskiej strefy brzegowej Bałtyku. Marine Sciences 4</w:t>
      </w:r>
      <w:r w:rsidR="007A2A1F">
        <w:rPr>
          <w:rFonts w:asciiTheme="minorHAnsi" w:hAnsiTheme="minorHAnsi" w:cstheme="minorHAnsi"/>
          <w:sz w:val="22"/>
          <w:szCs w:val="22"/>
        </w:rPr>
        <w:t>:</w:t>
      </w:r>
      <w:r w:rsidRPr="00C90848">
        <w:rPr>
          <w:rFonts w:asciiTheme="minorHAnsi" w:hAnsiTheme="minorHAnsi" w:cstheme="minorHAnsi"/>
          <w:sz w:val="22"/>
          <w:szCs w:val="22"/>
        </w:rPr>
        <w:t xml:space="preserve"> 75-90</w:t>
      </w:r>
    </w:p>
    <w:p w:rsidR="007D43DE" w:rsidRPr="007D43DE" w:rsidRDefault="007D43DE" w:rsidP="007D43DE">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sidRPr="007D43DE">
        <w:rPr>
          <w:rFonts w:asciiTheme="minorHAnsi" w:hAnsiTheme="minorHAnsi" w:cstheme="minorHAnsi"/>
          <w:sz w:val="22"/>
          <w:szCs w:val="22"/>
        </w:rPr>
        <w:t>Rosa B.</w:t>
      </w:r>
      <w:r>
        <w:rPr>
          <w:rFonts w:asciiTheme="minorHAnsi" w:hAnsiTheme="minorHAnsi" w:cstheme="minorHAnsi"/>
          <w:sz w:val="22"/>
          <w:szCs w:val="22"/>
        </w:rPr>
        <w:t>,</w:t>
      </w:r>
      <w:r w:rsidRPr="007D43DE">
        <w:rPr>
          <w:rFonts w:asciiTheme="minorHAnsi" w:hAnsiTheme="minorHAnsi" w:cstheme="minorHAnsi"/>
          <w:sz w:val="22"/>
          <w:szCs w:val="22"/>
        </w:rPr>
        <w:t xml:space="preserve"> 1963</w:t>
      </w:r>
      <w:r>
        <w:rPr>
          <w:rFonts w:asciiTheme="minorHAnsi" w:hAnsiTheme="minorHAnsi" w:cstheme="minorHAnsi"/>
          <w:sz w:val="22"/>
          <w:szCs w:val="22"/>
        </w:rPr>
        <w:t>,</w:t>
      </w:r>
      <w:r w:rsidRPr="007D43DE">
        <w:rPr>
          <w:rFonts w:asciiTheme="minorHAnsi" w:hAnsiTheme="minorHAnsi" w:cstheme="minorHAnsi"/>
          <w:sz w:val="22"/>
          <w:szCs w:val="22"/>
        </w:rPr>
        <w:t xml:space="preserve"> O rozwoju morfologicznym wybrzeża Polski w świetle dawnych form brzegowych. Studia Soc. Scient. 5, Toruń: 174</w:t>
      </w:r>
    </w:p>
    <w:p w:rsidR="002E285E" w:rsidRPr="002E285E" w:rsidRDefault="00C55A17" w:rsidP="002E285E">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C55A17">
        <w:rPr>
          <w:rFonts w:asciiTheme="minorHAnsi" w:hAnsiTheme="minorHAnsi" w:cstheme="minorHAnsi"/>
          <w:sz w:val="22"/>
          <w:szCs w:val="22"/>
        </w:rPr>
        <w:t>Studium Uwarunkowań i Kierunków Zagospodarowania Przestrzennego Gminy Rewal. Zmiana 2010 r.</w:t>
      </w:r>
      <w:r w:rsidR="00C53296">
        <w:rPr>
          <w:rFonts w:asciiTheme="minorHAnsi" w:hAnsiTheme="minorHAnsi" w:cstheme="minorHAnsi"/>
          <w:sz w:val="22"/>
          <w:szCs w:val="22"/>
        </w:rPr>
        <w:t xml:space="preserve"> </w:t>
      </w:r>
      <w:r w:rsidRPr="00C55A17">
        <w:rPr>
          <w:rFonts w:asciiTheme="minorHAnsi" w:hAnsiTheme="minorHAnsi" w:cstheme="minorHAnsi"/>
          <w:sz w:val="22"/>
          <w:szCs w:val="22"/>
        </w:rPr>
        <w:t xml:space="preserve">Uwarunkowania i Kierunki Rozwoju. Tekst ujednolicony, 2010, </w:t>
      </w:r>
      <w:r w:rsidRPr="00C55A17">
        <w:rPr>
          <w:rFonts w:asciiTheme="minorHAnsi" w:hAnsiTheme="minorHAnsi" w:cstheme="minorHAnsi"/>
          <w:bCs/>
          <w:sz w:val="22"/>
          <w:szCs w:val="22"/>
        </w:rPr>
        <w:t>Uchwała NR LVI/389/2010</w:t>
      </w:r>
      <w:r w:rsidRPr="00C55A17">
        <w:rPr>
          <w:rFonts w:asciiTheme="minorHAnsi" w:hAnsiTheme="minorHAnsi" w:cstheme="minorHAnsi"/>
          <w:sz w:val="22"/>
          <w:szCs w:val="22"/>
        </w:rPr>
        <w:t xml:space="preserve"> </w:t>
      </w:r>
      <w:r w:rsidRPr="00C55A17">
        <w:rPr>
          <w:rFonts w:asciiTheme="minorHAnsi" w:eastAsia="Times New Roman" w:hAnsiTheme="minorHAnsi" w:cstheme="minorHAnsi"/>
          <w:bCs/>
          <w:sz w:val="22"/>
          <w:szCs w:val="22"/>
          <w:lang w:eastAsia="pl-PL"/>
        </w:rPr>
        <w:t>Rady Gminy Rewal</w:t>
      </w:r>
      <w:r w:rsidRPr="00C55A17">
        <w:rPr>
          <w:rFonts w:asciiTheme="minorHAnsi" w:eastAsia="Times New Roman" w:hAnsiTheme="minorHAnsi" w:cstheme="minorHAnsi"/>
          <w:sz w:val="22"/>
          <w:szCs w:val="22"/>
          <w:lang w:eastAsia="pl-PL"/>
        </w:rPr>
        <w:t xml:space="preserve"> </w:t>
      </w:r>
      <w:r w:rsidRPr="00C55A17">
        <w:rPr>
          <w:rFonts w:asciiTheme="minorHAnsi" w:eastAsia="Times New Roman" w:hAnsiTheme="minorHAnsi" w:cstheme="minorHAnsi"/>
          <w:bCs/>
          <w:sz w:val="22"/>
          <w:szCs w:val="22"/>
          <w:lang w:eastAsia="pl-PL"/>
        </w:rPr>
        <w:t>z dnia 26 marca 2010 r.</w:t>
      </w:r>
    </w:p>
    <w:p w:rsidR="002E285E" w:rsidRPr="002E285E" w:rsidRDefault="002E285E" w:rsidP="002E285E">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2E285E">
        <w:rPr>
          <w:rFonts w:asciiTheme="minorHAnsi" w:eastAsia="Times New Roman" w:hAnsiTheme="minorHAnsi" w:cstheme="minorHAnsi"/>
          <w:bCs/>
          <w:sz w:val="22"/>
          <w:szCs w:val="22"/>
          <w:lang w:eastAsia="pl-PL"/>
        </w:rPr>
        <w:t xml:space="preserve">Szafer W., </w:t>
      </w:r>
      <w:r w:rsidRPr="002E285E">
        <w:rPr>
          <w:rFonts w:asciiTheme="minorHAnsi" w:hAnsiTheme="minorHAnsi" w:cstheme="minorHAnsi"/>
          <w:color w:val="auto"/>
          <w:sz w:val="22"/>
          <w:szCs w:val="22"/>
        </w:rPr>
        <w:t xml:space="preserve">1972, </w:t>
      </w:r>
      <w:r w:rsidRPr="002E285E">
        <w:rPr>
          <w:rFonts w:asciiTheme="minorHAnsi" w:hAnsiTheme="minorHAnsi" w:cstheme="minorHAnsi"/>
          <w:iCs/>
          <w:color w:val="auto"/>
          <w:sz w:val="22"/>
          <w:szCs w:val="22"/>
        </w:rPr>
        <w:t xml:space="preserve">Podstawy geobotanicznego podziału Polski. Szata roślinna Polski niżowej, </w:t>
      </w:r>
      <w:r w:rsidRPr="002E285E">
        <w:rPr>
          <w:rFonts w:asciiTheme="minorHAnsi" w:hAnsiTheme="minorHAnsi" w:cstheme="minorHAnsi"/>
          <w:color w:val="auto"/>
          <w:sz w:val="22"/>
          <w:szCs w:val="22"/>
        </w:rPr>
        <w:t xml:space="preserve">[w:] W. Szafer, K. Zarzycki (red.), </w:t>
      </w:r>
      <w:r w:rsidRPr="002E285E">
        <w:rPr>
          <w:rFonts w:asciiTheme="minorHAnsi" w:hAnsiTheme="minorHAnsi" w:cstheme="minorHAnsi"/>
          <w:iCs/>
          <w:color w:val="auto"/>
          <w:sz w:val="22"/>
          <w:szCs w:val="22"/>
        </w:rPr>
        <w:t xml:space="preserve">Szata roślinna Polski 11, </w:t>
      </w:r>
      <w:r w:rsidRPr="002E285E">
        <w:rPr>
          <w:rFonts w:asciiTheme="minorHAnsi" w:hAnsiTheme="minorHAnsi" w:cstheme="minorHAnsi"/>
          <w:color w:val="auto"/>
          <w:sz w:val="22"/>
          <w:szCs w:val="22"/>
        </w:rPr>
        <w:t>PWN, Warszawa</w:t>
      </w:r>
      <w:r>
        <w:rPr>
          <w:rFonts w:asciiTheme="minorHAnsi" w:hAnsiTheme="minorHAnsi" w:cstheme="minorHAnsi"/>
          <w:color w:val="auto"/>
          <w:sz w:val="22"/>
          <w:szCs w:val="22"/>
        </w:rPr>
        <w:t>:</w:t>
      </w:r>
      <w:r w:rsidRPr="002E285E">
        <w:rPr>
          <w:rFonts w:asciiTheme="minorHAnsi" w:hAnsiTheme="minorHAnsi" w:cstheme="minorHAnsi"/>
          <w:color w:val="auto"/>
          <w:sz w:val="22"/>
          <w:szCs w:val="22"/>
        </w:rPr>
        <w:t xml:space="preserve"> 9-189</w:t>
      </w:r>
    </w:p>
    <w:p w:rsidR="00583E52"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Sztobryn M., Kowalska B., Stanisławczyk I., Krzysztofik K., 2012, Wezbrania sztormowe – geneza, tendencje i skutki działania w strefie brzegowej Bałtyku, Tom III Wpływ zmian klimatu na środowisko, gospodarkę i społeczeństwo, Klęski żywiołowe a bezpieczeństwo wewnętrzne kraju, IMGW-PIB, Warszawa</w:t>
      </w:r>
    </w:p>
    <w:p w:rsidR="00C91E86" w:rsidRPr="00613A6B" w:rsidRDefault="00C91E86"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9A574F">
        <w:rPr>
          <w:rFonts w:ascii="Calibri" w:hAnsi="Calibri" w:cs="Calibri"/>
          <w:sz w:val="22"/>
          <w:szCs w:val="22"/>
        </w:rPr>
        <w:t>Turystyka w województwie zachodniopomorskim w latach 2013-2015, GUS, 2016</w:t>
      </w:r>
    </w:p>
    <w:p w:rsidR="00583E52" w:rsidRPr="008647F6"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8647F6">
        <w:rPr>
          <w:rFonts w:asciiTheme="minorHAnsi" w:hAnsiTheme="minorHAnsi"/>
          <w:sz w:val="22"/>
          <w:szCs w:val="22"/>
        </w:rPr>
        <w:t>Warunki klimatyczne i oceanograficzne w Polsce i na Bałtyku Południowym</w:t>
      </w:r>
      <w:r w:rsidR="008647F6" w:rsidRPr="008647F6">
        <w:rPr>
          <w:rFonts w:asciiTheme="minorHAnsi" w:hAnsiTheme="minorHAnsi"/>
          <w:sz w:val="22"/>
          <w:szCs w:val="22"/>
        </w:rPr>
        <w:t xml:space="preserve">. </w:t>
      </w:r>
      <w:r w:rsidRPr="008647F6">
        <w:rPr>
          <w:rFonts w:asciiTheme="minorHAnsi" w:hAnsiTheme="minorHAnsi"/>
          <w:sz w:val="22"/>
          <w:szCs w:val="22"/>
        </w:rPr>
        <w:t>Tom I</w:t>
      </w:r>
      <w:r w:rsidR="008647F6" w:rsidRPr="008647F6">
        <w:rPr>
          <w:rFonts w:asciiTheme="minorHAnsi" w:hAnsiTheme="minorHAnsi"/>
          <w:sz w:val="22"/>
          <w:szCs w:val="22"/>
        </w:rPr>
        <w:t>. Projekt Klimat</w:t>
      </w:r>
      <w:r w:rsidRPr="008647F6">
        <w:rPr>
          <w:rFonts w:asciiTheme="minorHAnsi" w:hAnsiTheme="minorHAnsi"/>
          <w:sz w:val="22"/>
          <w:szCs w:val="22"/>
        </w:rPr>
        <w:t>,</w:t>
      </w:r>
      <w:r w:rsidR="008647F6" w:rsidRPr="008647F6">
        <w:rPr>
          <w:rFonts w:asciiTheme="minorHAnsi" w:hAnsiTheme="minorHAnsi"/>
          <w:sz w:val="22"/>
          <w:szCs w:val="22"/>
        </w:rPr>
        <w:t xml:space="preserve"> Wibig J., Jakusik E.</w:t>
      </w:r>
      <w:r w:rsidR="00552D08">
        <w:rPr>
          <w:rFonts w:asciiTheme="minorHAnsi" w:hAnsiTheme="minorHAnsi"/>
          <w:sz w:val="22"/>
          <w:szCs w:val="22"/>
        </w:rPr>
        <w:t xml:space="preserve"> (</w:t>
      </w:r>
      <w:r w:rsidR="00552D08" w:rsidRPr="008647F6">
        <w:rPr>
          <w:rFonts w:asciiTheme="minorHAnsi" w:hAnsiTheme="minorHAnsi"/>
          <w:sz w:val="22"/>
          <w:szCs w:val="22"/>
        </w:rPr>
        <w:t>red.</w:t>
      </w:r>
      <w:r w:rsidR="00552D08">
        <w:rPr>
          <w:rFonts w:asciiTheme="minorHAnsi" w:hAnsiTheme="minorHAnsi"/>
          <w:sz w:val="22"/>
          <w:szCs w:val="22"/>
        </w:rPr>
        <w:t>),</w:t>
      </w:r>
      <w:r w:rsidRPr="008647F6">
        <w:rPr>
          <w:rFonts w:asciiTheme="minorHAnsi" w:hAnsiTheme="minorHAnsi"/>
          <w:sz w:val="22"/>
          <w:szCs w:val="22"/>
        </w:rPr>
        <w:t xml:space="preserve"> 2012, IMGW, Warszawa</w:t>
      </w:r>
    </w:p>
    <w:p w:rsidR="00583E52" w:rsidRPr="00B77A63"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114335">
        <w:rPr>
          <w:rFonts w:asciiTheme="minorHAnsi" w:hAnsiTheme="minorHAnsi"/>
          <w:sz w:val="22"/>
          <w:szCs w:val="22"/>
        </w:rPr>
        <w:t>Wiśniewski B., Wolski T.</w:t>
      </w:r>
      <w:r w:rsidR="00FA161C">
        <w:rPr>
          <w:rFonts w:asciiTheme="minorHAnsi" w:hAnsiTheme="minorHAnsi"/>
          <w:sz w:val="22"/>
          <w:szCs w:val="22"/>
        </w:rPr>
        <w:t>,</w:t>
      </w:r>
      <w:r w:rsidRPr="00114335">
        <w:rPr>
          <w:rFonts w:asciiTheme="minorHAnsi" w:hAnsiTheme="minorHAnsi"/>
          <w:sz w:val="22"/>
          <w:szCs w:val="22"/>
        </w:rPr>
        <w:t xml:space="preserve"> 2009</w:t>
      </w:r>
      <w:r w:rsidR="00FA161C">
        <w:rPr>
          <w:rFonts w:asciiTheme="minorHAnsi" w:hAnsiTheme="minorHAnsi"/>
          <w:sz w:val="22"/>
          <w:szCs w:val="22"/>
        </w:rPr>
        <w:t>,</w:t>
      </w:r>
      <w:r w:rsidRPr="00114335">
        <w:rPr>
          <w:rFonts w:asciiTheme="minorHAnsi" w:hAnsiTheme="minorHAnsi"/>
          <w:sz w:val="22"/>
          <w:szCs w:val="22"/>
        </w:rPr>
        <w:t xml:space="preserve"> Katalogi wezbrań i obniżeń sztormowych poziomów morza oraz ekstremalne poziomy wód na polskim wybrzeżu. Wydawnictwo Naukowe Akademii Morskiej, Szczecin</w:t>
      </w:r>
    </w:p>
    <w:p w:rsidR="005C0ED5" w:rsidRDefault="005C0ED5"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 xml:space="preserve">Zalewska T., Jakusik E., Łysiak-Pastuszak E., Krzymiński W. (red.), 2012, Bałtyk Południowy </w:t>
      </w:r>
      <w:r>
        <w:rPr>
          <w:rFonts w:asciiTheme="minorHAnsi" w:hAnsiTheme="minorHAnsi"/>
          <w:sz w:val="22"/>
          <w:szCs w:val="22"/>
        </w:rPr>
        <w:br/>
      </w:r>
      <w:r w:rsidRPr="00613A6B">
        <w:rPr>
          <w:rFonts w:asciiTheme="minorHAnsi" w:hAnsiTheme="minorHAnsi"/>
          <w:sz w:val="22"/>
          <w:szCs w:val="22"/>
        </w:rPr>
        <w:t>w 2011 roku Charakterystyka wybranych elementów środowiska, IMGW, Warszawa</w:t>
      </w:r>
    </w:p>
    <w:p w:rsidR="00583E52" w:rsidRPr="00583E52" w:rsidRDefault="00583E52" w:rsidP="003D035C">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583E52">
        <w:rPr>
          <w:rFonts w:asciiTheme="minorHAnsi" w:hAnsiTheme="minorHAnsi"/>
          <w:sz w:val="22"/>
          <w:szCs w:val="22"/>
        </w:rPr>
        <w:t xml:space="preserve">Zalewska T., Krzymiński W., Smoliński S., 2015, </w:t>
      </w:r>
      <w:r>
        <w:rPr>
          <w:rFonts w:asciiTheme="minorHAnsi" w:hAnsiTheme="minorHAnsi"/>
          <w:sz w:val="22"/>
          <w:szCs w:val="22"/>
        </w:rPr>
        <w:t>Oc</w:t>
      </w:r>
      <w:r w:rsidRPr="00583E52">
        <w:rPr>
          <w:rFonts w:asciiTheme="minorHAnsi" w:hAnsiTheme="minorHAnsi"/>
          <w:sz w:val="22"/>
          <w:szCs w:val="22"/>
        </w:rPr>
        <w:t>ena stanu środowi</w:t>
      </w:r>
      <w:r>
        <w:rPr>
          <w:rFonts w:asciiTheme="minorHAnsi" w:hAnsiTheme="minorHAnsi"/>
          <w:sz w:val="22"/>
          <w:szCs w:val="22"/>
        </w:rPr>
        <w:t>ska polskich obszarów morskich B</w:t>
      </w:r>
      <w:r w:rsidRPr="00583E52">
        <w:rPr>
          <w:rFonts w:asciiTheme="minorHAnsi" w:hAnsiTheme="minorHAnsi"/>
          <w:sz w:val="22"/>
          <w:szCs w:val="22"/>
        </w:rPr>
        <w:t>ałtyku na podstawie danych monitoringowych z roku 201</w:t>
      </w:r>
      <w:r w:rsidR="009D0673">
        <w:rPr>
          <w:rFonts w:asciiTheme="minorHAnsi" w:hAnsiTheme="minorHAnsi"/>
          <w:sz w:val="22"/>
          <w:szCs w:val="22"/>
        </w:rPr>
        <w:t>4</w:t>
      </w:r>
      <w:r w:rsidRPr="00583E52">
        <w:rPr>
          <w:rFonts w:asciiTheme="minorHAnsi" w:hAnsiTheme="minorHAnsi"/>
          <w:sz w:val="22"/>
          <w:szCs w:val="22"/>
        </w:rPr>
        <w:t xml:space="preserve"> na tle dziesięciolecia 2004-201</w:t>
      </w:r>
      <w:r w:rsidR="009D0673">
        <w:rPr>
          <w:rFonts w:asciiTheme="minorHAnsi" w:hAnsiTheme="minorHAnsi"/>
          <w:sz w:val="22"/>
          <w:szCs w:val="22"/>
        </w:rPr>
        <w:t>3</w:t>
      </w:r>
      <w:r>
        <w:rPr>
          <w:rFonts w:asciiTheme="minorHAnsi" w:hAnsiTheme="minorHAnsi"/>
          <w:sz w:val="22"/>
          <w:szCs w:val="22"/>
        </w:rPr>
        <w:t>, Biblioteka Monitoringu Środowiska, Warszawa</w:t>
      </w:r>
    </w:p>
    <w:p w:rsidR="00F551DB" w:rsidRDefault="00583E52" w:rsidP="00F551DB">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613A6B">
        <w:rPr>
          <w:rFonts w:asciiTheme="minorHAnsi" w:hAnsiTheme="minorHAnsi"/>
          <w:sz w:val="22"/>
          <w:szCs w:val="22"/>
        </w:rPr>
        <w:t>Zawadzka-Kahlau E.</w:t>
      </w:r>
      <w:r w:rsidR="00FA161C">
        <w:rPr>
          <w:rFonts w:asciiTheme="minorHAnsi" w:hAnsiTheme="minorHAnsi"/>
          <w:sz w:val="22"/>
          <w:szCs w:val="22"/>
        </w:rPr>
        <w:t>,</w:t>
      </w:r>
      <w:r w:rsidRPr="00613A6B">
        <w:rPr>
          <w:rFonts w:asciiTheme="minorHAnsi" w:hAnsiTheme="minorHAnsi"/>
          <w:sz w:val="22"/>
          <w:szCs w:val="22"/>
        </w:rPr>
        <w:t xml:space="preserve"> 1999</w:t>
      </w:r>
      <w:r w:rsidR="00FA161C">
        <w:rPr>
          <w:rFonts w:asciiTheme="minorHAnsi" w:hAnsiTheme="minorHAnsi"/>
          <w:sz w:val="22"/>
          <w:szCs w:val="22"/>
        </w:rPr>
        <w:t>,</w:t>
      </w:r>
      <w:r w:rsidRPr="00613A6B">
        <w:rPr>
          <w:rFonts w:asciiTheme="minorHAnsi" w:hAnsiTheme="minorHAnsi"/>
          <w:sz w:val="22"/>
          <w:szCs w:val="22"/>
        </w:rPr>
        <w:t xml:space="preserve"> Tendencje rozwojowe polskich brzegów Bałtyku Południowego, Gdań</w:t>
      </w:r>
      <w:r>
        <w:rPr>
          <w:rFonts w:asciiTheme="minorHAnsi" w:hAnsiTheme="minorHAnsi"/>
          <w:sz w:val="22"/>
          <w:szCs w:val="22"/>
        </w:rPr>
        <w:t>skie Towarzystwo Naukowe, Gdańsk</w:t>
      </w:r>
    </w:p>
    <w:p w:rsidR="00F551DB" w:rsidRPr="00C90848" w:rsidRDefault="00F551DB" w:rsidP="00F551DB">
      <w:pPr>
        <w:pStyle w:val="Akapitzlist"/>
        <w:numPr>
          <w:ilvl w:val="1"/>
          <w:numId w:val="3"/>
        </w:numPr>
        <w:tabs>
          <w:tab w:val="clear" w:pos="1440"/>
        </w:tabs>
        <w:spacing w:after="40" w:line="300" w:lineRule="atLeast"/>
        <w:ind w:left="567" w:hanging="567"/>
        <w:jc w:val="both"/>
        <w:rPr>
          <w:rFonts w:asciiTheme="minorHAnsi" w:hAnsiTheme="minorHAnsi"/>
          <w:sz w:val="22"/>
          <w:szCs w:val="22"/>
        </w:rPr>
      </w:pPr>
      <w:r w:rsidRPr="00F551DB">
        <w:rPr>
          <w:rFonts w:asciiTheme="minorHAnsi" w:eastAsiaTheme="minorHAnsi" w:hAnsiTheme="minorHAnsi" w:cstheme="minorHAnsi"/>
          <w:iCs/>
          <w:color w:val="auto"/>
          <w:sz w:val="22"/>
          <w:szCs w:val="22"/>
          <w:lang w:eastAsia="en-US" w:bidi="ar-SA"/>
        </w:rPr>
        <w:t xml:space="preserve">Zawilińska B., 2014, </w:t>
      </w:r>
      <w:r w:rsidRPr="00F551DB">
        <w:rPr>
          <w:rFonts w:asciiTheme="minorHAnsi" w:eastAsiaTheme="minorHAnsi" w:hAnsiTheme="minorHAnsi" w:cstheme="minorHAnsi"/>
          <w:bCs/>
          <w:color w:val="auto"/>
          <w:sz w:val="22"/>
          <w:szCs w:val="22"/>
          <w:lang w:eastAsia="en-US" w:bidi="ar-SA"/>
        </w:rPr>
        <w:t>Ekonomiczna wartość obszarów</w:t>
      </w:r>
      <w:r w:rsidRPr="00F551DB">
        <w:rPr>
          <w:rFonts w:asciiTheme="minorHAnsi" w:eastAsiaTheme="minorHAnsi" w:hAnsiTheme="minorHAnsi" w:cstheme="minorHAnsi"/>
          <w:iCs/>
          <w:color w:val="auto"/>
          <w:sz w:val="22"/>
          <w:szCs w:val="22"/>
          <w:lang w:eastAsia="en-US" w:bidi="ar-SA"/>
        </w:rPr>
        <w:t xml:space="preserve"> </w:t>
      </w:r>
      <w:r w:rsidRPr="00F551DB">
        <w:rPr>
          <w:rFonts w:asciiTheme="minorHAnsi" w:eastAsiaTheme="minorHAnsi" w:hAnsiTheme="minorHAnsi" w:cstheme="minorHAnsi"/>
          <w:bCs/>
          <w:color w:val="auto"/>
          <w:sz w:val="22"/>
          <w:szCs w:val="22"/>
          <w:lang w:eastAsia="en-US" w:bidi="ar-SA"/>
        </w:rPr>
        <w:t>chronionych. Zarys problematyki</w:t>
      </w:r>
      <w:r w:rsidRPr="00F551DB">
        <w:rPr>
          <w:rFonts w:asciiTheme="minorHAnsi" w:eastAsiaTheme="minorHAnsi" w:hAnsiTheme="minorHAnsi" w:cstheme="minorHAnsi"/>
          <w:iCs/>
          <w:color w:val="auto"/>
          <w:sz w:val="22"/>
          <w:szCs w:val="22"/>
          <w:lang w:eastAsia="en-US" w:bidi="ar-SA"/>
        </w:rPr>
        <w:t xml:space="preserve"> </w:t>
      </w:r>
      <w:r>
        <w:rPr>
          <w:rFonts w:asciiTheme="minorHAnsi" w:eastAsiaTheme="minorHAnsi" w:hAnsiTheme="minorHAnsi" w:cstheme="minorHAnsi"/>
          <w:iCs/>
          <w:color w:val="auto"/>
          <w:sz w:val="22"/>
          <w:szCs w:val="22"/>
          <w:lang w:eastAsia="en-US" w:bidi="ar-SA"/>
        </w:rPr>
        <w:br/>
      </w:r>
      <w:r w:rsidRPr="00F551DB">
        <w:rPr>
          <w:rFonts w:asciiTheme="minorHAnsi" w:eastAsiaTheme="minorHAnsi" w:hAnsiTheme="minorHAnsi" w:cstheme="minorHAnsi"/>
          <w:bCs/>
          <w:color w:val="auto"/>
          <w:sz w:val="22"/>
          <w:szCs w:val="22"/>
          <w:lang w:eastAsia="en-US" w:bidi="ar-SA"/>
        </w:rPr>
        <w:t xml:space="preserve">i metodyka badań. </w:t>
      </w:r>
      <w:r w:rsidRPr="00F551DB">
        <w:rPr>
          <w:rFonts w:asciiTheme="minorHAnsi" w:eastAsiaTheme="minorHAnsi" w:hAnsiTheme="minorHAnsi" w:cstheme="minorHAnsi"/>
          <w:color w:val="auto"/>
          <w:sz w:val="22"/>
          <w:szCs w:val="22"/>
          <w:lang w:eastAsia="en-US" w:bidi="ar-SA"/>
        </w:rPr>
        <w:t>Zesz. Nauk. UEK, 2014; 12 (936): 113–129</w:t>
      </w:r>
      <w:r w:rsidR="00C90848">
        <w:rPr>
          <w:rFonts w:asciiTheme="minorHAnsi" w:eastAsiaTheme="minorHAnsi" w:hAnsiTheme="minorHAnsi" w:cstheme="minorHAnsi"/>
          <w:color w:val="auto"/>
          <w:sz w:val="22"/>
          <w:szCs w:val="22"/>
          <w:lang w:eastAsia="en-US" w:bidi="ar-SA"/>
        </w:rPr>
        <w:t xml:space="preserve"> </w:t>
      </w:r>
    </w:p>
    <w:p w:rsidR="00C13B87" w:rsidRPr="00552D08" w:rsidRDefault="00C90848" w:rsidP="00552D08">
      <w:pPr>
        <w:pStyle w:val="Akapitzlist"/>
        <w:numPr>
          <w:ilvl w:val="1"/>
          <w:numId w:val="3"/>
        </w:numPr>
        <w:tabs>
          <w:tab w:val="clear" w:pos="1440"/>
        </w:tabs>
        <w:spacing w:after="40" w:line="300" w:lineRule="atLeast"/>
        <w:ind w:left="567" w:hanging="567"/>
        <w:jc w:val="both"/>
        <w:rPr>
          <w:rFonts w:asciiTheme="minorHAnsi" w:hAnsiTheme="minorHAnsi" w:cstheme="minorHAnsi"/>
          <w:sz w:val="22"/>
          <w:szCs w:val="22"/>
        </w:rPr>
      </w:pPr>
      <w:r>
        <w:rPr>
          <w:rFonts w:asciiTheme="minorHAnsi" w:eastAsiaTheme="minorHAnsi" w:hAnsiTheme="minorHAnsi" w:cstheme="minorHAnsi"/>
          <w:color w:val="auto"/>
          <w:sz w:val="22"/>
          <w:szCs w:val="22"/>
          <w:lang w:eastAsia="en-US" w:bidi="ar-SA"/>
        </w:rPr>
        <w:t xml:space="preserve">Zenkowicz W.P., 1962, </w:t>
      </w:r>
      <w:r w:rsidRPr="00C90848">
        <w:rPr>
          <w:rFonts w:asciiTheme="minorHAnsi" w:hAnsiTheme="minorHAnsi" w:cstheme="minorHAnsi"/>
          <w:sz w:val="22"/>
          <w:szCs w:val="22"/>
        </w:rPr>
        <w:t>Osnowy izuczenija o rozwitii morskich bieriegow. Izdat. Akad. Nauk. SSSR, Moskwa</w:t>
      </w:r>
    </w:p>
    <w:p w:rsidR="00583E52" w:rsidRPr="00F45425" w:rsidRDefault="00583E52" w:rsidP="00583E52">
      <w:pPr>
        <w:rPr>
          <w:rFonts w:asciiTheme="minorHAnsi" w:hAnsiTheme="minorHAnsi"/>
          <w:b/>
          <w:szCs w:val="22"/>
        </w:rPr>
      </w:pPr>
      <w:r w:rsidRPr="00F45425">
        <w:rPr>
          <w:rFonts w:asciiTheme="minorHAnsi" w:hAnsiTheme="minorHAnsi"/>
          <w:b/>
          <w:szCs w:val="22"/>
        </w:rPr>
        <w:t>Inne materiały:</w:t>
      </w:r>
    </w:p>
    <w:p w:rsidR="00583E52" w:rsidRPr="00583E52" w:rsidRDefault="00583E52" w:rsidP="00583E52">
      <w:pPr>
        <w:rPr>
          <w:rFonts w:asciiTheme="minorHAnsi" w:hAnsiTheme="minorHAnsi"/>
          <w:b/>
          <w:i/>
          <w:sz w:val="22"/>
          <w:szCs w:val="22"/>
        </w:rPr>
      </w:pPr>
      <w:r w:rsidRPr="00583E52">
        <w:rPr>
          <w:rFonts w:asciiTheme="minorHAnsi" w:hAnsiTheme="minorHAnsi"/>
          <w:i/>
          <w:sz w:val="22"/>
          <w:szCs w:val="22"/>
        </w:rPr>
        <w:tab/>
      </w:r>
      <w:r w:rsidRPr="00F45425">
        <w:rPr>
          <w:rFonts w:asciiTheme="minorHAnsi" w:hAnsiTheme="minorHAnsi"/>
          <w:b/>
          <w:i/>
          <w:szCs w:val="22"/>
        </w:rPr>
        <w:t>Strony internetowe:</w:t>
      </w:r>
    </w:p>
    <w:p w:rsidR="00583E52" w:rsidRPr="00D17321" w:rsidRDefault="00B17F2D" w:rsidP="00AC1A6F">
      <w:pPr>
        <w:widowControl/>
        <w:numPr>
          <w:ilvl w:val="0"/>
          <w:numId w:val="7"/>
        </w:numPr>
        <w:suppressAutoHyphens w:val="0"/>
        <w:spacing w:after="40" w:line="300" w:lineRule="atLeast"/>
        <w:ind w:left="714" w:hanging="357"/>
        <w:jc w:val="both"/>
        <w:rPr>
          <w:rStyle w:val="Hipercze"/>
          <w:rFonts w:asciiTheme="minorHAnsi" w:hAnsiTheme="minorHAnsi"/>
          <w:color w:val="00000A"/>
          <w:sz w:val="22"/>
          <w:szCs w:val="22"/>
          <w:u w:val="none"/>
        </w:rPr>
      </w:pPr>
      <w:hyperlink r:id="rId87" w:history="1">
        <w:r w:rsidR="00583E52" w:rsidRPr="00613A6B">
          <w:rPr>
            <w:rStyle w:val="Hipercze"/>
            <w:rFonts w:asciiTheme="minorHAnsi" w:hAnsiTheme="minorHAnsi"/>
            <w:sz w:val="22"/>
            <w:szCs w:val="22"/>
          </w:rPr>
          <w:t>http://model.ocean.univ.gda.pl</w:t>
        </w:r>
      </w:hyperlink>
    </w:p>
    <w:p w:rsidR="00583E52" w:rsidRPr="00D17321" w:rsidRDefault="00B17F2D" w:rsidP="00AC1A6F">
      <w:pPr>
        <w:pStyle w:val="Akapitzlist"/>
        <w:numPr>
          <w:ilvl w:val="0"/>
          <w:numId w:val="7"/>
        </w:numPr>
        <w:spacing w:after="40" w:line="300" w:lineRule="atLeast"/>
        <w:ind w:left="714" w:hanging="357"/>
        <w:rPr>
          <w:rFonts w:asciiTheme="minorHAnsi" w:hAnsiTheme="minorHAnsi"/>
          <w:sz w:val="22"/>
          <w:szCs w:val="22"/>
        </w:rPr>
      </w:pPr>
      <w:hyperlink r:id="rId88" w:history="1">
        <w:r w:rsidR="00583E52" w:rsidRPr="00D17321">
          <w:rPr>
            <w:rStyle w:val="Hipercze"/>
            <w:rFonts w:asciiTheme="minorHAnsi" w:hAnsiTheme="minorHAnsi"/>
            <w:sz w:val="22"/>
            <w:szCs w:val="22"/>
          </w:rPr>
          <w:t>http://www.iopan.gda.pl/MORCEKO-AQUILO</w:t>
        </w:r>
      </w:hyperlink>
    </w:p>
    <w:p w:rsidR="00583E52" w:rsidRPr="00D32D15" w:rsidRDefault="00B17F2D" w:rsidP="00AC1A6F">
      <w:pPr>
        <w:widowControl/>
        <w:numPr>
          <w:ilvl w:val="0"/>
          <w:numId w:val="7"/>
        </w:numPr>
        <w:suppressAutoHyphens w:val="0"/>
        <w:spacing w:after="40" w:line="300" w:lineRule="atLeast"/>
        <w:ind w:left="714" w:hanging="357"/>
        <w:jc w:val="both"/>
        <w:rPr>
          <w:rFonts w:asciiTheme="minorHAnsi" w:hAnsiTheme="minorHAnsi"/>
          <w:sz w:val="22"/>
          <w:szCs w:val="22"/>
        </w:rPr>
      </w:pPr>
      <w:hyperlink r:id="rId89" w:history="1">
        <w:r w:rsidR="005C0ED5" w:rsidRPr="00557448">
          <w:rPr>
            <w:rStyle w:val="Hipercze"/>
            <w:rFonts w:asciiTheme="minorHAnsi" w:hAnsiTheme="minorHAnsi"/>
            <w:sz w:val="22"/>
            <w:szCs w:val="22"/>
          </w:rPr>
          <w:t>http://www.geoportal.gov.pl</w:t>
        </w:r>
      </w:hyperlink>
      <w:r w:rsidR="00583E52" w:rsidRPr="00613A6B">
        <w:rPr>
          <w:rFonts w:asciiTheme="minorHAnsi" w:hAnsiTheme="minorHAnsi"/>
          <w:sz w:val="22"/>
          <w:szCs w:val="22"/>
        </w:rPr>
        <w:t xml:space="preserve"> </w:t>
      </w:r>
      <w:r w:rsidR="00583E52" w:rsidRPr="00827B92">
        <w:rPr>
          <w:rFonts w:asciiTheme="minorHAnsi" w:hAnsiTheme="minorHAnsi"/>
          <w:sz w:val="22"/>
          <w:szCs w:val="22"/>
        </w:rPr>
        <w:t xml:space="preserve"> </w:t>
      </w:r>
    </w:p>
    <w:p w:rsidR="00583E52" w:rsidRPr="00613A6B" w:rsidRDefault="00B17F2D" w:rsidP="00AC1A6F">
      <w:pPr>
        <w:widowControl/>
        <w:numPr>
          <w:ilvl w:val="0"/>
          <w:numId w:val="7"/>
        </w:numPr>
        <w:suppressAutoHyphens w:val="0"/>
        <w:spacing w:after="40" w:line="300" w:lineRule="atLeast"/>
        <w:ind w:left="714" w:hanging="357"/>
        <w:jc w:val="both"/>
        <w:rPr>
          <w:rFonts w:asciiTheme="minorHAnsi" w:hAnsiTheme="minorHAnsi"/>
          <w:sz w:val="22"/>
          <w:szCs w:val="22"/>
        </w:rPr>
      </w:pPr>
      <w:hyperlink r:id="rId90" w:history="1">
        <w:r w:rsidR="00583E52" w:rsidRPr="00613A6B">
          <w:rPr>
            <w:rStyle w:val="Hipercze"/>
            <w:rFonts w:asciiTheme="minorHAnsi" w:hAnsiTheme="minorHAnsi"/>
            <w:sz w:val="22"/>
            <w:szCs w:val="22"/>
          </w:rPr>
          <w:t>https://balticbottombase.eu/data/projects/view/32/geoobjects/map/advanced/10345/</w:t>
        </w:r>
      </w:hyperlink>
      <w:r w:rsidR="00583E52" w:rsidRPr="00613A6B">
        <w:rPr>
          <w:rFonts w:asciiTheme="minorHAnsi" w:hAnsiTheme="minorHAnsi"/>
          <w:sz w:val="22"/>
          <w:szCs w:val="22"/>
        </w:rPr>
        <w:t xml:space="preserve"> </w:t>
      </w:r>
    </w:p>
    <w:p w:rsidR="00583E52" w:rsidRDefault="00B17F2D" w:rsidP="00AC1A6F">
      <w:pPr>
        <w:widowControl/>
        <w:numPr>
          <w:ilvl w:val="0"/>
          <w:numId w:val="7"/>
        </w:numPr>
        <w:suppressAutoHyphens w:val="0"/>
        <w:spacing w:after="40" w:line="300" w:lineRule="atLeast"/>
        <w:ind w:left="714" w:hanging="357"/>
        <w:jc w:val="both"/>
        <w:rPr>
          <w:rFonts w:asciiTheme="minorHAnsi" w:hAnsiTheme="minorHAnsi"/>
          <w:sz w:val="22"/>
          <w:szCs w:val="22"/>
        </w:rPr>
      </w:pPr>
      <w:hyperlink r:id="rId91" w:history="1">
        <w:r w:rsidR="00583E52" w:rsidRPr="00613A6B">
          <w:rPr>
            <w:rStyle w:val="Hipercze"/>
            <w:rFonts w:asciiTheme="minorHAnsi" w:hAnsiTheme="minorHAnsi"/>
            <w:sz w:val="22"/>
            <w:szCs w:val="22"/>
          </w:rPr>
          <w:t>https://www.micore.eu/file.php?id=280</w:t>
        </w:r>
      </w:hyperlink>
      <w:r w:rsidR="00583E52" w:rsidRPr="00613A6B">
        <w:rPr>
          <w:rFonts w:asciiTheme="minorHAnsi" w:hAnsiTheme="minorHAnsi"/>
          <w:sz w:val="22"/>
          <w:szCs w:val="22"/>
        </w:rPr>
        <w:t xml:space="preserve"> </w:t>
      </w:r>
    </w:p>
    <w:p w:rsidR="005C0ED5" w:rsidRPr="00D32D15" w:rsidRDefault="00B17F2D" w:rsidP="00AC1A6F">
      <w:pPr>
        <w:widowControl/>
        <w:numPr>
          <w:ilvl w:val="0"/>
          <w:numId w:val="7"/>
        </w:numPr>
        <w:suppressAutoHyphens w:val="0"/>
        <w:spacing w:after="40" w:line="300" w:lineRule="atLeast"/>
        <w:ind w:left="714" w:hanging="357"/>
        <w:jc w:val="both"/>
        <w:rPr>
          <w:rStyle w:val="Hipercze"/>
          <w:rFonts w:asciiTheme="minorHAnsi" w:hAnsiTheme="minorHAnsi" w:cstheme="minorHAnsi"/>
          <w:color w:val="00000A"/>
          <w:sz w:val="22"/>
          <w:szCs w:val="22"/>
          <w:u w:val="none"/>
        </w:rPr>
      </w:pPr>
      <w:hyperlink r:id="rId92" w:history="1">
        <w:r w:rsidR="005C0ED5" w:rsidRPr="005C0ED5">
          <w:rPr>
            <w:rStyle w:val="Hipercze"/>
            <w:rFonts w:asciiTheme="minorHAnsi" w:hAnsiTheme="minorHAnsi" w:cstheme="minorHAnsi"/>
            <w:sz w:val="22"/>
            <w:szCs w:val="22"/>
          </w:rPr>
          <w:t>http://baltyk.pogodynka.pl//index.php?page=2&amp;subpage=64&amp;data=93</w:t>
        </w:r>
      </w:hyperlink>
    </w:p>
    <w:p w:rsidR="00D32D15" w:rsidRDefault="00B17F2D" w:rsidP="00AC1A6F">
      <w:pPr>
        <w:widowControl/>
        <w:numPr>
          <w:ilvl w:val="0"/>
          <w:numId w:val="7"/>
        </w:numPr>
        <w:suppressAutoHyphens w:val="0"/>
        <w:spacing w:after="40" w:line="300" w:lineRule="atLeast"/>
        <w:ind w:left="714" w:hanging="357"/>
        <w:jc w:val="both"/>
        <w:rPr>
          <w:rStyle w:val="Hipercze"/>
          <w:rFonts w:asciiTheme="minorHAnsi" w:hAnsiTheme="minorHAnsi" w:cstheme="minorHAnsi"/>
          <w:color w:val="00000A"/>
          <w:sz w:val="22"/>
          <w:szCs w:val="22"/>
          <w:u w:val="none"/>
        </w:rPr>
      </w:pPr>
      <w:hyperlink r:id="rId93" w:history="1">
        <w:r w:rsidR="00D32D15" w:rsidRPr="00557448">
          <w:rPr>
            <w:rStyle w:val="Hipercze"/>
            <w:rFonts w:asciiTheme="minorHAnsi" w:hAnsiTheme="minorHAnsi" w:cstheme="minorHAnsi"/>
            <w:sz w:val="22"/>
            <w:szCs w:val="22"/>
          </w:rPr>
          <w:t>https://www.google.pl/intl/pl/earth/</w:t>
        </w:r>
      </w:hyperlink>
    </w:p>
    <w:p w:rsidR="00D32D15" w:rsidRDefault="00B17F2D" w:rsidP="00AC1A6F">
      <w:pPr>
        <w:widowControl/>
        <w:numPr>
          <w:ilvl w:val="0"/>
          <w:numId w:val="7"/>
        </w:numPr>
        <w:suppressAutoHyphens w:val="0"/>
        <w:spacing w:after="40" w:line="300" w:lineRule="atLeast"/>
        <w:ind w:left="714" w:hanging="357"/>
        <w:jc w:val="both"/>
        <w:rPr>
          <w:rStyle w:val="Hipercze"/>
          <w:rFonts w:asciiTheme="minorHAnsi" w:hAnsiTheme="minorHAnsi" w:cstheme="minorHAnsi"/>
          <w:color w:val="00000A"/>
          <w:sz w:val="22"/>
          <w:szCs w:val="22"/>
          <w:u w:val="none"/>
        </w:rPr>
      </w:pPr>
      <w:hyperlink r:id="rId94" w:history="1">
        <w:r w:rsidR="00D32D15" w:rsidRPr="00557448">
          <w:rPr>
            <w:rStyle w:val="Hipercze"/>
            <w:rFonts w:asciiTheme="minorHAnsi" w:hAnsiTheme="minorHAnsi" w:cstheme="minorHAnsi" w:hint="eastAsia"/>
            <w:sz w:val="22"/>
            <w:szCs w:val="22"/>
          </w:rPr>
          <w:t>http://geoserwis.gdos.gov.pl/mapy/</w:t>
        </w:r>
      </w:hyperlink>
    </w:p>
    <w:p w:rsidR="00D32D15" w:rsidRPr="00464D38" w:rsidRDefault="00B17F2D" w:rsidP="00AC1A6F">
      <w:pPr>
        <w:widowControl/>
        <w:numPr>
          <w:ilvl w:val="0"/>
          <w:numId w:val="7"/>
        </w:numPr>
        <w:suppressAutoHyphens w:val="0"/>
        <w:spacing w:after="40" w:line="300" w:lineRule="atLeast"/>
        <w:ind w:left="714" w:hanging="357"/>
        <w:jc w:val="both"/>
        <w:rPr>
          <w:rStyle w:val="Hipercze"/>
          <w:rFonts w:asciiTheme="minorHAnsi" w:hAnsiTheme="minorHAnsi" w:cstheme="minorHAnsi"/>
          <w:color w:val="00000A"/>
          <w:sz w:val="22"/>
          <w:szCs w:val="22"/>
          <w:u w:val="none"/>
        </w:rPr>
      </w:pPr>
      <w:hyperlink r:id="rId95" w:history="1">
        <w:r w:rsidR="00D32D15" w:rsidRPr="00D32D15">
          <w:rPr>
            <w:rStyle w:val="Hipercze"/>
            <w:rFonts w:asciiTheme="minorHAnsi" w:hAnsiTheme="minorHAnsi" w:cstheme="minorHAnsi"/>
            <w:sz w:val="22"/>
            <w:szCs w:val="22"/>
          </w:rPr>
          <w:t>http://mapa.korytarze.pl/</w:t>
        </w:r>
      </w:hyperlink>
    </w:p>
    <w:p w:rsidR="00135F36" w:rsidRPr="00135F36" w:rsidRDefault="00135F36" w:rsidP="00135F36">
      <w:pPr>
        <w:widowControl/>
        <w:suppressAutoHyphens w:val="0"/>
        <w:ind w:left="720"/>
        <w:jc w:val="both"/>
        <w:rPr>
          <w:rFonts w:asciiTheme="minorHAnsi" w:hAnsiTheme="minorHAnsi" w:cstheme="minorHAnsi"/>
          <w:sz w:val="22"/>
          <w:szCs w:val="22"/>
        </w:rPr>
      </w:pPr>
    </w:p>
    <w:p w:rsidR="00583E52" w:rsidRPr="00F45425" w:rsidRDefault="00583E52" w:rsidP="00583E52">
      <w:pPr>
        <w:ind w:left="708"/>
        <w:rPr>
          <w:rFonts w:asciiTheme="minorHAnsi" w:hAnsiTheme="minorHAnsi"/>
          <w:b/>
          <w:i/>
          <w:szCs w:val="22"/>
        </w:rPr>
      </w:pPr>
      <w:r w:rsidRPr="00F45425">
        <w:rPr>
          <w:rFonts w:asciiTheme="minorHAnsi" w:hAnsiTheme="minorHAnsi"/>
          <w:b/>
          <w:i/>
          <w:szCs w:val="22"/>
        </w:rPr>
        <w:t>Pozostałe:</w:t>
      </w:r>
    </w:p>
    <w:p w:rsidR="00583E52" w:rsidRPr="00A21741" w:rsidRDefault="00583E52" w:rsidP="00AC1A6F">
      <w:pPr>
        <w:pStyle w:val="Akapitzlist"/>
        <w:widowControl/>
        <w:numPr>
          <w:ilvl w:val="0"/>
          <w:numId w:val="6"/>
        </w:numPr>
        <w:suppressAutoHyphens w:val="0"/>
        <w:spacing w:afterLines="40" w:after="96" w:line="300" w:lineRule="atLeast"/>
        <w:ind w:left="714" w:hanging="357"/>
        <w:jc w:val="both"/>
        <w:rPr>
          <w:rFonts w:asciiTheme="minorHAnsi" w:hAnsiTheme="minorHAnsi" w:cs="Calibri"/>
          <w:sz w:val="22"/>
          <w:szCs w:val="22"/>
        </w:rPr>
      </w:pPr>
      <w:r w:rsidRPr="00A21741">
        <w:rPr>
          <w:rFonts w:asciiTheme="minorHAnsi" w:hAnsiTheme="minorHAnsi" w:cs="Calibri"/>
          <w:sz w:val="22"/>
          <w:szCs w:val="22"/>
        </w:rPr>
        <w:t>Bank danych o strefie brzegowej Brzeg</w:t>
      </w:r>
    </w:p>
    <w:p w:rsidR="00583E52" w:rsidRDefault="00583E52" w:rsidP="00AC1A6F">
      <w:pPr>
        <w:widowControl/>
        <w:numPr>
          <w:ilvl w:val="0"/>
          <w:numId w:val="6"/>
        </w:numPr>
        <w:suppressAutoHyphens w:val="0"/>
        <w:spacing w:afterLines="40" w:after="96" w:line="300" w:lineRule="atLeast"/>
        <w:ind w:left="714" w:hanging="357"/>
        <w:jc w:val="both"/>
        <w:rPr>
          <w:rFonts w:asciiTheme="minorHAnsi" w:hAnsiTheme="minorHAnsi"/>
          <w:sz w:val="22"/>
          <w:szCs w:val="22"/>
        </w:rPr>
      </w:pPr>
      <w:r w:rsidRPr="00364AA0">
        <w:rPr>
          <w:rFonts w:asciiTheme="minorHAnsi" w:hAnsiTheme="minorHAnsi" w:cs="Calibri"/>
          <w:sz w:val="22"/>
          <w:szCs w:val="22"/>
        </w:rPr>
        <w:t>Wyniki p</w:t>
      </w:r>
      <w:r w:rsidRPr="00364AA0">
        <w:rPr>
          <w:rFonts w:asciiTheme="minorHAnsi" w:hAnsiTheme="minorHAnsi"/>
          <w:sz w:val="22"/>
          <w:szCs w:val="22"/>
        </w:rPr>
        <w:t xml:space="preserve">omiarów strefy brzegowej rejonu </w:t>
      </w:r>
      <w:r w:rsidR="009D0673">
        <w:rPr>
          <w:rFonts w:asciiTheme="minorHAnsi" w:hAnsiTheme="minorHAnsi"/>
          <w:sz w:val="22"/>
          <w:szCs w:val="22"/>
        </w:rPr>
        <w:t xml:space="preserve">Rewala </w:t>
      </w:r>
      <w:r w:rsidRPr="00364AA0">
        <w:rPr>
          <w:rFonts w:asciiTheme="minorHAnsi" w:hAnsiTheme="minorHAnsi"/>
          <w:sz w:val="22"/>
          <w:szCs w:val="22"/>
        </w:rPr>
        <w:t xml:space="preserve">przekazane przez </w:t>
      </w:r>
      <w:r w:rsidRPr="00364AA0">
        <w:rPr>
          <w:rFonts w:asciiTheme="minorHAnsi" w:hAnsiTheme="minorHAnsi" w:cs="Calibri"/>
          <w:sz w:val="22"/>
          <w:szCs w:val="22"/>
        </w:rPr>
        <w:t xml:space="preserve">Zamawiającego, </w:t>
      </w:r>
      <w:r w:rsidRPr="00364AA0">
        <w:rPr>
          <w:rFonts w:asciiTheme="minorHAnsi" w:hAnsiTheme="minorHAnsi"/>
          <w:sz w:val="22"/>
          <w:szCs w:val="22"/>
        </w:rPr>
        <w:t>Urząd Morski w Szczecinie</w:t>
      </w:r>
    </w:p>
    <w:p w:rsidR="00583E52" w:rsidRDefault="00583E52" w:rsidP="00AC1A6F">
      <w:pPr>
        <w:widowControl/>
        <w:numPr>
          <w:ilvl w:val="0"/>
          <w:numId w:val="6"/>
        </w:numPr>
        <w:suppressAutoHyphens w:val="0"/>
        <w:spacing w:afterLines="40" w:after="96" w:line="300" w:lineRule="atLeast"/>
        <w:ind w:left="714" w:hanging="357"/>
        <w:jc w:val="both"/>
        <w:rPr>
          <w:rFonts w:asciiTheme="minorHAnsi" w:hAnsiTheme="minorHAnsi"/>
          <w:sz w:val="22"/>
          <w:szCs w:val="22"/>
        </w:rPr>
      </w:pPr>
      <w:r w:rsidRPr="00A21741">
        <w:rPr>
          <w:rFonts w:asciiTheme="minorHAnsi" w:hAnsiTheme="minorHAnsi"/>
          <w:sz w:val="22"/>
          <w:szCs w:val="22"/>
        </w:rPr>
        <w:t xml:space="preserve">Ustawa z dnia 25 września 2015 r. </w:t>
      </w:r>
      <w:r w:rsidRPr="00A21741">
        <w:rPr>
          <w:rFonts w:asciiTheme="minorHAnsi" w:hAnsiTheme="minorHAnsi"/>
          <w:i/>
          <w:sz w:val="22"/>
          <w:szCs w:val="22"/>
        </w:rPr>
        <w:t>o zmianie ustawy o ustanowieniu programu wieloletniego „Program ochrony brzegów morskich”</w:t>
      </w:r>
      <w:r w:rsidRPr="00A21741">
        <w:rPr>
          <w:rFonts w:asciiTheme="minorHAnsi" w:hAnsiTheme="minorHAnsi"/>
          <w:sz w:val="22"/>
          <w:szCs w:val="22"/>
        </w:rPr>
        <w:t xml:space="preserve"> (</w:t>
      </w:r>
      <w:r w:rsidR="00827B92">
        <w:rPr>
          <w:rFonts w:asciiTheme="minorHAnsi" w:hAnsiTheme="minorHAnsi"/>
          <w:sz w:val="22"/>
          <w:szCs w:val="22"/>
        </w:rPr>
        <w:t xml:space="preserve">tj. </w:t>
      </w:r>
      <w:r w:rsidRPr="00A21741">
        <w:rPr>
          <w:rFonts w:asciiTheme="minorHAnsi" w:hAnsiTheme="minorHAnsi"/>
          <w:sz w:val="22"/>
          <w:szCs w:val="22"/>
        </w:rPr>
        <w:t xml:space="preserve">Dz. U. </w:t>
      </w:r>
      <w:r w:rsidR="00FA161C">
        <w:rPr>
          <w:rFonts w:asciiTheme="minorHAnsi" w:hAnsiTheme="minorHAnsi"/>
          <w:sz w:val="22"/>
          <w:szCs w:val="22"/>
        </w:rPr>
        <w:t>z 2016 r.</w:t>
      </w:r>
      <w:r w:rsidRPr="00A21741">
        <w:rPr>
          <w:rFonts w:asciiTheme="minorHAnsi" w:hAnsiTheme="minorHAnsi"/>
          <w:sz w:val="22"/>
          <w:szCs w:val="22"/>
        </w:rPr>
        <w:t>, poz. 6</w:t>
      </w:r>
      <w:r w:rsidR="00FA161C">
        <w:rPr>
          <w:rFonts w:asciiTheme="minorHAnsi" w:hAnsiTheme="minorHAnsi"/>
          <w:sz w:val="22"/>
          <w:szCs w:val="22"/>
        </w:rPr>
        <w:t>78</w:t>
      </w:r>
      <w:r w:rsidRPr="00A21741">
        <w:rPr>
          <w:rFonts w:asciiTheme="minorHAnsi" w:hAnsiTheme="minorHAnsi" w:cs="Calibri"/>
          <w:iCs/>
          <w:sz w:val="22"/>
          <w:szCs w:val="22"/>
        </w:rPr>
        <w:t>)</w:t>
      </w:r>
    </w:p>
    <w:p w:rsidR="00AB2426" w:rsidRDefault="00583E52" w:rsidP="00AC1A6F">
      <w:pPr>
        <w:widowControl/>
        <w:numPr>
          <w:ilvl w:val="0"/>
          <w:numId w:val="6"/>
        </w:numPr>
        <w:suppressAutoHyphens w:val="0"/>
        <w:spacing w:afterLines="40" w:after="96" w:line="300" w:lineRule="atLeast"/>
        <w:ind w:left="714" w:hanging="357"/>
        <w:jc w:val="both"/>
        <w:rPr>
          <w:rFonts w:asciiTheme="minorHAnsi" w:hAnsiTheme="minorHAnsi"/>
          <w:sz w:val="22"/>
          <w:szCs w:val="22"/>
        </w:rPr>
      </w:pPr>
      <w:r w:rsidRPr="00A21741">
        <w:rPr>
          <w:rFonts w:asciiTheme="minorHAnsi" w:hAnsiTheme="minorHAnsi"/>
          <w:sz w:val="22"/>
          <w:szCs w:val="22"/>
        </w:rPr>
        <w:t xml:space="preserve">Ustawa z dnia 21 marca 1999 r. </w:t>
      </w:r>
      <w:r w:rsidRPr="00A21741">
        <w:rPr>
          <w:rFonts w:asciiTheme="minorHAnsi" w:hAnsiTheme="minorHAnsi"/>
          <w:i/>
          <w:sz w:val="22"/>
          <w:szCs w:val="22"/>
        </w:rPr>
        <w:t>o obszarach morskich Rzeczypospolitej Polskiej i administracji morskiej</w:t>
      </w:r>
      <w:r w:rsidRPr="00A21741">
        <w:rPr>
          <w:rFonts w:asciiTheme="minorHAnsi" w:hAnsiTheme="minorHAnsi"/>
          <w:sz w:val="22"/>
          <w:szCs w:val="22"/>
        </w:rPr>
        <w:t xml:space="preserve"> (</w:t>
      </w:r>
      <w:r w:rsidR="00827B92">
        <w:rPr>
          <w:rFonts w:asciiTheme="minorHAnsi" w:hAnsiTheme="minorHAnsi"/>
          <w:sz w:val="22"/>
          <w:szCs w:val="22"/>
        </w:rPr>
        <w:t xml:space="preserve">tj. </w:t>
      </w:r>
      <w:r w:rsidRPr="008D1B5D">
        <w:rPr>
          <w:rFonts w:asciiTheme="minorHAnsi" w:hAnsiTheme="minorHAnsi"/>
          <w:sz w:val="22"/>
          <w:szCs w:val="22"/>
        </w:rPr>
        <w:t>Dz. U. z 201</w:t>
      </w:r>
      <w:r w:rsidR="00325B7B">
        <w:rPr>
          <w:rFonts w:asciiTheme="minorHAnsi" w:hAnsiTheme="minorHAnsi"/>
          <w:sz w:val="22"/>
          <w:szCs w:val="22"/>
        </w:rPr>
        <w:t>6</w:t>
      </w:r>
      <w:r w:rsidRPr="008D1B5D">
        <w:rPr>
          <w:rFonts w:asciiTheme="minorHAnsi" w:hAnsiTheme="minorHAnsi"/>
          <w:sz w:val="22"/>
          <w:szCs w:val="22"/>
        </w:rPr>
        <w:t xml:space="preserve"> r. poz. </w:t>
      </w:r>
      <w:r w:rsidR="00325B7B">
        <w:rPr>
          <w:rFonts w:asciiTheme="minorHAnsi" w:hAnsiTheme="minorHAnsi"/>
          <w:sz w:val="22"/>
          <w:szCs w:val="22"/>
        </w:rPr>
        <w:t>2145</w:t>
      </w:r>
      <w:r w:rsidR="008D1B5D">
        <w:rPr>
          <w:rFonts w:asciiTheme="minorHAnsi" w:hAnsiTheme="minorHAnsi"/>
          <w:sz w:val="22"/>
          <w:szCs w:val="22"/>
        </w:rPr>
        <w:t xml:space="preserve"> ze zm.)</w:t>
      </w:r>
    </w:p>
    <w:p w:rsidR="00495F91" w:rsidRPr="00552D08" w:rsidRDefault="009D0673" w:rsidP="00495F91">
      <w:pPr>
        <w:pStyle w:val="Akapitzlist"/>
        <w:widowControl/>
        <w:numPr>
          <w:ilvl w:val="0"/>
          <w:numId w:val="6"/>
        </w:numPr>
        <w:suppressAutoHyphens w:val="0"/>
        <w:spacing w:afterLines="40" w:after="96" w:line="300" w:lineRule="atLeast"/>
        <w:ind w:left="360"/>
        <w:jc w:val="both"/>
        <w:rPr>
          <w:rFonts w:asciiTheme="minorHAnsi" w:hAnsiTheme="minorHAnsi"/>
          <w:sz w:val="22"/>
          <w:szCs w:val="22"/>
        </w:rPr>
      </w:pPr>
      <w:r w:rsidRPr="00552D08">
        <w:rPr>
          <w:rFonts w:asciiTheme="minorHAnsi" w:hAnsiTheme="minorHAnsi" w:cstheme="minorHAnsi"/>
          <w:sz w:val="22"/>
          <w:szCs w:val="22"/>
        </w:rPr>
        <w:t>R</w:t>
      </w:r>
      <w:r w:rsidRPr="00552D08">
        <w:rPr>
          <w:rFonts w:asciiTheme="minorHAnsi" w:hAnsiTheme="minorHAnsi" w:cstheme="minorHAnsi"/>
          <w:bCs/>
          <w:sz w:val="22"/>
          <w:szCs w:val="22"/>
        </w:rPr>
        <w:t>ozporządzenia Ministra Środowiska, Ministra Transportu, Budownictwa</w:t>
      </w:r>
      <w:r w:rsidRPr="00552D08">
        <w:rPr>
          <w:rFonts w:asciiTheme="minorHAnsi" w:hAnsiTheme="minorHAnsi" w:cstheme="minorHAnsi"/>
          <w:sz w:val="22"/>
          <w:szCs w:val="22"/>
        </w:rPr>
        <w:t xml:space="preserve"> </w:t>
      </w:r>
      <w:r w:rsidRPr="00552D08">
        <w:rPr>
          <w:rFonts w:asciiTheme="minorHAnsi" w:hAnsiTheme="minorHAnsi" w:cstheme="minorHAnsi"/>
          <w:bCs/>
          <w:sz w:val="22"/>
          <w:szCs w:val="22"/>
        </w:rPr>
        <w:t>i Gospodarki Morskiej, Ministra Administracji i Cyfryzacji</w:t>
      </w:r>
      <w:r w:rsidRPr="00552D08">
        <w:rPr>
          <w:rFonts w:asciiTheme="minorHAnsi" w:hAnsiTheme="minorHAnsi" w:cstheme="minorHAnsi"/>
          <w:sz w:val="22"/>
          <w:szCs w:val="22"/>
        </w:rPr>
        <w:t xml:space="preserve"> </w:t>
      </w:r>
      <w:r w:rsidRPr="00552D08">
        <w:rPr>
          <w:rFonts w:asciiTheme="minorHAnsi" w:hAnsiTheme="minorHAnsi" w:cstheme="minorHAnsi"/>
          <w:bCs/>
          <w:sz w:val="22"/>
          <w:szCs w:val="22"/>
        </w:rPr>
        <w:t xml:space="preserve">oraz Ministra Spraw Wewnętrznych </w:t>
      </w:r>
      <w:r w:rsidRPr="00552D08">
        <w:rPr>
          <w:rFonts w:asciiTheme="minorHAnsi" w:hAnsiTheme="minorHAnsi" w:cstheme="minorHAnsi"/>
          <w:sz w:val="22"/>
          <w:szCs w:val="22"/>
        </w:rPr>
        <w:t>z dnia 21 grudnia 2012 r.</w:t>
      </w:r>
      <w:r w:rsidRPr="00552D08">
        <w:rPr>
          <w:rFonts w:asciiTheme="minorHAnsi" w:hAnsiTheme="minorHAnsi" w:cstheme="minorHAnsi"/>
          <w:i/>
          <w:sz w:val="22"/>
          <w:szCs w:val="22"/>
        </w:rPr>
        <w:t xml:space="preserve"> </w:t>
      </w:r>
      <w:r w:rsidR="00552D08">
        <w:rPr>
          <w:rFonts w:asciiTheme="minorHAnsi" w:hAnsiTheme="minorHAnsi" w:cstheme="minorHAnsi"/>
          <w:i/>
          <w:sz w:val="22"/>
          <w:szCs w:val="22"/>
        </w:rPr>
        <w:br/>
      </w:r>
      <w:r w:rsidRPr="00552D08">
        <w:rPr>
          <w:rFonts w:asciiTheme="minorHAnsi" w:hAnsiTheme="minorHAnsi" w:cstheme="minorHAnsi"/>
          <w:bCs/>
          <w:i/>
          <w:sz w:val="22"/>
          <w:szCs w:val="22"/>
        </w:rPr>
        <w:t>w sprawie opracowywania map zagrożenia powodziowego oraz map ryzyka powodziowego</w:t>
      </w:r>
      <w:r w:rsidRPr="00552D08">
        <w:rPr>
          <w:rFonts w:asciiTheme="minorHAnsi" w:hAnsiTheme="minorHAnsi" w:cstheme="minorHAnsi"/>
          <w:bCs/>
          <w:sz w:val="22"/>
          <w:szCs w:val="22"/>
        </w:rPr>
        <w:t xml:space="preserve"> (D.U. z 2013 r. poz. 104)</w:t>
      </w:r>
    </w:p>
    <w:sectPr w:rsidR="00495F91" w:rsidRPr="00552D08" w:rsidSect="00E3096D">
      <w:pgSz w:w="11906" w:h="16838"/>
      <w:pgMar w:top="1418" w:right="1418" w:bottom="1418" w:left="1418" w:header="284" w:footer="39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7F2D" w:rsidRDefault="00B17F2D" w:rsidP="00F812F6">
      <w:r>
        <w:separator/>
      </w:r>
    </w:p>
  </w:endnote>
  <w:endnote w:type="continuationSeparator" w:id="0">
    <w:p w:rsidR="00B17F2D" w:rsidRDefault="00B17F2D" w:rsidP="00F812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Liberation Serif">
    <w:altName w:val="Times New Roman"/>
    <w:charset w:val="EE"/>
    <w:family w:val="roman"/>
    <w:pitch w:val="variable"/>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TTE162B3A8t00">
    <w:altName w:val="MS Gothic"/>
    <w:panose1 w:val="00000000000000000000"/>
    <w:charset w:val="80"/>
    <w:family w:val="auto"/>
    <w:notTrueType/>
    <w:pitch w:val="default"/>
    <w:sig w:usb0="00000000" w:usb1="08070000" w:usb2="00000010" w:usb3="00000000" w:csb0="00020000" w:csb1="00000000"/>
  </w:font>
  <w:font w:name="ArialMT">
    <w:altName w:val="MS Gothic"/>
    <w:panose1 w:val="00000000000000000000"/>
    <w:charset w:val="80"/>
    <w:family w:val="auto"/>
    <w:notTrueType/>
    <w:pitch w:val="default"/>
    <w:sig w:usb0="00000007" w:usb1="08070000" w:usb2="00000010" w:usb3="00000000" w:csb0="00020003" w:csb1="00000000"/>
  </w:font>
  <w:font w:name="Cambria Math">
    <w:panose1 w:val="02040503050406030204"/>
    <w:charset w:val="EE"/>
    <w:family w:val="roman"/>
    <w:pitch w:val="variable"/>
    <w:sig w:usb0="E00002FF" w:usb1="420024FF" w:usb2="00000000" w:usb3="00000000" w:csb0="0000019F" w:csb1="00000000"/>
  </w:font>
  <w:font w:name="PFHandbookPro-Light">
    <w:altName w:val="MS Gothic"/>
    <w:panose1 w:val="00000000000000000000"/>
    <w:charset w:val="80"/>
    <w:family w:val="swiss"/>
    <w:notTrueType/>
    <w:pitch w:val="default"/>
    <w:sig w:usb0="00000001" w:usb1="08070000" w:usb2="00000010" w:usb3="00000000" w:csb0="00020000" w:csb1="00000000"/>
  </w:font>
  <w:font w:name="TimesNewRoman">
    <w:altName w:val="MS Gothic"/>
    <w:panose1 w:val="00000000000000000000"/>
    <w:charset w:val="80"/>
    <w:family w:val="auto"/>
    <w:notTrueType/>
    <w:pitch w:val="default"/>
    <w:sig w:usb0="00000007" w:usb1="08070000" w:usb2="00000010" w:usb3="00000000" w:csb0="0002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4663454"/>
      <w:docPartObj>
        <w:docPartGallery w:val="Page Numbers (Bottom of Page)"/>
        <w:docPartUnique/>
      </w:docPartObj>
    </w:sdtPr>
    <w:sdtEndPr>
      <w:rPr>
        <w:rFonts w:asciiTheme="minorHAnsi" w:hAnsiTheme="minorHAnsi" w:cstheme="minorHAnsi"/>
        <w:sz w:val="22"/>
        <w:szCs w:val="22"/>
      </w:rPr>
    </w:sdtEndPr>
    <w:sdtContent>
      <w:p w:rsidR="00DF6C8A" w:rsidRDefault="00DF6C8A" w:rsidP="00BF6ED2">
        <w:pPr>
          <w:pStyle w:val="Stopka"/>
          <w:jc w:val="center"/>
        </w:pPr>
      </w:p>
      <w:p w:rsidR="00DF6C8A" w:rsidRPr="00132EF0" w:rsidRDefault="00DF6C8A" w:rsidP="00BF6ED2">
        <w:pPr>
          <w:pStyle w:val="Stopka"/>
          <w:jc w:val="center"/>
        </w:pPr>
        <w:r>
          <w:rPr>
            <w:rFonts w:ascii="Calibri" w:hAnsi="Calibri"/>
            <w:sz w:val="20"/>
          </w:rPr>
          <w:t>Instytut Morski w Gdańsku; Zakład Hydrotechniki Morskiej; ul. Długi Targ 41/42; 80-830 Gdańsk</w:t>
        </w:r>
      </w:p>
      <w:p w:rsidR="00DF6C8A" w:rsidRDefault="00DF6C8A" w:rsidP="00AA78B9">
        <w:pPr>
          <w:pStyle w:val="Stopka"/>
          <w:ind w:right="360"/>
          <w:jc w:val="center"/>
          <w:rPr>
            <w:rFonts w:ascii="Calibri" w:hAnsi="Calibri"/>
            <w:sz w:val="20"/>
          </w:rPr>
        </w:pPr>
        <w:r>
          <w:rPr>
            <w:rFonts w:ascii="Calibri" w:hAnsi="Calibri"/>
            <w:sz w:val="20"/>
          </w:rPr>
          <w:t>www.im.gda.pl</w:t>
        </w:r>
      </w:p>
      <w:p w:rsidR="00DF6C8A" w:rsidRPr="007B388E" w:rsidRDefault="00DF6C8A">
        <w:pPr>
          <w:pStyle w:val="Stopka"/>
          <w:jc w:val="right"/>
          <w:rPr>
            <w:rFonts w:asciiTheme="minorHAnsi" w:hAnsiTheme="minorHAnsi" w:cstheme="minorHAnsi"/>
            <w:sz w:val="22"/>
            <w:szCs w:val="22"/>
          </w:rPr>
        </w:pPr>
        <w:r w:rsidRPr="007B388E">
          <w:rPr>
            <w:rFonts w:asciiTheme="minorHAnsi" w:hAnsiTheme="minorHAnsi" w:cstheme="minorHAnsi"/>
            <w:sz w:val="22"/>
            <w:szCs w:val="22"/>
          </w:rPr>
          <w:fldChar w:fldCharType="begin"/>
        </w:r>
        <w:r w:rsidRPr="007B388E">
          <w:rPr>
            <w:rFonts w:asciiTheme="minorHAnsi" w:hAnsiTheme="minorHAnsi" w:cstheme="minorHAnsi"/>
            <w:sz w:val="22"/>
            <w:szCs w:val="22"/>
          </w:rPr>
          <w:instrText>PAGE   \* MERGEFORMAT</w:instrText>
        </w:r>
        <w:r w:rsidRPr="007B388E">
          <w:rPr>
            <w:rFonts w:asciiTheme="minorHAnsi" w:hAnsiTheme="minorHAnsi" w:cstheme="minorHAnsi"/>
            <w:sz w:val="22"/>
            <w:szCs w:val="22"/>
          </w:rPr>
          <w:fldChar w:fldCharType="separate"/>
        </w:r>
        <w:r w:rsidR="00EB683D">
          <w:rPr>
            <w:rFonts w:asciiTheme="minorHAnsi" w:hAnsiTheme="minorHAnsi" w:cstheme="minorHAnsi"/>
            <w:noProof/>
            <w:sz w:val="22"/>
            <w:szCs w:val="22"/>
          </w:rPr>
          <w:t>3</w:t>
        </w:r>
        <w:r w:rsidRPr="007B388E">
          <w:rPr>
            <w:rFonts w:asciiTheme="minorHAnsi" w:hAnsiTheme="minorHAnsi" w:cstheme="minorHAnsi"/>
            <w:noProof/>
            <w:sz w:val="22"/>
            <w:szCs w:val="22"/>
          </w:rPr>
          <w:fldChar w:fldCharType="end"/>
        </w:r>
      </w:p>
    </w:sdtContent>
  </w:sdt>
  <w:p w:rsidR="00DF6C8A" w:rsidRDefault="00DF6C8A">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6C8A" w:rsidRPr="005967FF" w:rsidRDefault="00DF6C8A">
    <w:pPr>
      <w:pStyle w:val="Stopka"/>
      <w:jc w:val="right"/>
      <w:rPr>
        <w:rFonts w:asciiTheme="minorHAnsi" w:hAnsiTheme="minorHAnsi" w:cstheme="minorHAnsi"/>
        <w:sz w:val="22"/>
        <w:szCs w:val="22"/>
      </w:rPr>
    </w:pPr>
  </w:p>
  <w:p w:rsidR="00DF6C8A" w:rsidRPr="00132EF0" w:rsidRDefault="00DF6C8A" w:rsidP="005967FF">
    <w:pPr>
      <w:pStyle w:val="Stopka"/>
      <w:jc w:val="center"/>
    </w:pPr>
    <w:r>
      <w:rPr>
        <w:rFonts w:ascii="Calibri" w:hAnsi="Calibri"/>
        <w:sz w:val="20"/>
      </w:rPr>
      <w:t>Instytut Morski w Gdańsku; Zakład Hydrotechniki Morskiej; ul. Długi Targ 41/42; 80-830 Gdańsk</w:t>
    </w:r>
  </w:p>
  <w:p w:rsidR="00DF6C8A" w:rsidRDefault="00DF6C8A" w:rsidP="005967FF">
    <w:pPr>
      <w:pStyle w:val="Stopka"/>
      <w:ind w:right="360"/>
      <w:jc w:val="center"/>
      <w:rPr>
        <w:rFonts w:ascii="Calibri" w:hAnsi="Calibri"/>
        <w:sz w:val="20"/>
      </w:rPr>
    </w:pPr>
    <w:r>
      <w:rPr>
        <w:rFonts w:ascii="Calibri" w:hAnsi="Calibri"/>
        <w:sz w:val="20"/>
      </w:rPr>
      <w:t>www.im.gda.pl</w:t>
    </w:r>
  </w:p>
  <w:p w:rsidR="00DF6C8A" w:rsidRDefault="00DF6C8A">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7F2D" w:rsidRDefault="00B17F2D" w:rsidP="00F812F6">
      <w:r>
        <w:separator/>
      </w:r>
    </w:p>
  </w:footnote>
  <w:footnote w:type="continuationSeparator" w:id="0">
    <w:p w:rsidR="00B17F2D" w:rsidRDefault="00B17F2D" w:rsidP="00F812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6C8A" w:rsidRPr="009C5894" w:rsidRDefault="00DF6C8A" w:rsidP="008F0270">
    <w:pPr>
      <w:widowControl/>
      <w:tabs>
        <w:tab w:val="center" w:pos="4535"/>
        <w:tab w:val="right" w:pos="9070"/>
      </w:tabs>
      <w:suppressAutoHyphens w:val="0"/>
      <w:spacing w:after="200" w:line="276" w:lineRule="auto"/>
      <w:rPr>
        <w:i/>
        <w:sz w:val="20"/>
        <w:szCs w:val="20"/>
      </w:rPr>
    </w:pPr>
    <w:r>
      <w:rPr>
        <w:rFonts w:ascii="Calibri" w:hAnsi="Calibri"/>
        <w:i/>
        <w:sz w:val="20"/>
        <w:szCs w:val="20"/>
      </w:rPr>
      <w:tab/>
      <w:t>W</w:t>
    </w:r>
    <w:r w:rsidRPr="009C5894">
      <w:rPr>
        <w:rFonts w:ascii="Calibri" w:hAnsi="Calibri"/>
        <w:i/>
        <w:sz w:val="20"/>
        <w:szCs w:val="20"/>
      </w:rPr>
      <w:t>ykonanie wytycznych do</w:t>
    </w:r>
    <w:r>
      <w:rPr>
        <w:rFonts w:ascii="Calibri" w:hAnsi="Calibri"/>
        <w:i/>
        <w:sz w:val="20"/>
        <w:szCs w:val="20"/>
      </w:rPr>
      <w:t xml:space="preserve"> sztucznego zasilania brzegu w Rewalu </w:t>
    </w:r>
    <w:r w:rsidRPr="009C5894">
      <w:rPr>
        <w:rFonts w:ascii="Calibri" w:hAnsi="Calibri"/>
        <w:i/>
        <w:sz w:val="20"/>
        <w:szCs w:val="20"/>
      </w:rPr>
      <w:t>km:</w:t>
    </w:r>
    <w:r w:rsidRPr="009C5894">
      <w:rPr>
        <w:rFonts w:cs="Calibri" w:hint="eastAsia"/>
        <w:i/>
        <w:sz w:val="20"/>
        <w:szCs w:val="20"/>
      </w:rPr>
      <w:t xml:space="preserve"> </w:t>
    </w:r>
    <w:r w:rsidRPr="009C5894">
      <w:rPr>
        <w:rFonts w:asciiTheme="minorHAnsi" w:hAnsiTheme="minorHAnsi" w:cstheme="minorHAnsi"/>
        <w:i/>
        <w:sz w:val="20"/>
        <w:szCs w:val="20"/>
      </w:rPr>
      <w:t>370,20-372,00</w:t>
    </w:r>
    <w:r>
      <w:rPr>
        <w:rFonts w:asciiTheme="minorHAnsi" w:hAnsiTheme="minorHAnsi" w:cstheme="minorHAnsi"/>
        <w:i/>
        <w:sz w:val="20"/>
        <w:szCs w:val="20"/>
      </w:rPr>
      <w:tab/>
    </w:r>
  </w:p>
  <w:p w:rsidR="00DF6C8A" w:rsidRPr="009C5894" w:rsidRDefault="00DF6C8A" w:rsidP="009C5894">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6778F5F0"/>
    <w:lvl w:ilvl="0">
      <w:numFmt w:val="decimal"/>
      <w:pStyle w:val="kres-bon"/>
      <w:lvlText w:val="*"/>
      <w:lvlJc w:val="left"/>
      <w:pPr>
        <w:ind w:left="0" w:firstLine="0"/>
      </w:pPr>
    </w:lvl>
  </w:abstractNum>
  <w:abstractNum w:abstractNumId="1">
    <w:nsid w:val="00EB757E"/>
    <w:multiLevelType w:val="multilevel"/>
    <w:tmpl w:val="0826E5B8"/>
    <w:lvl w:ilvl="0">
      <w:start w:val="1"/>
      <w:numFmt w:val="decimal"/>
      <w:lvlText w:val="%1."/>
      <w:lvlJc w:val="left"/>
      <w:pPr>
        <w:ind w:left="928" w:hanging="360"/>
      </w:pPr>
      <w:rPr>
        <w:rFonts w:hint="default"/>
        <w:strike w:val="0"/>
      </w:rPr>
    </w:lvl>
    <w:lvl w:ilvl="1">
      <w:start w:val="1"/>
      <w:numFmt w:val="decimal"/>
      <w:isLgl/>
      <w:lvlText w:val="%1.%2"/>
      <w:lvlJc w:val="left"/>
      <w:pPr>
        <w:ind w:left="928" w:hanging="360"/>
      </w:pPr>
      <w:rPr>
        <w:rFonts w:hint="default"/>
        <w:strike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2F64478"/>
    <w:multiLevelType w:val="hybridMultilevel"/>
    <w:tmpl w:val="C68446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B30F7F"/>
    <w:multiLevelType w:val="hybridMultilevel"/>
    <w:tmpl w:val="35BA9288"/>
    <w:lvl w:ilvl="0" w:tplc="BA9A2F70">
      <w:start w:val="1"/>
      <w:numFmt w:val="bullet"/>
      <w:lvlText w:val="-"/>
      <w:lvlJc w:val="left"/>
      <w:pPr>
        <w:tabs>
          <w:tab w:val="num" w:pos="720"/>
        </w:tabs>
        <w:ind w:left="720" w:hanging="360"/>
      </w:pPr>
      <w:rPr>
        <w:rFonts w:ascii="Times New Roman" w:eastAsia="Times New Roman" w:hAnsi="Times New Roman" w:cs="Times New Roman" w:hint="default"/>
        <w:color w:val="000000"/>
      </w:rPr>
    </w:lvl>
    <w:lvl w:ilvl="1" w:tplc="0415000F">
      <w:start w:val="1"/>
      <w:numFmt w:val="decimal"/>
      <w:lvlText w:val="%2."/>
      <w:lvlJc w:val="left"/>
      <w:pPr>
        <w:tabs>
          <w:tab w:val="num" w:pos="1440"/>
        </w:tabs>
        <w:ind w:left="1440" w:hanging="360"/>
      </w:p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
    <w:nsid w:val="05651188"/>
    <w:multiLevelType w:val="hybridMultilevel"/>
    <w:tmpl w:val="BB7C0DC6"/>
    <w:lvl w:ilvl="0" w:tplc="B588C8B8">
      <w:start w:val="1"/>
      <w:numFmt w:val="decimal"/>
      <w:lvlText w:val="%1."/>
      <w:lvlJc w:val="left"/>
      <w:pPr>
        <w:ind w:left="72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89F6CE3"/>
    <w:multiLevelType w:val="hybridMultilevel"/>
    <w:tmpl w:val="003E8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07749B5"/>
    <w:multiLevelType w:val="hybridMultilevel"/>
    <w:tmpl w:val="4C4A4084"/>
    <w:lvl w:ilvl="0" w:tplc="705AC078">
      <w:start w:val="32"/>
      <w:numFmt w:val="decimal"/>
      <w:pStyle w:val="literaturaniech"/>
      <w:lvlText w:val="%1."/>
      <w:lvlJc w:val="left"/>
      <w:pPr>
        <w:tabs>
          <w:tab w:val="num" w:pos="1070"/>
        </w:tabs>
        <w:ind w:left="1070" w:hanging="360"/>
      </w:pPr>
      <w:rPr>
        <w:rFonts w:ascii="Times New Roman" w:hAnsi="Times New Roman" w:cs="Times New Roman" w:hint="default"/>
        <w:sz w:val="22"/>
        <w:szCs w:val="22"/>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7">
    <w:nsid w:val="148326F7"/>
    <w:multiLevelType w:val="hybridMultilevel"/>
    <w:tmpl w:val="19A41C8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18F934DC"/>
    <w:multiLevelType w:val="multilevel"/>
    <w:tmpl w:val="DC66EF2A"/>
    <w:lvl w:ilvl="0">
      <w:start w:val="1"/>
      <w:numFmt w:val="decimal"/>
      <w:pStyle w:val="ROZDZIA"/>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PUNKT"/>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18FF292B"/>
    <w:multiLevelType w:val="hybridMultilevel"/>
    <w:tmpl w:val="10C2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92146CA"/>
    <w:multiLevelType w:val="hybridMultilevel"/>
    <w:tmpl w:val="CFB049F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nsid w:val="19561D59"/>
    <w:multiLevelType w:val="hybridMultilevel"/>
    <w:tmpl w:val="81787B60"/>
    <w:lvl w:ilvl="0" w:tplc="8C1C881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nsid w:val="1A80462E"/>
    <w:multiLevelType w:val="hybridMultilevel"/>
    <w:tmpl w:val="2F2C1E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1ED22048"/>
    <w:multiLevelType w:val="hybridMultilevel"/>
    <w:tmpl w:val="1E5C3456"/>
    <w:lvl w:ilvl="0" w:tplc="BA9A2F70">
      <w:start w:val="1"/>
      <w:numFmt w:val="bullet"/>
      <w:lvlText w:val="-"/>
      <w:lvlJc w:val="left"/>
      <w:pPr>
        <w:ind w:left="1080" w:hanging="360"/>
      </w:pPr>
      <w:rPr>
        <w:rFonts w:ascii="Times New Roman" w:eastAsia="Times New Roman" w:hAnsi="Times New Roman" w:cs="Times New Roman" w:hint="default"/>
        <w:color w:val="000000"/>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
    <w:nsid w:val="21DC3043"/>
    <w:multiLevelType w:val="hybridMultilevel"/>
    <w:tmpl w:val="BD88BC9C"/>
    <w:lvl w:ilvl="0" w:tplc="04150001">
      <w:start w:val="1"/>
      <w:numFmt w:val="bullet"/>
      <w:lvlText w:val=""/>
      <w:lvlJc w:val="left"/>
      <w:pPr>
        <w:ind w:left="774" w:hanging="360"/>
      </w:pPr>
      <w:rPr>
        <w:rFonts w:ascii="Symbol" w:hAnsi="Symbol"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abstractNum w:abstractNumId="15">
    <w:nsid w:val="25BB201B"/>
    <w:multiLevelType w:val="hybridMultilevel"/>
    <w:tmpl w:val="EB34DF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25C95623"/>
    <w:multiLevelType w:val="multilevel"/>
    <w:tmpl w:val="64E65CDC"/>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5EA2A8A"/>
    <w:multiLevelType w:val="multilevel"/>
    <w:tmpl w:val="79AC20E2"/>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8">
    <w:nsid w:val="2AF07216"/>
    <w:multiLevelType w:val="multilevel"/>
    <w:tmpl w:val="27CC383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9">
    <w:nsid w:val="2C237728"/>
    <w:multiLevelType w:val="hybridMultilevel"/>
    <w:tmpl w:val="CFB049F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2CA97BDA"/>
    <w:multiLevelType w:val="hybridMultilevel"/>
    <w:tmpl w:val="7A605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2F837AD0"/>
    <w:multiLevelType w:val="hybridMultilevel"/>
    <w:tmpl w:val="873EBAAE"/>
    <w:lvl w:ilvl="0" w:tplc="E55A436E">
      <w:start w:val="1"/>
      <w:numFmt w:val="decimal"/>
      <w:pStyle w:val="Spisliteratury"/>
      <w:lvlText w:val="%1."/>
      <w:lvlJc w:val="left"/>
      <w:pPr>
        <w:ind w:left="502"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
    <w:nsid w:val="31A242BD"/>
    <w:multiLevelType w:val="hybridMultilevel"/>
    <w:tmpl w:val="E138BC9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330D2989"/>
    <w:multiLevelType w:val="hybridMultilevel"/>
    <w:tmpl w:val="590ED2E2"/>
    <w:lvl w:ilvl="0" w:tplc="0415000F">
      <w:start w:val="1"/>
      <w:numFmt w:val="decimal"/>
      <w:lvlText w:val="%1."/>
      <w:lvlJc w:val="left"/>
      <w:pPr>
        <w:ind w:left="1174" w:hanging="360"/>
      </w:pPr>
    </w:lvl>
    <w:lvl w:ilvl="1" w:tplc="04150019" w:tentative="1">
      <w:start w:val="1"/>
      <w:numFmt w:val="lowerLetter"/>
      <w:lvlText w:val="%2."/>
      <w:lvlJc w:val="left"/>
      <w:pPr>
        <w:ind w:left="1894" w:hanging="360"/>
      </w:pPr>
    </w:lvl>
    <w:lvl w:ilvl="2" w:tplc="0415001B" w:tentative="1">
      <w:start w:val="1"/>
      <w:numFmt w:val="lowerRoman"/>
      <w:lvlText w:val="%3."/>
      <w:lvlJc w:val="right"/>
      <w:pPr>
        <w:ind w:left="2614" w:hanging="180"/>
      </w:pPr>
    </w:lvl>
    <w:lvl w:ilvl="3" w:tplc="0415000F" w:tentative="1">
      <w:start w:val="1"/>
      <w:numFmt w:val="decimal"/>
      <w:lvlText w:val="%4."/>
      <w:lvlJc w:val="left"/>
      <w:pPr>
        <w:ind w:left="3334" w:hanging="360"/>
      </w:pPr>
    </w:lvl>
    <w:lvl w:ilvl="4" w:tplc="04150019" w:tentative="1">
      <w:start w:val="1"/>
      <w:numFmt w:val="lowerLetter"/>
      <w:lvlText w:val="%5."/>
      <w:lvlJc w:val="left"/>
      <w:pPr>
        <w:ind w:left="4054" w:hanging="360"/>
      </w:pPr>
    </w:lvl>
    <w:lvl w:ilvl="5" w:tplc="0415001B" w:tentative="1">
      <w:start w:val="1"/>
      <w:numFmt w:val="lowerRoman"/>
      <w:lvlText w:val="%6."/>
      <w:lvlJc w:val="right"/>
      <w:pPr>
        <w:ind w:left="4774" w:hanging="180"/>
      </w:pPr>
    </w:lvl>
    <w:lvl w:ilvl="6" w:tplc="0415000F" w:tentative="1">
      <w:start w:val="1"/>
      <w:numFmt w:val="decimal"/>
      <w:lvlText w:val="%7."/>
      <w:lvlJc w:val="left"/>
      <w:pPr>
        <w:ind w:left="5494" w:hanging="360"/>
      </w:pPr>
    </w:lvl>
    <w:lvl w:ilvl="7" w:tplc="04150019" w:tentative="1">
      <w:start w:val="1"/>
      <w:numFmt w:val="lowerLetter"/>
      <w:lvlText w:val="%8."/>
      <w:lvlJc w:val="left"/>
      <w:pPr>
        <w:ind w:left="6214" w:hanging="360"/>
      </w:pPr>
    </w:lvl>
    <w:lvl w:ilvl="8" w:tplc="0415001B" w:tentative="1">
      <w:start w:val="1"/>
      <w:numFmt w:val="lowerRoman"/>
      <w:lvlText w:val="%9."/>
      <w:lvlJc w:val="right"/>
      <w:pPr>
        <w:ind w:left="6934" w:hanging="180"/>
      </w:pPr>
    </w:lvl>
  </w:abstractNum>
  <w:abstractNum w:abstractNumId="24">
    <w:nsid w:val="394961B2"/>
    <w:multiLevelType w:val="hybridMultilevel"/>
    <w:tmpl w:val="5C3827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F630D55"/>
    <w:multiLevelType w:val="hybridMultilevel"/>
    <w:tmpl w:val="4AA27EE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6">
    <w:nsid w:val="3F7A5D85"/>
    <w:multiLevelType w:val="singleLevel"/>
    <w:tmpl w:val="EBA0105E"/>
    <w:lvl w:ilvl="0">
      <w:numFmt w:val="decimal"/>
      <w:pStyle w:val="krop-bon"/>
      <w:lvlText w:val="*"/>
      <w:lvlJc w:val="left"/>
      <w:pPr>
        <w:ind w:left="0" w:firstLine="0"/>
      </w:pPr>
    </w:lvl>
  </w:abstractNum>
  <w:abstractNum w:abstractNumId="27">
    <w:nsid w:val="46EE4A10"/>
    <w:multiLevelType w:val="hybridMultilevel"/>
    <w:tmpl w:val="57721880"/>
    <w:lvl w:ilvl="0" w:tplc="6AE65C60">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8">
    <w:nsid w:val="46F02048"/>
    <w:multiLevelType w:val="hybridMultilevel"/>
    <w:tmpl w:val="50E032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4B071B4C"/>
    <w:multiLevelType w:val="hybridMultilevel"/>
    <w:tmpl w:val="ED3A7F68"/>
    <w:lvl w:ilvl="0" w:tplc="493ACDAC">
      <w:start w:val="1"/>
      <w:numFmt w:val="decimal"/>
      <w:pStyle w:val="Listaznumerami"/>
      <w:lvlText w:val="%1."/>
      <w:lvlJc w:val="left"/>
      <w:pPr>
        <w:ind w:left="720" w:hanging="360"/>
      </w:pPr>
      <w:rPr>
        <w:strike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4F750056"/>
    <w:multiLevelType w:val="hybridMultilevel"/>
    <w:tmpl w:val="369EB628"/>
    <w:lvl w:ilvl="0" w:tplc="0000000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546E5183"/>
    <w:multiLevelType w:val="hybridMultilevel"/>
    <w:tmpl w:val="C65A22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582B4256"/>
    <w:multiLevelType w:val="hybridMultilevel"/>
    <w:tmpl w:val="4A8EA4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5EEB25D6"/>
    <w:multiLevelType w:val="hybridMultilevel"/>
    <w:tmpl w:val="912A6922"/>
    <w:lvl w:ilvl="0" w:tplc="4E3476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63EC0E3F"/>
    <w:multiLevelType w:val="hybridMultilevel"/>
    <w:tmpl w:val="5F0CB0C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64165FBD"/>
    <w:multiLevelType w:val="hybridMultilevel"/>
    <w:tmpl w:val="359881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650419CA"/>
    <w:multiLevelType w:val="hybridMultilevel"/>
    <w:tmpl w:val="323E0596"/>
    <w:lvl w:ilvl="0" w:tplc="1108B6D8">
      <w:start w:val="9"/>
      <w:numFmt w:val="bullet"/>
      <w:lvlText w:val="-"/>
      <w:lvlJc w:val="left"/>
      <w:pPr>
        <w:ind w:left="1080" w:hanging="360"/>
      </w:pPr>
      <w:rPr>
        <w:rFonts w:ascii="Times New Roman" w:eastAsia="Times New Roman" w:hAnsi="Times New Roman" w:cs="Times New Roman"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7">
    <w:nsid w:val="66093BCE"/>
    <w:multiLevelType w:val="hybridMultilevel"/>
    <w:tmpl w:val="53F687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6645311B"/>
    <w:multiLevelType w:val="hybridMultilevel"/>
    <w:tmpl w:val="CB7CF67C"/>
    <w:lvl w:ilvl="0" w:tplc="1108B6D8">
      <w:start w:val="9"/>
      <w:numFmt w:val="bullet"/>
      <w:lvlText w:val="-"/>
      <w:lvlJc w:val="left"/>
      <w:pPr>
        <w:tabs>
          <w:tab w:val="num" w:pos="720"/>
        </w:tabs>
        <w:ind w:left="720" w:hanging="360"/>
      </w:pPr>
      <w:rPr>
        <w:rFonts w:ascii="Times New Roman" w:eastAsia="Times New Roman" w:hAnsi="Times New Roman" w:cs="Times New Roman"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9">
    <w:nsid w:val="68427171"/>
    <w:multiLevelType w:val="hybridMultilevel"/>
    <w:tmpl w:val="BE30E1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6A2A1DC0"/>
    <w:multiLevelType w:val="hybridMultilevel"/>
    <w:tmpl w:val="01321A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6AFD440D"/>
    <w:multiLevelType w:val="hybridMultilevel"/>
    <w:tmpl w:val="B854149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6CE4429F"/>
    <w:multiLevelType w:val="hybridMultilevel"/>
    <w:tmpl w:val="310E2B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6F6D7ADC"/>
    <w:multiLevelType w:val="multilevel"/>
    <w:tmpl w:val="2090B75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75C0203D"/>
    <w:multiLevelType w:val="hybridMultilevel"/>
    <w:tmpl w:val="EAEAB6AE"/>
    <w:lvl w:ilvl="0" w:tplc="6AE65C60">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
    <w:nsid w:val="7B0B1ED4"/>
    <w:multiLevelType w:val="hybridMultilevel"/>
    <w:tmpl w:val="D97CEBB6"/>
    <w:lvl w:ilvl="0" w:tplc="0415000F">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7BCD43E6"/>
    <w:multiLevelType w:val="hybridMultilevel"/>
    <w:tmpl w:val="194244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7FC210DC"/>
    <w:multiLevelType w:val="hybridMultilevel"/>
    <w:tmpl w:val="F21E219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6"/>
  </w:num>
  <w:num w:numId="2">
    <w:abstractNumId w:val="8"/>
  </w:num>
  <w:num w:numId="3">
    <w:abstractNumId w:val="3"/>
  </w:num>
  <w:num w:numId="4">
    <w:abstractNumId w:val="0"/>
    <w:lvlOverride w:ilvl="0">
      <w:lvl w:ilvl="0">
        <w:numFmt w:val="bullet"/>
        <w:pStyle w:val="kres-bon"/>
        <w:lvlText w:val="–"/>
        <w:legacy w:legacy="1" w:legacySpace="0" w:legacyIndent="340"/>
        <w:lvlJc w:val="left"/>
        <w:pPr>
          <w:ind w:left="340" w:hanging="340"/>
        </w:pPr>
        <w:rPr>
          <w:rFonts w:ascii="Times New Roman" w:hAnsi="Times New Roman" w:cs="Times New Roman" w:hint="default"/>
        </w:rPr>
      </w:lvl>
    </w:lvlOverride>
  </w:num>
  <w:num w:numId="5">
    <w:abstractNumId w:val="46"/>
  </w:num>
  <w:num w:numId="6">
    <w:abstractNumId w:val="10"/>
  </w:num>
  <w:num w:numId="7">
    <w:abstractNumId w:val="47"/>
  </w:num>
  <w:num w:numId="8">
    <w:abstractNumId w:val="35"/>
  </w:num>
  <w:num w:numId="9">
    <w:abstractNumId w:val="42"/>
  </w:num>
  <w:num w:numId="10">
    <w:abstractNumId w:val="41"/>
  </w:num>
  <w:num w:numId="11">
    <w:abstractNumId w:val="27"/>
  </w:num>
  <w:num w:numId="12">
    <w:abstractNumId w:val="34"/>
  </w:num>
  <w:num w:numId="13">
    <w:abstractNumId w:val="16"/>
  </w:num>
  <w:num w:numId="14">
    <w:abstractNumId w:val="31"/>
  </w:num>
  <w:num w:numId="15">
    <w:abstractNumId w:val="15"/>
  </w:num>
  <w:num w:numId="16">
    <w:abstractNumId w:val="9"/>
  </w:num>
  <w:num w:numId="17">
    <w:abstractNumId w:val="12"/>
  </w:num>
  <w:num w:numId="18">
    <w:abstractNumId w:val="40"/>
  </w:num>
  <w:num w:numId="19">
    <w:abstractNumId w:val="20"/>
  </w:num>
  <w:num w:numId="20">
    <w:abstractNumId w:val="28"/>
  </w:num>
  <w:num w:numId="21">
    <w:abstractNumId w:val="39"/>
  </w:num>
  <w:num w:numId="22">
    <w:abstractNumId w:val="24"/>
  </w:num>
  <w:num w:numId="23">
    <w:abstractNumId w:val="2"/>
  </w:num>
  <w:num w:numId="24">
    <w:abstractNumId w:val="43"/>
  </w:num>
  <w:num w:numId="25">
    <w:abstractNumId w:val="1"/>
  </w:num>
  <w:num w:numId="26">
    <w:abstractNumId w:val="33"/>
  </w:num>
  <w:num w:numId="27">
    <w:abstractNumId w:val="5"/>
  </w:num>
  <w:num w:numId="28">
    <w:abstractNumId w:val="30"/>
  </w:num>
  <w:num w:numId="29">
    <w:abstractNumId w:val="32"/>
  </w:num>
  <w:num w:numId="30">
    <w:abstractNumId w:val="19"/>
  </w:num>
  <w:num w:numId="31">
    <w:abstractNumId w:val="14"/>
  </w:num>
  <w:num w:numId="32">
    <w:abstractNumId w:val="37"/>
  </w:num>
  <w:num w:numId="33">
    <w:abstractNumId w:val="44"/>
  </w:num>
  <w:num w:numId="34">
    <w:abstractNumId w:val="38"/>
  </w:num>
  <w:num w:numId="35">
    <w:abstractNumId w:val="22"/>
  </w:num>
  <w:num w:numId="36">
    <w:abstractNumId w:val="25"/>
  </w:num>
  <w:num w:numId="37">
    <w:abstractNumId w:val="11"/>
  </w:num>
  <w:num w:numId="38">
    <w:abstractNumId w:val="17"/>
  </w:num>
  <w:num w:numId="39">
    <w:abstractNumId w:val="18"/>
  </w:num>
  <w:num w:numId="40">
    <w:abstractNumId w:val="36"/>
  </w:num>
  <w:num w:numId="41">
    <w:abstractNumId w:val="4"/>
  </w:num>
  <w:num w:numId="42">
    <w:abstractNumId w:val="23"/>
  </w:num>
  <w:num w:numId="43">
    <w:abstractNumId w:val="45"/>
  </w:num>
  <w:num w:numId="44">
    <w:abstractNumId w:val="29"/>
  </w:num>
  <w:num w:numId="45">
    <w:abstractNumId w:val="21"/>
  </w:num>
  <w:num w:numId="46">
    <w:abstractNumId w:val="6"/>
  </w:num>
  <w:num w:numId="47">
    <w:abstractNumId w:val="7"/>
  </w:num>
  <w:num w:numId="48">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55F4"/>
    <w:rsid w:val="000030EE"/>
    <w:rsid w:val="00007723"/>
    <w:rsid w:val="0000798E"/>
    <w:rsid w:val="00010DD9"/>
    <w:rsid w:val="00011B29"/>
    <w:rsid w:val="000133F0"/>
    <w:rsid w:val="0001407B"/>
    <w:rsid w:val="000161DB"/>
    <w:rsid w:val="000166BC"/>
    <w:rsid w:val="000240AE"/>
    <w:rsid w:val="000244BE"/>
    <w:rsid w:val="00025BA6"/>
    <w:rsid w:val="00030C26"/>
    <w:rsid w:val="00032E6B"/>
    <w:rsid w:val="00035942"/>
    <w:rsid w:val="00035F28"/>
    <w:rsid w:val="00036125"/>
    <w:rsid w:val="00036F7A"/>
    <w:rsid w:val="000416AE"/>
    <w:rsid w:val="0004291E"/>
    <w:rsid w:val="00045B6D"/>
    <w:rsid w:val="00047447"/>
    <w:rsid w:val="000479D3"/>
    <w:rsid w:val="00050E28"/>
    <w:rsid w:val="00051553"/>
    <w:rsid w:val="0005228A"/>
    <w:rsid w:val="00061195"/>
    <w:rsid w:val="0006293F"/>
    <w:rsid w:val="00062998"/>
    <w:rsid w:val="00062C04"/>
    <w:rsid w:val="00062C73"/>
    <w:rsid w:val="000638EF"/>
    <w:rsid w:val="00063E28"/>
    <w:rsid w:val="00065BD0"/>
    <w:rsid w:val="00067B63"/>
    <w:rsid w:val="000709E5"/>
    <w:rsid w:val="00070FAF"/>
    <w:rsid w:val="00071F10"/>
    <w:rsid w:val="0007256F"/>
    <w:rsid w:val="00072947"/>
    <w:rsid w:val="0007378D"/>
    <w:rsid w:val="000744EC"/>
    <w:rsid w:val="00074745"/>
    <w:rsid w:val="000748EF"/>
    <w:rsid w:val="00077414"/>
    <w:rsid w:val="000812E5"/>
    <w:rsid w:val="00083184"/>
    <w:rsid w:val="000878CC"/>
    <w:rsid w:val="0009120E"/>
    <w:rsid w:val="0009700C"/>
    <w:rsid w:val="000975A4"/>
    <w:rsid w:val="000A0C97"/>
    <w:rsid w:val="000A1CA4"/>
    <w:rsid w:val="000A28E6"/>
    <w:rsid w:val="000A6B1E"/>
    <w:rsid w:val="000A7014"/>
    <w:rsid w:val="000B2E36"/>
    <w:rsid w:val="000B441C"/>
    <w:rsid w:val="000B4C34"/>
    <w:rsid w:val="000B4ECC"/>
    <w:rsid w:val="000C012B"/>
    <w:rsid w:val="000C04C2"/>
    <w:rsid w:val="000C6292"/>
    <w:rsid w:val="000D0095"/>
    <w:rsid w:val="000D5E49"/>
    <w:rsid w:val="000D670E"/>
    <w:rsid w:val="000D6719"/>
    <w:rsid w:val="000E04C3"/>
    <w:rsid w:val="000E118F"/>
    <w:rsid w:val="000E23A4"/>
    <w:rsid w:val="000E2803"/>
    <w:rsid w:val="000E36F1"/>
    <w:rsid w:val="000E45E9"/>
    <w:rsid w:val="000F1B2D"/>
    <w:rsid w:val="000F3165"/>
    <w:rsid w:val="000F4BAF"/>
    <w:rsid w:val="000F528B"/>
    <w:rsid w:val="000F72A4"/>
    <w:rsid w:val="000F7A63"/>
    <w:rsid w:val="000F7E1F"/>
    <w:rsid w:val="001019E3"/>
    <w:rsid w:val="00103106"/>
    <w:rsid w:val="001077F4"/>
    <w:rsid w:val="001109C2"/>
    <w:rsid w:val="00113EC1"/>
    <w:rsid w:val="00114CA5"/>
    <w:rsid w:val="001160E8"/>
    <w:rsid w:val="001220C5"/>
    <w:rsid w:val="0013020E"/>
    <w:rsid w:val="00130F99"/>
    <w:rsid w:val="00132EF0"/>
    <w:rsid w:val="00133EBB"/>
    <w:rsid w:val="00134D97"/>
    <w:rsid w:val="00135DD7"/>
    <w:rsid w:val="00135F0B"/>
    <w:rsid w:val="00135F20"/>
    <w:rsid w:val="00135F36"/>
    <w:rsid w:val="00136940"/>
    <w:rsid w:val="00136AB0"/>
    <w:rsid w:val="00141F3F"/>
    <w:rsid w:val="0014258C"/>
    <w:rsid w:val="00142613"/>
    <w:rsid w:val="00144172"/>
    <w:rsid w:val="00144251"/>
    <w:rsid w:val="00150807"/>
    <w:rsid w:val="00150DC2"/>
    <w:rsid w:val="00152CA4"/>
    <w:rsid w:val="00154372"/>
    <w:rsid w:val="00154657"/>
    <w:rsid w:val="00154737"/>
    <w:rsid w:val="00154BAE"/>
    <w:rsid w:val="00155D92"/>
    <w:rsid w:val="001575D5"/>
    <w:rsid w:val="00160628"/>
    <w:rsid w:val="00160C93"/>
    <w:rsid w:val="001610D8"/>
    <w:rsid w:val="001616E8"/>
    <w:rsid w:val="00164A1E"/>
    <w:rsid w:val="00170C9B"/>
    <w:rsid w:val="001725F0"/>
    <w:rsid w:val="00173C18"/>
    <w:rsid w:val="0017509B"/>
    <w:rsid w:val="00175478"/>
    <w:rsid w:val="00180492"/>
    <w:rsid w:val="0018390E"/>
    <w:rsid w:val="001843A6"/>
    <w:rsid w:val="00184412"/>
    <w:rsid w:val="00184697"/>
    <w:rsid w:val="00184992"/>
    <w:rsid w:val="00185ECF"/>
    <w:rsid w:val="00187430"/>
    <w:rsid w:val="001938DC"/>
    <w:rsid w:val="00195566"/>
    <w:rsid w:val="00196C56"/>
    <w:rsid w:val="001A228E"/>
    <w:rsid w:val="001A5018"/>
    <w:rsid w:val="001B20C0"/>
    <w:rsid w:val="001B222C"/>
    <w:rsid w:val="001B42E6"/>
    <w:rsid w:val="001B4F5D"/>
    <w:rsid w:val="001B7EC8"/>
    <w:rsid w:val="001C05F7"/>
    <w:rsid w:val="001C373C"/>
    <w:rsid w:val="001D2E9A"/>
    <w:rsid w:val="001D5B80"/>
    <w:rsid w:val="001E26A0"/>
    <w:rsid w:val="001E3BA1"/>
    <w:rsid w:val="001E59D3"/>
    <w:rsid w:val="001E6748"/>
    <w:rsid w:val="001F3685"/>
    <w:rsid w:val="001F6A50"/>
    <w:rsid w:val="001F7003"/>
    <w:rsid w:val="00200300"/>
    <w:rsid w:val="00200AF7"/>
    <w:rsid w:val="00203C04"/>
    <w:rsid w:val="00204E10"/>
    <w:rsid w:val="00210B5E"/>
    <w:rsid w:val="002153D7"/>
    <w:rsid w:val="0021663A"/>
    <w:rsid w:val="00216959"/>
    <w:rsid w:val="00217D47"/>
    <w:rsid w:val="002220EE"/>
    <w:rsid w:val="002224DB"/>
    <w:rsid w:val="00222F1D"/>
    <w:rsid w:val="002246A0"/>
    <w:rsid w:val="0022793C"/>
    <w:rsid w:val="00227BE4"/>
    <w:rsid w:val="00232C78"/>
    <w:rsid w:val="00234418"/>
    <w:rsid w:val="002344F7"/>
    <w:rsid w:val="00234A29"/>
    <w:rsid w:val="0023578E"/>
    <w:rsid w:val="0023706C"/>
    <w:rsid w:val="00237209"/>
    <w:rsid w:val="002413AB"/>
    <w:rsid w:val="00241C75"/>
    <w:rsid w:val="00242A17"/>
    <w:rsid w:val="002449CD"/>
    <w:rsid w:val="00244E65"/>
    <w:rsid w:val="002468EF"/>
    <w:rsid w:val="002476B6"/>
    <w:rsid w:val="002479FE"/>
    <w:rsid w:val="00247CB2"/>
    <w:rsid w:val="00251BEB"/>
    <w:rsid w:val="00252837"/>
    <w:rsid w:val="00252B5F"/>
    <w:rsid w:val="0025500B"/>
    <w:rsid w:val="0026013D"/>
    <w:rsid w:val="002611FB"/>
    <w:rsid w:val="002643F2"/>
    <w:rsid w:val="002647BC"/>
    <w:rsid w:val="00264B65"/>
    <w:rsid w:val="002662D8"/>
    <w:rsid w:val="00266C08"/>
    <w:rsid w:val="00271DBD"/>
    <w:rsid w:val="00272245"/>
    <w:rsid w:val="0027262B"/>
    <w:rsid w:val="00273D11"/>
    <w:rsid w:val="002804C4"/>
    <w:rsid w:val="002818BE"/>
    <w:rsid w:val="00281E77"/>
    <w:rsid w:val="0028284D"/>
    <w:rsid w:val="00283E3C"/>
    <w:rsid w:val="002843F0"/>
    <w:rsid w:val="0028592E"/>
    <w:rsid w:val="002869DE"/>
    <w:rsid w:val="002903BE"/>
    <w:rsid w:val="0029102F"/>
    <w:rsid w:val="002921D4"/>
    <w:rsid w:val="002931B6"/>
    <w:rsid w:val="00293695"/>
    <w:rsid w:val="00296C0A"/>
    <w:rsid w:val="002A1B77"/>
    <w:rsid w:val="002A26CE"/>
    <w:rsid w:val="002A2BDB"/>
    <w:rsid w:val="002A5693"/>
    <w:rsid w:val="002A5B7C"/>
    <w:rsid w:val="002A7375"/>
    <w:rsid w:val="002B0071"/>
    <w:rsid w:val="002B1367"/>
    <w:rsid w:val="002B1A96"/>
    <w:rsid w:val="002B1B84"/>
    <w:rsid w:val="002B1D20"/>
    <w:rsid w:val="002B49CC"/>
    <w:rsid w:val="002B7BAA"/>
    <w:rsid w:val="002C05A9"/>
    <w:rsid w:val="002C1321"/>
    <w:rsid w:val="002C15E5"/>
    <w:rsid w:val="002C20A6"/>
    <w:rsid w:val="002C3292"/>
    <w:rsid w:val="002C5585"/>
    <w:rsid w:val="002C5EA4"/>
    <w:rsid w:val="002C672A"/>
    <w:rsid w:val="002C7E72"/>
    <w:rsid w:val="002D2F4F"/>
    <w:rsid w:val="002D3193"/>
    <w:rsid w:val="002D3D78"/>
    <w:rsid w:val="002D4F5A"/>
    <w:rsid w:val="002D5A29"/>
    <w:rsid w:val="002E08C9"/>
    <w:rsid w:val="002E09D1"/>
    <w:rsid w:val="002E0C3C"/>
    <w:rsid w:val="002E1207"/>
    <w:rsid w:val="002E285E"/>
    <w:rsid w:val="002E418D"/>
    <w:rsid w:val="002E4B55"/>
    <w:rsid w:val="002E4E3E"/>
    <w:rsid w:val="002E7546"/>
    <w:rsid w:val="002F1285"/>
    <w:rsid w:val="002F25E9"/>
    <w:rsid w:val="002F6790"/>
    <w:rsid w:val="00301194"/>
    <w:rsid w:val="00306853"/>
    <w:rsid w:val="003069CC"/>
    <w:rsid w:val="0030768F"/>
    <w:rsid w:val="00307BA9"/>
    <w:rsid w:val="00311665"/>
    <w:rsid w:val="00312A27"/>
    <w:rsid w:val="00315A09"/>
    <w:rsid w:val="00316022"/>
    <w:rsid w:val="00320B01"/>
    <w:rsid w:val="00320F85"/>
    <w:rsid w:val="00325140"/>
    <w:rsid w:val="00325B7B"/>
    <w:rsid w:val="003270B5"/>
    <w:rsid w:val="00327996"/>
    <w:rsid w:val="003318C2"/>
    <w:rsid w:val="00331FB5"/>
    <w:rsid w:val="00333117"/>
    <w:rsid w:val="00341FAE"/>
    <w:rsid w:val="00342DC9"/>
    <w:rsid w:val="0034416E"/>
    <w:rsid w:val="00346883"/>
    <w:rsid w:val="00351742"/>
    <w:rsid w:val="003517E9"/>
    <w:rsid w:val="0035658F"/>
    <w:rsid w:val="00360A1B"/>
    <w:rsid w:val="00362D27"/>
    <w:rsid w:val="0036325E"/>
    <w:rsid w:val="003633CD"/>
    <w:rsid w:val="00363E0F"/>
    <w:rsid w:val="0037546E"/>
    <w:rsid w:val="003755F9"/>
    <w:rsid w:val="00381805"/>
    <w:rsid w:val="00383935"/>
    <w:rsid w:val="00385387"/>
    <w:rsid w:val="00386023"/>
    <w:rsid w:val="003868C0"/>
    <w:rsid w:val="003868D3"/>
    <w:rsid w:val="0039028F"/>
    <w:rsid w:val="003956A6"/>
    <w:rsid w:val="00395FEE"/>
    <w:rsid w:val="003962D3"/>
    <w:rsid w:val="003A14DB"/>
    <w:rsid w:val="003A30D3"/>
    <w:rsid w:val="003A3E95"/>
    <w:rsid w:val="003A5291"/>
    <w:rsid w:val="003A54AF"/>
    <w:rsid w:val="003B0A18"/>
    <w:rsid w:val="003B4C86"/>
    <w:rsid w:val="003C1A9C"/>
    <w:rsid w:val="003C2D6F"/>
    <w:rsid w:val="003C332C"/>
    <w:rsid w:val="003C3C5D"/>
    <w:rsid w:val="003C4F17"/>
    <w:rsid w:val="003C6498"/>
    <w:rsid w:val="003C71CD"/>
    <w:rsid w:val="003C78A2"/>
    <w:rsid w:val="003C790D"/>
    <w:rsid w:val="003D0296"/>
    <w:rsid w:val="003D035C"/>
    <w:rsid w:val="003D0851"/>
    <w:rsid w:val="003D15B7"/>
    <w:rsid w:val="003D2780"/>
    <w:rsid w:val="003D382E"/>
    <w:rsid w:val="003D5C20"/>
    <w:rsid w:val="003D6971"/>
    <w:rsid w:val="003D6ACA"/>
    <w:rsid w:val="003D6BEC"/>
    <w:rsid w:val="003D6F66"/>
    <w:rsid w:val="003D73EB"/>
    <w:rsid w:val="003E13C5"/>
    <w:rsid w:val="003E66B5"/>
    <w:rsid w:val="003E77A4"/>
    <w:rsid w:val="003E7C60"/>
    <w:rsid w:val="003E7EC4"/>
    <w:rsid w:val="003F00B1"/>
    <w:rsid w:val="00400C26"/>
    <w:rsid w:val="00401484"/>
    <w:rsid w:val="00402164"/>
    <w:rsid w:val="004023CE"/>
    <w:rsid w:val="0040294E"/>
    <w:rsid w:val="00402A72"/>
    <w:rsid w:val="0040368C"/>
    <w:rsid w:val="00403FF4"/>
    <w:rsid w:val="00406B48"/>
    <w:rsid w:val="00407D6F"/>
    <w:rsid w:val="00410D39"/>
    <w:rsid w:val="004111EB"/>
    <w:rsid w:val="00412DD8"/>
    <w:rsid w:val="0041307A"/>
    <w:rsid w:val="00415E5D"/>
    <w:rsid w:val="00416071"/>
    <w:rsid w:val="00417C48"/>
    <w:rsid w:val="00417E4D"/>
    <w:rsid w:val="00421A1B"/>
    <w:rsid w:val="00422211"/>
    <w:rsid w:val="00425D46"/>
    <w:rsid w:val="00431109"/>
    <w:rsid w:val="00431512"/>
    <w:rsid w:val="00431DA9"/>
    <w:rsid w:val="004331C0"/>
    <w:rsid w:val="00435ACA"/>
    <w:rsid w:val="00436672"/>
    <w:rsid w:val="00441751"/>
    <w:rsid w:val="00442743"/>
    <w:rsid w:val="004445EF"/>
    <w:rsid w:val="00445501"/>
    <w:rsid w:val="00446BFD"/>
    <w:rsid w:val="00452E05"/>
    <w:rsid w:val="00454007"/>
    <w:rsid w:val="004540D9"/>
    <w:rsid w:val="00460AAB"/>
    <w:rsid w:val="00462257"/>
    <w:rsid w:val="00462AC3"/>
    <w:rsid w:val="0046332C"/>
    <w:rsid w:val="00464D38"/>
    <w:rsid w:val="004659FC"/>
    <w:rsid w:val="00465E8F"/>
    <w:rsid w:val="00466415"/>
    <w:rsid w:val="00470D12"/>
    <w:rsid w:val="0047268A"/>
    <w:rsid w:val="00477181"/>
    <w:rsid w:val="00480053"/>
    <w:rsid w:val="00480E16"/>
    <w:rsid w:val="004810AC"/>
    <w:rsid w:val="0048180B"/>
    <w:rsid w:val="004842F2"/>
    <w:rsid w:val="0048510C"/>
    <w:rsid w:val="004857E8"/>
    <w:rsid w:val="00485860"/>
    <w:rsid w:val="00495F91"/>
    <w:rsid w:val="0049616C"/>
    <w:rsid w:val="00497462"/>
    <w:rsid w:val="004A1A3F"/>
    <w:rsid w:val="004A3072"/>
    <w:rsid w:val="004A5B1E"/>
    <w:rsid w:val="004B0C8B"/>
    <w:rsid w:val="004B0D3C"/>
    <w:rsid w:val="004B1ED6"/>
    <w:rsid w:val="004B23D5"/>
    <w:rsid w:val="004B317F"/>
    <w:rsid w:val="004B5651"/>
    <w:rsid w:val="004B722B"/>
    <w:rsid w:val="004C1ADE"/>
    <w:rsid w:val="004C3D9E"/>
    <w:rsid w:val="004C4880"/>
    <w:rsid w:val="004C4E8F"/>
    <w:rsid w:val="004C58C2"/>
    <w:rsid w:val="004C7074"/>
    <w:rsid w:val="004D4205"/>
    <w:rsid w:val="004D566F"/>
    <w:rsid w:val="004D6A93"/>
    <w:rsid w:val="004D7B1F"/>
    <w:rsid w:val="004E1612"/>
    <w:rsid w:val="004E1B65"/>
    <w:rsid w:val="004E4044"/>
    <w:rsid w:val="004F3658"/>
    <w:rsid w:val="004F4A28"/>
    <w:rsid w:val="004F4BEF"/>
    <w:rsid w:val="004F53BD"/>
    <w:rsid w:val="004F64E2"/>
    <w:rsid w:val="004F6D3B"/>
    <w:rsid w:val="00500CA9"/>
    <w:rsid w:val="00501915"/>
    <w:rsid w:val="00503E5C"/>
    <w:rsid w:val="00506DEE"/>
    <w:rsid w:val="00507182"/>
    <w:rsid w:val="00507E27"/>
    <w:rsid w:val="00510677"/>
    <w:rsid w:val="0051346A"/>
    <w:rsid w:val="00515C61"/>
    <w:rsid w:val="00516A8D"/>
    <w:rsid w:val="005223DB"/>
    <w:rsid w:val="00523D4E"/>
    <w:rsid w:val="0053027E"/>
    <w:rsid w:val="00530713"/>
    <w:rsid w:val="00535A50"/>
    <w:rsid w:val="0053623F"/>
    <w:rsid w:val="005414C4"/>
    <w:rsid w:val="005442F5"/>
    <w:rsid w:val="0054547E"/>
    <w:rsid w:val="00546BEE"/>
    <w:rsid w:val="00547EF7"/>
    <w:rsid w:val="00552D08"/>
    <w:rsid w:val="00553763"/>
    <w:rsid w:val="005537D1"/>
    <w:rsid w:val="00555DC6"/>
    <w:rsid w:val="005575D2"/>
    <w:rsid w:val="0057162C"/>
    <w:rsid w:val="00572764"/>
    <w:rsid w:val="00575DCD"/>
    <w:rsid w:val="0057613B"/>
    <w:rsid w:val="00583BCB"/>
    <w:rsid w:val="00583D35"/>
    <w:rsid w:val="00583E52"/>
    <w:rsid w:val="00584322"/>
    <w:rsid w:val="00585E25"/>
    <w:rsid w:val="00586E46"/>
    <w:rsid w:val="0059025B"/>
    <w:rsid w:val="00593A9C"/>
    <w:rsid w:val="00595039"/>
    <w:rsid w:val="005967FF"/>
    <w:rsid w:val="005A0E9B"/>
    <w:rsid w:val="005A3096"/>
    <w:rsid w:val="005A3727"/>
    <w:rsid w:val="005A5979"/>
    <w:rsid w:val="005A6BF5"/>
    <w:rsid w:val="005A7AA9"/>
    <w:rsid w:val="005B2EFE"/>
    <w:rsid w:val="005B5D9F"/>
    <w:rsid w:val="005C03D7"/>
    <w:rsid w:val="005C0ED5"/>
    <w:rsid w:val="005C4311"/>
    <w:rsid w:val="005C4BDC"/>
    <w:rsid w:val="005C5886"/>
    <w:rsid w:val="005C69F6"/>
    <w:rsid w:val="005D2B51"/>
    <w:rsid w:val="005D2DED"/>
    <w:rsid w:val="005D48EA"/>
    <w:rsid w:val="005D52F9"/>
    <w:rsid w:val="005D7AF8"/>
    <w:rsid w:val="005E16EA"/>
    <w:rsid w:val="005E3588"/>
    <w:rsid w:val="005E4BFC"/>
    <w:rsid w:val="005E5538"/>
    <w:rsid w:val="005F11D1"/>
    <w:rsid w:val="005F2AF4"/>
    <w:rsid w:val="005F300C"/>
    <w:rsid w:val="005F42D9"/>
    <w:rsid w:val="005F6ABA"/>
    <w:rsid w:val="006003E8"/>
    <w:rsid w:val="00601221"/>
    <w:rsid w:val="00603407"/>
    <w:rsid w:val="00606D44"/>
    <w:rsid w:val="00607C66"/>
    <w:rsid w:val="00610AC6"/>
    <w:rsid w:val="00611CBB"/>
    <w:rsid w:val="006126FC"/>
    <w:rsid w:val="00613D3B"/>
    <w:rsid w:val="0061592C"/>
    <w:rsid w:val="0061617B"/>
    <w:rsid w:val="00617E30"/>
    <w:rsid w:val="00620796"/>
    <w:rsid w:val="00622F0A"/>
    <w:rsid w:val="00624E91"/>
    <w:rsid w:val="006259B5"/>
    <w:rsid w:val="006268BD"/>
    <w:rsid w:val="00627FA6"/>
    <w:rsid w:val="00630739"/>
    <w:rsid w:val="00630D5A"/>
    <w:rsid w:val="006316EC"/>
    <w:rsid w:val="00640383"/>
    <w:rsid w:val="00642311"/>
    <w:rsid w:val="00642AE1"/>
    <w:rsid w:val="00643E67"/>
    <w:rsid w:val="006443D0"/>
    <w:rsid w:val="00646175"/>
    <w:rsid w:val="0064763F"/>
    <w:rsid w:val="0065377F"/>
    <w:rsid w:val="00662D9C"/>
    <w:rsid w:val="006658D1"/>
    <w:rsid w:val="00666DC6"/>
    <w:rsid w:val="00667240"/>
    <w:rsid w:val="00667477"/>
    <w:rsid w:val="00670255"/>
    <w:rsid w:val="006705C0"/>
    <w:rsid w:val="00671C5F"/>
    <w:rsid w:val="0067210B"/>
    <w:rsid w:val="00674BF0"/>
    <w:rsid w:val="00675EB5"/>
    <w:rsid w:val="0068451D"/>
    <w:rsid w:val="00684ADE"/>
    <w:rsid w:val="0068715C"/>
    <w:rsid w:val="006873D7"/>
    <w:rsid w:val="006878FA"/>
    <w:rsid w:val="00691BF0"/>
    <w:rsid w:val="006920A8"/>
    <w:rsid w:val="0069658D"/>
    <w:rsid w:val="006A2323"/>
    <w:rsid w:val="006A44A6"/>
    <w:rsid w:val="006A757A"/>
    <w:rsid w:val="006B11F3"/>
    <w:rsid w:val="006B1F4C"/>
    <w:rsid w:val="006B29DB"/>
    <w:rsid w:val="006B2FDE"/>
    <w:rsid w:val="006B46C1"/>
    <w:rsid w:val="006B4770"/>
    <w:rsid w:val="006B4F37"/>
    <w:rsid w:val="006B6791"/>
    <w:rsid w:val="006C2265"/>
    <w:rsid w:val="006C2A71"/>
    <w:rsid w:val="006C45D2"/>
    <w:rsid w:val="006C483F"/>
    <w:rsid w:val="006C68C3"/>
    <w:rsid w:val="006D1E2C"/>
    <w:rsid w:val="006D3C0A"/>
    <w:rsid w:val="006D4106"/>
    <w:rsid w:val="006D4181"/>
    <w:rsid w:val="006E2901"/>
    <w:rsid w:val="006E32D3"/>
    <w:rsid w:val="006E596B"/>
    <w:rsid w:val="006E5DD5"/>
    <w:rsid w:val="006E7055"/>
    <w:rsid w:val="006F106B"/>
    <w:rsid w:val="006F1418"/>
    <w:rsid w:val="006F2DAA"/>
    <w:rsid w:val="006F494F"/>
    <w:rsid w:val="006F617B"/>
    <w:rsid w:val="006F656D"/>
    <w:rsid w:val="006F7046"/>
    <w:rsid w:val="006F74D7"/>
    <w:rsid w:val="00701505"/>
    <w:rsid w:val="00701BC4"/>
    <w:rsid w:val="00702C6E"/>
    <w:rsid w:val="007047D6"/>
    <w:rsid w:val="00706251"/>
    <w:rsid w:val="007065C0"/>
    <w:rsid w:val="00711550"/>
    <w:rsid w:val="007126E7"/>
    <w:rsid w:val="00715264"/>
    <w:rsid w:val="007159A6"/>
    <w:rsid w:val="00715C03"/>
    <w:rsid w:val="007165A1"/>
    <w:rsid w:val="0071661C"/>
    <w:rsid w:val="00721D20"/>
    <w:rsid w:val="00721D53"/>
    <w:rsid w:val="0072409C"/>
    <w:rsid w:val="00725D34"/>
    <w:rsid w:val="0073048C"/>
    <w:rsid w:val="0073197D"/>
    <w:rsid w:val="007339C4"/>
    <w:rsid w:val="00735AB3"/>
    <w:rsid w:val="00735D9F"/>
    <w:rsid w:val="0073798A"/>
    <w:rsid w:val="00741CFB"/>
    <w:rsid w:val="0074420A"/>
    <w:rsid w:val="00760AE4"/>
    <w:rsid w:val="0076143F"/>
    <w:rsid w:val="007675DD"/>
    <w:rsid w:val="00770F4D"/>
    <w:rsid w:val="00770FB9"/>
    <w:rsid w:val="0077137B"/>
    <w:rsid w:val="007715DD"/>
    <w:rsid w:val="00772327"/>
    <w:rsid w:val="007724DE"/>
    <w:rsid w:val="00772CF7"/>
    <w:rsid w:val="00774E40"/>
    <w:rsid w:val="00776122"/>
    <w:rsid w:val="00786210"/>
    <w:rsid w:val="007862B7"/>
    <w:rsid w:val="00786BA2"/>
    <w:rsid w:val="00790C0D"/>
    <w:rsid w:val="00790DF1"/>
    <w:rsid w:val="007910B5"/>
    <w:rsid w:val="00792408"/>
    <w:rsid w:val="0079264C"/>
    <w:rsid w:val="00792A79"/>
    <w:rsid w:val="00795F09"/>
    <w:rsid w:val="00797F0F"/>
    <w:rsid w:val="007A2A1F"/>
    <w:rsid w:val="007A3F69"/>
    <w:rsid w:val="007A42F4"/>
    <w:rsid w:val="007A5A45"/>
    <w:rsid w:val="007A648A"/>
    <w:rsid w:val="007A732D"/>
    <w:rsid w:val="007B0B52"/>
    <w:rsid w:val="007B2524"/>
    <w:rsid w:val="007B309D"/>
    <w:rsid w:val="007B388E"/>
    <w:rsid w:val="007B40EB"/>
    <w:rsid w:val="007C3BD9"/>
    <w:rsid w:val="007C43EC"/>
    <w:rsid w:val="007C4D04"/>
    <w:rsid w:val="007C5D3D"/>
    <w:rsid w:val="007D3C4F"/>
    <w:rsid w:val="007D43DE"/>
    <w:rsid w:val="007D5CF5"/>
    <w:rsid w:val="007D7A28"/>
    <w:rsid w:val="007D7FD9"/>
    <w:rsid w:val="007E22B7"/>
    <w:rsid w:val="007E37C3"/>
    <w:rsid w:val="007E58CF"/>
    <w:rsid w:val="007E6CE6"/>
    <w:rsid w:val="007E7ED3"/>
    <w:rsid w:val="007F007E"/>
    <w:rsid w:val="007F477E"/>
    <w:rsid w:val="007F6C35"/>
    <w:rsid w:val="00800B3F"/>
    <w:rsid w:val="0080162E"/>
    <w:rsid w:val="00801FB6"/>
    <w:rsid w:val="00802493"/>
    <w:rsid w:val="00803C3A"/>
    <w:rsid w:val="00804389"/>
    <w:rsid w:val="0080491E"/>
    <w:rsid w:val="008069E8"/>
    <w:rsid w:val="00813636"/>
    <w:rsid w:val="00813FC4"/>
    <w:rsid w:val="008170D1"/>
    <w:rsid w:val="00817B55"/>
    <w:rsid w:val="008215C2"/>
    <w:rsid w:val="00822802"/>
    <w:rsid w:val="00823197"/>
    <w:rsid w:val="008252B3"/>
    <w:rsid w:val="008256B7"/>
    <w:rsid w:val="008266CD"/>
    <w:rsid w:val="00827B92"/>
    <w:rsid w:val="0083337E"/>
    <w:rsid w:val="00834323"/>
    <w:rsid w:val="00835262"/>
    <w:rsid w:val="00835C9B"/>
    <w:rsid w:val="00836091"/>
    <w:rsid w:val="008412CC"/>
    <w:rsid w:val="00842B3A"/>
    <w:rsid w:val="00844885"/>
    <w:rsid w:val="008455F9"/>
    <w:rsid w:val="008534F0"/>
    <w:rsid w:val="00855DD6"/>
    <w:rsid w:val="008579E0"/>
    <w:rsid w:val="008622D3"/>
    <w:rsid w:val="008647F6"/>
    <w:rsid w:val="00877D55"/>
    <w:rsid w:val="00880993"/>
    <w:rsid w:val="00883FB4"/>
    <w:rsid w:val="0088538C"/>
    <w:rsid w:val="008869C7"/>
    <w:rsid w:val="00886BF1"/>
    <w:rsid w:val="00887F8B"/>
    <w:rsid w:val="00890150"/>
    <w:rsid w:val="00892A6A"/>
    <w:rsid w:val="00892CB1"/>
    <w:rsid w:val="008931AA"/>
    <w:rsid w:val="00893E40"/>
    <w:rsid w:val="00895763"/>
    <w:rsid w:val="00896CE2"/>
    <w:rsid w:val="00896F31"/>
    <w:rsid w:val="008973FB"/>
    <w:rsid w:val="008A3648"/>
    <w:rsid w:val="008A47C7"/>
    <w:rsid w:val="008A5788"/>
    <w:rsid w:val="008A6593"/>
    <w:rsid w:val="008A6B22"/>
    <w:rsid w:val="008B2C27"/>
    <w:rsid w:val="008B2C96"/>
    <w:rsid w:val="008B3ADF"/>
    <w:rsid w:val="008B450A"/>
    <w:rsid w:val="008B4FC4"/>
    <w:rsid w:val="008B5E7F"/>
    <w:rsid w:val="008C1491"/>
    <w:rsid w:val="008C2BCD"/>
    <w:rsid w:val="008C2F98"/>
    <w:rsid w:val="008C6E52"/>
    <w:rsid w:val="008D0F38"/>
    <w:rsid w:val="008D1B5D"/>
    <w:rsid w:val="008D21BC"/>
    <w:rsid w:val="008D276D"/>
    <w:rsid w:val="008D2DEE"/>
    <w:rsid w:val="008D3A7D"/>
    <w:rsid w:val="008D4B0F"/>
    <w:rsid w:val="008D5E10"/>
    <w:rsid w:val="008D6825"/>
    <w:rsid w:val="008E10B4"/>
    <w:rsid w:val="008E19A9"/>
    <w:rsid w:val="008E1C30"/>
    <w:rsid w:val="008E7D28"/>
    <w:rsid w:val="008F0270"/>
    <w:rsid w:val="008F407E"/>
    <w:rsid w:val="008F4374"/>
    <w:rsid w:val="008F62FA"/>
    <w:rsid w:val="008F6300"/>
    <w:rsid w:val="008F721E"/>
    <w:rsid w:val="009003F2"/>
    <w:rsid w:val="00904757"/>
    <w:rsid w:val="0090506A"/>
    <w:rsid w:val="009068F3"/>
    <w:rsid w:val="009070B5"/>
    <w:rsid w:val="009107A5"/>
    <w:rsid w:val="00912A43"/>
    <w:rsid w:val="009161E5"/>
    <w:rsid w:val="0091733C"/>
    <w:rsid w:val="00922027"/>
    <w:rsid w:val="00925528"/>
    <w:rsid w:val="0093166F"/>
    <w:rsid w:val="009325B3"/>
    <w:rsid w:val="00933CD2"/>
    <w:rsid w:val="0093425E"/>
    <w:rsid w:val="00936E20"/>
    <w:rsid w:val="00937CC7"/>
    <w:rsid w:val="00937D12"/>
    <w:rsid w:val="0094545A"/>
    <w:rsid w:val="00945D29"/>
    <w:rsid w:val="00945E0C"/>
    <w:rsid w:val="009462E3"/>
    <w:rsid w:val="00950C90"/>
    <w:rsid w:val="00951C9B"/>
    <w:rsid w:val="009529F6"/>
    <w:rsid w:val="00952A40"/>
    <w:rsid w:val="009601FB"/>
    <w:rsid w:val="00960E70"/>
    <w:rsid w:val="00960E7D"/>
    <w:rsid w:val="00961195"/>
    <w:rsid w:val="009615BA"/>
    <w:rsid w:val="009618E9"/>
    <w:rsid w:val="00962ED8"/>
    <w:rsid w:val="009634FC"/>
    <w:rsid w:val="00964907"/>
    <w:rsid w:val="0097317B"/>
    <w:rsid w:val="00974A15"/>
    <w:rsid w:val="00981344"/>
    <w:rsid w:val="00981CE1"/>
    <w:rsid w:val="0098448E"/>
    <w:rsid w:val="00985773"/>
    <w:rsid w:val="00986031"/>
    <w:rsid w:val="00986396"/>
    <w:rsid w:val="0098736A"/>
    <w:rsid w:val="00991E76"/>
    <w:rsid w:val="00992181"/>
    <w:rsid w:val="00996BE2"/>
    <w:rsid w:val="009A04BA"/>
    <w:rsid w:val="009A3814"/>
    <w:rsid w:val="009A4752"/>
    <w:rsid w:val="009A481D"/>
    <w:rsid w:val="009A4D47"/>
    <w:rsid w:val="009A574F"/>
    <w:rsid w:val="009A6A91"/>
    <w:rsid w:val="009B0F0A"/>
    <w:rsid w:val="009B1438"/>
    <w:rsid w:val="009B2279"/>
    <w:rsid w:val="009B4445"/>
    <w:rsid w:val="009B6C55"/>
    <w:rsid w:val="009C0107"/>
    <w:rsid w:val="009C0281"/>
    <w:rsid w:val="009C06DC"/>
    <w:rsid w:val="009C47FF"/>
    <w:rsid w:val="009C5161"/>
    <w:rsid w:val="009C5894"/>
    <w:rsid w:val="009D0673"/>
    <w:rsid w:val="009D09A5"/>
    <w:rsid w:val="009D37B5"/>
    <w:rsid w:val="009D438C"/>
    <w:rsid w:val="009D5F2A"/>
    <w:rsid w:val="009D6D25"/>
    <w:rsid w:val="009D76D0"/>
    <w:rsid w:val="009D78CA"/>
    <w:rsid w:val="009E649C"/>
    <w:rsid w:val="009F32D3"/>
    <w:rsid w:val="009F4006"/>
    <w:rsid w:val="009F72F9"/>
    <w:rsid w:val="009F755E"/>
    <w:rsid w:val="00A01F23"/>
    <w:rsid w:val="00A02C40"/>
    <w:rsid w:val="00A05DD0"/>
    <w:rsid w:val="00A06016"/>
    <w:rsid w:val="00A076B0"/>
    <w:rsid w:val="00A07F8C"/>
    <w:rsid w:val="00A116F7"/>
    <w:rsid w:val="00A128F8"/>
    <w:rsid w:val="00A13E85"/>
    <w:rsid w:val="00A1489A"/>
    <w:rsid w:val="00A1592C"/>
    <w:rsid w:val="00A16C81"/>
    <w:rsid w:val="00A232AB"/>
    <w:rsid w:val="00A259C2"/>
    <w:rsid w:val="00A25E51"/>
    <w:rsid w:val="00A316FF"/>
    <w:rsid w:val="00A3316F"/>
    <w:rsid w:val="00A33E19"/>
    <w:rsid w:val="00A371BE"/>
    <w:rsid w:val="00A3788D"/>
    <w:rsid w:val="00A37C60"/>
    <w:rsid w:val="00A40C95"/>
    <w:rsid w:val="00A41CF6"/>
    <w:rsid w:val="00A422C5"/>
    <w:rsid w:val="00A4236D"/>
    <w:rsid w:val="00A43CAE"/>
    <w:rsid w:val="00A451AD"/>
    <w:rsid w:val="00A4623A"/>
    <w:rsid w:val="00A50226"/>
    <w:rsid w:val="00A52A54"/>
    <w:rsid w:val="00A55ADF"/>
    <w:rsid w:val="00A55F4F"/>
    <w:rsid w:val="00A565DA"/>
    <w:rsid w:val="00A574B2"/>
    <w:rsid w:val="00A607F8"/>
    <w:rsid w:val="00A63CF1"/>
    <w:rsid w:val="00A63E30"/>
    <w:rsid w:val="00A66374"/>
    <w:rsid w:val="00A718DE"/>
    <w:rsid w:val="00A71BF4"/>
    <w:rsid w:val="00A71F54"/>
    <w:rsid w:val="00A720D4"/>
    <w:rsid w:val="00A72A65"/>
    <w:rsid w:val="00A741BE"/>
    <w:rsid w:val="00A75841"/>
    <w:rsid w:val="00A82C84"/>
    <w:rsid w:val="00A90DF2"/>
    <w:rsid w:val="00A920B4"/>
    <w:rsid w:val="00A920E4"/>
    <w:rsid w:val="00A92CE5"/>
    <w:rsid w:val="00A965BD"/>
    <w:rsid w:val="00A97AE4"/>
    <w:rsid w:val="00AA12C0"/>
    <w:rsid w:val="00AA1FCA"/>
    <w:rsid w:val="00AA40AA"/>
    <w:rsid w:val="00AA4A7A"/>
    <w:rsid w:val="00AA7691"/>
    <w:rsid w:val="00AA78B9"/>
    <w:rsid w:val="00AB2426"/>
    <w:rsid w:val="00AB5F72"/>
    <w:rsid w:val="00AC1A6F"/>
    <w:rsid w:val="00AC4388"/>
    <w:rsid w:val="00AC652E"/>
    <w:rsid w:val="00AC72BF"/>
    <w:rsid w:val="00AC767E"/>
    <w:rsid w:val="00AD0797"/>
    <w:rsid w:val="00AD0F59"/>
    <w:rsid w:val="00AD1359"/>
    <w:rsid w:val="00AD1477"/>
    <w:rsid w:val="00AD40C3"/>
    <w:rsid w:val="00AD484A"/>
    <w:rsid w:val="00AD4A4E"/>
    <w:rsid w:val="00AD52DF"/>
    <w:rsid w:val="00AD696E"/>
    <w:rsid w:val="00AE0DA6"/>
    <w:rsid w:val="00AE2792"/>
    <w:rsid w:val="00AE4FAF"/>
    <w:rsid w:val="00AE5F84"/>
    <w:rsid w:val="00AF57BC"/>
    <w:rsid w:val="00AF65AF"/>
    <w:rsid w:val="00AF6FFE"/>
    <w:rsid w:val="00AF758D"/>
    <w:rsid w:val="00B012BB"/>
    <w:rsid w:val="00B02484"/>
    <w:rsid w:val="00B04615"/>
    <w:rsid w:val="00B069D8"/>
    <w:rsid w:val="00B1104A"/>
    <w:rsid w:val="00B11A1F"/>
    <w:rsid w:val="00B1221D"/>
    <w:rsid w:val="00B126A2"/>
    <w:rsid w:val="00B13688"/>
    <w:rsid w:val="00B13CE9"/>
    <w:rsid w:val="00B15458"/>
    <w:rsid w:val="00B17F2D"/>
    <w:rsid w:val="00B2107A"/>
    <w:rsid w:val="00B24189"/>
    <w:rsid w:val="00B25769"/>
    <w:rsid w:val="00B268A9"/>
    <w:rsid w:val="00B3641E"/>
    <w:rsid w:val="00B366DB"/>
    <w:rsid w:val="00B36F85"/>
    <w:rsid w:val="00B37E4A"/>
    <w:rsid w:val="00B40908"/>
    <w:rsid w:val="00B411EF"/>
    <w:rsid w:val="00B411F3"/>
    <w:rsid w:val="00B41846"/>
    <w:rsid w:val="00B446A8"/>
    <w:rsid w:val="00B44EB0"/>
    <w:rsid w:val="00B46EE0"/>
    <w:rsid w:val="00B5233F"/>
    <w:rsid w:val="00B53930"/>
    <w:rsid w:val="00B565A4"/>
    <w:rsid w:val="00B602C1"/>
    <w:rsid w:val="00B60462"/>
    <w:rsid w:val="00B60D68"/>
    <w:rsid w:val="00B6325F"/>
    <w:rsid w:val="00B63420"/>
    <w:rsid w:val="00B645B3"/>
    <w:rsid w:val="00B64C2C"/>
    <w:rsid w:val="00B676E0"/>
    <w:rsid w:val="00B67E93"/>
    <w:rsid w:val="00B704F7"/>
    <w:rsid w:val="00B7133E"/>
    <w:rsid w:val="00B73655"/>
    <w:rsid w:val="00B73AB4"/>
    <w:rsid w:val="00B743EC"/>
    <w:rsid w:val="00B74890"/>
    <w:rsid w:val="00B74D49"/>
    <w:rsid w:val="00B75BCD"/>
    <w:rsid w:val="00B77666"/>
    <w:rsid w:val="00B83EB8"/>
    <w:rsid w:val="00B8414B"/>
    <w:rsid w:val="00B84778"/>
    <w:rsid w:val="00B901FC"/>
    <w:rsid w:val="00B90F2A"/>
    <w:rsid w:val="00B91A78"/>
    <w:rsid w:val="00B91B82"/>
    <w:rsid w:val="00B9412F"/>
    <w:rsid w:val="00B94C30"/>
    <w:rsid w:val="00BA1536"/>
    <w:rsid w:val="00BA22B5"/>
    <w:rsid w:val="00BA23CA"/>
    <w:rsid w:val="00BA4244"/>
    <w:rsid w:val="00BA5388"/>
    <w:rsid w:val="00BA5EDA"/>
    <w:rsid w:val="00BB3E76"/>
    <w:rsid w:val="00BB79E6"/>
    <w:rsid w:val="00BC0A5B"/>
    <w:rsid w:val="00BC27F6"/>
    <w:rsid w:val="00BC3166"/>
    <w:rsid w:val="00BC3260"/>
    <w:rsid w:val="00BC36D8"/>
    <w:rsid w:val="00BC4EE9"/>
    <w:rsid w:val="00BC53AF"/>
    <w:rsid w:val="00BC63CE"/>
    <w:rsid w:val="00BC6CA6"/>
    <w:rsid w:val="00BC6F86"/>
    <w:rsid w:val="00BC7892"/>
    <w:rsid w:val="00BC7D9A"/>
    <w:rsid w:val="00BD3FE9"/>
    <w:rsid w:val="00BD4CCC"/>
    <w:rsid w:val="00BD5FE5"/>
    <w:rsid w:val="00BD740C"/>
    <w:rsid w:val="00BE1093"/>
    <w:rsid w:val="00BE114A"/>
    <w:rsid w:val="00BE36F0"/>
    <w:rsid w:val="00BE49CA"/>
    <w:rsid w:val="00BE55F4"/>
    <w:rsid w:val="00BF060D"/>
    <w:rsid w:val="00BF3B7B"/>
    <w:rsid w:val="00BF59CB"/>
    <w:rsid w:val="00BF6260"/>
    <w:rsid w:val="00BF6800"/>
    <w:rsid w:val="00BF6ED2"/>
    <w:rsid w:val="00C01A48"/>
    <w:rsid w:val="00C02258"/>
    <w:rsid w:val="00C023C6"/>
    <w:rsid w:val="00C03611"/>
    <w:rsid w:val="00C0662B"/>
    <w:rsid w:val="00C067D1"/>
    <w:rsid w:val="00C07F3B"/>
    <w:rsid w:val="00C11081"/>
    <w:rsid w:val="00C115ED"/>
    <w:rsid w:val="00C13B87"/>
    <w:rsid w:val="00C13CCD"/>
    <w:rsid w:val="00C175B3"/>
    <w:rsid w:val="00C20DAC"/>
    <w:rsid w:val="00C210BD"/>
    <w:rsid w:val="00C21631"/>
    <w:rsid w:val="00C21E64"/>
    <w:rsid w:val="00C22B6E"/>
    <w:rsid w:val="00C241A9"/>
    <w:rsid w:val="00C24DEA"/>
    <w:rsid w:val="00C25346"/>
    <w:rsid w:val="00C26E07"/>
    <w:rsid w:val="00C3009E"/>
    <w:rsid w:val="00C3391D"/>
    <w:rsid w:val="00C33EAD"/>
    <w:rsid w:val="00C33F35"/>
    <w:rsid w:val="00C3598A"/>
    <w:rsid w:val="00C362C9"/>
    <w:rsid w:val="00C3783C"/>
    <w:rsid w:val="00C402AD"/>
    <w:rsid w:val="00C402F2"/>
    <w:rsid w:val="00C40470"/>
    <w:rsid w:val="00C41554"/>
    <w:rsid w:val="00C42D83"/>
    <w:rsid w:val="00C454A0"/>
    <w:rsid w:val="00C46E8B"/>
    <w:rsid w:val="00C475FC"/>
    <w:rsid w:val="00C5189F"/>
    <w:rsid w:val="00C53296"/>
    <w:rsid w:val="00C544C8"/>
    <w:rsid w:val="00C54817"/>
    <w:rsid w:val="00C55A17"/>
    <w:rsid w:val="00C648CD"/>
    <w:rsid w:val="00C650F8"/>
    <w:rsid w:val="00C706C7"/>
    <w:rsid w:val="00C76AFF"/>
    <w:rsid w:val="00C80F69"/>
    <w:rsid w:val="00C817B2"/>
    <w:rsid w:val="00C81948"/>
    <w:rsid w:val="00C830C4"/>
    <w:rsid w:val="00C83503"/>
    <w:rsid w:val="00C864DE"/>
    <w:rsid w:val="00C90848"/>
    <w:rsid w:val="00C91E86"/>
    <w:rsid w:val="00C94454"/>
    <w:rsid w:val="00C961BE"/>
    <w:rsid w:val="00C97098"/>
    <w:rsid w:val="00C97B2C"/>
    <w:rsid w:val="00CA2635"/>
    <w:rsid w:val="00CA2FAF"/>
    <w:rsid w:val="00CA36E2"/>
    <w:rsid w:val="00CA49F6"/>
    <w:rsid w:val="00CA7854"/>
    <w:rsid w:val="00CB20B3"/>
    <w:rsid w:val="00CB6831"/>
    <w:rsid w:val="00CC0990"/>
    <w:rsid w:val="00CC0D38"/>
    <w:rsid w:val="00CC0E97"/>
    <w:rsid w:val="00CC4FFA"/>
    <w:rsid w:val="00CD002B"/>
    <w:rsid w:val="00CD0C40"/>
    <w:rsid w:val="00CD4C79"/>
    <w:rsid w:val="00CD4E35"/>
    <w:rsid w:val="00CD5E4B"/>
    <w:rsid w:val="00CD735C"/>
    <w:rsid w:val="00CD7A00"/>
    <w:rsid w:val="00CD7D1B"/>
    <w:rsid w:val="00CE1586"/>
    <w:rsid w:val="00CE1915"/>
    <w:rsid w:val="00CE2920"/>
    <w:rsid w:val="00CE5787"/>
    <w:rsid w:val="00CE7CD9"/>
    <w:rsid w:val="00CF4250"/>
    <w:rsid w:val="00CF4715"/>
    <w:rsid w:val="00CF4AF8"/>
    <w:rsid w:val="00CF553E"/>
    <w:rsid w:val="00CF5657"/>
    <w:rsid w:val="00CF60B8"/>
    <w:rsid w:val="00CF7AD7"/>
    <w:rsid w:val="00D00278"/>
    <w:rsid w:val="00D0114E"/>
    <w:rsid w:val="00D0229A"/>
    <w:rsid w:val="00D02FC1"/>
    <w:rsid w:val="00D0477C"/>
    <w:rsid w:val="00D06322"/>
    <w:rsid w:val="00D1040F"/>
    <w:rsid w:val="00D10576"/>
    <w:rsid w:val="00D17321"/>
    <w:rsid w:val="00D17829"/>
    <w:rsid w:val="00D2106D"/>
    <w:rsid w:val="00D211BB"/>
    <w:rsid w:val="00D22585"/>
    <w:rsid w:val="00D22ABA"/>
    <w:rsid w:val="00D22C0A"/>
    <w:rsid w:val="00D232C4"/>
    <w:rsid w:val="00D23731"/>
    <w:rsid w:val="00D30B73"/>
    <w:rsid w:val="00D30CA2"/>
    <w:rsid w:val="00D32D15"/>
    <w:rsid w:val="00D40044"/>
    <w:rsid w:val="00D40768"/>
    <w:rsid w:val="00D40BED"/>
    <w:rsid w:val="00D41151"/>
    <w:rsid w:val="00D419D0"/>
    <w:rsid w:val="00D41D96"/>
    <w:rsid w:val="00D4217C"/>
    <w:rsid w:val="00D4374A"/>
    <w:rsid w:val="00D462FB"/>
    <w:rsid w:val="00D503D3"/>
    <w:rsid w:val="00D50B20"/>
    <w:rsid w:val="00D52432"/>
    <w:rsid w:val="00D53191"/>
    <w:rsid w:val="00D565AC"/>
    <w:rsid w:val="00D57B64"/>
    <w:rsid w:val="00D57BE5"/>
    <w:rsid w:val="00D601C8"/>
    <w:rsid w:val="00D628A8"/>
    <w:rsid w:val="00D62AFB"/>
    <w:rsid w:val="00D62D73"/>
    <w:rsid w:val="00D635E5"/>
    <w:rsid w:val="00D64B1B"/>
    <w:rsid w:val="00D654E4"/>
    <w:rsid w:val="00D65618"/>
    <w:rsid w:val="00D65FF5"/>
    <w:rsid w:val="00D672BA"/>
    <w:rsid w:val="00D67A9D"/>
    <w:rsid w:val="00D708EB"/>
    <w:rsid w:val="00D71509"/>
    <w:rsid w:val="00D7252E"/>
    <w:rsid w:val="00D759A9"/>
    <w:rsid w:val="00D77356"/>
    <w:rsid w:val="00D82C9C"/>
    <w:rsid w:val="00D830BF"/>
    <w:rsid w:val="00D84440"/>
    <w:rsid w:val="00D852B8"/>
    <w:rsid w:val="00D92F9A"/>
    <w:rsid w:val="00D94A46"/>
    <w:rsid w:val="00D94B7E"/>
    <w:rsid w:val="00D96DB0"/>
    <w:rsid w:val="00D97EA5"/>
    <w:rsid w:val="00DA251F"/>
    <w:rsid w:val="00DA324C"/>
    <w:rsid w:val="00DA3A32"/>
    <w:rsid w:val="00DA4D67"/>
    <w:rsid w:val="00DA61CD"/>
    <w:rsid w:val="00DB0E9A"/>
    <w:rsid w:val="00DB1DD1"/>
    <w:rsid w:val="00DB4FD8"/>
    <w:rsid w:val="00DC1452"/>
    <w:rsid w:val="00DC18F4"/>
    <w:rsid w:val="00DC3E13"/>
    <w:rsid w:val="00DC5E25"/>
    <w:rsid w:val="00DD0275"/>
    <w:rsid w:val="00DD2C04"/>
    <w:rsid w:val="00DD2C5B"/>
    <w:rsid w:val="00DD323C"/>
    <w:rsid w:val="00DD41D2"/>
    <w:rsid w:val="00DD5380"/>
    <w:rsid w:val="00DD59CF"/>
    <w:rsid w:val="00DD7094"/>
    <w:rsid w:val="00DE12E7"/>
    <w:rsid w:val="00DF1D85"/>
    <w:rsid w:val="00DF2455"/>
    <w:rsid w:val="00DF4A2B"/>
    <w:rsid w:val="00DF5243"/>
    <w:rsid w:val="00DF6C8A"/>
    <w:rsid w:val="00E03971"/>
    <w:rsid w:val="00E03C12"/>
    <w:rsid w:val="00E0613D"/>
    <w:rsid w:val="00E065B1"/>
    <w:rsid w:val="00E106AA"/>
    <w:rsid w:val="00E1133C"/>
    <w:rsid w:val="00E126E4"/>
    <w:rsid w:val="00E15784"/>
    <w:rsid w:val="00E16327"/>
    <w:rsid w:val="00E17B16"/>
    <w:rsid w:val="00E20536"/>
    <w:rsid w:val="00E21C78"/>
    <w:rsid w:val="00E22921"/>
    <w:rsid w:val="00E2520C"/>
    <w:rsid w:val="00E27508"/>
    <w:rsid w:val="00E27987"/>
    <w:rsid w:val="00E3096D"/>
    <w:rsid w:val="00E332D3"/>
    <w:rsid w:val="00E33982"/>
    <w:rsid w:val="00E36A51"/>
    <w:rsid w:val="00E40799"/>
    <w:rsid w:val="00E412F0"/>
    <w:rsid w:val="00E4258A"/>
    <w:rsid w:val="00E466C9"/>
    <w:rsid w:val="00E46730"/>
    <w:rsid w:val="00E54675"/>
    <w:rsid w:val="00E57091"/>
    <w:rsid w:val="00E5728F"/>
    <w:rsid w:val="00E606EB"/>
    <w:rsid w:val="00E66092"/>
    <w:rsid w:val="00E67B37"/>
    <w:rsid w:val="00E706B3"/>
    <w:rsid w:val="00E73832"/>
    <w:rsid w:val="00E73D71"/>
    <w:rsid w:val="00E74438"/>
    <w:rsid w:val="00E7540D"/>
    <w:rsid w:val="00E75678"/>
    <w:rsid w:val="00E77CD1"/>
    <w:rsid w:val="00E8135E"/>
    <w:rsid w:val="00E833CD"/>
    <w:rsid w:val="00E85DEC"/>
    <w:rsid w:val="00E86829"/>
    <w:rsid w:val="00E90572"/>
    <w:rsid w:val="00E944D1"/>
    <w:rsid w:val="00E96AE7"/>
    <w:rsid w:val="00E978C0"/>
    <w:rsid w:val="00EA1D68"/>
    <w:rsid w:val="00EA49E5"/>
    <w:rsid w:val="00EA63D5"/>
    <w:rsid w:val="00EA660C"/>
    <w:rsid w:val="00EB01C3"/>
    <w:rsid w:val="00EB3001"/>
    <w:rsid w:val="00EB3DB4"/>
    <w:rsid w:val="00EB460E"/>
    <w:rsid w:val="00EB4E13"/>
    <w:rsid w:val="00EB683D"/>
    <w:rsid w:val="00EC0611"/>
    <w:rsid w:val="00EC2161"/>
    <w:rsid w:val="00EC3DEF"/>
    <w:rsid w:val="00EC3EFA"/>
    <w:rsid w:val="00ED422F"/>
    <w:rsid w:val="00ED59AF"/>
    <w:rsid w:val="00EE05A8"/>
    <w:rsid w:val="00EE09C4"/>
    <w:rsid w:val="00EE0B54"/>
    <w:rsid w:val="00EE0D37"/>
    <w:rsid w:val="00EE1428"/>
    <w:rsid w:val="00EE4F41"/>
    <w:rsid w:val="00EF6A66"/>
    <w:rsid w:val="00EF6D38"/>
    <w:rsid w:val="00EF74D2"/>
    <w:rsid w:val="00EF7857"/>
    <w:rsid w:val="00EF7C8D"/>
    <w:rsid w:val="00F008DD"/>
    <w:rsid w:val="00F0142B"/>
    <w:rsid w:val="00F03E61"/>
    <w:rsid w:val="00F066B1"/>
    <w:rsid w:val="00F06C47"/>
    <w:rsid w:val="00F06D7B"/>
    <w:rsid w:val="00F10C32"/>
    <w:rsid w:val="00F13AC1"/>
    <w:rsid w:val="00F1600D"/>
    <w:rsid w:val="00F17050"/>
    <w:rsid w:val="00F17D49"/>
    <w:rsid w:val="00F208E2"/>
    <w:rsid w:val="00F213E2"/>
    <w:rsid w:val="00F25EFC"/>
    <w:rsid w:val="00F27DA3"/>
    <w:rsid w:val="00F303E4"/>
    <w:rsid w:val="00F3285D"/>
    <w:rsid w:val="00F33DC5"/>
    <w:rsid w:val="00F3524B"/>
    <w:rsid w:val="00F4160F"/>
    <w:rsid w:val="00F418C9"/>
    <w:rsid w:val="00F43E71"/>
    <w:rsid w:val="00F44DD1"/>
    <w:rsid w:val="00F45425"/>
    <w:rsid w:val="00F51FBA"/>
    <w:rsid w:val="00F52824"/>
    <w:rsid w:val="00F549AC"/>
    <w:rsid w:val="00F54B95"/>
    <w:rsid w:val="00F551DB"/>
    <w:rsid w:val="00F56465"/>
    <w:rsid w:val="00F56567"/>
    <w:rsid w:val="00F56DDF"/>
    <w:rsid w:val="00F57094"/>
    <w:rsid w:val="00F702EB"/>
    <w:rsid w:val="00F72121"/>
    <w:rsid w:val="00F73C3F"/>
    <w:rsid w:val="00F812F6"/>
    <w:rsid w:val="00F818AF"/>
    <w:rsid w:val="00F82722"/>
    <w:rsid w:val="00F8527A"/>
    <w:rsid w:val="00F85616"/>
    <w:rsid w:val="00F86CD7"/>
    <w:rsid w:val="00F907EB"/>
    <w:rsid w:val="00F913E0"/>
    <w:rsid w:val="00F95611"/>
    <w:rsid w:val="00F96E1A"/>
    <w:rsid w:val="00F9750A"/>
    <w:rsid w:val="00FA0512"/>
    <w:rsid w:val="00FA0D86"/>
    <w:rsid w:val="00FA161C"/>
    <w:rsid w:val="00FA304E"/>
    <w:rsid w:val="00FA7359"/>
    <w:rsid w:val="00FA7437"/>
    <w:rsid w:val="00FB5DC3"/>
    <w:rsid w:val="00FC01F6"/>
    <w:rsid w:val="00FC08C3"/>
    <w:rsid w:val="00FC40C5"/>
    <w:rsid w:val="00FC4580"/>
    <w:rsid w:val="00FC4E16"/>
    <w:rsid w:val="00FC5F55"/>
    <w:rsid w:val="00FC6CA5"/>
    <w:rsid w:val="00FD047B"/>
    <w:rsid w:val="00FD08A7"/>
    <w:rsid w:val="00FD0C06"/>
    <w:rsid w:val="00FD2352"/>
    <w:rsid w:val="00FD3089"/>
    <w:rsid w:val="00FD3957"/>
    <w:rsid w:val="00FD5500"/>
    <w:rsid w:val="00FD7D7C"/>
    <w:rsid w:val="00FE150A"/>
    <w:rsid w:val="00FE1BA2"/>
    <w:rsid w:val="00FE2A96"/>
    <w:rsid w:val="00FE314F"/>
    <w:rsid w:val="00FE4A20"/>
    <w:rsid w:val="00FE4A9D"/>
    <w:rsid w:val="00FE4EE9"/>
    <w:rsid w:val="00FE587B"/>
    <w:rsid w:val="00FE7540"/>
    <w:rsid w:val="00FE772C"/>
    <w:rsid w:val="00FE79B0"/>
    <w:rsid w:val="00FF0674"/>
    <w:rsid w:val="00FF0C48"/>
    <w:rsid w:val="00FF3F4F"/>
    <w:rsid w:val="00FF3F53"/>
    <w:rsid w:val="00FF4C8D"/>
    <w:rsid w:val="00FF64E1"/>
    <w:rsid w:val="00FF7BB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F77B929-97C6-43BF-90F2-E4A1659D4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BE55F4"/>
    <w:pPr>
      <w:widowControl w:val="0"/>
      <w:suppressAutoHyphens/>
      <w:spacing w:after="0" w:line="240" w:lineRule="auto"/>
    </w:pPr>
    <w:rPr>
      <w:rFonts w:ascii="Liberation Serif" w:eastAsia="Arial Unicode MS" w:hAnsi="Liberation Serif" w:cs="Arial Unicode MS"/>
      <w:color w:val="00000A"/>
      <w:sz w:val="24"/>
      <w:szCs w:val="24"/>
      <w:lang w:eastAsia="zh-CN" w:bidi="hi-IN"/>
    </w:rPr>
  </w:style>
  <w:style w:type="paragraph" w:styleId="Nagwek1">
    <w:name w:val="heading 1"/>
    <w:basedOn w:val="Normalny"/>
    <w:next w:val="Normalny"/>
    <w:link w:val="Nagwek1Znak"/>
    <w:uiPriority w:val="9"/>
    <w:qFormat/>
    <w:rsid w:val="002E1207"/>
    <w:pPr>
      <w:keepNext/>
      <w:keepLines/>
      <w:spacing w:before="480"/>
      <w:jc w:val="center"/>
      <w:outlineLvl w:val="0"/>
    </w:pPr>
    <w:rPr>
      <w:rFonts w:asciiTheme="majorHAnsi" w:eastAsiaTheme="majorEastAsia" w:hAnsiTheme="majorHAnsi" w:cs="Mangal"/>
      <w:b/>
      <w:bCs/>
      <w:color w:val="365F91" w:themeColor="accent1" w:themeShade="BF"/>
      <w:sz w:val="28"/>
      <w:szCs w:val="25"/>
    </w:rPr>
  </w:style>
  <w:style w:type="paragraph" w:styleId="Nagwek2">
    <w:name w:val="heading 2"/>
    <w:basedOn w:val="Normalny"/>
    <w:next w:val="Normalny"/>
    <w:link w:val="Nagwek2Znak"/>
    <w:uiPriority w:val="9"/>
    <w:unhideWhenUsed/>
    <w:qFormat/>
    <w:rsid w:val="00792408"/>
    <w:pPr>
      <w:keepNext/>
      <w:keepLines/>
      <w:spacing w:before="200"/>
      <w:outlineLvl w:val="1"/>
    </w:pPr>
    <w:rPr>
      <w:rFonts w:asciiTheme="majorHAnsi" w:eastAsiaTheme="majorEastAsia" w:hAnsiTheme="majorHAnsi" w:cs="Mangal"/>
      <w:b/>
      <w:bCs/>
      <w:color w:val="4F81BD" w:themeColor="accent1"/>
      <w:sz w:val="26"/>
      <w:szCs w:val="23"/>
    </w:rPr>
  </w:style>
  <w:style w:type="paragraph" w:styleId="Nagwek3">
    <w:name w:val="heading 3"/>
    <w:basedOn w:val="Normalny"/>
    <w:next w:val="Normalny"/>
    <w:link w:val="Nagwek3Znak"/>
    <w:uiPriority w:val="9"/>
    <w:unhideWhenUsed/>
    <w:qFormat/>
    <w:rsid w:val="00251BEB"/>
    <w:pPr>
      <w:keepNext/>
      <w:keepLines/>
      <w:spacing w:before="200"/>
      <w:outlineLvl w:val="2"/>
    </w:pPr>
    <w:rPr>
      <w:rFonts w:asciiTheme="majorHAnsi" w:eastAsiaTheme="majorEastAsia" w:hAnsiTheme="majorHAnsi" w:cs="Mangal"/>
      <w:b/>
      <w:bCs/>
      <w:color w:val="4F81BD" w:themeColor="accent1"/>
      <w:szCs w:val="21"/>
    </w:rPr>
  </w:style>
  <w:style w:type="paragraph" w:styleId="Nagwek4">
    <w:name w:val="heading 4"/>
    <w:basedOn w:val="Normalny"/>
    <w:link w:val="Nagwek4Znak"/>
    <w:rsid w:val="00E33982"/>
    <w:pPr>
      <w:keepNext/>
      <w:spacing w:after="60"/>
      <w:jc w:val="center"/>
      <w:outlineLvl w:val="3"/>
    </w:pPr>
  </w:style>
  <w:style w:type="paragraph" w:styleId="Nagwek7">
    <w:name w:val="heading 7"/>
    <w:basedOn w:val="Normalny"/>
    <w:link w:val="Nagwek7Znak"/>
    <w:rsid w:val="00E33982"/>
    <w:pPr>
      <w:keepNext/>
      <w:jc w:val="center"/>
      <w:outlineLvl w:val="6"/>
    </w:pPr>
    <w:rPr>
      <w:i/>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BE55F4"/>
    <w:rPr>
      <w:color w:val="0000FF" w:themeColor="hyperlink"/>
      <w:u w:val="single"/>
    </w:rPr>
  </w:style>
  <w:style w:type="paragraph" w:styleId="Spistreci2">
    <w:name w:val="toc 2"/>
    <w:basedOn w:val="Normalny"/>
    <w:next w:val="Normalny"/>
    <w:autoRedefine/>
    <w:uiPriority w:val="39"/>
    <w:unhideWhenUsed/>
    <w:qFormat/>
    <w:rsid w:val="00BE55F4"/>
    <w:pPr>
      <w:spacing w:before="120"/>
      <w:ind w:left="240"/>
    </w:pPr>
    <w:rPr>
      <w:rFonts w:asciiTheme="minorHAnsi" w:hAnsiTheme="minorHAnsi"/>
      <w:b/>
      <w:bCs/>
      <w:sz w:val="22"/>
      <w:szCs w:val="22"/>
    </w:rPr>
  </w:style>
  <w:style w:type="paragraph" w:styleId="Spistreci1">
    <w:name w:val="toc 1"/>
    <w:basedOn w:val="Normalny"/>
    <w:next w:val="Normalny"/>
    <w:autoRedefine/>
    <w:uiPriority w:val="39"/>
    <w:unhideWhenUsed/>
    <w:qFormat/>
    <w:rsid w:val="00FD3957"/>
    <w:pPr>
      <w:tabs>
        <w:tab w:val="right" w:leader="dot" w:pos="9062"/>
      </w:tabs>
      <w:spacing w:before="120"/>
      <w:jc w:val="both"/>
    </w:pPr>
    <w:rPr>
      <w:rFonts w:asciiTheme="minorHAnsi" w:hAnsiTheme="minorHAnsi" w:cstheme="minorHAnsi"/>
      <w:b/>
      <w:bCs/>
      <w:iCs/>
      <w:noProof/>
      <w:sz w:val="22"/>
      <w:szCs w:val="22"/>
    </w:rPr>
  </w:style>
  <w:style w:type="paragraph" w:styleId="Legenda">
    <w:name w:val="caption"/>
    <w:aliases w:val="Rysunek"/>
    <w:basedOn w:val="Normalny"/>
    <w:link w:val="LegendaZnak"/>
    <w:uiPriority w:val="35"/>
    <w:qFormat/>
    <w:rsid w:val="002E1207"/>
    <w:pPr>
      <w:spacing w:after="200"/>
      <w:jc w:val="center"/>
    </w:pPr>
    <w:rPr>
      <w:rFonts w:asciiTheme="minorHAnsi" w:eastAsia="Calibri" w:hAnsiTheme="minorHAnsi"/>
      <w:b/>
      <w:bCs/>
      <w:color w:val="4F81BD"/>
      <w:sz w:val="18"/>
      <w:szCs w:val="18"/>
    </w:rPr>
  </w:style>
  <w:style w:type="paragraph" w:customStyle="1" w:styleId="Zawartotabeli">
    <w:name w:val="Zawartość tabeli"/>
    <w:basedOn w:val="Normalny"/>
    <w:qFormat/>
    <w:rsid w:val="00BE55F4"/>
    <w:pPr>
      <w:suppressLineNumbers/>
    </w:pPr>
  </w:style>
  <w:style w:type="paragraph" w:styleId="NormalnyWeb">
    <w:name w:val="Normal (Web)"/>
    <w:basedOn w:val="Normalny"/>
    <w:link w:val="NormalnyWebZnak"/>
    <w:uiPriority w:val="99"/>
    <w:unhideWhenUsed/>
    <w:qFormat/>
    <w:rsid w:val="00BE55F4"/>
    <w:pPr>
      <w:widowControl/>
      <w:suppressAutoHyphens w:val="0"/>
      <w:spacing w:after="40" w:line="300" w:lineRule="atLeast"/>
      <w:ind w:firstLine="454"/>
      <w:jc w:val="both"/>
    </w:pPr>
    <w:rPr>
      <w:rFonts w:asciiTheme="minorHAnsi" w:eastAsia="Times New Roman" w:hAnsiTheme="minorHAnsi" w:cs="Times New Roman"/>
      <w:sz w:val="22"/>
      <w:lang w:eastAsia="pl-PL" w:bidi="ar-SA"/>
    </w:rPr>
  </w:style>
  <w:style w:type="paragraph" w:customStyle="1" w:styleId="fotografia">
    <w:name w:val="fotografia"/>
    <w:basedOn w:val="Legenda"/>
    <w:qFormat/>
    <w:rsid w:val="00195566"/>
    <w:pPr>
      <w:spacing w:after="120"/>
    </w:pPr>
    <w:rPr>
      <w:rFonts w:cstheme="minorHAnsi"/>
      <w:color w:val="548DD4" w:themeColor="text2" w:themeTint="99"/>
      <w:szCs w:val="20"/>
    </w:rPr>
  </w:style>
  <w:style w:type="character" w:customStyle="1" w:styleId="LegendaZnak">
    <w:name w:val="Legenda Znak"/>
    <w:aliases w:val="Rysunek Znak"/>
    <w:basedOn w:val="Domylnaczcionkaakapitu"/>
    <w:link w:val="Legenda"/>
    <w:uiPriority w:val="35"/>
    <w:rsid w:val="002E1207"/>
    <w:rPr>
      <w:rFonts w:eastAsia="Calibri" w:cs="Arial Unicode MS"/>
      <w:b/>
      <w:bCs/>
      <w:color w:val="4F81BD"/>
      <w:sz w:val="18"/>
      <w:szCs w:val="18"/>
      <w:lang w:eastAsia="zh-CN" w:bidi="hi-IN"/>
    </w:rPr>
  </w:style>
  <w:style w:type="paragraph" w:customStyle="1" w:styleId="Tabele">
    <w:name w:val="Tabele"/>
    <w:basedOn w:val="Legenda"/>
    <w:link w:val="TabeleZnak"/>
    <w:qFormat/>
    <w:rsid w:val="002E1207"/>
    <w:pPr>
      <w:spacing w:before="240" w:after="0"/>
    </w:pPr>
    <w:rPr>
      <w:rFonts w:cstheme="minorHAnsi"/>
      <w:szCs w:val="20"/>
    </w:rPr>
  </w:style>
  <w:style w:type="character" w:customStyle="1" w:styleId="TabeleZnak">
    <w:name w:val="Tabele Znak"/>
    <w:basedOn w:val="LegendaZnak"/>
    <w:link w:val="Tabele"/>
    <w:rsid w:val="002E1207"/>
    <w:rPr>
      <w:rFonts w:eastAsia="Calibri" w:cstheme="minorHAnsi"/>
      <w:b/>
      <w:bCs/>
      <w:color w:val="4F81BD"/>
      <w:sz w:val="18"/>
      <w:szCs w:val="20"/>
      <w:lang w:eastAsia="zh-CN" w:bidi="hi-IN"/>
    </w:rPr>
  </w:style>
  <w:style w:type="paragraph" w:styleId="Tekstdymka">
    <w:name w:val="Balloon Text"/>
    <w:basedOn w:val="Normalny"/>
    <w:link w:val="TekstdymkaZnak"/>
    <w:uiPriority w:val="99"/>
    <w:semiHidden/>
    <w:unhideWhenUsed/>
    <w:rsid w:val="00BE55F4"/>
    <w:rPr>
      <w:rFonts w:ascii="Tahoma" w:hAnsi="Tahoma" w:cs="Mangal"/>
      <w:sz w:val="16"/>
      <w:szCs w:val="14"/>
    </w:rPr>
  </w:style>
  <w:style w:type="character" w:customStyle="1" w:styleId="TekstdymkaZnak">
    <w:name w:val="Tekst dymka Znak"/>
    <w:basedOn w:val="Domylnaczcionkaakapitu"/>
    <w:link w:val="Tekstdymka"/>
    <w:uiPriority w:val="99"/>
    <w:semiHidden/>
    <w:rsid w:val="00BE55F4"/>
    <w:rPr>
      <w:rFonts w:ascii="Tahoma" w:eastAsia="Arial Unicode MS" w:hAnsi="Tahoma" w:cs="Mangal"/>
      <w:color w:val="00000A"/>
      <w:sz w:val="16"/>
      <w:szCs w:val="14"/>
      <w:lang w:eastAsia="zh-CN" w:bidi="hi-IN"/>
    </w:rPr>
  </w:style>
  <w:style w:type="paragraph" w:styleId="Akapitzlist">
    <w:name w:val="List Paragraph"/>
    <w:basedOn w:val="Normalny"/>
    <w:link w:val="AkapitzlistZnak"/>
    <w:uiPriority w:val="34"/>
    <w:qFormat/>
    <w:rsid w:val="00BE55F4"/>
    <w:pPr>
      <w:ind w:left="720"/>
      <w:contextualSpacing/>
    </w:pPr>
    <w:rPr>
      <w:rFonts w:cs="Mangal"/>
      <w:szCs w:val="21"/>
    </w:rPr>
  </w:style>
  <w:style w:type="paragraph" w:customStyle="1" w:styleId="akap-bon">
    <w:name w:val="akap-bon"/>
    <w:basedOn w:val="Normalny"/>
    <w:link w:val="akap-bonZnak1"/>
    <w:rsid w:val="00BE55F4"/>
    <w:pPr>
      <w:widowControl/>
      <w:suppressAutoHyphens w:val="0"/>
      <w:spacing w:after="60" w:line="340" w:lineRule="atLeast"/>
      <w:ind w:firstLine="567"/>
      <w:jc w:val="both"/>
    </w:pPr>
    <w:rPr>
      <w:rFonts w:ascii="Times New Roman" w:eastAsia="Times New Roman" w:hAnsi="Times New Roman" w:cs="Times New Roman"/>
      <w:color w:val="auto"/>
      <w:lang w:eastAsia="pl-PL" w:bidi="ar-SA"/>
    </w:rPr>
  </w:style>
  <w:style w:type="character" w:customStyle="1" w:styleId="Nagwek4Znak">
    <w:name w:val="Nagłówek 4 Znak"/>
    <w:basedOn w:val="Domylnaczcionkaakapitu"/>
    <w:link w:val="Nagwek4"/>
    <w:rsid w:val="00E33982"/>
    <w:rPr>
      <w:rFonts w:ascii="Liberation Serif" w:eastAsia="Arial Unicode MS" w:hAnsi="Liberation Serif" w:cs="Arial Unicode MS"/>
      <w:color w:val="00000A"/>
      <w:sz w:val="24"/>
      <w:szCs w:val="24"/>
      <w:lang w:eastAsia="zh-CN" w:bidi="hi-IN"/>
    </w:rPr>
  </w:style>
  <w:style w:type="character" w:customStyle="1" w:styleId="Nagwek7Znak">
    <w:name w:val="Nagłówek 7 Znak"/>
    <w:basedOn w:val="Domylnaczcionkaakapitu"/>
    <w:link w:val="Nagwek7"/>
    <w:rsid w:val="00E33982"/>
    <w:rPr>
      <w:rFonts w:ascii="Liberation Serif" w:eastAsia="Arial Unicode MS" w:hAnsi="Liberation Serif" w:cs="Arial Unicode MS"/>
      <w:i/>
      <w:color w:val="00000A"/>
      <w:sz w:val="24"/>
      <w:szCs w:val="24"/>
      <w:lang w:eastAsia="zh-CN" w:bidi="hi-IN"/>
    </w:rPr>
  </w:style>
  <w:style w:type="paragraph" w:customStyle="1" w:styleId="Tyt-bon">
    <w:name w:val="Tyt-bon"/>
    <w:basedOn w:val="Normalny"/>
    <w:qFormat/>
    <w:rsid w:val="00E33982"/>
    <w:pPr>
      <w:spacing w:before="600" w:after="480"/>
      <w:jc w:val="center"/>
    </w:pPr>
    <w:rPr>
      <w:b/>
      <w:caps/>
    </w:rPr>
  </w:style>
  <w:style w:type="paragraph" w:styleId="Tekstpodstawowy2">
    <w:name w:val="Body Text 2"/>
    <w:basedOn w:val="Normalny"/>
    <w:link w:val="Tekstpodstawowy2Znak"/>
    <w:qFormat/>
    <w:rsid w:val="00E33982"/>
    <w:pPr>
      <w:spacing w:after="120" w:line="480" w:lineRule="auto"/>
    </w:pPr>
  </w:style>
  <w:style w:type="character" w:customStyle="1" w:styleId="Tekstpodstawowy2Znak">
    <w:name w:val="Tekst podstawowy 2 Znak"/>
    <w:basedOn w:val="Domylnaczcionkaakapitu"/>
    <w:link w:val="Tekstpodstawowy2"/>
    <w:rsid w:val="00E33982"/>
    <w:rPr>
      <w:rFonts w:ascii="Liberation Serif" w:eastAsia="Arial Unicode MS" w:hAnsi="Liberation Serif" w:cs="Arial Unicode MS"/>
      <w:color w:val="00000A"/>
      <w:sz w:val="24"/>
      <w:szCs w:val="24"/>
      <w:lang w:eastAsia="zh-CN" w:bidi="hi-IN"/>
    </w:rPr>
  </w:style>
  <w:style w:type="paragraph" w:customStyle="1" w:styleId="Podrozdzia">
    <w:name w:val="Podrozdział"/>
    <w:basedOn w:val="Normalny"/>
    <w:qFormat/>
    <w:rsid w:val="00B645B3"/>
    <w:pPr>
      <w:keepNext/>
      <w:spacing w:after="60"/>
      <w:outlineLvl w:val="3"/>
    </w:pPr>
    <w:rPr>
      <w:rFonts w:ascii="Calibri" w:hAnsi="Calibri"/>
      <w:b/>
    </w:rPr>
  </w:style>
  <w:style w:type="paragraph" w:customStyle="1" w:styleId="akap-bonZnak">
    <w:name w:val="akap-bon Znak"/>
    <w:basedOn w:val="Normalny"/>
    <w:rsid w:val="00A50226"/>
    <w:pPr>
      <w:widowControl/>
      <w:suppressAutoHyphens w:val="0"/>
      <w:spacing w:after="60" w:line="340" w:lineRule="atLeast"/>
      <w:ind w:firstLine="567"/>
      <w:jc w:val="both"/>
    </w:pPr>
    <w:rPr>
      <w:rFonts w:ascii="Times New Roman" w:eastAsia="Times New Roman" w:hAnsi="Times New Roman" w:cs="Times New Roman"/>
      <w:color w:val="auto"/>
      <w:lang w:eastAsia="pl-PL" w:bidi="ar-SA"/>
    </w:rPr>
  </w:style>
  <w:style w:type="paragraph" w:customStyle="1" w:styleId="aga">
    <w:name w:val="aga"/>
    <w:basedOn w:val="Normalny"/>
    <w:qFormat/>
    <w:rsid w:val="00A50226"/>
    <w:pPr>
      <w:widowControl/>
      <w:suppressAutoHyphens w:val="0"/>
      <w:jc w:val="center"/>
    </w:pPr>
    <w:rPr>
      <w:rFonts w:ascii="Arial" w:eastAsia="Times New Roman" w:hAnsi="Arial" w:cs="Arial"/>
      <w:bCs/>
      <w:color w:val="auto"/>
      <w:sz w:val="20"/>
      <w:szCs w:val="20"/>
      <w:lang w:eastAsia="pl-PL" w:bidi="ar-SA"/>
    </w:rPr>
  </w:style>
  <w:style w:type="table" w:styleId="Tabela-Siatka">
    <w:name w:val="Table Grid"/>
    <w:basedOn w:val="Standardowy"/>
    <w:uiPriority w:val="59"/>
    <w:rsid w:val="00AD4A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srodek">
    <w:name w:val="tab_srodek"/>
    <w:basedOn w:val="Normalny"/>
    <w:qFormat/>
    <w:rsid w:val="0088538C"/>
    <w:pPr>
      <w:spacing w:before="60" w:after="60"/>
      <w:jc w:val="center"/>
      <w:textAlignment w:val="baseline"/>
    </w:pPr>
    <w:rPr>
      <w:rFonts w:ascii="Arial" w:hAnsi="Arial" w:cs="Arial"/>
      <w:sz w:val="16"/>
      <w:szCs w:val="16"/>
    </w:rPr>
  </w:style>
  <w:style w:type="paragraph" w:styleId="Tekstpodstawowy">
    <w:name w:val="Body Text"/>
    <w:basedOn w:val="Normalny"/>
    <w:link w:val="TekstpodstawowyZnak"/>
    <w:rsid w:val="00F208E2"/>
    <w:pPr>
      <w:widowControl/>
      <w:suppressAutoHyphens w:val="0"/>
      <w:spacing w:after="120"/>
    </w:pPr>
    <w:rPr>
      <w:rFonts w:ascii="Times New Roman" w:eastAsia="Times New Roman" w:hAnsi="Times New Roman" w:cs="Times New Roman"/>
      <w:color w:val="auto"/>
      <w:lang w:val="x-none" w:eastAsia="pl-PL" w:bidi="ar-SA"/>
    </w:rPr>
  </w:style>
  <w:style w:type="character" w:customStyle="1" w:styleId="TekstpodstawowyZnak">
    <w:name w:val="Tekst podstawowy Znak"/>
    <w:basedOn w:val="Domylnaczcionkaakapitu"/>
    <w:link w:val="Tekstpodstawowy"/>
    <w:rsid w:val="00F208E2"/>
    <w:rPr>
      <w:rFonts w:ascii="Times New Roman" w:eastAsia="Times New Roman" w:hAnsi="Times New Roman" w:cs="Times New Roman"/>
      <w:sz w:val="24"/>
      <w:szCs w:val="24"/>
      <w:lang w:val="x-none" w:eastAsia="pl-PL"/>
    </w:rPr>
  </w:style>
  <w:style w:type="paragraph" w:styleId="Podtytu">
    <w:name w:val="Subtitle"/>
    <w:basedOn w:val="Normalny"/>
    <w:link w:val="PodtytuZnak"/>
    <w:qFormat/>
    <w:rsid w:val="00F208E2"/>
    <w:pPr>
      <w:widowControl/>
      <w:suppressAutoHyphens w:val="0"/>
      <w:spacing w:before="120"/>
      <w:jc w:val="both"/>
    </w:pPr>
    <w:rPr>
      <w:rFonts w:ascii="Times New Roman" w:eastAsia="Times New Roman" w:hAnsi="Times New Roman" w:cs="Times New Roman"/>
      <w:b/>
      <w:bCs/>
      <w:color w:val="auto"/>
      <w:lang w:val="x-none" w:eastAsia="x-none" w:bidi="ar-SA"/>
    </w:rPr>
  </w:style>
  <w:style w:type="character" w:customStyle="1" w:styleId="PodtytuZnak">
    <w:name w:val="Podtytuł Znak"/>
    <w:basedOn w:val="Domylnaczcionkaakapitu"/>
    <w:link w:val="Podtytu"/>
    <w:rsid w:val="00F208E2"/>
    <w:rPr>
      <w:rFonts w:ascii="Times New Roman" w:eastAsia="Times New Roman" w:hAnsi="Times New Roman" w:cs="Times New Roman"/>
      <w:b/>
      <w:bCs/>
      <w:sz w:val="24"/>
      <w:szCs w:val="24"/>
      <w:lang w:val="x-none" w:eastAsia="x-none"/>
    </w:rPr>
  </w:style>
  <w:style w:type="paragraph" w:customStyle="1" w:styleId="tabele0">
    <w:name w:val="tabele"/>
    <w:basedOn w:val="Normalny"/>
    <w:qFormat/>
    <w:rsid w:val="00FD0C06"/>
    <w:pPr>
      <w:widowControl/>
      <w:suppressAutoHyphens w:val="0"/>
      <w:jc w:val="center"/>
    </w:pPr>
    <w:rPr>
      <w:rFonts w:ascii="Times New Roman" w:eastAsia="Times New Roman" w:hAnsi="Times New Roman" w:cs="Arial"/>
      <w:bCs/>
      <w:color w:val="auto"/>
      <w:sz w:val="20"/>
      <w:szCs w:val="20"/>
      <w:lang w:eastAsia="pl-PL" w:bidi="ar-SA"/>
    </w:rPr>
  </w:style>
  <w:style w:type="paragraph" w:customStyle="1" w:styleId="podpunkt">
    <w:name w:val="podpunkt"/>
    <w:basedOn w:val="Normalny"/>
    <w:qFormat/>
    <w:rsid w:val="00606D44"/>
    <w:pPr>
      <w:widowControl/>
      <w:suppressAutoHyphens w:val="0"/>
      <w:spacing w:before="300" w:after="160"/>
    </w:pPr>
    <w:rPr>
      <w:rFonts w:ascii="Times New Roman" w:eastAsia="Times New Roman" w:hAnsi="Times New Roman" w:cs="Times New Roman"/>
      <w:b/>
      <w:color w:val="auto"/>
      <w:lang w:eastAsia="pl-PL" w:bidi="ar-SA"/>
    </w:rPr>
  </w:style>
  <w:style w:type="paragraph" w:customStyle="1" w:styleId="rysunki">
    <w:name w:val="rysunki"/>
    <w:basedOn w:val="aga"/>
    <w:qFormat/>
    <w:rsid w:val="00606D44"/>
    <w:rPr>
      <w:rFonts w:ascii="Times New Roman" w:hAnsi="Times New Roman"/>
    </w:rPr>
  </w:style>
  <w:style w:type="paragraph" w:customStyle="1" w:styleId="krop-bon">
    <w:name w:val="krop-bon"/>
    <w:basedOn w:val="Normalny"/>
    <w:rsid w:val="00E0613D"/>
    <w:pPr>
      <w:widowControl/>
      <w:numPr>
        <w:numId w:val="1"/>
      </w:numPr>
      <w:tabs>
        <w:tab w:val="num" w:pos="0"/>
      </w:tabs>
      <w:suppressAutoHyphens w:val="0"/>
      <w:spacing w:after="80" w:line="340" w:lineRule="atLeast"/>
      <w:ind w:left="397" w:hanging="397"/>
      <w:jc w:val="both"/>
    </w:pPr>
    <w:rPr>
      <w:rFonts w:ascii="Times New Roman" w:eastAsia="Times New Roman" w:hAnsi="Times New Roman" w:cs="Times New Roman"/>
      <w:color w:val="auto"/>
      <w:lang w:eastAsia="pl-PL" w:bidi="ar-SA"/>
    </w:rPr>
  </w:style>
  <w:style w:type="paragraph" w:customStyle="1" w:styleId="Default">
    <w:name w:val="Default"/>
    <w:qFormat/>
    <w:rsid w:val="005442F5"/>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Nazwarozdziau">
    <w:name w:val="Nazwa rozdziału"/>
    <w:basedOn w:val="Normalny"/>
    <w:qFormat/>
    <w:rsid w:val="00F702EB"/>
    <w:pPr>
      <w:widowControl/>
      <w:suppressAutoHyphens w:val="0"/>
      <w:spacing w:after="40"/>
    </w:pPr>
    <w:rPr>
      <w:rFonts w:ascii="Times New Roman" w:eastAsia="Times New Roman" w:hAnsi="Times New Roman" w:cs="Times New Roman"/>
      <w:b/>
      <w:color w:val="auto"/>
      <w:lang w:eastAsia="pl-PL" w:bidi="ar-SA"/>
    </w:rPr>
  </w:style>
  <w:style w:type="paragraph" w:customStyle="1" w:styleId="tabela">
    <w:name w:val="tabela"/>
    <w:basedOn w:val="Normalny"/>
    <w:qFormat/>
    <w:rsid w:val="00DB0E9A"/>
    <w:pPr>
      <w:widowControl/>
      <w:suppressAutoHyphens w:val="0"/>
      <w:spacing w:before="300" w:after="60"/>
      <w:jc w:val="center"/>
    </w:pPr>
    <w:rPr>
      <w:rFonts w:ascii="Times New Roman" w:eastAsia="Times New Roman" w:hAnsi="Times New Roman" w:cs="Times New Roman"/>
      <w:color w:val="auto"/>
      <w:sz w:val="20"/>
      <w:szCs w:val="20"/>
      <w:lang w:eastAsia="pl-PL" w:bidi="ar-SA"/>
    </w:rPr>
  </w:style>
  <w:style w:type="paragraph" w:customStyle="1" w:styleId="ROZDZIA">
    <w:name w:val="ROZDZIAŁ"/>
    <w:qFormat/>
    <w:rsid w:val="00F812F6"/>
    <w:pPr>
      <w:numPr>
        <w:numId w:val="2"/>
      </w:numPr>
      <w:spacing w:after="0" w:line="360" w:lineRule="auto"/>
      <w:ind w:left="0" w:firstLine="0"/>
      <w:jc w:val="center"/>
    </w:pPr>
    <w:rPr>
      <w:rFonts w:ascii="Times New Roman" w:eastAsia="Times New Roman" w:hAnsi="Times New Roman" w:cs="Times New Roman"/>
      <w:b/>
      <w:sz w:val="24"/>
      <w:szCs w:val="24"/>
      <w:lang w:eastAsia="pl-PL"/>
    </w:rPr>
  </w:style>
  <w:style w:type="paragraph" w:customStyle="1" w:styleId="PUNKT">
    <w:name w:val="PUNKT"/>
    <w:next w:val="Normalny"/>
    <w:qFormat/>
    <w:rsid w:val="00F812F6"/>
    <w:pPr>
      <w:numPr>
        <w:ilvl w:val="2"/>
        <w:numId w:val="2"/>
      </w:numPr>
      <w:spacing w:after="40" w:line="300" w:lineRule="atLeast"/>
      <w:ind w:left="720" w:right="45" w:hanging="360"/>
      <w:jc w:val="both"/>
    </w:pPr>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uiPriority w:val="99"/>
    <w:unhideWhenUsed/>
    <w:rsid w:val="00F812F6"/>
    <w:pPr>
      <w:widowControl/>
      <w:suppressAutoHyphens w:val="0"/>
      <w:spacing w:after="120"/>
      <w:ind w:left="283"/>
    </w:pPr>
    <w:rPr>
      <w:rFonts w:ascii="Times New Roman" w:eastAsia="Times New Roman" w:hAnsi="Times New Roman" w:cs="Times New Roman"/>
      <w:color w:val="auto"/>
      <w:lang w:eastAsia="pl-PL" w:bidi="ar-SA"/>
    </w:rPr>
  </w:style>
  <w:style w:type="character" w:customStyle="1" w:styleId="TekstpodstawowywcityZnak">
    <w:name w:val="Tekst podstawowy wcięty Znak"/>
    <w:basedOn w:val="Domylnaczcionkaakapitu"/>
    <w:link w:val="Tekstpodstawowywcity"/>
    <w:uiPriority w:val="99"/>
    <w:rsid w:val="00F812F6"/>
    <w:rPr>
      <w:rFonts w:ascii="Times New Roman" w:eastAsia="Times New Roman" w:hAnsi="Times New Roman" w:cs="Times New Roman"/>
      <w:sz w:val="24"/>
      <w:szCs w:val="24"/>
      <w:lang w:eastAsia="pl-PL"/>
    </w:rPr>
  </w:style>
  <w:style w:type="paragraph" w:styleId="Nagwek">
    <w:name w:val="header"/>
    <w:basedOn w:val="Normalny"/>
    <w:link w:val="NagwekZnak"/>
    <w:uiPriority w:val="99"/>
    <w:unhideWhenUsed/>
    <w:rsid w:val="00F812F6"/>
    <w:pPr>
      <w:tabs>
        <w:tab w:val="center" w:pos="4536"/>
        <w:tab w:val="right" w:pos="9072"/>
      </w:tabs>
    </w:pPr>
    <w:rPr>
      <w:rFonts w:cs="Mangal"/>
      <w:szCs w:val="21"/>
    </w:rPr>
  </w:style>
  <w:style w:type="character" w:customStyle="1" w:styleId="NagwekZnak">
    <w:name w:val="Nagłówek Znak"/>
    <w:basedOn w:val="Domylnaczcionkaakapitu"/>
    <w:link w:val="Nagwek"/>
    <w:uiPriority w:val="99"/>
    <w:rsid w:val="00F812F6"/>
    <w:rPr>
      <w:rFonts w:ascii="Liberation Serif" w:eastAsia="Arial Unicode MS" w:hAnsi="Liberation Serif" w:cs="Mangal"/>
      <w:color w:val="00000A"/>
      <w:sz w:val="24"/>
      <w:szCs w:val="21"/>
      <w:lang w:eastAsia="zh-CN" w:bidi="hi-IN"/>
    </w:rPr>
  </w:style>
  <w:style w:type="paragraph" w:styleId="Stopka">
    <w:name w:val="footer"/>
    <w:basedOn w:val="Normalny"/>
    <w:link w:val="StopkaZnak"/>
    <w:uiPriority w:val="99"/>
    <w:unhideWhenUsed/>
    <w:rsid w:val="00F812F6"/>
    <w:pPr>
      <w:tabs>
        <w:tab w:val="center" w:pos="4536"/>
        <w:tab w:val="right" w:pos="9072"/>
      </w:tabs>
    </w:pPr>
    <w:rPr>
      <w:rFonts w:cs="Mangal"/>
      <w:szCs w:val="21"/>
    </w:rPr>
  </w:style>
  <w:style w:type="character" w:customStyle="1" w:styleId="StopkaZnak">
    <w:name w:val="Stopka Znak"/>
    <w:basedOn w:val="Domylnaczcionkaakapitu"/>
    <w:link w:val="Stopka"/>
    <w:uiPriority w:val="99"/>
    <w:qFormat/>
    <w:rsid w:val="00F812F6"/>
    <w:rPr>
      <w:rFonts w:ascii="Liberation Serif" w:eastAsia="Arial Unicode MS" w:hAnsi="Liberation Serif" w:cs="Mangal"/>
      <w:color w:val="00000A"/>
      <w:sz w:val="24"/>
      <w:szCs w:val="21"/>
      <w:lang w:eastAsia="zh-CN" w:bidi="hi-IN"/>
    </w:rPr>
  </w:style>
  <w:style w:type="paragraph" w:customStyle="1" w:styleId="fotpodpis">
    <w:name w:val="fot_podpis"/>
    <w:basedOn w:val="Normalny"/>
    <w:rsid w:val="00AB2426"/>
    <w:pPr>
      <w:widowControl/>
      <w:suppressAutoHyphens w:val="0"/>
      <w:spacing w:before="120" w:after="360"/>
      <w:jc w:val="center"/>
    </w:pPr>
    <w:rPr>
      <w:rFonts w:ascii="Arial" w:eastAsia="Times New Roman" w:hAnsi="Arial" w:cs="Times New Roman"/>
      <w:color w:val="auto"/>
      <w:spacing w:val="-6"/>
      <w:sz w:val="20"/>
      <w:szCs w:val="20"/>
      <w:lang w:eastAsia="pl-PL" w:bidi="ar-SA"/>
    </w:rPr>
  </w:style>
  <w:style w:type="paragraph" w:customStyle="1" w:styleId="foto">
    <w:name w:val="foto"/>
    <w:basedOn w:val="Normalny"/>
    <w:qFormat/>
    <w:rsid w:val="00AB2426"/>
    <w:pPr>
      <w:widowControl/>
      <w:suppressAutoHyphens w:val="0"/>
      <w:jc w:val="center"/>
    </w:pPr>
    <w:rPr>
      <w:rFonts w:ascii="Arial" w:eastAsia="Times New Roman" w:hAnsi="Arial" w:cs="Arial"/>
      <w:bCs/>
      <w:color w:val="auto"/>
      <w:sz w:val="20"/>
      <w:szCs w:val="20"/>
      <w:lang w:eastAsia="pl-PL" w:bidi="ar-SA"/>
    </w:rPr>
  </w:style>
  <w:style w:type="paragraph" w:styleId="Tekstblokowy">
    <w:name w:val="Block Text"/>
    <w:basedOn w:val="Normalny"/>
    <w:rsid w:val="00AB2426"/>
    <w:pPr>
      <w:widowControl/>
      <w:suppressAutoHyphens w:val="0"/>
      <w:ind w:left="900" w:right="-288"/>
      <w:jc w:val="both"/>
    </w:pPr>
    <w:rPr>
      <w:rFonts w:ascii="Times New Roman" w:eastAsia="Times New Roman" w:hAnsi="Times New Roman" w:cs="Times New Roman"/>
      <w:color w:val="auto"/>
      <w:lang w:eastAsia="pl-PL" w:bidi="ar-SA"/>
    </w:rPr>
  </w:style>
  <w:style w:type="paragraph" w:customStyle="1" w:styleId="kres-bon">
    <w:name w:val="kres-bon"/>
    <w:basedOn w:val="Normalny"/>
    <w:rsid w:val="00170C9B"/>
    <w:pPr>
      <w:widowControl/>
      <w:numPr>
        <w:numId w:val="4"/>
      </w:numPr>
      <w:suppressAutoHyphens w:val="0"/>
      <w:spacing w:after="40" w:line="320" w:lineRule="atLeast"/>
      <w:jc w:val="both"/>
    </w:pPr>
    <w:rPr>
      <w:rFonts w:ascii="Times New Roman" w:eastAsia="Times New Roman" w:hAnsi="Times New Roman" w:cs="Times New Roman"/>
      <w:color w:val="auto"/>
      <w:lang w:eastAsia="pl-PL" w:bidi="ar-SA"/>
    </w:rPr>
  </w:style>
  <w:style w:type="character" w:styleId="Pogrubienie">
    <w:name w:val="Strong"/>
    <w:basedOn w:val="Domylnaczcionkaakapitu"/>
    <w:uiPriority w:val="22"/>
    <w:qFormat/>
    <w:rsid w:val="00170C9B"/>
    <w:rPr>
      <w:b/>
      <w:bCs/>
    </w:rPr>
  </w:style>
  <w:style w:type="paragraph" w:styleId="Tekstpodstawowywcity3">
    <w:name w:val="Body Text Indent 3"/>
    <w:basedOn w:val="Normalny"/>
    <w:link w:val="Tekstpodstawowywcity3Znak"/>
    <w:uiPriority w:val="99"/>
    <w:semiHidden/>
    <w:unhideWhenUsed/>
    <w:rsid w:val="0091733C"/>
    <w:pPr>
      <w:spacing w:after="120"/>
      <w:ind w:left="283"/>
    </w:pPr>
    <w:rPr>
      <w:rFonts w:cs="Mangal"/>
      <w:sz w:val="16"/>
      <w:szCs w:val="14"/>
    </w:rPr>
  </w:style>
  <w:style w:type="character" w:customStyle="1" w:styleId="Tekstpodstawowywcity3Znak">
    <w:name w:val="Tekst podstawowy wcięty 3 Znak"/>
    <w:basedOn w:val="Domylnaczcionkaakapitu"/>
    <w:link w:val="Tekstpodstawowywcity3"/>
    <w:uiPriority w:val="99"/>
    <w:semiHidden/>
    <w:rsid w:val="0091733C"/>
    <w:rPr>
      <w:rFonts w:ascii="Liberation Serif" w:eastAsia="Arial Unicode MS" w:hAnsi="Liberation Serif" w:cs="Mangal"/>
      <w:color w:val="00000A"/>
      <w:sz w:val="16"/>
      <w:szCs w:val="14"/>
      <w:lang w:eastAsia="zh-CN" w:bidi="hi-IN"/>
    </w:rPr>
  </w:style>
  <w:style w:type="character" w:customStyle="1" w:styleId="Nagwek1Znak">
    <w:name w:val="Nagłówek 1 Znak"/>
    <w:basedOn w:val="Domylnaczcionkaakapitu"/>
    <w:link w:val="Nagwek1"/>
    <w:uiPriority w:val="9"/>
    <w:rsid w:val="002E1207"/>
    <w:rPr>
      <w:rFonts w:asciiTheme="majorHAnsi" w:eastAsiaTheme="majorEastAsia" w:hAnsiTheme="majorHAnsi" w:cs="Mangal"/>
      <w:b/>
      <w:bCs/>
      <w:color w:val="365F91" w:themeColor="accent1" w:themeShade="BF"/>
      <w:sz w:val="28"/>
      <w:szCs w:val="25"/>
      <w:lang w:eastAsia="zh-CN" w:bidi="hi-IN"/>
    </w:rPr>
  </w:style>
  <w:style w:type="paragraph" w:customStyle="1" w:styleId="podrozdzia0">
    <w:name w:val="podrozdział"/>
    <w:basedOn w:val="Normalny"/>
    <w:qFormat/>
    <w:rsid w:val="00925528"/>
    <w:pPr>
      <w:widowControl/>
      <w:suppressAutoHyphens w:val="0"/>
      <w:spacing w:after="40"/>
      <w:jc w:val="both"/>
    </w:pPr>
    <w:rPr>
      <w:rFonts w:ascii="Calibri" w:eastAsia="Times New Roman" w:hAnsi="Calibri" w:cs="Times New Roman"/>
      <w:b/>
      <w:color w:val="auto"/>
      <w:lang w:eastAsia="pl-PL" w:bidi="ar-SA"/>
    </w:rPr>
  </w:style>
  <w:style w:type="paragraph" w:customStyle="1" w:styleId="tekstnormalnywytyczne">
    <w:name w:val="tekst normalny wytyczne"/>
    <w:basedOn w:val="Normalny"/>
    <w:link w:val="tekstnormalnywytyczneZnak"/>
    <w:qFormat/>
    <w:rsid w:val="00925528"/>
    <w:pPr>
      <w:widowControl/>
      <w:suppressAutoHyphens w:val="0"/>
      <w:spacing w:after="40" w:line="240" w:lineRule="atLeast"/>
      <w:ind w:firstLine="454"/>
      <w:jc w:val="both"/>
    </w:pPr>
    <w:rPr>
      <w:rFonts w:ascii="Calibri" w:eastAsia="Times New Roman" w:hAnsi="Calibri" w:cs="Times New Roman"/>
      <w:color w:val="auto"/>
      <w:lang w:eastAsia="pl-PL" w:bidi="ar-SA"/>
    </w:rPr>
  </w:style>
  <w:style w:type="character" w:customStyle="1" w:styleId="tekstnormalnywytyczneZnak">
    <w:name w:val="tekst normalny wytyczne Znak"/>
    <w:link w:val="tekstnormalnywytyczne"/>
    <w:qFormat/>
    <w:rsid w:val="00925528"/>
    <w:rPr>
      <w:rFonts w:ascii="Calibri" w:eastAsia="Times New Roman" w:hAnsi="Calibri" w:cs="Times New Roman"/>
      <w:sz w:val="24"/>
      <w:szCs w:val="24"/>
      <w:lang w:eastAsia="pl-PL"/>
    </w:rPr>
  </w:style>
  <w:style w:type="character" w:customStyle="1" w:styleId="Nagwek2Znak">
    <w:name w:val="Nagłówek 2 Znak"/>
    <w:basedOn w:val="Domylnaczcionkaakapitu"/>
    <w:link w:val="Nagwek2"/>
    <w:uiPriority w:val="9"/>
    <w:rsid w:val="00792408"/>
    <w:rPr>
      <w:rFonts w:asciiTheme="majorHAnsi" w:eastAsiaTheme="majorEastAsia" w:hAnsiTheme="majorHAnsi" w:cs="Mangal"/>
      <w:b/>
      <w:bCs/>
      <w:color w:val="4F81BD" w:themeColor="accent1"/>
      <w:sz w:val="26"/>
      <w:szCs w:val="23"/>
      <w:lang w:eastAsia="zh-CN" w:bidi="hi-IN"/>
    </w:rPr>
  </w:style>
  <w:style w:type="character" w:customStyle="1" w:styleId="tocnumber">
    <w:name w:val="tocnumber"/>
    <w:basedOn w:val="Domylnaczcionkaakapitu"/>
    <w:rsid w:val="00792408"/>
  </w:style>
  <w:style w:type="character" w:customStyle="1" w:styleId="toctext">
    <w:name w:val="toctext"/>
    <w:basedOn w:val="Domylnaczcionkaakapitu"/>
    <w:rsid w:val="00792408"/>
  </w:style>
  <w:style w:type="paragraph" w:customStyle="1" w:styleId="pod-bas">
    <w:name w:val="pod-bas"/>
    <w:basedOn w:val="Normalny"/>
    <w:uiPriority w:val="99"/>
    <w:qFormat/>
    <w:rsid w:val="00981CE1"/>
    <w:pPr>
      <w:spacing w:before="240" w:after="120"/>
    </w:pPr>
    <w:rPr>
      <w:b/>
    </w:rPr>
  </w:style>
  <w:style w:type="paragraph" w:customStyle="1" w:styleId="Tekstwwykonaniachwytycznych">
    <w:name w:val="Tekst w wykonaniach wytycznych"/>
    <w:basedOn w:val="Tekstpodstawowywcity"/>
    <w:link w:val="TekstwwykonaniachwytycznychZnak"/>
    <w:qFormat/>
    <w:rsid w:val="00D759A9"/>
    <w:pPr>
      <w:spacing w:after="40" w:line="300" w:lineRule="atLeast"/>
      <w:ind w:left="0" w:firstLine="454"/>
      <w:jc w:val="both"/>
    </w:pPr>
    <w:rPr>
      <w:lang w:val="x-none" w:eastAsia="x-none"/>
    </w:rPr>
  </w:style>
  <w:style w:type="character" w:customStyle="1" w:styleId="TekstwwykonaniachwytycznychZnak">
    <w:name w:val="Tekst w wykonaniach wytycznych Znak"/>
    <w:basedOn w:val="TekstpodstawowywcityZnak"/>
    <w:link w:val="Tekstwwykonaniachwytycznych"/>
    <w:rsid w:val="00D759A9"/>
    <w:rPr>
      <w:rFonts w:ascii="Times New Roman" w:eastAsia="Times New Roman" w:hAnsi="Times New Roman" w:cs="Times New Roman"/>
      <w:sz w:val="24"/>
      <w:szCs w:val="24"/>
      <w:lang w:val="x-none" w:eastAsia="x-none"/>
    </w:rPr>
  </w:style>
  <w:style w:type="paragraph" w:customStyle="1" w:styleId="niechorze">
    <w:name w:val="niechorze"/>
    <w:basedOn w:val="Normalny"/>
    <w:link w:val="niechorzeZnak"/>
    <w:qFormat/>
    <w:rsid w:val="00D759A9"/>
    <w:pPr>
      <w:widowControl/>
      <w:suppressAutoHyphens w:val="0"/>
      <w:ind w:firstLine="340"/>
      <w:jc w:val="both"/>
    </w:pPr>
    <w:rPr>
      <w:rFonts w:ascii="Arial" w:eastAsia="Times New Roman" w:hAnsi="Arial" w:cs="Arial"/>
      <w:color w:val="auto"/>
      <w:sz w:val="22"/>
      <w:lang w:eastAsia="pl-PL" w:bidi="ar-SA"/>
    </w:rPr>
  </w:style>
  <w:style w:type="character" w:customStyle="1" w:styleId="niechorzeZnak">
    <w:name w:val="niechorze Znak"/>
    <w:link w:val="niechorze"/>
    <w:rsid w:val="00D759A9"/>
    <w:rPr>
      <w:rFonts w:ascii="Arial" w:eastAsia="Times New Roman" w:hAnsi="Arial" w:cs="Arial"/>
      <w:szCs w:val="24"/>
      <w:lang w:eastAsia="pl-PL"/>
    </w:rPr>
  </w:style>
  <w:style w:type="character" w:customStyle="1" w:styleId="NormalnyWebZnak">
    <w:name w:val="Normalny (Web) Znak"/>
    <w:basedOn w:val="Domylnaczcionkaakapitu"/>
    <w:link w:val="NormalnyWeb"/>
    <w:uiPriority w:val="99"/>
    <w:rsid w:val="00244E65"/>
    <w:rPr>
      <w:rFonts w:eastAsia="Times New Roman" w:cs="Times New Roman"/>
      <w:color w:val="00000A"/>
      <w:szCs w:val="24"/>
      <w:lang w:eastAsia="pl-PL"/>
    </w:rPr>
  </w:style>
  <w:style w:type="paragraph" w:customStyle="1" w:styleId="Rozdzia0">
    <w:name w:val="Rozdział"/>
    <w:basedOn w:val="Nagwek4"/>
    <w:qFormat/>
    <w:rsid w:val="00E1133C"/>
    <w:rPr>
      <w:b/>
    </w:rPr>
  </w:style>
  <w:style w:type="paragraph" w:customStyle="1" w:styleId="kre-wciecie">
    <w:name w:val="kre-wciecie"/>
    <w:basedOn w:val="Normalny"/>
    <w:rsid w:val="00AA12C0"/>
    <w:pPr>
      <w:widowControl/>
      <w:suppressAutoHyphens w:val="0"/>
      <w:spacing w:after="60" w:line="280" w:lineRule="atLeast"/>
      <w:ind w:left="680" w:hanging="340"/>
      <w:jc w:val="both"/>
    </w:pPr>
    <w:rPr>
      <w:rFonts w:ascii="Times New Roman" w:eastAsia="Times New Roman" w:hAnsi="Times New Roman" w:cs="Times New Roman"/>
      <w:color w:val="auto"/>
      <w:lang w:val="en-GB" w:eastAsia="pl-PL" w:bidi="ar-SA"/>
    </w:rPr>
  </w:style>
  <w:style w:type="character" w:styleId="HTML-cytat">
    <w:name w:val="HTML Cite"/>
    <w:basedOn w:val="Domylnaczcionkaakapitu"/>
    <w:uiPriority w:val="99"/>
    <w:semiHidden/>
    <w:unhideWhenUsed/>
    <w:rsid w:val="00802493"/>
    <w:rPr>
      <w:i/>
      <w:iCs/>
    </w:rPr>
  </w:style>
  <w:style w:type="character" w:styleId="Uwydatnienie">
    <w:name w:val="Emphasis"/>
    <w:basedOn w:val="Domylnaczcionkaakapitu"/>
    <w:uiPriority w:val="20"/>
    <w:qFormat/>
    <w:rsid w:val="00583E52"/>
    <w:rPr>
      <w:i/>
      <w:iCs/>
    </w:rPr>
  </w:style>
  <w:style w:type="paragraph" w:customStyle="1" w:styleId="tab">
    <w:name w:val="tab"/>
    <w:basedOn w:val="Legenda"/>
    <w:qFormat/>
    <w:rsid w:val="008252B3"/>
    <w:pPr>
      <w:keepNext/>
      <w:widowControl/>
      <w:suppressAutoHyphens w:val="0"/>
    </w:pPr>
    <w:rPr>
      <w:rFonts w:ascii="Times New Roman" w:hAnsi="Times New Roman" w:cs="Times New Roman"/>
      <w:b w:val="0"/>
      <w:color w:val="auto"/>
      <w:sz w:val="20"/>
      <w:szCs w:val="20"/>
      <w:lang w:eastAsia="en-US" w:bidi="ar-SA"/>
    </w:rPr>
  </w:style>
  <w:style w:type="paragraph" w:styleId="Tekstpodstawowy3">
    <w:name w:val="Body Text 3"/>
    <w:basedOn w:val="Normalny"/>
    <w:link w:val="Tekstpodstawowy3Znak"/>
    <w:unhideWhenUsed/>
    <w:rsid w:val="004C4E8F"/>
    <w:pPr>
      <w:widowControl/>
      <w:suppressAutoHyphens w:val="0"/>
      <w:spacing w:after="120"/>
    </w:pPr>
    <w:rPr>
      <w:rFonts w:ascii="Times New Roman" w:eastAsia="Times New Roman" w:hAnsi="Times New Roman" w:cs="Times New Roman"/>
      <w:color w:val="auto"/>
      <w:sz w:val="16"/>
      <w:szCs w:val="16"/>
      <w:lang w:val="x-none" w:eastAsia="x-none" w:bidi="ar-SA"/>
    </w:rPr>
  </w:style>
  <w:style w:type="character" w:customStyle="1" w:styleId="Tekstpodstawowy3Znak">
    <w:name w:val="Tekst podstawowy 3 Znak"/>
    <w:basedOn w:val="Domylnaczcionkaakapitu"/>
    <w:link w:val="Tekstpodstawowy3"/>
    <w:rsid w:val="004C4E8F"/>
    <w:rPr>
      <w:rFonts w:ascii="Times New Roman" w:eastAsia="Times New Roman" w:hAnsi="Times New Roman" w:cs="Times New Roman"/>
      <w:sz w:val="16"/>
      <w:szCs w:val="16"/>
      <w:lang w:val="x-none" w:eastAsia="x-none"/>
    </w:rPr>
  </w:style>
  <w:style w:type="paragraph" w:customStyle="1" w:styleId="StylTekstpodstawowyZlewej063cmInterliniaWielokrotn">
    <w:name w:val="Styl Tekst podstawowy + Z lewej:  063 cm Interlinia:  Wielokrotn..."/>
    <w:basedOn w:val="Tekstpodstawowy"/>
    <w:uiPriority w:val="99"/>
    <w:rsid w:val="00B565A4"/>
    <w:pPr>
      <w:spacing w:after="0" w:line="288" w:lineRule="auto"/>
      <w:ind w:firstLine="425"/>
      <w:jc w:val="both"/>
    </w:pPr>
    <w:rPr>
      <w:lang w:val="pl-PL"/>
    </w:rPr>
  </w:style>
  <w:style w:type="paragraph" w:styleId="Spistreci3">
    <w:name w:val="toc 3"/>
    <w:basedOn w:val="Normalny"/>
    <w:next w:val="Normalny"/>
    <w:autoRedefine/>
    <w:uiPriority w:val="39"/>
    <w:unhideWhenUsed/>
    <w:qFormat/>
    <w:rsid w:val="00F45425"/>
    <w:pPr>
      <w:ind w:left="480"/>
    </w:pPr>
    <w:rPr>
      <w:rFonts w:asciiTheme="minorHAnsi" w:hAnsiTheme="minorHAnsi"/>
      <w:sz w:val="20"/>
      <w:szCs w:val="20"/>
    </w:rPr>
  </w:style>
  <w:style w:type="paragraph" w:styleId="Spistreci4">
    <w:name w:val="toc 4"/>
    <w:basedOn w:val="Normalny"/>
    <w:next w:val="Normalny"/>
    <w:autoRedefine/>
    <w:uiPriority w:val="39"/>
    <w:unhideWhenUsed/>
    <w:rsid w:val="00F45425"/>
    <w:pPr>
      <w:ind w:left="720"/>
    </w:pPr>
    <w:rPr>
      <w:rFonts w:asciiTheme="minorHAnsi" w:hAnsiTheme="minorHAnsi"/>
      <w:sz w:val="20"/>
      <w:szCs w:val="20"/>
    </w:rPr>
  </w:style>
  <w:style w:type="paragraph" w:styleId="Spistreci5">
    <w:name w:val="toc 5"/>
    <w:basedOn w:val="Normalny"/>
    <w:next w:val="Normalny"/>
    <w:autoRedefine/>
    <w:uiPriority w:val="39"/>
    <w:unhideWhenUsed/>
    <w:rsid w:val="00F45425"/>
    <w:pPr>
      <w:ind w:left="960"/>
    </w:pPr>
    <w:rPr>
      <w:rFonts w:asciiTheme="minorHAnsi" w:hAnsiTheme="minorHAnsi"/>
      <w:sz w:val="20"/>
      <w:szCs w:val="20"/>
    </w:rPr>
  </w:style>
  <w:style w:type="paragraph" w:styleId="Spistreci6">
    <w:name w:val="toc 6"/>
    <w:basedOn w:val="Normalny"/>
    <w:next w:val="Normalny"/>
    <w:autoRedefine/>
    <w:uiPriority w:val="39"/>
    <w:unhideWhenUsed/>
    <w:rsid w:val="00F45425"/>
    <w:pPr>
      <w:ind w:left="1200"/>
    </w:pPr>
    <w:rPr>
      <w:rFonts w:asciiTheme="minorHAnsi" w:hAnsiTheme="minorHAnsi"/>
      <w:sz w:val="20"/>
      <w:szCs w:val="20"/>
    </w:rPr>
  </w:style>
  <w:style w:type="paragraph" w:styleId="Spistreci7">
    <w:name w:val="toc 7"/>
    <w:basedOn w:val="Normalny"/>
    <w:next w:val="Normalny"/>
    <w:autoRedefine/>
    <w:uiPriority w:val="39"/>
    <w:unhideWhenUsed/>
    <w:rsid w:val="00F45425"/>
    <w:pPr>
      <w:ind w:left="1440"/>
    </w:pPr>
    <w:rPr>
      <w:rFonts w:asciiTheme="minorHAnsi" w:hAnsiTheme="minorHAnsi"/>
      <w:sz w:val="20"/>
      <w:szCs w:val="20"/>
    </w:rPr>
  </w:style>
  <w:style w:type="paragraph" w:styleId="Spistreci8">
    <w:name w:val="toc 8"/>
    <w:basedOn w:val="Normalny"/>
    <w:next w:val="Normalny"/>
    <w:autoRedefine/>
    <w:uiPriority w:val="39"/>
    <w:unhideWhenUsed/>
    <w:rsid w:val="00F45425"/>
    <w:pPr>
      <w:ind w:left="1680"/>
    </w:pPr>
    <w:rPr>
      <w:rFonts w:asciiTheme="minorHAnsi" w:hAnsiTheme="minorHAnsi"/>
      <w:sz w:val="20"/>
      <w:szCs w:val="20"/>
    </w:rPr>
  </w:style>
  <w:style w:type="paragraph" w:styleId="Spistreci9">
    <w:name w:val="toc 9"/>
    <w:basedOn w:val="Normalny"/>
    <w:next w:val="Normalny"/>
    <w:autoRedefine/>
    <w:uiPriority w:val="39"/>
    <w:unhideWhenUsed/>
    <w:rsid w:val="00F45425"/>
    <w:pPr>
      <w:ind w:left="1920"/>
    </w:pPr>
    <w:rPr>
      <w:rFonts w:asciiTheme="minorHAnsi" w:hAnsiTheme="minorHAnsi"/>
      <w:sz w:val="20"/>
      <w:szCs w:val="20"/>
    </w:rPr>
  </w:style>
  <w:style w:type="paragraph" w:styleId="Spisilustracji">
    <w:name w:val="table of figures"/>
    <w:basedOn w:val="Normalny"/>
    <w:next w:val="Normalny"/>
    <w:uiPriority w:val="99"/>
    <w:unhideWhenUsed/>
    <w:rsid w:val="00F45425"/>
    <w:rPr>
      <w:rFonts w:cs="Mangal"/>
      <w:szCs w:val="21"/>
    </w:rPr>
  </w:style>
  <w:style w:type="character" w:styleId="Odwoaniedokomentarza">
    <w:name w:val="annotation reference"/>
    <w:basedOn w:val="Domylnaczcionkaakapitu"/>
    <w:uiPriority w:val="99"/>
    <w:semiHidden/>
    <w:unhideWhenUsed/>
    <w:rsid w:val="00711550"/>
    <w:rPr>
      <w:sz w:val="16"/>
      <w:szCs w:val="16"/>
    </w:rPr>
  </w:style>
  <w:style w:type="paragraph" w:styleId="Tekstkomentarza">
    <w:name w:val="annotation text"/>
    <w:basedOn w:val="Normalny"/>
    <w:link w:val="TekstkomentarzaZnak"/>
    <w:uiPriority w:val="99"/>
    <w:semiHidden/>
    <w:unhideWhenUsed/>
    <w:rsid w:val="00711550"/>
    <w:rPr>
      <w:rFonts w:cs="Mangal"/>
      <w:sz w:val="20"/>
      <w:szCs w:val="18"/>
    </w:rPr>
  </w:style>
  <w:style w:type="character" w:customStyle="1" w:styleId="TekstkomentarzaZnak">
    <w:name w:val="Tekst komentarza Znak"/>
    <w:basedOn w:val="Domylnaczcionkaakapitu"/>
    <w:link w:val="Tekstkomentarza"/>
    <w:uiPriority w:val="99"/>
    <w:semiHidden/>
    <w:rsid w:val="00711550"/>
    <w:rPr>
      <w:rFonts w:ascii="Liberation Serif" w:eastAsia="Arial Unicode MS" w:hAnsi="Liberation Serif" w:cs="Mangal"/>
      <w:color w:val="00000A"/>
      <w:sz w:val="20"/>
      <w:szCs w:val="18"/>
      <w:lang w:eastAsia="zh-CN" w:bidi="hi-IN"/>
    </w:rPr>
  </w:style>
  <w:style w:type="paragraph" w:styleId="Tematkomentarza">
    <w:name w:val="annotation subject"/>
    <w:basedOn w:val="Tekstkomentarza"/>
    <w:next w:val="Tekstkomentarza"/>
    <w:link w:val="TematkomentarzaZnak"/>
    <w:uiPriority w:val="99"/>
    <w:semiHidden/>
    <w:unhideWhenUsed/>
    <w:rsid w:val="00711550"/>
    <w:rPr>
      <w:b/>
      <w:bCs/>
    </w:rPr>
  </w:style>
  <w:style w:type="character" w:customStyle="1" w:styleId="TematkomentarzaZnak">
    <w:name w:val="Temat komentarza Znak"/>
    <w:basedOn w:val="TekstkomentarzaZnak"/>
    <w:link w:val="Tematkomentarza"/>
    <w:uiPriority w:val="99"/>
    <w:semiHidden/>
    <w:rsid w:val="00711550"/>
    <w:rPr>
      <w:rFonts w:ascii="Liberation Serif" w:eastAsia="Arial Unicode MS" w:hAnsi="Liberation Serif" w:cs="Mangal"/>
      <w:b/>
      <w:bCs/>
      <w:color w:val="00000A"/>
      <w:sz w:val="20"/>
      <w:szCs w:val="18"/>
      <w:lang w:eastAsia="zh-CN" w:bidi="hi-IN"/>
    </w:rPr>
  </w:style>
  <w:style w:type="paragraph" w:customStyle="1" w:styleId="standtim">
    <w:name w:val="stand_tim"/>
    <w:basedOn w:val="Normalny"/>
    <w:link w:val="standtimZnak5"/>
    <w:rsid w:val="006F7046"/>
    <w:pPr>
      <w:widowControl/>
      <w:tabs>
        <w:tab w:val="left" w:pos="567"/>
      </w:tabs>
      <w:ind w:firstLine="540"/>
      <w:jc w:val="both"/>
    </w:pPr>
    <w:rPr>
      <w:rFonts w:ascii="Times New Roman" w:eastAsia="Times New Roman" w:hAnsi="Times New Roman" w:cs="Times New Roman"/>
      <w:color w:val="auto"/>
      <w:lang w:val="x-none" w:eastAsia="ar-SA" w:bidi="ar-SA"/>
    </w:rPr>
  </w:style>
  <w:style w:type="character" w:customStyle="1" w:styleId="standtimZnak5">
    <w:name w:val="stand_tim Znak5"/>
    <w:link w:val="standtim"/>
    <w:locked/>
    <w:rsid w:val="006F7046"/>
    <w:rPr>
      <w:rFonts w:ascii="Times New Roman" w:eastAsia="Times New Roman" w:hAnsi="Times New Roman" w:cs="Times New Roman"/>
      <w:sz w:val="24"/>
      <w:szCs w:val="24"/>
      <w:lang w:val="x-none" w:eastAsia="ar-SA"/>
    </w:rPr>
  </w:style>
  <w:style w:type="character" w:customStyle="1" w:styleId="st">
    <w:name w:val="st"/>
    <w:basedOn w:val="Domylnaczcionkaakapitu"/>
    <w:rsid w:val="006F7046"/>
  </w:style>
  <w:style w:type="paragraph" w:customStyle="1" w:styleId="tekstakapitu">
    <w:name w:val="tekst akapitu"/>
    <w:basedOn w:val="Normalny"/>
    <w:link w:val="tekstakapituZnak"/>
    <w:rsid w:val="006F7046"/>
    <w:pPr>
      <w:widowControl/>
      <w:suppressAutoHyphens w:val="0"/>
      <w:spacing w:after="40" w:line="300" w:lineRule="atLeast"/>
      <w:ind w:firstLine="454"/>
      <w:jc w:val="both"/>
    </w:pPr>
    <w:rPr>
      <w:rFonts w:ascii="Times New Roman" w:eastAsia="Times New Roman" w:hAnsi="Times New Roman" w:cs="Times New Roman"/>
      <w:color w:val="auto"/>
      <w:sz w:val="22"/>
      <w:szCs w:val="20"/>
      <w:lang w:val="x-none" w:eastAsia="x-none" w:bidi="ar-SA"/>
    </w:rPr>
  </w:style>
  <w:style w:type="character" w:customStyle="1" w:styleId="tekstakapituZnak">
    <w:name w:val="tekst akapitu Znak"/>
    <w:link w:val="tekstakapitu"/>
    <w:rsid w:val="006F7046"/>
    <w:rPr>
      <w:rFonts w:ascii="Times New Roman" w:eastAsia="Times New Roman" w:hAnsi="Times New Roman" w:cs="Times New Roman"/>
      <w:szCs w:val="20"/>
      <w:lang w:val="x-none" w:eastAsia="x-none"/>
    </w:rPr>
  </w:style>
  <w:style w:type="paragraph" w:customStyle="1" w:styleId="PodpisTabRys">
    <w:name w:val="Podpis Tab/Rys"/>
    <w:basedOn w:val="Normalny"/>
    <w:rsid w:val="006F7046"/>
    <w:pPr>
      <w:widowControl/>
      <w:suppressAutoHyphens w:val="0"/>
      <w:jc w:val="both"/>
    </w:pPr>
    <w:rPr>
      <w:rFonts w:ascii="Arial" w:eastAsia="Times New Roman" w:hAnsi="Arial" w:cs="Times New Roman"/>
      <w:color w:val="auto"/>
      <w:sz w:val="20"/>
      <w:szCs w:val="20"/>
      <w:lang w:eastAsia="pl-PL" w:bidi="ar-SA"/>
    </w:rPr>
  </w:style>
  <w:style w:type="character" w:customStyle="1" w:styleId="akap-bonZnak1">
    <w:name w:val="akap-bon Znak1"/>
    <w:link w:val="akap-bon"/>
    <w:rsid w:val="006F7046"/>
    <w:rPr>
      <w:rFonts w:ascii="Times New Roman" w:eastAsia="Times New Roman" w:hAnsi="Times New Roman" w:cs="Times New Roman"/>
      <w:sz w:val="24"/>
      <w:szCs w:val="24"/>
      <w:lang w:eastAsia="pl-PL"/>
    </w:rPr>
  </w:style>
  <w:style w:type="paragraph" w:customStyle="1" w:styleId="PR">
    <w:name w:val="PR"/>
    <w:basedOn w:val="Akapitzlist"/>
    <w:qFormat/>
    <w:rsid w:val="006F7046"/>
    <w:pPr>
      <w:widowControl/>
      <w:tabs>
        <w:tab w:val="left" w:pos="567"/>
      </w:tabs>
      <w:ind w:left="1353" w:hanging="360"/>
    </w:pPr>
    <w:rPr>
      <w:rFonts w:ascii="Calibri" w:eastAsia="Times New Roman" w:hAnsi="Calibri" w:cs="Calibri"/>
      <w:b/>
      <w:color w:val="000000"/>
      <w:sz w:val="22"/>
      <w:szCs w:val="22"/>
      <w:lang w:eastAsia="x-none" w:bidi="ar-SA"/>
    </w:rPr>
  </w:style>
  <w:style w:type="character" w:customStyle="1" w:styleId="standtimZnak3">
    <w:name w:val="stand_tim Znak3"/>
    <w:rsid w:val="00144251"/>
    <w:rPr>
      <w:sz w:val="24"/>
      <w:lang w:val="pl-PL" w:eastAsia="pl-PL" w:bidi="ar-SA"/>
    </w:rPr>
  </w:style>
  <w:style w:type="character" w:styleId="UyteHipercze">
    <w:name w:val="FollowedHyperlink"/>
    <w:basedOn w:val="Domylnaczcionkaakapitu"/>
    <w:uiPriority w:val="99"/>
    <w:semiHidden/>
    <w:unhideWhenUsed/>
    <w:rsid w:val="00D02FC1"/>
    <w:rPr>
      <w:color w:val="800080" w:themeColor="followedHyperlink"/>
      <w:u w:val="single"/>
    </w:rPr>
  </w:style>
  <w:style w:type="paragraph" w:customStyle="1" w:styleId="Akapit">
    <w:name w:val="Akapit"/>
    <w:basedOn w:val="Normalny"/>
    <w:link w:val="AkapitZnak"/>
    <w:qFormat/>
    <w:rsid w:val="00FE1BA2"/>
    <w:pPr>
      <w:widowControl/>
      <w:spacing w:before="120"/>
      <w:jc w:val="both"/>
    </w:pPr>
    <w:rPr>
      <w:rFonts w:ascii="Calibri" w:eastAsia="Times New Roman" w:hAnsi="Calibri" w:cs="Times New Roman"/>
      <w:color w:val="auto"/>
      <w:sz w:val="22"/>
      <w:szCs w:val="20"/>
      <w:lang w:eastAsia="ar-SA" w:bidi="ar-SA"/>
    </w:rPr>
  </w:style>
  <w:style w:type="character" w:customStyle="1" w:styleId="AkapitZnak">
    <w:name w:val="Akapit Znak"/>
    <w:link w:val="Akapit"/>
    <w:locked/>
    <w:rsid w:val="00FE1BA2"/>
    <w:rPr>
      <w:rFonts w:ascii="Calibri" w:eastAsia="Times New Roman" w:hAnsi="Calibri" w:cs="Times New Roman"/>
      <w:szCs w:val="20"/>
      <w:lang w:eastAsia="ar-SA"/>
    </w:rPr>
  </w:style>
  <w:style w:type="character" w:customStyle="1" w:styleId="Nagwek3Znak">
    <w:name w:val="Nagłówek 3 Znak"/>
    <w:basedOn w:val="Domylnaczcionkaakapitu"/>
    <w:link w:val="Nagwek3"/>
    <w:uiPriority w:val="9"/>
    <w:rsid w:val="00251BEB"/>
    <w:rPr>
      <w:rFonts w:asciiTheme="majorHAnsi" w:eastAsiaTheme="majorEastAsia" w:hAnsiTheme="majorHAnsi" w:cs="Mangal"/>
      <w:b/>
      <w:bCs/>
      <w:color w:val="4F81BD" w:themeColor="accent1"/>
      <w:sz w:val="24"/>
      <w:szCs w:val="21"/>
      <w:lang w:eastAsia="zh-CN" w:bidi="hi-IN"/>
    </w:rPr>
  </w:style>
  <w:style w:type="paragraph" w:styleId="Tekstprzypisukocowego">
    <w:name w:val="endnote text"/>
    <w:basedOn w:val="Normalny"/>
    <w:link w:val="TekstprzypisukocowegoZnak"/>
    <w:uiPriority w:val="99"/>
    <w:semiHidden/>
    <w:unhideWhenUsed/>
    <w:rsid w:val="000244BE"/>
    <w:rPr>
      <w:rFonts w:cs="Mangal"/>
      <w:sz w:val="20"/>
      <w:szCs w:val="18"/>
    </w:rPr>
  </w:style>
  <w:style w:type="character" w:customStyle="1" w:styleId="TekstprzypisukocowegoZnak">
    <w:name w:val="Tekst przypisu końcowego Znak"/>
    <w:basedOn w:val="Domylnaczcionkaakapitu"/>
    <w:link w:val="Tekstprzypisukocowego"/>
    <w:uiPriority w:val="99"/>
    <w:semiHidden/>
    <w:rsid w:val="000244BE"/>
    <w:rPr>
      <w:rFonts w:ascii="Liberation Serif" w:eastAsia="Arial Unicode MS" w:hAnsi="Liberation Serif" w:cs="Mangal"/>
      <w:color w:val="00000A"/>
      <w:sz w:val="20"/>
      <w:szCs w:val="18"/>
      <w:lang w:eastAsia="zh-CN" w:bidi="hi-IN"/>
    </w:rPr>
  </w:style>
  <w:style w:type="character" w:styleId="Odwoanieprzypisukocowego">
    <w:name w:val="endnote reference"/>
    <w:basedOn w:val="Domylnaczcionkaakapitu"/>
    <w:uiPriority w:val="99"/>
    <w:semiHidden/>
    <w:unhideWhenUsed/>
    <w:rsid w:val="000244BE"/>
    <w:rPr>
      <w:vertAlign w:val="superscript"/>
    </w:rPr>
  </w:style>
  <w:style w:type="paragraph" w:customStyle="1" w:styleId="Tekstpodstawowywcity31">
    <w:name w:val="Tekst podstawowy wcięty 31"/>
    <w:basedOn w:val="Normalny"/>
    <w:rsid w:val="00136940"/>
    <w:pPr>
      <w:widowControl/>
      <w:ind w:left="360"/>
      <w:jc w:val="both"/>
    </w:pPr>
    <w:rPr>
      <w:rFonts w:ascii="Arial" w:eastAsia="Times New Roman" w:hAnsi="Arial" w:cs="Arial"/>
      <w:color w:val="auto"/>
      <w:kern w:val="1"/>
      <w:sz w:val="20"/>
      <w:szCs w:val="22"/>
      <w:lang w:eastAsia="ar-SA" w:bidi="ar-SA"/>
    </w:rPr>
  </w:style>
  <w:style w:type="character" w:customStyle="1" w:styleId="AkapitzlistZnak">
    <w:name w:val="Akapit z listą Znak"/>
    <w:link w:val="Akapitzlist"/>
    <w:uiPriority w:val="34"/>
    <w:locked/>
    <w:rsid w:val="00136940"/>
    <w:rPr>
      <w:rFonts w:ascii="Liberation Serif" w:eastAsia="Arial Unicode MS" w:hAnsi="Liberation Serif" w:cs="Mangal"/>
      <w:color w:val="00000A"/>
      <w:sz w:val="24"/>
      <w:szCs w:val="21"/>
      <w:lang w:eastAsia="zh-CN" w:bidi="hi-IN"/>
    </w:rPr>
  </w:style>
  <w:style w:type="paragraph" w:customStyle="1" w:styleId="pkt-1">
    <w:name w:val="pkt-1"/>
    <w:basedOn w:val="Normalny"/>
    <w:rsid w:val="00CA2FAF"/>
    <w:pPr>
      <w:widowControl/>
      <w:suppressAutoHyphens w:val="0"/>
      <w:spacing w:after="120" w:line="300" w:lineRule="atLeast"/>
      <w:jc w:val="both"/>
    </w:pPr>
    <w:rPr>
      <w:rFonts w:ascii="Times New Roman" w:eastAsia="Times New Roman" w:hAnsi="Times New Roman" w:cs="Times New Roman"/>
      <w:color w:val="auto"/>
      <w:szCs w:val="20"/>
      <w:lang w:eastAsia="pl-PL" w:bidi="ar-SA"/>
    </w:rPr>
  </w:style>
  <w:style w:type="paragraph" w:customStyle="1" w:styleId="Literatura">
    <w:name w:val="Literatura"/>
    <w:basedOn w:val="tekstakapitu"/>
    <w:rsid w:val="0040368C"/>
    <w:pPr>
      <w:suppressAutoHyphens/>
      <w:spacing w:before="120" w:after="0" w:line="240" w:lineRule="auto"/>
      <w:ind w:firstLine="0"/>
    </w:pPr>
    <w:rPr>
      <w:rFonts w:ascii="Calibri" w:hAnsi="Calibri"/>
      <w:sz w:val="20"/>
      <w:szCs w:val="24"/>
      <w:lang w:eastAsia="ar-SA"/>
    </w:rPr>
  </w:style>
  <w:style w:type="paragraph" w:styleId="HTML-wstpniesformatowany">
    <w:name w:val="HTML Preformatted"/>
    <w:basedOn w:val="Normalny"/>
    <w:link w:val="HTML-wstpniesformatowanyZnak"/>
    <w:uiPriority w:val="99"/>
    <w:unhideWhenUsed/>
    <w:rsid w:val="004B0D3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auto"/>
      <w:sz w:val="20"/>
      <w:szCs w:val="20"/>
      <w:lang w:eastAsia="pl-PL" w:bidi="ar-SA"/>
    </w:rPr>
  </w:style>
  <w:style w:type="character" w:customStyle="1" w:styleId="HTML-wstpniesformatowanyZnak">
    <w:name w:val="HTML - wstępnie sformatowany Znak"/>
    <w:basedOn w:val="Domylnaczcionkaakapitu"/>
    <w:link w:val="HTML-wstpniesformatowany"/>
    <w:uiPriority w:val="99"/>
    <w:rsid w:val="004B0D3C"/>
    <w:rPr>
      <w:rFonts w:ascii="Courier New" w:eastAsia="Times New Roman" w:hAnsi="Courier New" w:cs="Courier New"/>
      <w:sz w:val="20"/>
      <w:szCs w:val="20"/>
      <w:lang w:eastAsia="pl-PL"/>
    </w:rPr>
  </w:style>
  <w:style w:type="paragraph" w:styleId="Nagwekspisutreci">
    <w:name w:val="TOC Heading"/>
    <w:basedOn w:val="Nagwek1"/>
    <w:next w:val="Normalny"/>
    <w:uiPriority w:val="39"/>
    <w:unhideWhenUsed/>
    <w:qFormat/>
    <w:rsid w:val="006F494F"/>
    <w:pPr>
      <w:widowControl/>
      <w:suppressAutoHyphens w:val="0"/>
      <w:spacing w:line="276" w:lineRule="auto"/>
      <w:jc w:val="left"/>
      <w:outlineLvl w:val="9"/>
    </w:pPr>
    <w:rPr>
      <w:rFonts w:cstheme="majorBidi"/>
      <w:szCs w:val="28"/>
      <w:lang w:eastAsia="pl-PL" w:bidi="ar-SA"/>
    </w:rPr>
  </w:style>
  <w:style w:type="paragraph" w:customStyle="1" w:styleId="akap-ba">
    <w:name w:val="akap-ba"/>
    <w:basedOn w:val="Normalny"/>
    <w:qFormat/>
    <w:rsid w:val="00135F36"/>
    <w:pPr>
      <w:spacing w:after="60" w:line="340" w:lineRule="atLeast"/>
      <w:ind w:firstLine="567"/>
      <w:jc w:val="both"/>
    </w:pPr>
  </w:style>
  <w:style w:type="paragraph" w:customStyle="1" w:styleId="akapit0">
    <w:name w:val="akapit"/>
    <w:basedOn w:val="Normalny"/>
    <w:qFormat/>
    <w:rsid w:val="00AD484A"/>
    <w:pPr>
      <w:suppressAutoHyphens w:val="0"/>
      <w:autoSpaceDE w:val="0"/>
      <w:autoSpaceDN w:val="0"/>
      <w:adjustRightInd w:val="0"/>
      <w:spacing w:before="120"/>
      <w:jc w:val="both"/>
    </w:pPr>
    <w:rPr>
      <w:rFonts w:ascii="Times New Roman" w:eastAsia="Times New Roman" w:hAnsi="Times New Roman" w:cs="Times New Roman"/>
      <w:color w:val="auto"/>
      <w:sz w:val="22"/>
      <w:szCs w:val="22"/>
      <w:lang w:eastAsia="pl-PL" w:bidi="ar-SA"/>
    </w:rPr>
  </w:style>
  <w:style w:type="paragraph" w:customStyle="1" w:styleId="Tabela0">
    <w:name w:val="Tabela"/>
    <w:basedOn w:val="Legenda"/>
    <w:qFormat/>
    <w:rsid w:val="006F1418"/>
    <w:pPr>
      <w:keepNext/>
      <w:ind w:firstLine="454"/>
    </w:pPr>
    <w:rPr>
      <w:rFonts w:cstheme="minorHAnsi"/>
      <w:sz w:val="20"/>
      <w:szCs w:val="20"/>
    </w:rPr>
  </w:style>
  <w:style w:type="paragraph" w:customStyle="1" w:styleId="NagwekAG">
    <w:name w:val="Nagłówek A.G."/>
    <w:basedOn w:val="Normalny"/>
    <w:qFormat/>
    <w:rsid w:val="00175478"/>
    <w:pPr>
      <w:widowControl/>
      <w:suppressAutoHyphens w:val="0"/>
      <w:spacing w:after="200" w:line="276" w:lineRule="auto"/>
      <w:jc w:val="center"/>
    </w:pPr>
    <w:rPr>
      <w:rFonts w:asciiTheme="minorHAnsi" w:hAnsiTheme="minorHAnsi"/>
      <w:b/>
      <w:color w:val="4F81BD" w:themeColor="accent1"/>
    </w:rPr>
  </w:style>
  <w:style w:type="paragraph" w:customStyle="1" w:styleId="rys">
    <w:name w:val="rys"/>
    <w:basedOn w:val="Legenda"/>
    <w:qFormat/>
    <w:rsid w:val="005B2EFE"/>
    <w:pPr>
      <w:widowControl/>
      <w:suppressAutoHyphens w:val="0"/>
      <w:ind w:firstLine="454"/>
    </w:pPr>
    <w:rPr>
      <w:rFonts w:ascii="Times New Roman" w:hAnsi="Times New Roman" w:cs="Times New Roman"/>
      <w:b w:val="0"/>
      <w:color w:val="auto"/>
      <w:sz w:val="20"/>
      <w:szCs w:val="20"/>
      <w:lang w:eastAsia="en-US" w:bidi="ar-SA"/>
    </w:rPr>
  </w:style>
  <w:style w:type="paragraph" w:customStyle="1" w:styleId="Rys0">
    <w:name w:val="Rys"/>
    <w:basedOn w:val="Normalny"/>
    <w:link w:val="RysZnak"/>
    <w:qFormat/>
    <w:rsid w:val="009615BA"/>
    <w:pPr>
      <w:widowControl/>
      <w:suppressAutoHyphens w:val="0"/>
      <w:spacing w:before="120" w:after="120" w:line="276" w:lineRule="auto"/>
      <w:jc w:val="center"/>
    </w:pPr>
    <w:rPr>
      <w:rFonts w:ascii="Times New Roman" w:eastAsiaTheme="minorHAnsi" w:hAnsi="Times New Roman" w:cs="Times New Roman"/>
      <w:i/>
      <w:color w:val="auto"/>
      <w:sz w:val="20"/>
      <w:szCs w:val="20"/>
      <w:lang w:eastAsia="en-US" w:bidi="ar-SA"/>
    </w:rPr>
  </w:style>
  <w:style w:type="character" w:customStyle="1" w:styleId="RysZnak">
    <w:name w:val="Rys Znak"/>
    <w:basedOn w:val="Domylnaczcionkaakapitu"/>
    <w:link w:val="Rys0"/>
    <w:rsid w:val="009615BA"/>
    <w:rPr>
      <w:rFonts w:ascii="Times New Roman" w:hAnsi="Times New Roman" w:cs="Times New Roman"/>
      <w:i/>
      <w:sz w:val="20"/>
      <w:szCs w:val="20"/>
    </w:rPr>
  </w:style>
  <w:style w:type="paragraph" w:customStyle="1" w:styleId="pp">
    <w:name w:val="pp"/>
    <w:basedOn w:val="Normalny"/>
    <w:qFormat/>
    <w:rsid w:val="00AC652E"/>
    <w:pPr>
      <w:widowControl/>
      <w:suppressAutoHyphens w:val="0"/>
      <w:spacing w:after="40"/>
      <w:ind w:firstLine="454"/>
    </w:pPr>
    <w:rPr>
      <w:rFonts w:ascii="Times New Roman" w:eastAsia="Times New Roman" w:hAnsi="Times New Roman" w:cs="Times New Roman"/>
      <w:b/>
      <w:color w:val="auto"/>
      <w:lang w:eastAsia="pl-PL" w:bidi="ar-SA"/>
    </w:rPr>
  </w:style>
  <w:style w:type="paragraph" w:customStyle="1" w:styleId="Listaznumerami">
    <w:name w:val="Lista z numerami"/>
    <w:qFormat/>
    <w:rsid w:val="00952A40"/>
    <w:pPr>
      <w:numPr>
        <w:numId w:val="44"/>
      </w:numPr>
      <w:spacing w:after="120" w:line="240" w:lineRule="auto"/>
      <w:jc w:val="both"/>
    </w:pPr>
    <w:rPr>
      <w:rFonts w:ascii="Calibri" w:eastAsia="Calibri" w:hAnsi="Calibri" w:cs="Times New Roman"/>
    </w:rPr>
  </w:style>
  <w:style w:type="paragraph" w:customStyle="1" w:styleId="Spisliteratury">
    <w:name w:val="Spis literatury"/>
    <w:basedOn w:val="Listaznumerami"/>
    <w:qFormat/>
    <w:rsid w:val="00952A40"/>
    <w:pPr>
      <w:numPr>
        <w:numId w:val="45"/>
      </w:numPr>
    </w:pPr>
  </w:style>
  <w:style w:type="paragraph" w:customStyle="1" w:styleId="literaturaniech">
    <w:name w:val="literatura niech"/>
    <w:basedOn w:val="Normalny"/>
    <w:rsid w:val="00C90848"/>
    <w:pPr>
      <w:widowControl/>
      <w:numPr>
        <w:numId w:val="46"/>
      </w:numPr>
      <w:suppressAutoHyphens w:val="0"/>
      <w:jc w:val="both"/>
    </w:pPr>
    <w:rPr>
      <w:rFonts w:ascii="Arial" w:eastAsia="Times New Roman" w:hAnsi="Arial" w:cs="Arial"/>
      <w:color w:val="auto"/>
      <w:sz w:val="22"/>
      <w:lang w:eastAsia="pl-PL"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013229">
      <w:bodyDiv w:val="1"/>
      <w:marLeft w:val="0"/>
      <w:marRight w:val="0"/>
      <w:marTop w:val="0"/>
      <w:marBottom w:val="0"/>
      <w:divBdr>
        <w:top w:val="none" w:sz="0" w:space="0" w:color="auto"/>
        <w:left w:val="none" w:sz="0" w:space="0" w:color="auto"/>
        <w:bottom w:val="none" w:sz="0" w:space="0" w:color="auto"/>
        <w:right w:val="none" w:sz="0" w:space="0" w:color="auto"/>
      </w:divBdr>
    </w:div>
    <w:div w:id="393313240">
      <w:bodyDiv w:val="1"/>
      <w:marLeft w:val="0"/>
      <w:marRight w:val="0"/>
      <w:marTop w:val="0"/>
      <w:marBottom w:val="0"/>
      <w:divBdr>
        <w:top w:val="none" w:sz="0" w:space="0" w:color="auto"/>
        <w:left w:val="none" w:sz="0" w:space="0" w:color="auto"/>
        <w:bottom w:val="none" w:sz="0" w:space="0" w:color="auto"/>
        <w:right w:val="none" w:sz="0" w:space="0" w:color="auto"/>
      </w:divBdr>
    </w:div>
    <w:div w:id="545947001">
      <w:bodyDiv w:val="1"/>
      <w:marLeft w:val="0"/>
      <w:marRight w:val="0"/>
      <w:marTop w:val="0"/>
      <w:marBottom w:val="0"/>
      <w:divBdr>
        <w:top w:val="none" w:sz="0" w:space="0" w:color="auto"/>
        <w:left w:val="none" w:sz="0" w:space="0" w:color="auto"/>
        <w:bottom w:val="none" w:sz="0" w:space="0" w:color="auto"/>
        <w:right w:val="none" w:sz="0" w:space="0" w:color="auto"/>
      </w:divBdr>
    </w:div>
    <w:div w:id="710034190">
      <w:bodyDiv w:val="1"/>
      <w:marLeft w:val="0"/>
      <w:marRight w:val="0"/>
      <w:marTop w:val="0"/>
      <w:marBottom w:val="0"/>
      <w:divBdr>
        <w:top w:val="none" w:sz="0" w:space="0" w:color="auto"/>
        <w:left w:val="none" w:sz="0" w:space="0" w:color="auto"/>
        <w:bottom w:val="none" w:sz="0" w:space="0" w:color="auto"/>
        <w:right w:val="none" w:sz="0" w:space="0" w:color="auto"/>
      </w:divBdr>
    </w:div>
    <w:div w:id="758795604">
      <w:bodyDiv w:val="1"/>
      <w:marLeft w:val="0"/>
      <w:marRight w:val="0"/>
      <w:marTop w:val="0"/>
      <w:marBottom w:val="0"/>
      <w:divBdr>
        <w:top w:val="none" w:sz="0" w:space="0" w:color="auto"/>
        <w:left w:val="none" w:sz="0" w:space="0" w:color="auto"/>
        <w:bottom w:val="none" w:sz="0" w:space="0" w:color="auto"/>
        <w:right w:val="none" w:sz="0" w:space="0" w:color="auto"/>
      </w:divBdr>
      <w:divsChild>
        <w:div w:id="1416320537">
          <w:marLeft w:val="0"/>
          <w:marRight w:val="0"/>
          <w:marTop w:val="0"/>
          <w:marBottom w:val="0"/>
          <w:divBdr>
            <w:top w:val="none" w:sz="0" w:space="0" w:color="auto"/>
            <w:left w:val="none" w:sz="0" w:space="0" w:color="auto"/>
            <w:bottom w:val="none" w:sz="0" w:space="0" w:color="auto"/>
            <w:right w:val="none" w:sz="0" w:space="0" w:color="auto"/>
          </w:divBdr>
          <w:divsChild>
            <w:div w:id="158610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4609">
      <w:bodyDiv w:val="1"/>
      <w:marLeft w:val="0"/>
      <w:marRight w:val="0"/>
      <w:marTop w:val="0"/>
      <w:marBottom w:val="0"/>
      <w:divBdr>
        <w:top w:val="none" w:sz="0" w:space="0" w:color="auto"/>
        <w:left w:val="none" w:sz="0" w:space="0" w:color="auto"/>
        <w:bottom w:val="none" w:sz="0" w:space="0" w:color="auto"/>
        <w:right w:val="none" w:sz="0" w:space="0" w:color="auto"/>
      </w:divBdr>
    </w:div>
    <w:div w:id="955409006">
      <w:bodyDiv w:val="1"/>
      <w:marLeft w:val="0"/>
      <w:marRight w:val="0"/>
      <w:marTop w:val="0"/>
      <w:marBottom w:val="0"/>
      <w:divBdr>
        <w:top w:val="none" w:sz="0" w:space="0" w:color="auto"/>
        <w:left w:val="none" w:sz="0" w:space="0" w:color="auto"/>
        <w:bottom w:val="none" w:sz="0" w:space="0" w:color="auto"/>
        <w:right w:val="none" w:sz="0" w:space="0" w:color="auto"/>
      </w:divBdr>
    </w:div>
    <w:div w:id="1035814375">
      <w:bodyDiv w:val="1"/>
      <w:marLeft w:val="0"/>
      <w:marRight w:val="0"/>
      <w:marTop w:val="0"/>
      <w:marBottom w:val="0"/>
      <w:divBdr>
        <w:top w:val="none" w:sz="0" w:space="0" w:color="auto"/>
        <w:left w:val="none" w:sz="0" w:space="0" w:color="auto"/>
        <w:bottom w:val="none" w:sz="0" w:space="0" w:color="auto"/>
        <w:right w:val="none" w:sz="0" w:space="0" w:color="auto"/>
      </w:divBdr>
    </w:div>
    <w:div w:id="1064451762">
      <w:bodyDiv w:val="1"/>
      <w:marLeft w:val="0"/>
      <w:marRight w:val="0"/>
      <w:marTop w:val="0"/>
      <w:marBottom w:val="0"/>
      <w:divBdr>
        <w:top w:val="none" w:sz="0" w:space="0" w:color="auto"/>
        <w:left w:val="none" w:sz="0" w:space="0" w:color="auto"/>
        <w:bottom w:val="none" w:sz="0" w:space="0" w:color="auto"/>
        <w:right w:val="none" w:sz="0" w:space="0" w:color="auto"/>
      </w:divBdr>
    </w:div>
    <w:div w:id="1258514198">
      <w:bodyDiv w:val="1"/>
      <w:marLeft w:val="0"/>
      <w:marRight w:val="0"/>
      <w:marTop w:val="0"/>
      <w:marBottom w:val="0"/>
      <w:divBdr>
        <w:top w:val="none" w:sz="0" w:space="0" w:color="auto"/>
        <w:left w:val="none" w:sz="0" w:space="0" w:color="auto"/>
        <w:bottom w:val="none" w:sz="0" w:space="0" w:color="auto"/>
        <w:right w:val="none" w:sz="0" w:space="0" w:color="auto"/>
      </w:divBdr>
    </w:div>
    <w:div w:id="1297486960">
      <w:bodyDiv w:val="1"/>
      <w:marLeft w:val="0"/>
      <w:marRight w:val="0"/>
      <w:marTop w:val="0"/>
      <w:marBottom w:val="0"/>
      <w:divBdr>
        <w:top w:val="none" w:sz="0" w:space="0" w:color="auto"/>
        <w:left w:val="none" w:sz="0" w:space="0" w:color="auto"/>
        <w:bottom w:val="none" w:sz="0" w:space="0" w:color="auto"/>
        <w:right w:val="none" w:sz="0" w:space="0" w:color="auto"/>
      </w:divBdr>
    </w:div>
    <w:div w:id="1425107252">
      <w:bodyDiv w:val="1"/>
      <w:marLeft w:val="0"/>
      <w:marRight w:val="0"/>
      <w:marTop w:val="0"/>
      <w:marBottom w:val="0"/>
      <w:divBdr>
        <w:top w:val="none" w:sz="0" w:space="0" w:color="auto"/>
        <w:left w:val="none" w:sz="0" w:space="0" w:color="auto"/>
        <w:bottom w:val="none" w:sz="0" w:space="0" w:color="auto"/>
        <w:right w:val="none" w:sz="0" w:space="0" w:color="auto"/>
      </w:divBdr>
    </w:div>
    <w:div w:id="1447433074">
      <w:bodyDiv w:val="1"/>
      <w:marLeft w:val="0"/>
      <w:marRight w:val="0"/>
      <w:marTop w:val="0"/>
      <w:marBottom w:val="0"/>
      <w:divBdr>
        <w:top w:val="none" w:sz="0" w:space="0" w:color="auto"/>
        <w:left w:val="none" w:sz="0" w:space="0" w:color="auto"/>
        <w:bottom w:val="none" w:sz="0" w:space="0" w:color="auto"/>
        <w:right w:val="none" w:sz="0" w:space="0" w:color="auto"/>
      </w:divBdr>
    </w:div>
    <w:div w:id="1843884976">
      <w:bodyDiv w:val="1"/>
      <w:marLeft w:val="0"/>
      <w:marRight w:val="0"/>
      <w:marTop w:val="0"/>
      <w:marBottom w:val="0"/>
      <w:divBdr>
        <w:top w:val="none" w:sz="0" w:space="0" w:color="auto"/>
        <w:left w:val="none" w:sz="0" w:space="0" w:color="auto"/>
        <w:bottom w:val="none" w:sz="0" w:space="0" w:color="auto"/>
        <w:right w:val="none" w:sz="0" w:space="0" w:color="auto"/>
      </w:divBdr>
    </w:div>
    <w:div w:id="1888762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opan.gda.pl/MORCEKO-AQUILO/" TargetMode="External"/><Relationship Id="rId21" Type="http://schemas.openxmlformats.org/officeDocument/2006/relationships/hyperlink" Target="https://balticbottombase.eu/data/projects/view/32/geoobjects/map/advanced/10345/" TargetMode="External"/><Relationship Id="rId42" Type="http://schemas.openxmlformats.org/officeDocument/2006/relationships/image" Target="media/image23.jpeg"/><Relationship Id="rId47" Type="http://schemas.openxmlformats.org/officeDocument/2006/relationships/image" Target="media/image27.jpeg"/><Relationship Id="rId63" Type="http://schemas.openxmlformats.org/officeDocument/2006/relationships/hyperlink" Target="https://pl.wikipedia.org/wiki/Linia_brzegowa" TargetMode="External"/><Relationship Id="rId68" Type="http://schemas.openxmlformats.org/officeDocument/2006/relationships/hyperlink" Target="http://www.geoserwis.gdos.gov.pl/mapy" TargetMode="External"/><Relationship Id="rId84" Type="http://schemas.openxmlformats.org/officeDocument/2006/relationships/footer" Target="footer1.xml"/><Relationship Id="rId89" Type="http://schemas.openxmlformats.org/officeDocument/2006/relationships/hyperlink" Target="http://www.geoportal.gov.pl" TargetMode="External"/><Relationship Id="rId16" Type="http://schemas.openxmlformats.org/officeDocument/2006/relationships/chart" Target="charts/chart1.xml"/><Relationship Id="rId11" Type="http://schemas.openxmlformats.org/officeDocument/2006/relationships/image" Target="media/image3.jpeg"/><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3.jpeg"/><Relationship Id="rId58" Type="http://schemas.openxmlformats.org/officeDocument/2006/relationships/hyperlink" Target="https://pl.wikipedia.org/wiki/Pustkowo_%28powiat_gryficki%29" TargetMode="External"/><Relationship Id="rId74" Type="http://schemas.openxmlformats.org/officeDocument/2006/relationships/image" Target="media/image41.png"/><Relationship Id="rId79" Type="http://schemas.openxmlformats.org/officeDocument/2006/relationships/chart" Target="charts/chart7.xml"/><Relationship Id="rId5" Type="http://schemas.openxmlformats.org/officeDocument/2006/relationships/webSettings" Target="webSettings.xml"/><Relationship Id="rId90" Type="http://schemas.openxmlformats.org/officeDocument/2006/relationships/hyperlink" Target="https://balticbottombase.eu/data/projects/view/32/geoobjects/map/advanced/10345/" TargetMode="External"/><Relationship Id="rId95" Type="http://schemas.openxmlformats.org/officeDocument/2006/relationships/hyperlink" Target="http://mapa.korytarze.pl/" TargetMode="External"/><Relationship Id="rId22" Type="http://schemas.openxmlformats.org/officeDocument/2006/relationships/image" Target="media/image7.png"/><Relationship Id="rId27" Type="http://schemas.openxmlformats.org/officeDocument/2006/relationships/image" Target="media/image9.png"/><Relationship Id="rId43" Type="http://schemas.openxmlformats.org/officeDocument/2006/relationships/image" Target="media/image24.jpeg"/><Relationship Id="rId48" Type="http://schemas.openxmlformats.org/officeDocument/2006/relationships/image" Target="media/image28.jpeg"/><Relationship Id="rId64" Type="http://schemas.openxmlformats.org/officeDocument/2006/relationships/hyperlink" Target="https://pl.wikipedia.org/wiki/Rewal)" TargetMode="External"/><Relationship Id="rId69" Type="http://schemas.openxmlformats.org/officeDocument/2006/relationships/image" Target="media/image37.jpeg"/><Relationship Id="rId80" Type="http://schemas.openxmlformats.org/officeDocument/2006/relationships/chart" Target="charts/chart8.xml"/><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2.xml"/><Relationship Id="rId25" Type="http://schemas.openxmlformats.org/officeDocument/2006/relationships/hyperlink" Target="https://balticbottombase.eu/data/projects/view/32/geoobjects/map/advanced/10345/" TargetMode="Externa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6.jpeg"/><Relationship Id="rId59" Type="http://schemas.openxmlformats.org/officeDocument/2006/relationships/hyperlink" Target="https://pl.wikipedia.org/wiki/Trz%C4%99sacz_%28powiat_gryficki%29" TargetMode="External"/><Relationship Id="rId67" Type="http://schemas.openxmlformats.org/officeDocument/2006/relationships/image" Target="media/image36.png"/><Relationship Id="rId20" Type="http://schemas.openxmlformats.org/officeDocument/2006/relationships/image" Target="media/image6.png"/><Relationship Id="rId41" Type="http://schemas.openxmlformats.org/officeDocument/2006/relationships/image" Target="media/image22.jpeg"/><Relationship Id="rId54" Type="http://schemas.openxmlformats.org/officeDocument/2006/relationships/image" Target="media/image34.jpeg"/><Relationship Id="rId62" Type="http://schemas.openxmlformats.org/officeDocument/2006/relationships/hyperlink" Target="https://pl.wikipedia.org/wiki/K%C4%85pielisko" TargetMode="External"/><Relationship Id="rId70" Type="http://schemas.openxmlformats.org/officeDocument/2006/relationships/image" Target="media/image38.jpeg"/><Relationship Id="rId75" Type="http://schemas.openxmlformats.org/officeDocument/2006/relationships/image" Target="media/image42.jpeg"/><Relationship Id="rId83" Type="http://schemas.openxmlformats.org/officeDocument/2006/relationships/header" Target="header1.xml"/><Relationship Id="rId88" Type="http://schemas.openxmlformats.org/officeDocument/2006/relationships/hyperlink" Target="http://www.iopan.gda.pl/MORCEKO-AQUILO" TargetMode="External"/><Relationship Id="rId91" Type="http://schemas.openxmlformats.org/officeDocument/2006/relationships/hyperlink" Target="https://www.micore.eu/file.php?id=280"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geoportal.gov.pl" TargetMode="External"/><Relationship Id="rId23" Type="http://schemas.openxmlformats.org/officeDocument/2006/relationships/hyperlink" Target="http://www.iopan.gda.pl/MORCEKO-AQUILO/" TargetMode="External"/><Relationship Id="rId28" Type="http://schemas.openxmlformats.org/officeDocument/2006/relationships/image" Target="media/image10.pn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hyperlink" Target="https://pl.wikipedia.org/wiki/Pobierowo" TargetMode="External"/><Relationship Id="rId10" Type="http://schemas.openxmlformats.org/officeDocument/2006/relationships/image" Target="media/image2.png"/><Relationship Id="rId31" Type="http://schemas.openxmlformats.org/officeDocument/2006/relationships/image" Target="media/image12.png"/><Relationship Id="rId44" Type="http://schemas.openxmlformats.org/officeDocument/2006/relationships/image" Target="media/image25.jpeg"/><Relationship Id="rId52" Type="http://schemas.openxmlformats.org/officeDocument/2006/relationships/image" Target="media/image32.jpeg"/><Relationship Id="rId60" Type="http://schemas.openxmlformats.org/officeDocument/2006/relationships/hyperlink" Target="https://pl.wikipedia.org/wiki/Rewal" TargetMode="External"/><Relationship Id="rId65" Type="http://schemas.openxmlformats.org/officeDocument/2006/relationships/image" Target="media/image35.png"/><Relationship Id="rId73" Type="http://schemas.openxmlformats.org/officeDocument/2006/relationships/hyperlink" Target="https://www.otodom.pl/sprzedaz/dzialka/rewal" TargetMode="External"/><Relationship Id="rId78" Type="http://schemas.openxmlformats.org/officeDocument/2006/relationships/chart" Target="charts/chart6.xml"/><Relationship Id="rId81" Type="http://schemas.openxmlformats.org/officeDocument/2006/relationships/chart" Target="charts/chart9.xml"/><Relationship Id="rId86" Type="http://schemas.openxmlformats.org/officeDocument/2006/relationships/hyperlink" Target="http://www.natura2000ums.eu/...wyniki_zatoka_pomorska/inwentaryzacja_Zat" TargetMode="External"/><Relationship Id="rId94" Type="http://schemas.openxmlformats.org/officeDocument/2006/relationships/hyperlink" Target="http://geoserwis.gdos.gov.pl/mapy/" TargetMode="External"/><Relationship Id="rId4" Type="http://schemas.openxmlformats.org/officeDocument/2006/relationships/settings" Target="settings.xml"/><Relationship Id="rId9" Type="http://schemas.openxmlformats.org/officeDocument/2006/relationships/hyperlink" Target="mailto:zhm@im.gda.pl" TargetMode="External"/><Relationship Id="rId13" Type="http://schemas.openxmlformats.org/officeDocument/2006/relationships/hyperlink" Target="http://www.geoportal.gov.pl" TargetMode="External"/><Relationship Id="rId18" Type="http://schemas.openxmlformats.org/officeDocument/2006/relationships/chart" Target="charts/chart3.xm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0.jpeg"/><Relationship Id="rId55" Type="http://schemas.openxmlformats.org/officeDocument/2006/relationships/hyperlink" Target="https://pl.wikipedia.org/wiki/Szlak_Nadmorski" TargetMode="External"/><Relationship Id="rId76" Type="http://schemas.openxmlformats.org/officeDocument/2006/relationships/image" Target="media/image43.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hyperlink" Target="http://baltyk.pogodynka.pl//index.php?page=2&amp;subpage=64&amp;data=93"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8.png"/><Relationship Id="rId40" Type="http://schemas.openxmlformats.org/officeDocument/2006/relationships/image" Target="media/image21.jpeg"/><Relationship Id="rId45" Type="http://schemas.openxmlformats.org/officeDocument/2006/relationships/chart" Target="charts/chart4.xml"/><Relationship Id="rId66" Type="http://schemas.openxmlformats.org/officeDocument/2006/relationships/hyperlink" Target="https://pl.wikipedia.org/wiki/Siedlisko_%28biologia%29" TargetMode="External"/><Relationship Id="rId87" Type="http://schemas.openxmlformats.org/officeDocument/2006/relationships/hyperlink" Target="http://model.ocean.univ.gda.pl" TargetMode="External"/><Relationship Id="rId61" Type="http://schemas.openxmlformats.org/officeDocument/2006/relationships/hyperlink" Target="https://pl.wikipedia.org/wiki/Niechorze" TargetMode="External"/><Relationship Id="rId82" Type="http://schemas.openxmlformats.org/officeDocument/2006/relationships/chart" Target="charts/chart10.xml"/><Relationship Id="rId19" Type="http://schemas.openxmlformats.org/officeDocument/2006/relationships/hyperlink" Target="http://www.iopan.gda.pl/MORCEKO-AQUILO/" TargetMode="External"/><Relationship Id="rId14" Type="http://schemas.openxmlformats.org/officeDocument/2006/relationships/image" Target="media/image5.png"/><Relationship Id="rId30" Type="http://schemas.openxmlformats.org/officeDocument/2006/relationships/hyperlink" Target="http://www.iopan.gda.pl/MORCEKO-AQUILO/" TargetMode="External"/><Relationship Id="rId35" Type="http://schemas.openxmlformats.org/officeDocument/2006/relationships/image" Target="media/image16.jpeg"/><Relationship Id="rId56" Type="http://schemas.openxmlformats.org/officeDocument/2006/relationships/hyperlink" Target="https://pl.wikipedia.org/wiki/Europejski_d%C5%82ugodystansowy_szlak_pieszy_E9" TargetMode="External"/><Relationship Id="rId77" Type="http://schemas.openxmlformats.org/officeDocument/2006/relationships/chart" Target="charts/chart5.xml"/><Relationship Id="rId8" Type="http://schemas.openxmlformats.org/officeDocument/2006/relationships/image" Target="media/image1.wmf"/><Relationship Id="rId51" Type="http://schemas.openxmlformats.org/officeDocument/2006/relationships/image" Target="media/image31.jpeg"/><Relationship Id="rId72" Type="http://schemas.openxmlformats.org/officeDocument/2006/relationships/image" Target="media/image40.png"/><Relationship Id="rId93" Type="http://schemas.openxmlformats.org/officeDocument/2006/relationships/hyperlink" Target="https://www.google.pl/intl/pl/earth/"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HBoniecka\AppData\Local\Temp\Wykresy%20Ko&#322;obrzeg,%20Dziwn&#243;w-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HBoniecka\AppData\Local\Temp\Wykresy%20Ko&#322;obrzeg,%20Dziwn&#243;w-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Users\agajda\Desktop\plaza.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'[Wykresy Kołobrzeg, Dziwnów-1.xlsx]Arkusz1'!$A$3:$A$19291</c:f>
              <c:numCache>
                <c:formatCode>m/d/yyyy\ h:mm</c:formatCode>
                <c:ptCount val="19289"/>
                <c:pt idx="0">
                  <c:v>42369.999999890162</c:v>
                </c:pt>
                <c:pt idx="1">
                  <c:v>42370.041666556826</c:v>
                </c:pt>
                <c:pt idx="2">
                  <c:v>42370.083333223491</c:v>
                </c:pt>
                <c:pt idx="3">
                  <c:v>42370.124999890155</c:v>
                </c:pt>
                <c:pt idx="4">
                  <c:v>42370.166666556819</c:v>
                </c:pt>
                <c:pt idx="5">
                  <c:v>42370.208333223483</c:v>
                </c:pt>
                <c:pt idx="6">
                  <c:v>42370.249999890148</c:v>
                </c:pt>
                <c:pt idx="7">
                  <c:v>42370.291666556812</c:v>
                </c:pt>
                <c:pt idx="8">
                  <c:v>42370.333333223476</c:v>
                </c:pt>
                <c:pt idx="9">
                  <c:v>42370.37499989014</c:v>
                </c:pt>
                <c:pt idx="10">
                  <c:v>42370.416666556805</c:v>
                </c:pt>
                <c:pt idx="11">
                  <c:v>42370.458333223469</c:v>
                </c:pt>
                <c:pt idx="12">
                  <c:v>42370.499999890133</c:v>
                </c:pt>
                <c:pt idx="13">
                  <c:v>42370.541666556797</c:v>
                </c:pt>
                <c:pt idx="14">
                  <c:v>42370.583333223462</c:v>
                </c:pt>
                <c:pt idx="15">
                  <c:v>42370.624999890126</c:v>
                </c:pt>
                <c:pt idx="16">
                  <c:v>42370.66666655679</c:v>
                </c:pt>
                <c:pt idx="17">
                  <c:v>42370.708333223454</c:v>
                </c:pt>
                <c:pt idx="18">
                  <c:v>42370.749999890118</c:v>
                </c:pt>
                <c:pt idx="19">
                  <c:v>42370.791666556783</c:v>
                </c:pt>
                <c:pt idx="20">
                  <c:v>42370.833333223447</c:v>
                </c:pt>
                <c:pt idx="21">
                  <c:v>42370.874999890111</c:v>
                </c:pt>
                <c:pt idx="22">
                  <c:v>42370.916666556775</c:v>
                </c:pt>
                <c:pt idx="23">
                  <c:v>42370.95833322344</c:v>
                </c:pt>
                <c:pt idx="24">
                  <c:v>42370.999999890104</c:v>
                </c:pt>
                <c:pt idx="25">
                  <c:v>42371.041666556768</c:v>
                </c:pt>
                <c:pt idx="26">
                  <c:v>42371.083333223432</c:v>
                </c:pt>
                <c:pt idx="27">
                  <c:v>42371.124999890097</c:v>
                </c:pt>
                <c:pt idx="28">
                  <c:v>42371.166666556761</c:v>
                </c:pt>
                <c:pt idx="29">
                  <c:v>42371.208333223425</c:v>
                </c:pt>
                <c:pt idx="30">
                  <c:v>42371.249999890089</c:v>
                </c:pt>
                <c:pt idx="31">
                  <c:v>42371.291666556754</c:v>
                </c:pt>
                <c:pt idx="32">
                  <c:v>42371.333333223418</c:v>
                </c:pt>
                <c:pt idx="33">
                  <c:v>42371.374999890082</c:v>
                </c:pt>
                <c:pt idx="34">
                  <c:v>42371.416666556746</c:v>
                </c:pt>
                <c:pt idx="35">
                  <c:v>42371.458333223411</c:v>
                </c:pt>
                <c:pt idx="36">
                  <c:v>42371.499999890075</c:v>
                </c:pt>
                <c:pt idx="37">
                  <c:v>42371.541666556739</c:v>
                </c:pt>
                <c:pt idx="38">
                  <c:v>42371.583333223403</c:v>
                </c:pt>
                <c:pt idx="39">
                  <c:v>42371.624999890068</c:v>
                </c:pt>
                <c:pt idx="40">
                  <c:v>42371.666666556732</c:v>
                </c:pt>
                <c:pt idx="41">
                  <c:v>42371.708333223396</c:v>
                </c:pt>
                <c:pt idx="42">
                  <c:v>42371.74999989006</c:v>
                </c:pt>
                <c:pt idx="43">
                  <c:v>42371.791666556725</c:v>
                </c:pt>
                <c:pt idx="44">
                  <c:v>42374.208333223251</c:v>
                </c:pt>
                <c:pt idx="45">
                  <c:v>42374.249999889915</c:v>
                </c:pt>
                <c:pt idx="46">
                  <c:v>42374.291666556579</c:v>
                </c:pt>
                <c:pt idx="47">
                  <c:v>42374.333333223243</c:v>
                </c:pt>
                <c:pt idx="48">
                  <c:v>42374.374999889907</c:v>
                </c:pt>
                <c:pt idx="49">
                  <c:v>42374.416666556572</c:v>
                </c:pt>
                <c:pt idx="50">
                  <c:v>42374.458333223236</c:v>
                </c:pt>
                <c:pt idx="51">
                  <c:v>42374.4999998899</c:v>
                </c:pt>
                <c:pt idx="52">
                  <c:v>42374.541666556564</c:v>
                </c:pt>
                <c:pt idx="53">
                  <c:v>42374.583333223229</c:v>
                </c:pt>
                <c:pt idx="54">
                  <c:v>42374.624999889893</c:v>
                </c:pt>
                <c:pt idx="55">
                  <c:v>42374.666666556557</c:v>
                </c:pt>
                <c:pt idx="56">
                  <c:v>42374.708333223221</c:v>
                </c:pt>
                <c:pt idx="57">
                  <c:v>42374.749999889886</c:v>
                </c:pt>
                <c:pt idx="58">
                  <c:v>42374.79166655655</c:v>
                </c:pt>
                <c:pt idx="59">
                  <c:v>42374.833333223214</c:v>
                </c:pt>
                <c:pt idx="60">
                  <c:v>42374.874999889878</c:v>
                </c:pt>
                <c:pt idx="61">
                  <c:v>42374.916666556543</c:v>
                </c:pt>
                <c:pt idx="62">
                  <c:v>42374.958333223207</c:v>
                </c:pt>
                <c:pt idx="63">
                  <c:v>42374.999999889871</c:v>
                </c:pt>
                <c:pt idx="64">
                  <c:v>42375.041666556535</c:v>
                </c:pt>
                <c:pt idx="65">
                  <c:v>42375.0833332232</c:v>
                </c:pt>
                <c:pt idx="66">
                  <c:v>42375.124999889864</c:v>
                </c:pt>
                <c:pt idx="67">
                  <c:v>42375.166666556528</c:v>
                </c:pt>
                <c:pt idx="68">
                  <c:v>42375.208333223192</c:v>
                </c:pt>
                <c:pt idx="69">
                  <c:v>42375.249999889857</c:v>
                </c:pt>
                <c:pt idx="70">
                  <c:v>42375.291666556521</c:v>
                </c:pt>
                <c:pt idx="71">
                  <c:v>42375.333333223185</c:v>
                </c:pt>
                <c:pt idx="72">
                  <c:v>42375.374999889849</c:v>
                </c:pt>
                <c:pt idx="73">
                  <c:v>42375.416666556514</c:v>
                </c:pt>
                <c:pt idx="74">
                  <c:v>42375.458333223178</c:v>
                </c:pt>
                <c:pt idx="75">
                  <c:v>42375.499999889842</c:v>
                </c:pt>
                <c:pt idx="76">
                  <c:v>42375.541666556506</c:v>
                </c:pt>
                <c:pt idx="77">
                  <c:v>42375.58333322317</c:v>
                </c:pt>
                <c:pt idx="78">
                  <c:v>42375.624999889835</c:v>
                </c:pt>
                <c:pt idx="79">
                  <c:v>42375.666666556499</c:v>
                </c:pt>
                <c:pt idx="80">
                  <c:v>42375.708333223163</c:v>
                </c:pt>
                <c:pt idx="81">
                  <c:v>42375.749999889827</c:v>
                </c:pt>
                <c:pt idx="82">
                  <c:v>42375.791666556492</c:v>
                </c:pt>
                <c:pt idx="83">
                  <c:v>42375.833333223156</c:v>
                </c:pt>
                <c:pt idx="84">
                  <c:v>42375.87499988982</c:v>
                </c:pt>
                <c:pt idx="85">
                  <c:v>42375.916666556484</c:v>
                </c:pt>
                <c:pt idx="86">
                  <c:v>42375.958333223149</c:v>
                </c:pt>
                <c:pt idx="87">
                  <c:v>42375.999999889813</c:v>
                </c:pt>
                <c:pt idx="88">
                  <c:v>42376.041666556477</c:v>
                </c:pt>
                <c:pt idx="89">
                  <c:v>42376.083333223141</c:v>
                </c:pt>
                <c:pt idx="90">
                  <c:v>42376.124999889806</c:v>
                </c:pt>
                <c:pt idx="91">
                  <c:v>42376.16666655647</c:v>
                </c:pt>
                <c:pt idx="92">
                  <c:v>42376.208333223134</c:v>
                </c:pt>
                <c:pt idx="93">
                  <c:v>42376.249999889798</c:v>
                </c:pt>
                <c:pt idx="94">
                  <c:v>42376.291666556463</c:v>
                </c:pt>
                <c:pt idx="95">
                  <c:v>42376.333333223127</c:v>
                </c:pt>
                <c:pt idx="96">
                  <c:v>42376.374999889791</c:v>
                </c:pt>
                <c:pt idx="97">
                  <c:v>42376.416666556455</c:v>
                </c:pt>
                <c:pt idx="98">
                  <c:v>42376.45833322312</c:v>
                </c:pt>
                <c:pt idx="99">
                  <c:v>42376.499999889784</c:v>
                </c:pt>
                <c:pt idx="100">
                  <c:v>42376.541666556448</c:v>
                </c:pt>
                <c:pt idx="101">
                  <c:v>42376.583333223112</c:v>
                </c:pt>
                <c:pt idx="102">
                  <c:v>42376.624999889777</c:v>
                </c:pt>
                <c:pt idx="103">
                  <c:v>42376.666666556441</c:v>
                </c:pt>
                <c:pt idx="104">
                  <c:v>42376.708333223105</c:v>
                </c:pt>
                <c:pt idx="105">
                  <c:v>42376.749999889769</c:v>
                </c:pt>
                <c:pt idx="106">
                  <c:v>42376.791666556433</c:v>
                </c:pt>
                <c:pt idx="107">
                  <c:v>42376.833333223098</c:v>
                </c:pt>
                <c:pt idx="108">
                  <c:v>42376.874999889762</c:v>
                </c:pt>
                <c:pt idx="109">
                  <c:v>42376.916666556426</c:v>
                </c:pt>
                <c:pt idx="110">
                  <c:v>42376.95833322309</c:v>
                </c:pt>
                <c:pt idx="111">
                  <c:v>42376.999999889755</c:v>
                </c:pt>
                <c:pt idx="112">
                  <c:v>42377.041666556419</c:v>
                </c:pt>
                <c:pt idx="113">
                  <c:v>42377.083333223083</c:v>
                </c:pt>
                <c:pt idx="114">
                  <c:v>42377.124999889747</c:v>
                </c:pt>
                <c:pt idx="115">
                  <c:v>42377.166666556412</c:v>
                </c:pt>
                <c:pt idx="116">
                  <c:v>42377.208333223076</c:v>
                </c:pt>
                <c:pt idx="117">
                  <c:v>42377.24999988974</c:v>
                </c:pt>
                <c:pt idx="118">
                  <c:v>42377.291666556404</c:v>
                </c:pt>
                <c:pt idx="119">
                  <c:v>42377.333333223069</c:v>
                </c:pt>
                <c:pt idx="120">
                  <c:v>42377.374999889733</c:v>
                </c:pt>
                <c:pt idx="121">
                  <c:v>42377.416666556397</c:v>
                </c:pt>
                <c:pt idx="122">
                  <c:v>42377.458333223061</c:v>
                </c:pt>
                <c:pt idx="123">
                  <c:v>42377.499999889726</c:v>
                </c:pt>
                <c:pt idx="124">
                  <c:v>42377.54166655639</c:v>
                </c:pt>
                <c:pt idx="125">
                  <c:v>42377.583333223054</c:v>
                </c:pt>
                <c:pt idx="126">
                  <c:v>42377.624999889718</c:v>
                </c:pt>
                <c:pt idx="127">
                  <c:v>42377.666666556383</c:v>
                </c:pt>
                <c:pt idx="128">
                  <c:v>42377.708333223047</c:v>
                </c:pt>
                <c:pt idx="129">
                  <c:v>42377.749999889711</c:v>
                </c:pt>
                <c:pt idx="130">
                  <c:v>42377.791666556375</c:v>
                </c:pt>
                <c:pt idx="131">
                  <c:v>42377.83333322304</c:v>
                </c:pt>
                <c:pt idx="132">
                  <c:v>42377.874999889704</c:v>
                </c:pt>
                <c:pt idx="133">
                  <c:v>42377.916666556368</c:v>
                </c:pt>
                <c:pt idx="134">
                  <c:v>42377.958333223032</c:v>
                </c:pt>
                <c:pt idx="135">
                  <c:v>42377.999999889696</c:v>
                </c:pt>
                <c:pt idx="136">
                  <c:v>42378.041666556361</c:v>
                </c:pt>
                <c:pt idx="137">
                  <c:v>42378.083333223025</c:v>
                </c:pt>
                <c:pt idx="138">
                  <c:v>42378.124999889689</c:v>
                </c:pt>
                <c:pt idx="139">
                  <c:v>42378.166666556353</c:v>
                </c:pt>
                <c:pt idx="140">
                  <c:v>42378.208333223018</c:v>
                </c:pt>
                <c:pt idx="141">
                  <c:v>42378.249999889682</c:v>
                </c:pt>
                <c:pt idx="142">
                  <c:v>42378.291666556346</c:v>
                </c:pt>
                <c:pt idx="143">
                  <c:v>42378.33333322301</c:v>
                </c:pt>
                <c:pt idx="144">
                  <c:v>42378.374999889675</c:v>
                </c:pt>
                <c:pt idx="145">
                  <c:v>42378.416666556339</c:v>
                </c:pt>
                <c:pt idx="146">
                  <c:v>42378.458333223003</c:v>
                </c:pt>
                <c:pt idx="147">
                  <c:v>42378.499999889667</c:v>
                </c:pt>
                <c:pt idx="148">
                  <c:v>42378.541666556332</c:v>
                </c:pt>
                <c:pt idx="149">
                  <c:v>42378.583333222996</c:v>
                </c:pt>
                <c:pt idx="150">
                  <c:v>42378.62499988966</c:v>
                </c:pt>
                <c:pt idx="151">
                  <c:v>42378.666666556324</c:v>
                </c:pt>
                <c:pt idx="152">
                  <c:v>42378.708333222989</c:v>
                </c:pt>
                <c:pt idx="153">
                  <c:v>42378.749999889653</c:v>
                </c:pt>
                <c:pt idx="154">
                  <c:v>42378.791666556317</c:v>
                </c:pt>
                <c:pt idx="155">
                  <c:v>42378.833333222981</c:v>
                </c:pt>
                <c:pt idx="156">
                  <c:v>42378.874999889646</c:v>
                </c:pt>
                <c:pt idx="157">
                  <c:v>42378.91666655631</c:v>
                </c:pt>
                <c:pt idx="158">
                  <c:v>42378.958333222974</c:v>
                </c:pt>
                <c:pt idx="159">
                  <c:v>42378.999999889638</c:v>
                </c:pt>
                <c:pt idx="160">
                  <c:v>42379.041666556303</c:v>
                </c:pt>
                <c:pt idx="161">
                  <c:v>42379.083333222967</c:v>
                </c:pt>
                <c:pt idx="162">
                  <c:v>42379.124999889631</c:v>
                </c:pt>
                <c:pt idx="163">
                  <c:v>42379.166666556295</c:v>
                </c:pt>
                <c:pt idx="164">
                  <c:v>42379.208333222959</c:v>
                </c:pt>
                <c:pt idx="165">
                  <c:v>42379.249999889624</c:v>
                </c:pt>
                <c:pt idx="166">
                  <c:v>42379.291666556288</c:v>
                </c:pt>
                <c:pt idx="167">
                  <c:v>42379.333333222952</c:v>
                </c:pt>
                <c:pt idx="168">
                  <c:v>42379.374999889616</c:v>
                </c:pt>
                <c:pt idx="169">
                  <c:v>42379.416666556281</c:v>
                </c:pt>
                <c:pt idx="170">
                  <c:v>42379.458333222945</c:v>
                </c:pt>
                <c:pt idx="171">
                  <c:v>42379.499999889609</c:v>
                </c:pt>
                <c:pt idx="172">
                  <c:v>42379.541666556273</c:v>
                </c:pt>
                <c:pt idx="173">
                  <c:v>42379.583333222938</c:v>
                </c:pt>
                <c:pt idx="174">
                  <c:v>42379.624999889602</c:v>
                </c:pt>
                <c:pt idx="175">
                  <c:v>42379.666666556266</c:v>
                </c:pt>
                <c:pt idx="176">
                  <c:v>42379.70833322293</c:v>
                </c:pt>
                <c:pt idx="177">
                  <c:v>42379.749999889595</c:v>
                </c:pt>
                <c:pt idx="178">
                  <c:v>42379.791666556259</c:v>
                </c:pt>
                <c:pt idx="179">
                  <c:v>42379.833333222923</c:v>
                </c:pt>
                <c:pt idx="180">
                  <c:v>42379.874999889587</c:v>
                </c:pt>
                <c:pt idx="181">
                  <c:v>42379.916666556252</c:v>
                </c:pt>
                <c:pt idx="182">
                  <c:v>42379.958333222916</c:v>
                </c:pt>
                <c:pt idx="183">
                  <c:v>42379.99999988958</c:v>
                </c:pt>
                <c:pt idx="184">
                  <c:v>42380.041666556244</c:v>
                </c:pt>
                <c:pt idx="185">
                  <c:v>42380.083333222909</c:v>
                </c:pt>
                <c:pt idx="186">
                  <c:v>42380.124999889573</c:v>
                </c:pt>
                <c:pt idx="187">
                  <c:v>42380.166666556237</c:v>
                </c:pt>
                <c:pt idx="188">
                  <c:v>42380.208333222901</c:v>
                </c:pt>
                <c:pt idx="189">
                  <c:v>42380.249999889566</c:v>
                </c:pt>
                <c:pt idx="190">
                  <c:v>42380.29166655623</c:v>
                </c:pt>
                <c:pt idx="191">
                  <c:v>42380.333333222894</c:v>
                </c:pt>
                <c:pt idx="192">
                  <c:v>42380.374999889558</c:v>
                </c:pt>
                <c:pt idx="193">
                  <c:v>42380.416666556222</c:v>
                </c:pt>
                <c:pt idx="194">
                  <c:v>42380.458333222887</c:v>
                </c:pt>
                <c:pt idx="195">
                  <c:v>42380.499999889551</c:v>
                </c:pt>
                <c:pt idx="196">
                  <c:v>42380.541666556215</c:v>
                </c:pt>
                <c:pt idx="197">
                  <c:v>42380.583333222879</c:v>
                </c:pt>
                <c:pt idx="198">
                  <c:v>42380.624999889544</c:v>
                </c:pt>
                <c:pt idx="199">
                  <c:v>42380.666666556208</c:v>
                </c:pt>
                <c:pt idx="200">
                  <c:v>42380.708333222872</c:v>
                </c:pt>
                <c:pt idx="201">
                  <c:v>42380.749999889536</c:v>
                </c:pt>
                <c:pt idx="202">
                  <c:v>42380.791666556201</c:v>
                </c:pt>
                <c:pt idx="203">
                  <c:v>42380.833333222865</c:v>
                </c:pt>
                <c:pt idx="204">
                  <c:v>42380.874999889529</c:v>
                </c:pt>
                <c:pt idx="205">
                  <c:v>42380.916666556193</c:v>
                </c:pt>
                <c:pt idx="206">
                  <c:v>42380.958333222858</c:v>
                </c:pt>
                <c:pt idx="207">
                  <c:v>42380.999999889522</c:v>
                </c:pt>
                <c:pt idx="208">
                  <c:v>42381.041666556186</c:v>
                </c:pt>
                <c:pt idx="209">
                  <c:v>42381.08333322285</c:v>
                </c:pt>
                <c:pt idx="210">
                  <c:v>42381.124999889515</c:v>
                </c:pt>
                <c:pt idx="211">
                  <c:v>42381.166666556179</c:v>
                </c:pt>
                <c:pt idx="212">
                  <c:v>42381.208333222843</c:v>
                </c:pt>
                <c:pt idx="213">
                  <c:v>42381.249999889507</c:v>
                </c:pt>
                <c:pt idx="214">
                  <c:v>42381.291666556172</c:v>
                </c:pt>
                <c:pt idx="215">
                  <c:v>42381.333333222836</c:v>
                </c:pt>
                <c:pt idx="216">
                  <c:v>42381.3749998895</c:v>
                </c:pt>
                <c:pt idx="217">
                  <c:v>42381.416666556164</c:v>
                </c:pt>
                <c:pt idx="218">
                  <c:v>42381.458333222829</c:v>
                </c:pt>
                <c:pt idx="219">
                  <c:v>42381.499999889493</c:v>
                </c:pt>
                <c:pt idx="220">
                  <c:v>42381.541666556157</c:v>
                </c:pt>
                <c:pt idx="221">
                  <c:v>42381.583333222821</c:v>
                </c:pt>
                <c:pt idx="222">
                  <c:v>42381.624999889485</c:v>
                </c:pt>
                <c:pt idx="223">
                  <c:v>42381.66666655615</c:v>
                </c:pt>
                <c:pt idx="224">
                  <c:v>42381.708333222814</c:v>
                </c:pt>
                <c:pt idx="225">
                  <c:v>42381.749999889478</c:v>
                </c:pt>
                <c:pt idx="226">
                  <c:v>42381.791666556142</c:v>
                </c:pt>
                <c:pt idx="227">
                  <c:v>42381.833333222807</c:v>
                </c:pt>
                <c:pt idx="228">
                  <c:v>42381.874999889471</c:v>
                </c:pt>
                <c:pt idx="229">
                  <c:v>42381.916666556135</c:v>
                </c:pt>
                <c:pt idx="230">
                  <c:v>42381.958333222799</c:v>
                </c:pt>
                <c:pt idx="231">
                  <c:v>42381.999999889464</c:v>
                </c:pt>
                <c:pt idx="232">
                  <c:v>42382.041666556128</c:v>
                </c:pt>
                <c:pt idx="233">
                  <c:v>42382.083333222792</c:v>
                </c:pt>
                <c:pt idx="234">
                  <c:v>42382.124999889456</c:v>
                </c:pt>
                <c:pt idx="235">
                  <c:v>42382.166666556121</c:v>
                </c:pt>
                <c:pt idx="236">
                  <c:v>42382.208333222785</c:v>
                </c:pt>
                <c:pt idx="237">
                  <c:v>42382.249999889449</c:v>
                </c:pt>
                <c:pt idx="238">
                  <c:v>42382.291666556113</c:v>
                </c:pt>
                <c:pt idx="239">
                  <c:v>42382.333333222778</c:v>
                </c:pt>
                <c:pt idx="240">
                  <c:v>42382.374999889442</c:v>
                </c:pt>
                <c:pt idx="241">
                  <c:v>42382.416666556106</c:v>
                </c:pt>
                <c:pt idx="242">
                  <c:v>42382.45833322277</c:v>
                </c:pt>
                <c:pt idx="243">
                  <c:v>42382.499999889435</c:v>
                </c:pt>
                <c:pt idx="244">
                  <c:v>42382.541666556099</c:v>
                </c:pt>
                <c:pt idx="245">
                  <c:v>42382.583333222763</c:v>
                </c:pt>
                <c:pt idx="246">
                  <c:v>42382.624999889427</c:v>
                </c:pt>
                <c:pt idx="247">
                  <c:v>42382.666666556092</c:v>
                </c:pt>
                <c:pt idx="248">
                  <c:v>42382.708333222756</c:v>
                </c:pt>
                <c:pt idx="249">
                  <c:v>42382.74999988942</c:v>
                </c:pt>
                <c:pt idx="250">
                  <c:v>42382.791666556084</c:v>
                </c:pt>
                <c:pt idx="251">
                  <c:v>42382.833333222748</c:v>
                </c:pt>
                <c:pt idx="252">
                  <c:v>42382.874999889413</c:v>
                </c:pt>
                <c:pt idx="253">
                  <c:v>42382.916666556077</c:v>
                </c:pt>
                <c:pt idx="254">
                  <c:v>42382.958333222741</c:v>
                </c:pt>
                <c:pt idx="255">
                  <c:v>42382.999999889405</c:v>
                </c:pt>
                <c:pt idx="256">
                  <c:v>42383.04166655607</c:v>
                </c:pt>
                <c:pt idx="257">
                  <c:v>42383.083333222734</c:v>
                </c:pt>
                <c:pt idx="258">
                  <c:v>42383.124999889398</c:v>
                </c:pt>
                <c:pt idx="259">
                  <c:v>42383.166666556062</c:v>
                </c:pt>
                <c:pt idx="260">
                  <c:v>42383.208333222727</c:v>
                </c:pt>
                <c:pt idx="261">
                  <c:v>42383.249999889391</c:v>
                </c:pt>
                <c:pt idx="262">
                  <c:v>42383.291666556055</c:v>
                </c:pt>
                <c:pt idx="263">
                  <c:v>42383.333333222719</c:v>
                </c:pt>
                <c:pt idx="264">
                  <c:v>42383.374999889384</c:v>
                </c:pt>
                <c:pt idx="265">
                  <c:v>42383.416666556048</c:v>
                </c:pt>
                <c:pt idx="266">
                  <c:v>42383.458333222712</c:v>
                </c:pt>
                <c:pt idx="267">
                  <c:v>42383.499999889376</c:v>
                </c:pt>
                <c:pt idx="268">
                  <c:v>42383.541666556041</c:v>
                </c:pt>
                <c:pt idx="269">
                  <c:v>42383.583333222705</c:v>
                </c:pt>
                <c:pt idx="270">
                  <c:v>42383.624999889369</c:v>
                </c:pt>
                <c:pt idx="271">
                  <c:v>42383.666666556033</c:v>
                </c:pt>
                <c:pt idx="272">
                  <c:v>42383.708333222698</c:v>
                </c:pt>
                <c:pt idx="273">
                  <c:v>42383.749999889362</c:v>
                </c:pt>
                <c:pt idx="274">
                  <c:v>42383.791666556026</c:v>
                </c:pt>
                <c:pt idx="275">
                  <c:v>42383.83333322269</c:v>
                </c:pt>
                <c:pt idx="276">
                  <c:v>42383.874999889355</c:v>
                </c:pt>
                <c:pt idx="277">
                  <c:v>42383.916666556019</c:v>
                </c:pt>
                <c:pt idx="278">
                  <c:v>42383.958333222683</c:v>
                </c:pt>
                <c:pt idx="279">
                  <c:v>42383.999999889347</c:v>
                </c:pt>
                <c:pt idx="280">
                  <c:v>42384.041666556011</c:v>
                </c:pt>
                <c:pt idx="281">
                  <c:v>42384.083333222676</c:v>
                </c:pt>
                <c:pt idx="282">
                  <c:v>42384.12499988934</c:v>
                </c:pt>
                <c:pt idx="283">
                  <c:v>42384.166666556004</c:v>
                </c:pt>
                <c:pt idx="284">
                  <c:v>42384.208333222668</c:v>
                </c:pt>
                <c:pt idx="285">
                  <c:v>42384.249999889333</c:v>
                </c:pt>
                <c:pt idx="286">
                  <c:v>42384.291666555997</c:v>
                </c:pt>
                <c:pt idx="287">
                  <c:v>42384.333333222661</c:v>
                </c:pt>
                <c:pt idx="288">
                  <c:v>42384.374999889325</c:v>
                </c:pt>
                <c:pt idx="289">
                  <c:v>42384.41666655599</c:v>
                </c:pt>
                <c:pt idx="290">
                  <c:v>42384.458333222654</c:v>
                </c:pt>
                <c:pt idx="291">
                  <c:v>42384.499999889318</c:v>
                </c:pt>
                <c:pt idx="292">
                  <c:v>42384.541666555982</c:v>
                </c:pt>
                <c:pt idx="293">
                  <c:v>42384.583333222647</c:v>
                </c:pt>
                <c:pt idx="294">
                  <c:v>42384.624999889311</c:v>
                </c:pt>
                <c:pt idx="295">
                  <c:v>42384.666666555975</c:v>
                </c:pt>
                <c:pt idx="296">
                  <c:v>42384.708333222639</c:v>
                </c:pt>
                <c:pt idx="297">
                  <c:v>42384.749999889304</c:v>
                </c:pt>
                <c:pt idx="298">
                  <c:v>42384.791666555968</c:v>
                </c:pt>
                <c:pt idx="299">
                  <c:v>42384.833333222632</c:v>
                </c:pt>
                <c:pt idx="300">
                  <c:v>42384.874999889296</c:v>
                </c:pt>
                <c:pt idx="301">
                  <c:v>42384.916666555961</c:v>
                </c:pt>
                <c:pt idx="302">
                  <c:v>42384.958333222625</c:v>
                </c:pt>
                <c:pt idx="303">
                  <c:v>42384.999999889289</c:v>
                </c:pt>
                <c:pt idx="304">
                  <c:v>42385.041666555953</c:v>
                </c:pt>
                <c:pt idx="305">
                  <c:v>42385.083333222618</c:v>
                </c:pt>
                <c:pt idx="306">
                  <c:v>42385.124999889282</c:v>
                </c:pt>
                <c:pt idx="307">
                  <c:v>42385.166666555946</c:v>
                </c:pt>
                <c:pt idx="308">
                  <c:v>42385.20833322261</c:v>
                </c:pt>
                <c:pt idx="309">
                  <c:v>42385.249999889274</c:v>
                </c:pt>
                <c:pt idx="310">
                  <c:v>42385.291666555939</c:v>
                </c:pt>
                <c:pt idx="311">
                  <c:v>42385.333333222603</c:v>
                </c:pt>
                <c:pt idx="312">
                  <c:v>42385.374999889267</c:v>
                </c:pt>
                <c:pt idx="313">
                  <c:v>42385.416666555931</c:v>
                </c:pt>
                <c:pt idx="314">
                  <c:v>42385.458333222596</c:v>
                </c:pt>
                <c:pt idx="315">
                  <c:v>42385.49999988926</c:v>
                </c:pt>
                <c:pt idx="316">
                  <c:v>42385.541666555924</c:v>
                </c:pt>
                <c:pt idx="317">
                  <c:v>42385.583333222588</c:v>
                </c:pt>
                <c:pt idx="318">
                  <c:v>42385.624999889253</c:v>
                </c:pt>
                <c:pt idx="319">
                  <c:v>42385.666666555917</c:v>
                </c:pt>
                <c:pt idx="320">
                  <c:v>42385.708333222581</c:v>
                </c:pt>
                <c:pt idx="321">
                  <c:v>42385.749999889245</c:v>
                </c:pt>
                <c:pt idx="322">
                  <c:v>42385.79166655591</c:v>
                </c:pt>
                <c:pt idx="323">
                  <c:v>42385.833333222574</c:v>
                </c:pt>
                <c:pt idx="324">
                  <c:v>42385.874999889238</c:v>
                </c:pt>
                <c:pt idx="325">
                  <c:v>42385.916666555902</c:v>
                </c:pt>
                <c:pt idx="326">
                  <c:v>42385.958333222567</c:v>
                </c:pt>
                <c:pt idx="327">
                  <c:v>42385.999999889231</c:v>
                </c:pt>
                <c:pt idx="328">
                  <c:v>42386.041666555895</c:v>
                </c:pt>
                <c:pt idx="329">
                  <c:v>42386.083333222559</c:v>
                </c:pt>
                <c:pt idx="330">
                  <c:v>42386.124999889224</c:v>
                </c:pt>
                <c:pt idx="331">
                  <c:v>42386.166666555888</c:v>
                </c:pt>
                <c:pt idx="332">
                  <c:v>42386.208333222552</c:v>
                </c:pt>
                <c:pt idx="333">
                  <c:v>42386.249999889216</c:v>
                </c:pt>
                <c:pt idx="334">
                  <c:v>42386.291666555881</c:v>
                </c:pt>
                <c:pt idx="335">
                  <c:v>42386.333333222545</c:v>
                </c:pt>
                <c:pt idx="336">
                  <c:v>42386.374999889209</c:v>
                </c:pt>
                <c:pt idx="337">
                  <c:v>42386.416666555873</c:v>
                </c:pt>
                <c:pt idx="338">
                  <c:v>42386.458333222537</c:v>
                </c:pt>
                <c:pt idx="339">
                  <c:v>42386.499999889202</c:v>
                </c:pt>
                <c:pt idx="340">
                  <c:v>42386.541666555866</c:v>
                </c:pt>
                <c:pt idx="341">
                  <c:v>42386.58333322253</c:v>
                </c:pt>
                <c:pt idx="342">
                  <c:v>42386.624999889194</c:v>
                </c:pt>
                <c:pt idx="343">
                  <c:v>42386.666666555859</c:v>
                </c:pt>
                <c:pt idx="344">
                  <c:v>42386.708333222523</c:v>
                </c:pt>
                <c:pt idx="345">
                  <c:v>42386.749999889187</c:v>
                </c:pt>
                <c:pt idx="346">
                  <c:v>42386.791666555851</c:v>
                </c:pt>
                <c:pt idx="347">
                  <c:v>42386.833333222516</c:v>
                </c:pt>
                <c:pt idx="348">
                  <c:v>42386.87499988918</c:v>
                </c:pt>
                <c:pt idx="349">
                  <c:v>42386.916666555844</c:v>
                </c:pt>
                <c:pt idx="350">
                  <c:v>42386.958333222508</c:v>
                </c:pt>
                <c:pt idx="351">
                  <c:v>42386.999999889173</c:v>
                </c:pt>
                <c:pt idx="352">
                  <c:v>42387.041666555837</c:v>
                </c:pt>
                <c:pt idx="353">
                  <c:v>42387.083333222501</c:v>
                </c:pt>
                <c:pt idx="354">
                  <c:v>42387.124999889165</c:v>
                </c:pt>
                <c:pt idx="355">
                  <c:v>42387.16666655583</c:v>
                </c:pt>
                <c:pt idx="356">
                  <c:v>42387.208333222494</c:v>
                </c:pt>
                <c:pt idx="357">
                  <c:v>42387.249999889158</c:v>
                </c:pt>
                <c:pt idx="358">
                  <c:v>42387.291666555822</c:v>
                </c:pt>
                <c:pt idx="359">
                  <c:v>42387.333333222487</c:v>
                </c:pt>
                <c:pt idx="360">
                  <c:v>42387.374999889151</c:v>
                </c:pt>
                <c:pt idx="361">
                  <c:v>42387.416666555815</c:v>
                </c:pt>
                <c:pt idx="362">
                  <c:v>42387.458333222479</c:v>
                </c:pt>
                <c:pt idx="363">
                  <c:v>42387.499999889144</c:v>
                </c:pt>
                <c:pt idx="364">
                  <c:v>42387.541666555808</c:v>
                </c:pt>
                <c:pt idx="365">
                  <c:v>42387.583333222472</c:v>
                </c:pt>
                <c:pt idx="366">
                  <c:v>42387.624999889136</c:v>
                </c:pt>
                <c:pt idx="367">
                  <c:v>42387.6666665558</c:v>
                </c:pt>
                <c:pt idx="368">
                  <c:v>42387.708333222465</c:v>
                </c:pt>
                <c:pt idx="369">
                  <c:v>42387.749999889129</c:v>
                </c:pt>
                <c:pt idx="370">
                  <c:v>42387.791666555793</c:v>
                </c:pt>
                <c:pt idx="371">
                  <c:v>42387.833333222457</c:v>
                </c:pt>
                <c:pt idx="372">
                  <c:v>42387.874999889122</c:v>
                </c:pt>
                <c:pt idx="373">
                  <c:v>42387.916666555786</c:v>
                </c:pt>
                <c:pt idx="374">
                  <c:v>42387.95833322245</c:v>
                </c:pt>
                <c:pt idx="375">
                  <c:v>42387.999999889114</c:v>
                </c:pt>
                <c:pt idx="376">
                  <c:v>42388.041666555779</c:v>
                </c:pt>
                <c:pt idx="377">
                  <c:v>42388.083333222443</c:v>
                </c:pt>
                <c:pt idx="378">
                  <c:v>42388.124999889107</c:v>
                </c:pt>
                <c:pt idx="379">
                  <c:v>42388.166666555771</c:v>
                </c:pt>
                <c:pt idx="380">
                  <c:v>42388.208333222436</c:v>
                </c:pt>
                <c:pt idx="381">
                  <c:v>42388.2499998891</c:v>
                </c:pt>
                <c:pt idx="382">
                  <c:v>42388.291666555764</c:v>
                </c:pt>
                <c:pt idx="383">
                  <c:v>42388.333333222428</c:v>
                </c:pt>
                <c:pt idx="384">
                  <c:v>42388.374999889093</c:v>
                </c:pt>
                <c:pt idx="385">
                  <c:v>42388.416666555757</c:v>
                </c:pt>
                <c:pt idx="386">
                  <c:v>42388.458333222421</c:v>
                </c:pt>
                <c:pt idx="387">
                  <c:v>42388.499999889085</c:v>
                </c:pt>
                <c:pt idx="388">
                  <c:v>42388.54166655575</c:v>
                </c:pt>
                <c:pt idx="389">
                  <c:v>42388.583333222414</c:v>
                </c:pt>
                <c:pt idx="390">
                  <c:v>42388.624999889078</c:v>
                </c:pt>
                <c:pt idx="391">
                  <c:v>42388.666666555742</c:v>
                </c:pt>
                <c:pt idx="392">
                  <c:v>42388.708333222407</c:v>
                </c:pt>
                <c:pt idx="393">
                  <c:v>42388.749999889071</c:v>
                </c:pt>
                <c:pt idx="394">
                  <c:v>42388.791666555735</c:v>
                </c:pt>
                <c:pt idx="395">
                  <c:v>42388.833333222399</c:v>
                </c:pt>
                <c:pt idx="396">
                  <c:v>42388.874999889063</c:v>
                </c:pt>
                <c:pt idx="397">
                  <c:v>42388.916666555728</c:v>
                </c:pt>
                <c:pt idx="398">
                  <c:v>42388.958333222392</c:v>
                </c:pt>
                <c:pt idx="399">
                  <c:v>42388.999999889056</c:v>
                </c:pt>
                <c:pt idx="400">
                  <c:v>42389.04166655572</c:v>
                </c:pt>
                <c:pt idx="401">
                  <c:v>42389.083333222385</c:v>
                </c:pt>
                <c:pt idx="402">
                  <c:v>42389.124999889049</c:v>
                </c:pt>
                <c:pt idx="403">
                  <c:v>42389.166666555713</c:v>
                </c:pt>
                <c:pt idx="404">
                  <c:v>42389.208333222377</c:v>
                </c:pt>
                <c:pt idx="405">
                  <c:v>42389.249999889042</c:v>
                </c:pt>
                <c:pt idx="406">
                  <c:v>42389.291666555706</c:v>
                </c:pt>
                <c:pt idx="407">
                  <c:v>42389.33333322237</c:v>
                </c:pt>
                <c:pt idx="408">
                  <c:v>42389.374999889034</c:v>
                </c:pt>
                <c:pt idx="409">
                  <c:v>42389.416666555699</c:v>
                </c:pt>
                <c:pt idx="410">
                  <c:v>42389.458333222363</c:v>
                </c:pt>
                <c:pt idx="411">
                  <c:v>42389.499999889027</c:v>
                </c:pt>
                <c:pt idx="412">
                  <c:v>42389.541666555691</c:v>
                </c:pt>
                <c:pt idx="413">
                  <c:v>42389.583333222356</c:v>
                </c:pt>
                <c:pt idx="414">
                  <c:v>42389.62499988902</c:v>
                </c:pt>
                <c:pt idx="415">
                  <c:v>42389.666666555684</c:v>
                </c:pt>
                <c:pt idx="416">
                  <c:v>42389.708333222348</c:v>
                </c:pt>
                <c:pt idx="417">
                  <c:v>42389.749999889013</c:v>
                </c:pt>
                <c:pt idx="418">
                  <c:v>42389.791666555677</c:v>
                </c:pt>
                <c:pt idx="419">
                  <c:v>42389.833333222341</c:v>
                </c:pt>
                <c:pt idx="420">
                  <c:v>42389.874999889005</c:v>
                </c:pt>
                <c:pt idx="421">
                  <c:v>42389.91666655567</c:v>
                </c:pt>
                <c:pt idx="422">
                  <c:v>42389.958333222334</c:v>
                </c:pt>
                <c:pt idx="423">
                  <c:v>42389.999999888998</c:v>
                </c:pt>
                <c:pt idx="424">
                  <c:v>42390.041666555662</c:v>
                </c:pt>
                <c:pt idx="425">
                  <c:v>42390.083333222326</c:v>
                </c:pt>
                <c:pt idx="426">
                  <c:v>42390.124999888991</c:v>
                </c:pt>
                <c:pt idx="427">
                  <c:v>42390.166666555655</c:v>
                </c:pt>
                <c:pt idx="428">
                  <c:v>42390.208333222319</c:v>
                </c:pt>
                <c:pt idx="429">
                  <c:v>42390.249999888983</c:v>
                </c:pt>
                <c:pt idx="430">
                  <c:v>42390.291666555648</c:v>
                </c:pt>
                <c:pt idx="431">
                  <c:v>42390.333333222312</c:v>
                </c:pt>
                <c:pt idx="432">
                  <c:v>42390.374999888976</c:v>
                </c:pt>
                <c:pt idx="433">
                  <c:v>42390.41666655564</c:v>
                </c:pt>
                <c:pt idx="434">
                  <c:v>42390.458333222305</c:v>
                </c:pt>
                <c:pt idx="435">
                  <c:v>42390.499999888969</c:v>
                </c:pt>
                <c:pt idx="436">
                  <c:v>42390.541666555633</c:v>
                </c:pt>
                <c:pt idx="437">
                  <c:v>42390.583333222297</c:v>
                </c:pt>
                <c:pt idx="438">
                  <c:v>42390.624999888962</c:v>
                </c:pt>
                <c:pt idx="439">
                  <c:v>42390.666666555626</c:v>
                </c:pt>
                <c:pt idx="440">
                  <c:v>42390.70833322229</c:v>
                </c:pt>
                <c:pt idx="441">
                  <c:v>42390.749999888954</c:v>
                </c:pt>
                <c:pt idx="442">
                  <c:v>42390.791666555619</c:v>
                </c:pt>
                <c:pt idx="443">
                  <c:v>42390.833333222283</c:v>
                </c:pt>
                <c:pt idx="444">
                  <c:v>42390.874999888947</c:v>
                </c:pt>
                <c:pt idx="445">
                  <c:v>42390.916666555611</c:v>
                </c:pt>
                <c:pt idx="446">
                  <c:v>42390.958333222276</c:v>
                </c:pt>
                <c:pt idx="447">
                  <c:v>42390.99999988894</c:v>
                </c:pt>
                <c:pt idx="448">
                  <c:v>42391.041666555604</c:v>
                </c:pt>
                <c:pt idx="449">
                  <c:v>42391.083333222268</c:v>
                </c:pt>
                <c:pt idx="450">
                  <c:v>42391.124999888933</c:v>
                </c:pt>
                <c:pt idx="451">
                  <c:v>42391.166666555597</c:v>
                </c:pt>
                <c:pt idx="452">
                  <c:v>42391.208333222261</c:v>
                </c:pt>
                <c:pt idx="453">
                  <c:v>42391.249999888925</c:v>
                </c:pt>
                <c:pt idx="454">
                  <c:v>42391.291666555589</c:v>
                </c:pt>
                <c:pt idx="455">
                  <c:v>42391.333333222254</c:v>
                </c:pt>
                <c:pt idx="456">
                  <c:v>42391.374999888918</c:v>
                </c:pt>
                <c:pt idx="457">
                  <c:v>42391.416666555582</c:v>
                </c:pt>
                <c:pt idx="458">
                  <c:v>42391.458333222246</c:v>
                </c:pt>
                <c:pt idx="459">
                  <c:v>42391.499999888911</c:v>
                </c:pt>
                <c:pt idx="460">
                  <c:v>42391.541666555575</c:v>
                </c:pt>
                <c:pt idx="461">
                  <c:v>42391.583333222239</c:v>
                </c:pt>
                <c:pt idx="462">
                  <c:v>42391.624999888903</c:v>
                </c:pt>
                <c:pt idx="463">
                  <c:v>42391.666666555568</c:v>
                </c:pt>
                <c:pt idx="464">
                  <c:v>42391.708333222232</c:v>
                </c:pt>
                <c:pt idx="465">
                  <c:v>42391.749999888896</c:v>
                </c:pt>
                <c:pt idx="466">
                  <c:v>42391.79166655556</c:v>
                </c:pt>
                <c:pt idx="467">
                  <c:v>42391.833333222225</c:v>
                </c:pt>
                <c:pt idx="468">
                  <c:v>42391.874999888889</c:v>
                </c:pt>
                <c:pt idx="469">
                  <c:v>42391.916666555553</c:v>
                </c:pt>
                <c:pt idx="470">
                  <c:v>42391.958333222217</c:v>
                </c:pt>
                <c:pt idx="471">
                  <c:v>42391.999999888882</c:v>
                </c:pt>
                <c:pt idx="472">
                  <c:v>42392.041666555546</c:v>
                </c:pt>
                <c:pt idx="473">
                  <c:v>42392.08333322221</c:v>
                </c:pt>
                <c:pt idx="474">
                  <c:v>42392.124999888874</c:v>
                </c:pt>
                <c:pt idx="475">
                  <c:v>42392.166666555539</c:v>
                </c:pt>
                <c:pt idx="476">
                  <c:v>42392.208333222203</c:v>
                </c:pt>
                <c:pt idx="477">
                  <c:v>42392.249999888867</c:v>
                </c:pt>
                <c:pt idx="478">
                  <c:v>42392.291666555531</c:v>
                </c:pt>
                <c:pt idx="479">
                  <c:v>42392.333333222196</c:v>
                </c:pt>
                <c:pt idx="480">
                  <c:v>42392.37499988886</c:v>
                </c:pt>
                <c:pt idx="481">
                  <c:v>42392.416666555524</c:v>
                </c:pt>
                <c:pt idx="482">
                  <c:v>42392.458333222188</c:v>
                </c:pt>
                <c:pt idx="483">
                  <c:v>42392.499999888852</c:v>
                </c:pt>
                <c:pt idx="484">
                  <c:v>42392.541666555517</c:v>
                </c:pt>
                <c:pt idx="485">
                  <c:v>42392.583333222181</c:v>
                </c:pt>
                <c:pt idx="486">
                  <c:v>42392.624999888845</c:v>
                </c:pt>
                <c:pt idx="487">
                  <c:v>42392.666666555509</c:v>
                </c:pt>
                <c:pt idx="488">
                  <c:v>42392.708333222174</c:v>
                </c:pt>
                <c:pt idx="489">
                  <c:v>42392.749999888838</c:v>
                </c:pt>
                <c:pt idx="490">
                  <c:v>42392.791666555502</c:v>
                </c:pt>
                <c:pt idx="491">
                  <c:v>42392.833333222166</c:v>
                </c:pt>
                <c:pt idx="492">
                  <c:v>42392.874999888831</c:v>
                </c:pt>
                <c:pt idx="493">
                  <c:v>42392.916666555495</c:v>
                </c:pt>
                <c:pt idx="494">
                  <c:v>42392.958333222159</c:v>
                </c:pt>
                <c:pt idx="495">
                  <c:v>42392.999999888823</c:v>
                </c:pt>
                <c:pt idx="496">
                  <c:v>42393.041666555488</c:v>
                </c:pt>
                <c:pt idx="497">
                  <c:v>42393.083333222152</c:v>
                </c:pt>
                <c:pt idx="498">
                  <c:v>42393.124999888816</c:v>
                </c:pt>
                <c:pt idx="499">
                  <c:v>42393.16666655548</c:v>
                </c:pt>
                <c:pt idx="500">
                  <c:v>42393.208333222145</c:v>
                </c:pt>
                <c:pt idx="501">
                  <c:v>42393.249999888809</c:v>
                </c:pt>
                <c:pt idx="502">
                  <c:v>42393.291666555473</c:v>
                </c:pt>
                <c:pt idx="503">
                  <c:v>42393.333333222137</c:v>
                </c:pt>
                <c:pt idx="504">
                  <c:v>42393.374999888802</c:v>
                </c:pt>
                <c:pt idx="505">
                  <c:v>42393.416666555466</c:v>
                </c:pt>
                <c:pt idx="506">
                  <c:v>42393.45833322213</c:v>
                </c:pt>
                <c:pt idx="507">
                  <c:v>42393.499999888794</c:v>
                </c:pt>
                <c:pt idx="508">
                  <c:v>42393.541666555459</c:v>
                </c:pt>
                <c:pt idx="509">
                  <c:v>42393.583333222123</c:v>
                </c:pt>
                <c:pt idx="510">
                  <c:v>42393.624999888787</c:v>
                </c:pt>
                <c:pt idx="511">
                  <c:v>42393.666666555451</c:v>
                </c:pt>
                <c:pt idx="512">
                  <c:v>42393.708333222115</c:v>
                </c:pt>
                <c:pt idx="513">
                  <c:v>42393.74999988878</c:v>
                </c:pt>
                <c:pt idx="514">
                  <c:v>42393.791666555444</c:v>
                </c:pt>
                <c:pt idx="515">
                  <c:v>42393.833333222108</c:v>
                </c:pt>
                <c:pt idx="516">
                  <c:v>42393.874999888772</c:v>
                </c:pt>
                <c:pt idx="517">
                  <c:v>42393.916666555437</c:v>
                </c:pt>
                <c:pt idx="518">
                  <c:v>42393.958333222101</c:v>
                </c:pt>
                <c:pt idx="519">
                  <c:v>42393.999999888765</c:v>
                </c:pt>
                <c:pt idx="520">
                  <c:v>42394.041666555429</c:v>
                </c:pt>
                <c:pt idx="521">
                  <c:v>42394.083333222094</c:v>
                </c:pt>
                <c:pt idx="522">
                  <c:v>42394.124999888758</c:v>
                </c:pt>
                <c:pt idx="523">
                  <c:v>42394.166666555422</c:v>
                </c:pt>
                <c:pt idx="524">
                  <c:v>42394.208333222086</c:v>
                </c:pt>
                <c:pt idx="525">
                  <c:v>42394.249999888751</c:v>
                </c:pt>
                <c:pt idx="526">
                  <c:v>42394.291666555415</c:v>
                </c:pt>
                <c:pt idx="527">
                  <c:v>42394.333333222079</c:v>
                </c:pt>
                <c:pt idx="528">
                  <c:v>42394.374999888743</c:v>
                </c:pt>
                <c:pt idx="529">
                  <c:v>42394.416666555408</c:v>
                </c:pt>
                <c:pt idx="530">
                  <c:v>42394.458333222072</c:v>
                </c:pt>
                <c:pt idx="531">
                  <c:v>42394.499999888736</c:v>
                </c:pt>
                <c:pt idx="532">
                  <c:v>42394.5416665554</c:v>
                </c:pt>
                <c:pt idx="533">
                  <c:v>42394.583333222065</c:v>
                </c:pt>
                <c:pt idx="534">
                  <c:v>42394.624999888729</c:v>
                </c:pt>
                <c:pt idx="535">
                  <c:v>42394.666666555393</c:v>
                </c:pt>
                <c:pt idx="536">
                  <c:v>42394.708333222057</c:v>
                </c:pt>
                <c:pt idx="537">
                  <c:v>42394.749999888722</c:v>
                </c:pt>
                <c:pt idx="538">
                  <c:v>42394.791666555386</c:v>
                </c:pt>
                <c:pt idx="539">
                  <c:v>42394.83333322205</c:v>
                </c:pt>
                <c:pt idx="540">
                  <c:v>42394.874999888714</c:v>
                </c:pt>
                <c:pt idx="541">
                  <c:v>42394.916666555378</c:v>
                </c:pt>
                <c:pt idx="542">
                  <c:v>42394.958333222043</c:v>
                </c:pt>
                <c:pt idx="543">
                  <c:v>42394.999999888707</c:v>
                </c:pt>
                <c:pt idx="544">
                  <c:v>42395.041666555371</c:v>
                </c:pt>
                <c:pt idx="545">
                  <c:v>42395.083333222035</c:v>
                </c:pt>
                <c:pt idx="546">
                  <c:v>42395.1249998887</c:v>
                </c:pt>
                <c:pt idx="547">
                  <c:v>42395.166666555364</c:v>
                </c:pt>
                <c:pt idx="548">
                  <c:v>42395.208333222028</c:v>
                </c:pt>
                <c:pt idx="549">
                  <c:v>42395.249999888692</c:v>
                </c:pt>
                <c:pt idx="550">
                  <c:v>42395.291666555357</c:v>
                </c:pt>
                <c:pt idx="551">
                  <c:v>42395.333333222021</c:v>
                </c:pt>
                <c:pt idx="552">
                  <c:v>42395.374999888685</c:v>
                </c:pt>
                <c:pt idx="553">
                  <c:v>42395.416666555349</c:v>
                </c:pt>
                <c:pt idx="554">
                  <c:v>42395.458333222014</c:v>
                </c:pt>
                <c:pt idx="555">
                  <c:v>42395.499999888678</c:v>
                </c:pt>
                <c:pt idx="556">
                  <c:v>42395.541666555342</c:v>
                </c:pt>
                <c:pt idx="557">
                  <c:v>42395.583333222006</c:v>
                </c:pt>
                <c:pt idx="558">
                  <c:v>42395.624999888671</c:v>
                </c:pt>
                <c:pt idx="559">
                  <c:v>42395.666666555335</c:v>
                </c:pt>
                <c:pt idx="560">
                  <c:v>42395.708333221999</c:v>
                </c:pt>
                <c:pt idx="561">
                  <c:v>42395.749999888663</c:v>
                </c:pt>
                <c:pt idx="562">
                  <c:v>42395.791666555328</c:v>
                </c:pt>
                <c:pt idx="563">
                  <c:v>42395.833333221992</c:v>
                </c:pt>
                <c:pt idx="564">
                  <c:v>42395.874999888656</c:v>
                </c:pt>
                <c:pt idx="565">
                  <c:v>42395.91666655532</c:v>
                </c:pt>
                <c:pt idx="566">
                  <c:v>42395.958333221985</c:v>
                </c:pt>
                <c:pt idx="567">
                  <c:v>42395.999999888649</c:v>
                </c:pt>
                <c:pt idx="568">
                  <c:v>42396.041666555313</c:v>
                </c:pt>
                <c:pt idx="569">
                  <c:v>42396.083333221977</c:v>
                </c:pt>
                <c:pt idx="570">
                  <c:v>42396.124999888641</c:v>
                </c:pt>
                <c:pt idx="571">
                  <c:v>42396.166666555306</c:v>
                </c:pt>
                <c:pt idx="572">
                  <c:v>42396.20833322197</c:v>
                </c:pt>
                <c:pt idx="573">
                  <c:v>42396.249999888634</c:v>
                </c:pt>
                <c:pt idx="574">
                  <c:v>42396.291666555298</c:v>
                </c:pt>
                <c:pt idx="575">
                  <c:v>42396.333333221963</c:v>
                </c:pt>
                <c:pt idx="576">
                  <c:v>42396.374999888627</c:v>
                </c:pt>
                <c:pt idx="577">
                  <c:v>42396.416666555291</c:v>
                </c:pt>
                <c:pt idx="578">
                  <c:v>42396.458333221955</c:v>
                </c:pt>
                <c:pt idx="579">
                  <c:v>42396.49999988862</c:v>
                </c:pt>
                <c:pt idx="580">
                  <c:v>42396.541666555284</c:v>
                </c:pt>
                <c:pt idx="581">
                  <c:v>42396.583333221948</c:v>
                </c:pt>
                <c:pt idx="582">
                  <c:v>42396.624999888612</c:v>
                </c:pt>
                <c:pt idx="583">
                  <c:v>42396.666666555277</c:v>
                </c:pt>
                <c:pt idx="584">
                  <c:v>42396.708333221941</c:v>
                </c:pt>
                <c:pt idx="585">
                  <c:v>42396.749999888605</c:v>
                </c:pt>
                <c:pt idx="586">
                  <c:v>42396.791666555269</c:v>
                </c:pt>
                <c:pt idx="587">
                  <c:v>42396.833333221934</c:v>
                </c:pt>
                <c:pt idx="588">
                  <c:v>42396.874999888598</c:v>
                </c:pt>
                <c:pt idx="589">
                  <c:v>42396.916666555262</c:v>
                </c:pt>
                <c:pt idx="590">
                  <c:v>42396.958333221926</c:v>
                </c:pt>
                <c:pt idx="591">
                  <c:v>42396.999999888591</c:v>
                </c:pt>
                <c:pt idx="592">
                  <c:v>42397.041666555255</c:v>
                </c:pt>
                <c:pt idx="593">
                  <c:v>42397.083333221919</c:v>
                </c:pt>
                <c:pt idx="594">
                  <c:v>42397.124999888583</c:v>
                </c:pt>
                <c:pt idx="595">
                  <c:v>42397.166666555248</c:v>
                </c:pt>
                <c:pt idx="596">
                  <c:v>42397.208333221912</c:v>
                </c:pt>
                <c:pt idx="597">
                  <c:v>42397.249999888576</c:v>
                </c:pt>
                <c:pt idx="598">
                  <c:v>42397.29166655524</c:v>
                </c:pt>
                <c:pt idx="599">
                  <c:v>42397.333333221904</c:v>
                </c:pt>
                <c:pt idx="600">
                  <c:v>42397.374999888569</c:v>
                </c:pt>
                <c:pt idx="601">
                  <c:v>42397.416666555233</c:v>
                </c:pt>
                <c:pt idx="602">
                  <c:v>42397.458333221897</c:v>
                </c:pt>
                <c:pt idx="603">
                  <c:v>42397.499999888561</c:v>
                </c:pt>
                <c:pt idx="604">
                  <c:v>42397.541666555226</c:v>
                </c:pt>
                <c:pt idx="605">
                  <c:v>42397.58333322189</c:v>
                </c:pt>
                <c:pt idx="606">
                  <c:v>42397.624999888554</c:v>
                </c:pt>
                <c:pt idx="607">
                  <c:v>42397.666666555218</c:v>
                </c:pt>
                <c:pt idx="608">
                  <c:v>42397.708333221883</c:v>
                </c:pt>
                <c:pt idx="609">
                  <c:v>42397.749999888547</c:v>
                </c:pt>
                <c:pt idx="610">
                  <c:v>42397.791666555211</c:v>
                </c:pt>
                <c:pt idx="611">
                  <c:v>42397.833333221875</c:v>
                </c:pt>
                <c:pt idx="612">
                  <c:v>42397.87499988854</c:v>
                </c:pt>
                <c:pt idx="613">
                  <c:v>42397.916666555204</c:v>
                </c:pt>
                <c:pt idx="614">
                  <c:v>42397.958333221868</c:v>
                </c:pt>
                <c:pt idx="615">
                  <c:v>42397.999999888532</c:v>
                </c:pt>
                <c:pt idx="616">
                  <c:v>42398.041666555197</c:v>
                </c:pt>
                <c:pt idx="617">
                  <c:v>42398.083333221861</c:v>
                </c:pt>
                <c:pt idx="618">
                  <c:v>42398.124999888525</c:v>
                </c:pt>
                <c:pt idx="619">
                  <c:v>42398.166666555189</c:v>
                </c:pt>
                <c:pt idx="620">
                  <c:v>42398.208333221854</c:v>
                </c:pt>
                <c:pt idx="621">
                  <c:v>42398.249999888518</c:v>
                </c:pt>
                <c:pt idx="622">
                  <c:v>42398.291666555182</c:v>
                </c:pt>
                <c:pt idx="623">
                  <c:v>42398.333333221846</c:v>
                </c:pt>
                <c:pt idx="624">
                  <c:v>42398.374999888511</c:v>
                </c:pt>
                <c:pt idx="625">
                  <c:v>42398.416666555175</c:v>
                </c:pt>
                <c:pt idx="626">
                  <c:v>42398.458333221839</c:v>
                </c:pt>
                <c:pt idx="627">
                  <c:v>42398.499999888503</c:v>
                </c:pt>
                <c:pt idx="628">
                  <c:v>42398.541666555167</c:v>
                </c:pt>
                <c:pt idx="629">
                  <c:v>42398.583333221832</c:v>
                </c:pt>
                <c:pt idx="630">
                  <c:v>42398.624999888496</c:v>
                </c:pt>
                <c:pt idx="631">
                  <c:v>42398.66666655516</c:v>
                </c:pt>
                <c:pt idx="632">
                  <c:v>42398.708333221824</c:v>
                </c:pt>
                <c:pt idx="633">
                  <c:v>42398.749999888489</c:v>
                </c:pt>
                <c:pt idx="634">
                  <c:v>42398.791666555153</c:v>
                </c:pt>
                <c:pt idx="635">
                  <c:v>42398.833333221817</c:v>
                </c:pt>
                <c:pt idx="636">
                  <c:v>42398.874999888481</c:v>
                </c:pt>
                <c:pt idx="637">
                  <c:v>42398.916666555146</c:v>
                </c:pt>
                <c:pt idx="638">
                  <c:v>42398.95833322181</c:v>
                </c:pt>
                <c:pt idx="639">
                  <c:v>42398.999999888474</c:v>
                </c:pt>
                <c:pt idx="640">
                  <c:v>42399.041666555138</c:v>
                </c:pt>
                <c:pt idx="641">
                  <c:v>42399.083333221803</c:v>
                </c:pt>
                <c:pt idx="642">
                  <c:v>42399.124999888467</c:v>
                </c:pt>
                <c:pt idx="643">
                  <c:v>42399.166666555131</c:v>
                </c:pt>
                <c:pt idx="644">
                  <c:v>42399.208333221795</c:v>
                </c:pt>
                <c:pt idx="645">
                  <c:v>42399.24999988846</c:v>
                </c:pt>
                <c:pt idx="646">
                  <c:v>42399.291666555124</c:v>
                </c:pt>
                <c:pt idx="647">
                  <c:v>42399.333333221788</c:v>
                </c:pt>
                <c:pt idx="648">
                  <c:v>42399.374999888452</c:v>
                </c:pt>
                <c:pt idx="649">
                  <c:v>42399.416666555117</c:v>
                </c:pt>
                <c:pt idx="650">
                  <c:v>42399.458333221781</c:v>
                </c:pt>
                <c:pt idx="651">
                  <c:v>42399.499999888445</c:v>
                </c:pt>
                <c:pt idx="652">
                  <c:v>42399.541666555109</c:v>
                </c:pt>
                <c:pt idx="653">
                  <c:v>42399.583333221774</c:v>
                </c:pt>
                <c:pt idx="654">
                  <c:v>42399.624999888438</c:v>
                </c:pt>
                <c:pt idx="655">
                  <c:v>42399.666666555102</c:v>
                </c:pt>
                <c:pt idx="656">
                  <c:v>42399.708333221766</c:v>
                </c:pt>
                <c:pt idx="657">
                  <c:v>42399.74999988843</c:v>
                </c:pt>
                <c:pt idx="658">
                  <c:v>42399.791666555095</c:v>
                </c:pt>
                <c:pt idx="659">
                  <c:v>42399.833333221759</c:v>
                </c:pt>
                <c:pt idx="660">
                  <c:v>42399.874999888423</c:v>
                </c:pt>
                <c:pt idx="661">
                  <c:v>42399.916666555087</c:v>
                </c:pt>
                <c:pt idx="662">
                  <c:v>42399.958333221752</c:v>
                </c:pt>
                <c:pt idx="663">
                  <c:v>42399.999999888416</c:v>
                </c:pt>
                <c:pt idx="664">
                  <c:v>42400.04166655508</c:v>
                </c:pt>
                <c:pt idx="665">
                  <c:v>42400.083333221744</c:v>
                </c:pt>
                <c:pt idx="666">
                  <c:v>42400.124999888409</c:v>
                </c:pt>
                <c:pt idx="667">
                  <c:v>42400.166666555073</c:v>
                </c:pt>
                <c:pt idx="668">
                  <c:v>42400.208333221737</c:v>
                </c:pt>
                <c:pt idx="669">
                  <c:v>42400.249999888401</c:v>
                </c:pt>
                <c:pt idx="670">
                  <c:v>42400.291666555066</c:v>
                </c:pt>
                <c:pt idx="671">
                  <c:v>42400.33333322173</c:v>
                </c:pt>
                <c:pt idx="672">
                  <c:v>42400.374999888394</c:v>
                </c:pt>
                <c:pt idx="673">
                  <c:v>42400.416666555058</c:v>
                </c:pt>
                <c:pt idx="674">
                  <c:v>42400.458333221723</c:v>
                </c:pt>
                <c:pt idx="675">
                  <c:v>42400.499999888387</c:v>
                </c:pt>
                <c:pt idx="676">
                  <c:v>42400.541666555051</c:v>
                </c:pt>
                <c:pt idx="677">
                  <c:v>42400.583333221715</c:v>
                </c:pt>
                <c:pt idx="678">
                  <c:v>42400.62499988838</c:v>
                </c:pt>
                <c:pt idx="679">
                  <c:v>42400.666666555044</c:v>
                </c:pt>
                <c:pt idx="680">
                  <c:v>42400.708333221708</c:v>
                </c:pt>
                <c:pt idx="681">
                  <c:v>42400.749999888372</c:v>
                </c:pt>
                <c:pt idx="682">
                  <c:v>42400.791666555036</c:v>
                </c:pt>
                <c:pt idx="683">
                  <c:v>42400.833333221701</c:v>
                </c:pt>
                <c:pt idx="684">
                  <c:v>42400.874999888365</c:v>
                </c:pt>
                <c:pt idx="685">
                  <c:v>42400.916666555029</c:v>
                </c:pt>
                <c:pt idx="686">
                  <c:v>42400.958333221693</c:v>
                </c:pt>
                <c:pt idx="687">
                  <c:v>42400.999999888358</c:v>
                </c:pt>
                <c:pt idx="688">
                  <c:v>42401.041666555022</c:v>
                </c:pt>
                <c:pt idx="689">
                  <c:v>42401.083333221686</c:v>
                </c:pt>
                <c:pt idx="690">
                  <c:v>42401.12499988835</c:v>
                </c:pt>
                <c:pt idx="691">
                  <c:v>42401.166666555015</c:v>
                </c:pt>
                <c:pt idx="692">
                  <c:v>42401.208333221679</c:v>
                </c:pt>
                <c:pt idx="693">
                  <c:v>42401.249999888343</c:v>
                </c:pt>
                <c:pt idx="694">
                  <c:v>42401.291666555007</c:v>
                </c:pt>
                <c:pt idx="695">
                  <c:v>42401.333333221672</c:v>
                </c:pt>
                <c:pt idx="696">
                  <c:v>42401.374999888336</c:v>
                </c:pt>
                <c:pt idx="697">
                  <c:v>42401.416666555</c:v>
                </c:pt>
                <c:pt idx="698">
                  <c:v>42401.458333221664</c:v>
                </c:pt>
                <c:pt idx="699">
                  <c:v>42401.499999888329</c:v>
                </c:pt>
                <c:pt idx="700">
                  <c:v>42401.541666554993</c:v>
                </c:pt>
                <c:pt idx="701">
                  <c:v>42401.583333221657</c:v>
                </c:pt>
                <c:pt idx="702">
                  <c:v>42401.624999888321</c:v>
                </c:pt>
                <c:pt idx="703">
                  <c:v>42401.666666554986</c:v>
                </c:pt>
                <c:pt idx="704">
                  <c:v>42401.70833322165</c:v>
                </c:pt>
                <c:pt idx="705">
                  <c:v>42401.749999888314</c:v>
                </c:pt>
                <c:pt idx="706">
                  <c:v>42401.791666554978</c:v>
                </c:pt>
                <c:pt idx="707">
                  <c:v>42401.833333221643</c:v>
                </c:pt>
                <c:pt idx="708">
                  <c:v>42401.874999888307</c:v>
                </c:pt>
                <c:pt idx="709">
                  <c:v>42401.916666554971</c:v>
                </c:pt>
                <c:pt idx="710">
                  <c:v>42401.958333221635</c:v>
                </c:pt>
                <c:pt idx="711">
                  <c:v>42401.999999888299</c:v>
                </c:pt>
                <c:pt idx="712">
                  <c:v>42402.041666554964</c:v>
                </c:pt>
                <c:pt idx="713">
                  <c:v>42402.083333221628</c:v>
                </c:pt>
                <c:pt idx="714">
                  <c:v>42402.124999888292</c:v>
                </c:pt>
                <c:pt idx="715">
                  <c:v>42402.166666554956</c:v>
                </c:pt>
                <c:pt idx="716">
                  <c:v>42402.208333221621</c:v>
                </c:pt>
                <c:pt idx="717">
                  <c:v>42402.249999888285</c:v>
                </c:pt>
                <c:pt idx="718">
                  <c:v>42402.291666554949</c:v>
                </c:pt>
                <c:pt idx="719">
                  <c:v>42402.333333221613</c:v>
                </c:pt>
                <c:pt idx="720">
                  <c:v>42402.374999888278</c:v>
                </c:pt>
                <c:pt idx="721">
                  <c:v>42402.416666554942</c:v>
                </c:pt>
                <c:pt idx="722">
                  <c:v>42402.458333221606</c:v>
                </c:pt>
                <c:pt idx="723">
                  <c:v>42402.49999988827</c:v>
                </c:pt>
                <c:pt idx="724">
                  <c:v>42402.541666554935</c:v>
                </c:pt>
                <c:pt idx="725">
                  <c:v>42402.583333221599</c:v>
                </c:pt>
                <c:pt idx="726">
                  <c:v>42402.624999888263</c:v>
                </c:pt>
                <c:pt idx="727">
                  <c:v>42402.666666554927</c:v>
                </c:pt>
                <c:pt idx="728">
                  <c:v>42402.708333221592</c:v>
                </c:pt>
                <c:pt idx="729">
                  <c:v>42402.749999888256</c:v>
                </c:pt>
                <c:pt idx="730">
                  <c:v>42402.79166655492</c:v>
                </c:pt>
                <c:pt idx="731">
                  <c:v>42402.833333221584</c:v>
                </c:pt>
                <c:pt idx="732">
                  <c:v>42402.874999888249</c:v>
                </c:pt>
                <c:pt idx="733">
                  <c:v>42402.916666554913</c:v>
                </c:pt>
                <c:pt idx="734">
                  <c:v>42402.958333221577</c:v>
                </c:pt>
                <c:pt idx="735">
                  <c:v>42402.999999888241</c:v>
                </c:pt>
                <c:pt idx="736">
                  <c:v>42403.041666554906</c:v>
                </c:pt>
                <c:pt idx="737">
                  <c:v>42403.08333322157</c:v>
                </c:pt>
                <c:pt idx="738">
                  <c:v>42403.124999888234</c:v>
                </c:pt>
                <c:pt idx="739">
                  <c:v>42403.166666554898</c:v>
                </c:pt>
                <c:pt idx="740">
                  <c:v>42403.208333221562</c:v>
                </c:pt>
                <c:pt idx="741">
                  <c:v>42403.249999888227</c:v>
                </c:pt>
                <c:pt idx="742">
                  <c:v>42403.291666554891</c:v>
                </c:pt>
                <c:pt idx="743">
                  <c:v>42403.333333221555</c:v>
                </c:pt>
                <c:pt idx="744">
                  <c:v>42403.374999888219</c:v>
                </c:pt>
                <c:pt idx="745">
                  <c:v>42403.416666554884</c:v>
                </c:pt>
                <c:pt idx="746">
                  <c:v>42403.458333221548</c:v>
                </c:pt>
                <c:pt idx="747">
                  <c:v>42403.499999888212</c:v>
                </c:pt>
                <c:pt idx="748">
                  <c:v>42403.541666554876</c:v>
                </c:pt>
                <c:pt idx="749">
                  <c:v>42403.583333221541</c:v>
                </c:pt>
                <c:pt idx="750">
                  <c:v>42403.624999888205</c:v>
                </c:pt>
                <c:pt idx="751">
                  <c:v>42403.666666554869</c:v>
                </c:pt>
                <c:pt idx="752">
                  <c:v>42403.708333221533</c:v>
                </c:pt>
                <c:pt idx="753">
                  <c:v>42403.749999888198</c:v>
                </c:pt>
                <c:pt idx="754">
                  <c:v>42403.791666554862</c:v>
                </c:pt>
                <c:pt idx="755">
                  <c:v>42403.833333221526</c:v>
                </c:pt>
                <c:pt idx="756">
                  <c:v>42403.87499988819</c:v>
                </c:pt>
                <c:pt idx="757">
                  <c:v>42403.916666554855</c:v>
                </c:pt>
                <c:pt idx="758">
                  <c:v>42403.958333221519</c:v>
                </c:pt>
                <c:pt idx="759">
                  <c:v>42403.999999888183</c:v>
                </c:pt>
                <c:pt idx="760">
                  <c:v>42404.041666554847</c:v>
                </c:pt>
                <c:pt idx="761">
                  <c:v>42404.083333221512</c:v>
                </c:pt>
                <c:pt idx="762">
                  <c:v>42404.124999888176</c:v>
                </c:pt>
                <c:pt idx="763">
                  <c:v>42404.16666655484</c:v>
                </c:pt>
                <c:pt idx="764">
                  <c:v>42404.208333221504</c:v>
                </c:pt>
                <c:pt idx="765">
                  <c:v>42404.249999888169</c:v>
                </c:pt>
                <c:pt idx="766">
                  <c:v>42404.291666554833</c:v>
                </c:pt>
                <c:pt idx="767">
                  <c:v>42404.333333221497</c:v>
                </c:pt>
                <c:pt idx="768">
                  <c:v>42404.374999888161</c:v>
                </c:pt>
                <c:pt idx="769">
                  <c:v>42404.416666554825</c:v>
                </c:pt>
                <c:pt idx="770">
                  <c:v>42404.45833322149</c:v>
                </c:pt>
                <c:pt idx="771">
                  <c:v>42404.499999888154</c:v>
                </c:pt>
                <c:pt idx="772">
                  <c:v>42404.541666554818</c:v>
                </c:pt>
                <c:pt idx="773">
                  <c:v>42404.583333221482</c:v>
                </c:pt>
                <c:pt idx="774">
                  <c:v>42404.624999888147</c:v>
                </c:pt>
                <c:pt idx="775">
                  <c:v>42404.666666554811</c:v>
                </c:pt>
                <c:pt idx="776">
                  <c:v>42404.708333221475</c:v>
                </c:pt>
                <c:pt idx="777">
                  <c:v>42404.749999888139</c:v>
                </c:pt>
                <c:pt idx="778">
                  <c:v>42404.791666554804</c:v>
                </c:pt>
                <c:pt idx="779">
                  <c:v>42404.833333221468</c:v>
                </c:pt>
                <c:pt idx="780">
                  <c:v>42404.874999888132</c:v>
                </c:pt>
                <c:pt idx="781">
                  <c:v>42404.916666554796</c:v>
                </c:pt>
                <c:pt idx="782">
                  <c:v>42404.958333221461</c:v>
                </c:pt>
                <c:pt idx="783">
                  <c:v>42404.999999888125</c:v>
                </c:pt>
                <c:pt idx="784">
                  <c:v>42405.041666554789</c:v>
                </c:pt>
                <c:pt idx="785">
                  <c:v>42405.083333221453</c:v>
                </c:pt>
                <c:pt idx="786">
                  <c:v>42405.124999888118</c:v>
                </c:pt>
                <c:pt idx="787">
                  <c:v>42405.166666554782</c:v>
                </c:pt>
                <c:pt idx="788">
                  <c:v>42405.208333221446</c:v>
                </c:pt>
                <c:pt idx="789">
                  <c:v>42405.24999988811</c:v>
                </c:pt>
                <c:pt idx="790">
                  <c:v>42405.291666554775</c:v>
                </c:pt>
                <c:pt idx="791">
                  <c:v>42405.333333221439</c:v>
                </c:pt>
                <c:pt idx="792">
                  <c:v>42405.374999888103</c:v>
                </c:pt>
                <c:pt idx="793">
                  <c:v>42405.416666554767</c:v>
                </c:pt>
                <c:pt idx="794">
                  <c:v>42405.458333221432</c:v>
                </c:pt>
                <c:pt idx="795">
                  <c:v>42405.499999888096</c:v>
                </c:pt>
                <c:pt idx="796">
                  <c:v>42405.54166655476</c:v>
                </c:pt>
                <c:pt idx="797">
                  <c:v>42405.583333221424</c:v>
                </c:pt>
                <c:pt idx="798">
                  <c:v>42405.624999888088</c:v>
                </c:pt>
                <c:pt idx="799">
                  <c:v>42405.666666554753</c:v>
                </c:pt>
                <c:pt idx="800">
                  <c:v>42405.708333221417</c:v>
                </c:pt>
                <c:pt idx="801">
                  <c:v>42405.749999888081</c:v>
                </c:pt>
                <c:pt idx="802">
                  <c:v>42405.791666554745</c:v>
                </c:pt>
                <c:pt idx="803">
                  <c:v>42405.83333322141</c:v>
                </c:pt>
                <c:pt idx="804">
                  <c:v>42405.874999888074</c:v>
                </c:pt>
                <c:pt idx="805">
                  <c:v>42405.916666554738</c:v>
                </c:pt>
                <c:pt idx="806">
                  <c:v>42405.958333221402</c:v>
                </c:pt>
                <c:pt idx="807">
                  <c:v>42405.999999888067</c:v>
                </c:pt>
                <c:pt idx="808">
                  <c:v>42406.041666554731</c:v>
                </c:pt>
                <c:pt idx="809">
                  <c:v>42406.083333221395</c:v>
                </c:pt>
                <c:pt idx="810">
                  <c:v>42406.124999888059</c:v>
                </c:pt>
                <c:pt idx="811">
                  <c:v>42406.166666554724</c:v>
                </c:pt>
                <c:pt idx="812">
                  <c:v>42406.208333221388</c:v>
                </c:pt>
                <c:pt idx="813">
                  <c:v>42406.249999888052</c:v>
                </c:pt>
                <c:pt idx="814">
                  <c:v>42406.291666554716</c:v>
                </c:pt>
                <c:pt idx="815">
                  <c:v>42406.333333221381</c:v>
                </c:pt>
                <c:pt idx="816">
                  <c:v>42406.374999888045</c:v>
                </c:pt>
                <c:pt idx="817">
                  <c:v>42406.416666554709</c:v>
                </c:pt>
                <c:pt idx="818">
                  <c:v>42406.458333221373</c:v>
                </c:pt>
                <c:pt idx="819">
                  <c:v>42406.499999888038</c:v>
                </c:pt>
                <c:pt idx="820">
                  <c:v>42406.541666554702</c:v>
                </c:pt>
                <c:pt idx="821">
                  <c:v>42406.583333221366</c:v>
                </c:pt>
                <c:pt idx="822">
                  <c:v>42406.62499988803</c:v>
                </c:pt>
                <c:pt idx="823">
                  <c:v>42406.666666554695</c:v>
                </c:pt>
                <c:pt idx="824">
                  <c:v>42406.708333221359</c:v>
                </c:pt>
                <c:pt idx="825">
                  <c:v>42406.749999888023</c:v>
                </c:pt>
                <c:pt idx="826">
                  <c:v>42406.791666554687</c:v>
                </c:pt>
                <c:pt idx="827">
                  <c:v>42406.833333221351</c:v>
                </c:pt>
                <c:pt idx="828">
                  <c:v>42406.874999888016</c:v>
                </c:pt>
                <c:pt idx="829">
                  <c:v>42406.91666655468</c:v>
                </c:pt>
                <c:pt idx="830">
                  <c:v>42406.958333221344</c:v>
                </c:pt>
                <c:pt idx="831">
                  <c:v>42406.999999888008</c:v>
                </c:pt>
                <c:pt idx="832">
                  <c:v>42407.041666554673</c:v>
                </c:pt>
                <c:pt idx="833">
                  <c:v>42407.083333221337</c:v>
                </c:pt>
                <c:pt idx="834">
                  <c:v>42407.124999888001</c:v>
                </c:pt>
                <c:pt idx="835">
                  <c:v>42407.166666554665</c:v>
                </c:pt>
                <c:pt idx="836">
                  <c:v>42407.20833322133</c:v>
                </c:pt>
                <c:pt idx="837">
                  <c:v>42407.249999887994</c:v>
                </c:pt>
                <c:pt idx="838">
                  <c:v>42407.291666554658</c:v>
                </c:pt>
                <c:pt idx="839">
                  <c:v>42407.333333221322</c:v>
                </c:pt>
                <c:pt idx="840">
                  <c:v>42407.374999887987</c:v>
                </c:pt>
                <c:pt idx="841">
                  <c:v>42407.416666554651</c:v>
                </c:pt>
                <c:pt idx="842">
                  <c:v>42407.458333221315</c:v>
                </c:pt>
                <c:pt idx="843">
                  <c:v>42407.499999887979</c:v>
                </c:pt>
                <c:pt idx="844">
                  <c:v>42407.541666554644</c:v>
                </c:pt>
                <c:pt idx="845">
                  <c:v>42407.583333221308</c:v>
                </c:pt>
                <c:pt idx="846">
                  <c:v>42407.624999887972</c:v>
                </c:pt>
                <c:pt idx="847">
                  <c:v>42407.666666554636</c:v>
                </c:pt>
                <c:pt idx="848">
                  <c:v>42407.708333221301</c:v>
                </c:pt>
                <c:pt idx="849">
                  <c:v>42407.749999887965</c:v>
                </c:pt>
                <c:pt idx="850">
                  <c:v>42407.791666554629</c:v>
                </c:pt>
                <c:pt idx="851">
                  <c:v>42407.833333221293</c:v>
                </c:pt>
                <c:pt idx="852">
                  <c:v>42407.874999887958</c:v>
                </c:pt>
                <c:pt idx="853">
                  <c:v>42407.916666554622</c:v>
                </c:pt>
                <c:pt idx="854">
                  <c:v>42407.958333221286</c:v>
                </c:pt>
                <c:pt idx="855">
                  <c:v>42407.99999988795</c:v>
                </c:pt>
                <c:pt idx="856">
                  <c:v>42408.041666554614</c:v>
                </c:pt>
                <c:pt idx="857">
                  <c:v>42408.083333221279</c:v>
                </c:pt>
                <c:pt idx="858">
                  <c:v>42408.124999887943</c:v>
                </c:pt>
                <c:pt idx="859">
                  <c:v>42408.166666554607</c:v>
                </c:pt>
                <c:pt idx="860">
                  <c:v>42408.208333221271</c:v>
                </c:pt>
                <c:pt idx="861">
                  <c:v>42408.249999887936</c:v>
                </c:pt>
                <c:pt idx="862">
                  <c:v>42408.2916665546</c:v>
                </c:pt>
                <c:pt idx="863">
                  <c:v>42408.333333221264</c:v>
                </c:pt>
                <c:pt idx="864">
                  <c:v>42408.374999887928</c:v>
                </c:pt>
                <c:pt idx="865">
                  <c:v>42408.416666554593</c:v>
                </c:pt>
                <c:pt idx="866">
                  <c:v>42408.458333221257</c:v>
                </c:pt>
                <c:pt idx="867">
                  <c:v>42408.499999887921</c:v>
                </c:pt>
                <c:pt idx="868">
                  <c:v>42408.541666554585</c:v>
                </c:pt>
                <c:pt idx="869">
                  <c:v>42408.58333322125</c:v>
                </c:pt>
                <c:pt idx="870">
                  <c:v>42408.624999887914</c:v>
                </c:pt>
                <c:pt idx="871">
                  <c:v>42408.666666554578</c:v>
                </c:pt>
                <c:pt idx="872">
                  <c:v>42408.708333221242</c:v>
                </c:pt>
                <c:pt idx="873">
                  <c:v>42408.749999887907</c:v>
                </c:pt>
                <c:pt idx="874">
                  <c:v>42408.791666554571</c:v>
                </c:pt>
                <c:pt idx="875">
                  <c:v>42408.833333221235</c:v>
                </c:pt>
                <c:pt idx="876">
                  <c:v>42408.874999887899</c:v>
                </c:pt>
                <c:pt idx="877">
                  <c:v>42408.916666554564</c:v>
                </c:pt>
                <c:pt idx="878">
                  <c:v>42408.958333221228</c:v>
                </c:pt>
                <c:pt idx="879">
                  <c:v>42408.999999887892</c:v>
                </c:pt>
                <c:pt idx="880">
                  <c:v>42409.041666554556</c:v>
                </c:pt>
                <c:pt idx="881">
                  <c:v>42409.083333221221</c:v>
                </c:pt>
                <c:pt idx="882">
                  <c:v>42409.124999887885</c:v>
                </c:pt>
                <c:pt idx="883">
                  <c:v>42409.166666554549</c:v>
                </c:pt>
                <c:pt idx="884">
                  <c:v>42409.208333221213</c:v>
                </c:pt>
                <c:pt idx="885">
                  <c:v>42409.249999887877</c:v>
                </c:pt>
                <c:pt idx="886">
                  <c:v>42409.291666554542</c:v>
                </c:pt>
                <c:pt idx="887">
                  <c:v>42409.333333221206</c:v>
                </c:pt>
                <c:pt idx="888">
                  <c:v>42409.37499988787</c:v>
                </c:pt>
                <c:pt idx="889">
                  <c:v>42409.416666554534</c:v>
                </c:pt>
                <c:pt idx="890">
                  <c:v>42409.458333221199</c:v>
                </c:pt>
                <c:pt idx="891">
                  <c:v>42409.499999887863</c:v>
                </c:pt>
                <c:pt idx="892">
                  <c:v>42409.541666554527</c:v>
                </c:pt>
                <c:pt idx="893">
                  <c:v>42409.583333221191</c:v>
                </c:pt>
                <c:pt idx="894">
                  <c:v>42409.624999887856</c:v>
                </c:pt>
                <c:pt idx="895">
                  <c:v>42409.66666655452</c:v>
                </c:pt>
                <c:pt idx="896">
                  <c:v>42409.708333221184</c:v>
                </c:pt>
                <c:pt idx="897">
                  <c:v>42409.749999887848</c:v>
                </c:pt>
                <c:pt idx="898">
                  <c:v>42409.791666554513</c:v>
                </c:pt>
                <c:pt idx="899">
                  <c:v>42409.833333221177</c:v>
                </c:pt>
                <c:pt idx="900">
                  <c:v>42409.874999887841</c:v>
                </c:pt>
                <c:pt idx="901">
                  <c:v>42409.916666554505</c:v>
                </c:pt>
                <c:pt idx="902">
                  <c:v>42409.95833322117</c:v>
                </c:pt>
                <c:pt idx="903">
                  <c:v>42409.999999887834</c:v>
                </c:pt>
                <c:pt idx="904">
                  <c:v>42410.041666554498</c:v>
                </c:pt>
                <c:pt idx="905">
                  <c:v>42410.083333221162</c:v>
                </c:pt>
                <c:pt idx="906">
                  <c:v>42410.124999887827</c:v>
                </c:pt>
                <c:pt idx="907">
                  <c:v>42410.166666554491</c:v>
                </c:pt>
                <c:pt idx="908">
                  <c:v>42410.208333221155</c:v>
                </c:pt>
                <c:pt idx="909">
                  <c:v>42410.249999887819</c:v>
                </c:pt>
                <c:pt idx="910">
                  <c:v>42410.291666554484</c:v>
                </c:pt>
                <c:pt idx="911">
                  <c:v>42410.333333221148</c:v>
                </c:pt>
                <c:pt idx="912">
                  <c:v>42410.374999887812</c:v>
                </c:pt>
                <c:pt idx="913">
                  <c:v>42410.416666554476</c:v>
                </c:pt>
                <c:pt idx="914">
                  <c:v>42410.45833322114</c:v>
                </c:pt>
                <c:pt idx="915">
                  <c:v>42410.499999887805</c:v>
                </c:pt>
                <c:pt idx="916">
                  <c:v>42410.541666554469</c:v>
                </c:pt>
                <c:pt idx="917">
                  <c:v>42410.583333221133</c:v>
                </c:pt>
                <c:pt idx="918">
                  <c:v>42410.624999887797</c:v>
                </c:pt>
                <c:pt idx="919">
                  <c:v>42410.666666554462</c:v>
                </c:pt>
                <c:pt idx="920">
                  <c:v>42410.708333221126</c:v>
                </c:pt>
                <c:pt idx="921">
                  <c:v>42410.74999988779</c:v>
                </c:pt>
                <c:pt idx="922">
                  <c:v>42410.791666554454</c:v>
                </c:pt>
                <c:pt idx="923">
                  <c:v>42410.833333221119</c:v>
                </c:pt>
                <c:pt idx="924">
                  <c:v>42410.874999887783</c:v>
                </c:pt>
                <c:pt idx="925">
                  <c:v>42410.916666554447</c:v>
                </c:pt>
                <c:pt idx="926">
                  <c:v>42410.958333221111</c:v>
                </c:pt>
                <c:pt idx="927">
                  <c:v>42410.999999887776</c:v>
                </c:pt>
                <c:pt idx="928">
                  <c:v>42411.04166655444</c:v>
                </c:pt>
                <c:pt idx="929">
                  <c:v>42411.083333221104</c:v>
                </c:pt>
                <c:pt idx="930">
                  <c:v>42411.124999887768</c:v>
                </c:pt>
                <c:pt idx="931">
                  <c:v>42411.166666554433</c:v>
                </c:pt>
                <c:pt idx="932">
                  <c:v>42411.208333221097</c:v>
                </c:pt>
                <c:pt idx="933">
                  <c:v>42411.249999887761</c:v>
                </c:pt>
                <c:pt idx="934">
                  <c:v>42411.291666554425</c:v>
                </c:pt>
                <c:pt idx="935">
                  <c:v>42411.33333322109</c:v>
                </c:pt>
                <c:pt idx="936">
                  <c:v>42411.374999887754</c:v>
                </c:pt>
                <c:pt idx="937">
                  <c:v>42411.416666554418</c:v>
                </c:pt>
                <c:pt idx="938">
                  <c:v>42411.458333221082</c:v>
                </c:pt>
                <c:pt idx="939">
                  <c:v>42411.499999887747</c:v>
                </c:pt>
                <c:pt idx="940">
                  <c:v>42411.541666554411</c:v>
                </c:pt>
                <c:pt idx="941">
                  <c:v>42411.583333221075</c:v>
                </c:pt>
                <c:pt idx="942">
                  <c:v>42411.624999887739</c:v>
                </c:pt>
                <c:pt idx="943">
                  <c:v>42411.666666554403</c:v>
                </c:pt>
                <c:pt idx="944">
                  <c:v>42411.708333221068</c:v>
                </c:pt>
                <c:pt idx="945">
                  <c:v>42411.749999887732</c:v>
                </c:pt>
                <c:pt idx="946">
                  <c:v>42411.791666554396</c:v>
                </c:pt>
                <c:pt idx="947">
                  <c:v>42411.83333322106</c:v>
                </c:pt>
                <c:pt idx="948">
                  <c:v>42411.874999887725</c:v>
                </c:pt>
                <c:pt idx="949">
                  <c:v>42411.916666554389</c:v>
                </c:pt>
                <c:pt idx="950">
                  <c:v>42411.958333221053</c:v>
                </c:pt>
                <c:pt idx="951">
                  <c:v>42411.999999887717</c:v>
                </c:pt>
                <c:pt idx="952">
                  <c:v>42412.041666554382</c:v>
                </c:pt>
                <c:pt idx="953">
                  <c:v>42412.083333221046</c:v>
                </c:pt>
                <c:pt idx="954">
                  <c:v>42412.12499988771</c:v>
                </c:pt>
                <c:pt idx="955">
                  <c:v>42412.166666554374</c:v>
                </c:pt>
                <c:pt idx="956">
                  <c:v>42412.208333221039</c:v>
                </c:pt>
                <c:pt idx="957">
                  <c:v>42412.249999887703</c:v>
                </c:pt>
                <c:pt idx="958">
                  <c:v>42412.291666554367</c:v>
                </c:pt>
                <c:pt idx="959">
                  <c:v>42412.333333221031</c:v>
                </c:pt>
                <c:pt idx="960">
                  <c:v>42412.374999887696</c:v>
                </c:pt>
                <c:pt idx="961">
                  <c:v>42412.41666655436</c:v>
                </c:pt>
                <c:pt idx="962">
                  <c:v>42412.458333221024</c:v>
                </c:pt>
                <c:pt idx="963">
                  <c:v>42412.499999887688</c:v>
                </c:pt>
                <c:pt idx="964">
                  <c:v>42412.541666554353</c:v>
                </c:pt>
                <c:pt idx="965">
                  <c:v>42412.583333221017</c:v>
                </c:pt>
                <c:pt idx="966">
                  <c:v>42412.624999887681</c:v>
                </c:pt>
                <c:pt idx="967">
                  <c:v>42412.666666554345</c:v>
                </c:pt>
                <c:pt idx="968">
                  <c:v>42412.70833322101</c:v>
                </c:pt>
                <c:pt idx="969">
                  <c:v>42412.749999887674</c:v>
                </c:pt>
                <c:pt idx="970">
                  <c:v>42412.791666554338</c:v>
                </c:pt>
                <c:pt idx="971">
                  <c:v>42412.833333221002</c:v>
                </c:pt>
                <c:pt idx="972">
                  <c:v>42412.874999887666</c:v>
                </c:pt>
                <c:pt idx="973">
                  <c:v>42412.916666554331</c:v>
                </c:pt>
                <c:pt idx="974">
                  <c:v>42412.958333220995</c:v>
                </c:pt>
                <c:pt idx="975">
                  <c:v>42412.999999887659</c:v>
                </c:pt>
                <c:pt idx="976">
                  <c:v>42413.041666554323</c:v>
                </c:pt>
                <c:pt idx="977">
                  <c:v>42413.083333220988</c:v>
                </c:pt>
                <c:pt idx="978">
                  <c:v>42413.124999887652</c:v>
                </c:pt>
                <c:pt idx="979">
                  <c:v>42413.166666554316</c:v>
                </c:pt>
                <c:pt idx="980">
                  <c:v>42413.20833322098</c:v>
                </c:pt>
                <c:pt idx="981">
                  <c:v>42413.249999887645</c:v>
                </c:pt>
                <c:pt idx="982">
                  <c:v>42413.291666554309</c:v>
                </c:pt>
                <c:pt idx="983">
                  <c:v>42413.333333220973</c:v>
                </c:pt>
                <c:pt idx="984">
                  <c:v>42413.374999887637</c:v>
                </c:pt>
                <c:pt idx="985">
                  <c:v>42413.416666554302</c:v>
                </c:pt>
                <c:pt idx="986">
                  <c:v>42413.458333220966</c:v>
                </c:pt>
                <c:pt idx="987">
                  <c:v>42413.49999988763</c:v>
                </c:pt>
                <c:pt idx="988">
                  <c:v>42413.541666554294</c:v>
                </c:pt>
                <c:pt idx="989">
                  <c:v>42413.583333220959</c:v>
                </c:pt>
                <c:pt idx="990">
                  <c:v>42413.624999887623</c:v>
                </c:pt>
                <c:pt idx="991">
                  <c:v>42413.666666554287</c:v>
                </c:pt>
                <c:pt idx="992">
                  <c:v>42413.708333220951</c:v>
                </c:pt>
                <c:pt idx="993">
                  <c:v>42413.749999887616</c:v>
                </c:pt>
                <c:pt idx="994">
                  <c:v>42413.79166655428</c:v>
                </c:pt>
                <c:pt idx="995">
                  <c:v>42413.833333220944</c:v>
                </c:pt>
                <c:pt idx="996">
                  <c:v>42413.874999887608</c:v>
                </c:pt>
                <c:pt idx="997">
                  <c:v>42413.916666554273</c:v>
                </c:pt>
                <c:pt idx="998">
                  <c:v>42413.958333220937</c:v>
                </c:pt>
                <c:pt idx="999">
                  <c:v>42413.999999887601</c:v>
                </c:pt>
                <c:pt idx="1000">
                  <c:v>42414.041666554265</c:v>
                </c:pt>
                <c:pt idx="1001">
                  <c:v>42414.083333220929</c:v>
                </c:pt>
                <c:pt idx="1002">
                  <c:v>42414.124999887594</c:v>
                </c:pt>
                <c:pt idx="1003">
                  <c:v>42414.166666554258</c:v>
                </c:pt>
                <c:pt idx="1004">
                  <c:v>42414.208333220922</c:v>
                </c:pt>
                <c:pt idx="1005">
                  <c:v>42414.249999887586</c:v>
                </c:pt>
                <c:pt idx="1006">
                  <c:v>42414.291666554251</c:v>
                </c:pt>
                <c:pt idx="1007">
                  <c:v>42414.333333220915</c:v>
                </c:pt>
                <c:pt idx="1008">
                  <c:v>42414.374999887579</c:v>
                </c:pt>
                <c:pt idx="1009">
                  <c:v>42414.416666554243</c:v>
                </c:pt>
                <c:pt idx="1010">
                  <c:v>42414.458333220908</c:v>
                </c:pt>
                <c:pt idx="1011">
                  <c:v>42414.499999887572</c:v>
                </c:pt>
                <c:pt idx="1012">
                  <c:v>42414.541666554236</c:v>
                </c:pt>
                <c:pt idx="1013">
                  <c:v>42414.5833332209</c:v>
                </c:pt>
                <c:pt idx="1014">
                  <c:v>42414.624999887565</c:v>
                </c:pt>
                <c:pt idx="1015">
                  <c:v>42414.666666554229</c:v>
                </c:pt>
                <c:pt idx="1016">
                  <c:v>42414.708333220893</c:v>
                </c:pt>
                <c:pt idx="1017">
                  <c:v>42414.749999887557</c:v>
                </c:pt>
                <c:pt idx="1018">
                  <c:v>42414.791666554222</c:v>
                </c:pt>
                <c:pt idx="1019">
                  <c:v>42414.833333220886</c:v>
                </c:pt>
                <c:pt idx="1020">
                  <c:v>42414.87499988755</c:v>
                </c:pt>
                <c:pt idx="1021">
                  <c:v>42414.916666554214</c:v>
                </c:pt>
                <c:pt idx="1022">
                  <c:v>42414.958333220879</c:v>
                </c:pt>
                <c:pt idx="1023">
                  <c:v>42414.999999887543</c:v>
                </c:pt>
                <c:pt idx="1024">
                  <c:v>42415.041666554207</c:v>
                </c:pt>
                <c:pt idx="1025">
                  <c:v>42415.083333220871</c:v>
                </c:pt>
                <c:pt idx="1026">
                  <c:v>42415.124999887536</c:v>
                </c:pt>
                <c:pt idx="1027">
                  <c:v>42415.1666665542</c:v>
                </c:pt>
                <c:pt idx="1028">
                  <c:v>42415.208333220864</c:v>
                </c:pt>
                <c:pt idx="1029">
                  <c:v>42415.249999887528</c:v>
                </c:pt>
                <c:pt idx="1030">
                  <c:v>42415.291666554192</c:v>
                </c:pt>
                <c:pt idx="1031">
                  <c:v>42415.333333220857</c:v>
                </c:pt>
                <c:pt idx="1032">
                  <c:v>42415.374999887521</c:v>
                </c:pt>
                <c:pt idx="1033">
                  <c:v>42415.416666554185</c:v>
                </c:pt>
                <c:pt idx="1034">
                  <c:v>42415.458333220849</c:v>
                </c:pt>
                <c:pt idx="1035">
                  <c:v>42415.499999887514</c:v>
                </c:pt>
                <c:pt idx="1036">
                  <c:v>42415.541666554178</c:v>
                </c:pt>
                <c:pt idx="1037">
                  <c:v>42415.583333220842</c:v>
                </c:pt>
                <c:pt idx="1038">
                  <c:v>42415.624999887506</c:v>
                </c:pt>
                <c:pt idx="1039">
                  <c:v>42415.666666554171</c:v>
                </c:pt>
                <c:pt idx="1040">
                  <c:v>42415.708333220835</c:v>
                </c:pt>
                <c:pt idx="1041">
                  <c:v>42415.749999887499</c:v>
                </c:pt>
                <c:pt idx="1042">
                  <c:v>42415.791666554163</c:v>
                </c:pt>
                <c:pt idx="1043">
                  <c:v>42415.833333220828</c:v>
                </c:pt>
                <c:pt idx="1044">
                  <c:v>42415.874999887492</c:v>
                </c:pt>
                <c:pt idx="1045">
                  <c:v>42415.916666554156</c:v>
                </c:pt>
                <c:pt idx="1046">
                  <c:v>42415.95833322082</c:v>
                </c:pt>
                <c:pt idx="1047">
                  <c:v>42415.999999887485</c:v>
                </c:pt>
                <c:pt idx="1048">
                  <c:v>42416.041666554149</c:v>
                </c:pt>
                <c:pt idx="1049">
                  <c:v>42416.083333220813</c:v>
                </c:pt>
                <c:pt idx="1050">
                  <c:v>42416.124999887477</c:v>
                </c:pt>
                <c:pt idx="1051">
                  <c:v>42416.166666554142</c:v>
                </c:pt>
                <c:pt idx="1052">
                  <c:v>42416.208333220806</c:v>
                </c:pt>
                <c:pt idx="1053">
                  <c:v>42416.24999988747</c:v>
                </c:pt>
                <c:pt idx="1054">
                  <c:v>42416.291666554134</c:v>
                </c:pt>
                <c:pt idx="1055">
                  <c:v>42416.333333220799</c:v>
                </c:pt>
                <c:pt idx="1056">
                  <c:v>42416.374999887463</c:v>
                </c:pt>
                <c:pt idx="1057">
                  <c:v>42416.416666554127</c:v>
                </c:pt>
                <c:pt idx="1058">
                  <c:v>42416.458333220791</c:v>
                </c:pt>
                <c:pt idx="1059">
                  <c:v>42416.499999887455</c:v>
                </c:pt>
                <c:pt idx="1060">
                  <c:v>42416.54166655412</c:v>
                </c:pt>
                <c:pt idx="1061">
                  <c:v>42416.583333220784</c:v>
                </c:pt>
                <c:pt idx="1062">
                  <c:v>42416.624999887448</c:v>
                </c:pt>
                <c:pt idx="1063">
                  <c:v>42416.666666554112</c:v>
                </c:pt>
                <c:pt idx="1064">
                  <c:v>42416.708333220777</c:v>
                </c:pt>
                <c:pt idx="1065">
                  <c:v>42416.749999887441</c:v>
                </c:pt>
                <c:pt idx="1066">
                  <c:v>42416.791666554105</c:v>
                </c:pt>
                <c:pt idx="1067">
                  <c:v>42416.833333220769</c:v>
                </c:pt>
                <c:pt idx="1068">
                  <c:v>42416.874999887434</c:v>
                </c:pt>
                <c:pt idx="1069">
                  <c:v>42416.916666554098</c:v>
                </c:pt>
                <c:pt idx="1070">
                  <c:v>42416.958333220762</c:v>
                </c:pt>
                <c:pt idx="1071">
                  <c:v>42416.999999887426</c:v>
                </c:pt>
                <c:pt idx="1072">
                  <c:v>42417.041666554091</c:v>
                </c:pt>
                <c:pt idx="1073">
                  <c:v>42417.083333220755</c:v>
                </c:pt>
                <c:pt idx="1074">
                  <c:v>42417.124999887419</c:v>
                </c:pt>
                <c:pt idx="1075">
                  <c:v>42417.166666554083</c:v>
                </c:pt>
                <c:pt idx="1076">
                  <c:v>42417.208333220748</c:v>
                </c:pt>
                <c:pt idx="1077">
                  <c:v>42417.249999887412</c:v>
                </c:pt>
                <c:pt idx="1078">
                  <c:v>42417.291666554076</c:v>
                </c:pt>
                <c:pt idx="1079">
                  <c:v>42417.33333322074</c:v>
                </c:pt>
                <c:pt idx="1080">
                  <c:v>42417.374999887405</c:v>
                </c:pt>
                <c:pt idx="1081">
                  <c:v>42417.416666554069</c:v>
                </c:pt>
                <c:pt idx="1082">
                  <c:v>42417.458333220733</c:v>
                </c:pt>
                <c:pt idx="1083">
                  <c:v>42417.499999887397</c:v>
                </c:pt>
                <c:pt idx="1084">
                  <c:v>42417.541666554062</c:v>
                </c:pt>
                <c:pt idx="1085">
                  <c:v>42417.583333220726</c:v>
                </c:pt>
                <c:pt idx="1086">
                  <c:v>42417.62499988739</c:v>
                </c:pt>
                <c:pt idx="1087">
                  <c:v>42417.666666554054</c:v>
                </c:pt>
                <c:pt idx="1088">
                  <c:v>42417.708333220718</c:v>
                </c:pt>
                <c:pt idx="1089">
                  <c:v>42417.749999887383</c:v>
                </c:pt>
                <c:pt idx="1090">
                  <c:v>42417.791666554047</c:v>
                </c:pt>
                <c:pt idx="1091">
                  <c:v>42417.833333220711</c:v>
                </c:pt>
                <c:pt idx="1092">
                  <c:v>42417.874999887375</c:v>
                </c:pt>
                <c:pt idx="1093">
                  <c:v>42417.91666655404</c:v>
                </c:pt>
                <c:pt idx="1094">
                  <c:v>42417.958333220704</c:v>
                </c:pt>
                <c:pt idx="1095">
                  <c:v>42417.999999887368</c:v>
                </c:pt>
                <c:pt idx="1096">
                  <c:v>42418.041666554032</c:v>
                </c:pt>
                <c:pt idx="1097">
                  <c:v>42418.083333220697</c:v>
                </c:pt>
                <c:pt idx="1098">
                  <c:v>42418.124999887361</c:v>
                </c:pt>
                <c:pt idx="1099">
                  <c:v>42418.166666554025</c:v>
                </c:pt>
                <c:pt idx="1100">
                  <c:v>42418.208333220689</c:v>
                </c:pt>
                <c:pt idx="1101">
                  <c:v>42418.249999887354</c:v>
                </c:pt>
                <c:pt idx="1102">
                  <c:v>42418.291666554018</c:v>
                </c:pt>
                <c:pt idx="1103">
                  <c:v>42418.333333220682</c:v>
                </c:pt>
                <c:pt idx="1104">
                  <c:v>42418.374999887346</c:v>
                </c:pt>
                <c:pt idx="1105">
                  <c:v>42418.416666554011</c:v>
                </c:pt>
                <c:pt idx="1106">
                  <c:v>42418.458333220675</c:v>
                </c:pt>
                <c:pt idx="1107">
                  <c:v>42418.499999887339</c:v>
                </c:pt>
                <c:pt idx="1108">
                  <c:v>42418.541666554003</c:v>
                </c:pt>
                <c:pt idx="1109">
                  <c:v>42418.583333220668</c:v>
                </c:pt>
                <c:pt idx="1110">
                  <c:v>42418.624999887332</c:v>
                </c:pt>
                <c:pt idx="1111">
                  <c:v>42418.666666553996</c:v>
                </c:pt>
                <c:pt idx="1112">
                  <c:v>42418.70833322066</c:v>
                </c:pt>
                <c:pt idx="1113">
                  <c:v>42418.749999887325</c:v>
                </c:pt>
                <c:pt idx="1114">
                  <c:v>42418.791666553989</c:v>
                </c:pt>
                <c:pt idx="1115">
                  <c:v>42418.833333220653</c:v>
                </c:pt>
                <c:pt idx="1116">
                  <c:v>42418.874999887317</c:v>
                </c:pt>
                <c:pt idx="1117">
                  <c:v>42418.916666553981</c:v>
                </c:pt>
                <c:pt idx="1118">
                  <c:v>42418.958333220646</c:v>
                </c:pt>
                <c:pt idx="1119">
                  <c:v>42418.99999988731</c:v>
                </c:pt>
                <c:pt idx="1120">
                  <c:v>42419.041666553974</c:v>
                </c:pt>
                <c:pt idx="1121">
                  <c:v>42419.083333220638</c:v>
                </c:pt>
                <c:pt idx="1122">
                  <c:v>42419.124999887303</c:v>
                </c:pt>
                <c:pt idx="1123">
                  <c:v>42419.166666553967</c:v>
                </c:pt>
                <c:pt idx="1124">
                  <c:v>42419.208333220631</c:v>
                </c:pt>
                <c:pt idx="1125">
                  <c:v>42419.249999887295</c:v>
                </c:pt>
                <c:pt idx="1126">
                  <c:v>42419.29166655396</c:v>
                </c:pt>
                <c:pt idx="1127">
                  <c:v>42419.333333220624</c:v>
                </c:pt>
                <c:pt idx="1128">
                  <c:v>42419.374999887288</c:v>
                </c:pt>
                <c:pt idx="1129">
                  <c:v>42419.416666553952</c:v>
                </c:pt>
                <c:pt idx="1130">
                  <c:v>42419.458333220617</c:v>
                </c:pt>
                <c:pt idx="1131">
                  <c:v>42419.499999887281</c:v>
                </c:pt>
                <c:pt idx="1132">
                  <c:v>42419.541666553945</c:v>
                </c:pt>
                <c:pt idx="1133">
                  <c:v>42419.583333220609</c:v>
                </c:pt>
                <c:pt idx="1134">
                  <c:v>42419.624999887274</c:v>
                </c:pt>
                <c:pt idx="1135">
                  <c:v>42419.666666553938</c:v>
                </c:pt>
                <c:pt idx="1136">
                  <c:v>42419.708333220602</c:v>
                </c:pt>
                <c:pt idx="1137">
                  <c:v>42419.749999887266</c:v>
                </c:pt>
                <c:pt idx="1138">
                  <c:v>42419.791666553931</c:v>
                </c:pt>
                <c:pt idx="1139">
                  <c:v>42419.833333220595</c:v>
                </c:pt>
                <c:pt idx="1140">
                  <c:v>42419.874999887259</c:v>
                </c:pt>
                <c:pt idx="1141">
                  <c:v>42419.916666553923</c:v>
                </c:pt>
                <c:pt idx="1142">
                  <c:v>42419.958333220588</c:v>
                </c:pt>
                <c:pt idx="1143">
                  <c:v>42419.999999887252</c:v>
                </c:pt>
                <c:pt idx="1144">
                  <c:v>42420.041666553916</c:v>
                </c:pt>
                <c:pt idx="1145">
                  <c:v>42420.08333322058</c:v>
                </c:pt>
                <c:pt idx="1146">
                  <c:v>42420.124999887244</c:v>
                </c:pt>
                <c:pt idx="1147">
                  <c:v>42420.166666553909</c:v>
                </c:pt>
                <c:pt idx="1148">
                  <c:v>42420.208333220573</c:v>
                </c:pt>
                <c:pt idx="1149">
                  <c:v>42420.249999887237</c:v>
                </c:pt>
                <c:pt idx="1150">
                  <c:v>42420.291666553901</c:v>
                </c:pt>
                <c:pt idx="1151">
                  <c:v>42420.333333220566</c:v>
                </c:pt>
                <c:pt idx="1152">
                  <c:v>42420.37499988723</c:v>
                </c:pt>
                <c:pt idx="1153">
                  <c:v>42420.416666553894</c:v>
                </c:pt>
                <c:pt idx="1154">
                  <c:v>42420.458333220558</c:v>
                </c:pt>
                <c:pt idx="1155">
                  <c:v>42420.499999887223</c:v>
                </c:pt>
                <c:pt idx="1156">
                  <c:v>42420.541666553887</c:v>
                </c:pt>
                <c:pt idx="1157">
                  <c:v>42420.583333220551</c:v>
                </c:pt>
                <c:pt idx="1158">
                  <c:v>42420.624999887215</c:v>
                </c:pt>
                <c:pt idx="1159">
                  <c:v>42420.66666655388</c:v>
                </c:pt>
                <c:pt idx="1160">
                  <c:v>42420.708333220544</c:v>
                </c:pt>
                <c:pt idx="1161">
                  <c:v>42420.749999887208</c:v>
                </c:pt>
                <c:pt idx="1162">
                  <c:v>42420.791666553872</c:v>
                </c:pt>
                <c:pt idx="1163">
                  <c:v>42420.833333220537</c:v>
                </c:pt>
                <c:pt idx="1164">
                  <c:v>42420.874999887201</c:v>
                </c:pt>
                <c:pt idx="1165">
                  <c:v>42420.916666553865</c:v>
                </c:pt>
                <c:pt idx="1166">
                  <c:v>42420.958333220529</c:v>
                </c:pt>
                <c:pt idx="1167">
                  <c:v>42420.999999887194</c:v>
                </c:pt>
                <c:pt idx="1168">
                  <c:v>42421.041666553858</c:v>
                </c:pt>
                <c:pt idx="1169">
                  <c:v>42421.083333220522</c:v>
                </c:pt>
                <c:pt idx="1170">
                  <c:v>42421.124999887186</c:v>
                </c:pt>
                <c:pt idx="1171">
                  <c:v>42421.166666553851</c:v>
                </c:pt>
                <c:pt idx="1172">
                  <c:v>42421.208333220515</c:v>
                </c:pt>
                <c:pt idx="1173">
                  <c:v>42421.249999887179</c:v>
                </c:pt>
                <c:pt idx="1174">
                  <c:v>42421.291666553843</c:v>
                </c:pt>
                <c:pt idx="1175">
                  <c:v>42421.333333220507</c:v>
                </c:pt>
                <c:pt idx="1176">
                  <c:v>42421.374999887172</c:v>
                </c:pt>
                <c:pt idx="1177">
                  <c:v>42421.416666553836</c:v>
                </c:pt>
                <c:pt idx="1178">
                  <c:v>42421.4583332205</c:v>
                </c:pt>
                <c:pt idx="1179">
                  <c:v>42421.499999887164</c:v>
                </c:pt>
                <c:pt idx="1180">
                  <c:v>42421.541666553829</c:v>
                </c:pt>
                <c:pt idx="1181">
                  <c:v>42421.583333220493</c:v>
                </c:pt>
                <c:pt idx="1182">
                  <c:v>42421.624999887157</c:v>
                </c:pt>
                <c:pt idx="1183">
                  <c:v>42421.666666553821</c:v>
                </c:pt>
                <c:pt idx="1184">
                  <c:v>42421.708333220486</c:v>
                </c:pt>
                <c:pt idx="1185">
                  <c:v>42421.74999988715</c:v>
                </c:pt>
                <c:pt idx="1186">
                  <c:v>42421.791666553814</c:v>
                </c:pt>
                <c:pt idx="1187">
                  <c:v>42421.833333220478</c:v>
                </c:pt>
                <c:pt idx="1188">
                  <c:v>42421.874999887143</c:v>
                </c:pt>
                <c:pt idx="1189">
                  <c:v>42421.916666553807</c:v>
                </c:pt>
                <c:pt idx="1190">
                  <c:v>42421.958333220471</c:v>
                </c:pt>
                <c:pt idx="1191">
                  <c:v>42421.999999887135</c:v>
                </c:pt>
                <c:pt idx="1192">
                  <c:v>42422.0416665538</c:v>
                </c:pt>
                <c:pt idx="1193">
                  <c:v>42422.083333220464</c:v>
                </c:pt>
                <c:pt idx="1194">
                  <c:v>42422.124999887128</c:v>
                </c:pt>
                <c:pt idx="1195">
                  <c:v>42422.166666553792</c:v>
                </c:pt>
                <c:pt idx="1196">
                  <c:v>42422.208333220457</c:v>
                </c:pt>
                <c:pt idx="1197">
                  <c:v>42422.249999887121</c:v>
                </c:pt>
                <c:pt idx="1198">
                  <c:v>42422.291666553785</c:v>
                </c:pt>
                <c:pt idx="1199">
                  <c:v>42422.333333220449</c:v>
                </c:pt>
                <c:pt idx="1200">
                  <c:v>42422.374999887114</c:v>
                </c:pt>
                <c:pt idx="1201">
                  <c:v>42422.416666553778</c:v>
                </c:pt>
                <c:pt idx="1202">
                  <c:v>42422.458333220442</c:v>
                </c:pt>
                <c:pt idx="1203">
                  <c:v>42422.499999887106</c:v>
                </c:pt>
                <c:pt idx="1204">
                  <c:v>42422.54166655377</c:v>
                </c:pt>
                <c:pt idx="1205">
                  <c:v>42422.583333220435</c:v>
                </c:pt>
                <c:pt idx="1206">
                  <c:v>42422.624999887099</c:v>
                </c:pt>
                <c:pt idx="1207">
                  <c:v>42422.666666553763</c:v>
                </c:pt>
                <c:pt idx="1208">
                  <c:v>42422.708333220427</c:v>
                </c:pt>
                <c:pt idx="1209">
                  <c:v>42422.749999887092</c:v>
                </c:pt>
                <c:pt idx="1210">
                  <c:v>42422.791666553756</c:v>
                </c:pt>
                <c:pt idx="1211">
                  <c:v>42422.83333322042</c:v>
                </c:pt>
                <c:pt idx="1212">
                  <c:v>42422.874999887084</c:v>
                </c:pt>
                <c:pt idx="1213">
                  <c:v>42422.916666553749</c:v>
                </c:pt>
                <c:pt idx="1214">
                  <c:v>42422.958333220413</c:v>
                </c:pt>
                <c:pt idx="1215">
                  <c:v>42422.999999887077</c:v>
                </c:pt>
                <c:pt idx="1216">
                  <c:v>42423.041666553741</c:v>
                </c:pt>
                <c:pt idx="1217">
                  <c:v>42423.083333220406</c:v>
                </c:pt>
                <c:pt idx="1218">
                  <c:v>42423.12499988707</c:v>
                </c:pt>
                <c:pt idx="1219">
                  <c:v>42423.166666553734</c:v>
                </c:pt>
                <c:pt idx="1220">
                  <c:v>42423.208333220398</c:v>
                </c:pt>
                <c:pt idx="1221">
                  <c:v>42423.249999887063</c:v>
                </c:pt>
                <c:pt idx="1222">
                  <c:v>42423.291666553727</c:v>
                </c:pt>
                <c:pt idx="1223">
                  <c:v>42423.333333220391</c:v>
                </c:pt>
                <c:pt idx="1224">
                  <c:v>42423.374999887055</c:v>
                </c:pt>
                <c:pt idx="1225">
                  <c:v>42423.41666655372</c:v>
                </c:pt>
                <c:pt idx="1226">
                  <c:v>42423.458333220384</c:v>
                </c:pt>
                <c:pt idx="1227">
                  <c:v>42423.499999887048</c:v>
                </c:pt>
                <c:pt idx="1228">
                  <c:v>42423.541666553712</c:v>
                </c:pt>
                <c:pt idx="1229">
                  <c:v>42423.583333220377</c:v>
                </c:pt>
                <c:pt idx="1230">
                  <c:v>42423.624999887041</c:v>
                </c:pt>
                <c:pt idx="1231">
                  <c:v>42423.666666553705</c:v>
                </c:pt>
                <c:pt idx="1232">
                  <c:v>42423.708333220369</c:v>
                </c:pt>
                <c:pt idx="1233">
                  <c:v>42423.749999887033</c:v>
                </c:pt>
                <c:pt idx="1234">
                  <c:v>42423.791666553698</c:v>
                </c:pt>
                <c:pt idx="1235">
                  <c:v>42423.833333220362</c:v>
                </c:pt>
                <c:pt idx="1236">
                  <c:v>42423.874999887026</c:v>
                </c:pt>
                <c:pt idx="1237">
                  <c:v>42423.91666655369</c:v>
                </c:pt>
                <c:pt idx="1238">
                  <c:v>42423.958333220355</c:v>
                </c:pt>
                <c:pt idx="1239">
                  <c:v>42423.999999887019</c:v>
                </c:pt>
                <c:pt idx="1240">
                  <c:v>42424.041666553683</c:v>
                </c:pt>
                <c:pt idx="1241">
                  <c:v>42424.083333220347</c:v>
                </c:pt>
                <c:pt idx="1242">
                  <c:v>42424.124999887012</c:v>
                </c:pt>
                <c:pt idx="1243">
                  <c:v>42424.166666553676</c:v>
                </c:pt>
                <c:pt idx="1244">
                  <c:v>42424.20833322034</c:v>
                </c:pt>
                <c:pt idx="1245">
                  <c:v>42424.249999887004</c:v>
                </c:pt>
                <c:pt idx="1246">
                  <c:v>42424.291666553669</c:v>
                </c:pt>
                <c:pt idx="1247">
                  <c:v>42424.333333220333</c:v>
                </c:pt>
                <c:pt idx="1248">
                  <c:v>42424.374999886997</c:v>
                </c:pt>
                <c:pt idx="1249">
                  <c:v>42424.416666553661</c:v>
                </c:pt>
                <c:pt idx="1250">
                  <c:v>42424.458333220326</c:v>
                </c:pt>
                <c:pt idx="1251">
                  <c:v>42424.49999988699</c:v>
                </c:pt>
                <c:pt idx="1252">
                  <c:v>42424.541666553654</c:v>
                </c:pt>
                <c:pt idx="1253">
                  <c:v>42424.583333220318</c:v>
                </c:pt>
                <c:pt idx="1254">
                  <c:v>42424.624999886983</c:v>
                </c:pt>
                <c:pt idx="1255">
                  <c:v>42424.666666553647</c:v>
                </c:pt>
                <c:pt idx="1256">
                  <c:v>42424.708333220311</c:v>
                </c:pt>
                <c:pt idx="1257">
                  <c:v>42424.749999886975</c:v>
                </c:pt>
                <c:pt idx="1258">
                  <c:v>42424.79166655364</c:v>
                </c:pt>
                <c:pt idx="1259">
                  <c:v>42424.833333220304</c:v>
                </c:pt>
                <c:pt idx="1260">
                  <c:v>42424.874999886968</c:v>
                </c:pt>
                <c:pt idx="1261">
                  <c:v>42424.916666553632</c:v>
                </c:pt>
                <c:pt idx="1262">
                  <c:v>42424.958333220296</c:v>
                </c:pt>
                <c:pt idx="1263">
                  <c:v>42424.999999886961</c:v>
                </c:pt>
                <c:pt idx="1264">
                  <c:v>42425.041666553625</c:v>
                </c:pt>
                <c:pt idx="1265">
                  <c:v>42425.083333220289</c:v>
                </c:pt>
                <c:pt idx="1266">
                  <c:v>42425.124999886953</c:v>
                </c:pt>
                <c:pt idx="1267">
                  <c:v>42425.166666553618</c:v>
                </c:pt>
                <c:pt idx="1268">
                  <c:v>42425.208333220282</c:v>
                </c:pt>
                <c:pt idx="1269">
                  <c:v>42425.249999886946</c:v>
                </c:pt>
                <c:pt idx="1270">
                  <c:v>42425.29166655361</c:v>
                </c:pt>
                <c:pt idx="1271">
                  <c:v>42425.333333220275</c:v>
                </c:pt>
                <c:pt idx="1272">
                  <c:v>42425.374999886939</c:v>
                </c:pt>
                <c:pt idx="1273">
                  <c:v>42425.416666553603</c:v>
                </c:pt>
                <c:pt idx="1274">
                  <c:v>42425.458333220267</c:v>
                </c:pt>
                <c:pt idx="1275">
                  <c:v>42425.499999886932</c:v>
                </c:pt>
                <c:pt idx="1276">
                  <c:v>42425.541666553596</c:v>
                </c:pt>
                <c:pt idx="1277">
                  <c:v>42425.58333322026</c:v>
                </c:pt>
                <c:pt idx="1278">
                  <c:v>42425.624999886924</c:v>
                </c:pt>
                <c:pt idx="1279">
                  <c:v>42425.666666553589</c:v>
                </c:pt>
                <c:pt idx="1280">
                  <c:v>42425.708333220253</c:v>
                </c:pt>
                <c:pt idx="1281">
                  <c:v>42425.749999886917</c:v>
                </c:pt>
                <c:pt idx="1282">
                  <c:v>42425.791666553581</c:v>
                </c:pt>
                <c:pt idx="1283">
                  <c:v>42425.833333220246</c:v>
                </c:pt>
                <c:pt idx="1284">
                  <c:v>42425.87499988691</c:v>
                </c:pt>
                <c:pt idx="1285">
                  <c:v>42425.916666553574</c:v>
                </c:pt>
                <c:pt idx="1286">
                  <c:v>42425.958333220238</c:v>
                </c:pt>
                <c:pt idx="1287">
                  <c:v>42425.999999886903</c:v>
                </c:pt>
                <c:pt idx="1288">
                  <c:v>42426.041666553567</c:v>
                </c:pt>
                <c:pt idx="1289">
                  <c:v>42426.083333220231</c:v>
                </c:pt>
                <c:pt idx="1290">
                  <c:v>42426.124999886895</c:v>
                </c:pt>
                <c:pt idx="1291">
                  <c:v>42426.166666553559</c:v>
                </c:pt>
                <c:pt idx="1292">
                  <c:v>42426.208333220224</c:v>
                </c:pt>
                <c:pt idx="1293">
                  <c:v>42426.249999886888</c:v>
                </c:pt>
                <c:pt idx="1294">
                  <c:v>42426.291666553552</c:v>
                </c:pt>
                <c:pt idx="1295">
                  <c:v>42426.333333220216</c:v>
                </c:pt>
                <c:pt idx="1296">
                  <c:v>42426.374999886881</c:v>
                </c:pt>
                <c:pt idx="1297">
                  <c:v>42426.416666553545</c:v>
                </c:pt>
                <c:pt idx="1298">
                  <c:v>42426.458333220209</c:v>
                </c:pt>
                <c:pt idx="1299">
                  <c:v>42426.499999886873</c:v>
                </c:pt>
                <c:pt idx="1300">
                  <c:v>42426.541666553538</c:v>
                </c:pt>
                <c:pt idx="1301">
                  <c:v>42426.583333220202</c:v>
                </c:pt>
                <c:pt idx="1302">
                  <c:v>42426.624999886866</c:v>
                </c:pt>
                <c:pt idx="1303">
                  <c:v>42426.66666655353</c:v>
                </c:pt>
                <c:pt idx="1304">
                  <c:v>42426.708333220195</c:v>
                </c:pt>
                <c:pt idx="1305">
                  <c:v>42426.749999886859</c:v>
                </c:pt>
                <c:pt idx="1306">
                  <c:v>42426.791666553523</c:v>
                </c:pt>
                <c:pt idx="1307">
                  <c:v>42426.833333220187</c:v>
                </c:pt>
                <c:pt idx="1308">
                  <c:v>42426.874999886852</c:v>
                </c:pt>
                <c:pt idx="1309">
                  <c:v>42426.916666553516</c:v>
                </c:pt>
                <c:pt idx="1310">
                  <c:v>42426.95833322018</c:v>
                </c:pt>
                <c:pt idx="1311">
                  <c:v>42426.999999886844</c:v>
                </c:pt>
                <c:pt idx="1312">
                  <c:v>42427.041666553509</c:v>
                </c:pt>
                <c:pt idx="1313">
                  <c:v>42427.083333220173</c:v>
                </c:pt>
                <c:pt idx="1314">
                  <c:v>42427.124999886837</c:v>
                </c:pt>
                <c:pt idx="1315">
                  <c:v>42427.166666553501</c:v>
                </c:pt>
                <c:pt idx="1316">
                  <c:v>42427.208333220166</c:v>
                </c:pt>
                <c:pt idx="1317">
                  <c:v>42427.24999988683</c:v>
                </c:pt>
                <c:pt idx="1318">
                  <c:v>42427.291666553494</c:v>
                </c:pt>
                <c:pt idx="1319">
                  <c:v>42427.333333220158</c:v>
                </c:pt>
                <c:pt idx="1320">
                  <c:v>42427.374999886822</c:v>
                </c:pt>
                <c:pt idx="1321">
                  <c:v>42427.416666553487</c:v>
                </c:pt>
                <c:pt idx="1322">
                  <c:v>42427.458333220151</c:v>
                </c:pt>
                <c:pt idx="1323">
                  <c:v>42427.499999886815</c:v>
                </c:pt>
                <c:pt idx="1324">
                  <c:v>42427.541666553479</c:v>
                </c:pt>
                <c:pt idx="1325">
                  <c:v>42427.583333220144</c:v>
                </c:pt>
                <c:pt idx="1326">
                  <c:v>42427.624999886808</c:v>
                </c:pt>
                <c:pt idx="1327">
                  <c:v>42427.666666553472</c:v>
                </c:pt>
                <c:pt idx="1328">
                  <c:v>42427.708333220136</c:v>
                </c:pt>
                <c:pt idx="1329">
                  <c:v>42427.749999886801</c:v>
                </c:pt>
                <c:pt idx="1330">
                  <c:v>42427.791666553465</c:v>
                </c:pt>
                <c:pt idx="1331">
                  <c:v>42427.833333220129</c:v>
                </c:pt>
                <c:pt idx="1332">
                  <c:v>42427.874999886793</c:v>
                </c:pt>
                <c:pt idx="1333">
                  <c:v>42427.916666553458</c:v>
                </c:pt>
                <c:pt idx="1334">
                  <c:v>42427.958333220122</c:v>
                </c:pt>
                <c:pt idx="1335">
                  <c:v>42427.999999886786</c:v>
                </c:pt>
                <c:pt idx="1336">
                  <c:v>42428.04166655345</c:v>
                </c:pt>
                <c:pt idx="1337">
                  <c:v>42428.083333220115</c:v>
                </c:pt>
                <c:pt idx="1338">
                  <c:v>42428.124999886779</c:v>
                </c:pt>
                <c:pt idx="1339">
                  <c:v>42428.166666553443</c:v>
                </c:pt>
                <c:pt idx="1340">
                  <c:v>42428.208333220107</c:v>
                </c:pt>
                <c:pt idx="1341">
                  <c:v>42428.249999886772</c:v>
                </c:pt>
                <c:pt idx="1342">
                  <c:v>42428.291666553436</c:v>
                </c:pt>
                <c:pt idx="1343">
                  <c:v>42428.3333332201</c:v>
                </c:pt>
                <c:pt idx="1344">
                  <c:v>42428.374999886764</c:v>
                </c:pt>
                <c:pt idx="1345">
                  <c:v>42428.416666553429</c:v>
                </c:pt>
                <c:pt idx="1346">
                  <c:v>42428.458333220093</c:v>
                </c:pt>
                <c:pt idx="1347">
                  <c:v>42428.499999886757</c:v>
                </c:pt>
                <c:pt idx="1348">
                  <c:v>42428.541666553421</c:v>
                </c:pt>
                <c:pt idx="1349">
                  <c:v>42428.583333220085</c:v>
                </c:pt>
                <c:pt idx="1350">
                  <c:v>42428.62499988675</c:v>
                </c:pt>
                <c:pt idx="1351">
                  <c:v>42428.666666553414</c:v>
                </c:pt>
                <c:pt idx="1352">
                  <c:v>42428.708333220078</c:v>
                </c:pt>
                <c:pt idx="1353">
                  <c:v>42428.749999886742</c:v>
                </c:pt>
                <c:pt idx="1354">
                  <c:v>42428.791666553407</c:v>
                </c:pt>
                <c:pt idx="1355">
                  <c:v>42428.833333220071</c:v>
                </c:pt>
                <c:pt idx="1356">
                  <c:v>42428.874999886735</c:v>
                </c:pt>
                <c:pt idx="1357">
                  <c:v>42428.916666553399</c:v>
                </c:pt>
                <c:pt idx="1358">
                  <c:v>42428.958333220064</c:v>
                </c:pt>
                <c:pt idx="1359">
                  <c:v>42428.999999886728</c:v>
                </c:pt>
                <c:pt idx="1360">
                  <c:v>42429.041666553392</c:v>
                </c:pt>
                <c:pt idx="1361">
                  <c:v>42429.083333220056</c:v>
                </c:pt>
                <c:pt idx="1362">
                  <c:v>42429.124999886721</c:v>
                </c:pt>
                <c:pt idx="1363">
                  <c:v>42429.166666553385</c:v>
                </c:pt>
                <c:pt idx="1364">
                  <c:v>42429.208333220049</c:v>
                </c:pt>
                <c:pt idx="1365">
                  <c:v>42429.249999886713</c:v>
                </c:pt>
                <c:pt idx="1366">
                  <c:v>42429.291666553378</c:v>
                </c:pt>
                <c:pt idx="1367">
                  <c:v>42429.333333220042</c:v>
                </c:pt>
                <c:pt idx="1368">
                  <c:v>42429.374999886706</c:v>
                </c:pt>
                <c:pt idx="1369">
                  <c:v>42429.41666655337</c:v>
                </c:pt>
                <c:pt idx="1370">
                  <c:v>42429.458333220035</c:v>
                </c:pt>
                <c:pt idx="1371">
                  <c:v>42429.499999886699</c:v>
                </c:pt>
                <c:pt idx="1372">
                  <c:v>42429.541666553363</c:v>
                </c:pt>
                <c:pt idx="1373">
                  <c:v>42429.583333220027</c:v>
                </c:pt>
                <c:pt idx="1374">
                  <c:v>42429.624999886692</c:v>
                </c:pt>
                <c:pt idx="1375">
                  <c:v>42429.666666553356</c:v>
                </c:pt>
                <c:pt idx="1376">
                  <c:v>42429.70833322002</c:v>
                </c:pt>
                <c:pt idx="1377">
                  <c:v>42429.749999886684</c:v>
                </c:pt>
                <c:pt idx="1378">
                  <c:v>42429.791666553348</c:v>
                </c:pt>
                <c:pt idx="1379">
                  <c:v>42429.833333220013</c:v>
                </c:pt>
                <c:pt idx="1380">
                  <c:v>42429.874999886677</c:v>
                </c:pt>
                <c:pt idx="1381">
                  <c:v>42429.916666553341</c:v>
                </c:pt>
                <c:pt idx="1382">
                  <c:v>42429.958333220005</c:v>
                </c:pt>
                <c:pt idx="1383">
                  <c:v>42429.99999988667</c:v>
                </c:pt>
                <c:pt idx="1384">
                  <c:v>42430.041666553334</c:v>
                </c:pt>
                <c:pt idx="1385">
                  <c:v>42430.083333219998</c:v>
                </c:pt>
                <c:pt idx="1386">
                  <c:v>42430.124999886662</c:v>
                </c:pt>
                <c:pt idx="1387">
                  <c:v>42430.166666553327</c:v>
                </c:pt>
                <c:pt idx="1388">
                  <c:v>42430.208333219991</c:v>
                </c:pt>
                <c:pt idx="1389">
                  <c:v>42430.249999886655</c:v>
                </c:pt>
                <c:pt idx="1390">
                  <c:v>42430.291666553319</c:v>
                </c:pt>
                <c:pt idx="1391">
                  <c:v>42430.333333219984</c:v>
                </c:pt>
                <c:pt idx="1392">
                  <c:v>42430.374999886648</c:v>
                </c:pt>
                <c:pt idx="1393">
                  <c:v>42430.416666553312</c:v>
                </c:pt>
                <c:pt idx="1394">
                  <c:v>42430.458333219976</c:v>
                </c:pt>
                <c:pt idx="1395">
                  <c:v>42430.499999886641</c:v>
                </c:pt>
                <c:pt idx="1396">
                  <c:v>42430.541666553305</c:v>
                </c:pt>
                <c:pt idx="1397">
                  <c:v>42430.583333219969</c:v>
                </c:pt>
                <c:pt idx="1398">
                  <c:v>42430.624999886633</c:v>
                </c:pt>
                <c:pt idx="1399">
                  <c:v>42430.666666553298</c:v>
                </c:pt>
                <c:pt idx="1400">
                  <c:v>42430.708333219962</c:v>
                </c:pt>
                <c:pt idx="1401">
                  <c:v>42430.749999886626</c:v>
                </c:pt>
                <c:pt idx="1402">
                  <c:v>42430.79166655329</c:v>
                </c:pt>
                <c:pt idx="1403">
                  <c:v>42430.833333219955</c:v>
                </c:pt>
                <c:pt idx="1404">
                  <c:v>42430.874999886619</c:v>
                </c:pt>
                <c:pt idx="1405">
                  <c:v>42430.916666553283</c:v>
                </c:pt>
                <c:pt idx="1406">
                  <c:v>42430.958333219947</c:v>
                </c:pt>
                <c:pt idx="1407">
                  <c:v>42430.999999886611</c:v>
                </c:pt>
                <c:pt idx="1408">
                  <c:v>42431.041666553276</c:v>
                </c:pt>
                <c:pt idx="1409">
                  <c:v>42431.08333321994</c:v>
                </c:pt>
                <c:pt idx="1410">
                  <c:v>42431.124999886604</c:v>
                </c:pt>
                <c:pt idx="1411">
                  <c:v>42431.166666553268</c:v>
                </c:pt>
                <c:pt idx="1412">
                  <c:v>42431.208333219933</c:v>
                </c:pt>
                <c:pt idx="1413">
                  <c:v>42431.249999886597</c:v>
                </c:pt>
                <c:pt idx="1414">
                  <c:v>42431.291666553261</c:v>
                </c:pt>
                <c:pt idx="1415">
                  <c:v>42431.333333219925</c:v>
                </c:pt>
                <c:pt idx="1416">
                  <c:v>42431.37499988659</c:v>
                </c:pt>
                <c:pt idx="1417">
                  <c:v>42431.416666553254</c:v>
                </c:pt>
                <c:pt idx="1418">
                  <c:v>42431.458333219918</c:v>
                </c:pt>
                <c:pt idx="1419">
                  <c:v>42431.499999886582</c:v>
                </c:pt>
                <c:pt idx="1420">
                  <c:v>42431.541666553247</c:v>
                </c:pt>
                <c:pt idx="1421">
                  <c:v>42431.583333219911</c:v>
                </c:pt>
                <c:pt idx="1422">
                  <c:v>42431.624999886575</c:v>
                </c:pt>
                <c:pt idx="1423">
                  <c:v>42431.666666553239</c:v>
                </c:pt>
                <c:pt idx="1424">
                  <c:v>42431.708333219904</c:v>
                </c:pt>
                <c:pt idx="1425">
                  <c:v>42431.749999886568</c:v>
                </c:pt>
                <c:pt idx="1426">
                  <c:v>42431.791666553232</c:v>
                </c:pt>
                <c:pt idx="1427">
                  <c:v>42431.833333219896</c:v>
                </c:pt>
                <c:pt idx="1428">
                  <c:v>42431.874999886561</c:v>
                </c:pt>
                <c:pt idx="1429">
                  <c:v>42431.916666553225</c:v>
                </c:pt>
                <c:pt idx="1430">
                  <c:v>42431.958333219889</c:v>
                </c:pt>
                <c:pt idx="1431">
                  <c:v>42431.999999886553</c:v>
                </c:pt>
                <c:pt idx="1432">
                  <c:v>42432.041666553218</c:v>
                </c:pt>
                <c:pt idx="1433">
                  <c:v>42432.083333219882</c:v>
                </c:pt>
                <c:pt idx="1434">
                  <c:v>42432.124999886546</c:v>
                </c:pt>
                <c:pt idx="1435">
                  <c:v>42432.16666655321</c:v>
                </c:pt>
                <c:pt idx="1436">
                  <c:v>42432.208333219874</c:v>
                </c:pt>
                <c:pt idx="1437">
                  <c:v>42432.249999886539</c:v>
                </c:pt>
                <c:pt idx="1438">
                  <c:v>42432.291666553203</c:v>
                </c:pt>
                <c:pt idx="1439">
                  <c:v>42432.333333219867</c:v>
                </c:pt>
                <c:pt idx="1440">
                  <c:v>42432.374999886531</c:v>
                </c:pt>
                <c:pt idx="1441">
                  <c:v>42432.416666553196</c:v>
                </c:pt>
                <c:pt idx="1442">
                  <c:v>42432.45833321986</c:v>
                </c:pt>
                <c:pt idx="1443">
                  <c:v>42432.499999886524</c:v>
                </c:pt>
                <c:pt idx="1444">
                  <c:v>42432.541666553188</c:v>
                </c:pt>
                <c:pt idx="1445">
                  <c:v>42432.583333219853</c:v>
                </c:pt>
                <c:pt idx="1446">
                  <c:v>42432.624999886517</c:v>
                </c:pt>
                <c:pt idx="1447">
                  <c:v>42432.666666553181</c:v>
                </c:pt>
                <c:pt idx="1448">
                  <c:v>42432.708333219845</c:v>
                </c:pt>
                <c:pt idx="1449">
                  <c:v>42432.74999988651</c:v>
                </c:pt>
                <c:pt idx="1450">
                  <c:v>42432.791666553174</c:v>
                </c:pt>
                <c:pt idx="1451">
                  <c:v>42432.833333219838</c:v>
                </c:pt>
                <c:pt idx="1452">
                  <c:v>42432.874999886502</c:v>
                </c:pt>
                <c:pt idx="1453">
                  <c:v>42432.916666553167</c:v>
                </c:pt>
                <c:pt idx="1454">
                  <c:v>42432.958333219831</c:v>
                </c:pt>
                <c:pt idx="1455">
                  <c:v>42432.999999886495</c:v>
                </c:pt>
                <c:pt idx="1456">
                  <c:v>42433.041666553159</c:v>
                </c:pt>
                <c:pt idx="1457">
                  <c:v>42433.083333219824</c:v>
                </c:pt>
                <c:pt idx="1458">
                  <c:v>42433.124999886488</c:v>
                </c:pt>
                <c:pt idx="1459">
                  <c:v>42433.166666553152</c:v>
                </c:pt>
                <c:pt idx="1460">
                  <c:v>42433.208333219816</c:v>
                </c:pt>
                <c:pt idx="1461">
                  <c:v>42433.249999886481</c:v>
                </c:pt>
                <c:pt idx="1462">
                  <c:v>42433.291666553145</c:v>
                </c:pt>
                <c:pt idx="1463">
                  <c:v>42433.333333219809</c:v>
                </c:pt>
                <c:pt idx="1464">
                  <c:v>42433.374999886473</c:v>
                </c:pt>
                <c:pt idx="1465">
                  <c:v>42433.416666553137</c:v>
                </c:pt>
                <c:pt idx="1466">
                  <c:v>42433.458333219802</c:v>
                </c:pt>
                <c:pt idx="1467">
                  <c:v>42433.499999886466</c:v>
                </c:pt>
                <c:pt idx="1468">
                  <c:v>42433.54166655313</c:v>
                </c:pt>
                <c:pt idx="1469">
                  <c:v>42433.583333219794</c:v>
                </c:pt>
                <c:pt idx="1470">
                  <c:v>42433.624999886459</c:v>
                </c:pt>
                <c:pt idx="1471">
                  <c:v>42433.666666553123</c:v>
                </c:pt>
                <c:pt idx="1472">
                  <c:v>42433.708333219787</c:v>
                </c:pt>
                <c:pt idx="1473">
                  <c:v>42433.749999886451</c:v>
                </c:pt>
                <c:pt idx="1474">
                  <c:v>42433.791666553116</c:v>
                </c:pt>
                <c:pt idx="1475">
                  <c:v>42433.83333321978</c:v>
                </c:pt>
                <c:pt idx="1476">
                  <c:v>42433.874999886444</c:v>
                </c:pt>
                <c:pt idx="1477">
                  <c:v>42433.916666553108</c:v>
                </c:pt>
                <c:pt idx="1478">
                  <c:v>42433.958333219773</c:v>
                </c:pt>
                <c:pt idx="1479">
                  <c:v>42433.999999886437</c:v>
                </c:pt>
                <c:pt idx="1480">
                  <c:v>42434.041666553101</c:v>
                </c:pt>
                <c:pt idx="1481">
                  <c:v>42434.083333219765</c:v>
                </c:pt>
                <c:pt idx="1482">
                  <c:v>42434.12499988643</c:v>
                </c:pt>
                <c:pt idx="1483">
                  <c:v>42434.166666553094</c:v>
                </c:pt>
                <c:pt idx="1484">
                  <c:v>42434.208333219758</c:v>
                </c:pt>
                <c:pt idx="1485">
                  <c:v>42434.249999886422</c:v>
                </c:pt>
                <c:pt idx="1486">
                  <c:v>42434.291666553087</c:v>
                </c:pt>
                <c:pt idx="1487">
                  <c:v>42434.333333219751</c:v>
                </c:pt>
                <c:pt idx="1488">
                  <c:v>42434.374999886415</c:v>
                </c:pt>
                <c:pt idx="1489">
                  <c:v>42434.416666553079</c:v>
                </c:pt>
                <c:pt idx="1490">
                  <c:v>42434.458333219744</c:v>
                </c:pt>
                <c:pt idx="1491">
                  <c:v>42434.499999886408</c:v>
                </c:pt>
                <c:pt idx="1492">
                  <c:v>42434.541666553072</c:v>
                </c:pt>
                <c:pt idx="1493">
                  <c:v>42434.583333219736</c:v>
                </c:pt>
                <c:pt idx="1494">
                  <c:v>42434.6249998864</c:v>
                </c:pt>
                <c:pt idx="1495">
                  <c:v>42434.666666553065</c:v>
                </c:pt>
                <c:pt idx="1496">
                  <c:v>42434.708333219729</c:v>
                </c:pt>
                <c:pt idx="1497">
                  <c:v>42434.749999886393</c:v>
                </c:pt>
                <c:pt idx="1498">
                  <c:v>42434.791666553057</c:v>
                </c:pt>
                <c:pt idx="1499">
                  <c:v>42434.833333219722</c:v>
                </c:pt>
                <c:pt idx="1500">
                  <c:v>42434.874999886386</c:v>
                </c:pt>
                <c:pt idx="1501">
                  <c:v>42434.91666655305</c:v>
                </c:pt>
                <c:pt idx="1502">
                  <c:v>42434.958333219714</c:v>
                </c:pt>
                <c:pt idx="1503">
                  <c:v>42434.999999886379</c:v>
                </c:pt>
                <c:pt idx="1504">
                  <c:v>42435.041666553043</c:v>
                </c:pt>
                <c:pt idx="1505">
                  <c:v>42435.083333219707</c:v>
                </c:pt>
                <c:pt idx="1506">
                  <c:v>42435.124999886371</c:v>
                </c:pt>
                <c:pt idx="1507">
                  <c:v>42435.166666553036</c:v>
                </c:pt>
                <c:pt idx="1508">
                  <c:v>42435.2083332197</c:v>
                </c:pt>
                <c:pt idx="1509">
                  <c:v>42435.249999886364</c:v>
                </c:pt>
                <c:pt idx="1510">
                  <c:v>42435.291666553028</c:v>
                </c:pt>
                <c:pt idx="1511">
                  <c:v>42435.333333219693</c:v>
                </c:pt>
                <c:pt idx="1512">
                  <c:v>42435.374999886357</c:v>
                </c:pt>
                <c:pt idx="1513">
                  <c:v>42435.416666553021</c:v>
                </c:pt>
                <c:pt idx="1514">
                  <c:v>42435.458333219685</c:v>
                </c:pt>
                <c:pt idx="1515">
                  <c:v>42435.49999988635</c:v>
                </c:pt>
                <c:pt idx="1516">
                  <c:v>42435.541666553014</c:v>
                </c:pt>
                <c:pt idx="1517">
                  <c:v>42435.583333219678</c:v>
                </c:pt>
                <c:pt idx="1518">
                  <c:v>42435.624999886342</c:v>
                </c:pt>
                <c:pt idx="1519">
                  <c:v>42435.666666553007</c:v>
                </c:pt>
                <c:pt idx="1520">
                  <c:v>42435.708333219671</c:v>
                </c:pt>
                <c:pt idx="1521">
                  <c:v>42435.749999886335</c:v>
                </c:pt>
                <c:pt idx="1522">
                  <c:v>42435.791666552999</c:v>
                </c:pt>
                <c:pt idx="1523">
                  <c:v>42435.833333219663</c:v>
                </c:pt>
                <c:pt idx="1524">
                  <c:v>42435.874999886328</c:v>
                </c:pt>
                <c:pt idx="1525">
                  <c:v>42435.916666552992</c:v>
                </c:pt>
                <c:pt idx="1526">
                  <c:v>42435.958333219656</c:v>
                </c:pt>
                <c:pt idx="1527">
                  <c:v>42435.99999988632</c:v>
                </c:pt>
                <c:pt idx="1528">
                  <c:v>42436.041666552985</c:v>
                </c:pt>
                <c:pt idx="1529">
                  <c:v>42436.083333219649</c:v>
                </c:pt>
                <c:pt idx="1530">
                  <c:v>42436.124999886313</c:v>
                </c:pt>
                <c:pt idx="1531">
                  <c:v>42436.166666552977</c:v>
                </c:pt>
                <c:pt idx="1532">
                  <c:v>42436.208333219642</c:v>
                </c:pt>
                <c:pt idx="1533">
                  <c:v>42436.249999886306</c:v>
                </c:pt>
                <c:pt idx="1534">
                  <c:v>42436.29166655297</c:v>
                </c:pt>
                <c:pt idx="1535">
                  <c:v>42436.333333219634</c:v>
                </c:pt>
                <c:pt idx="1536">
                  <c:v>42436.374999886299</c:v>
                </c:pt>
                <c:pt idx="1537">
                  <c:v>42436.416666552963</c:v>
                </c:pt>
                <c:pt idx="1538">
                  <c:v>42436.458333219627</c:v>
                </c:pt>
                <c:pt idx="1539">
                  <c:v>42436.499999886291</c:v>
                </c:pt>
                <c:pt idx="1540">
                  <c:v>42436.541666552956</c:v>
                </c:pt>
                <c:pt idx="1541">
                  <c:v>42436.58333321962</c:v>
                </c:pt>
                <c:pt idx="1542">
                  <c:v>42436.624999886284</c:v>
                </c:pt>
                <c:pt idx="1543">
                  <c:v>42436.666666552948</c:v>
                </c:pt>
                <c:pt idx="1544">
                  <c:v>42436.708333219613</c:v>
                </c:pt>
                <c:pt idx="1545">
                  <c:v>42436.749999886277</c:v>
                </c:pt>
                <c:pt idx="1546">
                  <c:v>42436.791666552941</c:v>
                </c:pt>
                <c:pt idx="1547">
                  <c:v>42436.833333219605</c:v>
                </c:pt>
                <c:pt idx="1548">
                  <c:v>42436.87499988627</c:v>
                </c:pt>
                <c:pt idx="1549">
                  <c:v>42436.916666552934</c:v>
                </c:pt>
                <c:pt idx="1550">
                  <c:v>42436.958333219598</c:v>
                </c:pt>
                <c:pt idx="1551">
                  <c:v>42436.999999886262</c:v>
                </c:pt>
                <c:pt idx="1552">
                  <c:v>42437.041666552926</c:v>
                </c:pt>
                <c:pt idx="1553">
                  <c:v>42437.083333219591</c:v>
                </c:pt>
                <c:pt idx="1554">
                  <c:v>42437.124999886255</c:v>
                </c:pt>
                <c:pt idx="1555">
                  <c:v>42437.166666552919</c:v>
                </c:pt>
                <c:pt idx="1556">
                  <c:v>42437.208333219583</c:v>
                </c:pt>
                <c:pt idx="1557">
                  <c:v>42437.249999886248</c:v>
                </c:pt>
                <c:pt idx="1558">
                  <c:v>42437.291666552912</c:v>
                </c:pt>
                <c:pt idx="1559">
                  <c:v>42437.333333219576</c:v>
                </c:pt>
                <c:pt idx="1560">
                  <c:v>42437.37499988624</c:v>
                </c:pt>
                <c:pt idx="1561">
                  <c:v>42437.416666552905</c:v>
                </c:pt>
                <c:pt idx="1562">
                  <c:v>42437.458333219569</c:v>
                </c:pt>
                <c:pt idx="1563">
                  <c:v>42437.499999886233</c:v>
                </c:pt>
                <c:pt idx="1564">
                  <c:v>42437.541666552897</c:v>
                </c:pt>
                <c:pt idx="1565">
                  <c:v>42437.583333219562</c:v>
                </c:pt>
                <c:pt idx="1566">
                  <c:v>42437.624999886226</c:v>
                </c:pt>
                <c:pt idx="1567">
                  <c:v>42437.66666655289</c:v>
                </c:pt>
                <c:pt idx="1568">
                  <c:v>42437.708333219554</c:v>
                </c:pt>
                <c:pt idx="1569">
                  <c:v>42437.749999886219</c:v>
                </c:pt>
                <c:pt idx="1570">
                  <c:v>42437.791666552883</c:v>
                </c:pt>
                <c:pt idx="1571">
                  <c:v>42437.833333219547</c:v>
                </c:pt>
                <c:pt idx="1572">
                  <c:v>42437.874999886211</c:v>
                </c:pt>
                <c:pt idx="1573">
                  <c:v>42437.916666552876</c:v>
                </c:pt>
                <c:pt idx="1574">
                  <c:v>42437.95833321954</c:v>
                </c:pt>
                <c:pt idx="1575">
                  <c:v>42437.999999886204</c:v>
                </c:pt>
                <c:pt idx="1576">
                  <c:v>42438.041666552868</c:v>
                </c:pt>
                <c:pt idx="1577">
                  <c:v>42438.083333219533</c:v>
                </c:pt>
                <c:pt idx="1578">
                  <c:v>42438.124999886197</c:v>
                </c:pt>
                <c:pt idx="1579">
                  <c:v>42438.166666552861</c:v>
                </c:pt>
                <c:pt idx="1580">
                  <c:v>42438.208333219525</c:v>
                </c:pt>
                <c:pt idx="1581">
                  <c:v>42438.249999886189</c:v>
                </c:pt>
                <c:pt idx="1582">
                  <c:v>42438.291666552854</c:v>
                </c:pt>
                <c:pt idx="1583">
                  <c:v>42438.333333219518</c:v>
                </c:pt>
                <c:pt idx="1584">
                  <c:v>42438.374999886182</c:v>
                </c:pt>
                <c:pt idx="1585">
                  <c:v>42438.416666552846</c:v>
                </c:pt>
                <c:pt idx="1586">
                  <c:v>42438.458333219511</c:v>
                </c:pt>
                <c:pt idx="1587">
                  <c:v>42438.499999886175</c:v>
                </c:pt>
                <c:pt idx="1588">
                  <c:v>42438.541666552839</c:v>
                </c:pt>
                <c:pt idx="1589">
                  <c:v>42438.583333219503</c:v>
                </c:pt>
                <c:pt idx="1590">
                  <c:v>42438.624999886168</c:v>
                </c:pt>
                <c:pt idx="1591">
                  <c:v>42438.666666552832</c:v>
                </c:pt>
                <c:pt idx="1592">
                  <c:v>42438.708333219496</c:v>
                </c:pt>
                <c:pt idx="1593">
                  <c:v>42438.74999988616</c:v>
                </c:pt>
                <c:pt idx="1594">
                  <c:v>42438.791666552825</c:v>
                </c:pt>
                <c:pt idx="1595">
                  <c:v>42438.833333219489</c:v>
                </c:pt>
                <c:pt idx="1596">
                  <c:v>42438.874999886153</c:v>
                </c:pt>
                <c:pt idx="1597">
                  <c:v>42438.916666552817</c:v>
                </c:pt>
                <c:pt idx="1598">
                  <c:v>42438.958333219482</c:v>
                </c:pt>
                <c:pt idx="1599">
                  <c:v>42438.999999886146</c:v>
                </c:pt>
                <c:pt idx="1600">
                  <c:v>42439.04166655281</c:v>
                </c:pt>
                <c:pt idx="1601">
                  <c:v>42439.083333219474</c:v>
                </c:pt>
                <c:pt idx="1602">
                  <c:v>42439.124999886139</c:v>
                </c:pt>
                <c:pt idx="1603">
                  <c:v>42439.166666552803</c:v>
                </c:pt>
                <c:pt idx="1604">
                  <c:v>42439.208333219467</c:v>
                </c:pt>
                <c:pt idx="1605">
                  <c:v>42439.249999886131</c:v>
                </c:pt>
                <c:pt idx="1606">
                  <c:v>42439.291666552796</c:v>
                </c:pt>
                <c:pt idx="1607">
                  <c:v>42439.33333321946</c:v>
                </c:pt>
                <c:pt idx="1608">
                  <c:v>42439.374999886124</c:v>
                </c:pt>
                <c:pt idx="1609">
                  <c:v>42439.416666552788</c:v>
                </c:pt>
                <c:pt idx="1610">
                  <c:v>42439.458333219452</c:v>
                </c:pt>
                <c:pt idx="1611">
                  <c:v>42439.499999886117</c:v>
                </c:pt>
                <c:pt idx="1612">
                  <c:v>42439.541666552781</c:v>
                </c:pt>
                <c:pt idx="1613">
                  <c:v>42439.583333219445</c:v>
                </c:pt>
                <c:pt idx="1614">
                  <c:v>42439.624999886109</c:v>
                </c:pt>
                <c:pt idx="1615">
                  <c:v>42439.666666552774</c:v>
                </c:pt>
                <c:pt idx="1616">
                  <c:v>42439.708333219438</c:v>
                </c:pt>
                <c:pt idx="1617">
                  <c:v>42439.749999886102</c:v>
                </c:pt>
                <c:pt idx="1618">
                  <c:v>42439.791666552766</c:v>
                </c:pt>
                <c:pt idx="1619">
                  <c:v>42439.833333219431</c:v>
                </c:pt>
                <c:pt idx="1620">
                  <c:v>42439.874999886095</c:v>
                </c:pt>
                <c:pt idx="1621">
                  <c:v>42439.916666552759</c:v>
                </c:pt>
                <c:pt idx="1622">
                  <c:v>42439.958333219423</c:v>
                </c:pt>
                <c:pt idx="1623">
                  <c:v>42439.999999886088</c:v>
                </c:pt>
                <c:pt idx="1624">
                  <c:v>42440.041666552752</c:v>
                </c:pt>
                <c:pt idx="1625">
                  <c:v>42440.083333219416</c:v>
                </c:pt>
                <c:pt idx="1626">
                  <c:v>42440.12499988608</c:v>
                </c:pt>
                <c:pt idx="1627">
                  <c:v>42440.166666552745</c:v>
                </c:pt>
                <c:pt idx="1628">
                  <c:v>42440.208333219409</c:v>
                </c:pt>
                <c:pt idx="1629">
                  <c:v>42440.249999886073</c:v>
                </c:pt>
                <c:pt idx="1630">
                  <c:v>42440.291666552737</c:v>
                </c:pt>
                <c:pt idx="1631">
                  <c:v>42440.333333219402</c:v>
                </c:pt>
                <c:pt idx="1632">
                  <c:v>42440.374999886066</c:v>
                </c:pt>
                <c:pt idx="1633">
                  <c:v>42440.41666655273</c:v>
                </c:pt>
                <c:pt idx="1634">
                  <c:v>42440.458333219394</c:v>
                </c:pt>
                <c:pt idx="1635">
                  <c:v>42440.499999886059</c:v>
                </c:pt>
                <c:pt idx="1636">
                  <c:v>42440.541666552723</c:v>
                </c:pt>
                <c:pt idx="1637">
                  <c:v>42440.583333219387</c:v>
                </c:pt>
                <c:pt idx="1638">
                  <c:v>42440.624999886051</c:v>
                </c:pt>
                <c:pt idx="1639">
                  <c:v>42440.666666552715</c:v>
                </c:pt>
                <c:pt idx="1640">
                  <c:v>42440.70833321938</c:v>
                </c:pt>
                <c:pt idx="1641">
                  <c:v>42440.749999886044</c:v>
                </c:pt>
                <c:pt idx="1642">
                  <c:v>42440.791666552708</c:v>
                </c:pt>
                <c:pt idx="1643">
                  <c:v>42440.833333219372</c:v>
                </c:pt>
                <c:pt idx="1644">
                  <c:v>42440.874999886037</c:v>
                </c:pt>
                <c:pt idx="1645">
                  <c:v>42440.916666552701</c:v>
                </c:pt>
                <c:pt idx="1646">
                  <c:v>42440.958333219365</c:v>
                </c:pt>
                <c:pt idx="1647">
                  <c:v>42440.999999886029</c:v>
                </c:pt>
                <c:pt idx="1648">
                  <c:v>42441.041666552694</c:v>
                </c:pt>
                <c:pt idx="1649">
                  <c:v>42441.083333219358</c:v>
                </c:pt>
                <c:pt idx="1650">
                  <c:v>42441.124999886022</c:v>
                </c:pt>
                <c:pt idx="1651">
                  <c:v>42441.166666552686</c:v>
                </c:pt>
                <c:pt idx="1652">
                  <c:v>42441.208333219351</c:v>
                </c:pt>
                <c:pt idx="1653">
                  <c:v>42441.249999886015</c:v>
                </c:pt>
                <c:pt idx="1654">
                  <c:v>42441.291666552679</c:v>
                </c:pt>
                <c:pt idx="1655">
                  <c:v>42441.333333219343</c:v>
                </c:pt>
                <c:pt idx="1656">
                  <c:v>42441.374999886008</c:v>
                </c:pt>
                <c:pt idx="1657">
                  <c:v>42441.416666552672</c:v>
                </c:pt>
                <c:pt idx="1658">
                  <c:v>42441.458333219336</c:v>
                </c:pt>
                <c:pt idx="1659">
                  <c:v>42441.499999886</c:v>
                </c:pt>
                <c:pt idx="1660">
                  <c:v>42441.541666552665</c:v>
                </c:pt>
                <c:pt idx="1661">
                  <c:v>42441.583333219329</c:v>
                </c:pt>
                <c:pt idx="1662">
                  <c:v>42441.624999885993</c:v>
                </c:pt>
                <c:pt idx="1663">
                  <c:v>42441.666666552657</c:v>
                </c:pt>
                <c:pt idx="1664">
                  <c:v>42441.708333219322</c:v>
                </c:pt>
                <c:pt idx="1665">
                  <c:v>42441.749999885986</c:v>
                </c:pt>
                <c:pt idx="1666">
                  <c:v>42441.79166655265</c:v>
                </c:pt>
                <c:pt idx="1667">
                  <c:v>42441.833333219314</c:v>
                </c:pt>
                <c:pt idx="1668">
                  <c:v>42441.874999885978</c:v>
                </c:pt>
                <c:pt idx="1669">
                  <c:v>42441.916666552643</c:v>
                </c:pt>
                <c:pt idx="1670">
                  <c:v>42441.958333219307</c:v>
                </c:pt>
                <c:pt idx="1671">
                  <c:v>42441.999999885971</c:v>
                </c:pt>
                <c:pt idx="1672">
                  <c:v>42442.041666552635</c:v>
                </c:pt>
                <c:pt idx="1673">
                  <c:v>42442.0833332193</c:v>
                </c:pt>
                <c:pt idx="1674">
                  <c:v>42442.124999885964</c:v>
                </c:pt>
                <c:pt idx="1675">
                  <c:v>42442.166666552628</c:v>
                </c:pt>
                <c:pt idx="1676">
                  <c:v>42442.208333219292</c:v>
                </c:pt>
                <c:pt idx="1677">
                  <c:v>42442.249999885957</c:v>
                </c:pt>
                <c:pt idx="1678">
                  <c:v>42442.291666552621</c:v>
                </c:pt>
                <c:pt idx="1679">
                  <c:v>42442.333333219285</c:v>
                </c:pt>
                <c:pt idx="1680">
                  <c:v>42442.374999885949</c:v>
                </c:pt>
                <c:pt idx="1681">
                  <c:v>42442.416666552614</c:v>
                </c:pt>
                <c:pt idx="1682">
                  <c:v>42442.458333219278</c:v>
                </c:pt>
                <c:pt idx="1683">
                  <c:v>42442.499999885942</c:v>
                </c:pt>
                <c:pt idx="1684">
                  <c:v>42442.541666552606</c:v>
                </c:pt>
                <c:pt idx="1685">
                  <c:v>42442.583333219271</c:v>
                </c:pt>
                <c:pt idx="1686">
                  <c:v>42442.624999885935</c:v>
                </c:pt>
                <c:pt idx="1687">
                  <c:v>42442.666666552599</c:v>
                </c:pt>
                <c:pt idx="1688">
                  <c:v>42442.708333219263</c:v>
                </c:pt>
                <c:pt idx="1689">
                  <c:v>42442.749999885928</c:v>
                </c:pt>
                <c:pt idx="1690">
                  <c:v>42442.791666552592</c:v>
                </c:pt>
                <c:pt idx="1691">
                  <c:v>42442.833333219256</c:v>
                </c:pt>
                <c:pt idx="1692">
                  <c:v>42442.87499988592</c:v>
                </c:pt>
                <c:pt idx="1693">
                  <c:v>42442.916666552585</c:v>
                </c:pt>
                <c:pt idx="1694">
                  <c:v>42442.958333219249</c:v>
                </c:pt>
                <c:pt idx="1695">
                  <c:v>42442.999999885913</c:v>
                </c:pt>
                <c:pt idx="1696">
                  <c:v>42443.041666552577</c:v>
                </c:pt>
                <c:pt idx="1697">
                  <c:v>42443.083333219241</c:v>
                </c:pt>
                <c:pt idx="1698">
                  <c:v>42443.124999885906</c:v>
                </c:pt>
                <c:pt idx="1699">
                  <c:v>42443.16666655257</c:v>
                </c:pt>
                <c:pt idx="1700">
                  <c:v>42443.208333219234</c:v>
                </c:pt>
                <c:pt idx="1701">
                  <c:v>42443.249999885898</c:v>
                </c:pt>
                <c:pt idx="1702">
                  <c:v>42443.291666552563</c:v>
                </c:pt>
                <c:pt idx="1703">
                  <c:v>42443.333333219227</c:v>
                </c:pt>
                <c:pt idx="1704">
                  <c:v>42443.374999885891</c:v>
                </c:pt>
                <c:pt idx="1705">
                  <c:v>42443.416666552555</c:v>
                </c:pt>
                <c:pt idx="1706">
                  <c:v>42443.45833321922</c:v>
                </c:pt>
                <c:pt idx="1707">
                  <c:v>42443.499999885884</c:v>
                </c:pt>
                <c:pt idx="1708">
                  <c:v>42443.541666552548</c:v>
                </c:pt>
                <c:pt idx="1709">
                  <c:v>42443.583333219212</c:v>
                </c:pt>
                <c:pt idx="1710">
                  <c:v>42443.624999885877</c:v>
                </c:pt>
                <c:pt idx="1711">
                  <c:v>42443.666666552541</c:v>
                </c:pt>
                <c:pt idx="1712">
                  <c:v>42443.708333219205</c:v>
                </c:pt>
                <c:pt idx="1713">
                  <c:v>42443.749999885869</c:v>
                </c:pt>
                <c:pt idx="1714">
                  <c:v>42443.791666552534</c:v>
                </c:pt>
                <c:pt idx="1715">
                  <c:v>42443.833333219198</c:v>
                </c:pt>
                <c:pt idx="1716">
                  <c:v>42443.874999885862</c:v>
                </c:pt>
                <c:pt idx="1717">
                  <c:v>42443.916666552526</c:v>
                </c:pt>
                <c:pt idx="1718">
                  <c:v>42443.958333219191</c:v>
                </c:pt>
                <c:pt idx="1719">
                  <c:v>42443.999999885855</c:v>
                </c:pt>
                <c:pt idx="1720">
                  <c:v>42444.041666552519</c:v>
                </c:pt>
                <c:pt idx="1721">
                  <c:v>42444.083333219183</c:v>
                </c:pt>
                <c:pt idx="1722">
                  <c:v>42444.124999885848</c:v>
                </c:pt>
                <c:pt idx="1723">
                  <c:v>42444.166666552512</c:v>
                </c:pt>
                <c:pt idx="1724">
                  <c:v>42444.208333219176</c:v>
                </c:pt>
                <c:pt idx="1725">
                  <c:v>42444.24999988584</c:v>
                </c:pt>
                <c:pt idx="1726">
                  <c:v>42444.291666552504</c:v>
                </c:pt>
                <c:pt idx="1727">
                  <c:v>42444.333333219169</c:v>
                </c:pt>
                <c:pt idx="1728">
                  <c:v>42444.374999885833</c:v>
                </c:pt>
                <c:pt idx="1729">
                  <c:v>42444.416666552497</c:v>
                </c:pt>
                <c:pt idx="1730">
                  <c:v>42444.458333219161</c:v>
                </c:pt>
                <c:pt idx="1731">
                  <c:v>42444.499999885826</c:v>
                </c:pt>
                <c:pt idx="1732">
                  <c:v>42444.54166655249</c:v>
                </c:pt>
                <c:pt idx="1733">
                  <c:v>42444.583333219154</c:v>
                </c:pt>
                <c:pt idx="1734">
                  <c:v>42444.624999885818</c:v>
                </c:pt>
                <c:pt idx="1735">
                  <c:v>42444.666666552483</c:v>
                </c:pt>
                <c:pt idx="1736">
                  <c:v>42444.708333219147</c:v>
                </c:pt>
                <c:pt idx="1737">
                  <c:v>42444.749999885811</c:v>
                </c:pt>
                <c:pt idx="1738">
                  <c:v>42444.791666552475</c:v>
                </c:pt>
                <c:pt idx="1739">
                  <c:v>42444.83333321914</c:v>
                </c:pt>
                <c:pt idx="1740">
                  <c:v>42444.874999885804</c:v>
                </c:pt>
                <c:pt idx="1741">
                  <c:v>42444.916666552468</c:v>
                </c:pt>
                <c:pt idx="1742">
                  <c:v>42444.958333219132</c:v>
                </c:pt>
                <c:pt idx="1743">
                  <c:v>42444.999999885797</c:v>
                </c:pt>
                <c:pt idx="1744">
                  <c:v>42445.041666552461</c:v>
                </c:pt>
                <c:pt idx="1745">
                  <c:v>42445.083333219125</c:v>
                </c:pt>
                <c:pt idx="1746">
                  <c:v>42445.124999885789</c:v>
                </c:pt>
                <c:pt idx="1747">
                  <c:v>42445.166666552454</c:v>
                </c:pt>
                <c:pt idx="1748">
                  <c:v>42445.208333219118</c:v>
                </c:pt>
                <c:pt idx="1749">
                  <c:v>42445.249999885782</c:v>
                </c:pt>
                <c:pt idx="1750">
                  <c:v>42445.291666552446</c:v>
                </c:pt>
                <c:pt idx="1751">
                  <c:v>42445.333333219111</c:v>
                </c:pt>
                <c:pt idx="1752">
                  <c:v>42445.374999885775</c:v>
                </c:pt>
                <c:pt idx="1753">
                  <c:v>42445.416666552439</c:v>
                </c:pt>
                <c:pt idx="1754">
                  <c:v>42445.458333219103</c:v>
                </c:pt>
                <c:pt idx="1755">
                  <c:v>42445.499999885767</c:v>
                </c:pt>
                <c:pt idx="1756">
                  <c:v>42445.541666552432</c:v>
                </c:pt>
                <c:pt idx="1757">
                  <c:v>42445.583333219096</c:v>
                </c:pt>
                <c:pt idx="1758">
                  <c:v>42445.62499988576</c:v>
                </c:pt>
                <c:pt idx="1759">
                  <c:v>42445.666666552424</c:v>
                </c:pt>
                <c:pt idx="1760">
                  <c:v>42445.708333219089</c:v>
                </c:pt>
                <c:pt idx="1761">
                  <c:v>42445.749999885753</c:v>
                </c:pt>
                <c:pt idx="1762">
                  <c:v>42445.791666552417</c:v>
                </c:pt>
                <c:pt idx="1763">
                  <c:v>42445.833333219081</c:v>
                </c:pt>
                <c:pt idx="1764">
                  <c:v>42445.874999885746</c:v>
                </c:pt>
                <c:pt idx="1765">
                  <c:v>42445.91666655241</c:v>
                </c:pt>
                <c:pt idx="1766">
                  <c:v>42445.958333219074</c:v>
                </c:pt>
                <c:pt idx="1767">
                  <c:v>42445.999999885738</c:v>
                </c:pt>
                <c:pt idx="1768">
                  <c:v>42446.041666552403</c:v>
                </c:pt>
                <c:pt idx="1769">
                  <c:v>42446.083333219067</c:v>
                </c:pt>
                <c:pt idx="1770">
                  <c:v>42446.124999885731</c:v>
                </c:pt>
                <c:pt idx="1771">
                  <c:v>42446.166666552395</c:v>
                </c:pt>
                <c:pt idx="1772">
                  <c:v>42446.20833321906</c:v>
                </c:pt>
                <c:pt idx="1773">
                  <c:v>42446.249999885724</c:v>
                </c:pt>
                <c:pt idx="1774">
                  <c:v>42446.291666552388</c:v>
                </c:pt>
                <c:pt idx="1775">
                  <c:v>42446.333333219052</c:v>
                </c:pt>
                <c:pt idx="1776">
                  <c:v>42446.374999885717</c:v>
                </c:pt>
                <c:pt idx="1777">
                  <c:v>42446.416666552381</c:v>
                </c:pt>
                <c:pt idx="1778">
                  <c:v>42446.458333219045</c:v>
                </c:pt>
                <c:pt idx="1779">
                  <c:v>42446.499999885709</c:v>
                </c:pt>
                <c:pt idx="1780">
                  <c:v>42446.541666552373</c:v>
                </c:pt>
                <c:pt idx="1781">
                  <c:v>42446.583333219038</c:v>
                </c:pt>
                <c:pt idx="1782">
                  <c:v>42446.624999885702</c:v>
                </c:pt>
                <c:pt idx="1783">
                  <c:v>42446.666666552366</c:v>
                </c:pt>
                <c:pt idx="1784">
                  <c:v>42446.70833321903</c:v>
                </c:pt>
                <c:pt idx="1785">
                  <c:v>42446.749999885695</c:v>
                </c:pt>
                <c:pt idx="1786">
                  <c:v>42446.791666552359</c:v>
                </c:pt>
                <c:pt idx="1787">
                  <c:v>42446.833333219023</c:v>
                </c:pt>
                <c:pt idx="1788">
                  <c:v>42446.874999885687</c:v>
                </c:pt>
                <c:pt idx="1789">
                  <c:v>42446.916666552352</c:v>
                </c:pt>
                <c:pt idx="1790">
                  <c:v>42446.958333219016</c:v>
                </c:pt>
                <c:pt idx="1791">
                  <c:v>42446.99999988568</c:v>
                </c:pt>
                <c:pt idx="1792">
                  <c:v>42447.041666552344</c:v>
                </c:pt>
                <c:pt idx="1793">
                  <c:v>42447.083333219009</c:v>
                </c:pt>
                <c:pt idx="1794">
                  <c:v>42447.124999885673</c:v>
                </c:pt>
                <c:pt idx="1795">
                  <c:v>42447.166666552337</c:v>
                </c:pt>
                <c:pt idx="1796">
                  <c:v>42447.208333219001</c:v>
                </c:pt>
                <c:pt idx="1797">
                  <c:v>42447.249999885666</c:v>
                </c:pt>
                <c:pt idx="1798">
                  <c:v>42447.29166655233</c:v>
                </c:pt>
                <c:pt idx="1799">
                  <c:v>42447.333333218994</c:v>
                </c:pt>
                <c:pt idx="1800">
                  <c:v>42447.374999885658</c:v>
                </c:pt>
                <c:pt idx="1801">
                  <c:v>42447.416666552323</c:v>
                </c:pt>
                <c:pt idx="1802">
                  <c:v>42447.458333218987</c:v>
                </c:pt>
                <c:pt idx="1803">
                  <c:v>42447.499999885651</c:v>
                </c:pt>
                <c:pt idx="1804">
                  <c:v>42447.541666552315</c:v>
                </c:pt>
                <c:pt idx="1805">
                  <c:v>42447.58333321898</c:v>
                </c:pt>
                <c:pt idx="1806">
                  <c:v>42447.624999885644</c:v>
                </c:pt>
                <c:pt idx="1807">
                  <c:v>42447.666666552308</c:v>
                </c:pt>
                <c:pt idx="1808">
                  <c:v>42447.708333218972</c:v>
                </c:pt>
                <c:pt idx="1809">
                  <c:v>42447.749999885636</c:v>
                </c:pt>
                <c:pt idx="1810">
                  <c:v>42447.791666552301</c:v>
                </c:pt>
                <c:pt idx="1811">
                  <c:v>42447.833333218965</c:v>
                </c:pt>
                <c:pt idx="1812">
                  <c:v>42447.874999885629</c:v>
                </c:pt>
                <c:pt idx="1813">
                  <c:v>42447.916666552293</c:v>
                </c:pt>
                <c:pt idx="1814">
                  <c:v>42447.958333218958</c:v>
                </c:pt>
                <c:pt idx="1815">
                  <c:v>42447.999999885622</c:v>
                </c:pt>
                <c:pt idx="1816">
                  <c:v>42448.041666552286</c:v>
                </c:pt>
                <c:pt idx="1817">
                  <c:v>42448.08333321895</c:v>
                </c:pt>
                <c:pt idx="1818">
                  <c:v>42448.124999885615</c:v>
                </c:pt>
                <c:pt idx="1819">
                  <c:v>42448.166666552279</c:v>
                </c:pt>
                <c:pt idx="1820">
                  <c:v>42448.208333218943</c:v>
                </c:pt>
                <c:pt idx="1821">
                  <c:v>42448.249999885607</c:v>
                </c:pt>
                <c:pt idx="1822">
                  <c:v>42448.291666552272</c:v>
                </c:pt>
                <c:pt idx="1823">
                  <c:v>42448.333333218936</c:v>
                </c:pt>
                <c:pt idx="1824">
                  <c:v>42448.3749998856</c:v>
                </c:pt>
                <c:pt idx="1825">
                  <c:v>42448.416666552264</c:v>
                </c:pt>
                <c:pt idx="1826">
                  <c:v>42448.458333218929</c:v>
                </c:pt>
                <c:pt idx="1827">
                  <c:v>42448.499999885593</c:v>
                </c:pt>
                <c:pt idx="1828">
                  <c:v>42448.541666552257</c:v>
                </c:pt>
                <c:pt idx="1829">
                  <c:v>42448.583333218921</c:v>
                </c:pt>
                <c:pt idx="1830">
                  <c:v>42448.624999885586</c:v>
                </c:pt>
                <c:pt idx="1831">
                  <c:v>42448.66666655225</c:v>
                </c:pt>
                <c:pt idx="1832">
                  <c:v>42448.708333218914</c:v>
                </c:pt>
                <c:pt idx="1833">
                  <c:v>42448.749999885578</c:v>
                </c:pt>
                <c:pt idx="1834">
                  <c:v>42448.791666552243</c:v>
                </c:pt>
                <c:pt idx="1835">
                  <c:v>42448.833333218907</c:v>
                </c:pt>
                <c:pt idx="1836">
                  <c:v>42448.874999885571</c:v>
                </c:pt>
                <c:pt idx="1837">
                  <c:v>42448.916666552235</c:v>
                </c:pt>
                <c:pt idx="1838">
                  <c:v>42448.958333218899</c:v>
                </c:pt>
                <c:pt idx="1839">
                  <c:v>42448.999999885564</c:v>
                </c:pt>
                <c:pt idx="1840">
                  <c:v>42449.041666552228</c:v>
                </c:pt>
                <c:pt idx="1841">
                  <c:v>42449.083333218892</c:v>
                </c:pt>
                <c:pt idx="1842">
                  <c:v>42449.124999885556</c:v>
                </c:pt>
                <c:pt idx="1843">
                  <c:v>42449.166666552221</c:v>
                </c:pt>
                <c:pt idx="1844">
                  <c:v>42449.208333218885</c:v>
                </c:pt>
                <c:pt idx="1845">
                  <c:v>42449.249999885549</c:v>
                </c:pt>
                <c:pt idx="1846">
                  <c:v>42449.291666552213</c:v>
                </c:pt>
                <c:pt idx="1847">
                  <c:v>42449.333333218878</c:v>
                </c:pt>
                <c:pt idx="1848">
                  <c:v>42449.374999885542</c:v>
                </c:pt>
                <c:pt idx="1849">
                  <c:v>42449.416666552206</c:v>
                </c:pt>
                <c:pt idx="1850">
                  <c:v>42449.45833321887</c:v>
                </c:pt>
                <c:pt idx="1851">
                  <c:v>42449.499999885535</c:v>
                </c:pt>
                <c:pt idx="1852">
                  <c:v>42449.541666552199</c:v>
                </c:pt>
                <c:pt idx="1853">
                  <c:v>42449.583333218863</c:v>
                </c:pt>
                <c:pt idx="1854">
                  <c:v>42449.624999885527</c:v>
                </c:pt>
                <c:pt idx="1855">
                  <c:v>42449.666666552192</c:v>
                </c:pt>
                <c:pt idx="1856">
                  <c:v>42449.708333218856</c:v>
                </c:pt>
                <c:pt idx="1857">
                  <c:v>42449.74999988552</c:v>
                </c:pt>
                <c:pt idx="1858">
                  <c:v>42449.791666552184</c:v>
                </c:pt>
                <c:pt idx="1859">
                  <c:v>42449.833333218849</c:v>
                </c:pt>
                <c:pt idx="1860">
                  <c:v>42449.874999885513</c:v>
                </c:pt>
                <c:pt idx="1861">
                  <c:v>42449.916666552177</c:v>
                </c:pt>
                <c:pt idx="1862">
                  <c:v>42449.958333218841</c:v>
                </c:pt>
                <c:pt idx="1863">
                  <c:v>42449.999999885506</c:v>
                </c:pt>
                <c:pt idx="1864">
                  <c:v>42450.04166655217</c:v>
                </c:pt>
                <c:pt idx="1865">
                  <c:v>42450.083333218834</c:v>
                </c:pt>
                <c:pt idx="1866">
                  <c:v>42450.124999885498</c:v>
                </c:pt>
                <c:pt idx="1867">
                  <c:v>42450.166666552162</c:v>
                </c:pt>
                <c:pt idx="1868">
                  <c:v>42450.208333218827</c:v>
                </c:pt>
                <c:pt idx="1869">
                  <c:v>42450.249999885491</c:v>
                </c:pt>
                <c:pt idx="1870">
                  <c:v>42450.291666552155</c:v>
                </c:pt>
                <c:pt idx="1871">
                  <c:v>42450.333333218819</c:v>
                </c:pt>
                <c:pt idx="1872">
                  <c:v>42450.374999885484</c:v>
                </c:pt>
                <c:pt idx="1873">
                  <c:v>42450.416666552148</c:v>
                </c:pt>
                <c:pt idx="1874">
                  <c:v>42450.458333218812</c:v>
                </c:pt>
                <c:pt idx="1875">
                  <c:v>42450.499999885476</c:v>
                </c:pt>
                <c:pt idx="1876">
                  <c:v>42450.541666552141</c:v>
                </c:pt>
                <c:pt idx="1877">
                  <c:v>42450.583333218805</c:v>
                </c:pt>
                <c:pt idx="1878">
                  <c:v>42450.624999885469</c:v>
                </c:pt>
                <c:pt idx="1879">
                  <c:v>42450.666666552133</c:v>
                </c:pt>
                <c:pt idx="1880">
                  <c:v>42450.708333218798</c:v>
                </c:pt>
                <c:pt idx="1881">
                  <c:v>42450.749999885462</c:v>
                </c:pt>
                <c:pt idx="1882">
                  <c:v>42450.791666552126</c:v>
                </c:pt>
                <c:pt idx="1883">
                  <c:v>42450.83333321879</c:v>
                </c:pt>
                <c:pt idx="1884">
                  <c:v>42450.874999885455</c:v>
                </c:pt>
                <c:pt idx="1885">
                  <c:v>42450.916666552119</c:v>
                </c:pt>
                <c:pt idx="1886">
                  <c:v>42450.958333218783</c:v>
                </c:pt>
                <c:pt idx="1887">
                  <c:v>42450.999999885447</c:v>
                </c:pt>
                <c:pt idx="1888">
                  <c:v>42451.041666552112</c:v>
                </c:pt>
                <c:pt idx="1889">
                  <c:v>42451.083333218776</c:v>
                </c:pt>
                <c:pt idx="1890">
                  <c:v>42451.12499988544</c:v>
                </c:pt>
                <c:pt idx="1891">
                  <c:v>42451.166666552104</c:v>
                </c:pt>
                <c:pt idx="1892">
                  <c:v>42451.208333218769</c:v>
                </c:pt>
                <c:pt idx="1893">
                  <c:v>42451.249999885433</c:v>
                </c:pt>
                <c:pt idx="1894">
                  <c:v>42451.291666552097</c:v>
                </c:pt>
                <c:pt idx="1895">
                  <c:v>42451.333333218761</c:v>
                </c:pt>
                <c:pt idx="1896">
                  <c:v>42451.374999885425</c:v>
                </c:pt>
                <c:pt idx="1897">
                  <c:v>42451.41666655209</c:v>
                </c:pt>
                <c:pt idx="1898">
                  <c:v>42451.458333218754</c:v>
                </c:pt>
                <c:pt idx="1899">
                  <c:v>42451.499999885418</c:v>
                </c:pt>
                <c:pt idx="1900">
                  <c:v>42451.541666552082</c:v>
                </c:pt>
                <c:pt idx="1901">
                  <c:v>42451.583333218747</c:v>
                </c:pt>
                <c:pt idx="1902">
                  <c:v>42451.624999885411</c:v>
                </c:pt>
                <c:pt idx="1903">
                  <c:v>42451.666666552075</c:v>
                </c:pt>
                <c:pt idx="1904">
                  <c:v>42451.708333218739</c:v>
                </c:pt>
                <c:pt idx="1905">
                  <c:v>42451.749999885404</c:v>
                </c:pt>
                <c:pt idx="1906">
                  <c:v>42451.791666552068</c:v>
                </c:pt>
                <c:pt idx="1907">
                  <c:v>42451.833333218732</c:v>
                </c:pt>
                <c:pt idx="1908">
                  <c:v>42451.874999885396</c:v>
                </c:pt>
                <c:pt idx="1909">
                  <c:v>42451.916666552061</c:v>
                </c:pt>
                <c:pt idx="1910">
                  <c:v>42451.958333218725</c:v>
                </c:pt>
                <c:pt idx="1911">
                  <c:v>42451.999999885389</c:v>
                </c:pt>
                <c:pt idx="1912">
                  <c:v>42452.041666552053</c:v>
                </c:pt>
                <c:pt idx="1913">
                  <c:v>42452.083333218718</c:v>
                </c:pt>
                <c:pt idx="1914">
                  <c:v>42452.124999885382</c:v>
                </c:pt>
                <c:pt idx="1915">
                  <c:v>42452.166666552046</c:v>
                </c:pt>
                <c:pt idx="1916">
                  <c:v>42452.20833321871</c:v>
                </c:pt>
                <c:pt idx="1917">
                  <c:v>42452.249999885375</c:v>
                </c:pt>
                <c:pt idx="1918">
                  <c:v>42452.291666552039</c:v>
                </c:pt>
                <c:pt idx="1919">
                  <c:v>42452.333333218703</c:v>
                </c:pt>
                <c:pt idx="1920">
                  <c:v>42452.374999885367</c:v>
                </c:pt>
                <c:pt idx="1921">
                  <c:v>42452.416666552032</c:v>
                </c:pt>
                <c:pt idx="1922">
                  <c:v>42452.458333218696</c:v>
                </c:pt>
                <c:pt idx="1923">
                  <c:v>42452.49999988536</c:v>
                </c:pt>
                <c:pt idx="1924">
                  <c:v>42452.541666552024</c:v>
                </c:pt>
                <c:pt idx="1925">
                  <c:v>42452.583333218688</c:v>
                </c:pt>
                <c:pt idx="1926">
                  <c:v>42452.624999885353</c:v>
                </c:pt>
                <c:pt idx="1927">
                  <c:v>42452.666666552017</c:v>
                </c:pt>
                <c:pt idx="1928">
                  <c:v>42452.708333218681</c:v>
                </c:pt>
                <c:pt idx="1929">
                  <c:v>42452.749999885345</c:v>
                </c:pt>
                <c:pt idx="1930">
                  <c:v>42452.79166655201</c:v>
                </c:pt>
                <c:pt idx="1931">
                  <c:v>42452.833333218674</c:v>
                </c:pt>
                <c:pt idx="1932">
                  <c:v>42452.874999885338</c:v>
                </c:pt>
                <c:pt idx="1933">
                  <c:v>42452.916666552002</c:v>
                </c:pt>
                <c:pt idx="1934">
                  <c:v>42452.958333218667</c:v>
                </c:pt>
                <c:pt idx="1935">
                  <c:v>42452.999999885331</c:v>
                </c:pt>
                <c:pt idx="1936">
                  <c:v>42453.041666551995</c:v>
                </c:pt>
                <c:pt idx="1937">
                  <c:v>42453.083333218659</c:v>
                </c:pt>
                <c:pt idx="1938">
                  <c:v>42453.124999885324</c:v>
                </c:pt>
                <c:pt idx="1939">
                  <c:v>42453.166666551988</c:v>
                </c:pt>
                <c:pt idx="1940">
                  <c:v>42453.208333218652</c:v>
                </c:pt>
                <c:pt idx="1941">
                  <c:v>42453.249999885316</c:v>
                </c:pt>
                <c:pt idx="1942">
                  <c:v>42453.291666551981</c:v>
                </c:pt>
                <c:pt idx="1943">
                  <c:v>42453.333333218645</c:v>
                </c:pt>
                <c:pt idx="1944">
                  <c:v>42453.374999885309</c:v>
                </c:pt>
                <c:pt idx="1945">
                  <c:v>42453.416666551973</c:v>
                </c:pt>
                <c:pt idx="1946">
                  <c:v>42453.458333218638</c:v>
                </c:pt>
                <c:pt idx="1947">
                  <c:v>42453.499999885302</c:v>
                </c:pt>
                <c:pt idx="1948">
                  <c:v>42453.541666551966</c:v>
                </c:pt>
                <c:pt idx="1949">
                  <c:v>42453.58333321863</c:v>
                </c:pt>
                <c:pt idx="1950">
                  <c:v>42453.624999885295</c:v>
                </c:pt>
                <c:pt idx="1951">
                  <c:v>42453.666666551959</c:v>
                </c:pt>
                <c:pt idx="1952">
                  <c:v>42453.708333218623</c:v>
                </c:pt>
                <c:pt idx="1953">
                  <c:v>42453.749999885287</c:v>
                </c:pt>
                <c:pt idx="1954">
                  <c:v>42453.791666551951</c:v>
                </c:pt>
                <c:pt idx="1955">
                  <c:v>42453.833333218616</c:v>
                </c:pt>
                <c:pt idx="1956">
                  <c:v>42453.87499988528</c:v>
                </c:pt>
                <c:pt idx="1957">
                  <c:v>42453.916666551944</c:v>
                </c:pt>
                <c:pt idx="1958">
                  <c:v>42453.958333218608</c:v>
                </c:pt>
                <c:pt idx="1959">
                  <c:v>42453.999999885273</c:v>
                </c:pt>
                <c:pt idx="1960">
                  <c:v>42454.041666551937</c:v>
                </c:pt>
                <c:pt idx="1961">
                  <c:v>42454.083333218601</c:v>
                </c:pt>
                <c:pt idx="1962">
                  <c:v>42454.124999885265</c:v>
                </c:pt>
                <c:pt idx="1963">
                  <c:v>42454.16666655193</c:v>
                </c:pt>
                <c:pt idx="1964">
                  <c:v>42454.208333218594</c:v>
                </c:pt>
                <c:pt idx="1965">
                  <c:v>42454.249999885258</c:v>
                </c:pt>
                <c:pt idx="1966">
                  <c:v>42454.291666551922</c:v>
                </c:pt>
                <c:pt idx="1967">
                  <c:v>42454.333333218587</c:v>
                </c:pt>
                <c:pt idx="1968">
                  <c:v>42454.374999885251</c:v>
                </c:pt>
                <c:pt idx="1969">
                  <c:v>42454.416666551915</c:v>
                </c:pt>
                <c:pt idx="1970">
                  <c:v>42454.458333218579</c:v>
                </c:pt>
                <c:pt idx="1971">
                  <c:v>42454.499999885244</c:v>
                </c:pt>
                <c:pt idx="1972">
                  <c:v>42454.541666551908</c:v>
                </c:pt>
                <c:pt idx="1973">
                  <c:v>42454.583333218572</c:v>
                </c:pt>
                <c:pt idx="1974">
                  <c:v>42454.624999885236</c:v>
                </c:pt>
                <c:pt idx="1975">
                  <c:v>42454.666666551901</c:v>
                </c:pt>
                <c:pt idx="1976">
                  <c:v>42454.708333218565</c:v>
                </c:pt>
                <c:pt idx="1977">
                  <c:v>42454.749999885229</c:v>
                </c:pt>
                <c:pt idx="1978">
                  <c:v>42454.791666551893</c:v>
                </c:pt>
                <c:pt idx="1979">
                  <c:v>42454.833333218558</c:v>
                </c:pt>
                <c:pt idx="1980">
                  <c:v>42454.874999885222</c:v>
                </c:pt>
                <c:pt idx="1981">
                  <c:v>42454.916666551886</c:v>
                </c:pt>
                <c:pt idx="1982">
                  <c:v>42454.95833321855</c:v>
                </c:pt>
                <c:pt idx="1983">
                  <c:v>42454.999999885214</c:v>
                </c:pt>
                <c:pt idx="1984">
                  <c:v>42455.041666551879</c:v>
                </c:pt>
                <c:pt idx="1985">
                  <c:v>42455.083333218543</c:v>
                </c:pt>
                <c:pt idx="1986">
                  <c:v>42455.124999885207</c:v>
                </c:pt>
                <c:pt idx="1987">
                  <c:v>42455.166666551871</c:v>
                </c:pt>
                <c:pt idx="1988">
                  <c:v>42455.208333218536</c:v>
                </c:pt>
                <c:pt idx="1989">
                  <c:v>42455.2499998852</c:v>
                </c:pt>
                <c:pt idx="1990">
                  <c:v>42455.291666551864</c:v>
                </c:pt>
                <c:pt idx="1991">
                  <c:v>42455.333333218528</c:v>
                </c:pt>
                <c:pt idx="1992">
                  <c:v>42455.374999885193</c:v>
                </c:pt>
                <c:pt idx="1993">
                  <c:v>42455.416666551857</c:v>
                </c:pt>
                <c:pt idx="1994">
                  <c:v>42455.458333218521</c:v>
                </c:pt>
                <c:pt idx="1995">
                  <c:v>42455.499999885185</c:v>
                </c:pt>
                <c:pt idx="1996">
                  <c:v>42455.54166655185</c:v>
                </c:pt>
                <c:pt idx="1997">
                  <c:v>42455.583333218514</c:v>
                </c:pt>
                <c:pt idx="1998">
                  <c:v>42455.624999885178</c:v>
                </c:pt>
                <c:pt idx="1999">
                  <c:v>42455.666666551842</c:v>
                </c:pt>
                <c:pt idx="2000">
                  <c:v>42455.708333218507</c:v>
                </c:pt>
                <c:pt idx="2001">
                  <c:v>42455.749999885171</c:v>
                </c:pt>
                <c:pt idx="2002">
                  <c:v>42455.791666551835</c:v>
                </c:pt>
                <c:pt idx="2003">
                  <c:v>42455.833333218499</c:v>
                </c:pt>
                <c:pt idx="2004">
                  <c:v>42455.874999885164</c:v>
                </c:pt>
                <c:pt idx="2005">
                  <c:v>42455.916666551828</c:v>
                </c:pt>
                <c:pt idx="2006">
                  <c:v>42455.958333218492</c:v>
                </c:pt>
                <c:pt idx="2007">
                  <c:v>42455.999999885156</c:v>
                </c:pt>
                <c:pt idx="2008">
                  <c:v>42456.041666551821</c:v>
                </c:pt>
                <c:pt idx="2009">
                  <c:v>42456.083333218485</c:v>
                </c:pt>
                <c:pt idx="2010">
                  <c:v>42456.124999885149</c:v>
                </c:pt>
                <c:pt idx="2011">
                  <c:v>42456.166666551813</c:v>
                </c:pt>
                <c:pt idx="2012">
                  <c:v>42456.208333218477</c:v>
                </c:pt>
                <c:pt idx="2013">
                  <c:v>42456.249999885142</c:v>
                </c:pt>
                <c:pt idx="2014">
                  <c:v>42456.291666551806</c:v>
                </c:pt>
                <c:pt idx="2015">
                  <c:v>42456.33333321847</c:v>
                </c:pt>
                <c:pt idx="2016">
                  <c:v>42456.374999885134</c:v>
                </c:pt>
                <c:pt idx="2017">
                  <c:v>42456.416666551799</c:v>
                </c:pt>
                <c:pt idx="2018">
                  <c:v>42456.458333218463</c:v>
                </c:pt>
                <c:pt idx="2019">
                  <c:v>42456.499999885127</c:v>
                </c:pt>
                <c:pt idx="2020">
                  <c:v>42456.541666551791</c:v>
                </c:pt>
                <c:pt idx="2021">
                  <c:v>42456.583333218456</c:v>
                </c:pt>
                <c:pt idx="2022">
                  <c:v>42456.62499988512</c:v>
                </c:pt>
                <c:pt idx="2023">
                  <c:v>42456.666666551784</c:v>
                </c:pt>
                <c:pt idx="2024">
                  <c:v>42456.708333218448</c:v>
                </c:pt>
                <c:pt idx="2025">
                  <c:v>42456.749999885113</c:v>
                </c:pt>
                <c:pt idx="2026">
                  <c:v>42456.791666551777</c:v>
                </c:pt>
                <c:pt idx="2027">
                  <c:v>42456.833333218441</c:v>
                </c:pt>
                <c:pt idx="2028">
                  <c:v>42456.874999885105</c:v>
                </c:pt>
                <c:pt idx="2029">
                  <c:v>42456.91666655177</c:v>
                </c:pt>
                <c:pt idx="2030">
                  <c:v>42456.958333218434</c:v>
                </c:pt>
                <c:pt idx="2031">
                  <c:v>42456.999999885098</c:v>
                </c:pt>
                <c:pt idx="2032">
                  <c:v>42457.041666551762</c:v>
                </c:pt>
                <c:pt idx="2033">
                  <c:v>42457.083333218427</c:v>
                </c:pt>
                <c:pt idx="2034">
                  <c:v>42457.124999885091</c:v>
                </c:pt>
                <c:pt idx="2035">
                  <c:v>42457.166666551755</c:v>
                </c:pt>
                <c:pt idx="2036">
                  <c:v>42457.208333218419</c:v>
                </c:pt>
                <c:pt idx="2037">
                  <c:v>42457.249999885084</c:v>
                </c:pt>
                <c:pt idx="2038">
                  <c:v>42457.291666551748</c:v>
                </c:pt>
                <c:pt idx="2039">
                  <c:v>42457.333333218412</c:v>
                </c:pt>
                <c:pt idx="2040">
                  <c:v>42457.374999885076</c:v>
                </c:pt>
                <c:pt idx="2041">
                  <c:v>42457.41666655174</c:v>
                </c:pt>
                <c:pt idx="2042">
                  <c:v>42457.458333218405</c:v>
                </c:pt>
                <c:pt idx="2043">
                  <c:v>42457.499999885069</c:v>
                </c:pt>
                <c:pt idx="2044">
                  <c:v>42457.541666551733</c:v>
                </c:pt>
                <c:pt idx="2045">
                  <c:v>42457.583333218397</c:v>
                </c:pt>
                <c:pt idx="2046">
                  <c:v>42457.624999885062</c:v>
                </c:pt>
                <c:pt idx="2047">
                  <c:v>42457.666666551726</c:v>
                </c:pt>
                <c:pt idx="2048">
                  <c:v>42457.70833321839</c:v>
                </c:pt>
                <c:pt idx="2049">
                  <c:v>42457.749999885054</c:v>
                </c:pt>
                <c:pt idx="2050">
                  <c:v>42457.791666551719</c:v>
                </c:pt>
                <c:pt idx="2051">
                  <c:v>42457.833333218383</c:v>
                </c:pt>
                <c:pt idx="2052">
                  <c:v>42457.874999885047</c:v>
                </c:pt>
                <c:pt idx="2053">
                  <c:v>42457.916666551711</c:v>
                </c:pt>
                <c:pt idx="2054">
                  <c:v>42457.958333218376</c:v>
                </c:pt>
                <c:pt idx="2055">
                  <c:v>42457.99999988504</c:v>
                </c:pt>
                <c:pt idx="2056">
                  <c:v>42458.041666551704</c:v>
                </c:pt>
                <c:pt idx="2057">
                  <c:v>42458.083333218368</c:v>
                </c:pt>
                <c:pt idx="2058">
                  <c:v>42458.124999885033</c:v>
                </c:pt>
                <c:pt idx="2059">
                  <c:v>42458.166666551697</c:v>
                </c:pt>
                <c:pt idx="2060">
                  <c:v>42458.208333218361</c:v>
                </c:pt>
                <c:pt idx="2061">
                  <c:v>42458.249999885025</c:v>
                </c:pt>
                <c:pt idx="2062">
                  <c:v>42458.29166655169</c:v>
                </c:pt>
                <c:pt idx="2063">
                  <c:v>42458.333333218354</c:v>
                </c:pt>
                <c:pt idx="2064">
                  <c:v>42458.374999885018</c:v>
                </c:pt>
                <c:pt idx="2065">
                  <c:v>42458.416666551682</c:v>
                </c:pt>
                <c:pt idx="2066">
                  <c:v>42458.458333218347</c:v>
                </c:pt>
                <c:pt idx="2067">
                  <c:v>42458.499999885011</c:v>
                </c:pt>
                <c:pt idx="2068">
                  <c:v>42458.541666551675</c:v>
                </c:pt>
                <c:pt idx="2069">
                  <c:v>42458.583333218339</c:v>
                </c:pt>
                <c:pt idx="2070">
                  <c:v>42458.624999885003</c:v>
                </c:pt>
                <c:pt idx="2071">
                  <c:v>42458.666666551668</c:v>
                </c:pt>
                <c:pt idx="2072">
                  <c:v>42458.708333218332</c:v>
                </c:pt>
                <c:pt idx="2073">
                  <c:v>42458.749999884996</c:v>
                </c:pt>
                <c:pt idx="2074">
                  <c:v>42458.79166655166</c:v>
                </c:pt>
                <c:pt idx="2075">
                  <c:v>42458.833333218325</c:v>
                </c:pt>
                <c:pt idx="2076">
                  <c:v>42458.874999884989</c:v>
                </c:pt>
                <c:pt idx="2077">
                  <c:v>42458.916666551653</c:v>
                </c:pt>
                <c:pt idx="2078">
                  <c:v>42458.958333218317</c:v>
                </c:pt>
                <c:pt idx="2079">
                  <c:v>42458.999999884982</c:v>
                </c:pt>
                <c:pt idx="2080">
                  <c:v>42459.041666551646</c:v>
                </c:pt>
                <c:pt idx="2081">
                  <c:v>42459.08333321831</c:v>
                </c:pt>
                <c:pt idx="2082">
                  <c:v>42459.124999884974</c:v>
                </c:pt>
                <c:pt idx="2083">
                  <c:v>42459.166666551639</c:v>
                </c:pt>
                <c:pt idx="2084">
                  <c:v>42459.208333218303</c:v>
                </c:pt>
                <c:pt idx="2085">
                  <c:v>42459.249999884967</c:v>
                </c:pt>
                <c:pt idx="2086">
                  <c:v>42459.291666551631</c:v>
                </c:pt>
                <c:pt idx="2087">
                  <c:v>42459.333333218296</c:v>
                </c:pt>
                <c:pt idx="2088">
                  <c:v>42459.37499988496</c:v>
                </c:pt>
                <c:pt idx="2089">
                  <c:v>42459.416666551624</c:v>
                </c:pt>
                <c:pt idx="2090">
                  <c:v>42459.458333218288</c:v>
                </c:pt>
                <c:pt idx="2091">
                  <c:v>42459.499999884953</c:v>
                </c:pt>
                <c:pt idx="2092">
                  <c:v>42459.541666551617</c:v>
                </c:pt>
                <c:pt idx="2093">
                  <c:v>42459.583333218281</c:v>
                </c:pt>
                <c:pt idx="2094">
                  <c:v>42459.624999884945</c:v>
                </c:pt>
                <c:pt idx="2095">
                  <c:v>42459.66666655161</c:v>
                </c:pt>
                <c:pt idx="2096">
                  <c:v>42459.708333218274</c:v>
                </c:pt>
                <c:pt idx="2097">
                  <c:v>42459.749999884938</c:v>
                </c:pt>
                <c:pt idx="2098">
                  <c:v>42459.791666551602</c:v>
                </c:pt>
                <c:pt idx="2099">
                  <c:v>42459.833333218266</c:v>
                </c:pt>
                <c:pt idx="2100">
                  <c:v>42459.874999884931</c:v>
                </c:pt>
                <c:pt idx="2101">
                  <c:v>42459.916666551595</c:v>
                </c:pt>
                <c:pt idx="2102">
                  <c:v>42459.958333218259</c:v>
                </c:pt>
                <c:pt idx="2103">
                  <c:v>42459.999999884923</c:v>
                </c:pt>
                <c:pt idx="2104">
                  <c:v>42460.041666551588</c:v>
                </c:pt>
                <c:pt idx="2105">
                  <c:v>42460.083333218252</c:v>
                </c:pt>
                <c:pt idx="2106">
                  <c:v>42460.124999884916</c:v>
                </c:pt>
                <c:pt idx="2107">
                  <c:v>42460.16666655158</c:v>
                </c:pt>
                <c:pt idx="2108">
                  <c:v>42460.208333218245</c:v>
                </c:pt>
                <c:pt idx="2109">
                  <c:v>42460.249999884909</c:v>
                </c:pt>
                <c:pt idx="2110">
                  <c:v>42460.291666551573</c:v>
                </c:pt>
                <c:pt idx="2111">
                  <c:v>42460.333333218237</c:v>
                </c:pt>
                <c:pt idx="2112">
                  <c:v>42460.374999884902</c:v>
                </c:pt>
                <c:pt idx="2113">
                  <c:v>42460.416666551566</c:v>
                </c:pt>
                <c:pt idx="2114">
                  <c:v>42460.45833321823</c:v>
                </c:pt>
                <c:pt idx="2115">
                  <c:v>42460.499999884894</c:v>
                </c:pt>
                <c:pt idx="2116">
                  <c:v>42460.541666551559</c:v>
                </c:pt>
                <c:pt idx="2117">
                  <c:v>42460.583333218223</c:v>
                </c:pt>
                <c:pt idx="2118">
                  <c:v>42460.624999884887</c:v>
                </c:pt>
                <c:pt idx="2119">
                  <c:v>42460.666666551551</c:v>
                </c:pt>
                <c:pt idx="2120">
                  <c:v>42460.708333218216</c:v>
                </c:pt>
                <c:pt idx="2121">
                  <c:v>42460.74999988488</c:v>
                </c:pt>
                <c:pt idx="2122">
                  <c:v>42460.791666551544</c:v>
                </c:pt>
                <c:pt idx="2123">
                  <c:v>42460.833333218208</c:v>
                </c:pt>
                <c:pt idx="2124">
                  <c:v>42460.874999884873</c:v>
                </c:pt>
                <c:pt idx="2125">
                  <c:v>42460.916666551537</c:v>
                </c:pt>
                <c:pt idx="2126">
                  <c:v>42460.958333218201</c:v>
                </c:pt>
                <c:pt idx="2127">
                  <c:v>42460.999999884865</c:v>
                </c:pt>
                <c:pt idx="2128">
                  <c:v>42461.041666551529</c:v>
                </c:pt>
                <c:pt idx="2129">
                  <c:v>42461.083333218194</c:v>
                </c:pt>
                <c:pt idx="2130">
                  <c:v>42461.124999884858</c:v>
                </c:pt>
                <c:pt idx="2131">
                  <c:v>42461.166666551522</c:v>
                </c:pt>
                <c:pt idx="2132">
                  <c:v>42461.208333218186</c:v>
                </c:pt>
                <c:pt idx="2133">
                  <c:v>42461.249999884851</c:v>
                </c:pt>
                <c:pt idx="2134">
                  <c:v>42461.291666551515</c:v>
                </c:pt>
                <c:pt idx="2135">
                  <c:v>42461.333333218179</c:v>
                </c:pt>
                <c:pt idx="2136">
                  <c:v>42461.374999884843</c:v>
                </c:pt>
                <c:pt idx="2137">
                  <c:v>42461.416666551508</c:v>
                </c:pt>
                <c:pt idx="2138">
                  <c:v>42461.458333218172</c:v>
                </c:pt>
                <c:pt idx="2139">
                  <c:v>42461.499999884836</c:v>
                </c:pt>
                <c:pt idx="2140">
                  <c:v>42461.5416665515</c:v>
                </c:pt>
                <c:pt idx="2141">
                  <c:v>42461.583333218165</c:v>
                </c:pt>
                <c:pt idx="2142">
                  <c:v>42461.624999884829</c:v>
                </c:pt>
                <c:pt idx="2143">
                  <c:v>42461.666666551493</c:v>
                </c:pt>
                <c:pt idx="2144">
                  <c:v>42461.708333218157</c:v>
                </c:pt>
                <c:pt idx="2145">
                  <c:v>42461.749999884822</c:v>
                </c:pt>
                <c:pt idx="2146">
                  <c:v>42461.791666551486</c:v>
                </c:pt>
                <c:pt idx="2147">
                  <c:v>42461.83333321815</c:v>
                </c:pt>
                <c:pt idx="2148">
                  <c:v>42461.874999884814</c:v>
                </c:pt>
                <c:pt idx="2149">
                  <c:v>42461.916666551479</c:v>
                </c:pt>
                <c:pt idx="2150">
                  <c:v>42461.958333218143</c:v>
                </c:pt>
                <c:pt idx="2151">
                  <c:v>42461.999999884807</c:v>
                </c:pt>
                <c:pt idx="2152">
                  <c:v>42462.041666551471</c:v>
                </c:pt>
                <c:pt idx="2153">
                  <c:v>42462.083333218136</c:v>
                </c:pt>
                <c:pt idx="2154">
                  <c:v>42462.1249998848</c:v>
                </c:pt>
                <c:pt idx="2155">
                  <c:v>42462.166666551464</c:v>
                </c:pt>
                <c:pt idx="2156">
                  <c:v>42462.208333218128</c:v>
                </c:pt>
                <c:pt idx="2157">
                  <c:v>42462.249999884792</c:v>
                </c:pt>
                <c:pt idx="2158">
                  <c:v>42462.291666551457</c:v>
                </c:pt>
                <c:pt idx="2159">
                  <c:v>42462.333333218121</c:v>
                </c:pt>
                <c:pt idx="2160">
                  <c:v>42462.374999884785</c:v>
                </c:pt>
                <c:pt idx="2161">
                  <c:v>42462.416666551449</c:v>
                </c:pt>
                <c:pt idx="2162">
                  <c:v>42462.458333218114</c:v>
                </c:pt>
                <c:pt idx="2163">
                  <c:v>42462.499999884778</c:v>
                </c:pt>
                <c:pt idx="2164">
                  <c:v>42462.541666551442</c:v>
                </c:pt>
                <c:pt idx="2165">
                  <c:v>42462.583333218106</c:v>
                </c:pt>
                <c:pt idx="2166">
                  <c:v>42462.624999884771</c:v>
                </c:pt>
                <c:pt idx="2167">
                  <c:v>42462.666666551435</c:v>
                </c:pt>
                <c:pt idx="2168">
                  <c:v>42462.708333218099</c:v>
                </c:pt>
                <c:pt idx="2169">
                  <c:v>42462.749999884763</c:v>
                </c:pt>
                <c:pt idx="2170">
                  <c:v>42462.791666551428</c:v>
                </c:pt>
                <c:pt idx="2171">
                  <c:v>42462.833333218092</c:v>
                </c:pt>
                <c:pt idx="2172">
                  <c:v>42462.874999884756</c:v>
                </c:pt>
                <c:pt idx="2173">
                  <c:v>42462.91666655142</c:v>
                </c:pt>
                <c:pt idx="2174">
                  <c:v>42462.958333218085</c:v>
                </c:pt>
                <c:pt idx="2175">
                  <c:v>42462.999999884749</c:v>
                </c:pt>
                <c:pt idx="2176">
                  <c:v>42463.041666551413</c:v>
                </c:pt>
                <c:pt idx="2177">
                  <c:v>42463.083333218077</c:v>
                </c:pt>
                <c:pt idx="2178">
                  <c:v>42463.124999884742</c:v>
                </c:pt>
                <c:pt idx="2179">
                  <c:v>42463.166666551406</c:v>
                </c:pt>
                <c:pt idx="2180">
                  <c:v>42463.20833321807</c:v>
                </c:pt>
                <c:pt idx="2181">
                  <c:v>42463.249999884734</c:v>
                </c:pt>
                <c:pt idx="2182">
                  <c:v>42463.291666551399</c:v>
                </c:pt>
                <c:pt idx="2183">
                  <c:v>42463.333333218063</c:v>
                </c:pt>
                <c:pt idx="2184">
                  <c:v>42463.374999884727</c:v>
                </c:pt>
                <c:pt idx="2185">
                  <c:v>42463.416666551391</c:v>
                </c:pt>
                <c:pt idx="2186">
                  <c:v>42463.458333218055</c:v>
                </c:pt>
                <c:pt idx="2187">
                  <c:v>42463.49999988472</c:v>
                </c:pt>
                <c:pt idx="2188">
                  <c:v>42463.541666551384</c:v>
                </c:pt>
                <c:pt idx="2189">
                  <c:v>42463.583333218048</c:v>
                </c:pt>
                <c:pt idx="2190">
                  <c:v>42463.624999884712</c:v>
                </c:pt>
                <c:pt idx="2191">
                  <c:v>42463.666666551377</c:v>
                </c:pt>
                <c:pt idx="2192">
                  <c:v>42463.708333218041</c:v>
                </c:pt>
                <c:pt idx="2193">
                  <c:v>42463.749999884705</c:v>
                </c:pt>
                <c:pt idx="2194">
                  <c:v>42463.791666551369</c:v>
                </c:pt>
                <c:pt idx="2195">
                  <c:v>42463.833333218034</c:v>
                </c:pt>
                <c:pt idx="2196">
                  <c:v>42463.874999884698</c:v>
                </c:pt>
                <c:pt idx="2197">
                  <c:v>42463.916666551362</c:v>
                </c:pt>
                <c:pt idx="2198">
                  <c:v>42463.958333218026</c:v>
                </c:pt>
                <c:pt idx="2199">
                  <c:v>42463.999999884691</c:v>
                </c:pt>
                <c:pt idx="2200">
                  <c:v>42464.041666551355</c:v>
                </c:pt>
                <c:pt idx="2201">
                  <c:v>42464.083333218019</c:v>
                </c:pt>
                <c:pt idx="2202">
                  <c:v>42464.124999884683</c:v>
                </c:pt>
                <c:pt idx="2203">
                  <c:v>42464.166666551348</c:v>
                </c:pt>
                <c:pt idx="2204">
                  <c:v>42464.208333218012</c:v>
                </c:pt>
                <c:pt idx="2205">
                  <c:v>42464.249999884676</c:v>
                </c:pt>
                <c:pt idx="2206">
                  <c:v>42464.29166655134</c:v>
                </c:pt>
                <c:pt idx="2207">
                  <c:v>42464.333333218005</c:v>
                </c:pt>
                <c:pt idx="2208">
                  <c:v>42464.374999884669</c:v>
                </c:pt>
                <c:pt idx="2209">
                  <c:v>42464.416666551333</c:v>
                </c:pt>
                <c:pt idx="2210">
                  <c:v>42464.458333217997</c:v>
                </c:pt>
                <c:pt idx="2211">
                  <c:v>42464.499999884662</c:v>
                </c:pt>
                <c:pt idx="2212">
                  <c:v>42464.541666551326</c:v>
                </c:pt>
                <c:pt idx="2213">
                  <c:v>42464.58333321799</c:v>
                </c:pt>
                <c:pt idx="2214">
                  <c:v>42464.624999884654</c:v>
                </c:pt>
                <c:pt idx="2215">
                  <c:v>42464.666666551318</c:v>
                </c:pt>
                <c:pt idx="2216">
                  <c:v>42464.708333217983</c:v>
                </c:pt>
                <c:pt idx="2217">
                  <c:v>42464.749999884647</c:v>
                </c:pt>
                <c:pt idx="2218">
                  <c:v>42464.791666551311</c:v>
                </c:pt>
                <c:pt idx="2219">
                  <c:v>42464.833333217975</c:v>
                </c:pt>
                <c:pt idx="2220">
                  <c:v>42464.87499988464</c:v>
                </c:pt>
                <c:pt idx="2221">
                  <c:v>42464.916666551304</c:v>
                </c:pt>
                <c:pt idx="2222">
                  <c:v>42464.958333217968</c:v>
                </c:pt>
                <c:pt idx="2223">
                  <c:v>42464.999999884632</c:v>
                </c:pt>
                <c:pt idx="2224">
                  <c:v>42465.041666551297</c:v>
                </c:pt>
                <c:pt idx="2225">
                  <c:v>42465.083333217961</c:v>
                </c:pt>
                <c:pt idx="2226">
                  <c:v>42465.124999884625</c:v>
                </c:pt>
                <c:pt idx="2227">
                  <c:v>42465.166666551289</c:v>
                </c:pt>
                <c:pt idx="2228">
                  <c:v>42465.208333217954</c:v>
                </c:pt>
                <c:pt idx="2229">
                  <c:v>42465.249999884618</c:v>
                </c:pt>
                <c:pt idx="2230">
                  <c:v>42465.291666551282</c:v>
                </c:pt>
                <c:pt idx="2231">
                  <c:v>42465.333333217946</c:v>
                </c:pt>
                <c:pt idx="2232">
                  <c:v>42465.374999884611</c:v>
                </c:pt>
                <c:pt idx="2233">
                  <c:v>42465.416666551275</c:v>
                </c:pt>
                <c:pt idx="2234">
                  <c:v>42465.458333217939</c:v>
                </c:pt>
                <c:pt idx="2235">
                  <c:v>42465.499999884603</c:v>
                </c:pt>
                <c:pt idx="2236">
                  <c:v>42465.541666551268</c:v>
                </c:pt>
                <c:pt idx="2237">
                  <c:v>42465.583333217932</c:v>
                </c:pt>
                <c:pt idx="2238">
                  <c:v>42465.624999884596</c:v>
                </c:pt>
                <c:pt idx="2239">
                  <c:v>42465.66666655126</c:v>
                </c:pt>
                <c:pt idx="2240">
                  <c:v>42465.708333217925</c:v>
                </c:pt>
                <c:pt idx="2241">
                  <c:v>42465.749999884589</c:v>
                </c:pt>
                <c:pt idx="2242">
                  <c:v>42465.791666551253</c:v>
                </c:pt>
                <c:pt idx="2243">
                  <c:v>42465.833333217917</c:v>
                </c:pt>
                <c:pt idx="2244">
                  <c:v>42465.874999884581</c:v>
                </c:pt>
                <c:pt idx="2245">
                  <c:v>42465.916666551246</c:v>
                </c:pt>
                <c:pt idx="2246">
                  <c:v>42465.95833321791</c:v>
                </c:pt>
                <c:pt idx="2247">
                  <c:v>42465.999999884574</c:v>
                </c:pt>
                <c:pt idx="2248">
                  <c:v>42466.041666551238</c:v>
                </c:pt>
                <c:pt idx="2249">
                  <c:v>42466.083333217903</c:v>
                </c:pt>
                <c:pt idx="2250">
                  <c:v>42466.124999884567</c:v>
                </c:pt>
                <c:pt idx="2251">
                  <c:v>42466.166666551231</c:v>
                </c:pt>
                <c:pt idx="2252">
                  <c:v>42466.208333217895</c:v>
                </c:pt>
                <c:pt idx="2253">
                  <c:v>42466.24999988456</c:v>
                </c:pt>
                <c:pt idx="2254">
                  <c:v>42466.291666551224</c:v>
                </c:pt>
                <c:pt idx="2255">
                  <c:v>42466.333333217888</c:v>
                </c:pt>
                <c:pt idx="2256">
                  <c:v>42466.374999884552</c:v>
                </c:pt>
                <c:pt idx="2257">
                  <c:v>42466.416666551217</c:v>
                </c:pt>
                <c:pt idx="2258">
                  <c:v>42466.458333217881</c:v>
                </c:pt>
                <c:pt idx="2259">
                  <c:v>42466.499999884545</c:v>
                </c:pt>
                <c:pt idx="2260">
                  <c:v>42466.541666551209</c:v>
                </c:pt>
                <c:pt idx="2261">
                  <c:v>42466.583333217874</c:v>
                </c:pt>
                <c:pt idx="2262">
                  <c:v>42466.624999884538</c:v>
                </c:pt>
                <c:pt idx="2263">
                  <c:v>42466.666666551202</c:v>
                </c:pt>
                <c:pt idx="2264">
                  <c:v>42466.708333217866</c:v>
                </c:pt>
                <c:pt idx="2265">
                  <c:v>42466.749999884531</c:v>
                </c:pt>
                <c:pt idx="2266">
                  <c:v>42466.791666551195</c:v>
                </c:pt>
                <c:pt idx="2267">
                  <c:v>42466.833333217859</c:v>
                </c:pt>
                <c:pt idx="2268">
                  <c:v>42466.874999884523</c:v>
                </c:pt>
                <c:pt idx="2269">
                  <c:v>42466.916666551188</c:v>
                </c:pt>
                <c:pt idx="2270">
                  <c:v>42466.958333217852</c:v>
                </c:pt>
                <c:pt idx="2271">
                  <c:v>42466.999999884516</c:v>
                </c:pt>
                <c:pt idx="2272">
                  <c:v>42467.04166655118</c:v>
                </c:pt>
                <c:pt idx="2273">
                  <c:v>42467.083333217844</c:v>
                </c:pt>
                <c:pt idx="2274">
                  <c:v>42467.124999884509</c:v>
                </c:pt>
                <c:pt idx="2275">
                  <c:v>42467.166666551173</c:v>
                </c:pt>
                <c:pt idx="2276">
                  <c:v>42467.208333217837</c:v>
                </c:pt>
                <c:pt idx="2277">
                  <c:v>42467.249999884501</c:v>
                </c:pt>
                <c:pt idx="2278">
                  <c:v>42467.291666551166</c:v>
                </c:pt>
                <c:pt idx="2279">
                  <c:v>42467.33333321783</c:v>
                </c:pt>
                <c:pt idx="2280">
                  <c:v>42467.374999884494</c:v>
                </c:pt>
                <c:pt idx="2281">
                  <c:v>42467.416666551158</c:v>
                </c:pt>
                <c:pt idx="2282">
                  <c:v>42467.458333217823</c:v>
                </c:pt>
                <c:pt idx="2283">
                  <c:v>42467.499999884487</c:v>
                </c:pt>
                <c:pt idx="2284">
                  <c:v>42467.541666551151</c:v>
                </c:pt>
                <c:pt idx="2285">
                  <c:v>42467.583333217815</c:v>
                </c:pt>
                <c:pt idx="2286">
                  <c:v>42467.62499988448</c:v>
                </c:pt>
                <c:pt idx="2287">
                  <c:v>42467.666666551144</c:v>
                </c:pt>
                <c:pt idx="2288">
                  <c:v>42467.708333217808</c:v>
                </c:pt>
                <c:pt idx="2289">
                  <c:v>42467.749999884472</c:v>
                </c:pt>
                <c:pt idx="2290">
                  <c:v>42467.791666551137</c:v>
                </c:pt>
                <c:pt idx="2291">
                  <c:v>42467.833333217801</c:v>
                </c:pt>
                <c:pt idx="2292">
                  <c:v>42467.874999884465</c:v>
                </c:pt>
                <c:pt idx="2293">
                  <c:v>42467.916666551129</c:v>
                </c:pt>
                <c:pt idx="2294">
                  <c:v>42467.958333217794</c:v>
                </c:pt>
                <c:pt idx="2295">
                  <c:v>42467.999999884458</c:v>
                </c:pt>
                <c:pt idx="2296">
                  <c:v>42468.041666551122</c:v>
                </c:pt>
                <c:pt idx="2297">
                  <c:v>42468.083333217786</c:v>
                </c:pt>
                <c:pt idx="2298">
                  <c:v>42468.124999884451</c:v>
                </c:pt>
                <c:pt idx="2299">
                  <c:v>42468.166666551115</c:v>
                </c:pt>
                <c:pt idx="2300">
                  <c:v>42468.208333217779</c:v>
                </c:pt>
                <c:pt idx="2301">
                  <c:v>42468.249999884443</c:v>
                </c:pt>
                <c:pt idx="2302">
                  <c:v>42468.291666551107</c:v>
                </c:pt>
                <c:pt idx="2303">
                  <c:v>42468.333333217772</c:v>
                </c:pt>
                <c:pt idx="2304">
                  <c:v>42468.374999884436</c:v>
                </c:pt>
                <c:pt idx="2305">
                  <c:v>42468.4166665511</c:v>
                </c:pt>
                <c:pt idx="2306">
                  <c:v>42468.458333217764</c:v>
                </c:pt>
                <c:pt idx="2307">
                  <c:v>42468.499999884429</c:v>
                </c:pt>
                <c:pt idx="2308">
                  <c:v>42468.541666551093</c:v>
                </c:pt>
                <c:pt idx="2309">
                  <c:v>42468.583333217757</c:v>
                </c:pt>
                <c:pt idx="2310">
                  <c:v>42468.624999884421</c:v>
                </c:pt>
                <c:pt idx="2311">
                  <c:v>42468.666666551086</c:v>
                </c:pt>
                <c:pt idx="2312">
                  <c:v>42468.70833321775</c:v>
                </c:pt>
                <c:pt idx="2313">
                  <c:v>42468.749999884414</c:v>
                </c:pt>
                <c:pt idx="2314">
                  <c:v>42468.791666551078</c:v>
                </c:pt>
                <c:pt idx="2315">
                  <c:v>42468.833333217743</c:v>
                </c:pt>
                <c:pt idx="2316">
                  <c:v>42468.874999884407</c:v>
                </c:pt>
                <c:pt idx="2317">
                  <c:v>42468.916666551071</c:v>
                </c:pt>
                <c:pt idx="2318">
                  <c:v>42468.958333217735</c:v>
                </c:pt>
                <c:pt idx="2319">
                  <c:v>42468.9999998844</c:v>
                </c:pt>
                <c:pt idx="2320">
                  <c:v>42469.041666551064</c:v>
                </c:pt>
                <c:pt idx="2321">
                  <c:v>42469.083333217728</c:v>
                </c:pt>
                <c:pt idx="2322">
                  <c:v>42469.124999884392</c:v>
                </c:pt>
                <c:pt idx="2323">
                  <c:v>42469.166666551057</c:v>
                </c:pt>
                <c:pt idx="2324">
                  <c:v>42469.208333217721</c:v>
                </c:pt>
                <c:pt idx="2325">
                  <c:v>42469.249999884385</c:v>
                </c:pt>
                <c:pt idx="2326">
                  <c:v>42469.291666551049</c:v>
                </c:pt>
                <c:pt idx="2327">
                  <c:v>42469.333333217714</c:v>
                </c:pt>
                <c:pt idx="2328">
                  <c:v>42469.374999884378</c:v>
                </c:pt>
                <c:pt idx="2329">
                  <c:v>42469.416666551042</c:v>
                </c:pt>
                <c:pt idx="2330">
                  <c:v>42469.458333217706</c:v>
                </c:pt>
                <c:pt idx="2331">
                  <c:v>42469.49999988437</c:v>
                </c:pt>
                <c:pt idx="2332">
                  <c:v>42469.541666551035</c:v>
                </c:pt>
                <c:pt idx="2333">
                  <c:v>42469.583333217699</c:v>
                </c:pt>
                <c:pt idx="2334">
                  <c:v>42469.624999884363</c:v>
                </c:pt>
                <c:pt idx="2335">
                  <c:v>42469.666666551027</c:v>
                </c:pt>
                <c:pt idx="2336">
                  <c:v>42469.708333217692</c:v>
                </c:pt>
                <c:pt idx="2337">
                  <c:v>42469.749999884356</c:v>
                </c:pt>
                <c:pt idx="2338">
                  <c:v>42469.79166655102</c:v>
                </c:pt>
                <c:pt idx="2339">
                  <c:v>42469.833333217684</c:v>
                </c:pt>
                <c:pt idx="2340">
                  <c:v>42469.874999884349</c:v>
                </c:pt>
                <c:pt idx="2341">
                  <c:v>42469.916666551013</c:v>
                </c:pt>
                <c:pt idx="2342">
                  <c:v>42469.958333217677</c:v>
                </c:pt>
                <c:pt idx="2343">
                  <c:v>42469.999999884341</c:v>
                </c:pt>
                <c:pt idx="2344">
                  <c:v>42470.041666551006</c:v>
                </c:pt>
                <c:pt idx="2345">
                  <c:v>42470.08333321767</c:v>
                </c:pt>
                <c:pt idx="2346">
                  <c:v>42470.124999884334</c:v>
                </c:pt>
                <c:pt idx="2347">
                  <c:v>42470.166666550998</c:v>
                </c:pt>
                <c:pt idx="2348">
                  <c:v>42470.208333217663</c:v>
                </c:pt>
                <c:pt idx="2349">
                  <c:v>42470.249999884327</c:v>
                </c:pt>
                <c:pt idx="2350">
                  <c:v>42470.291666550991</c:v>
                </c:pt>
                <c:pt idx="2351">
                  <c:v>42470.333333217655</c:v>
                </c:pt>
                <c:pt idx="2352">
                  <c:v>42470.37499988432</c:v>
                </c:pt>
                <c:pt idx="2353">
                  <c:v>42470.416666550984</c:v>
                </c:pt>
                <c:pt idx="2354">
                  <c:v>42470.458333217648</c:v>
                </c:pt>
                <c:pt idx="2355">
                  <c:v>42470.499999884312</c:v>
                </c:pt>
                <c:pt idx="2356">
                  <c:v>42470.541666550977</c:v>
                </c:pt>
                <c:pt idx="2357">
                  <c:v>42470.583333217641</c:v>
                </c:pt>
                <c:pt idx="2358">
                  <c:v>42470.624999884305</c:v>
                </c:pt>
                <c:pt idx="2359">
                  <c:v>42470.666666550969</c:v>
                </c:pt>
                <c:pt idx="2360">
                  <c:v>42470.708333217633</c:v>
                </c:pt>
                <c:pt idx="2361">
                  <c:v>42470.749999884298</c:v>
                </c:pt>
                <c:pt idx="2362">
                  <c:v>42470.791666550962</c:v>
                </c:pt>
                <c:pt idx="2363">
                  <c:v>42470.833333217626</c:v>
                </c:pt>
                <c:pt idx="2364">
                  <c:v>42470.87499988429</c:v>
                </c:pt>
                <c:pt idx="2365">
                  <c:v>42470.916666550955</c:v>
                </c:pt>
                <c:pt idx="2366">
                  <c:v>42470.958333217619</c:v>
                </c:pt>
                <c:pt idx="2367">
                  <c:v>42470.999999884283</c:v>
                </c:pt>
                <c:pt idx="2368">
                  <c:v>42471.041666550947</c:v>
                </c:pt>
                <c:pt idx="2369">
                  <c:v>42471.083333217612</c:v>
                </c:pt>
                <c:pt idx="2370">
                  <c:v>42471.124999884276</c:v>
                </c:pt>
                <c:pt idx="2371">
                  <c:v>42471.16666655094</c:v>
                </c:pt>
                <c:pt idx="2372">
                  <c:v>42471.208333217604</c:v>
                </c:pt>
                <c:pt idx="2373">
                  <c:v>42471.249999884269</c:v>
                </c:pt>
                <c:pt idx="2374">
                  <c:v>42471.291666550933</c:v>
                </c:pt>
                <c:pt idx="2375">
                  <c:v>42471.333333217597</c:v>
                </c:pt>
                <c:pt idx="2376">
                  <c:v>42471.374999884261</c:v>
                </c:pt>
                <c:pt idx="2377">
                  <c:v>42471.416666550926</c:v>
                </c:pt>
                <c:pt idx="2378">
                  <c:v>42471.45833321759</c:v>
                </c:pt>
                <c:pt idx="2379">
                  <c:v>42471.499999884254</c:v>
                </c:pt>
                <c:pt idx="2380">
                  <c:v>42471.541666550918</c:v>
                </c:pt>
                <c:pt idx="2381">
                  <c:v>42471.583333217583</c:v>
                </c:pt>
                <c:pt idx="2382">
                  <c:v>42471.624999884247</c:v>
                </c:pt>
                <c:pt idx="2383">
                  <c:v>42471.666666550911</c:v>
                </c:pt>
                <c:pt idx="2384">
                  <c:v>42471.708333217575</c:v>
                </c:pt>
                <c:pt idx="2385">
                  <c:v>42471.74999988424</c:v>
                </c:pt>
                <c:pt idx="2386">
                  <c:v>42471.791666550904</c:v>
                </c:pt>
                <c:pt idx="2387">
                  <c:v>42471.833333217568</c:v>
                </c:pt>
                <c:pt idx="2388">
                  <c:v>42471.874999884232</c:v>
                </c:pt>
                <c:pt idx="2389">
                  <c:v>42471.916666550896</c:v>
                </c:pt>
                <c:pt idx="2390">
                  <c:v>42471.958333217561</c:v>
                </c:pt>
                <c:pt idx="2391">
                  <c:v>42471.999999884225</c:v>
                </c:pt>
                <c:pt idx="2392">
                  <c:v>42472.041666550889</c:v>
                </c:pt>
                <c:pt idx="2393">
                  <c:v>42472.083333217553</c:v>
                </c:pt>
                <c:pt idx="2394">
                  <c:v>42472.124999884218</c:v>
                </c:pt>
                <c:pt idx="2395">
                  <c:v>42472.166666550882</c:v>
                </c:pt>
                <c:pt idx="2396">
                  <c:v>42472.208333217546</c:v>
                </c:pt>
                <c:pt idx="2397">
                  <c:v>42472.24999988421</c:v>
                </c:pt>
                <c:pt idx="2398">
                  <c:v>42472.291666550875</c:v>
                </c:pt>
                <c:pt idx="2399">
                  <c:v>42472.333333217539</c:v>
                </c:pt>
                <c:pt idx="2400">
                  <c:v>42472.374999884203</c:v>
                </c:pt>
                <c:pt idx="2401">
                  <c:v>42472.416666550867</c:v>
                </c:pt>
                <c:pt idx="2402">
                  <c:v>42472.458333217532</c:v>
                </c:pt>
                <c:pt idx="2403">
                  <c:v>42472.499999884196</c:v>
                </c:pt>
                <c:pt idx="2404">
                  <c:v>42472.54166655086</c:v>
                </c:pt>
                <c:pt idx="2405">
                  <c:v>42472.583333217524</c:v>
                </c:pt>
                <c:pt idx="2406">
                  <c:v>42472.624999884189</c:v>
                </c:pt>
                <c:pt idx="2407">
                  <c:v>42472.666666550853</c:v>
                </c:pt>
                <c:pt idx="2408">
                  <c:v>42472.708333217517</c:v>
                </c:pt>
                <c:pt idx="2409">
                  <c:v>42472.749999884181</c:v>
                </c:pt>
                <c:pt idx="2410">
                  <c:v>42472.791666550846</c:v>
                </c:pt>
                <c:pt idx="2411">
                  <c:v>42472.83333321751</c:v>
                </c:pt>
                <c:pt idx="2412">
                  <c:v>42472.874999884174</c:v>
                </c:pt>
                <c:pt idx="2413">
                  <c:v>42472.916666550838</c:v>
                </c:pt>
                <c:pt idx="2414">
                  <c:v>42472.958333217503</c:v>
                </c:pt>
                <c:pt idx="2415">
                  <c:v>42472.999999884167</c:v>
                </c:pt>
                <c:pt idx="2416">
                  <c:v>42473.041666550831</c:v>
                </c:pt>
                <c:pt idx="2417">
                  <c:v>42473.083333217495</c:v>
                </c:pt>
                <c:pt idx="2418">
                  <c:v>42473.124999884159</c:v>
                </c:pt>
                <c:pt idx="2419">
                  <c:v>42473.166666550824</c:v>
                </c:pt>
                <c:pt idx="2420">
                  <c:v>42473.208333217488</c:v>
                </c:pt>
                <c:pt idx="2421">
                  <c:v>42473.249999884152</c:v>
                </c:pt>
                <c:pt idx="2422">
                  <c:v>42473.291666550816</c:v>
                </c:pt>
                <c:pt idx="2423">
                  <c:v>42473.333333217481</c:v>
                </c:pt>
                <c:pt idx="2424">
                  <c:v>42473.374999884145</c:v>
                </c:pt>
                <c:pt idx="2425">
                  <c:v>42473.416666550809</c:v>
                </c:pt>
                <c:pt idx="2426">
                  <c:v>42473.458333217473</c:v>
                </c:pt>
                <c:pt idx="2427">
                  <c:v>42473.499999884138</c:v>
                </c:pt>
                <c:pt idx="2428">
                  <c:v>42473.541666550802</c:v>
                </c:pt>
                <c:pt idx="2429">
                  <c:v>42473.583333217466</c:v>
                </c:pt>
                <c:pt idx="2430">
                  <c:v>42473.62499988413</c:v>
                </c:pt>
                <c:pt idx="2431">
                  <c:v>42473.666666550795</c:v>
                </c:pt>
                <c:pt idx="2432">
                  <c:v>42473.708333217459</c:v>
                </c:pt>
                <c:pt idx="2433">
                  <c:v>42473.749999884123</c:v>
                </c:pt>
                <c:pt idx="2434">
                  <c:v>42473.791666550787</c:v>
                </c:pt>
                <c:pt idx="2435">
                  <c:v>42473.833333217452</c:v>
                </c:pt>
                <c:pt idx="2436">
                  <c:v>42473.874999884116</c:v>
                </c:pt>
                <c:pt idx="2437">
                  <c:v>42473.91666655078</c:v>
                </c:pt>
                <c:pt idx="2438">
                  <c:v>42473.958333217444</c:v>
                </c:pt>
                <c:pt idx="2439">
                  <c:v>42473.999999884109</c:v>
                </c:pt>
                <c:pt idx="2440">
                  <c:v>42474.041666550773</c:v>
                </c:pt>
                <c:pt idx="2441">
                  <c:v>42474.083333217437</c:v>
                </c:pt>
                <c:pt idx="2442">
                  <c:v>42474.124999884101</c:v>
                </c:pt>
                <c:pt idx="2443">
                  <c:v>42474.166666550766</c:v>
                </c:pt>
                <c:pt idx="2444">
                  <c:v>42474.20833321743</c:v>
                </c:pt>
                <c:pt idx="2445">
                  <c:v>42474.249999884094</c:v>
                </c:pt>
                <c:pt idx="2446">
                  <c:v>42474.291666550758</c:v>
                </c:pt>
                <c:pt idx="2447">
                  <c:v>42474.333333217422</c:v>
                </c:pt>
                <c:pt idx="2448">
                  <c:v>42474.374999884087</c:v>
                </c:pt>
                <c:pt idx="2449">
                  <c:v>42474.416666550751</c:v>
                </c:pt>
                <c:pt idx="2450">
                  <c:v>42474.458333217415</c:v>
                </c:pt>
                <c:pt idx="2451">
                  <c:v>42474.499999884079</c:v>
                </c:pt>
                <c:pt idx="2452">
                  <c:v>42474.541666550744</c:v>
                </c:pt>
                <c:pt idx="2453">
                  <c:v>42474.583333217408</c:v>
                </c:pt>
                <c:pt idx="2454">
                  <c:v>42474.624999884072</c:v>
                </c:pt>
                <c:pt idx="2455">
                  <c:v>42474.666666550736</c:v>
                </c:pt>
                <c:pt idx="2456">
                  <c:v>42474.708333217401</c:v>
                </c:pt>
                <c:pt idx="2457">
                  <c:v>42474.749999884065</c:v>
                </c:pt>
                <c:pt idx="2458">
                  <c:v>42474.791666550729</c:v>
                </c:pt>
                <c:pt idx="2459">
                  <c:v>42474.833333217393</c:v>
                </c:pt>
                <c:pt idx="2460">
                  <c:v>42474.874999884058</c:v>
                </c:pt>
                <c:pt idx="2461">
                  <c:v>42474.916666550722</c:v>
                </c:pt>
                <c:pt idx="2462">
                  <c:v>42474.958333217386</c:v>
                </c:pt>
                <c:pt idx="2463">
                  <c:v>42474.99999988405</c:v>
                </c:pt>
                <c:pt idx="2464">
                  <c:v>42475.041666550715</c:v>
                </c:pt>
                <c:pt idx="2465">
                  <c:v>42475.083333217379</c:v>
                </c:pt>
                <c:pt idx="2466">
                  <c:v>42475.124999884043</c:v>
                </c:pt>
                <c:pt idx="2467">
                  <c:v>42475.166666550707</c:v>
                </c:pt>
                <c:pt idx="2468">
                  <c:v>42475.208333217372</c:v>
                </c:pt>
                <c:pt idx="2469">
                  <c:v>42475.249999884036</c:v>
                </c:pt>
                <c:pt idx="2470">
                  <c:v>42475.2916665507</c:v>
                </c:pt>
                <c:pt idx="2471">
                  <c:v>42475.333333217364</c:v>
                </c:pt>
                <c:pt idx="2472">
                  <c:v>42475.374999884029</c:v>
                </c:pt>
                <c:pt idx="2473">
                  <c:v>42475.416666550693</c:v>
                </c:pt>
                <c:pt idx="2474">
                  <c:v>42475.458333217357</c:v>
                </c:pt>
                <c:pt idx="2475">
                  <c:v>42475.499999884021</c:v>
                </c:pt>
                <c:pt idx="2476">
                  <c:v>42475.541666550685</c:v>
                </c:pt>
                <c:pt idx="2477">
                  <c:v>42475.58333321735</c:v>
                </c:pt>
                <c:pt idx="2478">
                  <c:v>42475.624999884014</c:v>
                </c:pt>
                <c:pt idx="2479">
                  <c:v>42475.666666550678</c:v>
                </c:pt>
                <c:pt idx="2480">
                  <c:v>42475.708333217342</c:v>
                </c:pt>
                <c:pt idx="2481">
                  <c:v>42475.749999884007</c:v>
                </c:pt>
                <c:pt idx="2482">
                  <c:v>42475.791666550671</c:v>
                </c:pt>
                <c:pt idx="2483">
                  <c:v>42475.833333217335</c:v>
                </c:pt>
                <c:pt idx="2484">
                  <c:v>42475.874999883999</c:v>
                </c:pt>
                <c:pt idx="2485">
                  <c:v>42475.916666550664</c:v>
                </c:pt>
                <c:pt idx="2486">
                  <c:v>42475.958333217328</c:v>
                </c:pt>
                <c:pt idx="2487">
                  <c:v>42475.999999883992</c:v>
                </c:pt>
                <c:pt idx="2488">
                  <c:v>42476.041666550656</c:v>
                </c:pt>
                <c:pt idx="2489">
                  <c:v>42476.083333217321</c:v>
                </c:pt>
                <c:pt idx="2490">
                  <c:v>42476.124999883985</c:v>
                </c:pt>
                <c:pt idx="2491">
                  <c:v>42476.166666550649</c:v>
                </c:pt>
                <c:pt idx="2492">
                  <c:v>42476.208333217313</c:v>
                </c:pt>
                <c:pt idx="2493">
                  <c:v>42476.249999883978</c:v>
                </c:pt>
                <c:pt idx="2494">
                  <c:v>42476.291666550642</c:v>
                </c:pt>
                <c:pt idx="2495">
                  <c:v>42476.333333217306</c:v>
                </c:pt>
                <c:pt idx="2496">
                  <c:v>42476.37499988397</c:v>
                </c:pt>
                <c:pt idx="2497">
                  <c:v>42476.416666550635</c:v>
                </c:pt>
                <c:pt idx="2498">
                  <c:v>42476.458333217299</c:v>
                </c:pt>
                <c:pt idx="2499">
                  <c:v>42476.499999883963</c:v>
                </c:pt>
                <c:pt idx="2500">
                  <c:v>42476.541666550627</c:v>
                </c:pt>
                <c:pt idx="2501">
                  <c:v>42476.583333217292</c:v>
                </c:pt>
                <c:pt idx="2502">
                  <c:v>42476.624999883956</c:v>
                </c:pt>
                <c:pt idx="2503">
                  <c:v>42476.66666655062</c:v>
                </c:pt>
                <c:pt idx="2504">
                  <c:v>42476.708333217284</c:v>
                </c:pt>
                <c:pt idx="2505">
                  <c:v>42476.749999883948</c:v>
                </c:pt>
                <c:pt idx="2506">
                  <c:v>42476.791666550613</c:v>
                </c:pt>
                <c:pt idx="2507">
                  <c:v>42476.833333217277</c:v>
                </c:pt>
                <c:pt idx="2508">
                  <c:v>42476.874999883941</c:v>
                </c:pt>
                <c:pt idx="2509">
                  <c:v>42476.916666550605</c:v>
                </c:pt>
                <c:pt idx="2510">
                  <c:v>42476.95833321727</c:v>
                </c:pt>
                <c:pt idx="2511">
                  <c:v>42476.999999883934</c:v>
                </c:pt>
                <c:pt idx="2512">
                  <c:v>42477.041666550598</c:v>
                </c:pt>
                <c:pt idx="2513">
                  <c:v>42477.083333217262</c:v>
                </c:pt>
                <c:pt idx="2514">
                  <c:v>42477.124999883927</c:v>
                </c:pt>
                <c:pt idx="2515">
                  <c:v>42477.166666550591</c:v>
                </c:pt>
                <c:pt idx="2516">
                  <c:v>42477.208333217255</c:v>
                </c:pt>
                <c:pt idx="2517">
                  <c:v>42477.249999883919</c:v>
                </c:pt>
                <c:pt idx="2518">
                  <c:v>42477.291666550584</c:v>
                </c:pt>
                <c:pt idx="2519">
                  <c:v>42477.333333217248</c:v>
                </c:pt>
                <c:pt idx="2520">
                  <c:v>42477.374999883912</c:v>
                </c:pt>
                <c:pt idx="2521">
                  <c:v>42477.416666550576</c:v>
                </c:pt>
                <c:pt idx="2522">
                  <c:v>42477.458333217241</c:v>
                </c:pt>
                <c:pt idx="2523">
                  <c:v>42477.499999883905</c:v>
                </c:pt>
                <c:pt idx="2524">
                  <c:v>42477.541666550569</c:v>
                </c:pt>
                <c:pt idx="2525">
                  <c:v>42477.583333217233</c:v>
                </c:pt>
                <c:pt idx="2526">
                  <c:v>42477.624999883898</c:v>
                </c:pt>
                <c:pt idx="2527">
                  <c:v>42477.666666550562</c:v>
                </c:pt>
                <c:pt idx="2528">
                  <c:v>42477.708333217226</c:v>
                </c:pt>
                <c:pt idx="2529">
                  <c:v>42477.74999988389</c:v>
                </c:pt>
                <c:pt idx="2530">
                  <c:v>42477.791666550555</c:v>
                </c:pt>
                <c:pt idx="2531">
                  <c:v>42477.833333217219</c:v>
                </c:pt>
                <c:pt idx="2532">
                  <c:v>42477.874999883883</c:v>
                </c:pt>
                <c:pt idx="2533">
                  <c:v>42477.916666550547</c:v>
                </c:pt>
                <c:pt idx="2534">
                  <c:v>42477.958333217211</c:v>
                </c:pt>
                <c:pt idx="2535">
                  <c:v>42477.999999883876</c:v>
                </c:pt>
                <c:pt idx="2536">
                  <c:v>42478.04166655054</c:v>
                </c:pt>
                <c:pt idx="2537">
                  <c:v>42478.083333217204</c:v>
                </c:pt>
                <c:pt idx="2538">
                  <c:v>42478.124999883868</c:v>
                </c:pt>
                <c:pt idx="2539">
                  <c:v>42478.166666550533</c:v>
                </c:pt>
                <c:pt idx="2540">
                  <c:v>42478.208333217197</c:v>
                </c:pt>
                <c:pt idx="2541">
                  <c:v>42478.249999883861</c:v>
                </c:pt>
                <c:pt idx="2542">
                  <c:v>42478.291666550525</c:v>
                </c:pt>
                <c:pt idx="2543">
                  <c:v>42478.33333321719</c:v>
                </c:pt>
                <c:pt idx="2544">
                  <c:v>42478.374999883854</c:v>
                </c:pt>
                <c:pt idx="2545">
                  <c:v>42478.416666550518</c:v>
                </c:pt>
                <c:pt idx="2546">
                  <c:v>42478.458333217182</c:v>
                </c:pt>
                <c:pt idx="2547">
                  <c:v>42478.499999883847</c:v>
                </c:pt>
                <c:pt idx="2548">
                  <c:v>42478.541666550511</c:v>
                </c:pt>
                <c:pt idx="2549">
                  <c:v>42478.583333217175</c:v>
                </c:pt>
                <c:pt idx="2550">
                  <c:v>42478.624999883839</c:v>
                </c:pt>
                <c:pt idx="2551">
                  <c:v>42478.666666550504</c:v>
                </c:pt>
                <c:pt idx="2552">
                  <c:v>42478.708333217168</c:v>
                </c:pt>
                <c:pt idx="2553">
                  <c:v>42478.749999883832</c:v>
                </c:pt>
                <c:pt idx="2554">
                  <c:v>42478.791666550496</c:v>
                </c:pt>
                <c:pt idx="2555">
                  <c:v>42478.833333217161</c:v>
                </c:pt>
                <c:pt idx="2556">
                  <c:v>42478.874999883825</c:v>
                </c:pt>
                <c:pt idx="2557">
                  <c:v>42478.916666550489</c:v>
                </c:pt>
                <c:pt idx="2558">
                  <c:v>42478.958333217153</c:v>
                </c:pt>
                <c:pt idx="2559">
                  <c:v>42478.999999883818</c:v>
                </c:pt>
                <c:pt idx="2560">
                  <c:v>42479.041666550482</c:v>
                </c:pt>
                <c:pt idx="2561">
                  <c:v>42479.083333217146</c:v>
                </c:pt>
                <c:pt idx="2562">
                  <c:v>42479.12499988381</c:v>
                </c:pt>
                <c:pt idx="2563">
                  <c:v>42479.166666550474</c:v>
                </c:pt>
                <c:pt idx="2564">
                  <c:v>42479.208333217139</c:v>
                </c:pt>
                <c:pt idx="2565">
                  <c:v>42479.249999883803</c:v>
                </c:pt>
                <c:pt idx="2566">
                  <c:v>42479.291666550467</c:v>
                </c:pt>
                <c:pt idx="2567">
                  <c:v>42479.333333217131</c:v>
                </c:pt>
                <c:pt idx="2568">
                  <c:v>42479.374999883796</c:v>
                </c:pt>
                <c:pt idx="2569">
                  <c:v>42479.41666655046</c:v>
                </c:pt>
                <c:pt idx="2570">
                  <c:v>42479.458333217124</c:v>
                </c:pt>
                <c:pt idx="2571">
                  <c:v>42479.499999883788</c:v>
                </c:pt>
                <c:pt idx="2572">
                  <c:v>42479.541666550453</c:v>
                </c:pt>
                <c:pt idx="2573">
                  <c:v>42479.583333217117</c:v>
                </c:pt>
                <c:pt idx="2574">
                  <c:v>42479.624999883781</c:v>
                </c:pt>
                <c:pt idx="2575">
                  <c:v>42479.666666550445</c:v>
                </c:pt>
                <c:pt idx="2576">
                  <c:v>42479.70833321711</c:v>
                </c:pt>
                <c:pt idx="2577">
                  <c:v>42479.749999883774</c:v>
                </c:pt>
                <c:pt idx="2578">
                  <c:v>42479.791666550438</c:v>
                </c:pt>
                <c:pt idx="2579">
                  <c:v>42479.833333217102</c:v>
                </c:pt>
                <c:pt idx="2580">
                  <c:v>42479.874999883767</c:v>
                </c:pt>
                <c:pt idx="2581">
                  <c:v>42479.916666550431</c:v>
                </c:pt>
                <c:pt idx="2582">
                  <c:v>42479.958333217095</c:v>
                </c:pt>
                <c:pt idx="2583">
                  <c:v>42479.999999883759</c:v>
                </c:pt>
                <c:pt idx="2584">
                  <c:v>42480.041666550424</c:v>
                </c:pt>
                <c:pt idx="2585">
                  <c:v>42480.083333217088</c:v>
                </c:pt>
                <c:pt idx="2586">
                  <c:v>42480.124999883752</c:v>
                </c:pt>
                <c:pt idx="2587">
                  <c:v>42480.166666550416</c:v>
                </c:pt>
                <c:pt idx="2588">
                  <c:v>42480.208333217081</c:v>
                </c:pt>
                <c:pt idx="2589">
                  <c:v>42480.249999883745</c:v>
                </c:pt>
                <c:pt idx="2590">
                  <c:v>42480.291666550409</c:v>
                </c:pt>
                <c:pt idx="2591">
                  <c:v>42480.333333217073</c:v>
                </c:pt>
                <c:pt idx="2592">
                  <c:v>42480.374999883737</c:v>
                </c:pt>
                <c:pt idx="2593">
                  <c:v>42480.416666550402</c:v>
                </c:pt>
                <c:pt idx="2594">
                  <c:v>42480.458333217066</c:v>
                </c:pt>
                <c:pt idx="2595">
                  <c:v>42480.49999988373</c:v>
                </c:pt>
                <c:pt idx="2596">
                  <c:v>42480.541666550394</c:v>
                </c:pt>
                <c:pt idx="2597">
                  <c:v>42480.583333217059</c:v>
                </c:pt>
                <c:pt idx="2598">
                  <c:v>42480.624999883723</c:v>
                </c:pt>
                <c:pt idx="2599">
                  <c:v>42480.666666550387</c:v>
                </c:pt>
                <c:pt idx="2600">
                  <c:v>42480.708333217051</c:v>
                </c:pt>
                <c:pt idx="2601">
                  <c:v>42480.749999883716</c:v>
                </c:pt>
                <c:pt idx="2602">
                  <c:v>42480.79166655038</c:v>
                </c:pt>
                <c:pt idx="2603">
                  <c:v>42480.833333217044</c:v>
                </c:pt>
                <c:pt idx="2604">
                  <c:v>42480.874999883708</c:v>
                </c:pt>
                <c:pt idx="2605">
                  <c:v>42480.916666550373</c:v>
                </c:pt>
                <c:pt idx="2606">
                  <c:v>42480.958333217037</c:v>
                </c:pt>
                <c:pt idx="2607">
                  <c:v>42480.999999883701</c:v>
                </c:pt>
                <c:pt idx="2608">
                  <c:v>42481.041666550365</c:v>
                </c:pt>
                <c:pt idx="2609">
                  <c:v>42481.08333321703</c:v>
                </c:pt>
                <c:pt idx="2610">
                  <c:v>42481.124999883694</c:v>
                </c:pt>
                <c:pt idx="2611">
                  <c:v>42481.166666550358</c:v>
                </c:pt>
                <c:pt idx="2612">
                  <c:v>42481.208333217022</c:v>
                </c:pt>
                <c:pt idx="2613">
                  <c:v>42481.249999883687</c:v>
                </c:pt>
                <c:pt idx="2614">
                  <c:v>42481.291666550351</c:v>
                </c:pt>
                <c:pt idx="2615">
                  <c:v>42481.333333217015</c:v>
                </c:pt>
                <c:pt idx="2616">
                  <c:v>42481.374999883679</c:v>
                </c:pt>
                <c:pt idx="2617">
                  <c:v>42481.416666550344</c:v>
                </c:pt>
                <c:pt idx="2618">
                  <c:v>42481.458333217008</c:v>
                </c:pt>
                <c:pt idx="2619">
                  <c:v>42481.499999883672</c:v>
                </c:pt>
                <c:pt idx="2620">
                  <c:v>42481.541666550336</c:v>
                </c:pt>
                <c:pt idx="2621">
                  <c:v>42481.583333217</c:v>
                </c:pt>
                <c:pt idx="2622">
                  <c:v>42481.624999883665</c:v>
                </c:pt>
                <c:pt idx="2623">
                  <c:v>42481.666666550329</c:v>
                </c:pt>
                <c:pt idx="2624">
                  <c:v>42481.708333216993</c:v>
                </c:pt>
                <c:pt idx="2625">
                  <c:v>42481.749999883657</c:v>
                </c:pt>
                <c:pt idx="2626">
                  <c:v>42481.791666550322</c:v>
                </c:pt>
                <c:pt idx="2627">
                  <c:v>42481.833333216986</c:v>
                </c:pt>
                <c:pt idx="2628">
                  <c:v>42481.87499988365</c:v>
                </c:pt>
                <c:pt idx="2629">
                  <c:v>42481.916666550314</c:v>
                </c:pt>
                <c:pt idx="2630">
                  <c:v>42481.958333216979</c:v>
                </c:pt>
                <c:pt idx="2631">
                  <c:v>42481.999999883643</c:v>
                </c:pt>
                <c:pt idx="2632">
                  <c:v>42482.041666550307</c:v>
                </c:pt>
                <c:pt idx="2633">
                  <c:v>42482.083333216971</c:v>
                </c:pt>
                <c:pt idx="2634">
                  <c:v>42482.124999883636</c:v>
                </c:pt>
                <c:pt idx="2635">
                  <c:v>42482.1666665503</c:v>
                </c:pt>
                <c:pt idx="2636">
                  <c:v>42482.208333216964</c:v>
                </c:pt>
                <c:pt idx="2637">
                  <c:v>42482.249999883628</c:v>
                </c:pt>
                <c:pt idx="2638">
                  <c:v>42482.291666550293</c:v>
                </c:pt>
                <c:pt idx="2639">
                  <c:v>42482.333333216957</c:v>
                </c:pt>
                <c:pt idx="2640">
                  <c:v>42482.374999883621</c:v>
                </c:pt>
                <c:pt idx="2641">
                  <c:v>42482.416666550285</c:v>
                </c:pt>
                <c:pt idx="2642">
                  <c:v>42482.45833321695</c:v>
                </c:pt>
                <c:pt idx="2643">
                  <c:v>42482.499999883614</c:v>
                </c:pt>
                <c:pt idx="2644">
                  <c:v>42482.541666550278</c:v>
                </c:pt>
                <c:pt idx="2645">
                  <c:v>42482.583333216942</c:v>
                </c:pt>
                <c:pt idx="2646">
                  <c:v>42482.624999883607</c:v>
                </c:pt>
                <c:pt idx="2647">
                  <c:v>42482.666666550271</c:v>
                </c:pt>
                <c:pt idx="2648">
                  <c:v>42482.708333216935</c:v>
                </c:pt>
                <c:pt idx="2649">
                  <c:v>42482.749999883599</c:v>
                </c:pt>
                <c:pt idx="2650">
                  <c:v>42482.791666550263</c:v>
                </c:pt>
                <c:pt idx="2651">
                  <c:v>42482.833333216928</c:v>
                </c:pt>
                <c:pt idx="2652">
                  <c:v>42482.874999883592</c:v>
                </c:pt>
                <c:pt idx="2653">
                  <c:v>42482.916666550256</c:v>
                </c:pt>
                <c:pt idx="2654">
                  <c:v>42482.95833321692</c:v>
                </c:pt>
                <c:pt idx="2655">
                  <c:v>42482.999999883585</c:v>
                </c:pt>
                <c:pt idx="2656">
                  <c:v>42483.041666550249</c:v>
                </c:pt>
                <c:pt idx="2657">
                  <c:v>42483.083333216913</c:v>
                </c:pt>
                <c:pt idx="2658">
                  <c:v>42483.124999883577</c:v>
                </c:pt>
                <c:pt idx="2659">
                  <c:v>42483.166666550242</c:v>
                </c:pt>
                <c:pt idx="2660">
                  <c:v>42483.208333216906</c:v>
                </c:pt>
                <c:pt idx="2661">
                  <c:v>42483.24999988357</c:v>
                </c:pt>
                <c:pt idx="2662">
                  <c:v>42483.291666550234</c:v>
                </c:pt>
                <c:pt idx="2663">
                  <c:v>42483.333333216899</c:v>
                </c:pt>
                <c:pt idx="2664">
                  <c:v>42483.374999883563</c:v>
                </c:pt>
                <c:pt idx="2665">
                  <c:v>42483.416666550227</c:v>
                </c:pt>
                <c:pt idx="2666">
                  <c:v>42483.458333216891</c:v>
                </c:pt>
                <c:pt idx="2667">
                  <c:v>42483.499999883556</c:v>
                </c:pt>
                <c:pt idx="2668">
                  <c:v>42483.54166655022</c:v>
                </c:pt>
                <c:pt idx="2669">
                  <c:v>42483.583333216884</c:v>
                </c:pt>
                <c:pt idx="2670">
                  <c:v>42483.624999883548</c:v>
                </c:pt>
                <c:pt idx="2671">
                  <c:v>42483.666666550213</c:v>
                </c:pt>
                <c:pt idx="2672">
                  <c:v>42483.708333216877</c:v>
                </c:pt>
                <c:pt idx="2673">
                  <c:v>42483.749999883541</c:v>
                </c:pt>
                <c:pt idx="2674">
                  <c:v>42483.791666550205</c:v>
                </c:pt>
                <c:pt idx="2675">
                  <c:v>42483.83333321687</c:v>
                </c:pt>
                <c:pt idx="2676">
                  <c:v>42483.874999883534</c:v>
                </c:pt>
                <c:pt idx="2677">
                  <c:v>42483.916666550198</c:v>
                </c:pt>
                <c:pt idx="2678">
                  <c:v>42483.958333216862</c:v>
                </c:pt>
                <c:pt idx="2679">
                  <c:v>42483.999999883526</c:v>
                </c:pt>
                <c:pt idx="2680">
                  <c:v>42484.041666550191</c:v>
                </c:pt>
                <c:pt idx="2681">
                  <c:v>42484.083333216855</c:v>
                </c:pt>
                <c:pt idx="2682">
                  <c:v>42484.124999883519</c:v>
                </c:pt>
                <c:pt idx="2683">
                  <c:v>42484.166666550183</c:v>
                </c:pt>
                <c:pt idx="2684">
                  <c:v>42484.208333216848</c:v>
                </c:pt>
                <c:pt idx="2685">
                  <c:v>42484.249999883512</c:v>
                </c:pt>
                <c:pt idx="2686">
                  <c:v>42484.291666550176</c:v>
                </c:pt>
                <c:pt idx="2687">
                  <c:v>42484.33333321684</c:v>
                </c:pt>
                <c:pt idx="2688">
                  <c:v>42484.374999883505</c:v>
                </c:pt>
                <c:pt idx="2689">
                  <c:v>42484.416666550169</c:v>
                </c:pt>
                <c:pt idx="2690">
                  <c:v>42484.458333216833</c:v>
                </c:pt>
                <c:pt idx="2691">
                  <c:v>42484.499999883497</c:v>
                </c:pt>
                <c:pt idx="2692">
                  <c:v>42484.541666550162</c:v>
                </c:pt>
                <c:pt idx="2693">
                  <c:v>42484.583333216826</c:v>
                </c:pt>
                <c:pt idx="2694">
                  <c:v>42484.62499988349</c:v>
                </c:pt>
                <c:pt idx="2695">
                  <c:v>42484.666666550154</c:v>
                </c:pt>
                <c:pt idx="2696">
                  <c:v>42484.708333216819</c:v>
                </c:pt>
                <c:pt idx="2697">
                  <c:v>42484.749999883483</c:v>
                </c:pt>
                <c:pt idx="2698">
                  <c:v>42484.791666550147</c:v>
                </c:pt>
                <c:pt idx="2699">
                  <c:v>42484.833333216811</c:v>
                </c:pt>
                <c:pt idx="2700">
                  <c:v>42484.874999883476</c:v>
                </c:pt>
                <c:pt idx="2701">
                  <c:v>42484.91666655014</c:v>
                </c:pt>
                <c:pt idx="2702">
                  <c:v>42484.958333216804</c:v>
                </c:pt>
                <c:pt idx="2703">
                  <c:v>42484.999999883468</c:v>
                </c:pt>
                <c:pt idx="2704">
                  <c:v>42485.041666550133</c:v>
                </c:pt>
                <c:pt idx="2705">
                  <c:v>42485.083333216797</c:v>
                </c:pt>
                <c:pt idx="2706">
                  <c:v>42485.124999883461</c:v>
                </c:pt>
                <c:pt idx="2707">
                  <c:v>42485.166666550125</c:v>
                </c:pt>
                <c:pt idx="2708">
                  <c:v>42485.208333216789</c:v>
                </c:pt>
                <c:pt idx="2709">
                  <c:v>42485.249999883454</c:v>
                </c:pt>
                <c:pt idx="2710">
                  <c:v>42485.291666550118</c:v>
                </c:pt>
                <c:pt idx="2711">
                  <c:v>42485.333333216782</c:v>
                </c:pt>
                <c:pt idx="2712">
                  <c:v>42485.374999883446</c:v>
                </c:pt>
                <c:pt idx="2713">
                  <c:v>42485.416666550111</c:v>
                </c:pt>
                <c:pt idx="2714">
                  <c:v>42485.458333216775</c:v>
                </c:pt>
                <c:pt idx="2715">
                  <c:v>42485.499999883439</c:v>
                </c:pt>
                <c:pt idx="2716">
                  <c:v>42485.541666550103</c:v>
                </c:pt>
                <c:pt idx="2717">
                  <c:v>42485.583333216768</c:v>
                </c:pt>
                <c:pt idx="2718">
                  <c:v>42485.624999883432</c:v>
                </c:pt>
                <c:pt idx="2719">
                  <c:v>42485.666666550096</c:v>
                </c:pt>
                <c:pt idx="2720">
                  <c:v>42485.70833321676</c:v>
                </c:pt>
                <c:pt idx="2721">
                  <c:v>42485.749999883425</c:v>
                </c:pt>
                <c:pt idx="2722">
                  <c:v>42485.791666550089</c:v>
                </c:pt>
                <c:pt idx="2723">
                  <c:v>42485.833333216753</c:v>
                </c:pt>
                <c:pt idx="2724">
                  <c:v>42485.874999883417</c:v>
                </c:pt>
                <c:pt idx="2725">
                  <c:v>42485.916666550082</c:v>
                </c:pt>
                <c:pt idx="2726">
                  <c:v>42485.958333216746</c:v>
                </c:pt>
                <c:pt idx="2727">
                  <c:v>42485.99999988341</c:v>
                </c:pt>
                <c:pt idx="2728">
                  <c:v>42486.041666550074</c:v>
                </c:pt>
                <c:pt idx="2729">
                  <c:v>42486.083333216739</c:v>
                </c:pt>
                <c:pt idx="2730">
                  <c:v>42486.124999883403</c:v>
                </c:pt>
                <c:pt idx="2731">
                  <c:v>42486.166666550067</c:v>
                </c:pt>
                <c:pt idx="2732">
                  <c:v>42486.208333216731</c:v>
                </c:pt>
                <c:pt idx="2733">
                  <c:v>42486.249999883396</c:v>
                </c:pt>
                <c:pt idx="2734">
                  <c:v>42486.29166655006</c:v>
                </c:pt>
                <c:pt idx="2735">
                  <c:v>42486.333333216724</c:v>
                </c:pt>
                <c:pt idx="2736">
                  <c:v>42486.374999883388</c:v>
                </c:pt>
                <c:pt idx="2737">
                  <c:v>42486.416666550052</c:v>
                </c:pt>
                <c:pt idx="2738">
                  <c:v>42486.458333216717</c:v>
                </c:pt>
                <c:pt idx="2739">
                  <c:v>42486.499999883381</c:v>
                </c:pt>
                <c:pt idx="2740">
                  <c:v>42486.541666550045</c:v>
                </c:pt>
                <c:pt idx="2741">
                  <c:v>42486.583333216709</c:v>
                </c:pt>
                <c:pt idx="2742">
                  <c:v>42486.624999883374</c:v>
                </c:pt>
                <c:pt idx="2743">
                  <c:v>42486.666666550038</c:v>
                </c:pt>
                <c:pt idx="2744">
                  <c:v>42486.708333216702</c:v>
                </c:pt>
                <c:pt idx="2745">
                  <c:v>42486.749999883366</c:v>
                </c:pt>
                <c:pt idx="2746">
                  <c:v>42486.791666550031</c:v>
                </c:pt>
                <c:pt idx="2747">
                  <c:v>42486.833333216695</c:v>
                </c:pt>
                <c:pt idx="2748">
                  <c:v>42486.874999883359</c:v>
                </c:pt>
                <c:pt idx="2749">
                  <c:v>42486.916666550023</c:v>
                </c:pt>
                <c:pt idx="2750">
                  <c:v>42486.958333216688</c:v>
                </c:pt>
                <c:pt idx="2751">
                  <c:v>42486.999999883352</c:v>
                </c:pt>
                <c:pt idx="2752">
                  <c:v>42487.041666550016</c:v>
                </c:pt>
                <c:pt idx="2753">
                  <c:v>42487.08333321668</c:v>
                </c:pt>
                <c:pt idx="2754">
                  <c:v>42487.124999883345</c:v>
                </c:pt>
                <c:pt idx="2755">
                  <c:v>42487.166666550009</c:v>
                </c:pt>
                <c:pt idx="2756">
                  <c:v>42487.208333216673</c:v>
                </c:pt>
                <c:pt idx="2757">
                  <c:v>42487.249999883337</c:v>
                </c:pt>
                <c:pt idx="2758">
                  <c:v>42487.291666550002</c:v>
                </c:pt>
                <c:pt idx="2759">
                  <c:v>42487.333333216666</c:v>
                </c:pt>
                <c:pt idx="2760">
                  <c:v>42487.37499988333</c:v>
                </c:pt>
                <c:pt idx="2761">
                  <c:v>42487.416666549994</c:v>
                </c:pt>
                <c:pt idx="2762">
                  <c:v>42487.458333216659</c:v>
                </c:pt>
                <c:pt idx="2763">
                  <c:v>42487.499999883323</c:v>
                </c:pt>
                <c:pt idx="2764">
                  <c:v>42487.541666549987</c:v>
                </c:pt>
                <c:pt idx="2765">
                  <c:v>42487.583333216651</c:v>
                </c:pt>
                <c:pt idx="2766">
                  <c:v>42487.624999883315</c:v>
                </c:pt>
                <c:pt idx="2767">
                  <c:v>42487.66666654998</c:v>
                </c:pt>
                <c:pt idx="2768">
                  <c:v>42487.708333216644</c:v>
                </c:pt>
                <c:pt idx="2769">
                  <c:v>42487.749999883308</c:v>
                </c:pt>
                <c:pt idx="2770">
                  <c:v>42487.791666549972</c:v>
                </c:pt>
                <c:pt idx="2771">
                  <c:v>42487.833333216637</c:v>
                </c:pt>
                <c:pt idx="2772">
                  <c:v>42487.874999883301</c:v>
                </c:pt>
                <c:pt idx="2773">
                  <c:v>42487.916666549965</c:v>
                </c:pt>
                <c:pt idx="2774">
                  <c:v>42487.958333216629</c:v>
                </c:pt>
                <c:pt idx="2775">
                  <c:v>42487.999999883294</c:v>
                </c:pt>
                <c:pt idx="2776">
                  <c:v>42488.041666549958</c:v>
                </c:pt>
                <c:pt idx="2777">
                  <c:v>42488.083333216622</c:v>
                </c:pt>
                <c:pt idx="2778">
                  <c:v>42488.124999883286</c:v>
                </c:pt>
                <c:pt idx="2779">
                  <c:v>42488.166666549951</c:v>
                </c:pt>
                <c:pt idx="2780">
                  <c:v>42488.208333216615</c:v>
                </c:pt>
                <c:pt idx="2781">
                  <c:v>42488.249999883279</c:v>
                </c:pt>
                <c:pt idx="2782">
                  <c:v>42488.291666549943</c:v>
                </c:pt>
                <c:pt idx="2783">
                  <c:v>42488.333333216608</c:v>
                </c:pt>
                <c:pt idx="2784">
                  <c:v>42488.374999883272</c:v>
                </c:pt>
                <c:pt idx="2785">
                  <c:v>42488.416666549936</c:v>
                </c:pt>
                <c:pt idx="2786">
                  <c:v>42488.4583332166</c:v>
                </c:pt>
                <c:pt idx="2787">
                  <c:v>42488.499999883265</c:v>
                </c:pt>
                <c:pt idx="2788">
                  <c:v>42488.541666549929</c:v>
                </c:pt>
                <c:pt idx="2789">
                  <c:v>42488.583333216593</c:v>
                </c:pt>
                <c:pt idx="2790">
                  <c:v>42488.624999883257</c:v>
                </c:pt>
                <c:pt idx="2791">
                  <c:v>42488.666666549922</c:v>
                </c:pt>
                <c:pt idx="2792">
                  <c:v>42488.708333216586</c:v>
                </c:pt>
                <c:pt idx="2793">
                  <c:v>42488.74999988325</c:v>
                </c:pt>
                <c:pt idx="2794">
                  <c:v>42488.791666549914</c:v>
                </c:pt>
                <c:pt idx="2795">
                  <c:v>42488.833333216578</c:v>
                </c:pt>
                <c:pt idx="2796">
                  <c:v>42488.874999883243</c:v>
                </c:pt>
                <c:pt idx="2797">
                  <c:v>42488.916666549907</c:v>
                </c:pt>
                <c:pt idx="2798">
                  <c:v>42488.958333216571</c:v>
                </c:pt>
                <c:pt idx="2799">
                  <c:v>42488.999999883235</c:v>
                </c:pt>
                <c:pt idx="2800">
                  <c:v>42489.0416665499</c:v>
                </c:pt>
                <c:pt idx="2801">
                  <c:v>42489.083333216564</c:v>
                </c:pt>
                <c:pt idx="2802">
                  <c:v>42489.124999883228</c:v>
                </c:pt>
                <c:pt idx="2803">
                  <c:v>42489.166666549892</c:v>
                </c:pt>
                <c:pt idx="2804">
                  <c:v>42489.208333216557</c:v>
                </c:pt>
                <c:pt idx="2805">
                  <c:v>42489.249999883221</c:v>
                </c:pt>
                <c:pt idx="2806">
                  <c:v>42489.291666549885</c:v>
                </c:pt>
                <c:pt idx="2807">
                  <c:v>42489.333333216549</c:v>
                </c:pt>
                <c:pt idx="2808">
                  <c:v>42489.374999883214</c:v>
                </c:pt>
                <c:pt idx="2809">
                  <c:v>42489.416666549878</c:v>
                </c:pt>
                <c:pt idx="2810">
                  <c:v>42489.458333216542</c:v>
                </c:pt>
                <c:pt idx="2811">
                  <c:v>42489.499999883206</c:v>
                </c:pt>
                <c:pt idx="2812">
                  <c:v>42489.541666549871</c:v>
                </c:pt>
                <c:pt idx="2813">
                  <c:v>42489.583333216535</c:v>
                </c:pt>
                <c:pt idx="2814">
                  <c:v>42489.624999883199</c:v>
                </c:pt>
                <c:pt idx="2815">
                  <c:v>42489.666666549863</c:v>
                </c:pt>
                <c:pt idx="2816">
                  <c:v>42489.708333216528</c:v>
                </c:pt>
                <c:pt idx="2817">
                  <c:v>42489.749999883192</c:v>
                </c:pt>
                <c:pt idx="2818">
                  <c:v>42489.791666549856</c:v>
                </c:pt>
                <c:pt idx="2819">
                  <c:v>42489.83333321652</c:v>
                </c:pt>
                <c:pt idx="2820">
                  <c:v>42489.874999883185</c:v>
                </c:pt>
                <c:pt idx="2821">
                  <c:v>42489.916666549849</c:v>
                </c:pt>
                <c:pt idx="2822">
                  <c:v>42489.958333216513</c:v>
                </c:pt>
                <c:pt idx="2823">
                  <c:v>42489.999999883177</c:v>
                </c:pt>
                <c:pt idx="2824">
                  <c:v>42490.041666549841</c:v>
                </c:pt>
                <c:pt idx="2825">
                  <c:v>42490.083333216506</c:v>
                </c:pt>
                <c:pt idx="2826">
                  <c:v>42490.12499988317</c:v>
                </c:pt>
                <c:pt idx="2827">
                  <c:v>42490.166666549834</c:v>
                </c:pt>
                <c:pt idx="2828">
                  <c:v>42490.208333216498</c:v>
                </c:pt>
                <c:pt idx="2829">
                  <c:v>42490.249999883163</c:v>
                </c:pt>
                <c:pt idx="2830">
                  <c:v>42490.291666549827</c:v>
                </c:pt>
                <c:pt idx="2831">
                  <c:v>42490.333333216491</c:v>
                </c:pt>
                <c:pt idx="2832">
                  <c:v>42490.374999883155</c:v>
                </c:pt>
                <c:pt idx="2833">
                  <c:v>42490.41666654982</c:v>
                </c:pt>
                <c:pt idx="2834">
                  <c:v>42490.458333216484</c:v>
                </c:pt>
                <c:pt idx="2835">
                  <c:v>42490.499999883148</c:v>
                </c:pt>
                <c:pt idx="2836">
                  <c:v>42490.541666549812</c:v>
                </c:pt>
                <c:pt idx="2837">
                  <c:v>42490.583333216477</c:v>
                </c:pt>
                <c:pt idx="2838">
                  <c:v>42490.624999883141</c:v>
                </c:pt>
                <c:pt idx="2839">
                  <c:v>42490.666666549805</c:v>
                </c:pt>
                <c:pt idx="2840">
                  <c:v>42490.708333216469</c:v>
                </c:pt>
                <c:pt idx="2841">
                  <c:v>42490.749999883134</c:v>
                </c:pt>
                <c:pt idx="2842">
                  <c:v>42490.791666549798</c:v>
                </c:pt>
                <c:pt idx="2843">
                  <c:v>42490.833333216462</c:v>
                </c:pt>
                <c:pt idx="2844">
                  <c:v>42490.874999883126</c:v>
                </c:pt>
                <c:pt idx="2845">
                  <c:v>42490.916666549791</c:v>
                </c:pt>
                <c:pt idx="2846">
                  <c:v>42490.958333216455</c:v>
                </c:pt>
                <c:pt idx="2847">
                  <c:v>42490.999999883119</c:v>
                </c:pt>
                <c:pt idx="2848">
                  <c:v>42491.041666549783</c:v>
                </c:pt>
                <c:pt idx="2849">
                  <c:v>42491.083333216447</c:v>
                </c:pt>
                <c:pt idx="2850">
                  <c:v>42491.124999883112</c:v>
                </c:pt>
                <c:pt idx="2851">
                  <c:v>42491.166666549776</c:v>
                </c:pt>
                <c:pt idx="2852">
                  <c:v>42491.20833321644</c:v>
                </c:pt>
                <c:pt idx="2853">
                  <c:v>42491.249999883104</c:v>
                </c:pt>
                <c:pt idx="2854">
                  <c:v>42491.291666549769</c:v>
                </c:pt>
                <c:pt idx="2855">
                  <c:v>42491.333333216433</c:v>
                </c:pt>
                <c:pt idx="2856">
                  <c:v>42491.374999883097</c:v>
                </c:pt>
                <c:pt idx="2857">
                  <c:v>42491.416666549761</c:v>
                </c:pt>
                <c:pt idx="2858">
                  <c:v>42491.458333216426</c:v>
                </c:pt>
                <c:pt idx="2859">
                  <c:v>42491.49999988309</c:v>
                </c:pt>
                <c:pt idx="2860">
                  <c:v>42491.541666549754</c:v>
                </c:pt>
                <c:pt idx="2861">
                  <c:v>42491.583333216418</c:v>
                </c:pt>
                <c:pt idx="2862">
                  <c:v>42491.624999883083</c:v>
                </c:pt>
                <c:pt idx="2863">
                  <c:v>42491.666666549747</c:v>
                </c:pt>
                <c:pt idx="2864">
                  <c:v>42491.708333216411</c:v>
                </c:pt>
                <c:pt idx="2865">
                  <c:v>42491.749999883075</c:v>
                </c:pt>
                <c:pt idx="2866">
                  <c:v>42491.79166654974</c:v>
                </c:pt>
                <c:pt idx="2867">
                  <c:v>42491.833333216404</c:v>
                </c:pt>
                <c:pt idx="2868">
                  <c:v>42491.874999883068</c:v>
                </c:pt>
                <c:pt idx="2869">
                  <c:v>42491.916666549732</c:v>
                </c:pt>
                <c:pt idx="2870">
                  <c:v>42491.958333216397</c:v>
                </c:pt>
                <c:pt idx="2871">
                  <c:v>42491.999999883061</c:v>
                </c:pt>
                <c:pt idx="2872">
                  <c:v>42492.041666549725</c:v>
                </c:pt>
                <c:pt idx="2873">
                  <c:v>42492.083333216389</c:v>
                </c:pt>
                <c:pt idx="2874">
                  <c:v>42492.124999883054</c:v>
                </c:pt>
                <c:pt idx="2875">
                  <c:v>42492.166666549718</c:v>
                </c:pt>
                <c:pt idx="2876">
                  <c:v>42492.208333216382</c:v>
                </c:pt>
                <c:pt idx="2877">
                  <c:v>42492.249999883046</c:v>
                </c:pt>
                <c:pt idx="2878">
                  <c:v>42492.29166654971</c:v>
                </c:pt>
                <c:pt idx="2879">
                  <c:v>42492.333333216375</c:v>
                </c:pt>
                <c:pt idx="2880">
                  <c:v>42492.374999883039</c:v>
                </c:pt>
                <c:pt idx="2881">
                  <c:v>42492.416666549703</c:v>
                </c:pt>
                <c:pt idx="2882">
                  <c:v>42492.458333216367</c:v>
                </c:pt>
                <c:pt idx="2883">
                  <c:v>42492.499999883032</c:v>
                </c:pt>
                <c:pt idx="2884">
                  <c:v>42492.541666549696</c:v>
                </c:pt>
                <c:pt idx="2885">
                  <c:v>42492.58333321636</c:v>
                </c:pt>
                <c:pt idx="2886">
                  <c:v>42492.624999883024</c:v>
                </c:pt>
                <c:pt idx="2887">
                  <c:v>42492.666666549689</c:v>
                </c:pt>
                <c:pt idx="2888">
                  <c:v>42492.708333216353</c:v>
                </c:pt>
                <c:pt idx="2889">
                  <c:v>42492.749999883017</c:v>
                </c:pt>
                <c:pt idx="2890">
                  <c:v>42492.791666549681</c:v>
                </c:pt>
                <c:pt idx="2891">
                  <c:v>42492.833333216346</c:v>
                </c:pt>
                <c:pt idx="2892">
                  <c:v>42492.87499988301</c:v>
                </c:pt>
                <c:pt idx="2893">
                  <c:v>42492.916666549674</c:v>
                </c:pt>
                <c:pt idx="2894">
                  <c:v>42492.958333216338</c:v>
                </c:pt>
                <c:pt idx="2895">
                  <c:v>42492.999999883003</c:v>
                </c:pt>
                <c:pt idx="2896">
                  <c:v>42493.041666549667</c:v>
                </c:pt>
                <c:pt idx="2897">
                  <c:v>42493.083333216331</c:v>
                </c:pt>
                <c:pt idx="2898">
                  <c:v>42493.124999882995</c:v>
                </c:pt>
                <c:pt idx="2899">
                  <c:v>42493.16666654966</c:v>
                </c:pt>
                <c:pt idx="2900">
                  <c:v>42493.208333216324</c:v>
                </c:pt>
                <c:pt idx="2901">
                  <c:v>42493.249999882988</c:v>
                </c:pt>
                <c:pt idx="2902">
                  <c:v>42493.291666549652</c:v>
                </c:pt>
                <c:pt idx="2903">
                  <c:v>42493.333333216317</c:v>
                </c:pt>
                <c:pt idx="2904">
                  <c:v>42493.374999882981</c:v>
                </c:pt>
                <c:pt idx="2905">
                  <c:v>42493.416666549645</c:v>
                </c:pt>
                <c:pt idx="2906">
                  <c:v>42493.458333216309</c:v>
                </c:pt>
                <c:pt idx="2907">
                  <c:v>42493.499999882973</c:v>
                </c:pt>
                <c:pt idx="2908">
                  <c:v>42493.541666549638</c:v>
                </c:pt>
                <c:pt idx="2909">
                  <c:v>42493.583333216302</c:v>
                </c:pt>
                <c:pt idx="2910">
                  <c:v>42493.624999882966</c:v>
                </c:pt>
                <c:pt idx="2911">
                  <c:v>42493.66666654963</c:v>
                </c:pt>
                <c:pt idx="2912">
                  <c:v>42493.708333216295</c:v>
                </c:pt>
                <c:pt idx="2913">
                  <c:v>42493.749999882959</c:v>
                </c:pt>
                <c:pt idx="2914">
                  <c:v>42493.791666549623</c:v>
                </c:pt>
                <c:pt idx="2915">
                  <c:v>42493.833333216287</c:v>
                </c:pt>
                <c:pt idx="2916">
                  <c:v>42493.874999882952</c:v>
                </c:pt>
                <c:pt idx="2917">
                  <c:v>42493.916666549616</c:v>
                </c:pt>
                <c:pt idx="2918">
                  <c:v>42493.95833321628</c:v>
                </c:pt>
                <c:pt idx="2919">
                  <c:v>42493.999999882944</c:v>
                </c:pt>
                <c:pt idx="2920">
                  <c:v>42494.041666549609</c:v>
                </c:pt>
                <c:pt idx="2921">
                  <c:v>42494.083333216273</c:v>
                </c:pt>
                <c:pt idx="2922">
                  <c:v>42494.124999882937</c:v>
                </c:pt>
                <c:pt idx="2923">
                  <c:v>42494.166666549601</c:v>
                </c:pt>
                <c:pt idx="2924">
                  <c:v>42494.208333216266</c:v>
                </c:pt>
                <c:pt idx="2925">
                  <c:v>42494.24999988293</c:v>
                </c:pt>
                <c:pt idx="2926">
                  <c:v>42494.291666549594</c:v>
                </c:pt>
                <c:pt idx="2927">
                  <c:v>42494.333333216258</c:v>
                </c:pt>
                <c:pt idx="2928">
                  <c:v>42494.374999882923</c:v>
                </c:pt>
                <c:pt idx="2929">
                  <c:v>42494.416666549587</c:v>
                </c:pt>
                <c:pt idx="2930">
                  <c:v>42494.458333216251</c:v>
                </c:pt>
                <c:pt idx="2931">
                  <c:v>42494.499999882915</c:v>
                </c:pt>
                <c:pt idx="2932">
                  <c:v>42494.54166654958</c:v>
                </c:pt>
                <c:pt idx="2933">
                  <c:v>42494.583333216244</c:v>
                </c:pt>
                <c:pt idx="2934">
                  <c:v>42494.624999882908</c:v>
                </c:pt>
                <c:pt idx="2935">
                  <c:v>42494.666666549572</c:v>
                </c:pt>
                <c:pt idx="2936">
                  <c:v>42494.708333216236</c:v>
                </c:pt>
                <c:pt idx="2937">
                  <c:v>42494.749999882901</c:v>
                </c:pt>
                <c:pt idx="2938">
                  <c:v>42494.791666549565</c:v>
                </c:pt>
                <c:pt idx="2939">
                  <c:v>42494.833333216229</c:v>
                </c:pt>
                <c:pt idx="2940">
                  <c:v>42494.874999882893</c:v>
                </c:pt>
                <c:pt idx="2941">
                  <c:v>42494.916666549558</c:v>
                </c:pt>
                <c:pt idx="2942">
                  <c:v>42494.958333216222</c:v>
                </c:pt>
                <c:pt idx="2943">
                  <c:v>42494.999999882886</c:v>
                </c:pt>
                <c:pt idx="2944">
                  <c:v>42495.04166654955</c:v>
                </c:pt>
                <c:pt idx="2945">
                  <c:v>42495.083333216215</c:v>
                </c:pt>
                <c:pt idx="2946">
                  <c:v>42495.124999882879</c:v>
                </c:pt>
                <c:pt idx="2947">
                  <c:v>42495.166666549543</c:v>
                </c:pt>
                <c:pt idx="2948">
                  <c:v>42495.208333216207</c:v>
                </c:pt>
                <c:pt idx="2949">
                  <c:v>42495.249999882872</c:v>
                </c:pt>
                <c:pt idx="2950">
                  <c:v>42495.291666549536</c:v>
                </c:pt>
                <c:pt idx="2951">
                  <c:v>42495.3333332162</c:v>
                </c:pt>
                <c:pt idx="2952">
                  <c:v>42495.374999882864</c:v>
                </c:pt>
                <c:pt idx="2953">
                  <c:v>42495.416666549529</c:v>
                </c:pt>
                <c:pt idx="2954">
                  <c:v>42495.458333216193</c:v>
                </c:pt>
                <c:pt idx="2955">
                  <c:v>42495.499999882857</c:v>
                </c:pt>
                <c:pt idx="2956">
                  <c:v>42495.541666549521</c:v>
                </c:pt>
                <c:pt idx="2957">
                  <c:v>42495.583333216186</c:v>
                </c:pt>
                <c:pt idx="2958">
                  <c:v>42495.62499988285</c:v>
                </c:pt>
                <c:pt idx="2959">
                  <c:v>42495.666666549514</c:v>
                </c:pt>
                <c:pt idx="2960">
                  <c:v>42495.708333216178</c:v>
                </c:pt>
                <c:pt idx="2961">
                  <c:v>42495.749999882843</c:v>
                </c:pt>
                <c:pt idx="2962">
                  <c:v>42495.791666549507</c:v>
                </c:pt>
                <c:pt idx="2963">
                  <c:v>42495.833333216171</c:v>
                </c:pt>
                <c:pt idx="2964">
                  <c:v>42495.874999882835</c:v>
                </c:pt>
                <c:pt idx="2965">
                  <c:v>42495.916666549499</c:v>
                </c:pt>
                <c:pt idx="2966">
                  <c:v>42495.958333216164</c:v>
                </c:pt>
                <c:pt idx="2967">
                  <c:v>42495.999999882828</c:v>
                </c:pt>
                <c:pt idx="2968">
                  <c:v>42496.041666549492</c:v>
                </c:pt>
                <c:pt idx="2969">
                  <c:v>42496.083333216156</c:v>
                </c:pt>
                <c:pt idx="2970">
                  <c:v>42496.124999882821</c:v>
                </c:pt>
                <c:pt idx="2971">
                  <c:v>42496.166666549485</c:v>
                </c:pt>
                <c:pt idx="2972">
                  <c:v>42496.208333216149</c:v>
                </c:pt>
                <c:pt idx="2973">
                  <c:v>42496.249999882813</c:v>
                </c:pt>
                <c:pt idx="2974">
                  <c:v>42496.291666549478</c:v>
                </c:pt>
                <c:pt idx="2975">
                  <c:v>42496.333333216142</c:v>
                </c:pt>
                <c:pt idx="2976">
                  <c:v>42496.374999882806</c:v>
                </c:pt>
                <c:pt idx="2977">
                  <c:v>42496.41666654947</c:v>
                </c:pt>
                <c:pt idx="2978">
                  <c:v>42496.458333216135</c:v>
                </c:pt>
                <c:pt idx="2979">
                  <c:v>42496.499999882799</c:v>
                </c:pt>
                <c:pt idx="2980">
                  <c:v>42496.541666549463</c:v>
                </c:pt>
                <c:pt idx="2981">
                  <c:v>42496.583333216127</c:v>
                </c:pt>
                <c:pt idx="2982">
                  <c:v>42496.624999882792</c:v>
                </c:pt>
                <c:pt idx="2983">
                  <c:v>42496.666666549456</c:v>
                </c:pt>
                <c:pt idx="2984">
                  <c:v>42496.70833321612</c:v>
                </c:pt>
                <c:pt idx="2985">
                  <c:v>42496.749999882784</c:v>
                </c:pt>
                <c:pt idx="2986">
                  <c:v>42496.791666549449</c:v>
                </c:pt>
                <c:pt idx="2987">
                  <c:v>42496.833333216113</c:v>
                </c:pt>
                <c:pt idx="2988">
                  <c:v>42496.874999882777</c:v>
                </c:pt>
                <c:pt idx="2989">
                  <c:v>42496.916666549441</c:v>
                </c:pt>
                <c:pt idx="2990">
                  <c:v>42496.958333216106</c:v>
                </c:pt>
                <c:pt idx="2991">
                  <c:v>42496.99999988277</c:v>
                </c:pt>
                <c:pt idx="2992">
                  <c:v>42497.041666549434</c:v>
                </c:pt>
                <c:pt idx="2993">
                  <c:v>42497.083333216098</c:v>
                </c:pt>
                <c:pt idx="2994">
                  <c:v>42497.124999882762</c:v>
                </c:pt>
                <c:pt idx="2995">
                  <c:v>42497.166666549427</c:v>
                </c:pt>
                <c:pt idx="2996">
                  <c:v>42497.208333216091</c:v>
                </c:pt>
                <c:pt idx="2997">
                  <c:v>42497.249999882755</c:v>
                </c:pt>
                <c:pt idx="2998">
                  <c:v>42497.291666549419</c:v>
                </c:pt>
                <c:pt idx="2999">
                  <c:v>42497.333333216084</c:v>
                </c:pt>
                <c:pt idx="3000">
                  <c:v>42497.374999882748</c:v>
                </c:pt>
                <c:pt idx="3001">
                  <c:v>42497.416666549412</c:v>
                </c:pt>
                <c:pt idx="3002">
                  <c:v>42497.458333216076</c:v>
                </c:pt>
                <c:pt idx="3003">
                  <c:v>42497.499999882741</c:v>
                </c:pt>
                <c:pt idx="3004">
                  <c:v>42497.541666549405</c:v>
                </c:pt>
                <c:pt idx="3005">
                  <c:v>42497.583333216069</c:v>
                </c:pt>
                <c:pt idx="3006">
                  <c:v>42497.624999882733</c:v>
                </c:pt>
                <c:pt idx="3007">
                  <c:v>42497.666666549398</c:v>
                </c:pt>
                <c:pt idx="3008">
                  <c:v>42497.708333216062</c:v>
                </c:pt>
                <c:pt idx="3009">
                  <c:v>42497.749999882726</c:v>
                </c:pt>
                <c:pt idx="3010">
                  <c:v>42497.79166654939</c:v>
                </c:pt>
                <c:pt idx="3011">
                  <c:v>42497.833333216055</c:v>
                </c:pt>
                <c:pt idx="3012">
                  <c:v>42497.874999882719</c:v>
                </c:pt>
                <c:pt idx="3013">
                  <c:v>42497.916666549383</c:v>
                </c:pt>
                <c:pt idx="3014">
                  <c:v>42497.958333216047</c:v>
                </c:pt>
                <c:pt idx="3015">
                  <c:v>42497.999999882712</c:v>
                </c:pt>
                <c:pt idx="3016">
                  <c:v>42498.041666549376</c:v>
                </c:pt>
                <c:pt idx="3017">
                  <c:v>42498.08333321604</c:v>
                </c:pt>
                <c:pt idx="3018">
                  <c:v>42498.124999882704</c:v>
                </c:pt>
                <c:pt idx="3019">
                  <c:v>42498.166666549369</c:v>
                </c:pt>
                <c:pt idx="3020">
                  <c:v>42498.208333216033</c:v>
                </c:pt>
                <c:pt idx="3021">
                  <c:v>42498.249999882697</c:v>
                </c:pt>
                <c:pt idx="3022">
                  <c:v>42498.291666549361</c:v>
                </c:pt>
                <c:pt idx="3023">
                  <c:v>42498.333333216025</c:v>
                </c:pt>
                <c:pt idx="3024">
                  <c:v>42498.37499988269</c:v>
                </c:pt>
                <c:pt idx="3025">
                  <c:v>42498.416666549354</c:v>
                </c:pt>
                <c:pt idx="3026">
                  <c:v>42498.458333216018</c:v>
                </c:pt>
                <c:pt idx="3027">
                  <c:v>42498.499999882682</c:v>
                </c:pt>
                <c:pt idx="3028">
                  <c:v>42498.541666549347</c:v>
                </c:pt>
                <c:pt idx="3029">
                  <c:v>42498.583333216011</c:v>
                </c:pt>
                <c:pt idx="3030">
                  <c:v>42498.624999882675</c:v>
                </c:pt>
                <c:pt idx="3031">
                  <c:v>42498.666666549339</c:v>
                </c:pt>
                <c:pt idx="3032">
                  <c:v>42498.708333216004</c:v>
                </c:pt>
                <c:pt idx="3033">
                  <c:v>42498.749999882668</c:v>
                </c:pt>
                <c:pt idx="3034">
                  <c:v>42498.791666549332</c:v>
                </c:pt>
                <c:pt idx="3035">
                  <c:v>42498.833333215996</c:v>
                </c:pt>
                <c:pt idx="3036">
                  <c:v>42498.874999882661</c:v>
                </c:pt>
                <c:pt idx="3037">
                  <c:v>42498.916666549325</c:v>
                </c:pt>
                <c:pt idx="3038">
                  <c:v>42498.958333215989</c:v>
                </c:pt>
                <c:pt idx="3039">
                  <c:v>42498.999999882653</c:v>
                </c:pt>
                <c:pt idx="3040">
                  <c:v>42499.041666549318</c:v>
                </c:pt>
                <c:pt idx="3041">
                  <c:v>42499.083333215982</c:v>
                </c:pt>
                <c:pt idx="3042">
                  <c:v>42499.124999882646</c:v>
                </c:pt>
                <c:pt idx="3043">
                  <c:v>42499.16666654931</c:v>
                </c:pt>
                <c:pt idx="3044">
                  <c:v>42499.208333215975</c:v>
                </c:pt>
                <c:pt idx="3045">
                  <c:v>42499.249999882639</c:v>
                </c:pt>
                <c:pt idx="3046">
                  <c:v>42499.291666549303</c:v>
                </c:pt>
                <c:pt idx="3047">
                  <c:v>42499.333333215967</c:v>
                </c:pt>
                <c:pt idx="3048">
                  <c:v>42499.374999882632</c:v>
                </c:pt>
                <c:pt idx="3049">
                  <c:v>42499.416666549296</c:v>
                </c:pt>
                <c:pt idx="3050">
                  <c:v>42499.45833321596</c:v>
                </c:pt>
                <c:pt idx="3051">
                  <c:v>42499.499999882624</c:v>
                </c:pt>
                <c:pt idx="3052">
                  <c:v>42499.541666549288</c:v>
                </c:pt>
                <c:pt idx="3053">
                  <c:v>42499.583333215953</c:v>
                </c:pt>
                <c:pt idx="3054">
                  <c:v>42499.624999882617</c:v>
                </c:pt>
                <c:pt idx="3055">
                  <c:v>42499.666666549281</c:v>
                </c:pt>
                <c:pt idx="3056">
                  <c:v>42499.708333215945</c:v>
                </c:pt>
                <c:pt idx="3057">
                  <c:v>42499.74999988261</c:v>
                </c:pt>
                <c:pt idx="3058">
                  <c:v>42499.791666549274</c:v>
                </c:pt>
                <c:pt idx="3059">
                  <c:v>42499.833333215938</c:v>
                </c:pt>
                <c:pt idx="3060">
                  <c:v>42499.874999882602</c:v>
                </c:pt>
                <c:pt idx="3061">
                  <c:v>42499.916666549267</c:v>
                </c:pt>
                <c:pt idx="3062">
                  <c:v>42499.958333215931</c:v>
                </c:pt>
                <c:pt idx="3063">
                  <c:v>42499.999999882595</c:v>
                </c:pt>
                <c:pt idx="3064">
                  <c:v>42500.041666549259</c:v>
                </c:pt>
                <c:pt idx="3065">
                  <c:v>42500.083333215924</c:v>
                </c:pt>
                <c:pt idx="3066">
                  <c:v>42500.124999882588</c:v>
                </c:pt>
                <c:pt idx="3067">
                  <c:v>42500.166666549252</c:v>
                </c:pt>
                <c:pt idx="3068">
                  <c:v>42500.208333215916</c:v>
                </c:pt>
                <c:pt idx="3069">
                  <c:v>42500.249999882581</c:v>
                </c:pt>
                <c:pt idx="3070">
                  <c:v>42500.291666549245</c:v>
                </c:pt>
                <c:pt idx="3071">
                  <c:v>42500.333333215909</c:v>
                </c:pt>
                <c:pt idx="3072">
                  <c:v>42500.374999882573</c:v>
                </c:pt>
                <c:pt idx="3073">
                  <c:v>42500.416666549238</c:v>
                </c:pt>
                <c:pt idx="3074">
                  <c:v>42500.458333215902</c:v>
                </c:pt>
                <c:pt idx="3075">
                  <c:v>42500.499999882566</c:v>
                </c:pt>
                <c:pt idx="3076">
                  <c:v>42500.54166654923</c:v>
                </c:pt>
                <c:pt idx="3077">
                  <c:v>42500.583333215895</c:v>
                </c:pt>
                <c:pt idx="3078">
                  <c:v>42500.624999882559</c:v>
                </c:pt>
                <c:pt idx="3079">
                  <c:v>42500.666666549223</c:v>
                </c:pt>
                <c:pt idx="3080">
                  <c:v>42500.708333215887</c:v>
                </c:pt>
                <c:pt idx="3081">
                  <c:v>42500.749999882551</c:v>
                </c:pt>
                <c:pt idx="3082">
                  <c:v>42500.791666549216</c:v>
                </c:pt>
                <c:pt idx="3083">
                  <c:v>42500.83333321588</c:v>
                </c:pt>
                <c:pt idx="3084">
                  <c:v>42500.874999882544</c:v>
                </c:pt>
                <c:pt idx="3085">
                  <c:v>42500.916666549208</c:v>
                </c:pt>
                <c:pt idx="3086">
                  <c:v>42500.958333215873</c:v>
                </c:pt>
                <c:pt idx="3087">
                  <c:v>42500.999999882537</c:v>
                </c:pt>
                <c:pt idx="3088">
                  <c:v>42501.041666549201</c:v>
                </c:pt>
                <c:pt idx="3089">
                  <c:v>42501.083333215865</c:v>
                </c:pt>
                <c:pt idx="3090">
                  <c:v>42501.12499988253</c:v>
                </c:pt>
                <c:pt idx="3091">
                  <c:v>42501.166666549194</c:v>
                </c:pt>
                <c:pt idx="3092">
                  <c:v>42501.208333215858</c:v>
                </c:pt>
                <c:pt idx="3093">
                  <c:v>42501.249999882522</c:v>
                </c:pt>
                <c:pt idx="3094">
                  <c:v>42501.291666549187</c:v>
                </c:pt>
                <c:pt idx="3095">
                  <c:v>42501.333333215851</c:v>
                </c:pt>
                <c:pt idx="3096">
                  <c:v>42501.374999882515</c:v>
                </c:pt>
                <c:pt idx="3097">
                  <c:v>42501.416666549179</c:v>
                </c:pt>
                <c:pt idx="3098">
                  <c:v>42501.458333215844</c:v>
                </c:pt>
                <c:pt idx="3099">
                  <c:v>42501.499999882508</c:v>
                </c:pt>
                <c:pt idx="3100">
                  <c:v>42501.541666549172</c:v>
                </c:pt>
                <c:pt idx="3101">
                  <c:v>42501.583333215836</c:v>
                </c:pt>
                <c:pt idx="3102">
                  <c:v>42501.624999882501</c:v>
                </c:pt>
                <c:pt idx="3103">
                  <c:v>42501.666666549165</c:v>
                </c:pt>
                <c:pt idx="3104">
                  <c:v>42501.708333215829</c:v>
                </c:pt>
                <c:pt idx="3105">
                  <c:v>42501.749999882493</c:v>
                </c:pt>
                <c:pt idx="3106">
                  <c:v>42501.791666549158</c:v>
                </c:pt>
                <c:pt idx="3107">
                  <c:v>42501.833333215822</c:v>
                </c:pt>
                <c:pt idx="3108">
                  <c:v>42501.874999882486</c:v>
                </c:pt>
                <c:pt idx="3109">
                  <c:v>42501.91666654915</c:v>
                </c:pt>
                <c:pt idx="3110">
                  <c:v>42501.958333215814</c:v>
                </c:pt>
                <c:pt idx="3111">
                  <c:v>42501.999999882479</c:v>
                </c:pt>
                <c:pt idx="3112">
                  <c:v>42502.041666549143</c:v>
                </c:pt>
                <c:pt idx="3113">
                  <c:v>42502.083333215807</c:v>
                </c:pt>
                <c:pt idx="3114">
                  <c:v>42502.124999882471</c:v>
                </c:pt>
                <c:pt idx="3115">
                  <c:v>42502.166666549136</c:v>
                </c:pt>
                <c:pt idx="3116">
                  <c:v>42502.2083332158</c:v>
                </c:pt>
                <c:pt idx="3117">
                  <c:v>42502.249999882464</c:v>
                </c:pt>
                <c:pt idx="3118">
                  <c:v>42502.291666549128</c:v>
                </c:pt>
                <c:pt idx="3119">
                  <c:v>42502.333333215793</c:v>
                </c:pt>
                <c:pt idx="3120">
                  <c:v>42502.374999882457</c:v>
                </c:pt>
                <c:pt idx="3121">
                  <c:v>42502.416666549121</c:v>
                </c:pt>
                <c:pt idx="3122">
                  <c:v>42502.458333215785</c:v>
                </c:pt>
                <c:pt idx="3123">
                  <c:v>42502.49999988245</c:v>
                </c:pt>
                <c:pt idx="3124">
                  <c:v>42502.541666549114</c:v>
                </c:pt>
                <c:pt idx="3125">
                  <c:v>42502.583333215778</c:v>
                </c:pt>
                <c:pt idx="3126">
                  <c:v>42502.624999882442</c:v>
                </c:pt>
                <c:pt idx="3127">
                  <c:v>42502.666666549107</c:v>
                </c:pt>
                <c:pt idx="3128">
                  <c:v>42502.708333215771</c:v>
                </c:pt>
                <c:pt idx="3129">
                  <c:v>42502.749999882435</c:v>
                </c:pt>
                <c:pt idx="3130">
                  <c:v>42502.791666549099</c:v>
                </c:pt>
                <c:pt idx="3131">
                  <c:v>42502.833333215764</c:v>
                </c:pt>
                <c:pt idx="3132">
                  <c:v>42502.874999882428</c:v>
                </c:pt>
                <c:pt idx="3133">
                  <c:v>42502.916666549092</c:v>
                </c:pt>
                <c:pt idx="3134">
                  <c:v>42502.958333215756</c:v>
                </c:pt>
                <c:pt idx="3135">
                  <c:v>42502.999999882421</c:v>
                </c:pt>
                <c:pt idx="3136">
                  <c:v>42503.041666549085</c:v>
                </c:pt>
                <c:pt idx="3137">
                  <c:v>42503.083333215749</c:v>
                </c:pt>
                <c:pt idx="3138">
                  <c:v>42503.124999882413</c:v>
                </c:pt>
                <c:pt idx="3139">
                  <c:v>42503.166666549077</c:v>
                </c:pt>
                <c:pt idx="3140">
                  <c:v>42503.208333215742</c:v>
                </c:pt>
                <c:pt idx="3141">
                  <c:v>42503.249999882406</c:v>
                </c:pt>
                <c:pt idx="3142">
                  <c:v>42503.29166654907</c:v>
                </c:pt>
                <c:pt idx="3143">
                  <c:v>42503.333333215734</c:v>
                </c:pt>
                <c:pt idx="3144">
                  <c:v>42503.374999882399</c:v>
                </c:pt>
                <c:pt idx="3145">
                  <c:v>42503.416666549063</c:v>
                </c:pt>
                <c:pt idx="3146">
                  <c:v>42503.458333215727</c:v>
                </c:pt>
                <c:pt idx="3147">
                  <c:v>42503.499999882391</c:v>
                </c:pt>
                <c:pt idx="3148">
                  <c:v>42503.541666549056</c:v>
                </c:pt>
                <c:pt idx="3149">
                  <c:v>42503.58333321572</c:v>
                </c:pt>
                <c:pt idx="3150">
                  <c:v>42503.624999882384</c:v>
                </c:pt>
                <c:pt idx="3151">
                  <c:v>42503.666666549048</c:v>
                </c:pt>
                <c:pt idx="3152">
                  <c:v>42503.708333215713</c:v>
                </c:pt>
                <c:pt idx="3153">
                  <c:v>42503.749999882377</c:v>
                </c:pt>
                <c:pt idx="3154">
                  <c:v>42503.791666549041</c:v>
                </c:pt>
                <c:pt idx="3155">
                  <c:v>42503.833333215705</c:v>
                </c:pt>
                <c:pt idx="3156">
                  <c:v>42503.87499988237</c:v>
                </c:pt>
                <c:pt idx="3157">
                  <c:v>42503.916666549034</c:v>
                </c:pt>
                <c:pt idx="3158">
                  <c:v>42503.958333215698</c:v>
                </c:pt>
                <c:pt idx="3159">
                  <c:v>42503.999999882362</c:v>
                </c:pt>
                <c:pt idx="3160">
                  <c:v>42504.041666549027</c:v>
                </c:pt>
                <c:pt idx="3161">
                  <c:v>42504.083333215691</c:v>
                </c:pt>
                <c:pt idx="3162">
                  <c:v>42504.124999882355</c:v>
                </c:pt>
                <c:pt idx="3163">
                  <c:v>42504.166666549019</c:v>
                </c:pt>
                <c:pt idx="3164">
                  <c:v>42504.208333215684</c:v>
                </c:pt>
                <c:pt idx="3165">
                  <c:v>42504.249999882348</c:v>
                </c:pt>
                <c:pt idx="3166">
                  <c:v>42504.291666549012</c:v>
                </c:pt>
                <c:pt idx="3167">
                  <c:v>42504.333333215676</c:v>
                </c:pt>
                <c:pt idx="3168">
                  <c:v>42504.37499988234</c:v>
                </c:pt>
                <c:pt idx="3169">
                  <c:v>42504.416666549005</c:v>
                </c:pt>
                <c:pt idx="3170">
                  <c:v>42504.458333215669</c:v>
                </c:pt>
                <c:pt idx="3171">
                  <c:v>42504.499999882333</c:v>
                </c:pt>
                <c:pt idx="3172">
                  <c:v>42504.541666548997</c:v>
                </c:pt>
                <c:pt idx="3173">
                  <c:v>42504.583333215662</c:v>
                </c:pt>
                <c:pt idx="3174">
                  <c:v>42504.624999882326</c:v>
                </c:pt>
                <c:pt idx="3175">
                  <c:v>42504.66666654899</c:v>
                </c:pt>
                <c:pt idx="3176">
                  <c:v>42504.708333215654</c:v>
                </c:pt>
                <c:pt idx="3177">
                  <c:v>42504.749999882319</c:v>
                </c:pt>
                <c:pt idx="3178">
                  <c:v>42504.791666548983</c:v>
                </c:pt>
                <c:pt idx="3179">
                  <c:v>42504.833333215647</c:v>
                </c:pt>
                <c:pt idx="3180">
                  <c:v>42504.874999882311</c:v>
                </c:pt>
                <c:pt idx="3181">
                  <c:v>42504.916666548976</c:v>
                </c:pt>
                <c:pt idx="3182">
                  <c:v>42504.95833321564</c:v>
                </c:pt>
                <c:pt idx="3183">
                  <c:v>42504.999999882304</c:v>
                </c:pt>
                <c:pt idx="3184">
                  <c:v>42505.041666548968</c:v>
                </c:pt>
                <c:pt idx="3185">
                  <c:v>42505.083333215633</c:v>
                </c:pt>
                <c:pt idx="3186">
                  <c:v>42505.124999882297</c:v>
                </c:pt>
                <c:pt idx="3187">
                  <c:v>42505.166666548961</c:v>
                </c:pt>
                <c:pt idx="3188">
                  <c:v>42505.208333215625</c:v>
                </c:pt>
                <c:pt idx="3189">
                  <c:v>42505.24999988229</c:v>
                </c:pt>
                <c:pt idx="3190">
                  <c:v>42505.291666548954</c:v>
                </c:pt>
                <c:pt idx="3191">
                  <c:v>42505.333333215618</c:v>
                </c:pt>
                <c:pt idx="3192">
                  <c:v>42505.374999882282</c:v>
                </c:pt>
                <c:pt idx="3193">
                  <c:v>42505.416666548947</c:v>
                </c:pt>
                <c:pt idx="3194">
                  <c:v>42505.458333215611</c:v>
                </c:pt>
                <c:pt idx="3195">
                  <c:v>42505.499999882275</c:v>
                </c:pt>
                <c:pt idx="3196">
                  <c:v>42505.541666548939</c:v>
                </c:pt>
                <c:pt idx="3197">
                  <c:v>42505.583333215603</c:v>
                </c:pt>
                <c:pt idx="3198">
                  <c:v>42505.624999882268</c:v>
                </c:pt>
                <c:pt idx="3199">
                  <c:v>42505.666666548932</c:v>
                </c:pt>
                <c:pt idx="3200">
                  <c:v>42505.708333215596</c:v>
                </c:pt>
                <c:pt idx="3201">
                  <c:v>42505.74999988226</c:v>
                </c:pt>
                <c:pt idx="3202">
                  <c:v>42505.791666548925</c:v>
                </c:pt>
                <c:pt idx="3203">
                  <c:v>42505.833333215589</c:v>
                </c:pt>
                <c:pt idx="3204">
                  <c:v>42505.874999882253</c:v>
                </c:pt>
                <c:pt idx="3205">
                  <c:v>42505.916666548917</c:v>
                </c:pt>
                <c:pt idx="3206">
                  <c:v>42505.958333215582</c:v>
                </c:pt>
                <c:pt idx="3207">
                  <c:v>42505.999999882246</c:v>
                </c:pt>
                <c:pt idx="3208">
                  <c:v>42506.04166654891</c:v>
                </c:pt>
                <c:pt idx="3209">
                  <c:v>42506.083333215574</c:v>
                </c:pt>
                <c:pt idx="3210">
                  <c:v>42506.124999882239</c:v>
                </c:pt>
                <c:pt idx="3211">
                  <c:v>42506.166666548903</c:v>
                </c:pt>
                <c:pt idx="3212">
                  <c:v>42506.208333215567</c:v>
                </c:pt>
                <c:pt idx="3213">
                  <c:v>42506.249999882231</c:v>
                </c:pt>
                <c:pt idx="3214">
                  <c:v>42506.291666548896</c:v>
                </c:pt>
                <c:pt idx="3215">
                  <c:v>42506.33333321556</c:v>
                </c:pt>
                <c:pt idx="3216">
                  <c:v>42506.374999882224</c:v>
                </c:pt>
                <c:pt idx="3217">
                  <c:v>42506.416666548888</c:v>
                </c:pt>
                <c:pt idx="3218">
                  <c:v>42506.458333215553</c:v>
                </c:pt>
                <c:pt idx="3219">
                  <c:v>42506.499999882217</c:v>
                </c:pt>
                <c:pt idx="3220">
                  <c:v>42506.541666548881</c:v>
                </c:pt>
                <c:pt idx="3221">
                  <c:v>42506.583333215545</c:v>
                </c:pt>
                <c:pt idx="3222">
                  <c:v>42506.62499988221</c:v>
                </c:pt>
                <c:pt idx="3223">
                  <c:v>42506.666666548874</c:v>
                </c:pt>
                <c:pt idx="3224">
                  <c:v>42506.708333215538</c:v>
                </c:pt>
                <c:pt idx="3225">
                  <c:v>42506.749999882202</c:v>
                </c:pt>
                <c:pt idx="3226">
                  <c:v>42506.791666548866</c:v>
                </c:pt>
                <c:pt idx="3227">
                  <c:v>42506.833333215531</c:v>
                </c:pt>
                <c:pt idx="3228">
                  <c:v>42506.874999882195</c:v>
                </c:pt>
                <c:pt idx="3229">
                  <c:v>42506.916666548859</c:v>
                </c:pt>
                <c:pt idx="3230">
                  <c:v>42506.958333215523</c:v>
                </c:pt>
                <c:pt idx="3231">
                  <c:v>42506.999999882188</c:v>
                </c:pt>
                <c:pt idx="3232">
                  <c:v>42507.041666548852</c:v>
                </c:pt>
                <c:pt idx="3233">
                  <c:v>42507.083333215516</c:v>
                </c:pt>
                <c:pt idx="3234">
                  <c:v>42507.12499988218</c:v>
                </c:pt>
                <c:pt idx="3235">
                  <c:v>42507.166666548845</c:v>
                </c:pt>
                <c:pt idx="3236">
                  <c:v>42507.208333215509</c:v>
                </c:pt>
                <c:pt idx="3237">
                  <c:v>42507.249999882173</c:v>
                </c:pt>
                <c:pt idx="3238">
                  <c:v>42507.291666548837</c:v>
                </c:pt>
                <c:pt idx="3239">
                  <c:v>42507.333333215502</c:v>
                </c:pt>
                <c:pt idx="3240">
                  <c:v>42507.374999882166</c:v>
                </c:pt>
                <c:pt idx="3241">
                  <c:v>42507.41666654883</c:v>
                </c:pt>
                <c:pt idx="3242">
                  <c:v>42507.458333215494</c:v>
                </c:pt>
                <c:pt idx="3243">
                  <c:v>42507.499999882159</c:v>
                </c:pt>
                <c:pt idx="3244">
                  <c:v>42507.541666548823</c:v>
                </c:pt>
                <c:pt idx="3245">
                  <c:v>42507.583333215487</c:v>
                </c:pt>
                <c:pt idx="3246">
                  <c:v>42507.624999882151</c:v>
                </c:pt>
                <c:pt idx="3247">
                  <c:v>42507.666666548816</c:v>
                </c:pt>
                <c:pt idx="3248">
                  <c:v>42507.70833321548</c:v>
                </c:pt>
                <c:pt idx="3249">
                  <c:v>42507.749999882144</c:v>
                </c:pt>
                <c:pt idx="3250">
                  <c:v>42507.791666548808</c:v>
                </c:pt>
                <c:pt idx="3251">
                  <c:v>42507.833333215473</c:v>
                </c:pt>
                <c:pt idx="3252">
                  <c:v>42507.874999882137</c:v>
                </c:pt>
                <c:pt idx="3253">
                  <c:v>42507.916666548801</c:v>
                </c:pt>
                <c:pt idx="3254">
                  <c:v>42507.958333215465</c:v>
                </c:pt>
                <c:pt idx="3255">
                  <c:v>42507.999999882129</c:v>
                </c:pt>
                <c:pt idx="3256">
                  <c:v>42508.041666548794</c:v>
                </c:pt>
                <c:pt idx="3257">
                  <c:v>42508.083333215458</c:v>
                </c:pt>
                <c:pt idx="3258">
                  <c:v>42508.124999882122</c:v>
                </c:pt>
                <c:pt idx="3259">
                  <c:v>42508.166666548786</c:v>
                </c:pt>
                <c:pt idx="3260">
                  <c:v>42508.208333215451</c:v>
                </c:pt>
                <c:pt idx="3261">
                  <c:v>42508.249999882115</c:v>
                </c:pt>
                <c:pt idx="3262">
                  <c:v>42508.291666548779</c:v>
                </c:pt>
                <c:pt idx="3263">
                  <c:v>42508.333333215443</c:v>
                </c:pt>
                <c:pt idx="3264">
                  <c:v>42508.374999882108</c:v>
                </c:pt>
                <c:pt idx="3265">
                  <c:v>42508.416666548772</c:v>
                </c:pt>
                <c:pt idx="3266">
                  <c:v>42508.458333215436</c:v>
                </c:pt>
                <c:pt idx="3267">
                  <c:v>42508.4999998821</c:v>
                </c:pt>
                <c:pt idx="3268">
                  <c:v>42508.541666548765</c:v>
                </c:pt>
                <c:pt idx="3269">
                  <c:v>42508.583333215429</c:v>
                </c:pt>
                <c:pt idx="3270">
                  <c:v>42508.624999882093</c:v>
                </c:pt>
                <c:pt idx="3271">
                  <c:v>42508.666666548757</c:v>
                </c:pt>
                <c:pt idx="3272">
                  <c:v>42508.708333215422</c:v>
                </c:pt>
                <c:pt idx="3273">
                  <c:v>42508.749999882086</c:v>
                </c:pt>
                <c:pt idx="3274">
                  <c:v>42508.79166654875</c:v>
                </c:pt>
                <c:pt idx="3275">
                  <c:v>42508.833333215414</c:v>
                </c:pt>
                <c:pt idx="3276">
                  <c:v>42508.874999882079</c:v>
                </c:pt>
                <c:pt idx="3277">
                  <c:v>42508.916666548743</c:v>
                </c:pt>
                <c:pt idx="3278">
                  <c:v>42508.958333215407</c:v>
                </c:pt>
                <c:pt idx="3279">
                  <c:v>42508.999999882071</c:v>
                </c:pt>
                <c:pt idx="3280">
                  <c:v>42509.041666548736</c:v>
                </c:pt>
                <c:pt idx="3281">
                  <c:v>42509.0833332154</c:v>
                </c:pt>
                <c:pt idx="3282">
                  <c:v>42509.124999882064</c:v>
                </c:pt>
                <c:pt idx="3283">
                  <c:v>42509.166666548728</c:v>
                </c:pt>
                <c:pt idx="3284">
                  <c:v>42509.208333215392</c:v>
                </c:pt>
                <c:pt idx="3285">
                  <c:v>42509.249999882057</c:v>
                </c:pt>
                <c:pt idx="3286">
                  <c:v>42509.291666548721</c:v>
                </c:pt>
                <c:pt idx="3287">
                  <c:v>42509.333333215385</c:v>
                </c:pt>
                <c:pt idx="3288">
                  <c:v>42509.374999882049</c:v>
                </c:pt>
                <c:pt idx="3289">
                  <c:v>42509.416666548714</c:v>
                </c:pt>
                <c:pt idx="3290">
                  <c:v>42509.458333215378</c:v>
                </c:pt>
                <c:pt idx="3291">
                  <c:v>42509.499999882042</c:v>
                </c:pt>
                <c:pt idx="3292">
                  <c:v>42509.541666548706</c:v>
                </c:pt>
                <c:pt idx="3293">
                  <c:v>42509.583333215371</c:v>
                </c:pt>
                <c:pt idx="3294">
                  <c:v>42509.624999882035</c:v>
                </c:pt>
                <c:pt idx="3295">
                  <c:v>42509.666666548699</c:v>
                </c:pt>
                <c:pt idx="3296">
                  <c:v>42509.708333215363</c:v>
                </c:pt>
                <c:pt idx="3297">
                  <c:v>42509.749999882028</c:v>
                </c:pt>
                <c:pt idx="3298">
                  <c:v>42509.791666548692</c:v>
                </c:pt>
                <c:pt idx="3299">
                  <c:v>42509.833333215356</c:v>
                </c:pt>
                <c:pt idx="3300">
                  <c:v>42509.87499988202</c:v>
                </c:pt>
                <c:pt idx="3301">
                  <c:v>42509.916666548685</c:v>
                </c:pt>
                <c:pt idx="3302">
                  <c:v>42509.958333215349</c:v>
                </c:pt>
                <c:pt idx="3303">
                  <c:v>42509.999999882013</c:v>
                </c:pt>
                <c:pt idx="3304">
                  <c:v>42510.041666548677</c:v>
                </c:pt>
                <c:pt idx="3305">
                  <c:v>42510.083333215342</c:v>
                </c:pt>
                <c:pt idx="3306">
                  <c:v>42510.124999882006</c:v>
                </c:pt>
                <c:pt idx="3307">
                  <c:v>42510.16666654867</c:v>
                </c:pt>
                <c:pt idx="3308">
                  <c:v>42510.208333215334</c:v>
                </c:pt>
                <c:pt idx="3309">
                  <c:v>42510.249999881999</c:v>
                </c:pt>
                <c:pt idx="3310">
                  <c:v>42510.291666548663</c:v>
                </c:pt>
                <c:pt idx="3311">
                  <c:v>42510.333333215327</c:v>
                </c:pt>
                <c:pt idx="3312">
                  <c:v>42510.374999881991</c:v>
                </c:pt>
                <c:pt idx="3313">
                  <c:v>42510.416666548655</c:v>
                </c:pt>
                <c:pt idx="3314">
                  <c:v>42510.45833321532</c:v>
                </c:pt>
                <c:pt idx="3315">
                  <c:v>42510.499999881984</c:v>
                </c:pt>
                <c:pt idx="3316">
                  <c:v>42510.541666548648</c:v>
                </c:pt>
                <c:pt idx="3317">
                  <c:v>42510.583333215312</c:v>
                </c:pt>
                <c:pt idx="3318">
                  <c:v>42510.624999881977</c:v>
                </c:pt>
                <c:pt idx="3319">
                  <c:v>42510.666666548641</c:v>
                </c:pt>
                <c:pt idx="3320">
                  <c:v>42510.708333215305</c:v>
                </c:pt>
                <c:pt idx="3321">
                  <c:v>42510.749999881969</c:v>
                </c:pt>
                <c:pt idx="3322">
                  <c:v>42510.791666548634</c:v>
                </c:pt>
                <c:pt idx="3323">
                  <c:v>42510.833333215298</c:v>
                </c:pt>
                <c:pt idx="3324">
                  <c:v>42510.874999881962</c:v>
                </c:pt>
                <c:pt idx="3325">
                  <c:v>42510.916666548626</c:v>
                </c:pt>
                <c:pt idx="3326">
                  <c:v>42510.958333215291</c:v>
                </c:pt>
                <c:pt idx="3327">
                  <c:v>42510.999999881955</c:v>
                </c:pt>
                <c:pt idx="3328">
                  <c:v>42511.041666548619</c:v>
                </c:pt>
                <c:pt idx="3329">
                  <c:v>42511.083333215283</c:v>
                </c:pt>
                <c:pt idx="3330">
                  <c:v>42511.124999881948</c:v>
                </c:pt>
                <c:pt idx="3331">
                  <c:v>42511.166666548612</c:v>
                </c:pt>
                <c:pt idx="3332">
                  <c:v>42511.208333215276</c:v>
                </c:pt>
                <c:pt idx="3333">
                  <c:v>42511.24999988194</c:v>
                </c:pt>
                <c:pt idx="3334">
                  <c:v>42511.291666548605</c:v>
                </c:pt>
                <c:pt idx="3335">
                  <c:v>42511.333333215269</c:v>
                </c:pt>
                <c:pt idx="3336">
                  <c:v>42511.374999881933</c:v>
                </c:pt>
                <c:pt idx="3337">
                  <c:v>42511.416666548597</c:v>
                </c:pt>
                <c:pt idx="3338">
                  <c:v>42511.458333215262</c:v>
                </c:pt>
                <c:pt idx="3339">
                  <c:v>42511.499999881926</c:v>
                </c:pt>
                <c:pt idx="3340">
                  <c:v>42511.54166654859</c:v>
                </c:pt>
                <c:pt idx="3341">
                  <c:v>42511.583333215254</c:v>
                </c:pt>
                <c:pt idx="3342">
                  <c:v>42511.624999881918</c:v>
                </c:pt>
                <c:pt idx="3343">
                  <c:v>42511.666666548583</c:v>
                </c:pt>
                <c:pt idx="3344">
                  <c:v>42511.708333215247</c:v>
                </c:pt>
                <c:pt idx="3345">
                  <c:v>42511.749999881911</c:v>
                </c:pt>
                <c:pt idx="3346">
                  <c:v>42511.791666548575</c:v>
                </c:pt>
                <c:pt idx="3347">
                  <c:v>42511.83333321524</c:v>
                </c:pt>
                <c:pt idx="3348">
                  <c:v>42511.874999881904</c:v>
                </c:pt>
                <c:pt idx="3349">
                  <c:v>42511.916666548568</c:v>
                </c:pt>
                <c:pt idx="3350">
                  <c:v>42511.958333215232</c:v>
                </c:pt>
                <c:pt idx="3351">
                  <c:v>42511.999999881897</c:v>
                </c:pt>
                <c:pt idx="3352">
                  <c:v>42512.041666548561</c:v>
                </c:pt>
                <c:pt idx="3353">
                  <c:v>42512.083333215225</c:v>
                </c:pt>
                <c:pt idx="3354">
                  <c:v>42512.124999881889</c:v>
                </c:pt>
                <c:pt idx="3355">
                  <c:v>42512.166666548554</c:v>
                </c:pt>
                <c:pt idx="3356">
                  <c:v>42512.208333215218</c:v>
                </c:pt>
                <c:pt idx="3357">
                  <c:v>42512.249999881882</c:v>
                </c:pt>
                <c:pt idx="3358">
                  <c:v>42512.291666548546</c:v>
                </c:pt>
                <c:pt idx="3359">
                  <c:v>42512.333333215211</c:v>
                </c:pt>
                <c:pt idx="3360">
                  <c:v>42512.374999881875</c:v>
                </c:pt>
                <c:pt idx="3361">
                  <c:v>42512.416666548539</c:v>
                </c:pt>
                <c:pt idx="3362">
                  <c:v>42512.458333215203</c:v>
                </c:pt>
                <c:pt idx="3363">
                  <c:v>42512.499999881868</c:v>
                </c:pt>
                <c:pt idx="3364">
                  <c:v>42512.541666548532</c:v>
                </c:pt>
                <c:pt idx="3365">
                  <c:v>42512.583333215196</c:v>
                </c:pt>
                <c:pt idx="3366">
                  <c:v>42512.62499988186</c:v>
                </c:pt>
                <c:pt idx="3367">
                  <c:v>42512.666666548525</c:v>
                </c:pt>
                <c:pt idx="3368">
                  <c:v>42512.708333215189</c:v>
                </c:pt>
                <c:pt idx="3369">
                  <c:v>42512.749999881853</c:v>
                </c:pt>
                <c:pt idx="3370">
                  <c:v>42512.791666548517</c:v>
                </c:pt>
                <c:pt idx="3371">
                  <c:v>42512.833333215181</c:v>
                </c:pt>
                <c:pt idx="3372">
                  <c:v>42512.874999881846</c:v>
                </c:pt>
                <c:pt idx="3373">
                  <c:v>42512.91666654851</c:v>
                </c:pt>
                <c:pt idx="3374">
                  <c:v>42512.958333215174</c:v>
                </c:pt>
                <c:pt idx="3375">
                  <c:v>42512.999999881838</c:v>
                </c:pt>
                <c:pt idx="3376">
                  <c:v>42513.041666548503</c:v>
                </c:pt>
                <c:pt idx="3377">
                  <c:v>42513.083333215167</c:v>
                </c:pt>
                <c:pt idx="3378">
                  <c:v>42513.124999881831</c:v>
                </c:pt>
                <c:pt idx="3379">
                  <c:v>42513.166666548495</c:v>
                </c:pt>
                <c:pt idx="3380">
                  <c:v>42513.20833321516</c:v>
                </c:pt>
                <c:pt idx="3381">
                  <c:v>42513.249999881824</c:v>
                </c:pt>
                <c:pt idx="3382">
                  <c:v>42513.291666548488</c:v>
                </c:pt>
                <c:pt idx="3383">
                  <c:v>42513.333333215152</c:v>
                </c:pt>
                <c:pt idx="3384">
                  <c:v>42513.374999881817</c:v>
                </c:pt>
                <c:pt idx="3385">
                  <c:v>42513.416666548481</c:v>
                </c:pt>
                <c:pt idx="3386">
                  <c:v>42513.458333215145</c:v>
                </c:pt>
                <c:pt idx="3387">
                  <c:v>42513.499999881809</c:v>
                </c:pt>
                <c:pt idx="3388">
                  <c:v>42513.541666548474</c:v>
                </c:pt>
                <c:pt idx="3389">
                  <c:v>42513.583333215138</c:v>
                </c:pt>
                <c:pt idx="3390">
                  <c:v>42513.624999881802</c:v>
                </c:pt>
                <c:pt idx="3391">
                  <c:v>42513.666666548466</c:v>
                </c:pt>
                <c:pt idx="3392">
                  <c:v>42513.708333215131</c:v>
                </c:pt>
                <c:pt idx="3393">
                  <c:v>42513.749999881795</c:v>
                </c:pt>
                <c:pt idx="3394">
                  <c:v>42513.791666548459</c:v>
                </c:pt>
                <c:pt idx="3395">
                  <c:v>42513.833333215123</c:v>
                </c:pt>
                <c:pt idx="3396">
                  <c:v>42513.874999881788</c:v>
                </c:pt>
                <c:pt idx="3397">
                  <c:v>42513.916666548452</c:v>
                </c:pt>
                <c:pt idx="3398">
                  <c:v>42513.958333215116</c:v>
                </c:pt>
                <c:pt idx="3399">
                  <c:v>42513.99999988178</c:v>
                </c:pt>
                <c:pt idx="3400">
                  <c:v>42514.041666548444</c:v>
                </c:pt>
                <c:pt idx="3401">
                  <c:v>42514.083333215109</c:v>
                </c:pt>
                <c:pt idx="3402">
                  <c:v>42514.124999881773</c:v>
                </c:pt>
                <c:pt idx="3403">
                  <c:v>42514.166666548437</c:v>
                </c:pt>
                <c:pt idx="3404">
                  <c:v>42514.208333215101</c:v>
                </c:pt>
                <c:pt idx="3405">
                  <c:v>42514.249999881766</c:v>
                </c:pt>
                <c:pt idx="3406">
                  <c:v>42514.29166654843</c:v>
                </c:pt>
                <c:pt idx="3407">
                  <c:v>42514.333333215094</c:v>
                </c:pt>
                <c:pt idx="3408">
                  <c:v>42514.374999881758</c:v>
                </c:pt>
                <c:pt idx="3409">
                  <c:v>42514.416666548423</c:v>
                </c:pt>
                <c:pt idx="3410">
                  <c:v>42514.458333215087</c:v>
                </c:pt>
                <c:pt idx="3411">
                  <c:v>42514.499999881751</c:v>
                </c:pt>
                <c:pt idx="3412">
                  <c:v>42514.541666548415</c:v>
                </c:pt>
                <c:pt idx="3413">
                  <c:v>42514.58333321508</c:v>
                </c:pt>
                <c:pt idx="3414">
                  <c:v>42514.624999881744</c:v>
                </c:pt>
                <c:pt idx="3415">
                  <c:v>42514.666666548408</c:v>
                </c:pt>
                <c:pt idx="3416">
                  <c:v>42514.708333215072</c:v>
                </c:pt>
                <c:pt idx="3417">
                  <c:v>42514.749999881737</c:v>
                </c:pt>
                <c:pt idx="3418">
                  <c:v>42514.791666548401</c:v>
                </c:pt>
                <c:pt idx="3419">
                  <c:v>42514.833333215065</c:v>
                </c:pt>
                <c:pt idx="3420">
                  <c:v>42514.874999881729</c:v>
                </c:pt>
                <c:pt idx="3421">
                  <c:v>42514.916666548394</c:v>
                </c:pt>
                <c:pt idx="3422">
                  <c:v>42514.958333215058</c:v>
                </c:pt>
                <c:pt idx="3423">
                  <c:v>42514.999999881722</c:v>
                </c:pt>
                <c:pt idx="3424">
                  <c:v>42515.041666548386</c:v>
                </c:pt>
                <c:pt idx="3425">
                  <c:v>42515.083333215051</c:v>
                </c:pt>
                <c:pt idx="3426">
                  <c:v>42515.124999881715</c:v>
                </c:pt>
                <c:pt idx="3427">
                  <c:v>42515.166666548379</c:v>
                </c:pt>
                <c:pt idx="3428">
                  <c:v>42515.208333215043</c:v>
                </c:pt>
                <c:pt idx="3429">
                  <c:v>42515.249999881707</c:v>
                </c:pt>
                <c:pt idx="3430">
                  <c:v>42515.291666548372</c:v>
                </c:pt>
                <c:pt idx="3431">
                  <c:v>42515.333333215036</c:v>
                </c:pt>
                <c:pt idx="3432">
                  <c:v>42515.3749998817</c:v>
                </c:pt>
                <c:pt idx="3433">
                  <c:v>42515.416666548364</c:v>
                </c:pt>
                <c:pt idx="3434">
                  <c:v>42515.458333215029</c:v>
                </c:pt>
                <c:pt idx="3435">
                  <c:v>42515.499999881693</c:v>
                </c:pt>
                <c:pt idx="3436">
                  <c:v>42515.541666548357</c:v>
                </c:pt>
                <c:pt idx="3437">
                  <c:v>42515.583333215021</c:v>
                </c:pt>
                <c:pt idx="3438">
                  <c:v>42515.624999881686</c:v>
                </c:pt>
                <c:pt idx="3439">
                  <c:v>42515.66666654835</c:v>
                </c:pt>
                <c:pt idx="3440">
                  <c:v>42515.708333215014</c:v>
                </c:pt>
                <c:pt idx="3441">
                  <c:v>42515.749999881678</c:v>
                </c:pt>
                <c:pt idx="3442">
                  <c:v>42515.791666548343</c:v>
                </c:pt>
                <c:pt idx="3443">
                  <c:v>42515.833333215007</c:v>
                </c:pt>
                <c:pt idx="3444">
                  <c:v>42515.874999881671</c:v>
                </c:pt>
                <c:pt idx="3445">
                  <c:v>42515.916666548335</c:v>
                </c:pt>
                <c:pt idx="3446">
                  <c:v>42515.958333215</c:v>
                </c:pt>
                <c:pt idx="3447">
                  <c:v>42515.999999881664</c:v>
                </c:pt>
                <c:pt idx="3448">
                  <c:v>42516.041666548328</c:v>
                </c:pt>
                <c:pt idx="3449">
                  <c:v>42516.083333214992</c:v>
                </c:pt>
                <c:pt idx="3450">
                  <c:v>42516.124999881657</c:v>
                </c:pt>
                <c:pt idx="3451">
                  <c:v>42516.166666548321</c:v>
                </c:pt>
                <c:pt idx="3452">
                  <c:v>42516.208333214985</c:v>
                </c:pt>
                <c:pt idx="3453">
                  <c:v>42516.249999881649</c:v>
                </c:pt>
                <c:pt idx="3454">
                  <c:v>42516.291666548314</c:v>
                </c:pt>
                <c:pt idx="3455">
                  <c:v>42516.333333214978</c:v>
                </c:pt>
                <c:pt idx="3456">
                  <c:v>42516.374999881642</c:v>
                </c:pt>
                <c:pt idx="3457">
                  <c:v>42516.416666548306</c:v>
                </c:pt>
                <c:pt idx="3458">
                  <c:v>42516.45833321497</c:v>
                </c:pt>
                <c:pt idx="3459">
                  <c:v>42516.499999881635</c:v>
                </c:pt>
                <c:pt idx="3460">
                  <c:v>42516.541666548299</c:v>
                </c:pt>
                <c:pt idx="3461">
                  <c:v>42516.583333214963</c:v>
                </c:pt>
                <c:pt idx="3462">
                  <c:v>42516.624999881627</c:v>
                </c:pt>
                <c:pt idx="3463">
                  <c:v>42516.666666548292</c:v>
                </c:pt>
                <c:pt idx="3464">
                  <c:v>42516.708333214956</c:v>
                </c:pt>
                <c:pt idx="3465">
                  <c:v>42516.74999988162</c:v>
                </c:pt>
                <c:pt idx="3466">
                  <c:v>42516.791666548284</c:v>
                </c:pt>
                <c:pt idx="3467">
                  <c:v>42516.833333214949</c:v>
                </c:pt>
                <c:pt idx="3468">
                  <c:v>42516.874999881613</c:v>
                </c:pt>
                <c:pt idx="3469">
                  <c:v>42516.916666548277</c:v>
                </c:pt>
                <c:pt idx="3470">
                  <c:v>42516.958333214941</c:v>
                </c:pt>
                <c:pt idx="3471">
                  <c:v>42516.999999881606</c:v>
                </c:pt>
                <c:pt idx="3472">
                  <c:v>42517.04166654827</c:v>
                </c:pt>
                <c:pt idx="3473">
                  <c:v>42517.083333214934</c:v>
                </c:pt>
                <c:pt idx="3474">
                  <c:v>42517.124999881598</c:v>
                </c:pt>
                <c:pt idx="3475">
                  <c:v>42517.166666548263</c:v>
                </c:pt>
                <c:pt idx="3476">
                  <c:v>42517.208333214927</c:v>
                </c:pt>
                <c:pt idx="3477">
                  <c:v>42517.249999881591</c:v>
                </c:pt>
                <c:pt idx="3478">
                  <c:v>42517.291666548255</c:v>
                </c:pt>
                <c:pt idx="3479">
                  <c:v>42517.33333321492</c:v>
                </c:pt>
                <c:pt idx="3480">
                  <c:v>42517.374999881584</c:v>
                </c:pt>
                <c:pt idx="3481">
                  <c:v>42517.416666548248</c:v>
                </c:pt>
                <c:pt idx="3482">
                  <c:v>42517.458333214912</c:v>
                </c:pt>
                <c:pt idx="3483">
                  <c:v>42517.499999881577</c:v>
                </c:pt>
                <c:pt idx="3484">
                  <c:v>42517.541666548241</c:v>
                </c:pt>
                <c:pt idx="3485">
                  <c:v>42517.583333214905</c:v>
                </c:pt>
                <c:pt idx="3486">
                  <c:v>42517.624999881569</c:v>
                </c:pt>
                <c:pt idx="3487">
                  <c:v>42517.666666548233</c:v>
                </c:pt>
                <c:pt idx="3488">
                  <c:v>42517.708333214898</c:v>
                </c:pt>
                <c:pt idx="3489">
                  <c:v>42517.749999881562</c:v>
                </c:pt>
                <c:pt idx="3490">
                  <c:v>42517.791666548226</c:v>
                </c:pt>
                <c:pt idx="3491">
                  <c:v>42517.83333321489</c:v>
                </c:pt>
                <c:pt idx="3492">
                  <c:v>42517.874999881555</c:v>
                </c:pt>
                <c:pt idx="3493">
                  <c:v>42517.916666548219</c:v>
                </c:pt>
                <c:pt idx="3494">
                  <c:v>42517.958333214883</c:v>
                </c:pt>
                <c:pt idx="3495">
                  <c:v>42517.999999881547</c:v>
                </c:pt>
                <c:pt idx="3496">
                  <c:v>42518.041666548212</c:v>
                </c:pt>
                <c:pt idx="3497">
                  <c:v>42518.083333214876</c:v>
                </c:pt>
                <c:pt idx="3498">
                  <c:v>42518.12499988154</c:v>
                </c:pt>
                <c:pt idx="3499">
                  <c:v>42518.166666548204</c:v>
                </c:pt>
                <c:pt idx="3500">
                  <c:v>42518.208333214869</c:v>
                </c:pt>
                <c:pt idx="3501">
                  <c:v>42518.249999881533</c:v>
                </c:pt>
                <c:pt idx="3502">
                  <c:v>42518.291666548197</c:v>
                </c:pt>
                <c:pt idx="3503">
                  <c:v>42518.333333214861</c:v>
                </c:pt>
                <c:pt idx="3504">
                  <c:v>42518.374999881526</c:v>
                </c:pt>
                <c:pt idx="3505">
                  <c:v>42518.41666654819</c:v>
                </c:pt>
                <c:pt idx="3506">
                  <c:v>42518.458333214854</c:v>
                </c:pt>
                <c:pt idx="3507">
                  <c:v>42518.499999881518</c:v>
                </c:pt>
                <c:pt idx="3508">
                  <c:v>42518.541666548183</c:v>
                </c:pt>
                <c:pt idx="3509">
                  <c:v>42518.583333214847</c:v>
                </c:pt>
                <c:pt idx="3510">
                  <c:v>42518.624999881511</c:v>
                </c:pt>
                <c:pt idx="3511">
                  <c:v>42518.666666548175</c:v>
                </c:pt>
                <c:pt idx="3512">
                  <c:v>42518.70833321484</c:v>
                </c:pt>
                <c:pt idx="3513">
                  <c:v>42518.749999881504</c:v>
                </c:pt>
                <c:pt idx="3514">
                  <c:v>42518.791666548168</c:v>
                </c:pt>
                <c:pt idx="3515">
                  <c:v>42518.833333214832</c:v>
                </c:pt>
                <c:pt idx="3516">
                  <c:v>42518.874999881496</c:v>
                </c:pt>
                <c:pt idx="3517">
                  <c:v>42518.916666548161</c:v>
                </c:pt>
                <c:pt idx="3518">
                  <c:v>42518.958333214825</c:v>
                </c:pt>
                <c:pt idx="3519">
                  <c:v>42518.999999881489</c:v>
                </c:pt>
                <c:pt idx="3520">
                  <c:v>42519.041666548153</c:v>
                </c:pt>
                <c:pt idx="3521">
                  <c:v>42519.083333214818</c:v>
                </c:pt>
                <c:pt idx="3522">
                  <c:v>42519.124999881482</c:v>
                </c:pt>
                <c:pt idx="3523">
                  <c:v>42519.166666548146</c:v>
                </c:pt>
                <c:pt idx="3524">
                  <c:v>42519.20833321481</c:v>
                </c:pt>
                <c:pt idx="3525">
                  <c:v>42519.249999881475</c:v>
                </c:pt>
                <c:pt idx="3526">
                  <c:v>42519.291666548139</c:v>
                </c:pt>
                <c:pt idx="3527">
                  <c:v>42519.333333214803</c:v>
                </c:pt>
                <c:pt idx="3528">
                  <c:v>42519.374999881467</c:v>
                </c:pt>
                <c:pt idx="3529">
                  <c:v>42519.416666548132</c:v>
                </c:pt>
                <c:pt idx="3530">
                  <c:v>42519.458333214796</c:v>
                </c:pt>
                <c:pt idx="3531">
                  <c:v>42519.49999988146</c:v>
                </c:pt>
                <c:pt idx="3532">
                  <c:v>42519.541666548124</c:v>
                </c:pt>
                <c:pt idx="3533">
                  <c:v>42519.583333214789</c:v>
                </c:pt>
                <c:pt idx="3534">
                  <c:v>42519.624999881453</c:v>
                </c:pt>
                <c:pt idx="3535">
                  <c:v>42519.666666548117</c:v>
                </c:pt>
                <c:pt idx="3536">
                  <c:v>42519.708333214781</c:v>
                </c:pt>
                <c:pt idx="3537">
                  <c:v>42519.749999881446</c:v>
                </c:pt>
                <c:pt idx="3538">
                  <c:v>42519.79166654811</c:v>
                </c:pt>
                <c:pt idx="3539">
                  <c:v>42519.833333214774</c:v>
                </c:pt>
                <c:pt idx="3540">
                  <c:v>42519.874999881438</c:v>
                </c:pt>
                <c:pt idx="3541">
                  <c:v>42519.916666548103</c:v>
                </c:pt>
                <c:pt idx="3542">
                  <c:v>42519.958333214767</c:v>
                </c:pt>
                <c:pt idx="3543">
                  <c:v>42519.999999881431</c:v>
                </c:pt>
                <c:pt idx="3544">
                  <c:v>42520.041666548095</c:v>
                </c:pt>
                <c:pt idx="3545">
                  <c:v>42520.083333214759</c:v>
                </c:pt>
                <c:pt idx="3546">
                  <c:v>42520.124999881424</c:v>
                </c:pt>
                <c:pt idx="3547">
                  <c:v>42520.166666548088</c:v>
                </c:pt>
                <c:pt idx="3548">
                  <c:v>42520.208333214752</c:v>
                </c:pt>
                <c:pt idx="3549">
                  <c:v>42520.249999881416</c:v>
                </c:pt>
                <c:pt idx="3550">
                  <c:v>42520.291666548081</c:v>
                </c:pt>
                <c:pt idx="3551">
                  <c:v>42520.333333214745</c:v>
                </c:pt>
                <c:pt idx="3552">
                  <c:v>42520.374999881409</c:v>
                </c:pt>
                <c:pt idx="3553">
                  <c:v>42520.416666548073</c:v>
                </c:pt>
                <c:pt idx="3554">
                  <c:v>42520.458333214738</c:v>
                </c:pt>
                <c:pt idx="3555">
                  <c:v>42520.499999881402</c:v>
                </c:pt>
                <c:pt idx="3556">
                  <c:v>42520.541666548066</c:v>
                </c:pt>
                <c:pt idx="3557">
                  <c:v>42520.58333321473</c:v>
                </c:pt>
                <c:pt idx="3558">
                  <c:v>42520.624999881395</c:v>
                </c:pt>
                <c:pt idx="3559">
                  <c:v>42520.666666548059</c:v>
                </c:pt>
                <c:pt idx="3560">
                  <c:v>42520.708333214723</c:v>
                </c:pt>
                <c:pt idx="3561">
                  <c:v>42520.749999881387</c:v>
                </c:pt>
                <c:pt idx="3562">
                  <c:v>42520.791666548052</c:v>
                </c:pt>
                <c:pt idx="3563">
                  <c:v>42520.833333214716</c:v>
                </c:pt>
                <c:pt idx="3564">
                  <c:v>42520.87499988138</c:v>
                </c:pt>
                <c:pt idx="3565">
                  <c:v>42520.916666548044</c:v>
                </c:pt>
                <c:pt idx="3566">
                  <c:v>42520.958333214709</c:v>
                </c:pt>
                <c:pt idx="3567">
                  <c:v>42520.999999881373</c:v>
                </c:pt>
                <c:pt idx="3568">
                  <c:v>42521.041666548037</c:v>
                </c:pt>
                <c:pt idx="3569">
                  <c:v>42521.083333214701</c:v>
                </c:pt>
                <c:pt idx="3570">
                  <c:v>42521.124999881366</c:v>
                </c:pt>
                <c:pt idx="3571">
                  <c:v>42521.16666654803</c:v>
                </c:pt>
                <c:pt idx="3572">
                  <c:v>42521.208333214694</c:v>
                </c:pt>
                <c:pt idx="3573">
                  <c:v>42521.249999881358</c:v>
                </c:pt>
                <c:pt idx="3574">
                  <c:v>42521.291666548022</c:v>
                </c:pt>
                <c:pt idx="3575">
                  <c:v>42521.333333214687</c:v>
                </c:pt>
                <c:pt idx="3576">
                  <c:v>42521.374999881351</c:v>
                </c:pt>
                <c:pt idx="3577">
                  <c:v>42521.416666548015</c:v>
                </c:pt>
                <c:pt idx="3578">
                  <c:v>42521.458333214679</c:v>
                </c:pt>
                <c:pt idx="3579">
                  <c:v>42521.499999881344</c:v>
                </c:pt>
                <c:pt idx="3580">
                  <c:v>42521.541666548008</c:v>
                </c:pt>
                <c:pt idx="3581">
                  <c:v>42521.583333214672</c:v>
                </c:pt>
                <c:pt idx="3582">
                  <c:v>42521.624999881336</c:v>
                </c:pt>
                <c:pt idx="3583">
                  <c:v>42521.666666548001</c:v>
                </c:pt>
                <c:pt idx="3584">
                  <c:v>42521.708333214665</c:v>
                </c:pt>
                <c:pt idx="3585">
                  <c:v>42521.749999881329</c:v>
                </c:pt>
                <c:pt idx="3586">
                  <c:v>42521.791666547993</c:v>
                </c:pt>
                <c:pt idx="3587">
                  <c:v>42521.833333214658</c:v>
                </c:pt>
                <c:pt idx="3588">
                  <c:v>42521.874999881322</c:v>
                </c:pt>
                <c:pt idx="3589">
                  <c:v>42521.916666547986</c:v>
                </c:pt>
                <c:pt idx="3590">
                  <c:v>42521.95833321465</c:v>
                </c:pt>
                <c:pt idx="3591">
                  <c:v>42521.999999881315</c:v>
                </c:pt>
                <c:pt idx="3592">
                  <c:v>42522.041666547979</c:v>
                </c:pt>
                <c:pt idx="3593">
                  <c:v>42522.083333214643</c:v>
                </c:pt>
                <c:pt idx="3594">
                  <c:v>42522.124999881307</c:v>
                </c:pt>
                <c:pt idx="3595">
                  <c:v>42522.166666547972</c:v>
                </c:pt>
                <c:pt idx="3596">
                  <c:v>42522.208333214636</c:v>
                </c:pt>
                <c:pt idx="3597">
                  <c:v>42522.2499998813</c:v>
                </c:pt>
                <c:pt idx="3598">
                  <c:v>42522.291666547964</c:v>
                </c:pt>
                <c:pt idx="3599">
                  <c:v>42522.333333214629</c:v>
                </c:pt>
                <c:pt idx="3600">
                  <c:v>42522.374999881293</c:v>
                </c:pt>
                <c:pt idx="3601">
                  <c:v>42522.416666547957</c:v>
                </c:pt>
                <c:pt idx="3602">
                  <c:v>42522.458333214621</c:v>
                </c:pt>
                <c:pt idx="3603">
                  <c:v>42522.499999881285</c:v>
                </c:pt>
                <c:pt idx="3604">
                  <c:v>42522.54166654795</c:v>
                </c:pt>
                <c:pt idx="3605">
                  <c:v>42522.583333214614</c:v>
                </c:pt>
                <c:pt idx="3606">
                  <c:v>42522.624999881278</c:v>
                </c:pt>
                <c:pt idx="3607">
                  <c:v>42522.666666547942</c:v>
                </c:pt>
                <c:pt idx="3608">
                  <c:v>42522.708333214607</c:v>
                </c:pt>
                <c:pt idx="3609">
                  <c:v>42522.749999881271</c:v>
                </c:pt>
                <c:pt idx="3610">
                  <c:v>42522.791666547935</c:v>
                </c:pt>
                <c:pt idx="3611">
                  <c:v>42522.833333214599</c:v>
                </c:pt>
                <c:pt idx="3612">
                  <c:v>42522.874999881264</c:v>
                </c:pt>
                <c:pt idx="3613">
                  <c:v>42522.916666547928</c:v>
                </c:pt>
                <c:pt idx="3614">
                  <c:v>42522.958333214592</c:v>
                </c:pt>
                <c:pt idx="3615">
                  <c:v>42522.999999881256</c:v>
                </c:pt>
                <c:pt idx="3616">
                  <c:v>42523.041666547921</c:v>
                </c:pt>
                <c:pt idx="3617">
                  <c:v>42523.083333214585</c:v>
                </c:pt>
                <c:pt idx="3618">
                  <c:v>42523.124999881249</c:v>
                </c:pt>
                <c:pt idx="3619">
                  <c:v>42523.166666547913</c:v>
                </c:pt>
                <c:pt idx="3620">
                  <c:v>42523.208333214578</c:v>
                </c:pt>
                <c:pt idx="3621">
                  <c:v>42523.249999881242</c:v>
                </c:pt>
                <c:pt idx="3622">
                  <c:v>42523.291666547906</c:v>
                </c:pt>
                <c:pt idx="3623">
                  <c:v>42523.33333321457</c:v>
                </c:pt>
                <c:pt idx="3624">
                  <c:v>42523.374999881235</c:v>
                </c:pt>
                <c:pt idx="3625">
                  <c:v>42523.416666547899</c:v>
                </c:pt>
                <c:pt idx="3626">
                  <c:v>42523.458333214563</c:v>
                </c:pt>
                <c:pt idx="3627">
                  <c:v>42523.499999881227</c:v>
                </c:pt>
                <c:pt idx="3628">
                  <c:v>42523.541666547892</c:v>
                </c:pt>
                <c:pt idx="3629">
                  <c:v>42523.583333214556</c:v>
                </c:pt>
                <c:pt idx="3630">
                  <c:v>42523.62499988122</c:v>
                </c:pt>
                <c:pt idx="3631">
                  <c:v>42523.666666547884</c:v>
                </c:pt>
                <c:pt idx="3632">
                  <c:v>42523.708333214548</c:v>
                </c:pt>
                <c:pt idx="3633">
                  <c:v>42523.749999881213</c:v>
                </c:pt>
                <c:pt idx="3634">
                  <c:v>42523.791666547877</c:v>
                </c:pt>
                <c:pt idx="3635">
                  <c:v>42523.833333214541</c:v>
                </c:pt>
                <c:pt idx="3636">
                  <c:v>42523.874999881205</c:v>
                </c:pt>
                <c:pt idx="3637">
                  <c:v>42523.91666654787</c:v>
                </c:pt>
                <c:pt idx="3638">
                  <c:v>42523.958333214534</c:v>
                </c:pt>
                <c:pt idx="3639">
                  <c:v>42523.999999881198</c:v>
                </c:pt>
                <c:pt idx="3640">
                  <c:v>42524.041666547862</c:v>
                </c:pt>
                <c:pt idx="3641">
                  <c:v>42524.083333214527</c:v>
                </c:pt>
                <c:pt idx="3642">
                  <c:v>42524.124999881191</c:v>
                </c:pt>
                <c:pt idx="3643">
                  <c:v>42524.166666547855</c:v>
                </c:pt>
                <c:pt idx="3644">
                  <c:v>42524.208333214519</c:v>
                </c:pt>
                <c:pt idx="3645">
                  <c:v>42524.249999881184</c:v>
                </c:pt>
                <c:pt idx="3646">
                  <c:v>42524.291666547848</c:v>
                </c:pt>
                <c:pt idx="3647">
                  <c:v>42524.333333214512</c:v>
                </c:pt>
                <c:pt idx="3648">
                  <c:v>42524.374999881176</c:v>
                </c:pt>
                <c:pt idx="3649">
                  <c:v>42524.416666547841</c:v>
                </c:pt>
                <c:pt idx="3650">
                  <c:v>42524.458333214505</c:v>
                </c:pt>
                <c:pt idx="3651">
                  <c:v>42524.499999881169</c:v>
                </c:pt>
                <c:pt idx="3652">
                  <c:v>42524.541666547833</c:v>
                </c:pt>
                <c:pt idx="3653">
                  <c:v>42524.583333214498</c:v>
                </c:pt>
                <c:pt idx="3654">
                  <c:v>42524.624999881162</c:v>
                </c:pt>
                <c:pt idx="3655">
                  <c:v>42524.666666547826</c:v>
                </c:pt>
                <c:pt idx="3656">
                  <c:v>42524.70833321449</c:v>
                </c:pt>
                <c:pt idx="3657">
                  <c:v>42524.749999881155</c:v>
                </c:pt>
                <c:pt idx="3658">
                  <c:v>42524.791666547819</c:v>
                </c:pt>
                <c:pt idx="3659">
                  <c:v>42524.833333214483</c:v>
                </c:pt>
                <c:pt idx="3660">
                  <c:v>42524.874999881147</c:v>
                </c:pt>
                <c:pt idx="3661">
                  <c:v>42524.916666547811</c:v>
                </c:pt>
                <c:pt idx="3662">
                  <c:v>42524.958333214476</c:v>
                </c:pt>
                <c:pt idx="3663">
                  <c:v>42524.99999988114</c:v>
                </c:pt>
                <c:pt idx="3664">
                  <c:v>42525.041666547804</c:v>
                </c:pt>
                <c:pt idx="3665">
                  <c:v>42525.083333214468</c:v>
                </c:pt>
                <c:pt idx="3666">
                  <c:v>42525.124999881133</c:v>
                </c:pt>
                <c:pt idx="3667">
                  <c:v>42525.166666547797</c:v>
                </c:pt>
                <c:pt idx="3668">
                  <c:v>42525.208333214461</c:v>
                </c:pt>
                <c:pt idx="3669">
                  <c:v>42525.249999881125</c:v>
                </c:pt>
                <c:pt idx="3670">
                  <c:v>42525.29166654779</c:v>
                </c:pt>
                <c:pt idx="3671">
                  <c:v>42525.333333214454</c:v>
                </c:pt>
                <c:pt idx="3672">
                  <c:v>42525.374999881118</c:v>
                </c:pt>
                <c:pt idx="3673">
                  <c:v>42525.416666547782</c:v>
                </c:pt>
                <c:pt idx="3674">
                  <c:v>42525.458333214447</c:v>
                </c:pt>
                <c:pt idx="3675">
                  <c:v>42525.499999881111</c:v>
                </c:pt>
                <c:pt idx="3676">
                  <c:v>42525.541666547775</c:v>
                </c:pt>
                <c:pt idx="3677">
                  <c:v>42525.583333214439</c:v>
                </c:pt>
                <c:pt idx="3678">
                  <c:v>42525.624999881104</c:v>
                </c:pt>
                <c:pt idx="3679">
                  <c:v>42525.666666547768</c:v>
                </c:pt>
                <c:pt idx="3680">
                  <c:v>42525.708333214432</c:v>
                </c:pt>
                <c:pt idx="3681">
                  <c:v>42525.749999881096</c:v>
                </c:pt>
                <c:pt idx="3682">
                  <c:v>42525.791666547761</c:v>
                </c:pt>
                <c:pt idx="3683">
                  <c:v>42525.833333214425</c:v>
                </c:pt>
                <c:pt idx="3684">
                  <c:v>42525.874999881089</c:v>
                </c:pt>
                <c:pt idx="3685">
                  <c:v>42525.916666547753</c:v>
                </c:pt>
                <c:pt idx="3686">
                  <c:v>42525.958333214418</c:v>
                </c:pt>
                <c:pt idx="3687">
                  <c:v>42525.999999881082</c:v>
                </c:pt>
                <c:pt idx="3688">
                  <c:v>42526.041666547746</c:v>
                </c:pt>
                <c:pt idx="3689">
                  <c:v>42526.08333321441</c:v>
                </c:pt>
                <c:pt idx="3690">
                  <c:v>42526.124999881074</c:v>
                </c:pt>
                <c:pt idx="3691">
                  <c:v>42526.166666547739</c:v>
                </c:pt>
                <c:pt idx="3692">
                  <c:v>42526.208333214403</c:v>
                </c:pt>
                <c:pt idx="3693">
                  <c:v>42526.249999881067</c:v>
                </c:pt>
                <c:pt idx="3694">
                  <c:v>42526.291666547731</c:v>
                </c:pt>
                <c:pt idx="3695">
                  <c:v>42526.333333214396</c:v>
                </c:pt>
                <c:pt idx="3696">
                  <c:v>42526.37499988106</c:v>
                </c:pt>
                <c:pt idx="3697">
                  <c:v>42526.416666547724</c:v>
                </c:pt>
                <c:pt idx="3698">
                  <c:v>42526.458333214388</c:v>
                </c:pt>
                <c:pt idx="3699">
                  <c:v>42526.499999881053</c:v>
                </c:pt>
                <c:pt idx="3700">
                  <c:v>42526.541666547717</c:v>
                </c:pt>
                <c:pt idx="3701">
                  <c:v>42526.583333214381</c:v>
                </c:pt>
                <c:pt idx="3702">
                  <c:v>42526.624999881045</c:v>
                </c:pt>
                <c:pt idx="3703">
                  <c:v>42526.66666654771</c:v>
                </c:pt>
                <c:pt idx="3704">
                  <c:v>42526.708333214374</c:v>
                </c:pt>
                <c:pt idx="3705">
                  <c:v>42526.749999881038</c:v>
                </c:pt>
                <c:pt idx="3706">
                  <c:v>42526.791666547702</c:v>
                </c:pt>
                <c:pt idx="3707">
                  <c:v>42526.833333214367</c:v>
                </c:pt>
                <c:pt idx="3708">
                  <c:v>42526.874999881031</c:v>
                </c:pt>
                <c:pt idx="3709">
                  <c:v>42526.916666547695</c:v>
                </c:pt>
                <c:pt idx="3710">
                  <c:v>42526.958333214359</c:v>
                </c:pt>
                <c:pt idx="3711">
                  <c:v>42526.999999881024</c:v>
                </c:pt>
                <c:pt idx="3712">
                  <c:v>42527.041666547688</c:v>
                </c:pt>
                <c:pt idx="3713">
                  <c:v>42527.083333214352</c:v>
                </c:pt>
                <c:pt idx="3714">
                  <c:v>42527.124999881016</c:v>
                </c:pt>
                <c:pt idx="3715">
                  <c:v>42527.166666547681</c:v>
                </c:pt>
                <c:pt idx="3716">
                  <c:v>42527.208333214345</c:v>
                </c:pt>
                <c:pt idx="3717">
                  <c:v>42527.249999881009</c:v>
                </c:pt>
                <c:pt idx="3718">
                  <c:v>42527.291666547673</c:v>
                </c:pt>
                <c:pt idx="3719">
                  <c:v>42527.333333214337</c:v>
                </c:pt>
                <c:pt idx="3720">
                  <c:v>42527.374999881002</c:v>
                </c:pt>
                <c:pt idx="3721">
                  <c:v>42527.416666547666</c:v>
                </c:pt>
                <c:pt idx="3722">
                  <c:v>42527.45833321433</c:v>
                </c:pt>
                <c:pt idx="3723">
                  <c:v>42527.499999880994</c:v>
                </c:pt>
                <c:pt idx="3724">
                  <c:v>42527.541666547659</c:v>
                </c:pt>
                <c:pt idx="3725">
                  <c:v>42527.583333214323</c:v>
                </c:pt>
                <c:pt idx="3726">
                  <c:v>42527.624999880987</c:v>
                </c:pt>
                <c:pt idx="3727">
                  <c:v>42527.666666547651</c:v>
                </c:pt>
                <c:pt idx="3728">
                  <c:v>42527.708333214316</c:v>
                </c:pt>
                <c:pt idx="3729">
                  <c:v>42527.74999988098</c:v>
                </c:pt>
                <c:pt idx="3730">
                  <c:v>42527.791666547644</c:v>
                </c:pt>
                <c:pt idx="3731">
                  <c:v>42527.833333214308</c:v>
                </c:pt>
                <c:pt idx="3732">
                  <c:v>42527.874999880973</c:v>
                </c:pt>
                <c:pt idx="3733">
                  <c:v>42527.916666547637</c:v>
                </c:pt>
                <c:pt idx="3734">
                  <c:v>42527.958333214301</c:v>
                </c:pt>
                <c:pt idx="3735">
                  <c:v>42527.999999880965</c:v>
                </c:pt>
                <c:pt idx="3736">
                  <c:v>42528.04166654763</c:v>
                </c:pt>
                <c:pt idx="3737">
                  <c:v>42528.083333214294</c:v>
                </c:pt>
                <c:pt idx="3738">
                  <c:v>42528.124999880958</c:v>
                </c:pt>
                <c:pt idx="3739">
                  <c:v>42528.166666547622</c:v>
                </c:pt>
                <c:pt idx="3740">
                  <c:v>42528.208333214287</c:v>
                </c:pt>
                <c:pt idx="3741">
                  <c:v>42528.249999880951</c:v>
                </c:pt>
                <c:pt idx="3742">
                  <c:v>42528.291666547615</c:v>
                </c:pt>
                <c:pt idx="3743">
                  <c:v>42528.333333214279</c:v>
                </c:pt>
                <c:pt idx="3744">
                  <c:v>42528.374999880944</c:v>
                </c:pt>
                <c:pt idx="3745">
                  <c:v>42528.416666547608</c:v>
                </c:pt>
                <c:pt idx="3746">
                  <c:v>42528.458333214272</c:v>
                </c:pt>
                <c:pt idx="3747">
                  <c:v>42528.499999880936</c:v>
                </c:pt>
                <c:pt idx="3748">
                  <c:v>42528.5416665476</c:v>
                </c:pt>
                <c:pt idx="3749">
                  <c:v>42528.583333214265</c:v>
                </c:pt>
                <c:pt idx="3750">
                  <c:v>42528.624999880929</c:v>
                </c:pt>
                <c:pt idx="3751">
                  <c:v>42528.666666547593</c:v>
                </c:pt>
                <c:pt idx="3752">
                  <c:v>42528.708333214257</c:v>
                </c:pt>
                <c:pt idx="3753">
                  <c:v>42528.749999880922</c:v>
                </c:pt>
                <c:pt idx="3754">
                  <c:v>42528.791666547586</c:v>
                </c:pt>
                <c:pt idx="3755">
                  <c:v>42528.83333321425</c:v>
                </c:pt>
                <c:pt idx="3756">
                  <c:v>42528.874999880914</c:v>
                </c:pt>
                <c:pt idx="3757">
                  <c:v>42528.916666547579</c:v>
                </c:pt>
                <c:pt idx="3758">
                  <c:v>42528.958333214243</c:v>
                </c:pt>
                <c:pt idx="3759">
                  <c:v>42528.999999880907</c:v>
                </c:pt>
                <c:pt idx="3760">
                  <c:v>42529.041666547571</c:v>
                </c:pt>
                <c:pt idx="3761">
                  <c:v>42529.083333214236</c:v>
                </c:pt>
                <c:pt idx="3762">
                  <c:v>42529.1249998809</c:v>
                </c:pt>
                <c:pt idx="3763">
                  <c:v>42529.166666547564</c:v>
                </c:pt>
                <c:pt idx="3764">
                  <c:v>42529.208333214228</c:v>
                </c:pt>
                <c:pt idx="3765">
                  <c:v>42529.249999880893</c:v>
                </c:pt>
                <c:pt idx="3766">
                  <c:v>42529.291666547557</c:v>
                </c:pt>
                <c:pt idx="3767">
                  <c:v>42529.333333214221</c:v>
                </c:pt>
                <c:pt idx="3768">
                  <c:v>42529.374999880885</c:v>
                </c:pt>
                <c:pt idx="3769">
                  <c:v>42529.41666654755</c:v>
                </c:pt>
                <c:pt idx="3770">
                  <c:v>42529.458333214214</c:v>
                </c:pt>
                <c:pt idx="3771">
                  <c:v>42529.499999880878</c:v>
                </c:pt>
                <c:pt idx="3772">
                  <c:v>42529.541666547542</c:v>
                </c:pt>
                <c:pt idx="3773">
                  <c:v>42529.583333214207</c:v>
                </c:pt>
                <c:pt idx="3774">
                  <c:v>42529.624999880871</c:v>
                </c:pt>
                <c:pt idx="3775">
                  <c:v>42529.666666547535</c:v>
                </c:pt>
                <c:pt idx="3776">
                  <c:v>42529.708333214199</c:v>
                </c:pt>
                <c:pt idx="3777">
                  <c:v>42529.749999880863</c:v>
                </c:pt>
                <c:pt idx="3778">
                  <c:v>42529.791666547528</c:v>
                </c:pt>
                <c:pt idx="3779">
                  <c:v>42529.833333214192</c:v>
                </c:pt>
                <c:pt idx="3780">
                  <c:v>42529.874999880856</c:v>
                </c:pt>
                <c:pt idx="3781">
                  <c:v>42529.91666654752</c:v>
                </c:pt>
                <c:pt idx="3782">
                  <c:v>42529.958333214185</c:v>
                </c:pt>
                <c:pt idx="3783">
                  <c:v>42529.999999880849</c:v>
                </c:pt>
                <c:pt idx="3784">
                  <c:v>42530.041666547513</c:v>
                </c:pt>
                <c:pt idx="3785">
                  <c:v>42530.083333214177</c:v>
                </c:pt>
                <c:pt idx="3786">
                  <c:v>42530.124999880842</c:v>
                </c:pt>
                <c:pt idx="3787">
                  <c:v>42530.166666547506</c:v>
                </c:pt>
                <c:pt idx="3788">
                  <c:v>42530.20833321417</c:v>
                </c:pt>
                <c:pt idx="3789">
                  <c:v>42530.249999880834</c:v>
                </c:pt>
                <c:pt idx="3790">
                  <c:v>42530.291666547499</c:v>
                </c:pt>
                <c:pt idx="3791">
                  <c:v>42530.333333214163</c:v>
                </c:pt>
                <c:pt idx="3792">
                  <c:v>42530.374999880827</c:v>
                </c:pt>
                <c:pt idx="3793">
                  <c:v>42530.416666547491</c:v>
                </c:pt>
                <c:pt idx="3794">
                  <c:v>42530.458333214156</c:v>
                </c:pt>
                <c:pt idx="3795">
                  <c:v>42530.49999988082</c:v>
                </c:pt>
                <c:pt idx="3796">
                  <c:v>42530.541666547484</c:v>
                </c:pt>
                <c:pt idx="3797">
                  <c:v>42530.583333214148</c:v>
                </c:pt>
                <c:pt idx="3798">
                  <c:v>42530.624999880813</c:v>
                </c:pt>
                <c:pt idx="3799">
                  <c:v>42530.666666547477</c:v>
                </c:pt>
                <c:pt idx="3800">
                  <c:v>42530.708333214141</c:v>
                </c:pt>
                <c:pt idx="3801">
                  <c:v>42530.749999880805</c:v>
                </c:pt>
                <c:pt idx="3802">
                  <c:v>42530.79166654747</c:v>
                </c:pt>
                <c:pt idx="3803">
                  <c:v>42530.833333214134</c:v>
                </c:pt>
                <c:pt idx="3804">
                  <c:v>42530.874999880798</c:v>
                </c:pt>
                <c:pt idx="3805">
                  <c:v>42530.916666547462</c:v>
                </c:pt>
                <c:pt idx="3806">
                  <c:v>42530.958333214126</c:v>
                </c:pt>
                <c:pt idx="3807">
                  <c:v>42530.999999880791</c:v>
                </c:pt>
                <c:pt idx="3808">
                  <c:v>42531.041666547455</c:v>
                </c:pt>
                <c:pt idx="3809">
                  <c:v>42531.083333214119</c:v>
                </c:pt>
                <c:pt idx="3810">
                  <c:v>42531.124999880783</c:v>
                </c:pt>
                <c:pt idx="3811">
                  <c:v>42531.166666547448</c:v>
                </c:pt>
                <c:pt idx="3812">
                  <c:v>42531.208333214112</c:v>
                </c:pt>
                <c:pt idx="3813">
                  <c:v>42531.249999880776</c:v>
                </c:pt>
                <c:pt idx="3814">
                  <c:v>42531.29166654744</c:v>
                </c:pt>
                <c:pt idx="3815">
                  <c:v>42531.333333214105</c:v>
                </c:pt>
                <c:pt idx="3816">
                  <c:v>42531.374999880769</c:v>
                </c:pt>
                <c:pt idx="3817">
                  <c:v>42531.416666547433</c:v>
                </c:pt>
                <c:pt idx="3818">
                  <c:v>42531.458333214097</c:v>
                </c:pt>
                <c:pt idx="3819">
                  <c:v>42531.499999880762</c:v>
                </c:pt>
                <c:pt idx="3820">
                  <c:v>42531.541666547426</c:v>
                </c:pt>
                <c:pt idx="3821">
                  <c:v>42531.58333321409</c:v>
                </c:pt>
                <c:pt idx="3822">
                  <c:v>42531.624999880754</c:v>
                </c:pt>
                <c:pt idx="3823">
                  <c:v>42531.666666547419</c:v>
                </c:pt>
                <c:pt idx="3824">
                  <c:v>42531.708333214083</c:v>
                </c:pt>
                <c:pt idx="3825">
                  <c:v>42531.749999880747</c:v>
                </c:pt>
                <c:pt idx="3826">
                  <c:v>42531.791666547411</c:v>
                </c:pt>
                <c:pt idx="3827">
                  <c:v>42531.833333214076</c:v>
                </c:pt>
                <c:pt idx="3828">
                  <c:v>42531.87499988074</c:v>
                </c:pt>
                <c:pt idx="3829">
                  <c:v>42531.916666547404</c:v>
                </c:pt>
                <c:pt idx="3830">
                  <c:v>42531.958333214068</c:v>
                </c:pt>
                <c:pt idx="3831">
                  <c:v>42531.999999880733</c:v>
                </c:pt>
                <c:pt idx="3832">
                  <c:v>42532.041666547397</c:v>
                </c:pt>
                <c:pt idx="3833">
                  <c:v>42532.083333214061</c:v>
                </c:pt>
                <c:pt idx="3834">
                  <c:v>42532.124999880725</c:v>
                </c:pt>
                <c:pt idx="3835">
                  <c:v>42532.166666547389</c:v>
                </c:pt>
                <c:pt idx="3836">
                  <c:v>42532.208333214054</c:v>
                </c:pt>
                <c:pt idx="3837">
                  <c:v>42532.249999880718</c:v>
                </c:pt>
                <c:pt idx="3838">
                  <c:v>42532.291666547382</c:v>
                </c:pt>
                <c:pt idx="3839">
                  <c:v>42532.333333214046</c:v>
                </c:pt>
                <c:pt idx="3840">
                  <c:v>42532.374999880711</c:v>
                </c:pt>
                <c:pt idx="3841">
                  <c:v>42532.416666547375</c:v>
                </c:pt>
                <c:pt idx="3842">
                  <c:v>42532.458333214039</c:v>
                </c:pt>
                <c:pt idx="3843">
                  <c:v>42532.499999880703</c:v>
                </c:pt>
                <c:pt idx="3844">
                  <c:v>42532.541666547368</c:v>
                </c:pt>
                <c:pt idx="3845">
                  <c:v>42532.583333214032</c:v>
                </c:pt>
                <c:pt idx="3846">
                  <c:v>42532.624999880696</c:v>
                </c:pt>
                <c:pt idx="3847">
                  <c:v>42532.66666654736</c:v>
                </c:pt>
                <c:pt idx="3848">
                  <c:v>42532.708333214025</c:v>
                </c:pt>
                <c:pt idx="3849">
                  <c:v>42532.749999880689</c:v>
                </c:pt>
                <c:pt idx="3850">
                  <c:v>42532.791666547353</c:v>
                </c:pt>
                <c:pt idx="3851">
                  <c:v>42532.833333214017</c:v>
                </c:pt>
                <c:pt idx="3852">
                  <c:v>42532.874999880682</c:v>
                </c:pt>
                <c:pt idx="3853">
                  <c:v>42532.916666547346</c:v>
                </c:pt>
                <c:pt idx="3854">
                  <c:v>42532.95833321401</c:v>
                </c:pt>
                <c:pt idx="3855">
                  <c:v>42532.999999880674</c:v>
                </c:pt>
                <c:pt idx="3856">
                  <c:v>42533.041666547339</c:v>
                </c:pt>
                <c:pt idx="3857">
                  <c:v>42533.083333214003</c:v>
                </c:pt>
                <c:pt idx="3858">
                  <c:v>42533.124999880667</c:v>
                </c:pt>
                <c:pt idx="3859">
                  <c:v>42533.166666547331</c:v>
                </c:pt>
                <c:pt idx="3860">
                  <c:v>42533.208333213996</c:v>
                </c:pt>
                <c:pt idx="3861">
                  <c:v>42533.24999988066</c:v>
                </c:pt>
                <c:pt idx="3862">
                  <c:v>42533.291666547324</c:v>
                </c:pt>
                <c:pt idx="3863">
                  <c:v>42533.333333213988</c:v>
                </c:pt>
                <c:pt idx="3864">
                  <c:v>42533.374999880652</c:v>
                </c:pt>
                <c:pt idx="3865">
                  <c:v>42533.416666547317</c:v>
                </c:pt>
                <c:pt idx="3866">
                  <c:v>42533.458333213981</c:v>
                </c:pt>
                <c:pt idx="3867">
                  <c:v>42533.499999880645</c:v>
                </c:pt>
                <c:pt idx="3868">
                  <c:v>42533.541666547309</c:v>
                </c:pt>
                <c:pt idx="3869">
                  <c:v>42533.583333213974</c:v>
                </c:pt>
                <c:pt idx="3870">
                  <c:v>42533.624999880638</c:v>
                </c:pt>
                <c:pt idx="3871">
                  <c:v>42533.666666547302</c:v>
                </c:pt>
                <c:pt idx="3872">
                  <c:v>42533.708333213966</c:v>
                </c:pt>
                <c:pt idx="3873">
                  <c:v>42533.749999880631</c:v>
                </c:pt>
                <c:pt idx="3874">
                  <c:v>42533.791666547295</c:v>
                </c:pt>
                <c:pt idx="3875">
                  <c:v>42533.833333213959</c:v>
                </c:pt>
                <c:pt idx="3876">
                  <c:v>42533.874999880623</c:v>
                </c:pt>
                <c:pt idx="3877">
                  <c:v>42533.916666547288</c:v>
                </c:pt>
                <c:pt idx="3878">
                  <c:v>42533.958333213952</c:v>
                </c:pt>
                <c:pt idx="3879">
                  <c:v>42533.999999880616</c:v>
                </c:pt>
                <c:pt idx="3880">
                  <c:v>42534.04166654728</c:v>
                </c:pt>
                <c:pt idx="3881">
                  <c:v>42534.083333213945</c:v>
                </c:pt>
                <c:pt idx="3882">
                  <c:v>42534.124999880609</c:v>
                </c:pt>
                <c:pt idx="3883">
                  <c:v>42534.166666547273</c:v>
                </c:pt>
                <c:pt idx="3884">
                  <c:v>42534.208333213937</c:v>
                </c:pt>
                <c:pt idx="3885">
                  <c:v>42534.249999880602</c:v>
                </c:pt>
                <c:pt idx="3886">
                  <c:v>42534.291666547266</c:v>
                </c:pt>
                <c:pt idx="3887">
                  <c:v>42534.33333321393</c:v>
                </c:pt>
                <c:pt idx="3888">
                  <c:v>42534.374999880594</c:v>
                </c:pt>
                <c:pt idx="3889">
                  <c:v>42534.416666547259</c:v>
                </c:pt>
                <c:pt idx="3890">
                  <c:v>42534.458333213923</c:v>
                </c:pt>
                <c:pt idx="3891">
                  <c:v>42534.499999880587</c:v>
                </c:pt>
                <c:pt idx="3892">
                  <c:v>42534.541666547251</c:v>
                </c:pt>
                <c:pt idx="3893">
                  <c:v>42534.583333213915</c:v>
                </c:pt>
                <c:pt idx="3894">
                  <c:v>42534.62499988058</c:v>
                </c:pt>
                <c:pt idx="3895">
                  <c:v>42534.666666547244</c:v>
                </c:pt>
                <c:pt idx="3896">
                  <c:v>42534.708333213908</c:v>
                </c:pt>
                <c:pt idx="3897">
                  <c:v>42534.749999880572</c:v>
                </c:pt>
                <c:pt idx="3898">
                  <c:v>42534.791666547237</c:v>
                </c:pt>
                <c:pt idx="3899">
                  <c:v>42534.833333213901</c:v>
                </c:pt>
                <c:pt idx="3900">
                  <c:v>42534.874999880565</c:v>
                </c:pt>
                <c:pt idx="3901">
                  <c:v>42534.916666547229</c:v>
                </c:pt>
                <c:pt idx="3902">
                  <c:v>42534.958333213894</c:v>
                </c:pt>
                <c:pt idx="3903">
                  <c:v>42534.999999880558</c:v>
                </c:pt>
                <c:pt idx="3904">
                  <c:v>42535.041666547222</c:v>
                </c:pt>
                <c:pt idx="3905">
                  <c:v>42535.083333213886</c:v>
                </c:pt>
                <c:pt idx="3906">
                  <c:v>42535.124999880551</c:v>
                </c:pt>
                <c:pt idx="3907">
                  <c:v>42535.166666547215</c:v>
                </c:pt>
                <c:pt idx="3908">
                  <c:v>42535.208333213879</c:v>
                </c:pt>
                <c:pt idx="3909">
                  <c:v>42535.249999880543</c:v>
                </c:pt>
                <c:pt idx="3910">
                  <c:v>42535.291666547208</c:v>
                </c:pt>
                <c:pt idx="3911">
                  <c:v>42535.333333213872</c:v>
                </c:pt>
                <c:pt idx="3912">
                  <c:v>42535.374999880536</c:v>
                </c:pt>
                <c:pt idx="3913">
                  <c:v>42535.4166665472</c:v>
                </c:pt>
                <c:pt idx="3914">
                  <c:v>42535.458333213865</c:v>
                </c:pt>
                <c:pt idx="3915">
                  <c:v>42535.499999880529</c:v>
                </c:pt>
                <c:pt idx="3916">
                  <c:v>42535.541666547193</c:v>
                </c:pt>
                <c:pt idx="3917">
                  <c:v>42535.583333213857</c:v>
                </c:pt>
                <c:pt idx="3918">
                  <c:v>42535.624999880522</c:v>
                </c:pt>
                <c:pt idx="3919">
                  <c:v>42535.666666547186</c:v>
                </c:pt>
                <c:pt idx="3920">
                  <c:v>42535.70833321385</c:v>
                </c:pt>
                <c:pt idx="3921">
                  <c:v>42535.749999880514</c:v>
                </c:pt>
                <c:pt idx="3922">
                  <c:v>42535.791666547178</c:v>
                </c:pt>
                <c:pt idx="3923">
                  <c:v>42535.833333213843</c:v>
                </c:pt>
                <c:pt idx="3924">
                  <c:v>42535.874999880507</c:v>
                </c:pt>
                <c:pt idx="3925">
                  <c:v>42535.916666547171</c:v>
                </c:pt>
                <c:pt idx="3926">
                  <c:v>42535.958333213835</c:v>
                </c:pt>
                <c:pt idx="3927">
                  <c:v>42535.9999998805</c:v>
                </c:pt>
                <c:pt idx="3928">
                  <c:v>42536.041666547164</c:v>
                </c:pt>
                <c:pt idx="3929">
                  <c:v>42536.083333213828</c:v>
                </c:pt>
                <c:pt idx="3930">
                  <c:v>42536.124999880492</c:v>
                </c:pt>
                <c:pt idx="3931">
                  <c:v>42536.166666547157</c:v>
                </c:pt>
                <c:pt idx="3932">
                  <c:v>42536.208333213821</c:v>
                </c:pt>
                <c:pt idx="3933">
                  <c:v>42536.249999880485</c:v>
                </c:pt>
                <c:pt idx="3934">
                  <c:v>42536.291666547149</c:v>
                </c:pt>
                <c:pt idx="3935">
                  <c:v>42536.333333213814</c:v>
                </c:pt>
                <c:pt idx="3936">
                  <c:v>42536.374999880478</c:v>
                </c:pt>
                <c:pt idx="3937">
                  <c:v>42536.416666547142</c:v>
                </c:pt>
                <c:pt idx="3938">
                  <c:v>42536.458333213806</c:v>
                </c:pt>
                <c:pt idx="3939">
                  <c:v>42536.499999880471</c:v>
                </c:pt>
                <c:pt idx="3940">
                  <c:v>42536.541666547135</c:v>
                </c:pt>
                <c:pt idx="3941">
                  <c:v>42536.583333213799</c:v>
                </c:pt>
                <c:pt idx="3942">
                  <c:v>42536.624999880463</c:v>
                </c:pt>
                <c:pt idx="3943">
                  <c:v>42536.666666547128</c:v>
                </c:pt>
                <c:pt idx="3944">
                  <c:v>42536.708333213792</c:v>
                </c:pt>
                <c:pt idx="3945">
                  <c:v>42536.749999880456</c:v>
                </c:pt>
                <c:pt idx="3946">
                  <c:v>42536.79166654712</c:v>
                </c:pt>
                <c:pt idx="3947">
                  <c:v>42536.833333213784</c:v>
                </c:pt>
                <c:pt idx="3948">
                  <c:v>42536.874999880449</c:v>
                </c:pt>
                <c:pt idx="3949">
                  <c:v>42536.916666547113</c:v>
                </c:pt>
                <c:pt idx="3950">
                  <c:v>42536.958333213777</c:v>
                </c:pt>
                <c:pt idx="3951">
                  <c:v>42536.999999880441</c:v>
                </c:pt>
                <c:pt idx="3952">
                  <c:v>42537.041666547106</c:v>
                </c:pt>
                <c:pt idx="3953">
                  <c:v>42537.08333321377</c:v>
                </c:pt>
                <c:pt idx="3954">
                  <c:v>42537.124999880434</c:v>
                </c:pt>
                <c:pt idx="3955">
                  <c:v>42537.166666547098</c:v>
                </c:pt>
                <c:pt idx="3956">
                  <c:v>42537.208333213763</c:v>
                </c:pt>
                <c:pt idx="3957">
                  <c:v>42537.249999880427</c:v>
                </c:pt>
                <c:pt idx="3958">
                  <c:v>42537.291666547091</c:v>
                </c:pt>
                <c:pt idx="3959">
                  <c:v>42537.333333213755</c:v>
                </c:pt>
                <c:pt idx="3960">
                  <c:v>42537.37499988042</c:v>
                </c:pt>
                <c:pt idx="3961">
                  <c:v>42537.416666547084</c:v>
                </c:pt>
                <c:pt idx="3962">
                  <c:v>42537.458333213748</c:v>
                </c:pt>
                <c:pt idx="3963">
                  <c:v>42537.499999880412</c:v>
                </c:pt>
                <c:pt idx="3964">
                  <c:v>42537.541666547077</c:v>
                </c:pt>
                <c:pt idx="3965">
                  <c:v>42537.583333213741</c:v>
                </c:pt>
                <c:pt idx="3966">
                  <c:v>42537.624999880405</c:v>
                </c:pt>
                <c:pt idx="3967">
                  <c:v>42537.666666547069</c:v>
                </c:pt>
                <c:pt idx="3968">
                  <c:v>42537.708333213734</c:v>
                </c:pt>
                <c:pt idx="3969">
                  <c:v>42537.749999880398</c:v>
                </c:pt>
                <c:pt idx="3970">
                  <c:v>42537.791666547062</c:v>
                </c:pt>
                <c:pt idx="3971">
                  <c:v>42537.833333213726</c:v>
                </c:pt>
                <c:pt idx="3972">
                  <c:v>42537.874999880391</c:v>
                </c:pt>
                <c:pt idx="3973">
                  <c:v>42537.916666547055</c:v>
                </c:pt>
                <c:pt idx="3974">
                  <c:v>42537.958333213719</c:v>
                </c:pt>
                <c:pt idx="3975">
                  <c:v>42537.999999880383</c:v>
                </c:pt>
                <c:pt idx="3976">
                  <c:v>42538.041666547047</c:v>
                </c:pt>
                <c:pt idx="3977">
                  <c:v>42538.083333213712</c:v>
                </c:pt>
                <c:pt idx="3978">
                  <c:v>42538.124999880376</c:v>
                </c:pt>
                <c:pt idx="3979">
                  <c:v>42538.16666654704</c:v>
                </c:pt>
                <c:pt idx="3980">
                  <c:v>42538.208333213704</c:v>
                </c:pt>
                <c:pt idx="3981">
                  <c:v>42538.249999880369</c:v>
                </c:pt>
                <c:pt idx="3982">
                  <c:v>42538.291666547033</c:v>
                </c:pt>
                <c:pt idx="3983">
                  <c:v>42538.333333213697</c:v>
                </c:pt>
                <c:pt idx="3984">
                  <c:v>42538.374999880361</c:v>
                </c:pt>
                <c:pt idx="3985">
                  <c:v>42538.416666547026</c:v>
                </c:pt>
                <c:pt idx="3986">
                  <c:v>42538.45833321369</c:v>
                </c:pt>
                <c:pt idx="3987">
                  <c:v>42538.499999880354</c:v>
                </c:pt>
                <c:pt idx="3988">
                  <c:v>42538.541666547018</c:v>
                </c:pt>
                <c:pt idx="3989">
                  <c:v>42538.583333213683</c:v>
                </c:pt>
                <c:pt idx="3990">
                  <c:v>42538.624999880347</c:v>
                </c:pt>
                <c:pt idx="3991">
                  <c:v>42538.666666547011</c:v>
                </c:pt>
                <c:pt idx="3992">
                  <c:v>42538.708333213675</c:v>
                </c:pt>
                <c:pt idx="3993">
                  <c:v>42538.74999988034</c:v>
                </c:pt>
                <c:pt idx="3994">
                  <c:v>42538.791666547004</c:v>
                </c:pt>
                <c:pt idx="3995">
                  <c:v>42538.833333213668</c:v>
                </c:pt>
                <c:pt idx="3996">
                  <c:v>42538.874999880332</c:v>
                </c:pt>
                <c:pt idx="3997">
                  <c:v>42538.916666546997</c:v>
                </c:pt>
                <c:pt idx="3998">
                  <c:v>42538.958333213661</c:v>
                </c:pt>
                <c:pt idx="3999">
                  <c:v>42538.999999880325</c:v>
                </c:pt>
                <c:pt idx="4000">
                  <c:v>42539.041666546989</c:v>
                </c:pt>
                <c:pt idx="4001">
                  <c:v>42539.083333213654</c:v>
                </c:pt>
                <c:pt idx="4002">
                  <c:v>42539.124999880318</c:v>
                </c:pt>
                <c:pt idx="4003">
                  <c:v>42539.166666546982</c:v>
                </c:pt>
                <c:pt idx="4004">
                  <c:v>42539.208333213646</c:v>
                </c:pt>
                <c:pt idx="4005">
                  <c:v>42539.24999988031</c:v>
                </c:pt>
                <c:pt idx="4006">
                  <c:v>42539.291666546975</c:v>
                </c:pt>
                <c:pt idx="4007">
                  <c:v>42539.333333213639</c:v>
                </c:pt>
                <c:pt idx="4008">
                  <c:v>42539.374999880303</c:v>
                </c:pt>
                <c:pt idx="4009">
                  <c:v>42539.416666546967</c:v>
                </c:pt>
                <c:pt idx="4010">
                  <c:v>42539.458333213632</c:v>
                </c:pt>
                <c:pt idx="4011">
                  <c:v>42539.499999880296</c:v>
                </c:pt>
                <c:pt idx="4012">
                  <c:v>42539.54166654696</c:v>
                </c:pt>
                <c:pt idx="4013">
                  <c:v>42539.583333213624</c:v>
                </c:pt>
                <c:pt idx="4014">
                  <c:v>42539.624999880289</c:v>
                </c:pt>
                <c:pt idx="4015">
                  <c:v>42539.666666546953</c:v>
                </c:pt>
                <c:pt idx="4016">
                  <c:v>42539.708333213617</c:v>
                </c:pt>
                <c:pt idx="4017">
                  <c:v>42539.749999880281</c:v>
                </c:pt>
                <c:pt idx="4018">
                  <c:v>42539.791666546946</c:v>
                </c:pt>
                <c:pt idx="4019">
                  <c:v>42539.83333321361</c:v>
                </c:pt>
                <c:pt idx="4020">
                  <c:v>42539.874999880274</c:v>
                </c:pt>
                <c:pt idx="4021">
                  <c:v>42539.916666546938</c:v>
                </c:pt>
                <c:pt idx="4022">
                  <c:v>42539.958333213603</c:v>
                </c:pt>
                <c:pt idx="4023">
                  <c:v>42539.999999880267</c:v>
                </c:pt>
                <c:pt idx="4024">
                  <c:v>42540.041666546931</c:v>
                </c:pt>
                <c:pt idx="4025">
                  <c:v>42540.083333213595</c:v>
                </c:pt>
                <c:pt idx="4026">
                  <c:v>42540.12499988026</c:v>
                </c:pt>
                <c:pt idx="4027">
                  <c:v>42540.166666546924</c:v>
                </c:pt>
                <c:pt idx="4028">
                  <c:v>42540.208333213588</c:v>
                </c:pt>
                <c:pt idx="4029">
                  <c:v>42540.249999880252</c:v>
                </c:pt>
                <c:pt idx="4030">
                  <c:v>42540.291666546917</c:v>
                </c:pt>
                <c:pt idx="4031">
                  <c:v>42540.333333213581</c:v>
                </c:pt>
                <c:pt idx="4032">
                  <c:v>42540.374999880245</c:v>
                </c:pt>
                <c:pt idx="4033">
                  <c:v>42540.416666546909</c:v>
                </c:pt>
                <c:pt idx="4034">
                  <c:v>42540.458333213573</c:v>
                </c:pt>
                <c:pt idx="4035">
                  <c:v>42540.499999880238</c:v>
                </c:pt>
                <c:pt idx="4036">
                  <c:v>42540.541666546902</c:v>
                </c:pt>
                <c:pt idx="4037">
                  <c:v>42540.583333213566</c:v>
                </c:pt>
                <c:pt idx="4038">
                  <c:v>42540.62499988023</c:v>
                </c:pt>
                <c:pt idx="4039">
                  <c:v>42540.666666546895</c:v>
                </c:pt>
                <c:pt idx="4040">
                  <c:v>42540.708333213559</c:v>
                </c:pt>
                <c:pt idx="4041">
                  <c:v>42540.749999880223</c:v>
                </c:pt>
                <c:pt idx="4042">
                  <c:v>42540.791666546887</c:v>
                </c:pt>
                <c:pt idx="4043">
                  <c:v>42540.833333213552</c:v>
                </c:pt>
                <c:pt idx="4044">
                  <c:v>42540.874999880216</c:v>
                </c:pt>
                <c:pt idx="4045">
                  <c:v>42540.91666654688</c:v>
                </c:pt>
                <c:pt idx="4046">
                  <c:v>42540.958333213544</c:v>
                </c:pt>
                <c:pt idx="4047">
                  <c:v>42540.999999880209</c:v>
                </c:pt>
                <c:pt idx="4048">
                  <c:v>42541.041666546873</c:v>
                </c:pt>
                <c:pt idx="4049">
                  <c:v>42541.083333213537</c:v>
                </c:pt>
                <c:pt idx="4050">
                  <c:v>42541.124999880201</c:v>
                </c:pt>
                <c:pt idx="4051">
                  <c:v>42541.166666546866</c:v>
                </c:pt>
                <c:pt idx="4052">
                  <c:v>42541.20833321353</c:v>
                </c:pt>
                <c:pt idx="4053">
                  <c:v>42541.249999880194</c:v>
                </c:pt>
                <c:pt idx="4054">
                  <c:v>42541.291666546858</c:v>
                </c:pt>
                <c:pt idx="4055">
                  <c:v>42541.333333213523</c:v>
                </c:pt>
                <c:pt idx="4056">
                  <c:v>42541.374999880187</c:v>
                </c:pt>
                <c:pt idx="4057">
                  <c:v>42541.416666546851</c:v>
                </c:pt>
                <c:pt idx="4058">
                  <c:v>42541.458333213515</c:v>
                </c:pt>
                <c:pt idx="4059">
                  <c:v>42541.49999988018</c:v>
                </c:pt>
                <c:pt idx="4060">
                  <c:v>42541.541666546844</c:v>
                </c:pt>
                <c:pt idx="4061">
                  <c:v>42541.583333213508</c:v>
                </c:pt>
                <c:pt idx="4062">
                  <c:v>42541.624999880172</c:v>
                </c:pt>
                <c:pt idx="4063">
                  <c:v>42541.666666546836</c:v>
                </c:pt>
                <c:pt idx="4064">
                  <c:v>42541.708333213501</c:v>
                </c:pt>
                <c:pt idx="4065">
                  <c:v>42541.749999880165</c:v>
                </c:pt>
                <c:pt idx="4066">
                  <c:v>42541.791666546829</c:v>
                </c:pt>
                <c:pt idx="4067">
                  <c:v>42541.833333213493</c:v>
                </c:pt>
                <c:pt idx="4068">
                  <c:v>42541.874999880158</c:v>
                </c:pt>
                <c:pt idx="4069">
                  <c:v>42541.916666546822</c:v>
                </c:pt>
                <c:pt idx="4070">
                  <c:v>42541.958333213486</c:v>
                </c:pt>
                <c:pt idx="4071">
                  <c:v>42541.99999988015</c:v>
                </c:pt>
                <c:pt idx="4072">
                  <c:v>42542.041666546815</c:v>
                </c:pt>
                <c:pt idx="4073">
                  <c:v>42542.083333213479</c:v>
                </c:pt>
                <c:pt idx="4074">
                  <c:v>42542.124999880143</c:v>
                </c:pt>
                <c:pt idx="4075">
                  <c:v>42542.166666546807</c:v>
                </c:pt>
                <c:pt idx="4076">
                  <c:v>42542.208333213472</c:v>
                </c:pt>
                <c:pt idx="4077">
                  <c:v>42542.249999880136</c:v>
                </c:pt>
                <c:pt idx="4078">
                  <c:v>42542.2916665468</c:v>
                </c:pt>
                <c:pt idx="4079">
                  <c:v>42542.333333213464</c:v>
                </c:pt>
                <c:pt idx="4080">
                  <c:v>42542.374999880129</c:v>
                </c:pt>
                <c:pt idx="4081">
                  <c:v>42542.416666546793</c:v>
                </c:pt>
                <c:pt idx="4082">
                  <c:v>42542.458333213457</c:v>
                </c:pt>
                <c:pt idx="4083">
                  <c:v>42542.499999880121</c:v>
                </c:pt>
                <c:pt idx="4084">
                  <c:v>42542.541666546786</c:v>
                </c:pt>
                <c:pt idx="4085">
                  <c:v>42542.58333321345</c:v>
                </c:pt>
                <c:pt idx="4086">
                  <c:v>42542.624999880114</c:v>
                </c:pt>
                <c:pt idx="4087">
                  <c:v>42542.666666546778</c:v>
                </c:pt>
                <c:pt idx="4088">
                  <c:v>42542.708333213443</c:v>
                </c:pt>
                <c:pt idx="4089">
                  <c:v>42542.749999880107</c:v>
                </c:pt>
                <c:pt idx="4090">
                  <c:v>42542.791666546771</c:v>
                </c:pt>
                <c:pt idx="4091">
                  <c:v>42542.833333213435</c:v>
                </c:pt>
                <c:pt idx="4092">
                  <c:v>42542.874999880099</c:v>
                </c:pt>
                <c:pt idx="4093">
                  <c:v>42542.916666546764</c:v>
                </c:pt>
                <c:pt idx="4094">
                  <c:v>42542.958333213428</c:v>
                </c:pt>
                <c:pt idx="4095">
                  <c:v>42542.999999880092</c:v>
                </c:pt>
                <c:pt idx="4096">
                  <c:v>42543.041666546756</c:v>
                </c:pt>
                <c:pt idx="4097">
                  <c:v>42543.083333213421</c:v>
                </c:pt>
                <c:pt idx="4098">
                  <c:v>42543.124999880085</c:v>
                </c:pt>
                <c:pt idx="4099">
                  <c:v>42543.166666546749</c:v>
                </c:pt>
                <c:pt idx="4100">
                  <c:v>42543.208333213413</c:v>
                </c:pt>
                <c:pt idx="4101">
                  <c:v>42543.249999880078</c:v>
                </c:pt>
                <c:pt idx="4102">
                  <c:v>42543.291666546742</c:v>
                </c:pt>
                <c:pt idx="4103">
                  <c:v>42543.333333213406</c:v>
                </c:pt>
                <c:pt idx="4104">
                  <c:v>42543.37499988007</c:v>
                </c:pt>
                <c:pt idx="4105">
                  <c:v>42543.416666546735</c:v>
                </c:pt>
                <c:pt idx="4106">
                  <c:v>42543.458333213399</c:v>
                </c:pt>
                <c:pt idx="4107">
                  <c:v>42543.499999880063</c:v>
                </c:pt>
                <c:pt idx="4108">
                  <c:v>42543.541666546727</c:v>
                </c:pt>
                <c:pt idx="4109">
                  <c:v>42543.583333213392</c:v>
                </c:pt>
                <c:pt idx="4110">
                  <c:v>42543.624999880056</c:v>
                </c:pt>
                <c:pt idx="4111">
                  <c:v>42543.66666654672</c:v>
                </c:pt>
                <c:pt idx="4112">
                  <c:v>42543.708333213384</c:v>
                </c:pt>
                <c:pt idx="4113">
                  <c:v>42543.749999880049</c:v>
                </c:pt>
                <c:pt idx="4114">
                  <c:v>42543.791666546713</c:v>
                </c:pt>
                <c:pt idx="4115">
                  <c:v>42543.833333213377</c:v>
                </c:pt>
                <c:pt idx="4116">
                  <c:v>42543.874999880041</c:v>
                </c:pt>
                <c:pt idx="4117">
                  <c:v>42543.916666546706</c:v>
                </c:pt>
                <c:pt idx="4118">
                  <c:v>42543.95833321337</c:v>
                </c:pt>
                <c:pt idx="4119">
                  <c:v>42543.999999880034</c:v>
                </c:pt>
                <c:pt idx="4120">
                  <c:v>42544.041666546698</c:v>
                </c:pt>
                <c:pt idx="4121">
                  <c:v>42544.083333213362</c:v>
                </c:pt>
                <c:pt idx="4122">
                  <c:v>42544.124999880027</c:v>
                </c:pt>
                <c:pt idx="4123">
                  <c:v>42544.166666546691</c:v>
                </c:pt>
                <c:pt idx="4124">
                  <c:v>42544.208333213355</c:v>
                </c:pt>
                <c:pt idx="4125">
                  <c:v>42544.249999880019</c:v>
                </c:pt>
                <c:pt idx="4126">
                  <c:v>42544.291666546684</c:v>
                </c:pt>
                <c:pt idx="4127">
                  <c:v>42544.333333213348</c:v>
                </c:pt>
                <c:pt idx="4128">
                  <c:v>42544.374999880012</c:v>
                </c:pt>
                <c:pt idx="4129">
                  <c:v>42544.416666546676</c:v>
                </c:pt>
                <c:pt idx="4130">
                  <c:v>42544.458333213341</c:v>
                </c:pt>
                <c:pt idx="4131">
                  <c:v>42544.499999880005</c:v>
                </c:pt>
                <c:pt idx="4132">
                  <c:v>42544.541666546669</c:v>
                </c:pt>
                <c:pt idx="4133">
                  <c:v>42544.583333213333</c:v>
                </c:pt>
                <c:pt idx="4134">
                  <c:v>42544.624999879998</c:v>
                </c:pt>
                <c:pt idx="4135">
                  <c:v>42544.666666546662</c:v>
                </c:pt>
                <c:pt idx="4136">
                  <c:v>42544.708333213326</c:v>
                </c:pt>
                <c:pt idx="4137">
                  <c:v>42544.74999987999</c:v>
                </c:pt>
                <c:pt idx="4138">
                  <c:v>42544.791666546655</c:v>
                </c:pt>
                <c:pt idx="4139">
                  <c:v>42544.833333213319</c:v>
                </c:pt>
                <c:pt idx="4140">
                  <c:v>42544.874999879983</c:v>
                </c:pt>
                <c:pt idx="4141">
                  <c:v>42544.916666546647</c:v>
                </c:pt>
                <c:pt idx="4142">
                  <c:v>42544.958333213312</c:v>
                </c:pt>
                <c:pt idx="4143">
                  <c:v>42544.999999879976</c:v>
                </c:pt>
                <c:pt idx="4144">
                  <c:v>42545.04166654664</c:v>
                </c:pt>
                <c:pt idx="4145">
                  <c:v>42545.083333213304</c:v>
                </c:pt>
                <c:pt idx="4146">
                  <c:v>42545.124999879969</c:v>
                </c:pt>
                <c:pt idx="4147">
                  <c:v>42545.166666546633</c:v>
                </c:pt>
                <c:pt idx="4148">
                  <c:v>42545.208333213297</c:v>
                </c:pt>
                <c:pt idx="4149">
                  <c:v>42545.249999879961</c:v>
                </c:pt>
                <c:pt idx="4150">
                  <c:v>42545.291666546625</c:v>
                </c:pt>
                <c:pt idx="4151">
                  <c:v>42545.33333321329</c:v>
                </c:pt>
                <c:pt idx="4152">
                  <c:v>42545.374999879954</c:v>
                </c:pt>
                <c:pt idx="4153">
                  <c:v>42545.416666546618</c:v>
                </c:pt>
                <c:pt idx="4154">
                  <c:v>42545.458333213282</c:v>
                </c:pt>
                <c:pt idx="4155">
                  <c:v>42545.499999879947</c:v>
                </c:pt>
                <c:pt idx="4156">
                  <c:v>42545.541666546611</c:v>
                </c:pt>
                <c:pt idx="4157">
                  <c:v>42545.583333213275</c:v>
                </c:pt>
                <c:pt idx="4158">
                  <c:v>42545.624999879939</c:v>
                </c:pt>
                <c:pt idx="4159">
                  <c:v>42545.666666546604</c:v>
                </c:pt>
                <c:pt idx="4160">
                  <c:v>42545.708333213268</c:v>
                </c:pt>
                <c:pt idx="4161">
                  <c:v>42545.749999879932</c:v>
                </c:pt>
                <c:pt idx="4162">
                  <c:v>42545.791666546596</c:v>
                </c:pt>
                <c:pt idx="4163">
                  <c:v>42545.833333213261</c:v>
                </c:pt>
                <c:pt idx="4164">
                  <c:v>42545.874999879925</c:v>
                </c:pt>
                <c:pt idx="4165">
                  <c:v>42545.916666546589</c:v>
                </c:pt>
                <c:pt idx="4166">
                  <c:v>42545.958333213253</c:v>
                </c:pt>
                <c:pt idx="4167">
                  <c:v>42545.999999879918</c:v>
                </c:pt>
                <c:pt idx="4168">
                  <c:v>42546.041666546582</c:v>
                </c:pt>
                <c:pt idx="4169">
                  <c:v>42546.083333213246</c:v>
                </c:pt>
                <c:pt idx="4170">
                  <c:v>42546.12499987991</c:v>
                </c:pt>
                <c:pt idx="4171">
                  <c:v>42546.166666546575</c:v>
                </c:pt>
                <c:pt idx="4172">
                  <c:v>42546.208333213239</c:v>
                </c:pt>
                <c:pt idx="4173">
                  <c:v>42546.249999879903</c:v>
                </c:pt>
                <c:pt idx="4174">
                  <c:v>42546.291666546567</c:v>
                </c:pt>
                <c:pt idx="4175">
                  <c:v>42546.333333213232</c:v>
                </c:pt>
                <c:pt idx="4176">
                  <c:v>42546.374999879896</c:v>
                </c:pt>
                <c:pt idx="4177">
                  <c:v>42546.41666654656</c:v>
                </c:pt>
                <c:pt idx="4178">
                  <c:v>42546.458333213224</c:v>
                </c:pt>
                <c:pt idx="4179">
                  <c:v>42546.499999879888</c:v>
                </c:pt>
                <c:pt idx="4180">
                  <c:v>42546.541666546553</c:v>
                </c:pt>
                <c:pt idx="4181">
                  <c:v>42546.583333213217</c:v>
                </c:pt>
                <c:pt idx="4182">
                  <c:v>42546.624999879881</c:v>
                </c:pt>
                <c:pt idx="4183">
                  <c:v>42546.666666546545</c:v>
                </c:pt>
                <c:pt idx="4184">
                  <c:v>42546.70833321321</c:v>
                </c:pt>
                <c:pt idx="4185">
                  <c:v>42546.749999879874</c:v>
                </c:pt>
                <c:pt idx="4186">
                  <c:v>42546.791666546538</c:v>
                </c:pt>
                <c:pt idx="4187">
                  <c:v>42546.833333213202</c:v>
                </c:pt>
                <c:pt idx="4188">
                  <c:v>42546.874999879867</c:v>
                </c:pt>
                <c:pt idx="4189">
                  <c:v>42546.916666546531</c:v>
                </c:pt>
                <c:pt idx="4190">
                  <c:v>42546.958333213195</c:v>
                </c:pt>
                <c:pt idx="4191">
                  <c:v>42546.999999879859</c:v>
                </c:pt>
                <c:pt idx="4192">
                  <c:v>42547.041666546524</c:v>
                </c:pt>
                <c:pt idx="4193">
                  <c:v>42547.083333213188</c:v>
                </c:pt>
                <c:pt idx="4194">
                  <c:v>42547.124999879852</c:v>
                </c:pt>
                <c:pt idx="4195">
                  <c:v>42547.166666546516</c:v>
                </c:pt>
                <c:pt idx="4196">
                  <c:v>42547.208333213181</c:v>
                </c:pt>
                <c:pt idx="4197">
                  <c:v>42547.249999879845</c:v>
                </c:pt>
                <c:pt idx="4198">
                  <c:v>42547.291666546509</c:v>
                </c:pt>
                <c:pt idx="4199">
                  <c:v>42547.333333213173</c:v>
                </c:pt>
                <c:pt idx="4200">
                  <c:v>42547.374999879838</c:v>
                </c:pt>
                <c:pt idx="4201">
                  <c:v>42547.416666546502</c:v>
                </c:pt>
                <c:pt idx="4202">
                  <c:v>42547.458333213166</c:v>
                </c:pt>
                <c:pt idx="4203">
                  <c:v>42547.49999987983</c:v>
                </c:pt>
                <c:pt idx="4204">
                  <c:v>42547.541666546495</c:v>
                </c:pt>
                <c:pt idx="4205">
                  <c:v>42547.583333213159</c:v>
                </c:pt>
                <c:pt idx="4206">
                  <c:v>42547.624999879823</c:v>
                </c:pt>
                <c:pt idx="4207">
                  <c:v>42547.666666546487</c:v>
                </c:pt>
                <c:pt idx="4208">
                  <c:v>42547.708333213151</c:v>
                </c:pt>
                <c:pt idx="4209">
                  <c:v>42547.749999879816</c:v>
                </c:pt>
                <c:pt idx="4210">
                  <c:v>42547.79166654648</c:v>
                </c:pt>
                <c:pt idx="4211">
                  <c:v>42547.833333213144</c:v>
                </c:pt>
                <c:pt idx="4212">
                  <c:v>42547.874999879808</c:v>
                </c:pt>
                <c:pt idx="4213">
                  <c:v>42547.916666546473</c:v>
                </c:pt>
                <c:pt idx="4214">
                  <c:v>42547.958333213137</c:v>
                </c:pt>
                <c:pt idx="4215">
                  <c:v>42547.999999879801</c:v>
                </c:pt>
                <c:pt idx="4216">
                  <c:v>42548.041666546465</c:v>
                </c:pt>
                <c:pt idx="4217">
                  <c:v>42548.08333321313</c:v>
                </c:pt>
                <c:pt idx="4218">
                  <c:v>42548.124999879794</c:v>
                </c:pt>
                <c:pt idx="4219">
                  <c:v>42548.166666546458</c:v>
                </c:pt>
                <c:pt idx="4220">
                  <c:v>42548.208333213122</c:v>
                </c:pt>
                <c:pt idx="4221">
                  <c:v>42548.249999879787</c:v>
                </c:pt>
                <c:pt idx="4222">
                  <c:v>42548.291666546451</c:v>
                </c:pt>
                <c:pt idx="4223">
                  <c:v>42548.333333213115</c:v>
                </c:pt>
                <c:pt idx="4224">
                  <c:v>42548.374999879779</c:v>
                </c:pt>
                <c:pt idx="4225">
                  <c:v>42548.416666546444</c:v>
                </c:pt>
                <c:pt idx="4226">
                  <c:v>42548.458333213108</c:v>
                </c:pt>
                <c:pt idx="4227">
                  <c:v>42548.499999879772</c:v>
                </c:pt>
                <c:pt idx="4228">
                  <c:v>42548.541666546436</c:v>
                </c:pt>
                <c:pt idx="4229">
                  <c:v>42548.583333213101</c:v>
                </c:pt>
                <c:pt idx="4230">
                  <c:v>42548.624999879765</c:v>
                </c:pt>
                <c:pt idx="4231">
                  <c:v>42548.666666546429</c:v>
                </c:pt>
                <c:pt idx="4232">
                  <c:v>42548.708333213093</c:v>
                </c:pt>
                <c:pt idx="4233">
                  <c:v>42548.749999879758</c:v>
                </c:pt>
                <c:pt idx="4234">
                  <c:v>42548.791666546422</c:v>
                </c:pt>
                <c:pt idx="4235">
                  <c:v>42548.833333213086</c:v>
                </c:pt>
                <c:pt idx="4236">
                  <c:v>42548.87499987975</c:v>
                </c:pt>
                <c:pt idx="4237">
                  <c:v>42548.916666546414</c:v>
                </c:pt>
                <c:pt idx="4238">
                  <c:v>42548.958333213079</c:v>
                </c:pt>
                <c:pt idx="4239">
                  <c:v>42548.999999879743</c:v>
                </c:pt>
                <c:pt idx="4240">
                  <c:v>42549.041666546407</c:v>
                </c:pt>
                <c:pt idx="4241">
                  <c:v>42549.083333213071</c:v>
                </c:pt>
                <c:pt idx="4242">
                  <c:v>42549.124999879736</c:v>
                </c:pt>
                <c:pt idx="4243">
                  <c:v>42549.1666665464</c:v>
                </c:pt>
                <c:pt idx="4244">
                  <c:v>42549.208333213064</c:v>
                </c:pt>
                <c:pt idx="4245">
                  <c:v>42549.249999879728</c:v>
                </c:pt>
                <c:pt idx="4246">
                  <c:v>42549.291666546393</c:v>
                </c:pt>
                <c:pt idx="4247">
                  <c:v>42549.333333213057</c:v>
                </c:pt>
                <c:pt idx="4248">
                  <c:v>42549.374999879721</c:v>
                </c:pt>
                <c:pt idx="4249">
                  <c:v>42549.416666546385</c:v>
                </c:pt>
                <c:pt idx="4250">
                  <c:v>42549.45833321305</c:v>
                </c:pt>
                <c:pt idx="4251">
                  <c:v>42549.499999879714</c:v>
                </c:pt>
                <c:pt idx="4252">
                  <c:v>42549.541666546378</c:v>
                </c:pt>
                <c:pt idx="4253">
                  <c:v>42549.583333213042</c:v>
                </c:pt>
                <c:pt idx="4254">
                  <c:v>42549.624999879707</c:v>
                </c:pt>
                <c:pt idx="4255">
                  <c:v>42549.666666546371</c:v>
                </c:pt>
                <c:pt idx="4256">
                  <c:v>42549.708333213035</c:v>
                </c:pt>
                <c:pt idx="4257">
                  <c:v>42549.749999879699</c:v>
                </c:pt>
                <c:pt idx="4258">
                  <c:v>42549.791666546364</c:v>
                </c:pt>
                <c:pt idx="4259">
                  <c:v>42549.833333213028</c:v>
                </c:pt>
                <c:pt idx="4260">
                  <c:v>42549.874999879692</c:v>
                </c:pt>
                <c:pt idx="4261">
                  <c:v>42549.916666546356</c:v>
                </c:pt>
                <c:pt idx="4262">
                  <c:v>42549.958333213021</c:v>
                </c:pt>
                <c:pt idx="4263">
                  <c:v>42549.999999879685</c:v>
                </c:pt>
                <c:pt idx="4264">
                  <c:v>42550.041666546349</c:v>
                </c:pt>
                <c:pt idx="4265">
                  <c:v>42550.083333213013</c:v>
                </c:pt>
                <c:pt idx="4266">
                  <c:v>42550.124999879677</c:v>
                </c:pt>
                <c:pt idx="4267">
                  <c:v>42550.166666546342</c:v>
                </c:pt>
                <c:pt idx="4268">
                  <c:v>42550.208333213006</c:v>
                </c:pt>
                <c:pt idx="4269">
                  <c:v>42550.24999987967</c:v>
                </c:pt>
                <c:pt idx="4270">
                  <c:v>42550.291666546334</c:v>
                </c:pt>
                <c:pt idx="4271">
                  <c:v>42550.333333212999</c:v>
                </c:pt>
                <c:pt idx="4272">
                  <c:v>42550.374999879663</c:v>
                </c:pt>
                <c:pt idx="4273">
                  <c:v>42550.416666546327</c:v>
                </c:pt>
                <c:pt idx="4274">
                  <c:v>42550.458333212991</c:v>
                </c:pt>
                <c:pt idx="4275">
                  <c:v>42550.499999879656</c:v>
                </c:pt>
                <c:pt idx="4276">
                  <c:v>42550.54166654632</c:v>
                </c:pt>
                <c:pt idx="4277">
                  <c:v>42550.583333212984</c:v>
                </c:pt>
                <c:pt idx="4278">
                  <c:v>42550.624999879648</c:v>
                </c:pt>
                <c:pt idx="4279">
                  <c:v>42550.666666546313</c:v>
                </c:pt>
                <c:pt idx="4280">
                  <c:v>42550.708333212977</c:v>
                </c:pt>
                <c:pt idx="4281">
                  <c:v>42550.749999879641</c:v>
                </c:pt>
                <c:pt idx="4282">
                  <c:v>42550.791666546305</c:v>
                </c:pt>
                <c:pt idx="4283">
                  <c:v>42550.83333321297</c:v>
                </c:pt>
                <c:pt idx="4284">
                  <c:v>42550.874999879634</c:v>
                </c:pt>
                <c:pt idx="4285">
                  <c:v>42550.916666546298</c:v>
                </c:pt>
                <c:pt idx="4286">
                  <c:v>42550.958333212962</c:v>
                </c:pt>
                <c:pt idx="4287">
                  <c:v>42550.999999879627</c:v>
                </c:pt>
                <c:pt idx="4288">
                  <c:v>42551.041666546291</c:v>
                </c:pt>
                <c:pt idx="4289">
                  <c:v>42551.083333212955</c:v>
                </c:pt>
                <c:pt idx="4290">
                  <c:v>42551.124999879619</c:v>
                </c:pt>
                <c:pt idx="4291">
                  <c:v>42551.166666546284</c:v>
                </c:pt>
                <c:pt idx="4292">
                  <c:v>42551.208333212948</c:v>
                </c:pt>
                <c:pt idx="4293">
                  <c:v>42551.249999879612</c:v>
                </c:pt>
                <c:pt idx="4294">
                  <c:v>42551.291666546276</c:v>
                </c:pt>
                <c:pt idx="4295">
                  <c:v>42551.33333321294</c:v>
                </c:pt>
                <c:pt idx="4296">
                  <c:v>42551.374999879605</c:v>
                </c:pt>
                <c:pt idx="4297">
                  <c:v>42551.416666546269</c:v>
                </c:pt>
                <c:pt idx="4298">
                  <c:v>42551.458333212933</c:v>
                </c:pt>
                <c:pt idx="4299">
                  <c:v>42551.499999879597</c:v>
                </c:pt>
                <c:pt idx="4300">
                  <c:v>42551.541666546262</c:v>
                </c:pt>
                <c:pt idx="4301">
                  <c:v>42551.583333212926</c:v>
                </c:pt>
                <c:pt idx="4302">
                  <c:v>42551.62499987959</c:v>
                </c:pt>
                <c:pt idx="4303">
                  <c:v>42551.666666546254</c:v>
                </c:pt>
                <c:pt idx="4304">
                  <c:v>42551.708333212919</c:v>
                </c:pt>
                <c:pt idx="4305">
                  <c:v>42551.749999879583</c:v>
                </c:pt>
                <c:pt idx="4306">
                  <c:v>42551.791666546247</c:v>
                </c:pt>
                <c:pt idx="4307">
                  <c:v>42551.833333212911</c:v>
                </c:pt>
                <c:pt idx="4308">
                  <c:v>42551.874999879576</c:v>
                </c:pt>
                <c:pt idx="4309">
                  <c:v>42551.91666654624</c:v>
                </c:pt>
                <c:pt idx="4310">
                  <c:v>42551.958333212904</c:v>
                </c:pt>
                <c:pt idx="4311">
                  <c:v>42551.999999879568</c:v>
                </c:pt>
                <c:pt idx="4312">
                  <c:v>42552.041666546233</c:v>
                </c:pt>
                <c:pt idx="4313">
                  <c:v>42552.083333212897</c:v>
                </c:pt>
                <c:pt idx="4314">
                  <c:v>42552.124999879561</c:v>
                </c:pt>
                <c:pt idx="4315">
                  <c:v>42552.166666546225</c:v>
                </c:pt>
                <c:pt idx="4316">
                  <c:v>42552.20833321289</c:v>
                </c:pt>
                <c:pt idx="4317">
                  <c:v>42552.249999879554</c:v>
                </c:pt>
                <c:pt idx="4318">
                  <c:v>42552.291666546218</c:v>
                </c:pt>
                <c:pt idx="4319">
                  <c:v>42552.333333212882</c:v>
                </c:pt>
                <c:pt idx="4320">
                  <c:v>42552.374999879547</c:v>
                </c:pt>
                <c:pt idx="4321">
                  <c:v>42552.416666546211</c:v>
                </c:pt>
                <c:pt idx="4322">
                  <c:v>42552.458333212875</c:v>
                </c:pt>
                <c:pt idx="4323">
                  <c:v>42552.499999879539</c:v>
                </c:pt>
                <c:pt idx="4324">
                  <c:v>42552.541666546203</c:v>
                </c:pt>
                <c:pt idx="4325">
                  <c:v>42552.583333212868</c:v>
                </c:pt>
                <c:pt idx="4326">
                  <c:v>42552.624999879532</c:v>
                </c:pt>
                <c:pt idx="4327">
                  <c:v>42552.666666546196</c:v>
                </c:pt>
                <c:pt idx="4328">
                  <c:v>42552.70833321286</c:v>
                </c:pt>
                <c:pt idx="4329">
                  <c:v>42552.749999879525</c:v>
                </c:pt>
                <c:pt idx="4330">
                  <c:v>42552.791666546189</c:v>
                </c:pt>
                <c:pt idx="4331">
                  <c:v>42552.833333212853</c:v>
                </c:pt>
                <c:pt idx="4332">
                  <c:v>42552.874999879517</c:v>
                </c:pt>
                <c:pt idx="4333">
                  <c:v>42552.916666546182</c:v>
                </c:pt>
                <c:pt idx="4334">
                  <c:v>42552.958333212846</c:v>
                </c:pt>
                <c:pt idx="4335">
                  <c:v>42552.99999987951</c:v>
                </c:pt>
                <c:pt idx="4336">
                  <c:v>42553.041666546174</c:v>
                </c:pt>
                <c:pt idx="4337">
                  <c:v>42553.083333212839</c:v>
                </c:pt>
                <c:pt idx="4338">
                  <c:v>42553.124999879503</c:v>
                </c:pt>
                <c:pt idx="4339">
                  <c:v>42553.166666546167</c:v>
                </c:pt>
                <c:pt idx="4340">
                  <c:v>42553.208333212831</c:v>
                </c:pt>
                <c:pt idx="4341">
                  <c:v>42553.249999879496</c:v>
                </c:pt>
                <c:pt idx="4342">
                  <c:v>42553.29166654616</c:v>
                </c:pt>
                <c:pt idx="4343">
                  <c:v>42553.333333212824</c:v>
                </c:pt>
                <c:pt idx="4344">
                  <c:v>42553.374999879488</c:v>
                </c:pt>
                <c:pt idx="4345">
                  <c:v>42553.416666546153</c:v>
                </c:pt>
                <c:pt idx="4346">
                  <c:v>42553.458333212817</c:v>
                </c:pt>
                <c:pt idx="4347">
                  <c:v>42553.499999879481</c:v>
                </c:pt>
                <c:pt idx="4348">
                  <c:v>42553.541666546145</c:v>
                </c:pt>
                <c:pt idx="4349">
                  <c:v>42553.58333321281</c:v>
                </c:pt>
                <c:pt idx="4350">
                  <c:v>42553.624999879474</c:v>
                </c:pt>
                <c:pt idx="4351">
                  <c:v>42553.666666546138</c:v>
                </c:pt>
                <c:pt idx="4352">
                  <c:v>42553.708333212802</c:v>
                </c:pt>
                <c:pt idx="4353">
                  <c:v>42553.749999879466</c:v>
                </c:pt>
                <c:pt idx="4354">
                  <c:v>42553.791666546131</c:v>
                </c:pt>
                <c:pt idx="4355">
                  <c:v>42553.833333212795</c:v>
                </c:pt>
                <c:pt idx="4356">
                  <c:v>42553.874999879459</c:v>
                </c:pt>
                <c:pt idx="4357">
                  <c:v>42553.916666546123</c:v>
                </c:pt>
                <c:pt idx="4358">
                  <c:v>42553.958333212788</c:v>
                </c:pt>
                <c:pt idx="4359">
                  <c:v>42553.999999879452</c:v>
                </c:pt>
                <c:pt idx="4360">
                  <c:v>42554.041666546116</c:v>
                </c:pt>
                <c:pt idx="4361">
                  <c:v>42554.08333321278</c:v>
                </c:pt>
                <c:pt idx="4362">
                  <c:v>42554.124999879445</c:v>
                </c:pt>
                <c:pt idx="4363">
                  <c:v>42554.166666546109</c:v>
                </c:pt>
                <c:pt idx="4364">
                  <c:v>42554.208333212773</c:v>
                </c:pt>
                <c:pt idx="4365">
                  <c:v>42554.249999879437</c:v>
                </c:pt>
                <c:pt idx="4366">
                  <c:v>42554.291666546102</c:v>
                </c:pt>
                <c:pt idx="4367">
                  <c:v>42554.333333212766</c:v>
                </c:pt>
                <c:pt idx="4368">
                  <c:v>42554.37499987943</c:v>
                </c:pt>
                <c:pt idx="4369">
                  <c:v>42554.416666546094</c:v>
                </c:pt>
                <c:pt idx="4370">
                  <c:v>42554.458333212759</c:v>
                </c:pt>
                <c:pt idx="4371">
                  <c:v>42554.499999879423</c:v>
                </c:pt>
                <c:pt idx="4372">
                  <c:v>42554.541666546087</c:v>
                </c:pt>
                <c:pt idx="4373">
                  <c:v>42554.583333212751</c:v>
                </c:pt>
                <c:pt idx="4374">
                  <c:v>42554.624999879416</c:v>
                </c:pt>
                <c:pt idx="4375">
                  <c:v>42554.66666654608</c:v>
                </c:pt>
                <c:pt idx="4376">
                  <c:v>42554.708333212744</c:v>
                </c:pt>
                <c:pt idx="4377">
                  <c:v>42554.749999879408</c:v>
                </c:pt>
                <c:pt idx="4378">
                  <c:v>42554.791666546073</c:v>
                </c:pt>
                <c:pt idx="4379">
                  <c:v>42554.833333212737</c:v>
                </c:pt>
                <c:pt idx="4380">
                  <c:v>42554.874999879401</c:v>
                </c:pt>
                <c:pt idx="4381">
                  <c:v>42554.916666546065</c:v>
                </c:pt>
                <c:pt idx="4382">
                  <c:v>42554.958333212729</c:v>
                </c:pt>
                <c:pt idx="4383">
                  <c:v>42554.999999879394</c:v>
                </c:pt>
                <c:pt idx="4384">
                  <c:v>42555.041666546058</c:v>
                </c:pt>
                <c:pt idx="4385">
                  <c:v>42555.083333212722</c:v>
                </c:pt>
                <c:pt idx="4386">
                  <c:v>42555.124999879386</c:v>
                </c:pt>
                <c:pt idx="4387">
                  <c:v>42555.166666546051</c:v>
                </c:pt>
                <c:pt idx="4388">
                  <c:v>42555.208333212715</c:v>
                </c:pt>
                <c:pt idx="4389">
                  <c:v>42555.249999879379</c:v>
                </c:pt>
                <c:pt idx="4390">
                  <c:v>42555.291666546043</c:v>
                </c:pt>
                <c:pt idx="4391">
                  <c:v>42555.333333212708</c:v>
                </c:pt>
                <c:pt idx="4392">
                  <c:v>42555.374999879372</c:v>
                </c:pt>
                <c:pt idx="4393">
                  <c:v>42555.416666546036</c:v>
                </c:pt>
                <c:pt idx="4394">
                  <c:v>42555.4583332127</c:v>
                </c:pt>
                <c:pt idx="4395">
                  <c:v>42555.499999879365</c:v>
                </c:pt>
                <c:pt idx="4396">
                  <c:v>42555.541666546029</c:v>
                </c:pt>
                <c:pt idx="4397">
                  <c:v>42555.583333212693</c:v>
                </c:pt>
                <c:pt idx="4398">
                  <c:v>42555.624999879357</c:v>
                </c:pt>
                <c:pt idx="4399">
                  <c:v>42555.666666546022</c:v>
                </c:pt>
                <c:pt idx="4400">
                  <c:v>42555.708333212686</c:v>
                </c:pt>
                <c:pt idx="4401">
                  <c:v>42555.74999987935</c:v>
                </c:pt>
                <c:pt idx="4402">
                  <c:v>42555.791666546014</c:v>
                </c:pt>
                <c:pt idx="4403">
                  <c:v>42555.833333212679</c:v>
                </c:pt>
                <c:pt idx="4404">
                  <c:v>42555.874999879343</c:v>
                </c:pt>
                <c:pt idx="4405">
                  <c:v>42555.916666546007</c:v>
                </c:pt>
                <c:pt idx="4406">
                  <c:v>42555.958333212671</c:v>
                </c:pt>
                <c:pt idx="4407">
                  <c:v>42555.999999879336</c:v>
                </c:pt>
                <c:pt idx="4408">
                  <c:v>42556.041666546</c:v>
                </c:pt>
                <c:pt idx="4409">
                  <c:v>42556.083333212664</c:v>
                </c:pt>
                <c:pt idx="4410">
                  <c:v>42556.124999879328</c:v>
                </c:pt>
                <c:pt idx="4411">
                  <c:v>42556.166666545992</c:v>
                </c:pt>
                <c:pt idx="4412">
                  <c:v>42556.208333212657</c:v>
                </c:pt>
                <c:pt idx="4413">
                  <c:v>42556.249999879321</c:v>
                </c:pt>
                <c:pt idx="4414">
                  <c:v>42556.291666545985</c:v>
                </c:pt>
                <c:pt idx="4415">
                  <c:v>42556.333333212649</c:v>
                </c:pt>
                <c:pt idx="4416">
                  <c:v>42556.374999879314</c:v>
                </c:pt>
                <c:pt idx="4417">
                  <c:v>42556.416666545978</c:v>
                </c:pt>
                <c:pt idx="4418">
                  <c:v>42556.458333212642</c:v>
                </c:pt>
                <c:pt idx="4419">
                  <c:v>42556.499999879306</c:v>
                </c:pt>
                <c:pt idx="4420">
                  <c:v>42556.541666545971</c:v>
                </c:pt>
                <c:pt idx="4421">
                  <c:v>42556.583333212635</c:v>
                </c:pt>
                <c:pt idx="4422">
                  <c:v>42556.624999879299</c:v>
                </c:pt>
                <c:pt idx="4423">
                  <c:v>42556.666666545963</c:v>
                </c:pt>
                <c:pt idx="4424">
                  <c:v>42556.708333212628</c:v>
                </c:pt>
                <c:pt idx="4425">
                  <c:v>42556.749999879292</c:v>
                </c:pt>
                <c:pt idx="4426">
                  <c:v>42556.791666545956</c:v>
                </c:pt>
                <c:pt idx="4427">
                  <c:v>42556.83333321262</c:v>
                </c:pt>
                <c:pt idx="4428">
                  <c:v>42556.874999879285</c:v>
                </c:pt>
                <c:pt idx="4429">
                  <c:v>42556.916666545949</c:v>
                </c:pt>
                <c:pt idx="4430">
                  <c:v>42556.958333212613</c:v>
                </c:pt>
                <c:pt idx="4431">
                  <c:v>42556.999999879277</c:v>
                </c:pt>
                <c:pt idx="4432">
                  <c:v>42557.041666545942</c:v>
                </c:pt>
                <c:pt idx="4433">
                  <c:v>42557.083333212606</c:v>
                </c:pt>
                <c:pt idx="4434">
                  <c:v>42557.12499987927</c:v>
                </c:pt>
                <c:pt idx="4435">
                  <c:v>42557.166666545934</c:v>
                </c:pt>
                <c:pt idx="4436">
                  <c:v>42557.208333212599</c:v>
                </c:pt>
                <c:pt idx="4437">
                  <c:v>42557.249999879263</c:v>
                </c:pt>
                <c:pt idx="4438">
                  <c:v>42557.291666545927</c:v>
                </c:pt>
                <c:pt idx="4439">
                  <c:v>42557.333333212591</c:v>
                </c:pt>
                <c:pt idx="4440">
                  <c:v>42557.374999879255</c:v>
                </c:pt>
                <c:pt idx="4441">
                  <c:v>42557.41666654592</c:v>
                </c:pt>
                <c:pt idx="4442">
                  <c:v>42557.458333212584</c:v>
                </c:pt>
                <c:pt idx="4443">
                  <c:v>42557.499999879248</c:v>
                </c:pt>
                <c:pt idx="4444">
                  <c:v>42557.541666545912</c:v>
                </c:pt>
                <c:pt idx="4445">
                  <c:v>42557.583333212577</c:v>
                </c:pt>
                <c:pt idx="4446">
                  <c:v>42557.624999879241</c:v>
                </c:pt>
                <c:pt idx="4447">
                  <c:v>42557.666666545905</c:v>
                </c:pt>
                <c:pt idx="4448">
                  <c:v>42557.708333212569</c:v>
                </c:pt>
                <c:pt idx="4449">
                  <c:v>42557.749999879234</c:v>
                </c:pt>
                <c:pt idx="4450">
                  <c:v>42557.791666545898</c:v>
                </c:pt>
                <c:pt idx="4451">
                  <c:v>42557.833333212562</c:v>
                </c:pt>
                <c:pt idx="4452">
                  <c:v>42557.874999879226</c:v>
                </c:pt>
                <c:pt idx="4453">
                  <c:v>42557.916666545891</c:v>
                </c:pt>
                <c:pt idx="4454">
                  <c:v>42557.958333212555</c:v>
                </c:pt>
                <c:pt idx="4455">
                  <c:v>42557.999999879219</c:v>
                </c:pt>
                <c:pt idx="4456">
                  <c:v>42558.041666545883</c:v>
                </c:pt>
                <c:pt idx="4457">
                  <c:v>42558.083333212548</c:v>
                </c:pt>
                <c:pt idx="4458">
                  <c:v>42558.124999879212</c:v>
                </c:pt>
                <c:pt idx="4459">
                  <c:v>42558.166666545876</c:v>
                </c:pt>
                <c:pt idx="4460">
                  <c:v>42558.20833321254</c:v>
                </c:pt>
                <c:pt idx="4461">
                  <c:v>42558.249999879205</c:v>
                </c:pt>
                <c:pt idx="4462">
                  <c:v>42558.291666545869</c:v>
                </c:pt>
                <c:pt idx="4463">
                  <c:v>42558.333333212533</c:v>
                </c:pt>
                <c:pt idx="4464">
                  <c:v>42558.374999879197</c:v>
                </c:pt>
                <c:pt idx="4465">
                  <c:v>42558.416666545862</c:v>
                </c:pt>
                <c:pt idx="4466">
                  <c:v>42558.458333212526</c:v>
                </c:pt>
                <c:pt idx="4467">
                  <c:v>42558.49999987919</c:v>
                </c:pt>
                <c:pt idx="4468">
                  <c:v>42558.541666545854</c:v>
                </c:pt>
                <c:pt idx="4469">
                  <c:v>42558.583333212518</c:v>
                </c:pt>
                <c:pt idx="4470">
                  <c:v>42558.624999879183</c:v>
                </c:pt>
                <c:pt idx="4471">
                  <c:v>42558.666666545847</c:v>
                </c:pt>
                <c:pt idx="4472">
                  <c:v>42558.708333212511</c:v>
                </c:pt>
                <c:pt idx="4473">
                  <c:v>42558.749999879175</c:v>
                </c:pt>
                <c:pt idx="4474">
                  <c:v>42558.79166654584</c:v>
                </c:pt>
                <c:pt idx="4475">
                  <c:v>42558.833333212504</c:v>
                </c:pt>
                <c:pt idx="4476">
                  <c:v>42558.874999879168</c:v>
                </c:pt>
                <c:pt idx="4477">
                  <c:v>42558.916666545832</c:v>
                </c:pt>
                <c:pt idx="4478">
                  <c:v>42558.958333212497</c:v>
                </c:pt>
                <c:pt idx="4479">
                  <c:v>42558.999999879161</c:v>
                </c:pt>
                <c:pt idx="4480">
                  <c:v>42559.041666545825</c:v>
                </c:pt>
                <c:pt idx="4481">
                  <c:v>42559.083333212489</c:v>
                </c:pt>
                <c:pt idx="4482">
                  <c:v>42559.124999879154</c:v>
                </c:pt>
                <c:pt idx="4483">
                  <c:v>42559.166666545818</c:v>
                </c:pt>
                <c:pt idx="4484">
                  <c:v>42559.208333212482</c:v>
                </c:pt>
                <c:pt idx="4485">
                  <c:v>42559.249999879146</c:v>
                </c:pt>
                <c:pt idx="4486">
                  <c:v>42559.291666545811</c:v>
                </c:pt>
                <c:pt idx="4487">
                  <c:v>42559.333333212475</c:v>
                </c:pt>
                <c:pt idx="4488">
                  <c:v>42559.374999879139</c:v>
                </c:pt>
                <c:pt idx="4489">
                  <c:v>42559.416666545803</c:v>
                </c:pt>
                <c:pt idx="4490">
                  <c:v>42559.458333212468</c:v>
                </c:pt>
                <c:pt idx="4491">
                  <c:v>42559.499999879132</c:v>
                </c:pt>
                <c:pt idx="4492">
                  <c:v>42559.541666545796</c:v>
                </c:pt>
                <c:pt idx="4493">
                  <c:v>42559.58333321246</c:v>
                </c:pt>
                <c:pt idx="4494">
                  <c:v>42559.624999879125</c:v>
                </c:pt>
                <c:pt idx="4495">
                  <c:v>42559.666666545789</c:v>
                </c:pt>
                <c:pt idx="4496">
                  <c:v>42559.708333212453</c:v>
                </c:pt>
                <c:pt idx="4497">
                  <c:v>42559.749999879117</c:v>
                </c:pt>
                <c:pt idx="4498">
                  <c:v>42559.791666545781</c:v>
                </c:pt>
                <c:pt idx="4499">
                  <c:v>42559.833333212446</c:v>
                </c:pt>
                <c:pt idx="4500">
                  <c:v>42559.87499987911</c:v>
                </c:pt>
                <c:pt idx="4501">
                  <c:v>42559.916666545774</c:v>
                </c:pt>
                <c:pt idx="4502">
                  <c:v>42559.958333212438</c:v>
                </c:pt>
                <c:pt idx="4503">
                  <c:v>42559.999999879103</c:v>
                </c:pt>
                <c:pt idx="4504">
                  <c:v>42560.041666545767</c:v>
                </c:pt>
                <c:pt idx="4505">
                  <c:v>42560.083333212431</c:v>
                </c:pt>
                <c:pt idx="4506">
                  <c:v>42560.124999879095</c:v>
                </c:pt>
                <c:pt idx="4507">
                  <c:v>42560.16666654576</c:v>
                </c:pt>
                <c:pt idx="4508">
                  <c:v>42560.208333212424</c:v>
                </c:pt>
                <c:pt idx="4509">
                  <c:v>42560.249999879088</c:v>
                </c:pt>
                <c:pt idx="4510">
                  <c:v>42560.291666545752</c:v>
                </c:pt>
                <c:pt idx="4511">
                  <c:v>42560.333333212417</c:v>
                </c:pt>
                <c:pt idx="4512">
                  <c:v>42560.374999879081</c:v>
                </c:pt>
                <c:pt idx="4513">
                  <c:v>42560.416666545745</c:v>
                </c:pt>
                <c:pt idx="4514">
                  <c:v>42560.458333212409</c:v>
                </c:pt>
                <c:pt idx="4515">
                  <c:v>42560.499999879074</c:v>
                </c:pt>
                <c:pt idx="4516">
                  <c:v>42560.541666545738</c:v>
                </c:pt>
                <c:pt idx="4517">
                  <c:v>42560.583333212402</c:v>
                </c:pt>
                <c:pt idx="4518">
                  <c:v>42560.624999879066</c:v>
                </c:pt>
                <c:pt idx="4519">
                  <c:v>42560.666666545731</c:v>
                </c:pt>
                <c:pt idx="4520">
                  <c:v>42560.708333212395</c:v>
                </c:pt>
                <c:pt idx="4521">
                  <c:v>42560.749999879059</c:v>
                </c:pt>
                <c:pt idx="4522">
                  <c:v>42560.791666545723</c:v>
                </c:pt>
                <c:pt idx="4523">
                  <c:v>42560.833333212388</c:v>
                </c:pt>
                <c:pt idx="4524">
                  <c:v>42560.874999879052</c:v>
                </c:pt>
                <c:pt idx="4525">
                  <c:v>42560.916666545716</c:v>
                </c:pt>
                <c:pt idx="4526">
                  <c:v>42560.95833321238</c:v>
                </c:pt>
                <c:pt idx="4527">
                  <c:v>42560.999999879044</c:v>
                </c:pt>
                <c:pt idx="4528">
                  <c:v>42561.041666545709</c:v>
                </c:pt>
                <c:pt idx="4529">
                  <c:v>42561.083333212373</c:v>
                </c:pt>
                <c:pt idx="4530">
                  <c:v>42561.124999879037</c:v>
                </c:pt>
                <c:pt idx="4531">
                  <c:v>42561.166666545701</c:v>
                </c:pt>
                <c:pt idx="4532">
                  <c:v>42561.208333212366</c:v>
                </c:pt>
                <c:pt idx="4533">
                  <c:v>42561.24999987903</c:v>
                </c:pt>
                <c:pt idx="4534">
                  <c:v>42561.291666545694</c:v>
                </c:pt>
                <c:pt idx="4535">
                  <c:v>42561.333333212358</c:v>
                </c:pt>
                <c:pt idx="4536">
                  <c:v>42561.374999879023</c:v>
                </c:pt>
                <c:pt idx="4537">
                  <c:v>42561.416666545687</c:v>
                </c:pt>
                <c:pt idx="4538">
                  <c:v>42561.458333212351</c:v>
                </c:pt>
                <c:pt idx="4539">
                  <c:v>42561.499999879015</c:v>
                </c:pt>
                <c:pt idx="4540">
                  <c:v>42561.54166654568</c:v>
                </c:pt>
                <c:pt idx="4541">
                  <c:v>42561.583333212344</c:v>
                </c:pt>
                <c:pt idx="4542">
                  <c:v>42561.624999879008</c:v>
                </c:pt>
                <c:pt idx="4543">
                  <c:v>42561.666666545672</c:v>
                </c:pt>
                <c:pt idx="4544">
                  <c:v>42561.708333212337</c:v>
                </c:pt>
                <c:pt idx="4545">
                  <c:v>42561.749999879001</c:v>
                </c:pt>
                <c:pt idx="4546">
                  <c:v>42561.791666545665</c:v>
                </c:pt>
                <c:pt idx="4547">
                  <c:v>42561.833333212329</c:v>
                </c:pt>
                <c:pt idx="4548">
                  <c:v>42561.874999878994</c:v>
                </c:pt>
                <c:pt idx="4549">
                  <c:v>42561.916666545658</c:v>
                </c:pt>
                <c:pt idx="4550">
                  <c:v>42561.958333212322</c:v>
                </c:pt>
                <c:pt idx="4551">
                  <c:v>42561.999999878986</c:v>
                </c:pt>
                <c:pt idx="4552">
                  <c:v>42562.041666545651</c:v>
                </c:pt>
                <c:pt idx="4553">
                  <c:v>42562.083333212315</c:v>
                </c:pt>
                <c:pt idx="4554">
                  <c:v>42562.124999878979</c:v>
                </c:pt>
                <c:pt idx="4555">
                  <c:v>42562.166666545643</c:v>
                </c:pt>
                <c:pt idx="4556">
                  <c:v>42562.208333212307</c:v>
                </c:pt>
                <c:pt idx="4557">
                  <c:v>42562.249999878972</c:v>
                </c:pt>
                <c:pt idx="4558">
                  <c:v>42562.291666545636</c:v>
                </c:pt>
                <c:pt idx="4559">
                  <c:v>42562.3333332123</c:v>
                </c:pt>
                <c:pt idx="4560">
                  <c:v>42562.374999878964</c:v>
                </c:pt>
                <c:pt idx="4561">
                  <c:v>42562.416666545629</c:v>
                </c:pt>
                <c:pt idx="4562">
                  <c:v>42562.458333212293</c:v>
                </c:pt>
                <c:pt idx="4563">
                  <c:v>42562.499999878957</c:v>
                </c:pt>
                <c:pt idx="4564">
                  <c:v>42562.541666545621</c:v>
                </c:pt>
                <c:pt idx="4565">
                  <c:v>42562.583333212286</c:v>
                </c:pt>
                <c:pt idx="4566">
                  <c:v>42562.62499987895</c:v>
                </c:pt>
                <c:pt idx="4567">
                  <c:v>42562.666666545614</c:v>
                </c:pt>
                <c:pt idx="4568">
                  <c:v>42562.708333212278</c:v>
                </c:pt>
                <c:pt idx="4569">
                  <c:v>42562.749999878943</c:v>
                </c:pt>
                <c:pt idx="4570">
                  <c:v>42562.791666545607</c:v>
                </c:pt>
                <c:pt idx="4571">
                  <c:v>42562.833333212271</c:v>
                </c:pt>
                <c:pt idx="4572">
                  <c:v>42562.874999878935</c:v>
                </c:pt>
                <c:pt idx="4573">
                  <c:v>42562.9166665456</c:v>
                </c:pt>
                <c:pt idx="4574">
                  <c:v>42562.958333212264</c:v>
                </c:pt>
                <c:pt idx="4575">
                  <c:v>42562.999999878928</c:v>
                </c:pt>
                <c:pt idx="4576">
                  <c:v>42563.041666545592</c:v>
                </c:pt>
                <c:pt idx="4577">
                  <c:v>42563.083333212257</c:v>
                </c:pt>
                <c:pt idx="4578">
                  <c:v>42563.124999878921</c:v>
                </c:pt>
                <c:pt idx="4579">
                  <c:v>42563.166666545585</c:v>
                </c:pt>
                <c:pt idx="4580">
                  <c:v>42563.208333212249</c:v>
                </c:pt>
                <c:pt idx="4581">
                  <c:v>42563.249999878914</c:v>
                </c:pt>
                <c:pt idx="4582">
                  <c:v>42563.291666545578</c:v>
                </c:pt>
                <c:pt idx="4583">
                  <c:v>42563.333333212242</c:v>
                </c:pt>
                <c:pt idx="4584">
                  <c:v>42563.374999878906</c:v>
                </c:pt>
                <c:pt idx="4585">
                  <c:v>42563.41666654557</c:v>
                </c:pt>
                <c:pt idx="4586">
                  <c:v>42563.458333212235</c:v>
                </c:pt>
                <c:pt idx="4587">
                  <c:v>42563.499999878899</c:v>
                </c:pt>
                <c:pt idx="4588">
                  <c:v>42563.541666545563</c:v>
                </c:pt>
                <c:pt idx="4589">
                  <c:v>42563.583333212227</c:v>
                </c:pt>
                <c:pt idx="4590">
                  <c:v>42563.624999878892</c:v>
                </c:pt>
                <c:pt idx="4591">
                  <c:v>42563.666666545556</c:v>
                </c:pt>
                <c:pt idx="4592">
                  <c:v>42563.70833321222</c:v>
                </c:pt>
                <c:pt idx="4593">
                  <c:v>42563.749999878884</c:v>
                </c:pt>
                <c:pt idx="4594">
                  <c:v>42563.791666545549</c:v>
                </c:pt>
                <c:pt idx="4595">
                  <c:v>42563.833333212213</c:v>
                </c:pt>
                <c:pt idx="4596">
                  <c:v>42563.874999878877</c:v>
                </c:pt>
                <c:pt idx="4597">
                  <c:v>42563.916666545541</c:v>
                </c:pt>
                <c:pt idx="4598">
                  <c:v>42563.958333212206</c:v>
                </c:pt>
                <c:pt idx="4599">
                  <c:v>42563.99999987887</c:v>
                </c:pt>
                <c:pt idx="4600">
                  <c:v>42564.041666545534</c:v>
                </c:pt>
                <c:pt idx="4601">
                  <c:v>42564.083333212198</c:v>
                </c:pt>
                <c:pt idx="4602">
                  <c:v>42564.124999878863</c:v>
                </c:pt>
                <c:pt idx="4603">
                  <c:v>42564.166666545527</c:v>
                </c:pt>
                <c:pt idx="4604">
                  <c:v>42564.208333212191</c:v>
                </c:pt>
                <c:pt idx="4605">
                  <c:v>42564.249999878855</c:v>
                </c:pt>
                <c:pt idx="4606">
                  <c:v>42564.29166654552</c:v>
                </c:pt>
                <c:pt idx="4607">
                  <c:v>42564.333333212184</c:v>
                </c:pt>
                <c:pt idx="4608">
                  <c:v>42564.374999878848</c:v>
                </c:pt>
                <c:pt idx="4609">
                  <c:v>42564.416666545512</c:v>
                </c:pt>
                <c:pt idx="4610">
                  <c:v>42564.458333212177</c:v>
                </c:pt>
                <c:pt idx="4611">
                  <c:v>42564.499999878841</c:v>
                </c:pt>
                <c:pt idx="4612">
                  <c:v>42564.541666545505</c:v>
                </c:pt>
                <c:pt idx="4613">
                  <c:v>42564.583333212169</c:v>
                </c:pt>
                <c:pt idx="4614">
                  <c:v>42564.624999878833</c:v>
                </c:pt>
                <c:pt idx="4615">
                  <c:v>42564.666666545498</c:v>
                </c:pt>
                <c:pt idx="4616">
                  <c:v>42564.708333212162</c:v>
                </c:pt>
                <c:pt idx="4617">
                  <c:v>42564.749999878826</c:v>
                </c:pt>
                <c:pt idx="4618">
                  <c:v>42564.79166654549</c:v>
                </c:pt>
                <c:pt idx="4619">
                  <c:v>42564.833333212155</c:v>
                </c:pt>
                <c:pt idx="4620">
                  <c:v>42564.874999878819</c:v>
                </c:pt>
                <c:pt idx="4621">
                  <c:v>42564.916666545483</c:v>
                </c:pt>
                <c:pt idx="4622">
                  <c:v>42564.958333212147</c:v>
                </c:pt>
                <c:pt idx="4623">
                  <c:v>42564.999999878812</c:v>
                </c:pt>
                <c:pt idx="4624">
                  <c:v>42565.041666545476</c:v>
                </c:pt>
                <c:pt idx="4625">
                  <c:v>42565.08333321214</c:v>
                </c:pt>
                <c:pt idx="4626">
                  <c:v>42565.124999878804</c:v>
                </c:pt>
                <c:pt idx="4627">
                  <c:v>42565.166666545469</c:v>
                </c:pt>
                <c:pt idx="4628">
                  <c:v>42565.208333212133</c:v>
                </c:pt>
                <c:pt idx="4629">
                  <c:v>42565.249999878797</c:v>
                </c:pt>
                <c:pt idx="4630">
                  <c:v>42565.291666545461</c:v>
                </c:pt>
                <c:pt idx="4631">
                  <c:v>42565.333333212126</c:v>
                </c:pt>
                <c:pt idx="4632">
                  <c:v>42565.37499987879</c:v>
                </c:pt>
                <c:pt idx="4633">
                  <c:v>42565.416666545454</c:v>
                </c:pt>
                <c:pt idx="4634">
                  <c:v>42565.458333212118</c:v>
                </c:pt>
                <c:pt idx="4635">
                  <c:v>42565.499999878783</c:v>
                </c:pt>
                <c:pt idx="4636">
                  <c:v>42565.541666545447</c:v>
                </c:pt>
                <c:pt idx="4637">
                  <c:v>42565.583333212111</c:v>
                </c:pt>
                <c:pt idx="4638">
                  <c:v>42565.624999878775</c:v>
                </c:pt>
                <c:pt idx="4639">
                  <c:v>42565.66666654544</c:v>
                </c:pt>
                <c:pt idx="4640">
                  <c:v>42565.708333212104</c:v>
                </c:pt>
                <c:pt idx="4641">
                  <c:v>42565.749999878768</c:v>
                </c:pt>
                <c:pt idx="4642">
                  <c:v>42565.791666545432</c:v>
                </c:pt>
                <c:pt idx="4643">
                  <c:v>42565.833333212096</c:v>
                </c:pt>
                <c:pt idx="4644">
                  <c:v>42565.874999878761</c:v>
                </c:pt>
                <c:pt idx="4645">
                  <c:v>42565.916666545425</c:v>
                </c:pt>
                <c:pt idx="4646">
                  <c:v>42565.958333212089</c:v>
                </c:pt>
                <c:pt idx="4647">
                  <c:v>42565.999999878753</c:v>
                </c:pt>
                <c:pt idx="4648">
                  <c:v>42566.041666545418</c:v>
                </c:pt>
                <c:pt idx="4649">
                  <c:v>42566.083333212082</c:v>
                </c:pt>
                <c:pt idx="4650">
                  <c:v>42566.124999878746</c:v>
                </c:pt>
                <c:pt idx="4651">
                  <c:v>42566.16666654541</c:v>
                </c:pt>
                <c:pt idx="4652">
                  <c:v>42566.208333212075</c:v>
                </c:pt>
                <c:pt idx="4653">
                  <c:v>42566.249999878739</c:v>
                </c:pt>
                <c:pt idx="4654">
                  <c:v>42566.291666545403</c:v>
                </c:pt>
                <c:pt idx="4655">
                  <c:v>42566.333333212067</c:v>
                </c:pt>
                <c:pt idx="4656">
                  <c:v>42566.374999878732</c:v>
                </c:pt>
                <c:pt idx="4657">
                  <c:v>42566.416666545396</c:v>
                </c:pt>
                <c:pt idx="4658">
                  <c:v>42566.45833321206</c:v>
                </c:pt>
                <c:pt idx="4659">
                  <c:v>42566.499999878724</c:v>
                </c:pt>
                <c:pt idx="4660">
                  <c:v>42566.541666545389</c:v>
                </c:pt>
                <c:pt idx="4661">
                  <c:v>42566.583333212053</c:v>
                </c:pt>
                <c:pt idx="4662">
                  <c:v>42566.624999878717</c:v>
                </c:pt>
                <c:pt idx="4663">
                  <c:v>42566.666666545381</c:v>
                </c:pt>
                <c:pt idx="4664">
                  <c:v>42566.708333212046</c:v>
                </c:pt>
                <c:pt idx="4665">
                  <c:v>42566.74999987871</c:v>
                </c:pt>
                <c:pt idx="4666">
                  <c:v>42566.791666545374</c:v>
                </c:pt>
                <c:pt idx="4667">
                  <c:v>42566.833333212038</c:v>
                </c:pt>
                <c:pt idx="4668">
                  <c:v>42566.874999878703</c:v>
                </c:pt>
                <c:pt idx="4669">
                  <c:v>42566.916666545367</c:v>
                </c:pt>
                <c:pt idx="4670">
                  <c:v>42566.958333212031</c:v>
                </c:pt>
                <c:pt idx="4671">
                  <c:v>42566.999999878695</c:v>
                </c:pt>
                <c:pt idx="4672">
                  <c:v>42567.041666545359</c:v>
                </c:pt>
                <c:pt idx="4673">
                  <c:v>42567.083333212024</c:v>
                </c:pt>
                <c:pt idx="4674">
                  <c:v>42567.124999878688</c:v>
                </c:pt>
                <c:pt idx="4675">
                  <c:v>42567.166666545352</c:v>
                </c:pt>
                <c:pt idx="4676">
                  <c:v>42567.208333212016</c:v>
                </c:pt>
                <c:pt idx="4677">
                  <c:v>42567.249999878681</c:v>
                </c:pt>
                <c:pt idx="4678">
                  <c:v>42567.291666545345</c:v>
                </c:pt>
                <c:pt idx="4679">
                  <c:v>42567.333333212009</c:v>
                </c:pt>
                <c:pt idx="4680">
                  <c:v>42567.374999878673</c:v>
                </c:pt>
                <c:pt idx="4681">
                  <c:v>42567.416666545338</c:v>
                </c:pt>
                <c:pt idx="4682">
                  <c:v>42567.458333212002</c:v>
                </c:pt>
                <c:pt idx="4683">
                  <c:v>42567.499999878666</c:v>
                </c:pt>
                <c:pt idx="4684">
                  <c:v>42567.54166654533</c:v>
                </c:pt>
                <c:pt idx="4685">
                  <c:v>42567.583333211995</c:v>
                </c:pt>
                <c:pt idx="4686">
                  <c:v>42567.624999878659</c:v>
                </c:pt>
                <c:pt idx="4687">
                  <c:v>42567.666666545323</c:v>
                </c:pt>
                <c:pt idx="4688">
                  <c:v>42567.708333211987</c:v>
                </c:pt>
                <c:pt idx="4689">
                  <c:v>42567.749999878652</c:v>
                </c:pt>
                <c:pt idx="4690">
                  <c:v>42567.791666545316</c:v>
                </c:pt>
                <c:pt idx="4691">
                  <c:v>42567.83333321198</c:v>
                </c:pt>
                <c:pt idx="4692">
                  <c:v>42567.874999878644</c:v>
                </c:pt>
                <c:pt idx="4693">
                  <c:v>42567.916666545309</c:v>
                </c:pt>
                <c:pt idx="4694">
                  <c:v>42567.958333211973</c:v>
                </c:pt>
                <c:pt idx="4695">
                  <c:v>42567.999999878637</c:v>
                </c:pt>
                <c:pt idx="4696">
                  <c:v>42568.041666545301</c:v>
                </c:pt>
                <c:pt idx="4697">
                  <c:v>42568.083333211966</c:v>
                </c:pt>
                <c:pt idx="4698">
                  <c:v>42568.12499987863</c:v>
                </c:pt>
                <c:pt idx="4699">
                  <c:v>42568.166666545294</c:v>
                </c:pt>
                <c:pt idx="4700">
                  <c:v>42568.208333211958</c:v>
                </c:pt>
                <c:pt idx="4701">
                  <c:v>42568.249999878622</c:v>
                </c:pt>
                <c:pt idx="4702">
                  <c:v>42568.291666545287</c:v>
                </c:pt>
                <c:pt idx="4703">
                  <c:v>42568.333333211951</c:v>
                </c:pt>
                <c:pt idx="4704">
                  <c:v>42568.374999878615</c:v>
                </c:pt>
                <c:pt idx="4705">
                  <c:v>42568.416666545279</c:v>
                </c:pt>
                <c:pt idx="4706">
                  <c:v>42568.458333211944</c:v>
                </c:pt>
                <c:pt idx="4707">
                  <c:v>42568.499999878608</c:v>
                </c:pt>
                <c:pt idx="4708">
                  <c:v>42568.541666545272</c:v>
                </c:pt>
                <c:pt idx="4709">
                  <c:v>42568.583333211936</c:v>
                </c:pt>
                <c:pt idx="4710">
                  <c:v>42568.624999878601</c:v>
                </c:pt>
                <c:pt idx="4711">
                  <c:v>42568.666666545265</c:v>
                </c:pt>
                <c:pt idx="4712">
                  <c:v>42568.708333211929</c:v>
                </c:pt>
                <c:pt idx="4713">
                  <c:v>42568.749999878593</c:v>
                </c:pt>
                <c:pt idx="4714">
                  <c:v>42568.791666545258</c:v>
                </c:pt>
                <c:pt idx="4715">
                  <c:v>42568.833333211922</c:v>
                </c:pt>
                <c:pt idx="4716">
                  <c:v>42568.874999878586</c:v>
                </c:pt>
                <c:pt idx="4717">
                  <c:v>42568.91666654525</c:v>
                </c:pt>
                <c:pt idx="4718">
                  <c:v>42568.958333211915</c:v>
                </c:pt>
                <c:pt idx="4719">
                  <c:v>42568.999999878579</c:v>
                </c:pt>
                <c:pt idx="4720">
                  <c:v>42569.041666545243</c:v>
                </c:pt>
                <c:pt idx="4721">
                  <c:v>42569.083333211907</c:v>
                </c:pt>
                <c:pt idx="4722">
                  <c:v>42569.124999878572</c:v>
                </c:pt>
                <c:pt idx="4723">
                  <c:v>42569.166666545236</c:v>
                </c:pt>
                <c:pt idx="4724">
                  <c:v>42569.2083332119</c:v>
                </c:pt>
                <c:pt idx="4725">
                  <c:v>42569.249999878564</c:v>
                </c:pt>
                <c:pt idx="4726">
                  <c:v>42569.291666545229</c:v>
                </c:pt>
                <c:pt idx="4727">
                  <c:v>42569.333333211893</c:v>
                </c:pt>
                <c:pt idx="4728">
                  <c:v>42569.374999878557</c:v>
                </c:pt>
                <c:pt idx="4729">
                  <c:v>42569.416666545221</c:v>
                </c:pt>
                <c:pt idx="4730">
                  <c:v>42569.458333211885</c:v>
                </c:pt>
                <c:pt idx="4731">
                  <c:v>42569.49999987855</c:v>
                </c:pt>
                <c:pt idx="4732">
                  <c:v>42569.541666545214</c:v>
                </c:pt>
                <c:pt idx="4733">
                  <c:v>42569.583333211878</c:v>
                </c:pt>
                <c:pt idx="4734">
                  <c:v>42569.624999878542</c:v>
                </c:pt>
                <c:pt idx="4735">
                  <c:v>42569.666666545207</c:v>
                </c:pt>
                <c:pt idx="4736">
                  <c:v>42569.708333211871</c:v>
                </c:pt>
                <c:pt idx="4737">
                  <c:v>42569.749999878535</c:v>
                </c:pt>
                <c:pt idx="4738">
                  <c:v>42569.791666545199</c:v>
                </c:pt>
                <c:pt idx="4739">
                  <c:v>42569.833333211864</c:v>
                </c:pt>
                <c:pt idx="4740">
                  <c:v>42569.874999878528</c:v>
                </c:pt>
                <c:pt idx="4741">
                  <c:v>42569.916666545192</c:v>
                </c:pt>
                <c:pt idx="4742">
                  <c:v>42569.958333211856</c:v>
                </c:pt>
                <c:pt idx="4743">
                  <c:v>42569.999999878521</c:v>
                </c:pt>
                <c:pt idx="4744">
                  <c:v>42570.041666545185</c:v>
                </c:pt>
                <c:pt idx="4745">
                  <c:v>42570.083333211849</c:v>
                </c:pt>
                <c:pt idx="4746">
                  <c:v>42570.124999878513</c:v>
                </c:pt>
                <c:pt idx="4747">
                  <c:v>42570.166666545178</c:v>
                </c:pt>
                <c:pt idx="4748">
                  <c:v>42570.208333211842</c:v>
                </c:pt>
                <c:pt idx="4749">
                  <c:v>42570.249999878506</c:v>
                </c:pt>
                <c:pt idx="4750">
                  <c:v>42570.29166654517</c:v>
                </c:pt>
                <c:pt idx="4751">
                  <c:v>42570.333333211835</c:v>
                </c:pt>
                <c:pt idx="4752">
                  <c:v>42570.374999878499</c:v>
                </c:pt>
                <c:pt idx="4753">
                  <c:v>42570.416666545163</c:v>
                </c:pt>
                <c:pt idx="4754">
                  <c:v>42570.458333211827</c:v>
                </c:pt>
                <c:pt idx="4755">
                  <c:v>42570.499999878492</c:v>
                </c:pt>
                <c:pt idx="4756">
                  <c:v>42570.541666545156</c:v>
                </c:pt>
                <c:pt idx="4757">
                  <c:v>42570.58333321182</c:v>
                </c:pt>
                <c:pt idx="4758">
                  <c:v>42570.624999878484</c:v>
                </c:pt>
                <c:pt idx="4759">
                  <c:v>42570.666666545148</c:v>
                </c:pt>
                <c:pt idx="4760">
                  <c:v>42570.708333211813</c:v>
                </c:pt>
                <c:pt idx="4761">
                  <c:v>42570.749999878477</c:v>
                </c:pt>
                <c:pt idx="4762">
                  <c:v>42570.791666545141</c:v>
                </c:pt>
                <c:pt idx="4763">
                  <c:v>42570.833333211805</c:v>
                </c:pt>
                <c:pt idx="4764">
                  <c:v>42570.87499987847</c:v>
                </c:pt>
                <c:pt idx="4765">
                  <c:v>42570.916666545134</c:v>
                </c:pt>
                <c:pt idx="4766">
                  <c:v>42570.958333211798</c:v>
                </c:pt>
                <c:pt idx="4767">
                  <c:v>42570.999999878462</c:v>
                </c:pt>
                <c:pt idx="4768">
                  <c:v>42571.041666545127</c:v>
                </c:pt>
                <c:pt idx="4769">
                  <c:v>42571.083333211791</c:v>
                </c:pt>
                <c:pt idx="4770">
                  <c:v>42571.124999878455</c:v>
                </c:pt>
                <c:pt idx="4771">
                  <c:v>42571.166666545119</c:v>
                </c:pt>
                <c:pt idx="4772">
                  <c:v>42571.208333211784</c:v>
                </c:pt>
                <c:pt idx="4773">
                  <c:v>42571.249999878448</c:v>
                </c:pt>
                <c:pt idx="4774">
                  <c:v>42571.291666545112</c:v>
                </c:pt>
                <c:pt idx="4775">
                  <c:v>42571.333333211776</c:v>
                </c:pt>
                <c:pt idx="4776">
                  <c:v>42571.374999878441</c:v>
                </c:pt>
                <c:pt idx="4777">
                  <c:v>42571.416666545105</c:v>
                </c:pt>
                <c:pt idx="4778">
                  <c:v>42571.458333211769</c:v>
                </c:pt>
                <c:pt idx="4779">
                  <c:v>42571.499999878433</c:v>
                </c:pt>
                <c:pt idx="4780">
                  <c:v>42571.541666545098</c:v>
                </c:pt>
                <c:pt idx="4781">
                  <c:v>42571.583333211762</c:v>
                </c:pt>
                <c:pt idx="4782">
                  <c:v>42571.624999878426</c:v>
                </c:pt>
                <c:pt idx="4783">
                  <c:v>42571.66666654509</c:v>
                </c:pt>
                <c:pt idx="4784">
                  <c:v>42571.708333211755</c:v>
                </c:pt>
                <c:pt idx="4785">
                  <c:v>42571.749999878419</c:v>
                </c:pt>
                <c:pt idx="4786">
                  <c:v>42571.791666545083</c:v>
                </c:pt>
                <c:pt idx="4787">
                  <c:v>42571.833333211747</c:v>
                </c:pt>
                <c:pt idx="4788">
                  <c:v>42571.874999878411</c:v>
                </c:pt>
                <c:pt idx="4789">
                  <c:v>42571.916666545076</c:v>
                </c:pt>
                <c:pt idx="4790">
                  <c:v>42571.95833321174</c:v>
                </c:pt>
                <c:pt idx="4791">
                  <c:v>42571.999999878404</c:v>
                </c:pt>
                <c:pt idx="4792">
                  <c:v>42572.041666545068</c:v>
                </c:pt>
                <c:pt idx="4793">
                  <c:v>42572.083333211733</c:v>
                </c:pt>
                <c:pt idx="4794">
                  <c:v>42572.124999878397</c:v>
                </c:pt>
                <c:pt idx="4795">
                  <c:v>42572.166666545061</c:v>
                </c:pt>
                <c:pt idx="4796">
                  <c:v>42572.208333211725</c:v>
                </c:pt>
                <c:pt idx="4797">
                  <c:v>42572.24999987839</c:v>
                </c:pt>
                <c:pt idx="4798">
                  <c:v>42572.291666545054</c:v>
                </c:pt>
                <c:pt idx="4799">
                  <c:v>42572.333333211718</c:v>
                </c:pt>
                <c:pt idx="4800">
                  <c:v>42572.374999878382</c:v>
                </c:pt>
                <c:pt idx="4801">
                  <c:v>42572.416666545047</c:v>
                </c:pt>
                <c:pt idx="4802">
                  <c:v>42572.458333211711</c:v>
                </c:pt>
                <c:pt idx="4803">
                  <c:v>42572.499999878375</c:v>
                </c:pt>
                <c:pt idx="4804">
                  <c:v>42572.541666545039</c:v>
                </c:pt>
                <c:pt idx="4805">
                  <c:v>42572.583333211704</c:v>
                </c:pt>
                <c:pt idx="4806">
                  <c:v>42572.624999878368</c:v>
                </c:pt>
                <c:pt idx="4807">
                  <c:v>42572.666666545032</c:v>
                </c:pt>
                <c:pt idx="4808">
                  <c:v>42572.708333211696</c:v>
                </c:pt>
                <c:pt idx="4809">
                  <c:v>42572.749999878361</c:v>
                </c:pt>
                <c:pt idx="4810">
                  <c:v>42572.791666545025</c:v>
                </c:pt>
                <c:pt idx="4811">
                  <c:v>42572.833333211689</c:v>
                </c:pt>
                <c:pt idx="4812">
                  <c:v>42572.874999878353</c:v>
                </c:pt>
                <c:pt idx="4813">
                  <c:v>42572.916666545018</c:v>
                </c:pt>
                <c:pt idx="4814">
                  <c:v>42572.958333211682</c:v>
                </c:pt>
                <c:pt idx="4815">
                  <c:v>42572.999999878346</c:v>
                </c:pt>
                <c:pt idx="4816">
                  <c:v>42573.04166654501</c:v>
                </c:pt>
                <c:pt idx="4817">
                  <c:v>42573.083333211674</c:v>
                </c:pt>
                <c:pt idx="4818">
                  <c:v>42573.124999878339</c:v>
                </c:pt>
                <c:pt idx="4819">
                  <c:v>42573.166666545003</c:v>
                </c:pt>
                <c:pt idx="4820">
                  <c:v>42573.208333211667</c:v>
                </c:pt>
                <c:pt idx="4821">
                  <c:v>42573.249999878331</c:v>
                </c:pt>
                <c:pt idx="4822">
                  <c:v>42573.291666544996</c:v>
                </c:pt>
                <c:pt idx="4823">
                  <c:v>42573.33333321166</c:v>
                </c:pt>
                <c:pt idx="4824">
                  <c:v>42573.374999878324</c:v>
                </c:pt>
                <c:pt idx="4825">
                  <c:v>42573.416666544988</c:v>
                </c:pt>
                <c:pt idx="4826">
                  <c:v>42573.458333211653</c:v>
                </c:pt>
                <c:pt idx="4827">
                  <c:v>42573.499999878317</c:v>
                </c:pt>
                <c:pt idx="4828">
                  <c:v>42573.541666544981</c:v>
                </c:pt>
                <c:pt idx="4829">
                  <c:v>42573.583333211645</c:v>
                </c:pt>
                <c:pt idx="4830">
                  <c:v>42573.62499987831</c:v>
                </c:pt>
                <c:pt idx="4831">
                  <c:v>42573.666666544974</c:v>
                </c:pt>
                <c:pt idx="4832">
                  <c:v>42573.708333211638</c:v>
                </c:pt>
                <c:pt idx="4833">
                  <c:v>42573.749999878302</c:v>
                </c:pt>
                <c:pt idx="4834">
                  <c:v>42573.791666544967</c:v>
                </c:pt>
                <c:pt idx="4835">
                  <c:v>42573.833333211631</c:v>
                </c:pt>
                <c:pt idx="4836">
                  <c:v>42573.874999878295</c:v>
                </c:pt>
                <c:pt idx="4837">
                  <c:v>42573.916666544959</c:v>
                </c:pt>
                <c:pt idx="4838">
                  <c:v>42573.958333211624</c:v>
                </c:pt>
                <c:pt idx="4839">
                  <c:v>42573.999999878288</c:v>
                </c:pt>
                <c:pt idx="4840">
                  <c:v>42574.041666544952</c:v>
                </c:pt>
                <c:pt idx="4841">
                  <c:v>42574.083333211616</c:v>
                </c:pt>
                <c:pt idx="4842">
                  <c:v>42574.124999878281</c:v>
                </c:pt>
                <c:pt idx="4843">
                  <c:v>42574.166666544945</c:v>
                </c:pt>
                <c:pt idx="4844">
                  <c:v>42574.208333211609</c:v>
                </c:pt>
                <c:pt idx="4845">
                  <c:v>42574.249999878273</c:v>
                </c:pt>
                <c:pt idx="4846">
                  <c:v>42574.291666544937</c:v>
                </c:pt>
                <c:pt idx="4847">
                  <c:v>42574.333333211602</c:v>
                </c:pt>
                <c:pt idx="4848">
                  <c:v>42574.374999878266</c:v>
                </c:pt>
                <c:pt idx="4849">
                  <c:v>42574.41666654493</c:v>
                </c:pt>
                <c:pt idx="4850">
                  <c:v>42574.458333211594</c:v>
                </c:pt>
                <c:pt idx="4851">
                  <c:v>42574.499999878259</c:v>
                </c:pt>
                <c:pt idx="4852">
                  <c:v>42574.541666544923</c:v>
                </c:pt>
                <c:pt idx="4853">
                  <c:v>42574.583333211587</c:v>
                </c:pt>
                <c:pt idx="4854">
                  <c:v>42574.624999878251</c:v>
                </c:pt>
                <c:pt idx="4855">
                  <c:v>42574.666666544916</c:v>
                </c:pt>
                <c:pt idx="4856">
                  <c:v>42574.70833321158</c:v>
                </c:pt>
                <c:pt idx="4857">
                  <c:v>42574.749999878244</c:v>
                </c:pt>
                <c:pt idx="4858">
                  <c:v>42574.791666544908</c:v>
                </c:pt>
                <c:pt idx="4859">
                  <c:v>42574.833333211573</c:v>
                </c:pt>
                <c:pt idx="4860">
                  <c:v>42574.874999878237</c:v>
                </c:pt>
                <c:pt idx="4861">
                  <c:v>42574.916666544901</c:v>
                </c:pt>
                <c:pt idx="4862">
                  <c:v>42574.958333211565</c:v>
                </c:pt>
                <c:pt idx="4863">
                  <c:v>42574.99999987823</c:v>
                </c:pt>
                <c:pt idx="4864">
                  <c:v>42575.041666544894</c:v>
                </c:pt>
                <c:pt idx="4865">
                  <c:v>42575.083333211558</c:v>
                </c:pt>
                <c:pt idx="4866">
                  <c:v>42575.124999878222</c:v>
                </c:pt>
                <c:pt idx="4867">
                  <c:v>42575.166666544887</c:v>
                </c:pt>
                <c:pt idx="4868">
                  <c:v>42575.208333211551</c:v>
                </c:pt>
                <c:pt idx="4869">
                  <c:v>42575.249999878215</c:v>
                </c:pt>
                <c:pt idx="4870">
                  <c:v>42575.291666544879</c:v>
                </c:pt>
                <c:pt idx="4871">
                  <c:v>42575.333333211544</c:v>
                </c:pt>
                <c:pt idx="4872">
                  <c:v>42575.374999878208</c:v>
                </c:pt>
                <c:pt idx="4873">
                  <c:v>42575.416666544872</c:v>
                </c:pt>
                <c:pt idx="4874">
                  <c:v>42575.458333211536</c:v>
                </c:pt>
                <c:pt idx="4875">
                  <c:v>42575.4999998782</c:v>
                </c:pt>
                <c:pt idx="4876">
                  <c:v>42575.541666544865</c:v>
                </c:pt>
                <c:pt idx="4877">
                  <c:v>42575.583333211529</c:v>
                </c:pt>
                <c:pt idx="4878">
                  <c:v>42575.624999878193</c:v>
                </c:pt>
                <c:pt idx="4879">
                  <c:v>42575.666666544857</c:v>
                </c:pt>
                <c:pt idx="4880">
                  <c:v>42575.708333211522</c:v>
                </c:pt>
                <c:pt idx="4881">
                  <c:v>42575.749999878186</c:v>
                </c:pt>
                <c:pt idx="4882">
                  <c:v>42575.79166654485</c:v>
                </c:pt>
                <c:pt idx="4883">
                  <c:v>42575.833333211514</c:v>
                </c:pt>
                <c:pt idx="4884">
                  <c:v>42575.874999878179</c:v>
                </c:pt>
                <c:pt idx="4885">
                  <c:v>42575.916666544843</c:v>
                </c:pt>
                <c:pt idx="4886">
                  <c:v>42575.958333211507</c:v>
                </c:pt>
                <c:pt idx="4887">
                  <c:v>42575.999999878171</c:v>
                </c:pt>
                <c:pt idx="4888">
                  <c:v>42576.041666544836</c:v>
                </c:pt>
                <c:pt idx="4889">
                  <c:v>42576.0833332115</c:v>
                </c:pt>
                <c:pt idx="4890">
                  <c:v>42576.124999878164</c:v>
                </c:pt>
                <c:pt idx="4891">
                  <c:v>42576.166666544828</c:v>
                </c:pt>
                <c:pt idx="4892">
                  <c:v>42576.208333211493</c:v>
                </c:pt>
                <c:pt idx="4893">
                  <c:v>42576.249999878157</c:v>
                </c:pt>
                <c:pt idx="4894">
                  <c:v>42576.291666544821</c:v>
                </c:pt>
                <c:pt idx="4895">
                  <c:v>42576.333333211485</c:v>
                </c:pt>
                <c:pt idx="4896">
                  <c:v>42576.37499987815</c:v>
                </c:pt>
                <c:pt idx="4897">
                  <c:v>42576.416666544814</c:v>
                </c:pt>
                <c:pt idx="4898">
                  <c:v>42576.458333211478</c:v>
                </c:pt>
                <c:pt idx="4899">
                  <c:v>42576.499999878142</c:v>
                </c:pt>
                <c:pt idx="4900">
                  <c:v>42576.541666544807</c:v>
                </c:pt>
                <c:pt idx="4901">
                  <c:v>42576.583333211471</c:v>
                </c:pt>
                <c:pt idx="4902">
                  <c:v>42576.624999878135</c:v>
                </c:pt>
                <c:pt idx="4903">
                  <c:v>42576.666666544799</c:v>
                </c:pt>
                <c:pt idx="4904">
                  <c:v>42576.708333211463</c:v>
                </c:pt>
                <c:pt idx="4905">
                  <c:v>42576.749999878128</c:v>
                </c:pt>
                <c:pt idx="4906">
                  <c:v>42576.791666544792</c:v>
                </c:pt>
                <c:pt idx="4907">
                  <c:v>42576.833333211456</c:v>
                </c:pt>
                <c:pt idx="4908">
                  <c:v>42576.87499987812</c:v>
                </c:pt>
                <c:pt idx="4909">
                  <c:v>42576.916666544785</c:v>
                </c:pt>
                <c:pt idx="4910">
                  <c:v>42576.958333211449</c:v>
                </c:pt>
                <c:pt idx="4911">
                  <c:v>42576.999999878113</c:v>
                </c:pt>
                <c:pt idx="4912">
                  <c:v>42577.041666544777</c:v>
                </c:pt>
                <c:pt idx="4913">
                  <c:v>42577.083333211442</c:v>
                </c:pt>
                <c:pt idx="4914">
                  <c:v>42577.124999878106</c:v>
                </c:pt>
                <c:pt idx="4915">
                  <c:v>42577.16666654477</c:v>
                </c:pt>
                <c:pt idx="4916">
                  <c:v>42577.208333211434</c:v>
                </c:pt>
                <c:pt idx="4917">
                  <c:v>42577.249999878099</c:v>
                </c:pt>
                <c:pt idx="4918">
                  <c:v>42577.291666544763</c:v>
                </c:pt>
                <c:pt idx="4919">
                  <c:v>42577.333333211427</c:v>
                </c:pt>
                <c:pt idx="4920">
                  <c:v>42577.374999878091</c:v>
                </c:pt>
                <c:pt idx="4921">
                  <c:v>42577.416666544756</c:v>
                </c:pt>
                <c:pt idx="4922">
                  <c:v>42577.45833321142</c:v>
                </c:pt>
                <c:pt idx="4923">
                  <c:v>42577.499999878084</c:v>
                </c:pt>
                <c:pt idx="4924">
                  <c:v>42577.541666544748</c:v>
                </c:pt>
                <c:pt idx="4925">
                  <c:v>42577.583333211413</c:v>
                </c:pt>
                <c:pt idx="4926">
                  <c:v>42577.624999878077</c:v>
                </c:pt>
                <c:pt idx="4927">
                  <c:v>42577.666666544741</c:v>
                </c:pt>
                <c:pt idx="4928">
                  <c:v>42577.708333211405</c:v>
                </c:pt>
                <c:pt idx="4929">
                  <c:v>42577.74999987807</c:v>
                </c:pt>
                <c:pt idx="4930">
                  <c:v>42577.791666544734</c:v>
                </c:pt>
                <c:pt idx="4931">
                  <c:v>42577.833333211398</c:v>
                </c:pt>
                <c:pt idx="4932">
                  <c:v>42577.874999878062</c:v>
                </c:pt>
                <c:pt idx="4933">
                  <c:v>42577.916666544726</c:v>
                </c:pt>
                <c:pt idx="4934">
                  <c:v>42577.958333211391</c:v>
                </c:pt>
                <c:pt idx="4935">
                  <c:v>42577.999999878055</c:v>
                </c:pt>
                <c:pt idx="4936">
                  <c:v>42578.041666544719</c:v>
                </c:pt>
                <c:pt idx="4937">
                  <c:v>42578.083333211383</c:v>
                </c:pt>
                <c:pt idx="4938">
                  <c:v>42578.124999878048</c:v>
                </c:pt>
                <c:pt idx="4939">
                  <c:v>42578.166666544712</c:v>
                </c:pt>
                <c:pt idx="4940">
                  <c:v>42578.208333211376</c:v>
                </c:pt>
                <c:pt idx="4941">
                  <c:v>42578.24999987804</c:v>
                </c:pt>
                <c:pt idx="4942">
                  <c:v>42578.291666544705</c:v>
                </c:pt>
                <c:pt idx="4943">
                  <c:v>42578.333333211369</c:v>
                </c:pt>
                <c:pt idx="4944">
                  <c:v>42578.374999878033</c:v>
                </c:pt>
                <c:pt idx="4945">
                  <c:v>42578.416666544697</c:v>
                </c:pt>
                <c:pt idx="4946">
                  <c:v>42578.458333211362</c:v>
                </c:pt>
                <c:pt idx="4947">
                  <c:v>42578.499999878026</c:v>
                </c:pt>
                <c:pt idx="4948">
                  <c:v>42578.54166654469</c:v>
                </c:pt>
                <c:pt idx="4949">
                  <c:v>42578.583333211354</c:v>
                </c:pt>
                <c:pt idx="4950">
                  <c:v>42578.624999878019</c:v>
                </c:pt>
                <c:pt idx="4951">
                  <c:v>42578.666666544683</c:v>
                </c:pt>
                <c:pt idx="4952">
                  <c:v>42578.708333211347</c:v>
                </c:pt>
                <c:pt idx="4953">
                  <c:v>42578.749999878011</c:v>
                </c:pt>
                <c:pt idx="4954">
                  <c:v>42578.791666544676</c:v>
                </c:pt>
                <c:pt idx="4955">
                  <c:v>42578.83333321134</c:v>
                </c:pt>
                <c:pt idx="4956">
                  <c:v>42578.874999878004</c:v>
                </c:pt>
                <c:pt idx="4957">
                  <c:v>42578.916666544668</c:v>
                </c:pt>
                <c:pt idx="4958">
                  <c:v>42578.958333211333</c:v>
                </c:pt>
                <c:pt idx="4959">
                  <c:v>42578.999999877997</c:v>
                </c:pt>
                <c:pt idx="4960">
                  <c:v>42579.041666544661</c:v>
                </c:pt>
                <c:pt idx="4961">
                  <c:v>42579.083333211325</c:v>
                </c:pt>
                <c:pt idx="4962">
                  <c:v>42579.124999877989</c:v>
                </c:pt>
                <c:pt idx="4963">
                  <c:v>42579.166666544654</c:v>
                </c:pt>
                <c:pt idx="4964">
                  <c:v>42579.208333211318</c:v>
                </c:pt>
                <c:pt idx="4965">
                  <c:v>42579.249999877982</c:v>
                </c:pt>
                <c:pt idx="4966">
                  <c:v>42579.291666544646</c:v>
                </c:pt>
                <c:pt idx="4967">
                  <c:v>42579.333333211311</c:v>
                </c:pt>
                <c:pt idx="4968">
                  <c:v>42579.374999877975</c:v>
                </c:pt>
                <c:pt idx="4969">
                  <c:v>42579.416666544639</c:v>
                </c:pt>
                <c:pt idx="4970">
                  <c:v>42579.458333211303</c:v>
                </c:pt>
                <c:pt idx="4971">
                  <c:v>42579.499999877968</c:v>
                </c:pt>
                <c:pt idx="4972">
                  <c:v>42579.541666544632</c:v>
                </c:pt>
                <c:pt idx="4973">
                  <c:v>42579.583333211296</c:v>
                </c:pt>
                <c:pt idx="4974">
                  <c:v>42579.62499987796</c:v>
                </c:pt>
                <c:pt idx="4975">
                  <c:v>42579.666666544625</c:v>
                </c:pt>
                <c:pt idx="4976">
                  <c:v>42579.708333211289</c:v>
                </c:pt>
                <c:pt idx="4977">
                  <c:v>42579.749999877953</c:v>
                </c:pt>
                <c:pt idx="4978">
                  <c:v>42579.791666544617</c:v>
                </c:pt>
                <c:pt idx="4979">
                  <c:v>42579.833333211282</c:v>
                </c:pt>
                <c:pt idx="4980">
                  <c:v>42579.874999877946</c:v>
                </c:pt>
                <c:pt idx="4981">
                  <c:v>42579.91666654461</c:v>
                </c:pt>
                <c:pt idx="4982">
                  <c:v>42579.958333211274</c:v>
                </c:pt>
                <c:pt idx="4983">
                  <c:v>42579.999999877939</c:v>
                </c:pt>
                <c:pt idx="4984">
                  <c:v>42580.041666544603</c:v>
                </c:pt>
                <c:pt idx="4985">
                  <c:v>42580.083333211267</c:v>
                </c:pt>
                <c:pt idx="4986">
                  <c:v>42580.124999877931</c:v>
                </c:pt>
                <c:pt idx="4987">
                  <c:v>42580.166666544596</c:v>
                </c:pt>
                <c:pt idx="4988">
                  <c:v>42580.20833321126</c:v>
                </c:pt>
                <c:pt idx="4989">
                  <c:v>42580.249999877924</c:v>
                </c:pt>
                <c:pt idx="4990">
                  <c:v>42580.291666544588</c:v>
                </c:pt>
                <c:pt idx="4991">
                  <c:v>42580.333333211252</c:v>
                </c:pt>
                <c:pt idx="4992">
                  <c:v>42580.374999877917</c:v>
                </c:pt>
                <c:pt idx="4993">
                  <c:v>42580.416666544581</c:v>
                </c:pt>
                <c:pt idx="4994">
                  <c:v>42580.458333211245</c:v>
                </c:pt>
                <c:pt idx="4995">
                  <c:v>42580.499999877909</c:v>
                </c:pt>
                <c:pt idx="4996">
                  <c:v>42580.541666544574</c:v>
                </c:pt>
                <c:pt idx="4997">
                  <c:v>42580.583333211238</c:v>
                </c:pt>
                <c:pt idx="4998">
                  <c:v>42580.624999877902</c:v>
                </c:pt>
                <c:pt idx="4999">
                  <c:v>42580.666666544566</c:v>
                </c:pt>
                <c:pt idx="5000">
                  <c:v>42580.708333211231</c:v>
                </c:pt>
                <c:pt idx="5001">
                  <c:v>42580.749999877895</c:v>
                </c:pt>
                <c:pt idx="5002">
                  <c:v>42580.791666544559</c:v>
                </c:pt>
                <c:pt idx="5003">
                  <c:v>42580.833333211223</c:v>
                </c:pt>
                <c:pt idx="5004">
                  <c:v>42580.874999877888</c:v>
                </c:pt>
                <c:pt idx="5005">
                  <c:v>42580.916666544552</c:v>
                </c:pt>
                <c:pt idx="5006">
                  <c:v>42580.958333211216</c:v>
                </c:pt>
                <c:pt idx="5007">
                  <c:v>42580.99999987788</c:v>
                </c:pt>
                <c:pt idx="5008">
                  <c:v>42581.041666544545</c:v>
                </c:pt>
                <c:pt idx="5009">
                  <c:v>42581.083333211209</c:v>
                </c:pt>
                <c:pt idx="5010">
                  <c:v>42581.124999877873</c:v>
                </c:pt>
                <c:pt idx="5011">
                  <c:v>42581.166666544537</c:v>
                </c:pt>
                <c:pt idx="5012">
                  <c:v>42581.208333211202</c:v>
                </c:pt>
                <c:pt idx="5013">
                  <c:v>42581.249999877866</c:v>
                </c:pt>
                <c:pt idx="5014">
                  <c:v>42581.29166654453</c:v>
                </c:pt>
                <c:pt idx="5015">
                  <c:v>42581.333333211194</c:v>
                </c:pt>
                <c:pt idx="5016">
                  <c:v>42581.374999877858</c:v>
                </c:pt>
                <c:pt idx="5017">
                  <c:v>42581.416666544523</c:v>
                </c:pt>
                <c:pt idx="5018">
                  <c:v>42581.458333211187</c:v>
                </c:pt>
                <c:pt idx="5019">
                  <c:v>42581.499999877851</c:v>
                </c:pt>
                <c:pt idx="5020">
                  <c:v>42581.541666544515</c:v>
                </c:pt>
                <c:pt idx="5021">
                  <c:v>42581.58333321118</c:v>
                </c:pt>
                <c:pt idx="5022">
                  <c:v>42581.624999877844</c:v>
                </c:pt>
                <c:pt idx="5023">
                  <c:v>42581.666666544508</c:v>
                </c:pt>
                <c:pt idx="5024">
                  <c:v>42581.708333211172</c:v>
                </c:pt>
                <c:pt idx="5025">
                  <c:v>42581.749999877837</c:v>
                </c:pt>
                <c:pt idx="5026">
                  <c:v>42581.791666544501</c:v>
                </c:pt>
                <c:pt idx="5027">
                  <c:v>42581.833333211165</c:v>
                </c:pt>
                <c:pt idx="5028">
                  <c:v>42581.874999877829</c:v>
                </c:pt>
                <c:pt idx="5029">
                  <c:v>42581.916666544494</c:v>
                </c:pt>
                <c:pt idx="5030">
                  <c:v>42581.958333211158</c:v>
                </c:pt>
                <c:pt idx="5031">
                  <c:v>42581.999999877822</c:v>
                </c:pt>
                <c:pt idx="5032">
                  <c:v>42582.041666544486</c:v>
                </c:pt>
                <c:pt idx="5033">
                  <c:v>42582.083333211151</c:v>
                </c:pt>
                <c:pt idx="5034">
                  <c:v>42582.124999877815</c:v>
                </c:pt>
                <c:pt idx="5035">
                  <c:v>42582.166666544479</c:v>
                </c:pt>
                <c:pt idx="5036">
                  <c:v>42582.208333211143</c:v>
                </c:pt>
                <c:pt idx="5037">
                  <c:v>42582.249999877808</c:v>
                </c:pt>
                <c:pt idx="5038">
                  <c:v>42582.291666544472</c:v>
                </c:pt>
                <c:pt idx="5039">
                  <c:v>42582.333333211136</c:v>
                </c:pt>
                <c:pt idx="5040">
                  <c:v>42582.3749998778</c:v>
                </c:pt>
                <c:pt idx="5041">
                  <c:v>42582.416666544465</c:v>
                </c:pt>
                <c:pt idx="5042">
                  <c:v>42582.458333211129</c:v>
                </c:pt>
                <c:pt idx="5043">
                  <c:v>42582.499999877793</c:v>
                </c:pt>
                <c:pt idx="5044">
                  <c:v>42582.541666544457</c:v>
                </c:pt>
                <c:pt idx="5045">
                  <c:v>42582.583333211121</c:v>
                </c:pt>
                <c:pt idx="5046">
                  <c:v>42582.624999877786</c:v>
                </c:pt>
                <c:pt idx="5047">
                  <c:v>42582.66666654445</c:v>
                </c:pt>
                <c:pt idx="5048">
                  <c:v>42582.708333211114</c:v>
                </c:pt>
                <c:pt idx="5049">
                  <c:v>42582.749999877778</c:v>
                </c:pt>
                <c:pt idx="5050">
                  <c:v>42582.791666544443</c:v>
                </c:pt>
                <c:pt idx="5051">
                  <c:v>42582.833333211107</c:v>
                </c:pt>
                <c:pt idx="5052">
                  <c:v>42582.874999877771</c:v>
                </c:pt>
                <c:pt idx="5053">
                  <c:v>42582.916666544435</c:v>
                </c:pt>
                <c:pt idx="5054">
                  <c:v>42582.9583332111</c:v>
                </c:pt>
                <c:pt idx="5055">
                  <c:v>42582.999999877764</c:v>
                </c:pt>
                <c:pt idx="5056">
                  <c:v>42583.041666544428</c:v>
                </c:pt>
                <c:pt idx="5057">
                  <c:v>42583.083333211092</c:v>
                </c:pt>
                <c:pt idx="5058">
                  <c:v>42583.124999877757</c:v>
                </c:pt>
                <c:pt idx="5059">
                  <c:v>42583.166666544421</c:v>
                </c:pt>
                <c:pt idx="5060">
                  <c:v>42583.208333211085</c:v>
                </c:pt>
                <c:pt idx="5061">
                  <c:v>42583.249999877749</c:v>
                </c:pt>
                <c:pt idx="5062">
                  <c:v>42583.291666544414</c:v>
                </c:pt>
                <c:pt idx="5063">
                  <c:v>42583.333333211078</c:v>
                </c:pt>
                <c:pt idx="5064">
                  <c:v>42583.374999877742</c:v>
                </c:pt>
                <c:pt idx="5065">
                  <c:v>42583.416666544406</c:v>
                </c:pt>
                <c:pt idx="5066">
                  <c:v>42583.458333211071</c:v>
                </c:pt>
                <c:pt idx="5067">
                  <c:v>42583.499999877735</c:v>
                </c:pt>
                <c:pt idx="5068">
                  <c:v>42583.541666544399</c:v>
                </c:pt>
                <c:pt idx="5069">
                  <c:v>42583.583333211063</c:v>
                </c:pt>
                <c:pt idx="5070">
                  <c:v>42583.624999877728</c:v>
                </c:pt>
                <c:pt idx="5071">
                  <c:v>42583.666666544392</c:v>
                </c:pt>
                <c:pt idx="5072">
                  <c:v>42583.708333211056</c:v>
                </c:pt>
                <c:pt idx="5073">
                  <c:v>42583.74999987772</c:v>
                </c:pt>
                <c:pt idx="5074">
                  <c:v>42583.791666544384</c:v>
                </c:pt>
                <c:pt idx="5075">
                  <c:v>42583.833333211049</c:v>
                </c:pt>
                <c:pt idx="5076">
                  <c:v>42583.874999877713</c:v>
                </c:pt>
                <c:pt idx="5077">
                  <c:v>42583.916666544377</c:v>
                </c:pt>
                <c:pt idx="5078">
                  <c:v>42583.958333211041</c:v>
                </c:pt>
                <c:pt idx="5079">
                  <c:v>42583.999999877706</c:v>
                </c:pt>
                <c:pt idx="5080">
                  <c:v>42584.04166654437</c:v>
                </c:pt>
                <c:pt idx="5081">
                  <c:v>42584.083333211034</c:v>
                </c:pt>
                <c:pt idx="5082">
                  <c:v>42584.124999877698</c:v>
                </c:pt>
                <c:pt idx="5083">
                  <c:v>42584.166666544363</c:v>
                </c:pt>
                <c:pt idx="5084">
                  <c:v>42584.208333211027</c:v>
                </c:pt>
                <c:pt idx="5085">
                  <c:v>42584.249999877691</c:v>
                </c:pt>
                <c:pt idx="5086">
                  <c:v>42584.291666544355</c:v>
                </c:pt>
                <c:pt idx="5087">
                  <c:v>42584.33333321102</c:v>
                </c:pt>
                <c:pt idx="5088">
                  <c:v>42584.374999877684</c:v>
                </c:pt>
                <c:pt idx="5089">
                  <c:v>42584.416666544348</c:v>
                </c:pt>
                <c:pt idx="5090">
                  <c:v>42584.458333211012</c:v>
                </c:pt>
                <c:pt idx="5091">
                  <c:v>42584.499999877677</c:v>
                </c:pt>
                <c:pt idx="5092">
                  <c:v>42584.541666544341</c:v>
                </c:pt>
                <c:pt idx="5093">
                  <c:v>42584.583333211005</c:v>
                </c:pt>
                <c:pt idx="5094">
                  <c:v>42584.624999877669</c:v>
                </c:pt>
                <c:pt idx="5095">
                  <c:v>42584.666666544334</c:v>
                </c:pt>
                <c:pt idx="5096">
                  <c:v>42584.708333210998</c:v>
                </c:pt>
                <c:pt idx="5097">
                  <c:v>42584.749999877662</c:v>
                </c:pt>
                <c:pt idx="5098">
                  <c:v>42584.791666544326</c:v>
                </c:pt>
                <c:pt idx="5099">
                  <c:v>42584.833333210991</c:v>
                </c:pt>
                <c:pt idx="5100">
                  <c:v>42584.874999877655</c:v>
                </c:pt>
                <c:pt idx="5101">
                  <c:v>42584.916666544319</c:v>
                </c:pt>
                <c:pt idx="5102">
                  <c:v>42584.958333210983</c:v>
                </c:pt>
                <c:pt idx="5103">
                  <c:v>42584.999999877647</c:v>
                </c:pt>
                <c:pt idx="5104">
                  <c:v>42585.041666544312</c:v>
                </c:pt>
                <c:pt idx="5105">
                  <c:v>42585.083333210976</c:v>
                </c:pt>
                <c:pt idx="5106">
                  <c:v>42585.12499987764</c:v>
                </c:pt>
                <c:pt idx="5107">
                  <c:v>42585.166666544304</c:v>
                </c:pt>
                <c:pt idx="5108">
                  <c:v>42585.208333210969</c:v>
                </c:pt>
                <c:pt idx="5109">
                  <c:v>42585.249999877633</c:v>
                </c:pt>
                <c:pt idx="5110">
                  <c:v>42585.291666544297</c:v>
                </c:pt>
                <c:pt idx="5111">
                  <c:v>42585.333333210961</c:v>
                </c:pt>
                <c:pt idx="5112">
                  <c:v>42585.374999877626</c:v>
                </c:pt>
                <c:pt idx="5113">
                  <c:v>42585.41666654429</c:v>
                </c:pt>
                <c:pt idx="5114">
                  <c:v>42585.458333210954</c:v>
                </c:pt>
                <c:pt idx="5115">
                  <c:v>42585.499999877618</c:v>
                </c:pt>
                <c:pt idx="5116">
                  <c:v>42585.541666544283</c:v>
                </c:pt>
                <c:pt idx="5117">
                  <c:v>42585.583333210947</c:v>
                </c:pt>
                <c:pt idx="5118">
                  <c:v>42585.624999877611</c:v>
                </c:pt>
                <c:pt idx="5119">
                  <c:v>42585.666666544275</c:v>
                </c:pt>
                <c:pt idx="5120">
                  <c:v>42585.70833321094</c:v>
                </c:pt>
                <c:pt idx="5121">
                  <c:v>42585.749999877604</c:v>
                </c:pt>
                <c:pt idx="5122">
                  <c:v>42585.791666544268</c:v>
                </c:pt>
                <c:pt idx="5123">
                  <c:v>42585.833333210932</c:v>
                </c:pt>
                <c:pt idx="5124">
                  <c:v>42585.874999877597</c:v>
                </c:pt>
                <c:pt idx="5125">
                  <c:v>42585.916666544261</c:v>
                </c:pt>
                <c:pt idx="5126">
                  <c:v>42585.958333210925</c:v>
                </c:pt>
                <c:pt idx="5127">
                  <c:v>42585.999999877589</c:v>
                </c:pt>
                <c:pt idx="5128">
                  <c:v>42586.041666544254</c:v>
                </c:pt>
                <c:pt idx="5129">
                  <c:v>42586.083333210918</c:v>
                </c:pt>
                <c:pt idx="5130">
                  <c:v>42586.124999877582</c:v>
                </c:pt>
                <c:pt idx="5131">
                  <c:v>42586.166666544246</c:v>
                </c:pt>
                <c:pt idx="5132">
                  <c:v>42586.20833321091</c:v>
                </c:pt>
                <c:pt idx="5133">
                  <c:v>42586.249999877575</c:v>
                </c:pt>
                <c:pt idx="5134">
                  <c:v>42586.291666544239</c:v>
                </c:pt>
                <c:pt idx="5135">
                  <c:v>42586.333333210903</c:v>
                </c:pt>
                <c:pt idx="5136">
                  <c:v>42586.374999877567</c:v>
                </c:pt>
                <c:pt idx="5137">
                  <c:v>42586.416666544232</c:v>
                </c:pt>
                <c:pt idx="5138">
                  <c:v>42586.458333210896</c:v>
                </c:pt>
                <c:pt idx="5139">
                  <c:v>42586.49999987756</c:v>
                </c:pt>
                <c:pt idx="5140">
                  <c:v>42586.541666544224</c:v>
                </c:pt>
                <c:pt idx="5141">
                  <c:v>42586.583333210889</c:v>
                </c:pt>
                <c:pt idx="5142">
                  <c:v>42586.624999877553</c:v>
                </c:pt>
                <c:pt idx="5143">
                  <c:v>42586.666666544217</c:v>
                </c:pt>
                <c:pt idx="5144">
                  <c:v>42586.708333210881</c:v>
                </c:pt>
                <c:pt idx="5145">
                  <c:v>42586.749999877546</c:v>
                </c:pt>
                <c:pt idx="5146">
                  <c:v>42586.79166654421</c:v>
                </c:pt>
                <c:pt idx="5147">
                  <c:v>42586.833333210874</c:v>
                </c:pt>
                <c:pt idx="5148">
                  <c:v>42586.874999877538</c:v>
                </c:pt>
                <c:pt idx="5149">
                  <c:v>42586.916666544203</c:v>
                </c:pt>
                <c:pt idx="5150">
                  <c:v>42586.958333210867</c:v>
                </c:pt>
                <c:pt idx="5151">
                  <c:v>42586.999999877531</c:v>
                </c:pt>
                <c:pt idx="5152">
                  <c:v>42587.041666544195</c:v>
                </c:pt>
                <c:pt idx="5153">
                  <c:v>42587.08333321086</c:v>
                </c:pt>
                <c:pt idx="5154">
                  <c:v>42587.124999877524</c:v>
                </c:pt>
                <c:pt idx="5155">
                  <c:v>42587.166666544188</c:v>
                </c:pt>
                <c:pt idx="5156">
                  <c:v>42587.208333210852</c:v>
                </c:pt>
                <c:pt idx="5157">
                  <c:v>42587.249999877517</c:v>
                </c:pt>
                <c:pt idx="5158">
                  <c:v>42587.291666544181</c:v>
                </c:pt>
                <c:pt idx="5159">
                  <c:v>42587.333333210845</c:v>
                </c:pt>
                <c:pt idx="5160">
                  <c:v>42587.374999877509</c:v>
                </c:pt>
                <c:pt idx="5161">
                  <c:v>42587.416666544173</c:v>
                </c:pt>
                <c:pt idx="5162">
                  <c:v>42587.458333210838</c:v>
                </c:pt>
                <c:pt idx="5163">
                  <c:v>42587.499999877502</c:v>
                </c:pt>
                <c:pt idx="5164">
                  <c:v>42587.541666544166</c:v>
                </c:pt>
                <c:pt idx="5165">
                  <c:v>42587.58333321083</c:v>
                </c:pt>
                <c:pt idx="5166">
                  <c:v>42587.624999877495</c:v>
                </c:pt>
                <c:pt idx="5167">
                  <c:v>42587.666666544159</c:v>
                </c:pt>
                <c:pt idx="5168">
                  <c:v>42587.708333210823</c:v>
                </c:pt>
                <c:pt idx="5169">
                  <c:v>42587.749999877487</c:v>
                </c:pt>
                <c:pt idx="5170">
                  <c:v>42587.791666544152</c:v>
                </c:pt>
                <c:pt idx="5171">
                  <c:v>42587.833333210816</c:v>
                </c:pt>
                <c:pt idx="5172">
                  <c:v>42587.87499987748</c:v>
                </c:pt>
                <c:pt idx="5173">
                  <c:v>42587.916666544144</c:v>
                </c:pt>
                <c:pt idx="5174">
                  <c:v>42587.958333210809</c:v>
                </c:pt>
                <c:pt idx="5175">
                  <c:v>42587.999999877473</c:v>
                </c:pt>
                <c:pt idx="5176">
                  <c:v>42588.041666544137</c:v>
                </c:pt>
                <c:pt idx="5177">
                  <c:v>42588.083333210801</c:v>
                </c:pt>
                <c:pt idx="5178">
                  <c:v>42588.124999877466</c:v>
                </c:pt>
                <c:pt idx="5179">
                  <c:v>42588.16666654413</c:v>
                </c:pt>
                <c:pt idx="5180">
                  <c:v>42588.208333210794</c:v>
                </c:pt>
                <c:pt idx="5181">
                  <c:v>42588.249999877458</c:v>
                </c:pt>
                <c:pt idx="5182">
                  <c:v>42588.291666544123</c:v>
                </c:pt>
                <c:pt idx="5183">
                  <c:v>42588.333333210787</c:v>
                </c:pt>
                <c:pt idx="5184">
                  <c:v>42588.374999877451</c:v>
                </c:pt>
                <c:pt idx="5185">
                  <c:v>42588.416666544115</c:v>
                </c:pt>
                <c:pt idx="5186">
                  <c:v>42588.45833321078</c:v>
                </c:pt>
                <c:pt idx="5187">
                  <c:v>42588.499999877444</c:v>
                </c:pt>
                <c:pt idx="5188">
                  <c:v>42588.541666544108</c:v>
                </c:pt>
                <c:pt idx="5189">
                  <c:v>42588.583333210772</c:v>
                </c:pt>
                <c:pt idx="5190">
                  <c:v>42588.624999877436</c:v>
                </c:pt>
                <c:pt idx="5191">
                  <c:v>42588.666666544101</c:v>
                </c:pt>
                <c:pt idx="5192">
                  <c:v>42588.708333210765</c:v>
                </c:pt>
                <c:pt idx="5193">
                  <c:v>42588.749999877429</c:v>
                </c:pt>
                <c:pt idx="5194">
                  <c:v>42588.791666544093</c:v>
                </c:pt>
                <c:pt idx="5195">
                  <c:v>42588.833333210758</c:v>
                </c:pt>
                <c:pt idx="5196">
                  <c:v>42588.874999877422</c:v>
                </c:pt>
                <c:pt idx="5197">
                  <c:v>42588.916666544086</c:v>
                </c:pt>
                <c:pt idx="5198">
                  <c:v>42588.95833321075</c:v>
                </c:pt>
                <c:pt idx="5199">
                  <c:v>42588.999999877415</c:v>
                </c:pt>
                <c:pt idx="5200">
                  <c:v>42589.041666544079</c:v>
                </c:pt>
                <c:pt idx="5201">
                  <c:v>42589.083333210743</c:v>
                </c:pt>
                <c:pt idx="5202">
                  <c:v>42589.124999877407</c:v>
                </c:pt>
                <c:pt idx="5203">
                  <c:v>42589.166666544072</c:v>
                </c:pt>
                <c:pt idx="5204">
                  <c:v>42589.208333210736</c:v>
                </c:pt>
                <c:pt idx="5205">
                  <c:v>42589.2499998774</c:v>
                </c:pt>
                <c:pt idx="5206">
                  <c:v>42589.291666544064</c:v>
                </c:pt>
                <c:pt idx="5207">
                  <c:v>42589.333333210729</c:v>
                </c:pt>
                <c:pt idx="5208">
                  <c:v>42589.374999877393</c:v>
                </c:pt>
                <c:pt idx="5209">
                  <c:v>42589.416666544057</c:v>
                </c:pt>
                <c:pt idx="5210">
                  <c:v>42589.458333210721</c:v>
                </c:pt>
                <c:pt idx="5211">
                  <c:v>42589.499999877386</c:v>
                </c:pt>
                <c:pt idx="5212">
                  <c:v>42589.54166654405</c:v>
                </c:pt>
                <c:pt idx="5213">
                  <c:v>42589.583333210714</c:v>
                </c:pt>
                <c:pt idx="5214">
                  <c:v>42589.624999877378</c:v>
                </c:pt>
                <c:pt idx="5215">
                  <c:v>42589.666666544043</c:v>
                </c:pt>
                <c:pt idx="5216">
                  <c:v>42589.708333210707</c:v>
                </c:pt>
                <c:pt idx="5217">
                  <c:v>42589.749999877371</c:v>
                </c:pt>
                <c:pt idx="5218">
                  <c:v>42589.791666544035</c:v>
                </c:pt>
                <c:pt idx="5219">
                  <c:v>42589.833333210699</c:v>
                </c:pt>
                <c:pt idx="5220">
                  <c:v>42589.874999877364</c:v>
                </c:pt>
                <c:pt idx="5221">
                  <c:v>42589.916666544028</c:v>
                </c:pt>
                <c:pt idx="5222">
                  <c:v>42589.958333210692</c:v>
                </c:pt>
                <c:pt idx="5223">
                  <c:v>42589.999999877356</c:v>
                </c:pt>
                <c:pt idx="5224">
                  <c:v>42590.041666544021</c:v>
                </c:pt>
                <c:pt idx="5225">
                  <c:v>42590.083333210685</c:v>
                </c:pt>
                <c:pt idx="5226">
                  <c:v>42590.124999877349</c:v>
                </c:pt>
                <c:pt idx="5227">
                  <c:v>42590.166666544013</c:v>
                </c:pt>
                <c:pt idx="5228">
                  <c:v>42590.208333210678</c:v>
                </c:pt>
                <c:pt idx="5229">
                  <c:v>42590.249999877342</c:v>
                </c:pt>
                <c:pt idx="5230">
                  <c:v>42590.291666544006</c:v>
                </c:pt>
                <c:pt idx="5231">
                  <c:v>42590.33333321067</c:v>
                </c:pt>
                <c:pt idx="5232">
                  <c:v>42590.374999877335</c:v>
                </c:pt>
                <c:pt idx="5233">
                  <c:v>42590.416666543999</c:v>
                </c:pt>
                <c:pt idx="5234">
                  <c:v>42590.458333210663</c:v>
                </c:pt>
                <c:pt idx="5235">
                  <c:v>42590.499999877327</c:v>
                </c:pt>
                <c:pt idx="5236">
                  <c:v>42590.541666543992</c:v>
                </c:pt>
                <c:pt idx="5237">
                  <c:v>42590.583333210656</c:v>
                </c:pt>
                <c:pt idx="5238">
                  <c:v>42590.62499987732</c:v>
                </c:pt>
                <c:pt idx="5239">
                  <c:v>42590.666666543984</c:v>
                </c:pt>
                <c:pt idx="5240">
                  <c:v>42590.708333210649</c:v>
                </c:pt>
                <c:pt idx="5241">
                  <c:v>42590.749999877313</c:v>
                </c:pt>
                <c:pt idx="5242">
                  <c:v>42590.791666543977</c:v>
                </c:pt>
                <c:pt idx="5243">
                  <c:v>42590.833333210641</c:v>
                </c:pt>
                <c:pt idx="5244">
                  <c:v>42590.874999877306</c:v>
                </c:pt>
                <c:pt idx="5245">
                  <c:v>42590.91666654397</c:v>
                </c:pt>
                <c:pt idx="5246">
                  <c:v>42590.958333210634</c:v>
                </c:pt>
                <c:pt idx="5247">
                  <c:v>42590.999999877298</c:v>
                </c:pt>
                <c:pt idx="5248">
                  <c:v>42591.041666543962</c:v>
                </c:pt>
                <c:pt idx="5249">
                  <c:v>42591.083333210627</c:v>
                </c:pt>
                <c:pt idx="5250">
                  <c:v>42591.124999877291</c:v>
                </c:pt>
                <c:pt idx="5251">
                  <c:v>42591.166666543955</c:v>
                </c:pt>
                <c:pt idx="5252">
                  <c:v>42591.208333210619</c:v>
                </c:pt>
                <c:pt idx="5253">
                  <c:v>42591.249999877284</c:v>
                </c:pt>
                <c:pt idx="5254">
                  <c:v>42591.291666543948</c:v>
                </c:pt>
                <c:pt idx="5255">
                  <c:v>42591.333333210612</c:v>
                </c:pt>
                <c:pt idx="5256">
                  <c:v>42591.374999877276</c:v>
                </c:pt>
                <c:pt idx="5257">
                  <c:v>42591.416666543941</c:v>
                </c:pt>
                <c:pt idx="5258">
                  <c:v>42591.458333210605</c:v>
                </c:pt>
                <c:pt idx="5259">
                  <c:v>42591.499999877269</c:v>
                </c:pt>
                <c:pt idx="5260">
                  <c:v>42591.541666543933</c:v>
                </c:pt>
                <c:pt idx="5261">
                  <c:v>42591.583333210598</c:v>
                </c:pt>
                <c:pt idx="5262">
                  <c:v>42591.624999877262</c:v>
                </c:pt>
                <c:pt idx="5263">
                  <c:v>42591.666666543926</c:v>
                </c:pt>
                <c:pt idx="5264">
                  <c:v>42591.70833321059</c:v>
                </c:pt>
                <c:pt idx="5265">
                  <c:v>42591.749999877255</c:v>
                </c:pt>
                <c:pt idx="5266">
                  <c:v>42591.791666543919</c:v>
                </c:pt>
                <c:pt idx="5267">
                  <c:v>42591.833333210583</c:v>
                </c:pt>
                <c:pt idx="5268">
                  <c:v>42591.874999877247</c:v>
                </c:pt>
                <c:pt idx="5269">
                  <c:v>42591.916666543912</c:v>
                </c:pt>
                <c:pt idx="5270">
                  <c:v>42591.958333210576</c:v>
                </c:pt>
                <c:pt idx="5271">
                  <c:v>42591.99999987724</c:v>
                </c:pt>
                <c:pt idx="5272">
                  <c:v>42592.041666543904</c:v>
                </c:pt>
                <c:pt idx="5273">
                  <c:v>42592.083333210569</c:v>
                </c:pt>
                <c:pt idx="5274">
                  <c:v>42592.124999877233</c:v>
                </c:pt>
                <c:pt idx="5275">
                  <c:v>42592.166666543897</c:v>
                </c:pt>
                <c:pt idx="5276">
                  <c:v>42592.208333210561</c:v>
                </c:pt>
                <c:pt idx="5277">
                  <c:v>42592.249999877225</c:v>
                </c:pt>
                <c:pt idx="5278">
                  <c:v>42592.29166654389</c:v>
                </c:pt>
                <c:pt idx="5279">
                  <c:v>42592.333333210554</c:v>
                </c:pt>
                <c:pt idx="5280">
                  <c:v>42592.374999877218</c:v>
                </c:pt>
                <c:pt idx="5281">
                  <c:v>42592.416666543882</c:v>
                </c:pt>
                <c:pt idx="5282">
                  <c:v>42592.458333210547</c:v>
                </c:pt>
                <c:pt idx="5283">
                  <c:v>42592.499999877211</c:v>
                </c:pt>
                <c:pt idx="5284">
                  <c:v>42592.541666543875</c:v>
                </c:pt>
                <c:pt idx="5285">
                  <c:v>42592.583333210539</c:v>
                </c:pt>
                <c:pt idx="5286">
                  <c:v>42592.624999877204</c:v>
                </c:pt>
                <c:pt idx="5287">
                  <c:v>42592.666666543868</c:v>
                </c:pt>
                <c:pt idx="5288">
                  <c:v>42592.708333210532</c:v>
                </c:pt>
                <c:pt idx="5289">
                  <c:v>42592.749999877196</c:v>
                </c:pt>
                <c:pt idx="5290">
                  <c:v>42592.791666543861</c:v>
                </c:pt>
                <c:pt idx="5291">
                  <c:v>42592.833333210525</c:v>
                </c:pt>
                <c:pt idx="5292">
                  <c:v>42592.874999877189</c:v>
                </c:pt>
                <c:pt idx="5293">
                  <c:v>42592.916666543853</c:v>
                </c:pt>
                <c:pt idx="5294">
                  <c:v>42592.958333210518</c:v>
                </c:pt>
                <c:pt idx="5295">
                  <c:v>42592.999999877182</c:v>
                </c:pt>
                <c:pt idx="5296">
                  <c:v>42593.041666543846</c:v>
                </c:pt>
                <c:pt idx="5297">
                  <c:v>42593.08333321051</c:v>
                </c:pt>
                <c:pt idx="5298">
                  <c:v>42593.124999877175</c:v>
                </c:pt>
                <c:pt idx="5299">
                  <c:v>42593.166666543839</c:v>
                </c:pt>
                <c:pt idx="5300">
                  <c:v>42593.208333210503</c:v>
                </c:pt>
                <c:pt idx="5301">
                  <c:v>42593.249999877167</c:v>
                </c:pt>
                <c:pt idx="5302">
                  <c:v>42593.291666543832</c:v>
                </c:pt>
                <c:pt idx="5303">
                  <c:v>42593.333333210496</c:v>
                </c:pt>
                <c:pt idx="5304">
                  <c:v>42593.37499987716</c:v>
                </c:pt>
                <c:pt idx="5305">
                  <c:v>42593.416666543824</c:v>
                </c:pt>
                <c:pt idx="5306">
                  <c:v>42593.458333210488</c:v>
                </c:pt>
                <c:pt idx="5307">
                  <c:v>42593.499999877153</c:v>
                </c:pt>
                <c:pt idx="5308">
                  <c:v>42593.541666543817</c:v>
                </c:pt>
                <c:pt idx="5309">
                  <c:v>42593.583333210481</c:v>
                </c:pt>
                <c:pt idx="5310">
                  <c:v>42593.624999877145</c:v>
                </c:pt>
                <c:pt idx="5311">
                  <c:v>42593.66666654381</c:v>
                </c:pt>
                <c:pt idx="5312">
                  <c:v>42593.708333210474</c:v>
                </c:pt>
                <c:pt idx="5313">
                  <c:v>42593.749999877138</c:v>
                </c:pt>
                <c:pt idx="5314">
                  <c:v>42593.791666543802</c:v>
                </c:pt>
                <c:pt idx="5315">
                  <c:v>42593.833333210467</c:v>
                </c:pt>
                <c:pt idx="5316">
                  <c:v>42593.874999877131</c:v>
                </c:pt>
                <c:pt idx="5317">
                  <c:v>42593.916666543795</c:v>
                </c:pt>
                <c:pt idx="5318">
                  <c:v>42593.958333210459</c:v>
                </c:pt>
                <c:pt idx="5319">
                  <c:v>42593.999999877124</c:v>
                </c:pt>
                <c:pt idx="5320">
                  <c:v>42594.041666543788</c:v>
                </c:pt>
                <c:pt idx="5321">
                  <c:v>42594.083333210452</c:v>
                </c:pt>
                <c:pt idx="5322">
                  <c:v>42594.124999877116</c:v>
                </c:pt>
                <c:pt idx="5323">
                  <c:v>42594.166666543781</c:v>
                </c:pt>
                <c:pt idx="5324">
                  <c:v>42594.208333210445</c:v>
                </c:pt>
                <c:pt idx="5325">
                  <c:v>42594.249999877109</c:v>
                </c:pt>
                <c:pt idx="5326">
                  <c:v>42594.291666543773</c:v>
                </c:pt>
                <c:pt idx="5327">
                  <c:v>42594.333333210438</c:v>
                </c:pt>
                <c:pt idx="5328">
                  <c:v>42594.374999877102</c:v>
                </c:pt>
                <c:pt idx="5329">
                  <c:v>42594.416666543766</c:v>
                </c:pt>
                <c:pt idx="5330">
                  <c:v>42594.45833321043</c:v>
                </c:pt>
                <c:pt idx="5331">
                  <c:v>42594.499999877095</c:v>
                </c:pt>
                <c:pt idx="5332">
                  <c:v>42594.541666543759</c:v>
                </c:pt>
                <c:pt idx="5333">
                  <c:v>42594.583333210423</c:v>
                </c:pt>
                <c:pt idx="5334">
                  <c:v>42594.624999877087</c:v>
                </c:pt>
                <c:pt idx="5335">
                  <c:v>42594.666666543751</c:v>
                </c:pt>
                <c:pt idx="5336">
                  <c:v>42594.708333210416</c:v>
                </c:pt>
                <c:pt idx="5337">
                  <c:v>42594.74999987708</c:v>
                </c:pt>
                <c:pt idx="5338">
                  <c:v>42594.791666543744</c:v>
                </c:pt>
                <c:pt idx="5339">
                  <c:v>42594.833333210408</c:v>
                </c:pt>
                <c:pt idx="5340">
                  <c:v>42594.874999877073</c:v>
                </c:pt>
                <c:pt idx="5341">
                  <c:v>42594.916666543737</c:v>
                </c:pt>
                <c:pt idx="5342">
                  <c:v>42594.958333210401</c:v>
                </c:pt>
                <c:pt idx="5343">
                  <c:v>42594.999999877065</c:v>
                </c:pt>
                <c:pt idx="5344">
                  <c:v>42595.04166654373</c:v>
                </c:pt>
                <c:pt idx="5345">
                  <c:v>42595.083333210394</c:v>
                </c:pt>
                <c:pt idx="5346">
                  <c:v>42595.124999877058</c:v>
                </c:pt>
                <c:pt idx="5347">
                  <c:v>42595.166666543722</c:v>
                </c:pt>
                <c:pt idx="5348">
                  <c:v>42595.208333210387</c:v>
                </c:pt>
                <c:pt idx="5349">
                  <c:v>42595.249999877051</c:v>
                </c:pt>
                <c:pt idx="5350">
                  <c:v>42595.291666543715</c:v>
                </c:pt>
                <c:pt idx="5351">
                  <c:v>42595.333333210379</c:v>
                </c:pt>
                <c:pt idx="5352">
                  <c:v>42595.374999877044</c:v>
                </c:pt>
                <c:pt idx="5353">
                  <c:v>42595.416666543708</c:v>
                </c:pt>
                <c:pt idx="5354">
                  <c:v>42595.458333210372</c:v>
                </c:pt>
                <c:pt idx="5355">
                  <c:v>42595.499999877036</c:v>
                </c:pt>
                <c:pt idx="5356">
                  <c:v>42595.541666543701</c:v>
                </c:pt>
                <c:pt idx="5357">
                  <c:v>42595.583333210365</c:v>
                </c:pt>
                <c:pt idx="5358">
                  <c:v>42595.624999877029</c:v>
                </c:pt>
                <c:pt idx="5359">
                  <c:v>42595.666666543693</c:v>
                </c:pt>
                <c:pt idx="5360">
                  <c:v>42595.708333210358</c:v>
                </c:pt>
                <c:pt idx="5361">
                  <c:v>42595.749999877022</c:v>
                </c:pt>
                <c:pt idx="5362">
                  <c:v>42595.791666543686</c:v>
                </c:pt>
                <c:pt idx="5363">
                  <c:v>42595.83333321035</c:v>
                </c:pt>
                <c:pt idx="5364">
                  <c:v>42595.874999877014</c:v>
                </c:pt>
                <c:pt idx="5365">
                  <c:v>42595.916666543679</c:v>
                </c:pt>
                <c:pt idx="5366">
                  <c:v>42595.958333210343</c:v>
                </c:pt>
                <c:pt idx="5367">
                  <c:v>42595.999999877007</c:v>
                </c:pt>
                <c:pt idx="5368">
                  <c:v>42596.041666543671</c:v>
                </c:pt>
                <c:pt idx="5369">
                  <c:v>42596.083333210336</c:v>
                </c:pt>
                <c:pt idx="5370">
                  <c:v>42596.124999877</c:v>
                </c:pt>
                <c:pt idx="5371">
                  <c:v>42596.166666543664</c:v>
                </c:pt>
                <c:pt idx="5372">
                  <c:v>42596.208333210328</c:v>
                </c:pt>
                <c:pt idx="5373">
                  <c:v>42596.249999876993</c:v>
                </c:pt>
                <c:pt idx="5374">
                  <c:v>42596.291666543657</c:v>
                </c:pt>
                <c:pt idx="5375">
                  <c:v>42596.333333210321</c:v>
                </c:pt>
                <c:pt idx="5376">
                  <c:v>42596.374999876985</c:v>
                </c:pt>
                <c:pt idx="5377">
                  <c:v>42596.41666654365</c:v>
                </c:pt>
                <c:pt idx="5378">
                  <c:v>42596.458333210314</c:v>
                </c:pt>
                <c:pt idx="5379">
                  <c:v>42596.499999876978</c:v>
                </c:pt>
                <c:pt idx="5380">
                  <c:v>42596.541666543642</c:v>
                </c:pt>
                <c:pt idx="5381">
                  <c:v>42596.583333210307</c:v>
                </c:pt>
                <c:pt idx="5382">
                  <c:v>42596.624999876971</c:v>
                </c:pt>
                <c:pt idx="5383">
                  <c:v>42596.666666543635</c:v>
                </c:pt>
                <c:pt idx="5384">
                  <c:v>42596.708333210299</c:v>
                </c:pt>
                <c:pt idx="5385">
                  <c:v>42596.749999876964</c:v>
                </c:pt>
                <c:pt idx="5386">
                  <c:v>42596.791666543628</c:v>
                </c:pt>
                <c:pt idx="5387">
                  <c:v>42596.833333210292</c:v>
                </c:pt>
                <c:pt idx="5388">
                  <c:v>42596.874999876956</c:v>
                </c:pt>
                <c:pt idx="5389">
                  <c:v>42596.916666543621</c:v>
                </c:pt>
                <c:pt idx="5390">
                  <c:v>42596.958333210285</c:v>
                </c:pt>
                <c:pt idx="5391">
                  <c:v>42596.999999876949</c:v>
                </c:pt>
                <c:pt idx="5392">
                  <c:v>42597.041666543613</c:v>
                </c:pt>
                <c:pt idx="5393">
                  <c:v>42597.083333210277</c:v>
                </c:pt>
                <c:pt idx="5394">
                  <c:v>42597.124999876942</c:v>
                </c:pt>
                <c:pt idx="5395">
                  <c:v>42597.166666543606</c:v>
                </c:pt>
                <c:pt idx="5396">
                  <c:v>42597.20833321027</c:v>
                </c:pt>
                <c:pt idx="5397">
                  <c:v>42597.249999876934</c:v>
                </c:pt>
                <c:pt idx="5398">
                  <c:v>42597.291666543599</c:v>
                </c:pt>
                <c:pt idx="5399">
                  <c:v>42597.333333210263</c:v>
                </c:pt>
                <c:pt idx="5400">
                  <c:v>42597.374999876927</c:v>
                </c:pt>
                <c:pt idx="5401">
                  <c:v>42597.416666543591</c:v>
                </c:pt>
                <c:pt idx="5402">
                  <c:v>42597.458333210256</c:v>
                </c:pt>
                <c:pt idx="5403">
                  <c:v>42597.49999987692</c:v>
                </c:pt>
                <c:pt idx="5404">
                  <c:v>42597.541666543584</c:v>
                </c:pt>
                <c:pt idx="5405">
                  <c:v>42597.583333210248</c:v>
                </c:pt>
                <c:pt idx="5406">
                  <c:v>42597.624999876913</c:v>
                </c:pt>
                <c:pt idx="5407">
                  <c:v>42597.666666543577</c:v>
                </c:pt>
                <c:pt idx="5408">
                  <c:v>42597.708333210241</c:v>
                </c:pt>
                <c:pt idx="5409">
                  <c:v>42597.749999876905</c:v>
                </c:pt>
                <c:pt idx="5410">
                  <c:v>42597.79166654357</c:v>
                </c:pt>
                <c:pt idx="5411">
                  <c:v>42597.833333210234</c:v>
                </c:pt>
                <c:pt idx="5412">
                  <c:v>42597.874999876898</c:v>
                </c:pt>
                <c:pt idx="5413">
                  <c:v>42597.916666543562</c:v>
                </c:pt>
                <c:pt idx="5414">
                  <c:v>42597.958333210227</c:v>
                </c:pt>
                <c:pt idx="5415">
                  <c:v>42597.999999876891</c:v>
                </c:pt>
                <c:pt idx="5416">
                  <c:v>42598.041666543555</c:v>
                </c:pt>
                <c:pt idx="5417">
                  <c:v>42598.083333210219</c:v>
                </c:pt>
                <c:pt idx="5418">
                  <c:v>42598.124999876884</c:v>
                </c:pt>
                <c:pt idx="5419">
                  <c:v>42598.166666543548</c:v>
                </c:pt>
                <c:pt idx="5420">
                  <c:v>42598.208333210212</c:v>
                </c:pt>
                <c:pt idx="5421">
                  <c:v>42598.249999876876</c:v>
                </c:pt>
                <c:pt idx="5422">
                  <c:v>42598.29166654354</c:v>
                </c:pt>
                <c:pt idx="5423">
                  <c:v>42598.333333210205</c:v>
                </c:pt>
                <c:pt idx="5424">
                  <c:v>42598.374999876869</c:v>
                </c:pt>
                <c:pt idx="5425">
                  <c:v>42598.416666543533</c:v>
                </c:pt>
                <c:pt idx="5426">
                  <c:v>42598.458333210197</c:v>
                </c:pt>
                <c:pt idx="5427">
                  <c:v>42598.499999876862</c:v>
                </c:pt>
                <c:pt idx="5428">
                  <c:v>42598.541666543526</c:v>
                </c:pt>
                <c:pt idx="5429">
                  <c:v>42598.58333321019</c:v>
                </c:pt>
                <c:pt idx="5430">
                  <c:v>42598.624999876854</c:v>
                </c:pt>
                <c:pt idx="5431">
                  <c:v>42598.666666543519</c:v>
                </c:pt>
                <c:pt idx="5432">
                  <c:v>42598.708333210183</c:v>
                </c:pt>
                <c:pt idx="5433">
                  <c:v>42598.749999876847</c:v>
                </c:pt>
                <c:pt idx="5434">
                  <c:v>42598.791666543511</c:v>
                </c:pt>
                <c:pt idx="5435">
                  <c:v>42598.833333210176</c:v>
                </c:pt>
                <c:pt idx="5436">
                  <c:v>42598.87499987684</c:v>
                </c:pt>
                <c:pt idx="5437">
                  <c:v>42598.916666543504</c:v>
                </c:pt>
                <c:pt idx="5438">
                  <c:v>42598.958333210168</c:v>
                </c:pt>
                <c:pt idx="5439">
                  <c:v>42598.999999876833</c:v>
                </c:pt>
                <c:pt idx="5440">
                  <c:v>42599.041666543497</c:v>
                </c:pt>
                <c:pt idx="5441">
                  <c:v>42599.083333210161</c:v>
                </c:pt>
                <c:pt idx="5442">
                  <c:v>42599.124999876825</c:v>
                </c:pt>
                <c:pt idx="5443">
                  <c:v>42599.16666654349</c:v>
                </c:pt>
                <c:pt idx="5444">
                  <c:v>42599.208333210154</c:v>
                </c:pt>
                <c:pt idx="5445">
                  <c:v>42599.249999876818</c:v>
                </c:pt>
                <c:pt idx="5446">
                  <c:v>42599.291666543482</c:v>
                </c:pt>
                <c:pt idx="5447">
                  <c:v>42599.333333210147</c:v>
                </c:pt>
                <c:pt idx="5448">
                  <c:v>42599.374999876811</c:v>
                </c:pt>
                <c:pt idx="5449">
                  <c:v>42599.416666543475</c:v>
                </c:pt>
                <c:pt idx="5450">
                  <c:v>42599.458333210139</c:v>
                </c:pt>
                <c:pt idx="5451">
                  <c:v>42599.499999876803</c:v>
                </c:pt>
                <c:pt idx="5452">
                  <c:v>42599.541666543468</c:v>
                </c:pt>
                <c:pt idx="5453">
                  <c:v>42599.583333210132</c:v>
                </c:pt>
                <c:pt idx="5454">
                  <c:v>42599.624999876796</c:v>
                </c:pt>
                <c:pt idx="5455">
                  <c:v>42599.66666654346</c:v>
                </c:pt>
                <c:pt idx="5456">
                  <c:v>42599.708333210125</c:v>
                </c:pt>
                <c:pt idx="5457">
                  <c:v>42599.749999876789</c:v>
                </c:pt>
                <c:pt idx="5458">
                  <c:v>42599.791666543453</c:v>
                </c:pt>
                <c:pt idx="5459">
                  <c:v>42599.833333210117</c:v>
                </c:pt>
                <c:pt idx="5460">
                  <c:v>42599.874999876782</c:v>
                </c:pt>
                <c:pt idx="5461">
                  <c:v>42599.916666543446</c:v>
                </c:pt>
                <c:pt idx="5462">
                  <c:v>42599.95833321011</c:v>
                </c:pt>
                <c:pt idx="5463">
                  <c:v>42599.999999876774</c:v>
                </c:pt>
                <c:pt idx="5464">
                  <c:v>42600.041666543439</c:v>
                </c:pt>
                <c:pt idx="5465">
                  <c:v>42600.083333210103</c:v>
                </c:pt>
                <c:pt idx="5466">
                  <c:v>42600.124999876767</c:v>
                </c:pt>
                <c:pt idx="5467">
                  <c:v>42600.166666543431</c:v>
                </c:pt>
                <c:pt idx="5468">
                  <c:v>42600.208333210096</c:v>
                </c:pt>
                <c:pt idx="5469">
                  <c:v>42600.24999987676</c:v>
                </c:pt>
                <c:pt idx="5470">
                  <c:v>42600.291666543424</c:v>
                </c:pt>
                <c:pt idx="5471">
                  <c:v>42600.333333210088</c:v>
                </c:pt>
                <c:pt idx="5472">
                  <c:v>42600.374999876753</c:v>
                </c:pt>
                <c:pt idx="5473">
                  <c:v>42600.416666543417</c:v>
                </c:pt>
                <c:pt idx="5474">
                  <c:v>42600.458333210081</c:v>
                </c:pt>
                <c:pt idx="5475">
                  <c:v>42600.499999876745</c:v>
                </c:pt>
                <c:pt idx="5476">
                  <c:v>42600.54166654341</c:v>
                </c:pt>
                <c:pt idx="5477">
                  <c:v>42600.583333210074</c:v>
                </c:pt>
                <c:pt idx="5478">
                  <c:v>42600.624999876738</c:v>
                </c:pt>
                <c:pt idx="5479">
                  <c:v>42600.666666543402</c:v>
                </c:pt>
                <c:pt idx="5480">
                  <c:v>42600.708333210066</c:v>
                </c:pt>
                <c:pt idx="5481">
                  <c:v>42600.749999876731</c:v>
                </c:pt>
                <c:pt idx="5482">
                  <c:v>42600.791666543395</c:v>
                </c:pt>
                <c:pt idx="5483">
                  <c:v>42600.833333210059</c:v>
                </c:pt>
                <c:pt idx="5484">
                  <c:v>42600.874999876723</c:v>
                </c:pt>
                <c:pt idx="5485">
                  <c:v>42600.916666543388</c:v>
                </c:pt>
                <c:pt idx="5486">
                  <c:v>42600.958333210052</c:v>
                </c:pt>
                <c:pt idx="5487">
                  <c:v>42600.999999876716</c:v>
                </c:pt>
                <c:pt idx="5488">
                  <c:v>42601.04166654338</c:v>
                </c:pt>
                <c:pt idx="5489">
                  <c:v>42601.083333210045</c:v>
                </c:pt>
                <c:pt idx="5490">
                  <c:v>42601.124999876709</c:v>
                </c:pt>
                <c:pt idx="5491">
                  <c:v>42601.166666543373</c:v>
                </c:pt>
                <c:pt idx="5492">
                  <c:v>42601.208333210037</c:v>
                </c:pt>
                <c:pt idx="5493">
                  <c:v>42601.249999876702</c:v>
                </c:pt>
                <c:pt idx="5494">
                  <c:v>42601.291666543366</c:v>
                </c:pt>
                <c:pt idx="5495">
                  <c:v>42602.749999876614</c:v>
                </c:pt>
                <c:pt idx="5496">
                  <c:v>42602.791666543279</c:v>
                </c:pt>
                <c:pt idx="5497">
                  <c:v>42602.833333209943</c:v>
                </c:pt>
                <c:pt idx="5498">
                  <c:v>42602.874999876607</c:v>
                </c:pt>
                <c:pt idx="5499">
                  <c:v>42602.916666543271</c:v>
                </c:pt>
                <c:pt idx="5500">
                  <c:v>42602.958333209936</c:v>
                </c:pt>
                <c:pt idx="5501">
                  <c:v>42602.9999998766</c:v>
                </c:pt>
                <c:pt idx="5502">
                  <c:v>42603.041666543264</c:v>
                </c:pt>
                <c:pt idx="5503">
                  <c:v>42603.083333209928</c:v>
                </c:pt>
                <c:pt idx="5504">
                  <c:v>42603.124999876592</c:v>
                </c:pt>
                <c:pt idx="5505">
                  <c:v>42603.166666543257</c:v>
                </c:pt>
                <c:pt idx="5506">
                  <c:v>42603.208333209921</c:v>
                </c:pt>
                <c:pt idx="5507">
                  <c:v>42603.249999876585</c:v>
                </c:pt>
                <c:pt idx="5508">
                  <c:v>42603.291666543249</c:v>
                </c:pt>
                <c:pt idx="5509">
                  <c:v>42603.333333209914</c:v>
                </c:pt>
                <c:pt idx="5510">
                  <c:v>42603.374999876578</c:v>
                </c:pt>
                <c:pt idx="5511">
                  <c:v>42603.416666543242</c:v>
                </c:pt>
                <c:pt idx="5512">
                  <c:v>42603.458333209906</c:v>
                </c:pt>
                <c:pt idx="5513">
                  <c:v>42603.499999876571</c:v>
                </c:pt>
                <c:pt idx="5514">
                  <c:v>42603.541666543235</c:v>
                </c:pt>
                <c:pt idx="5515">
                  <c:v>42603.583333209899</c:v>
                </c:pt>
                <c:pt idx="5516">
                  <c:v>42603.624999876563</c:v>
                </c:pt>
                <c:pt idx="5517">
                  <c:v>42603.666666543228</c:v>
                </c:pt>
                <c:pt idx="5518">
                  <c:v>42603.708333209892</c:v>
                </c:pt>
                <c:pt idx="5519">
                  <c:v>42603.749999876556</c:v>
                </c:pt>
                <c:pt idx="5520">
                  <c:v>42603.79166654322</c:v>
                </c:pt>
                <c:pt idx="5521">
                  <c:v>42603.833333209885</c:v>
                </c:pt>
                <c:pt idx="5522">
                  <c:v>42603.874999876549</c:v>
                </c:pt>
                <c:pt idx="5523">
                  <c:v>42603.916666543213</c:v>
                </c:pt>
                <c:pt idx="5524">
                  <c:v>42603.958333209877</c:v>
                </c:pt>
                <c:pt idx="5525">
                  <c:v>42603.999999876542</c:v>
                </c:pt>
                <c:pt idx="5526">
                  <c:v>42604.041666543206</c:v>
                </c:pt>
                <c:pt idx="5527">
                  <c:v>42604.08333320987</c:v>
                </c:pt>
                <c:pt idx="5528">
                  <c:v>42604.124999876534</c:v>
                </c:pt>
                <c:pt idx="5529">
                  <c:v>42604.166666543199</c:v>
                </c:pt>
                <c:pt idx="5530">
                  <c:v>42604.208333209863</c:v>
                </c:pt>
                <c:pt idx="5531">
                  <c:v>42604.249999876527</c:v>
                </c:pt>
                <c:pt idx="5532">
                  <c:v>42604.291666543191</c:v>
                </c:pt>
                <c:pt idx="5533">
                  <c:v>42604.333333209855</c:v>
                </c:pt>
                <c:pt idx="5534">
                  <c:v>42604.37499987652</c:v>
                </c:pt>
                <c:pt idx="5535">
                  <c:v>42604.416666543184</c:v>
                </c:pt>
                <c:pt idx="5536">
                  <c:v>42604.458333209848</c:v>
                </c:pt>
                <c:pt idx="5537">
                  <c:v>42604.499999876512</c:v>
                </c:pt>
                <c:pt idx="5538">
                  <c:v>42604.541666543177</c:v>
                </c:pt>
                <c:pt idx="5539">
                  <c:v>42604.583333209841</c:v>
                </c:pt>
                <c:pt idx="5540">
                  <c:v>42604.624999876505</c:v>
                </c:pt>
                <c:pt idx="5541">
                  <c:v>42604.666666543169</c:v>
                </c:pt>
                <c:pt idx="5542">
                  <c:v>42604.708333209834</c:v>
                </c:pt>
                <c:pt idx="5543">
                  <c:v>42604.749999876498</c:v>
                </c:pt>
                <c:pt idx="5544">
                  <c:v>42604.791666543162</c:v>
                </c:pt>
                <c:pt idx="5545">
                  <c:v>42604.833333209826</c:v>
                </c:pt>
                <c:pt idx="5546">
                  <c:v>42604.874999876491</c:v>
                </c:pt>
                <c:pt idx="5547">
                  <c:v>42604.916666543155</c:v>
                </c:pt>
                <c:pt idx="5548">
                  <c:v>42604.958333209819</c:v>
                </c:pt>
                <c:pt idx="5549">
                  <c:v>42604.999999876483</c:v>
                </c:pt>
                <c:pt idx="5550">
                  <c:v>42605.041666543148</c:v>
                </c:pt>
                <c:pt idx="5551">
                  <c:v>42605.083333209812</c:v>
                </c:pt>
                <c:pt idx="5552">
                  <c:v>42605.124999876476</c:v>
                </c:pt>
                <c:pt idx="5553">
                  <c:v>42605.16666654314</c:v>
                </c:pt>
                <c:pt idx="5554">
                  <c:v>42605.208333209805</c:v>
                </c:pt>
                <c:pt idx="5555">
                  <c:v>42605.249999876469</c:v>
                </c:pt>
                <c:pt idx="5556">
                  <c:v>42605.291666543133</c:v>
                </c:pt>
                <c:pt idx="5557">
                  <c:v>42605.333333209797</c:v>
                </c:pt>
                <c:pt idx="5558">
                  <c:v>42605.374999876462</c:v>
                </c:pt>
                <c:pt idx="5559">
                  <c:v>42605.416666543126</c:v>
                </c:pt>
                <c:pt idx="5560">
                  <c:v>42605.45833320979</c:v>
                </c:pt>
                <c:pt idx="5561">
                  <c:v>42605.499999876454</c:v>
                </c:pt>
                <c:pt idx="5562">
                  <c:v>42605.541666543118</c:v>
                </c:pt>
                <c:pt idx="5563">
                  <c:v>42605.583333209783</c:v>
                </c:pt>
                <c:pt idx="5564">
                  <c:v>42605.624999876447</c:v>
                </c:pt>
                <c:pt idx="5565">
                  <c:v>42605.666666543111</c:v>
                </c:pt>
                <c:pt idx="5566">
                  <c:v>42605.708333209775</c:v>
                </c:pt>
                <c:pt idx="5567">
                  <c:v>42605.74999987644</c:v>
                </c:pt>
                <c:pt idx="5568">
                  <c:v>42605.791666543104</c:v>
                </c:pt>
                <c:pt idx="5569">
                  <c:v>42605.833333209768</c:v>
                </c:pt>
                <c:pt idx="5570">
                  <c:v>42605.874999876432</c:v>
                </c:pt>
                <c:pt idx="5571">
                  <c:v>42605.916666543097</c:v>
                </c:pt>
                <c:pt idx="5572">
                  <c:v>42605.958333209761</c:v>
                </c:pt>
                <c:pt idx="5573">
                  <c:v>42605.999999876425</c:v>
                </c:pt>
                <c:pt idx="5574">
                  <c:v>42606.041666543089</c:v>
                </c:pt>
                <c:pt idx="5575">
                  <c:v>42606.083333209754</c:v>
                </c:pt>
                <c:pt idx="5576">
                  <c:v>42606.124999876418</c:v>
                </c:pt>
                <c:pt idx="5577">
                  <c:v>42606.166666543082</c:v>
                </c:pt>
                <c:pt idx="5578">
                  <c:v>42606.208333209746</c:v>
                </c:pt>
                <c:pt idx="5579">
                  <c:v>42606.249999876411</c:v>
                </c:pt>
                <c:pt idx="5580">
                  <c:v>42606.291666543075</c:v>
                </c:pt>
                <c:pt idx="5581">
                  <c:v>42606.333333209739</c:v>
                </c:pt>
                <c:pt idx="5582">
                  <c:v>42606.374999876403</c:v>
                </c:pt>
                <c:pt idx="5583">
                  <c:v>42606.416666543068</c:v>
                </c:pt>
                <c:pt idx="5584">
                  <c:v>42606.458333209732</c:v>
                </c:pt>
                <c:pt idx="5585">
                  <c:v>42606.499999876396</c:v>
                </c:pt>
                <c:pt idx="5586">
                  <c:v>42606.54166654306</c:v>
                </c:pt>
                <c:pt idx="5587">
                  <c:v>42606.583333209725</c:v>
                </c:pt>
                <c:pt idx="5588">
                  <c:v>42606.624999876389</c:v>
                </c:pt>
                <c:pt idx="5589">
                  <c:v>42606.666666543053</c:v>
                </c:pt>
                <c:pt idx="5590">
                  <c:v>42606.708333209717</c:v>
                </c:pt>
                <c:pt idx="5591">
                  <c:v>42606.749999876381</c:v>
                </c:pt>
                <c:pt idx="5592">
                  <c:v>42606.791666543046</c:v>
                </c:pt>
                <c:pt idx="5593">
                  <c:v>42606.83333320971</c:v>
                </c:pt>
                <c:pt idx="5594">
                  <c:v>42606.874999876374</c:v>
                </c:pt>
                <c:pt idx="5595">
                  <c:v>42606.916666543038</c:v>
                </c:pt>
                <c:pt idx="5596">
                  <c:v>42606.958333209703</c:v>
                </c:pt>
                <c:pt idx="5597">
                  <c:v>42606.999999876367</c:v>
                </c:pt>
                <c:pt idx="5598">
                  <c:v>42607.041666543031</c:v>
                </c:pt>
                <c:pt idx="5599">
                  <c:v>42607.083333209695</c:v>
                </c:pt>
                <c:pt idx="5600">
                  <c:v>42607.12499987636</c:v>
                </c:pt>
                <c:pt idx="5601">
                  <c:v>42607.166666543024</c:v>
                </c:pt>
                <c:pt idx="5602">
                  <c:v>42607.208333209688</c:v>
                </c:pt>
                <c:pt idx="5603">
                  <c:v>42607.249999876352</c:v>
                </c:pt>
                <c:pt idx="5604">
                  <c:v>42607.291666543017</c:v>
                </c:pt>
                <c:pt idx="5605">
                  <c:v>42607.333333209681</c:v>
                </c:pt>
                <c:pt idx="5606">
                  <c:v>42607.374999876345</c:v>
                </c:pt>
                <c:pt idx="5607">
                  <c:v>42607.416666543009</c:v>
                </c:pt>
                <c:pt idx="5608">
                  <c:v>42607.458333209674</c:v>
                </c:pt>
                <c:pt idx="5609">
                  <c:v>42607.499999876338</c:v>
                </c:pt>
                <c:pt idx="5610">
                  <c:v>42607.541666543002</c:v>
                </c:pt>
                <c:pt idx="5611">
                  <c:v>42607.583333209666</c:v>
                </c:pt>
                <c:pt idx="5612">
                  <c:v>42607.624999876331</c:v>
                </c:pt>
                <c:pt idx="5613">
                  <c:v>42607.666666542995</c:v>
                </c:pt>
                <c:pt idx="5614">
                  <c:v>42607.708333209659</c:v>
                </c:pt>
                <c:pt idx="5615">
                  <c:v>42607.749999876323</c:v>
                </c:pt>
                <c:pt idx="5616">
                  <c:v>42607.791666542988</c:v>
                </c:pt>
                <c:pt idx="5617">
                  <c:v>42607.833333209652</c:v>
                </c:pt>
                <c:pt idx="5618">
                  <c:v>42607.874999876316</c:v>
                </c:pt>
                <c:pt idx="5619">
                  <c:v>42607.91666654298</c:v>
                </c:pt>
                <c:pt idx="5620">
                  <c:v>42607.958333209644</c:v>
                </c:pt>
                <c:pt idx="5621">
                  <c:v>42607.999999876309</c:v>
                </c:pt>
                <c:pt idx="5622">
                  <c:v>42608.041666542973</c:v>
                </c:pt>
                <c:pt idx="5623">
                  <c:v>42608.083333209637</c:v>
                </c:pt>
                <c:pt idx="5624">
                  <c:v>42608.124999876301</c:v>
                </c:pt>
                <c:pt idx="5625">
                  <c:v>42608.166666542966</c:v>
                </c:pt>
                <c:pt idx="5626">
                  <c:v>42608.20833320963</c:v>
                </c:pt>
                <c:pt idx="5627">
                  <c:v>42608.249999876294</c:v>
                </c:pt>
                <c:pt idx="5628">
                  <c:v>42608.291666542958</c:v>
                </c:pt>
                <c:pt idx="5629">
                  <c:v>42608.333333209623</c:v>
                </c:pt>
                <c:pt idx="5630">
                  <c:v>42608.374999876287</c:v>
                </c:pt>
                <c:pt idx="5631">
                  <c:v>42608.416666542951</c:v>
                </c:pt>
                <c:pt idx="5632">
                  <c:v>42608.458333209615</c:v>
                </c:pt>
                <c:pt idx="5633">
                  <c:v>42608.49999987628</c:v>
                </c:pt>
                <c:pt idx="5634">
                  <c:v>42608.541666542944</c:v>
                </c:pt>
                <c:pt idx="5635">
                  <c:v>42608.583333209608</c:v>
                </c:pt>
                <c:pt idx="5636">
                  <c:v>42608.624999876272</c:v>
                </c:pt>
                <c:pt idx="5637">
                  <c:v>42608.666666542937</c:v>
                </c:pt>
                <c:pt idx="5638">
                  <c:v>42608.708333209601</c:v>
                </c:pt>
                <c:pt idx="5639">
                  <c:v>42608.749999876265</c:v>
                </c:pt>
                <c:pt idx="5640">
                  <c:v>42608.791666542929</c:v>
                </c:pt>
                <c:pt idx="5641">
                  <c:v>42608.833333209594</c:v>
                </c:pt>
                <c:pt idx="5642">
                  <c:v>42608.874999876258</c:v>
                </c:pt>
                <c:pt idx="5643">
                  <c:v>42608.916666542922</c:v>
                </c:pt>
                <c:pt idx="5644">
                  <c:v>42608.958333209586</c:v>
                </c:pt>
                <c:pt idx="5645">
                  <c:v>42608.999999876251</c:v>
                </c:pt>
                <c:pt idx="5646">
                  <c:v>42609.041666542915</c:v>
                </c:pt>
                <c:pt idx="5647">
                  <c:v>42609.083333209579</c:v>
                </c:pt>
                <c:pt idx="5648">
                  <c:v>42609.124999876243</c:v>
                </c:pt>
                <c:pt idx="5649">
                  <c:v>42609.166666542907</c:v>
                </c:pt>
                <c:pt idx="5650">
                  <c:v>42609.208333209572</c:v>
                </c:pt>
                <c:pt idx="5651">
                  <c:v>42609.249999876236</c:v>
                </c:pt>
                <c:pt idx="5652">
                  <c:v>42609.2916665429</c:v>
                </c:pt>
                <c:pt idx="5653">
                  <c:v>42609.333333209564</c:v>
                </c:pt>
                <c:pt idx="5654">
                  <c:v>42609.374999876229</c:v>
                </c:pt>
                <c:pt idx="5655">
                  <c:v>42609.416666542893</c:v>
                </c:pt>
                <c:pt idx="5656">
                  <c:v>42609.458333209557</c:v>
                </c:pt>
                <c:pt idx="5657">
                  <c:v>42609.499999876221</c:v>
                </c:pt>
                <c:pt idx="5658">
                  <c:v>42609.541666542886</c:v>
                </c:pt>
                <c:pt idx="5659">
                  <c:v>42609.58333320955</c:v>
                </c:pt>
                <c:pt idx="5660">
                  <c:v>42609.624999876214</c:v>
                </c:pt>
                <c:pt idx="5661">
                  <c:v>42609.666666542878</c:v>
                </c:pt>
                <c:pt idx="5662">
                  <c:v>42609.708333209543</c:v>
                </c:pt>
                <c:pt idx="5663">
                  <c:v>42609.749999876207</c:v>
                </c:pt>
                <c:pt idx="5664">
                  <c:v>42609.791666542871</c:v>
                </c:pt>
                <c:pt idx="5665">
                  <c:v>42609.833333209535</c:v>
                </c:pt>
                <c:pt idx="5666">
                  <c:v>42609.8749998762</c:v>
                </c:pt>
                <c:pt idx="5667">
                  <c:v>42609.916666542864</c:v>
                </c:pt>
                <c:pt idx="5668">
                  <c:v>42609.958333209528</c:v>
                </c:pt>
                <c:pt idx="5669">
                  <c:v>42609.999999876192</c:v>
                </c:pt>
                <c:pt idx="5670">
                  <c:v>42610.041666542857</c:v>
                </c:pt>
                <c:pt idx="5671">
                  <c:v>42610.083333209521</c:v>
                </c:pt>
                <c:pt idx="5672">
                  <c:v>42610.124999876185</c:v>
                </c:pt>
                <c:pt idx="5673">
                  <c:v>42610.166666542849</c:v>
                </c:pt>
                <c:pt idx="5674">
                  <c:v>42610.208333209514</c:v>
                </c:pt>
                <c:pt idx="5675">
                  <c:v>42610.249999876178</c:v>
                </c:pt>
                <c:pt idx="5676">
                  <c:v>42610.291666542842</c:v>
                </c:pt>
                <c:pt idx="5677">
                  <c:v>42610.333333209506</c:v>
                </c:pt>
                <c:pt idx="5678">
                  <c:v>42610.37499987617</c:v>
                </c:pt>
                <c:pt idx="5679">
                  <c:v>42610.416666542835</c:v>
                </c:pt>
                <c:pt idx="5680">
                  <c:v>42610.458333209499</c:v>
                </c:pt>
                <c:pt idx="5681">
                  <c:v>42610.499999876163</c:v>
                </c:pt>
                <c:pt idx="5682">
                  <c:v>42610.541666542827</c:v>
                </c:pt>
                <c:pt idx="5683">
                  <c:v>42610.583333209492</c:v>
                </c:pt>
                <c:pt idx="5684">
                  <c:v>42610.624999876156</c:v>
                </c:pt>
                <c:pt idx="5685">
                  <c:v>42610.66666654282</c:v>
                </c:pt>
                <c:pt idx="5686">
                  <c:v>42610.708333209484</c:v>
                </c:pt>
                <c:pt idx="5687">
                  <c:v>42610.749999876149</c:v>
                </c:pt>
                <c:pt idx="5688">
                  <c:v>42610.791666542813</c:v>
                </c:pt>
                <c:pt idx="5689">
                  <c:v>42610.833333209477</c:v>
                </c:pt>
                <c:pt idx="5690">
                  <c:v>42610.874999876141</c:v>
                </c:pt>
                <c:pt idx="5691">
                  <c:v>42610.916666542806</c:v>
                </c:pt>
                <c:pt idx="5692">
                  <c:v>42610.95833320947</c:v>
                </c:pt>
                <c:pt idx="5693">
                  <c:v>42610.999999876134</c:v>
                </c:pt>
                <c:pt idx="5694">
                  <c:v>42611.041666542798</c:v>
                </c:pt>
                <c:pt idx="5695">
                  <c:v>42611.083333209463</c:v>
                </c:pt>
                <c:pt idx="5696">
                  <c:v>42611.124999876127</c:v>
                </c:pt>
                <c:pt idx="5697">
                  <c:v>42611.166666542791</c:v>
                </c:pt>
                <c:pt idx="5698">
                  <c:v>42611.208333209455</c:v>
                </c:pt>
                <c:pt idx="5699">
                  <c:v>42611.24999987612</c:v>
                </c:pt>
                <c:pt idx="5700">
                  <c:v>42611.291666542784</c:v>
                </c:pt>
                <c:pt idx="5701">
                  <c:v>42611.333333209448</c:v>
                </c:pt>
                <c:pt idx="5702">
                  <c:v>42611.374999876112</c:v>
                </c:pt>
                <c:pt idx="5703">
                  <c:v>42611.416666542777</c:v>
                </c:pt>
                <c:pt idx="5704">
                  <c:v>42611.458333209441</c:v>
                </c:pt>
                <c:pt idx="5705">
                  <c:v>42611.499999876105</c:v>
                </c:pt>
                <c:pt idx="5706">
                  <c:v>42611.541666542769</c:v>
                </c:pt>
                <c:pt idx="5707">
                  <c:v>42611.583333209433</c:v>
                </c:pt>
                <c:pt idx="5708">
                  <c:v>42611.624999876098</c:v>
                </c:pt>
                <c:pt idx="5709">
                  <c:v>42611.666666542762</c:v>
                </c:pt>
                <c:pt idx="5710">
                  <c:v>42611.708333209426</c:v>
                </c:pt>
                <c:pt idx="5711">
                  <c:v>42611.74999987609</c:v>
                </c:pt>
                <c:pt idx="5712">
                  <c:v>42611.791666542755</c:v>
                </c:pt>
                <c:pt idx="5713">
                  <c:v>42611.833333209419</c:v>
                </c:pt>
                <c:pt idx="5714">
                  <c:v>42611.874999876083</c:v>
                </c:pt>
                <c:pt idx="5715">
                  <c:v>42611.916666542747</c:v>
                </c:pt>
                <c:pt idx="5716">
                  <c:v>42611.958333209412</c:v>
                </c:pt>
                <c:pt idx="5717">
                  <c:v>42611.999999876076</c:v>
                </c:pt>
                <c:pt idx="5718">
                  <c:v>42612.04166654274</c:v>
                </c:pt>
                <c:pt idx="5719">
                  <c:v>42612.083333209404</c:v>
                </c:pt>
                <c:pt idx="5720">
                  <c:v>42612.124999876069</c:v>
                </c:pt>
                <c:pt idx="5721">
                  <c:v>42612.166666542733</c:v>
                </c:pt>
                <c:pt idx="5722">
                  <c:v>42612.208333209397</c:v>
                </c:pt>
                <c:pt idx="5723">
                  <c:v>42612.249999876061</c:v>
                </c:pt>
                <c:pt idx="5724">
                  <c:v>42612.291666542726</c:v>
                </c:pt>
                <c:pt idx="5725">
                  <c:v>42612.33333320939</c:v>
                </c:pt>
                <c:pt idx="5726">
                  <c:v>42612.374999876054</c:v>
                </c:pt>
                <c:pt idx="5727">
                  <c:v>42612.416666542718</c:v>
                </c:pt>
                <c:pt idx="5728">
                  <c:v>42612.458333209383</c:v>
                </c:pt>
                <c:pt idx="5729">
                  <c:v>42612.499999876047</c:v>
                </c:pt>
                <c:pt idx="5730">
                  <c:v>42612.541666542711</c:v>
                </c:pt>
                <c:pt idx="5731">
                  <c:v>42612.583333209375</c:v>
                </c:pt>
                <c:pt idx="5732">
                  <c:v>42612.62499987604</c:v>
                </c:pt>
                <c:pt idx="5733">
                  <c:v>42612.666666542704</c:v>
                </c:pt>
                <c:pt idx="5734">
                  <c:v>42612.708333209368</c:v>
                </c:pt>
                <c:pt idx="5735">
                  <c:v>42612.749999876032</c:v>
                </c:pt>
                <c:pt idx="5736">
                  <c:v>42612.791666542696</c:v>
                </c:pt>
                <c:pt idx="5737">
                  <c:v>42612.833333209361</c:v>
                </c:pt>
                <c:pt idx="5738">
                  <c:v>42612.874999876025</c:v>
                </c:pt>
                <c:pt idx="5739">
                  <c:v>42612.916666542689</c:v>
                </c:pt>
                <c:pt idx="5740">
                  <c:v>42612.958333209353</c:v>
                </c:pt>
                <c:pt idx="5741">
                  <c:v>42612.999999876018</c:v>
                </c:pt>
                <c:pt idx="5742">
                  <c:v>42613.041666542682</c:v>
                </c:pt>
                <c:pt idx="5743">
                  <c:v>42613.083333209346</c:v>
                </c:pt>
                <c:pt idx="5744">
                  <c:v>42613.12499987601</c:v>
                </c:pt>
                <c:pt idx="5745">
                  <c:v>42613.166666542675</c:v>
                </c:pt>
                <c:pt idx="5746">
                  <c:v>42613.208333209339</c:v>
                </c:pt>
                <c:pt idx="5747">
                  <c:v>42613.249999876003</c:v>
                </c:pt>
                <c:pt idx="5748">
                  <c:v>42613.291666542667</c:v>
                </c:pt>
                <c:pt idx="5749">
                  <c:v>42613.333333209332</c:v>
                </c:pt>
                <c:pt idx="5750">
                  <c:v>42613.374999875996</c:v>
                </c:pt>
                <c:pt idx="5751">
                  <c:v>42613.41666654266</c:v>
                </c:pt>
                <c:pt idx="5752">
                  <c:v>42613.458333209324</c:v>
                </c:pt>
                <c:pt idx="5753">
                  <c:v>42613.499999875989</c:v>
                </c:pt>
                <c:pt idx="5754">
                  <c:v>42613.541666542653</c:v>
                </c:pt>
                <c:pt idx="5755">
                  <c:v>42613.583333209317</c:v>
                </c:pt>
                <c:pt idx="5756">
                  <c:v>42613.624999875981</c:v>
                </c:pt>
                <c:pt idx="5757">
                  <c:v>42613.666666542646</c:v>
                </c:pt>
                <c:pt idx="5758">
                  <c:v>42613.70833320931</c:v>
                </c:pt>
                <c:pt idx="5759">
                  <c:v>42613.749999875974</c:v>
                </c:pt>
                <c:pt idx="5760">
                  <c:v>42613.791666542638</c:v>
                </c:pt>
                <c:pt idx="5761">
                  <c:v>42613.833333209303</c:v>
                </c:pt>
                <c:pt idx="5762">
                  <c:v>42613.874999875967</c:v>
                </c:pt>
                <c:pt idx="5763">
                  <c:v>42613.916666542631</c:v>
                </c:pt>
                <c:pt idx="5764">
                  <c:v>42613.958333209295</c:v>
                </c:pt>
                <c:pt idx="5765">
                  <c:v>42613.999999875959</c:v>
                </c:pt>
                <c:pt idx="5766">
                  <c:v>42614.041666542624</c:v>
                </c:pt>
                <c:pt idx="5767">
                  <c:v>42614.083333209288</c:v>
                </c:pt>
                <c:pt idx="5768">
                  <c:v>42614.124999875952</c:v>
                </c:pt>
                <c:pt idx="5769">
                  <c:v>42614.166666542616</c:v>
                </c:pt>
                <c:pt idx="5770">
                  <c:v>42614.208333209281</c:v>
                </c:pt>
                <c:pt idx="5771">
                  <c:v>42614.249999875945</c:v>
                </c:pt>
                <c:pt idx="5772">
                  <c:v>42614.291666542609</c:v>
                </c:pt>
                <c:pt idx="5773">
                  <c:v>42614.333333209273</c:v>
                </c:pt>
                <c:pt idx="5774">
                  <c:v>42614.374999875938</c:v>
                </c:pt>
                <c:pt idx="5775">
                  <c:v>42614.416666542602</c:v>
                </c:pt>
                <c:pt idx="5776">
                  <c:v>42614.458333209266</c:v>
                </c:pt>
                <c:pt idx="5777">
                  <c:v>42614.49999987593</c:v>
                </c:pt>
                <c:pt idx="5778">
                  <c:v>42614.541666542595</c:v>
                </c:pt>
                <c:pt idx="5779">
                  <c:v>42614.583333209259</c:v>
                </c:pt>
                <c:pt idx="5780">
                  <c:v>42614.624999875923</c:v>
                </c:pt>
                <c:pt idx="5781">
                  <c:v>42614.666666542587</c:v>
                </c:pt>
                <c:pt idx="5782">
                  <c:v>42614.708333209252</c:v>
                </c:pt>
                <c:pt idx="5783">
                  <c:v>42614.749999875916</c:v>
                </c:pt>
                <c:pt idx="5784">
                  <c:v>42614.79166654258</c:v>
                </c:pt>
                <c:pt idx="5785">
                  <c:v>42614.833333209244</c:v>
                </c:pt>
                <c:pt idx="5786">
                  <c:v>42614.874999875909</c:v>
                </c:pt>
                <c:pt idx="5787">
                  <c:v>42614.916666542573</c:v>
                </c:pt>
                <c:pt idx="5788">
                  <c:v>42614.958333209237</c:v>
                </c:pt>
                <c:pt idx="5789">
                  <c:v>42614.999999875901</c:v>
                </c:pt>
                <c:pt idx="5790">
                  <c:v>42615.041666542566</c:v>
                </c:pt>
                <c:pt idx="5791">
                  <c:v>42615.08333320923</c:v>
                </c:pt>
                <c:pt idx="5792">
                  <c:v>42615.124999875894</c:v>
                </c:pt>
                <c:pt idx="5793">
                  <c:v>42615.166666542558</c:v>
                </c:pt>
                <c:pt idx="5794">
                  <c:v>42615.208333209222</c:v>
                </c:pt>
                <c:pt idx="5795">
                  <c:v>42615.249999875887</c:v>
                </c:pt>
                <c:pt idx="5796">
                  <c:v>42615.291666542551</c:v>
                </c:pt>
                <c:pt idx="5797">
                  <c:v>42615.333333209215</c:v>
                </c:pt>
                <c:pt idx="5798">
                  <c:v>42615.374999875879</c:v>
                </c:pt>
                <c:pt idx="5799">
                  <c:v>42615.416666542544</c:v>
                </c:pt>
                <c:pt idx="5800">
                  <c:v>42615.458333209208</c:v>
                </c:pt>
                <c:pt idx="5801">
                  <c:v>42615.499999875872</c:v>
                </c:pt>
                <c:pt idx="5802">
                  <c:v>42615.541666542536</c:v>
                </c:pt>
                <c:pt idx="5803">
                  <c:v>42615.583333209201</c:v>
                </c:pt>
                <c:pt idx="5804">
                  <c:v>42615.624999875865</c:v>
                </c:pt>
                <c:pt idx="5805">
                  <c:v>42615.666666542529</c:v>
                </c:pt>
                <c:pt idx="5806">
                  <c:v>42615.708333209193</c:v>
                </c:pt>
                <c:pt idx="5807">
                  <c:v>42615.749999875858</c:v>
                </c:pt>
                <c:pt idx="5808">
                  <c:v>42615.791666542522</c:v>
                </c:pt>
                <c:pt idx="5809">
                  <c:v>42615.833333209186</c:v>
                </c:pt>
                <c:pt idx="5810">
                  <c:v>42615.87499987585</c:v>
                </c:pt>
                <c:pt idx="5811">
                  <c:v>42615.916666542515</c:v>
                </c:pt>
                <c:pt idx="5812">
                  <c:v>42615.958333209179</c:v>
                </c:pt>
                <c:pt idx="5813">
                  <c:v>42615.999999875843</c:v>
                </c:pt>
                <c:pt idx="5814">
                  <c:v>42616.041666542507</c:v>
                </c:pt>
                <c:pt idx="5815">
                  <c:v>42616.083333209172</c:v>
                </c:pt>
                <c:pt idx="5816">
                  <c:v>42616.124999875836</c:v>
                </c:pt>
                <c:pt idx="5817">
                  <c:v>42616.1666665425</c:v>
                </c:pt>
                <c:pt idx="5818">
                  <c:v>42616.208333209164</c:v>
                </c:pt>
                <c:pt idx="5819">
                  <c:v>42616.249999875829</c:v>
                </c:pt>
                <c:pt idx="5820">
                  <c:v>42616.291666542493</c:v>
                </c:pt>
                <c:pt idx="5821">
                  <c:v>42616.333333209157</c:v>
                </c:pt>
                <c:pt idx="5822">
                  <c:v>42616.374999875821</c:v>
                </c:pt>
                <c:pt idx="5823">
                  <c:v>42616.416666542485</c:v>
                </c:pt>
                <c:pt idx="5824">
                  <c:v>42616.45833320915</c:v>
                </c:pt>
                <c:pt idx="5825">
                  <c:v>42616.499999875814</c:v>
                </c:pt>
                <c:pt idx="5826">
                  <c:v>42616.541666542478</c:v>
                </c:pt>
                <c:pt idx="5827">
                  <c:v>42616.583333209142</c:v>
                </c:pt>
                <c:pt idx="5828">
                  <c:v>42616.624999875807</c:v>
                </c:pt>
                <c:pt idx="5829">
                  <c:v>42616.666666542471</c:v>
                </c:pt>
                <c:pt idx="5830">
                  <c:v>42616.708333209135</c:v>
                </c:pt>
                <c:pt idx="5831">
                  <c:v>42616.749999875799</c:v>
                </c:pt>
                <c:pt idx="5832">
                  <c:v>42616.791666542464</c:v>
                </c:pt>
                <c:pt idx="5833">
                  <c:v>42616.833333209128</c:v>
                </c:pt>
                <c:pt idx="5834">
                  <c:v>42616.874999875792</c:v>
                </c:pt>
                <c:pt idx="5835">
                  <c:v>42616.916666542456</c:v>
                </c:pt>
                <c:pt idx="5836">
                  <c:v>42616.958333209121</c:v>
                </c:pt>
                <c:pt idx="5837">
                  <c:v>42616.999999875785</c:v>
                </c:pt>
                <c:pt idx="5838">
                  <c:v>42617.041666542449</c:v>
                </c:pt>
                <c:pt idx="5839">
                  <c:v>42617.083333209113</c:v>
                </c:pt>
                <c:pt idx="5840">
                  <c:v>42617.124999875778</c:v>
                </c:pt>
                <c:pt idx="5841">
                  <c:v>42617.166666542442</c:v>
                </c:pt>
                <c:pt idx="5842">
                  <c:v>42617.208333209106</c:v>
                </c:pt>
                <c:pt idx="5843">
                  <c:v>42617.24999987577</c:v>
                </c:pt>
                <c:pt idx="5844">
                  <c:v>42617.291666542435</c:v>
                </c:pt>
                <c:pt idx="5845">
                  <c:v>42617.333333209099</c:v>
                </c:pt>
                <c:pt idx="5846">
                  <c:v>42617.374999875763</c:v>
                </c:pt>
                <c:pt idx="5847">
                  <c:v>42617.416666542427</c:v>
                </c:pt>
                <c:pt idx="5848">
                  <c:v>42617.458333209092</c:v>
                </c:pt>
                <c:pt idx="5849">
                  <c:v>42617.499999875756</c:v>
                </c:pt>
                <c:pt idx="5850">
                  <c:v>42617.54166654242</c:v>
                </c:pt>
                <c:pt idx="5851">
                  <c:v>42617.583333209084</c:v>
                </c:pt>
                <c:pt idx="5852">
                  <c:v>42617.624999875748</c:v>
                </c:pt>
                <c:pt idx="5853">
                  <c:v>42617.666666542413</c:v>
                </c:pt>
                <c:pt idx="5854">
                  <c:v>42617.708333209077</c:v>
                </c:pt>
                <c:pt idx="5855">
                  <c:v>42617.749999875741</c:v>
                </c:pt>
                <c:pt idx="5856">
                  <c:v>42617.791666542405</c:v>
                </c:pt>
                <c:pt idx="5857">
                  <c:v>42617.83333320907</c:v>
                </c:pt>
                <c:pt idx="5858">
                  <c:v>42617.874999875734</c:v>
                </c:pt>
                <c:pt idx="5859">
                  <c:v>42617.916666542398</c:v>
                </c:pt>
                <c:pt idx="5860">
                  <c:v>42617.958333209062</c:v>
                </c:pt>
                <c:pt idx="5861">
                  <c:v>42617.999999875727</c:v>
                </c:pt>
                <c:pt idx="5862">
                  <c:v>42618.041666542391</c:v>
                </c:pt>
                <c:pt idx="5863">
                  <c:v>42618.083333209055</c:v>
                </c:pt>
                <c:pt idx="5864">
                  <c:v>42618.124999875719</c:v>
                </c:pt>
                <c:pt idx="5865">
                  <c:v>42618.166666542384</c:v>
                </c:pt>
                <c:pt idx="5866">
                  <c:v>42618.208333209048</c:v>
                </c:pt>
                <c:pt idx="5867">
                  <c:v>42618.249999875712</c:v>
                </c:pt>
                <c:pt idx="5868">
                  <c:v>42618.291666542376</c:v>
                </c:pt>
                <c:pt idx="5869">
                  <c:v>42618.333333209041</c:v>
                </c:pt>
                <c:pt idx="5870">
                  <c:v>42618.374999875705</c:v>
                </c:pt>
                <c:pt idx="5871">
                  <c:v>42618.416666542369</c:v>
                </c:pt>
                <c:pt idx="5872">
                  <c:v>42618.458333209033</c:v>
                </c:pt>
                <c:pt idx="5873">
                  <c:v>42618.499999875698</c:v>
                </c:pt>
                <c:pt idx="5874">
                  <c:v>42618.541666542362</c:v>
                </c:pt>
                <c:pt idx="5875">
                  <c:v>42618.583333209026</c:v>
                </c:pt>
                <c:pt idx="5876">
                  <c:v>42618.62499987569</c:v>
                </c:pt>
                <c:pt idx="5877">
                  <c:v>42618.666666542355</c:v>
                </c:pt>
                <c:pt idx="5878">
                  <c:v>42618.708333209019</c:v>
                </c:pt>
                <c:pt idx="5879">
                  <c:v>42618.749999875683</c:v>
                </c:pt>
                <c:pt idx="5880">
                  <c:v>42618.791666542347</c:v>
                </c:pt>
                <c:pt idx="5881">
                  <c:v>42618.833333209011</c:v>
                </c:pt>
                <c:pt idx="5882">
                  <c:v>42618.874999875676</c:v>
                </c:pt>
                <c:pt idx="5883">
                  <c:v>42618.91666654234</c:v>
                </c:pt>
                <c:pt idx="5884">
                  <c:v>42618.958333209004</c:v>
                </c:pt>
                <c:pt idx="5885">
                  <c:v>42618.999999875668</c:v>
                </c:pt>
                <c:pt idx="5886">
                  <c:v>42619.041666542333</c:v>
                </c:pt>
                <c:pt idx="5887">
                  <c:v>42619.083333208997</c:v>
                </c:pt>
                <c:pt idx="5888">
                  <c:v>42619.124999875661</c:v>
                </c:pt>
                <c:pt idx="5889">
                  <c:v>42619.166666542325</c:v>
                </c:pt>
                <c:pt idx="5890">
                  <c:v>42619.20833320899</c:v>
                </c:pt>
                <c:pt idx="5891">
                  <c:v>42619.249999875654</c:v>
                </c:pt>
                <c:pt idx="5892">
                  <c:v>42619.291666542318</c:v>
                </c:pt>
                <c:pt idx="5893">
                  <c:v>42619.333333208982</c:v>
                </c:pt>
                <c:pt idx="5894">
                  <c:v>42619.374999875647</c:v>
                </c:pt>
                <c:pt idx="5895">
                  <c:v>42619.416666542311</c:v>
                </c:pt>
                <c:pt idx="5896">
                  <c:v>42619.458333208975</c:v>
                </c:pt>
                <c:pt idx="5897">
                  <c:v>42619.499999875639</c:v>
                </c:pt>
                <c:pt idx="5898">
                  <c:v>42619.541666542304</c:v>
                </c:pt>
                <c:pt idx="5899">
                  <c:v>42619.583333208968</c:v>
                </c:pt>
                <c:pt idx="5900">
                  <c:v>42619.624999875632</c:v>
                </c:pt>
                <c:pt idx="5901">
                  <c:v>42619.666666542296</c:v>
                </c:pt>
                <c:pt idx="5902">
                  <c:v>42619.708333208961</c:v>
                </c:pt>
                <c:pt idx="5903">
                  <c:v>42619.749999875625</c:v>
                </c:pt>
                <c:pt idx="5904">
                  <c:v>42619.791666542289</c:v>
                </c:pt>
                <c:pt idx="5905">
                  <c:v>42619.833333208953</c:v>
                </c:pt>
                <c:pt idx="5906">
                  <c:v>42619.874999875618</c:v>
                </c:pt>
                <c:pt idx="5907">
                  <c:v>42619.916666542282</c:v>
                </c:pt>
                <c:pt idx="5908">
                  <c:v>42619.958333208946</c:v>
                </c:pt>
                <c:pt idx="5909">
                  <c:v>42619.99999987561</c:v>
                </c:pt>
                <c:pt idx="5910">
                  <c:v>42620.041666542274</c:v>
                </c:pt>
                <c:pt idx="5911">
                  <c:v>42620.083333208939</c:v>
                </c:pt>
                <c:pt idx="5912">
                  <c:v>42620.124999875603</c:v>
                </c:pt>
                <c:pt idx="5913">
                  <c:v>42620.166666542267</c:v>
                </c:pt>
                <c:pt idx="5914">
                  <c:v>42620.208333208931</c:v>
                </c:pt>
                <c:pt idx="5915">
                  <c:v>42620.249999875596</c:v>
                </c:pt>
                <c:pt idx="5916">
                  <c:v>42620.29166654226</c:v>
                </c:pt>
                <c:pt idx="5917">
                  <c:v>42620.333333208924</c:v>
                </c:pt>
                <c:pt idx="5918">
                  <c:v>42620.374999875588</c:v>
                </c:pt>
                <c:pt idx="5919">
                  <c:v>42620.416666542253</c:v>
                </c:pt>
                <c:pt idx="5920">
                  <c:v>42620.458333208917</c:v>
                </c:pt>
                <c:pt idx="5921">
                  <c:v>42620.499999875581</c:v>
                </c:pt>
                <c:pt idx="5922">
                  <c:v>42620.541666542245</c:v>
                </c:pt>
                <c:pt idx="5923">
                  <c:v>42620.58333320891</c:v>
                </c:pt>
                <c:pt idx="5924">
                  <c:v>42620.624999875574</c:v>
                </c:pt>
                <c:pt idx="5925">
                  <c:v>42620.666666542238</c:v>
                </c:pt>
                <c:pt idx="5926">
                  <c:v>42620.708333208902</c:v>
                </c:pt>
                <c:pt idx="5927">
                  <c:v>42620.749999875567</c:v>
                </c:pt>
                <c:pt idx="5928">
                  <c:v>42620.791666542231</c:v>
                </c:pt>
                <c:pt idx="5929">
                  <c:v>42620.833333208895</c:v>
                </c:pt>
                <c:pt idx="5930">
                  <c:v>42620.874999875559</c:v>
                </c:pt>
                <c:pt idx="5931">
                  <c:v>42620.916666542224</c:v>
                </c:pt>
                <c:pt idx="5932">
                  <c:v>42620.958333208888</c:v>
                </c:pt>
                <c:pt idx="5933">
                  <c:v>42620.999999875552</c:v>
                </c:pt>
                <c:pt idx="5934">
                  <c:v>42621.041666542216</c:v>
                </c:pt>
                <c:pt idx="5935">
                  <c:v>42621.083333208881</c:v>
                </c:pt>
                <c:pt idx="5936">
                  <c:v>42621.124999875545</c:v>
                </c:pt>
                <c:pt idx="5937">
                  <c:v>42621.166666542209</c:v>
                </c:pt>
                <c:pt idx="5938">
                  <c:v>42621.208333208873</c:v>
                </c:pt>
                <c:pt idx="5939">
                  <c:v>42621.249999875537</c:v>
                </c:pt>
                <c:pt idx="5940">
                  <c:v>42621.291666542202</c:v>
                </c:pt>
                <c:pt idx="5941">
                  <c:v>42621.333333208866</c:v>
                </c:pt>
                <c:pt idx="5942">
                  <c:v>42621.37499987553</c:v>
                </c:pt>
                <c:pt idx="5943">
                  <c:v>42621.416666542194</c:v>
                </c:pt>
                <c:pt idx="5944">
                  <c:v>42621.458333208859</c:v>
                </c:pt>
                <c:pt idx="5945">
                  <c:v>42621.499999875523</c:v>
                </c:pt>
                <c:pt idx="5946">
                  <c:v>42621.541666542187</c:v>
                </c:pt>
                <c:pt idx="5947">
                  <c:v>42621.583333208851</c:v>
                </c:pt>
                <c:pt idx="5948">
                  <c:v>42621.624999875516</c:v>
                </c:pt>
                <c:pt idx="5949">
                  <c:v>42621.66666654218</c:v>
                </c:pt>
                <c:pt idx="5950">
                  <c:v>42621.708333208844</c:v>
                </c:pt>
                <c:pt idx="5951">
                  <c:v>42621.749999875508</c:v>
                </c:pt>
                <c:pt idx="5952">
                  <c:v>42621.791666542173</c:v>
                </c:pt>
                <c:pt idx="5953">
                  <c:v>42621.833333208837</c:v>
                </c:pt>
                <c:pt idx="5954">
                  <c:v>42621.874999875501</c:v>
                </c:pt>
                <c:pt idx="5955">
                  <c:v>42621.916666542165</c:v>
                </c:pt>
                <c:pt idx="5956">
                  <c:v>42621.95833320883</c:v>
                </c:pt>
                <c:pt idx="5957">
                  <c:v>42621.999999875494</c:v>
                </c:pt>
                <c:pt idx="5958">
                  <c:v>42622.041666542158</c:v>
                </c:pt>
                <c:pt idx="5959">
                  <c:v>42622.083333208822</c:v>
                </c:pt>
                <c:pt idx="5960">
                  <c:v>42622.124999875487</c:v>
                </c:pt>
                <c:pt idx="5961">
                  <c:v>42622.166666542151</c:v>
                </c:pt>
                <c:pt idx="5962">
                  <c:v>42622.208333208815</c:v>
                </c:pt>
                <c:pt idx="5963">
                  <c:v>42622.249999875479</c:v>
                </c:pt>
                <c:pt idx="5964">
                  <c:v>42622.291666542144</c:v>
                </c:pt>
                <c:pt idx="5965">
                  <c:v>42622.333333208808</c:v>
                </c:pt>
                <c:pt idx="5966">
                  <c:v>42622.374999875472</c:v>
                </c:pt>
                <c:pt idx="5967">
                  <c:v>42622.416666542136</c:v>
                </c:pt>
                <c:pt idx="5968">
                  <c:v>42622.4583332088</c:v>
                </c:pt>
                <c:pt idx="5969">
                  <c:v>42622.499999875465</c:v>
                </c:pt>
                <c:pt idx="5970">
                  <c:v>42622.541666542129</c:v>
                </c:pt>
                <c:pt idx="5971">
                  <c:v>42622.583333208793</c:v>
                </c:pt>
                <c:pt idx="5972">
                  <c:v>42622.624999875457</c:v>
                </c:pt>
                <c:pt idx="5973">
                  <c:v>42622.666666542122</c:v>
                </c:pt>
                <c:pt idx="5974">
                  <c:v>42622.708333208786</c:v>
                </c:pt>
                <c:pt idx="5975">
                  <c:v>42622.74999987545</c:v>
                </c:pt>
                <c:pt idx="5976">
                  <c:v>42622.791666542114</c:v>
                </c:pt>
                <c:pt idx="5977">
                  <c:v>42622.833333208779</c:v>
                </c:pt>
                <c:pt idx="5978">
                  <c:v>42622.874999875443</c:v>
                </c:pt>
                <c:pt idx="5979">
                  <c:v>42622.916666542107</c:v>
                </c:pt>
                <c:pt idx="5980">
                  <c:v>42622.958333208771</c:v>
                </c:pt>
                <c:pt idx="5981">
                  <c:v>42622.999999875436</c:v>
                </c:pt>
                <c:pt idx="5982">
                  <c:v>42623.0416665421</c:v>
                </c:pt>
                <c:pt idx="5983">
                  <c:v>42623.083333208764</c:v>
                </c:pt>
                <c:pt idx="5984">
                  <c:v>42623.124999875428</c:v>
                </c:pt>
                <c:pt idx="5985">
                  <c:v>42623.166666542093</c:v>
                </c:pt>
                <c:pt idx="5986">
                  <c:v>42623.208333208757</c:v>
                </c:pt>
                <c:pt idx="5987">
                  <c:v>42623.249999875421</c:v>
                </c:pt>
                <c:pt idx="5988">
                  <c:v>42623.291666542085</c:v>
                </c:pt>
                <c:pt idx="5989">
                  <c:v>42623.33333320875</c:v>
                </c:pt>
                <c:pt idx="5990">
                  <c:v>42623.374999875414</c:v>
                </c:pt>
                <c:pt idx="5991">
                  <c:v>42623.416666542078</c:v>
                </c:pt>
                <c:pt idx="5992">
                  <c:v>42623.458333208742</c:v>
                </c:pt>
                <c:pt idx="5993">
                  <c:v>42623.499999875407</c:v>
                </c:pt>
                <c:pt idx="5994">
                  <c:v>42623.541666542071</c:v>
                </c:pt>
                <c:pt idx="5995">
                  <c:v>42623.583333208735</c:v>
                </c:pt>
                <c:pt idx="5996">
                  <c:v>42623.624999875399</c:v>
                </c:pt>
                <c:pt idx="5997">
                  <c:v>42623.666666542063</c:v>
                </c:pt>
                <c:pt idx="5998">
                  <c:v>42623.708333208728</c:v>
                </c:pt>
                <c:pt idx="5999">
                  <c:v>42623.749999875392</c:v>
                </c:pt>
                <c:pt idx="6000">
                  <c:v>42623.791666542056</c:v>
                </c:pt>
                <c:pt idx="6001">
                  <c:v>42623.83333320872</c:v>
                </c:pt>
                <c:pt idx="6002">
                  <c:v>42623.874999875385</c:v>
                </c:pt>
                <c:pt idx="6003">
                  <c:v>42623.916666542049</c:v>
                </c:pt>
                <c:pt idx="6004">
                  <c:v>42623.958333208713</c:v>
                </c:pt>
                <c:pt idx="6005">
                  <c:v>42623.999999875377</c:v>
                </c:pt>
                <c:pt idx="6006">
                  <c:v>42624.041666542042</c:v>
                </c:pt>
                <c:pt idx="6007">
                  <c:v>42624.083333208706</c:v>
                </c:pt>
                <c:pt idx="6008">
                  <c:v>42624.12499987537</c:v>
                </c:pt>
                <c:pt idx="6009">
                  <c:v>42624.166666542034</c:v>
                </c:pt>
                <c:pt idx="6010">
                  <c:v>42624.208333208699</c:v>
                </c:pt>
                <c:pt idx="6011">
                  <c:v>42624.249999875363</c:v>
                </c:pt>
                <c:pt idx="6012">
                  <c:v>42624.291666542027</c:v>
                </c:pt>
                <c:pt idx="6013">
                  <c:v>42624.333333208691</c:v>
                </c:pt>
                <c:pt idx="6014">
                  <c:v>42624.374999875356</c:v>
                </c:pt>
                <c:pt idx="6015">
                  <c:v>42624.41666654202</c:v>
                </c:pt>
                <c:pt idx="6016">
                  <c:v>42624.458333208684</c:v>
                </c:pt>
                <c:pt idx="6017">
                  <c:v>42624.499999875348</c:v>
                </c:pt>
                <c:pt idx="6018">
                  <c:v>42624.541666542013</c:v>
                </c:pt>
                <c:pt idx="6019">
                  <c:v>42624.583333208677</c:v>
                </c:pt>
                <c:pt idx="6020">
                  <c:v>42624.624999875341</c:v>
                </c:pt>
                <c:pt idx="6021">
                  <c:v>42624.666666542005</c:v>
                </c:pt>
                <c:pt idx="6022">
                  <c:v>42624.70833320867</c:v>
                </c:pt>
                <c:pt idx="6023">
                  <c:v>42624.749999875334</c:v>
                </c:pt>
                <c:pt idx="6024">
                  <c:v>42624.791666541998</c:v>
                </c:pt>
                <c:pt idx="6025">
                  <c:v>42624.833333208662</c:v>
                </c:pt>
                <c:pt idx="6026">
                  <c:v>42624.874999875326</c:v>
                </c:pt>
                <c:pt idx="6027">
                  <c:v>42624.916666541991</c:v>
                </c:pt>
                <c:pt idx="6028">
                  <c:v>42624.958333208655</c:v>
                </c:pt>
                <c:pt idx="6029">
                  <c:v>42624.999999875319</c:v>
                </c:pt>
                <c:pt idx="6030">
                  <c:v>42625.041666541983</c:v>
                </c:pt>
                <c:pt idx="6031">
                  <c:v>42625.083333208648</c:v>
                </c:pt>
                <c:pt idx="6032">
                  <c:v>42625.124999875312</c:v>
                </c:pt>
                <c:pt idx="6033">
                  <c:v>42625.166666541976</c:v>
                </c:pt>
                <c:pt idx="6034">
                  <c:v>42625.20833320864</c:v>
                </c:pt>
                <c:pt idx="6035">
                  <c:v>42625.249999875305</c:v>
                </c:pt>
                <c:pt idx="6036">
                  <c:v>42625.291666541969</c:v>
                </c:pt>
                <c:pt idx="6037">
                  <c:v>42625.333333208633</c:v>
                </c:pt>
                <c:pt idx="6038">
                  <c:v>42625.374999875297</c:v>
                </c:pt>
                <c:pt idx="6039">
                  <c:v>42625.416666541962</c:v>
                </c:pt>
                <c:pt idx="6040">
                  <c:v>42625.458333208626</c:v>
                </c:pt>
                <c:pt idx="6041">
                  <c:v>42625.49999987529</c:v>
                </c:pt>
                <c:pt idx="6042">
                  <c:v>42625.541666541954</c:v>
                </c:pt>
                <c:pt idx="6043">
                  <c:v>42625.583333208619</c:v>
                </c:pt>
                <c:pt idx="6044">
                  <c:v>42625.624999875283</c:v>
                </c:pt>
                <c:pt idx="6045">
                  <c:v>42625.666666541947</c:v>
                </c:pt>
                <c:pt idx="6046">
                  <c:v>42625.708333208611</c:v>
                </c:pt>
                <c:pt idx="6047">
                  <c:v>42625.749999875276</c:v>
                </c:pt>
                <c:pt idx="6048">
                  <c:v>42625.79166654194</c:v>
                </c:pt>
                <c:pt idx="6049">
                  <c:v>42625.833333208604</c:v>
                </c:pt>
                <c:pt idx="6050">
                  <c:v>42625.874999875268</c:v>
                </c:pt>
                <c:pt idx="6051">
                  <c:v>42625.916666541932</c:v>
                </c:pt>
                <c:pt idx="6052">
                  <c:v>42625.958333208597</c:v>
                </c:pt>
                <c:pt idx="6053">
                  <c:v>42625.999999875261</c:v>
                </c:pt>
                <c:pt idx="6054">
                  <c:v>42626.041666541925</c:v>
                </c:pt>
                <c:pt idx="6055">
                  <c:v>42626.083333208589</c:v>
                </c:pt>
                <c:pt idx="6056">
                  <c:v>42626.124999875254</c:v>
                </c:pt>
                <c:pt idx="6057">
                  <c:v>42626.166666541918</c:v>
                </c:pt>
                <c:pt idx="6058">
                  <c:v>42626.208333208582</c:v>
                </c:pt>
                <c:pt idx="6059">
                  <c:v>42626.249999875246</c:v>
                </c:pt>
                <c:pt idx="6060">
                  <c:v>42626.291666541911</c:v>
                </c:pt>
                <c:pt idx="6061">
                  <c:v>42626.333333208575</c:v>
                </c:pt>
                <c:pt idx="6062">
                  <c:v>42626.374999875239</c:v>
                </c:pt>
                <c:pt idx="6063">
                  <c:v>42626.416666541903</c:v>
                </c:pt>
                <c:pt idx="6064">
                  <c:v>42626.458333208568</c:v>
                </c:pt>
                <c:pt idx="6065">
                  <c:v>42626.499999875232</c:v>
                </c:pt>
                <c:pt idx="6066">
                  <c:v>42626.541666541896</c:v>
                </c:pt>
                <c:pt idx="6067">
                  <c:v>42626.58333320856</c:v>
                </c:pt>
                <c:pt idx="6068">
                  <c:v>42626.624999875225</c:v>
                </c:pt>
                <c:pt idx="6069">
                  <c:v>42626.666666541889</c:v>
                </c:pt>
                <c:pt idx="6070">
                  <c:v>42626.708333208553</c:v>
                </c:pt>
                <c:pt idx="6071">
                  <c:v>42626.749999875217</c:v>
                </c:pt>
                <c:pt idx="6072">
                  <c:v>42626.791666541882</c:v>
                </c:pt>
                <c:pt idx="6073">
                  <c:v>42626.833333208546</c:v>
                </c:pt>
                <c:pt idx="6074">
                  <c:v>42626.87499987521</c:v>
                </c:pt>
                <c:pt idx="6075">
                  <c:v>42626.916666541874</c:v>
                </c:pt>
                <c:pt idx="6076">
                  <c:v>42626.958333208539</c:v>
                </c:pt>
                <c:pt idx="6077">
                  <c:v>42626.999999875203</c:v>
                </c:pt>
                <c:pt idx="6078">
                  <c:v>42627.041666541867</c:v>
                </c:pt>
                <c:pt idx="6079">
                  <c:v>42627.083333208531</c:v>
                </c:pt>
                <c:pt idx="6080">
                  <c:v>42627.124999875195</c:v>
                </c:pt>
                <c:pt idx="6081">
                  <c:v>42627.16666654186</c:v>
                </c:pt>
                <c:pt idx="6082">
                  <c:v>42627.208333208524</c:v>
                </c:pt>
                <c:pt idx="6083">
                  <c:v>42627.249999875188</c:v>
                </c:pt>
                <c:pt idx="6084">
                  <c:v>42627.291666541852</c:v>
                </c:pt>
                <c:pt idx="6085">
                  <c:v>42627.333333208517</c:v>
                </c:pt>
                <c:pt idx="6086">
                  <c:v>42627.374999875181</c:v>
                </c:pt>
                <c:pt idx="6087">
                  <c:v>42627.416666541845</c:v>
                </c:pt>
                <c:pt idx="6088">
                  <c:v>42627.458333208509</c:v>
                </c:pt>
                <c:pt idx="6089">
                  <c:v>42627.499999875174</c:v>
                </c:pt>
                <c:pt idx="6090">
                  <c:v>42627.541666541838</c:v>
                </c:pt>
                <c:pt idx="6091">
                  <c:v>42627.583333208502</c:v>
                </c:pt>
                <c:pt idx="6092">
                  <c:v>42627.624999875166</c:v>
                </c:pt>
                <c:pt idx="6093">
                  <c:v>42627.666666541831</c:v>
                </c:pt>
                <c:pt idx="6094">
                  <c:v>42627.708333208495</c:v>
                </c:pt>
                <c:pt idx="6095">
                  <c:v>42627.749999875159</c:v>
                </c:pt>
                <c:pt idx="6096">
                  <c:v>42627.791666541823</c:v>
                </c:pt>
                <c:pt idx="6097">
                  <c:v>42627.833333208488</c:v>
                </c:pt>
                <c:pt idx="6098">
                  <c:v>42627.874999875152</c:v>
                </c:pt>
                <c:pt idx="6099">
                  <c:v>42627.916666541816</c:v>
                </c:pt>
                <c:pt idx="6100">
                  <c:v>42627.95833320848</c:v>
                </c:pt>
                <c:pt idx="6101">
                  <c:v>42627.999999875145</c:v>
                </c:pt>
                <c:pt idx="6102">
                  <c:v>42628.041666541809</c:v>
                </c:pt>
                <c:pt idx="6103">
                  <c:v>42628.083333208473</c:v>
                </c:pt>
                <c:pt idx="6104">
                  <c:v>42628.124999875137</c:v>
                </c:pt>
                <c:pt idx="6105">
                  <c:v>42628.166666541802</c:v>
                </c:pt>
                <c:pt idx="6106">
                  <c:v>42628.208333208466</c:v>
                </c:pt>
                <c:pt idx="6107">
                  <c:v>42628.24999987513</c:v>
                </c:pt>
                <c:pt idx="6108">
                  <c:v>42628.291666541794</c:v>
                </c:pt>
                <c:pt idx="6109">
                  <c:v>42628.333333208458</c:v>
                </c:pt>
                <c:pt idx="6110">
                  <c:v>42628.374999875123</c:v>
                </c:pt>
                <c:pt idx="6111">
                  <c:v>42628.416666541787</c:v>
                </c:pt>
                <c:pt idx="6112">
                  <c:v>42628.458333208451</c:v>
                </c:pt>
                <c:pt idx="6113">
                  <c:v>42628.499999875115</c:v>
                </c:pt>
                <c:pt idx="6114">
                  <c:v>42628.54166654178</c:v>
                </c:pt>
                <c:pt idx="6115">
                  <c:v>42628.583333208444</c:v>
                </c:pt>
                <c:pt idx="6116">
                  <c:v>42628.624999875108</c:v>
                </c:pt>
                <c:pt idx="6117">
                  <c:v>42628.666666541772</c:v>
                </c:pt>
                <c:pt idx="6118">
                  <c:v>42628.708333208437</c:v>
                </c:pt>
                <c:pt idx="6119">
                  <c:v>42628.749999875101</c:v>
                </c:pt>
                <c:pt idx="6120">
                  <c:v>42628.791666541765</c:v>
                </c:pt>
                <c:pt idx="6121">
                  <c:v>42628.833333208429</c:v>
                </c:pt>
                <c:pt idx="6122">
                  <c:v>42628.874999875094</c:v>
                </c:pt>
                <c:pt idx="6123">
                  <c:v>42628.916666541758</c:v>
                </c:pt>
                <c:pt idx="6124">
                  <c:v>42628.958333208422</c:v>
                </c:pt>
                <c:pt idx="6125">
                  <c:v>42628.999999875086</c:v>
                </c:pt>
                <c:pt idx="6126">
                  <c:v>42629.041666541751</c:v>
                </c:pt>
                <c:pt idx="6127">
                  <c:v>42629.083333208415</c:v>
                </c:pt>
                <c:pt idx="6128">
                  <c:v>42629.124999875079</c:v>
                </c:pt>
                <c:pt idx="6129">
                  <c:v>42629.166666541743</c:v>
                </c:pt>
                <c:pt idx="6130">
                  <c:v>42629.208333208408</c:v>
                </c:pt>
                <c:pt idx="6131">
                  <c:v>42629.249999875072</c:v>
                </c:pt>
                <c:pt idx="6132">
                  <c:v>42629.291666541736</c:v>
                </c:pt>
                <c:pt idx="6133">
                  <c:v>42629.3333332084</c:v>
                </c:pt>
                <c:pt idx="6134">
                  <c:v>42629.374999875065</c:v>
                </c:pt>
                <c:pt idx="6135">
                  <c:v>42629.416666541729</c:v>
                </c:pt>
                <c:pt idx="6136">
                  <c:v>42629.458333208393</c:v>
                </c:pt>
                <c:pt idx="6137">
                  <c:v>42629.499999875057</c:v>
                </c:pt>
                <c:pt idx="6138">
                  <c:v>42629.541666541721</c:v>
                </c:pt>
                <c:pt idx="6139">
                  <c:v>42629.583333208386</c:v>
                </c:pt>
                <c:pt idx="6140">
                  <c:v>42629.62499987505</c:v>
                </c:pt>
                <c:pt idx="6141">
                  <c:v>42629.666666541714</c:v>
                </c:pt>
                <c:pt idx="6142">
                  <c:v>42629.708333208378</c:v>
                </c:pt>
                <c:pt idx="6143">
                  <c:v>42629.749999875043</c:v>
                </c:pt>
                <c:pt idx="6144">
                  <c:v>42629.791666541707</c:v>
                </c:pt>
                <c:pt idx="6145">
                  <c:v>42629.833333208371</c:v>
                </c:pt>
                <c:pt idx="6146">
                  <c:v>42629.874999875035</c:v>
                </c:pt>
                <c:pt idx="6147">
                  <c:v>42629.9166665417</c:v>
                </c:pt>
                <c:pt idx="6148">
                  <c:v>42629.958333208364</c:v>
                </c:pt>
                <c:pt idx="6149">
                  <c:v>42629.999999875028</c:v>
                </c:pt>
                <c:pt idx="6150">
                  <c:v>42630.041666541692</c:v>
                </c:pt>
                <c:pt idx="6151">
                  <c:v>42630.083333208357</c:v>
                </c:pt>
                <c:pt idx="6152">
                  <c:v>42630.124999875021</c:v>
                </c:pt>
                <c:pt idx="6153">
                  <c:v>42630.166666541685</c:v>
                </c:pt>
                <c:pt idx="6154">
                  <c:v>42630.208333208349</c:v>
                </c:pt>
                <c:pt idx="6155">
                  <c:v>42630.249999875014</c:v>
                </c:pt>
                <c:pt idx="6156">
                  <c:v>42630.291666541678</c:v>
                </c:pt>
                <c:pt idx="6157">
                  <c:v>42630.333333208342</c:v>
                </c:pt>
                <c:pt idx="6158">
                  <c:v>42630.374999875006</c:v>
                </c:pt>
                <c:pt idx="6159">
                  <c:v>42630.416666541671</c:v>
                </c:pt>
                <c:pt idx="6160">
                  <c:v>42630.458333208335</c:v>
                </c:pt>
                <c:pt idx="6161">
                  <c:v>42630.499999874999</c:v>
                </c:pt>
                <c:pt idx="6162">
                  <c:v>42630.541666541663</c:v>
                </c:pt>
                <c:pt idx="6163">
                  <c:v>42630.583333208328</c:v>
                </c:pt>
                <c:pt idx="6164">
                  <c:v>42630.624999874992</c:v>
                </c:pt>
                <c:pt idx="6165">
                  <c:v>42630.666666541656</c:v>
                </c:pt>
                <c:pt idx="6166">
                  <c:v>42630.70833320832</c:v>
                </c:pt>
                <c:pt idx="6167">
                  <c:v>42630.749999874984</c:v>
                </c:pt>
                <c:pt idx="6168">
                  <c:v>42630.791666541649</c:v>
                </c:pt>
                <c:pt idx="6169">
                  <c:v>42630.833333208313</c:v>
                </c:pt>
                <c:pt idx="6170">
                  <c:v>42630.874999874977</c:v>
                </c:pt>
                <c:pt idx="6171">
                  <c:v>42630.916666541641</c:v>
                </c:pt>
                <c:pt idx="6172">
                  <c:v>42630.958333208306</c:v>
                </c:pt>
                <c:pt idx="6173">
                  <c:v>42630.99999987497</c:v>
                </c:pt>
                <c:pt idx="6174">
                  <c:v>42631.041666541634</c:v>
                </c:pt>
                <c:pt idx="6175">
                  <c:v>42631.083333208298</c:v>
                </c:pt>
                <c:pt idx="6176">
                  <c:v>42631.124999874963</c:v>
                </c:pt>
                <c:pt idx="6177">
                  <c:v>42631.166666541627</c:v>
                </c:pt>
                <c:pt idx="6178">
                  <c:v>42631.208333208291</c:v>
                </c:pt>
                <c:pt idx="6179">
                  <c:v>42631.249999874955</c:v>
                </c:pt>
                <c:pt idx="6180">
                  <c:v>42631.29166654162</c:v>
                </c:pt>
                <c:pt idx="6181">
                  <c:v>42631.333333208284</c:v>
                </c:pt>
                <c:pt idx="6182">
                  <c:v>42631.374999874948</c:v>
                </c:pt>
                <c:pt idx="6183">
                  <c:v>42631.416666541612</c:v>
                </c:pt>
                <c:pt idx="6184">
                  <c:v>42631.458333208277</c:v>
                </c:pt>
                <c:pt idx="6185">
                  <c:v>42631.499999874941</c:v>
                </c:pt>
                <c:pt idx="6186">
                  <c:v>42631.541666541605</c:v>
                </c:pt>
                <c:pt idx="6187">
                  <c:v>42631.583333208269</c:v>
                </c:pt>
                <c:pt idx="6188">
                  <c:v>42631.624999874934</c:v>
                </c:pt>
                <c:pt idx="6189">
                  <c:v>42631.666666541598</c:v>
                </c:pt>
                <c:pt idx="6190">
                  <c:v>42631.708333208262</c:v>
                </c:pt>
                <c:pt idx="6191">
                  <c:v>42631.749999874926</c:v>
                </c:pt>
                <c:pt idx="6192">
                  <c:v>42631.791666541591</c:v>
                </c:pt>
                <c:pt idx="6193">
                  <c:v>42631.833333208255</c:v>
                </c:pt>
                <c:pt idx="6194">
                  <c:v>42631.874999874919</c:v>
                </c:pt>
                <c:pt idx="6195">
                  <c:v>42631.916666541583</c:v>
                </c:pt>
                <c:pt idx="6196">
                  <c:v>42631.958333208247</c:v>
                </c:pt>
                <c:pt idx="6197">
                  <c:v>42631.999999874912</c:v>
                </c:pt>
                <c:pt idx="6198">
                  <c:v>42632.041666541576</c:v>
                </c:pt>
                <c:pt idx="6199">
                  <c:v>42632.08333320824</c:v>
                </c:pt>
                <c:pt idx="6200">
                  <c:v>42632.124999874904</c:v>
                </c:pt>
                <c:pt idx="6201">
                  <c:v>42632.166666541569</c:v>
                </c:pt>
                <c:pt idx="6202">
                  <c:v>42632.208333208233</c:v>
                </c:pt>
                <c:pt idx="6203">
                  <c:v>42632.249999874897</c:v>
                </c:pt>
                <c:pt idx="6204">
                  <c:v>42632.291666541561</c:v>
                </c:pt>
                <c:pt idx="6205">
                  <c:v>42632.333333208226</c:v>
                </c:pt>
                <c:pt idx="6206">
                  <c:v>42632.37499987489</c:v>
                </c:pt>
                <c:pt idx="6207">
                  <c:v>42632.416666541554</c:v>
                </c:pt>
                <c:pt idx="6208">
                  <c:v>42632.458333208218</c:v>
                </c:pt>
                <c:pt idx="6209">
                  <c:v>42632.499999874883</c:v>
                </c:pt>
                <c:pt idx="6210">
                  <c:v>42632.541666541547</c:v>
                </c:pt>
                <c:pt idx="6211">
                  <c:v>42632.583333208211</c:v>
                </c:pt>
                <c:pt idx="6212">
                  <c:v>42632.624999874875</c:v>
                </c:pt>
                <c:pt idx="6213">
                  <c:v>42632.66666654154</c:v>
                </c:pt>
                <c:pt idx="6214">
                  <c:v>42632.708333208204</c:v>
                </c:pt>
                <c:pt idx="6215">
                  <c:v>42632.749999874868</c:v>
                </c:pt>
                <c:pt idx="6216">
                  <c:v>42632.791666541532</c:v>
                </c:pt>
                <c:pt idx="6217">
                  <c:v>42632.833333208197</c:v>
                </c:pt>
                <c:pt idx="6218">
                  <c:v>42632.874999874861</c:v>
                </c:pt>
                <c:pt idx="6219">
                  <c:v>42632.916666541525</c:v>
                </c:pt>
                <c:pt idx="6220">
                  <c:v>42632.958333208189</c:v>
                </c:pt>
                <c:pt idx="6221">
                  <c:v>42632.999999874854</c:v>
                </c:pt>
                <c:pt idx="6222">
                  <c:v>42633.041666541518</c:v>
                </c:pt>
                <c:pt idx="6223">
                  <c:v>42633.083333208182</c:v>
                </c:pt>
                <c:pt idx="6224">
                  <c:v>42633.124999874846</c:v>
                </c:pt>
                <c:pt idx="6225">
                  <c:v>42633.16666654151</c:v>
                </c:pt>
                <c:pt idx="6226">
                  <c:v>42633.208333208175</c:v>
                </c:pt>
                <c:pt idx="6227">
                  <c:v>42633.249999874839</c:v>
                </c:pt>
                <c:pt idx="6228">
                  <c:v>42633.291666541503</c:v>
                </c:pt>
                <c:pt idx="6229">
                  <c:v>42633.333333208167</c:v>
                </c:pt>
                <c:pt idx="6230">
                  <c:v>42633.374999874832</c:v>
                </c:pt>
                <c:pt idx="6231">
                  <c:v>42633.416666541496</c:v>
                </c:pt>
                <c:pt idx="6232">
                  <c:v>42633.45833320816</c:v>
                </c:pt>
                <c:pt idx="6233">
                  <c:v>42633.499999874824</c:v>
                </c:pt>
                <c:pt idx="6234">
                  <c:v>42633.541666541489</c:v>
                </c:pt>
                <c:pt idx="6235">
                  <c:v>42633.583333208153</c:v>
                </c:pt>
                <c:pt idx="6236">
                  <c:v>42633.624999874817</c:v>
                </c:pt>
                <c:pt idx="6237">
                  <c:v>42633.666666541481</c:v>
                </c:pt>
                <c:pt idx="6238">
                  <c:v>42633.708333208146</c:v>
                </c:pt>
                <c:pt idx="6239">
                  <c:v>42633.74999987481</c:v>
                </c:pt>
                <c:pt idx="6240">
                  <c:v>42633.791666541474</c:v>
                </c:pt>
                <c:pt idx="6241">
                  <c:v>42633.833333208138</c:v>
                </c:pt>
                <c:pt idx="6242">
                  <c:v>42633.874999874803</c:v>
                </c:pt>
                <c:pt idx="6243">
                  <c:v>42633.916666541467</c:v>
                </c:pt>
                <c:pt idx="6244">
                  <c:v>42633.958333208131</c:v>
                </c:pt>
                <c:pt idx="6245">
                  <c:v>42633.999999874795</c:v>
                </c:pt>
                <c:pt idx="6246">
                  <c:v>42634.04166654146</c:v>
                </c:pt>
                <c:pt idx="6247">
                  <c:v>42634.083333208124</c:v>
                </c:pt>
                <c:pt idx="6248">
                  <c:v>42634.124999874788</c:v>
                </c:pt>
                <c:pt idx="6249">
                  <c:v>42634.166666541452</c:v>
                </c:pt>
                <c:pt idx="6250">
                  <c:v>42634.208333208117</c:v>
                </c:pt>
                <c:pt idx="6251">
                  <c:v>42634.249999874781</c:v>
                </c:pt>
                <c:pt idx="6252">
                  <c:v>42634.291666541445</c:v>
                </c:pt>
                <c:pt idx="6253">
                  <c:v>42634.333333208109</c:v>
                </c:pt>
                <c:pt idx="6254">
                  <c:v>42634.374999874773</c:v>
                </c:pt>
                <c:pt idx="6255">
                  <c:v>42634.416666541438</c:v>
                </c:pt>
                <c:pt idx="6256">
                  <c:v>42634.458333208102</c:v>
                </c:pt>
                <c:pt idx="6257">
                  <c:v>42634.499999874766</c:v>
                </c:pt>
                <c:pt idx="6258">
                  <c:v>42634.54166654143</c:v>
                </c:pt>
                <c:pt idx="6259">
                  <c:v>42634.583333208095</c:v>
                </c:pt>
                <c:pt idx="6260">
                  <c:v>42634.624999874759</c:v>
                </c:pt>
                <c:pt idx="6261">
                  <c:v>42634.666666541423</c:v>
                </c:pt>
                <c:pt idx="6262">
                  <c:v>42634.708333208087</c:v>
                </c:pt>
                <c:pt idx="6263">
                  <c:v>42634.749999874752</c:v>
                </c:pt>
                <c:pt idx="6264">
                  <c:v>42634.791666541416</c:v>
                </c:pt>
                <c:pt idx="6265">
                  <c:v>42634.83333320808</c:v>
                </c:pt>
                <c:pt idx="6266">
                  <c:v>42634.874999874744</c:v>
                </c:pt>
                <c:pt idx="6267">
                  <c:v>42634.916666541409</c:v>
                </c:pt>
                <c:pt idx="6268">
                  <c:v>42634.958333208073</c:v>
                </c:pt>
                <c:pt idx="6269">
                  <c:v>42634.999999874737</c:v>
                </c:pt>
                <c:pt idx="6270">
                  <c:v>42635.041666541401</c:v>
                </c:pt>
                <c:pt idx="6271">
                  <c:v>42635.083333208066</c:v>
                </c:pt>
                <c:pt idx="6272">
                  <c:v>42635.12499987473</c:v>
                </c:pt>
                <c:pt idx="6273">
                  <c:v>42635.166666541394</c:v>
                </c:pt>
                <c:pt idx="6274">
                  <c:v>42635.208333208058</c:v>
                </c:pt>
                <c:pt idx="6275">
                  <c:v>42635.249999874723</c:v>
                </c:pt>
                <c:pt idx="6276">
                  <c:v>42635.291666541387</c:v>
                </c:pt>
                <c:pt idx="6277">
                  <c:v>42635.333333208051</c:v>
                </c:pt>
                <c:pt idx="6278">
                  <c:v>42635.374999874715</c:v>
                </c:pt>
                <c:pt idx="6279">
                  <c:v>42635.41666654138</c:v>
                </c:pt>
                <c:pt idx="6280">
                  <c:v>42635.458333208044</c:v>
                </c:pt>
                <c:pt idx="6281">
                  <c:v>42635.499999874708</c:v>
                </c:pt>
                <c:pt idx="6282">
                  <c:v>42635.541666541372</c:v>
                </c:pt>
                <c:pt idx="6283">
                  <c:v>42635.583333208036</c:v>
                </c:pt>
                <c:pt idx="6284">
                  <c:v>42635.624999874701</c:v>
                </c:pt>
                <c:pt idx="6285">
                  <c:v>42635.666666541365</c:v>
                </c:pt>
                <c:pt idx="6286">
                  <c:v>42635.708333208029</c:v>
                </c:pt>
                <c:pt idx="6287">
                  <c:v>42635.749999874693</c:v>
                </c:pt>
                <c:pt idx="6288">
                  <c:v>42635.791666541358</c:v>
                </c:pt>
                <c:pt idx="6289">
                  <c:v>42635.833333208022</c:v>
                </c:pt>
                <c:pt idx="6290">
                  <c:v>42635.874999874686</c:v>
                </c:pt>
                <c:pt idx="6291">
                  <c:v>42635.91666654135</c:v>
                </c:pt>
                <c:pt idx="6292">
                  <c:v>42635.958333208015</c:v>
                </c:pt>
                <c:pt idx="6293">
                  <c:v>42635.999999874679</c:v>
                </c:pt>
                <c:pt idx="6294">
                  <c:v>42636.041666541343</c:v>
                </c:pt>
                <c:pt idx="6295">
                  <c:v>42636.083333208007</c:v>
                </c:pt>
                <c:pt idx="6296">
                  <c:v>42636.124999874672</c:v>
                </c:pt>
                <c:pt idx="6297">
                  <c:v>42636.166666541336</c:v>
                </c:pt>
                <c:pt idx="6298">
                  <c:v>42636.208333208</c:v>
                </c:pt>
                <c:pt idx="6299">
                  <c:v>42636.249999874664</c:v>
                </c:pt>
                <c:pt idx="6300">
                  <c:v>42636.291666541329</c:v>
                </c:pt>
                <c:pt idx="6301">
                  <c:v>42636.333333207993</c:v>
                </c:pt>
                <c:pt idx="6302">
                  <c:v>42636.374999874657</c:v>
                </c:pt>
                <c:pt idx="6303">
                  <c:v>42636.416666541321</c:v>
                </c:pt>
                <c:pt idx="6304">
                  <c:v>42636.458333207986</c:v>
                </c:pt>
                <c:pt idx="6305">
                  <c:v>42636.49999987465</c:v>
                </c:pt>
                <c:pt idx="6306">
                  <c:v>42636.541666541314</c:v>
                </c:pt>
                <c:pt idx="6307">
                  <c:v>42636.583333207978</c:v>
                </c:pt>
                <c:pt idx="6308">
                  <c:v>42636.624999874643</c:v>
                </c:pt>
                <c:pt idx="6309">
                  <c:v>42636.666666541307</c:v>
                </c:pt>
                <c:pt idx="6310">
                  <c:v>42636.708333207971</c:v>
                </c:pt>
                <c:pt idx="6311">
                  <c:v>42636.749999874635</c:v>
                </c:pt>
                <c:pt idx="6312">
                  <c:v>42636.791666541299</c:v>
                </c:pt>
                <c:pt idx="6313">
                  <c:v>42636.833333207964</c:v>
                </c:pt>
                <c:pt idx="6314">
                  <c:v>42636.874999874628</c:v>
                </c:pt>
                <c:pt idx="6315">
                  <c:v>42636.916666541292</c:v>
                </c:pt>
                <c:pt idx="6316">
                  <c:v>42636.958333207956</c:v>
                </c:pt>
                <c:pt idx="6317">
                  <c:v>42636.999999874621</c:v>
                </c:pt>
                <c:pt idx="6318">
                  <c:v>42637.041666541285</c:v>
                </c:pt>
                <c:pt idx="6319">
                  <c:v>42637.083333207949</c:v>
                </c:pt>
                <c:pt idx="6320">
                  <c:v>42637.124999874613</c:v>
                </c:pt>
                <c:pt idx="6321">
                  <c:v>42637.166666541278</c:v>
                </c:pt>
                <c:pt idx="6322">
                  <c:v>42637.208333207942</c:v>
                </c:pt>
                <c:pt idx="6323">
                  <c:v>42637.249999874606</c:v>
                </c:pt>
                <c:pt idx="6324">
                  <c:v>42637.29166654127</c:v>
                </c:pt>
                <c:pt idx="6325">
                  <c:v>42637.333333207935</c:v>
                </c:pt>
                <c:pt idx="6326">
                  <c:v>42637.374999874599</c:v>
                </c:pt>
                <c:pt idx="6327">
                  <c:v>42637.416666541263</c:v>
                </c:pt>
                <c:pt idx="6328">
                  <c:v>42637.458333207927</c:v>
                </c:pt>
                <c:pt idx="6329">
                  <c:v>42637.499999874592</c:v>
                </c:pt>
                <c:pt idx="6330">
                  <c:v>42637.541666541256</c:v>
                </c:pt>
                <c:pt idx="6331">
                  <c:v>42637.58333320792</c:v>
                </c:pt>
                <c:pt idx="6332">
                  <c:v>42637.624999874584</c:v>
                </c:pt>
                <c:pt idx="6333">
                  <c:v>42637.666666541249</c:v>
                </c:pt>
                <c:pt idx="6334">
                  <c:v>42637.708333207913</c:v>
                </c:pt>
                <c:pt idx="6335">
                  <c:v>42637.749999874577</c:v>
                </c:pt>
                <c:pt idx="6336">
                  <c:v>42637.791666541241</c:v>
                </c:pt>
                <c:pt idx="6337">
                  <c:v>42637.833333207906</c:v>
                </c:pt>
                <c:pt idx="6338">
                  <c:v>42637.87499987457</c:v>
                </c:pt>
                <c:pt idx="6339">
                  <c:v>42637.916666541234</c:v>
                </c:pt>
                <c:pt idx="6340">
                  <c:v>42637.958333207898</c:v>
                </c:pt>
                <c:pt idx="6341">
                  <c:v>42637.999999874562</c:v>
                </c:pt>
                <c:pt idx="6342">
                  <c:v>42638.041666541227</c:v>
                </c:pt>
                <c:pt idx="6343">
                  <c:v>42638.083333207891</c:v>
                </c:pt>
                <c:pt idx="6344">
                  <c:v>42638.124999874555</c:v>
                </c:pt>
                <c:pt idx="6345">
                  <c:v>42638.166666541219</c:v>
                </c:pt>
                <c:pt idx="6346">
                  <c:v>42638.208333207884</c:v>
                </c:pt>
                <c:pt idx="6347">
                  <c:v>42638.249999874548</c:v>
                </c:pt>
                <c:pt idx="6348">
                  <c:v>42638.291666541212</c:v>
                </c:pt>
                <c:pt idx="6349">
                  <c:v>42638.333333207876</c:v>
                </c:pt>
                <c:pt idx="6350">
                  <c:v>42638.374999874541</c:v>
                </c:pt>
                <c:pt idx="6351">
                  <c:v>42638.416666541205</c:v>
                </c:pt>
                <c:pt idx="6352">
                  <c:v>42638.458333207869</c:v>
                </c:pt>
                <c:pt idx="6353">
                  <c:v>42638.499999874533</c:v>
                </c:pt>
                <c:pt idx="6354">
                  <c:v>42638.541666541198</c:v>
                </c:pt>
                <c:pt idx="6355">
                  <c:v>42638.583333207862</c:v>
                </c:pt>
                <c:pt idx="6356">
                  <c:v>42638.624999874526</c:v>
                </c:pt>
                <c:pt idx="6357">
                  <c:v>42638.66666654119</c:v>
                </c:pt>
                <c:pt idx="6358">
                  <c:v>42638.708333207855</c:v>
                </c:pt>
                <c:pt idx="6359">
                  <c:v>42638.749999874519</c:v>
                </c:pt>
                <c:pt idx="6360">
                  <c:v>42638.791666541183</c:v>
                </c:pt>
                <c:pt idx="6361">
                  <c:v>42638.833333207847</c:v>
                </c:pt>
                <c:pt idx="6362">
                  <c:v>42638.874999874512</c:v>
                </c:pt>
                <c:pt idx="6363">
                  <c:v>42638.916666541176</c:v>
                </c:pt>
                <c:pt idx="6364">
                  <c:v>42638.95833320784</c:v>
                </c:pt>
                <c:pt idx="6365">
                  <c:v>42638.999999874504</c:v>
                </c:pt>
                <c:pt idx="6366">
                  <c:v>42639.041666541169</c:v>
                </c:pt>
                <c:pt idx="6367">
                  <c:v>42639.083333207833</c:v>
                </c:pt>
                <c:pt idx="6368">
                  <c:v>42639.124999874497</c:v>
                </c:pt>
                <c:pt idx="6369">
                  <c:v>42639.166666541161</c:v>
                </c:pt>
                <c:pt idx="6370">
                  <c:v>42639.208333207825</c:v>
                </c:pt>
                <c:pt idx="6371">
                  <c:v>42639.24999987449</c:v>
                </c:pt>
                <c:pt idx="6372">
                  <c:v>42639.291666541154</c:v>
                </c:pt>
                <c:pt idx="6373">
                  <c:v>42639.333333207818</c:v>
                </c:pt>
                <c:pt idx="6374">
                  <c:v>42639.374999874482</c:v>
                </c:pt>
                <c:pt idx="6375">
                  <c:v>42639.416666541147</c:v>
                </c:pt>
                <c:pt idx="6376">
                  <c:v>42639.458333207811</c:v>
                </c:pt>
                <c:pt idx="6377">
                  <c:v>42639.499999874475</c:v>
                </c:pt>
                <c:pt idx="6378">
                  <c:v>42639.541666541139</c:v>
                </c:pt>
                <c:pt idx="6379">
                  <c:v>42639.583333207804</c:v>
                </c:pt>
                <c:pt idx="6380">
                  <c:v>42639.624999874468</c:v>
                </c:pt>
                <c:pt idx="6381">
                  <c:v>42639.666666541132</c:v>
                </c:pt>
                <c:pt idx="6382">
                  <c:v>42639.708333207796</c:v>
                </c:pt>
                <c:pt idx="6383">
                  <c:v>42639.749999874461</c:v>
                </c:pt>
                <c:pt idx="6384">
                  <c:v>42639.791666541125</c:v>
                </c:pt>
                <c:pt idx="6385">
                  <c:v>42639.833333207789</c:v>
                </c:pt>
                <c:pt idx="6386">
                  <c:v>42639.874999874453</c:v>
                </c:pt>
                <c:pt idx="6387">
                  <c:v>42639.916666541118</c:v>
                </c:pt>
                <c:pt idx="6388">
                  <c:v>42639.958333207782</c:v>
                </c:pt>
                <c:pt idx="6389">
                  <c:v>42639.999999874446</c:v>
                </c:pt>
                <c:pt idx="6390">
                  <c:v>42640.04166654111</c:v>
                </c:pt>
                <c:pt idx="6391">
                  <c:v>42640.083333207775</c:v>
                </c:pt>
                <c:pt idx="6392">
                  <c:v>42640.124999874439</c:v>
                </c:pt>
                <c:pt idx="6393">
                  <c:v>42640.166666541103</c:v>
                </c:pt>
                <c:pt idx="6394">
                  <c:v>42640.208333207767</c:v>
                </c:pt>
                <c:pt idx="6395">
                  <c:v>42640.249999874432</c:v>
                </c:pt>
                <c:pt idx="6396">
                  <c:v>42640.291666541096</c:v>
                </c:pt>
                <c:pt idx="6397">
                  <c:v>42640.33333320776</c:v>
                </c:pt>
                <c:pt idx="6398">
                  <c:v>42640.374999874424</c:v>
                </c:pt>
                <c:pt idx="6399">
                  <c:v>42640.416666541088</c:v>
                </c:pt>
                <c:pt idx="6400">
                  <c:v>42640.458333207753</c:v>
                </c:pt>
                <c:pt idx="6401">
                  <c:v>42640.499999874417</c:v>
                </c:pt>
                <c:pt idx="6402">
                  <c:v>42640.541666541081</c:v>
                </c:pt>
                <c:pt idx="6403">
                  <c:v>42640.583333207745</c:v>
                </c:pt>
                <c:pt idx="6404">
                  <c:v>42640.62499987441</c:v>
                </c:pt>
                <c:pt idx="6405">
                  <c:v>42640.666666541074</c:v>
                </c:pt>
                <c:pt idx="6406">
                  <c:v>42640.708333207738</c:v>
                </c:pt>
                <c:pt idx="6407">
                  <c:v>42640.749999874402</c:v>
                </c:pt>
                <c:pt idx="6408">
                  <c:v>42640.791666541067</c:v>
                </c:pt>
                <c:pt idx="6409">
                  <c:v>42640.833333207731</c:v>
                </c:pt>
                <c:pt idx="6410">
                  <c:v>42640.874999874395</c:v>
                </c:pt>
                <c:pt idx="6411">
                  <c:v>42640.916666541059</c:v>
                </c:pt>
                <c:pt idx="6412">
                  <c:v>42640.958333207724</c:v>
                </c:pt>
                <c:pt idx="6413">
                  <c:v>42640.999999874388</c:v>
                </c:pt>
                <c:pt idx="6414">
                  <c:v>42641.041666541052</c:v>
                </c:pt>
                <c:pt idx="6415">
                  <c:v>42641.083333207716</c:v>
                </c:pt>
                <c:pt idx="6416">
                  <c:v>42641.124999874381</c:v>
                </c:pt>
                <c:pt idx="6417">
                  <c:v>42641.166666541045</c:v>
                </c:pt>
                <c:pt idx="6418">
                  <c:v>42641.208333207709</c:v>
                </c:pt>
                <c:pt idx="6419">
                  <c:v>42641.249999874373</c:v>
                </c:pt>
                <c:pt idx="6420">
                  <c:v>42641.291666541038</c:v>
                </c:pt>
                <c:pt idx="6421">
                  <c:v>42641.333333207702</c:v>
                </c:pt>
                <c:pt idx="6422">
                  <c:v>42641.374999874366</c:v>
                </c:pt>
                <c:pt idx="6423">
                  <c:v>42641.41666654103</c:v>
                </c:pt>
                <c:pt idx="6424">
                  <c:v>42641.458333207695</c:v>
                </c:pt>
                <c:pt idx="6425">
                  <c:v>42641.499999874359</c:v>
                </c:pt>
                <c:pt idx="6426">
                  <c:v>42641.541666541023</c:v>
                </c:pt>
                <c:pt idx="6427">
                  <c:v>42641.583333207687</c:v>
                </c:pt>
                <c:pt idx="6428">
                  <c:v>42641.624999874351</c:v>
                </c:pt>
                <c:pt idx="6429">
                  <c:v>42641.666666541016</c:v>
                </c:pt>
                <c:pt idx="6430">
                  <c:v>42641.70833320768</c:v>
                </c:pt>
                <c:pt idx="6431">
                  <c:v>42641.749999874344</c:v>
                </c:pt>
                <c:pt idx="6432">
                  <c:v>42641.791666541008</c:v>
                </c:pt>
                <c:pt idx="6433">
                  <c:v>42641.833333207673</c:v>
                </c:pt>
                <c:pt idx="6434">
                  <c:v>42641.874999874337</c:v>
                </c:pt>
                <c:pt idx="6435">
                  <c:v>42641.916666541001</c:v>
                </c:pt>
                <c:pt idx="6436">
                  <c:v>42641.958333207665</c:v>
                </c:pt>
                <c:pt idx="6437">
                  <c:v>42641.99999987433</c:v>
                </c:pt>
                <c:pt idx="6438">
                  <c:v>42642.041666540994</c:v>
                </c:pt>
                <c:pt idx="6439">
                  <c:v>42642.083333207658</c:v>
                </c:pt>
                <c:pt idx="6440">
                  <c:v>42642.124999874322</c:v>
                </c:pt>
                <c:pt idx="6441">
                  <c:v>42642.166666540987</c:v>
                </c:pt>
                <c:pt idx="6442">
                  <c:v>42642.208333207651</c:v>
                </c:pt>
                <c:pt idx="6443">
                  <c:v>42642.249999874315</c:v>
                </c:pt>
                <c:pt idx="6444">
                  <c:v>42642.291666540979</c:v>
                </c:pt>
                <c:pt idx="6445">
                  <c:v>42642.333333207644</c:v>
                </c:pt>
                <c:pt idx="6446">
                  <c:v>42642.374999874308</c:v>
                </c:pt>
                <c:pt idx="6447">
                  <c:v>42642.416666540972</c:v>
                </c:pt>
                <c:pt idx="6448">
                  <c:v>42642.458333207636</c:v>
                </c:pt>
                <c:pt idx="6449">
                  <c:v>42642.499999874301</c:v>
                </c:pt>
                <c:pt idx="6450">
                  <c:v>42642.541666540965</c:v>
                </c:pt>
                <c:pt idx="6451">
                  <c:v>42642.583333207629</c:v>
                </c:pt>
                <c:pt idx="6452">
                  <c:v>42642.624999874293</c:v>
                </c:pt>
                <c:pt idx="6453">
                  <c:v>42642.666666540958</c:v>
                </c:pt>
                <c:pt idx="6454">
                  <c:v>42642.708333207622</c:v>
                </c:pt>
                <c:pt idx="6455">
                  <c:v>42642.749999874286</c:v>
                </c:pt>
                <c:pt idx="6456">
                  <c:v>42642.79166654095</c:v>
                </c:pt>
                <c:pt idx="6457">
                  <c:v>42642.833333207614</c:v>
                </c:pt>
                <c:pt idx="6458">
                  <c:v>42642.874999874279</c:v>
                </c:pt>
                <c:pt idx="6459">
                  <c:v>42642.916666540943</c:v>
                </c:pt>
                <c:pt idx="6460">
                  <c:v>42642.958333207607</c:v>
                </c:pt>
                <c:pt idx="6461">
                  <c:v>42642.999999874271</c:v>
                </c:pt>
                <c:pt idx="6462">
                  <c:v>42643.041666540936</c:v>
                </c:pt>
                <c:pt idx="6463">
                  <c:v>42643.0833332076</c:v>
                </c:pt>
                <c:pt idx="6464">
                  <c:v>42643.124999874264</c:v>
                </c:pt>
                <c:pt idx="6465">
                  <c:v>42643.166666540928</c:v>
                </c:pt>
                <c:pt idx="6466">
                  <c:v>42643.208333207593</c:v>
                </c:pt>
                <c:pt idx="6467">
                  <c:v>42643.249999874257</c:v>
                </c:pt>
                <c:pt idx="6468">
                  <c:v>42643.291666540921</c:v>
                </c:pt>
                <c:pt idx="6469">
                  <c:v>42643.333333207585</c:v>
                </c:pt>
                <c:pt idx="6470">
                  <c:v>42643.37499987425</c:v>
                </c:pt>
                <c:pt idx="6471">
                  <c:v>42643.416666540914</c:v>
                </c:pt>
                <c:pt idx="6472">
                  <c:v>42643.458333207578</c:v>
                </c:pt>
                <c:pt idx="6473">
                  <c:v>42643.499999874242</c:v>
                </c:pt>
                <c:pt idx="6474">
                  <c:v>42643.541666540907</c:v>
                </c:pt>
                <c:pt idx="6475">
                  <c:v>42643.583333207571</c:v>
                </c:pt>
                <c:pt idx="6476">
                  <c:v>42643.624999874235</c:v>
                </c:pt>
                <c:pt idx="6477">
                  <c:v>42643.666666540899</c:v>
                </c:pt>
                <c:pt idx="6478">
                  <c:v>42643.708333207564</c:v>
                </c:pt>
                <c:pt idx="6479">
                  <c:v>42643.749999874228</c:v>
                </c:pt>
                <c:pt idx="6480">
                  <c:v>42643.791666540892</c:v>
                </c:pt>
                <c:pt idx="6481">
                  <c:v>42643.833333207556</c:v>
                </c:pt>
                <c:pt idx="6482">
                  <c:v>42643.874999874221</c:v>
                </c:pt>
                <c:pt idx="6483">
                  <c:v>42643.916666540885</c:v>
                </c:pt>
                <c:pt idx="6484">
                  <c:v>42643.958333207549</c:v>
                </c:pt>
                <c:pt idx="6485">
                  <c:v>42643.999999874213</c:v>
                </c:pt>
                <c:pt idx="6486">
                  <c:v>42644.041666540877</c:v>
                </c:pt>
                <c:pt idx="6487">
                  <c:v>42644.083333207542</c:v>
                </c:pt>
                <c:pt idx="6488">
                  <c:v>42644.124999874206</c:v>
                </c:pt>
                <c:pt idx="6489">
                  <c:v>42644.16666654087</c:v>
                </c:pt>
                <c:pt idx="6490">
                  <c:v>42644.208333207534</c:v>
                </c:pt>
                <c:pt idx="6491">
                  <c:v>42644.249999874199</c:v>
                </c:pt>
                <c:pt idx="6492">
                  <c:v>42644.291666540863</c:v>
                </c:pt>
                <c:pt idx="6493">
                  <c:v>42644.333333207527</c:v>
                </c:pt>
                <c:pt idx="6494">
                  <c:v>42644.374999874191</c:v>
                </c:pt>
                <c:pt idx="6495">
                  <c:v>42644.416666540856</c:v>
                </c:pt>
                <c:pt idx="6496">
                  <c:v>42644.45833320752</c:v>
                </c:pt>
                <c:pt idx="6497">
                  <c:v>42644.499999874184</c:v>
                </c:pt>
                <c:pt idx="6498">
                  <c:v>42644.541666540848</c:v>
                </c:pt>
                <c:pt idx="6499">
                  <c:v>42644.583333207513</c:v>
                </c:pt>
                <c:pt idx="6500">
                  <c:v>42644.624999874177</c:v>
                </c:pt>
                <c:pt idx="6501">
                  <c:v>42644.666666540841</c:v>
                </c:pt>
                <c:pt idx="6502">
                  <c:v>42644.708333207505</c:v>
                </c:pt>
                <c:pt idx="6503">
                  <c:v>42644.74999987417</c:v>
                </c:pt>
                <c:pt idx="6504">
                  <c:v>42644.791666540834</c:v>
                </c:pt>
                <c:pt idx="6505">
                  <c:v>42644.833333207498</c:v>
                </c:pt>
                <c:pt idx="6506">
                  <c:v>42644.874999874162</c:v>
                </c:pt>
                <c:pt idx="6507">
                  <c:v>42644.916666540827</c:v>
                </c:pt>
                <c:pt idx="6508">
                  <c:v>42644.958333207491</c:v>
                </c:pt>
                <c:pt idx="6509">
                  <c:v>42644.999999874155</c:v>
                </c:pt>
                <c:pt idx="6510">
                  <c:v>42645.041666540819</c:v>
                </c:pt>
                <c:pt idx="6511">
                  <c:v>42645.083333207484</c:v>
                </c:pt>
                <c:pt idx="6512">
                  <c:v>42645.124999874148</c:v>
                </c:pt>
                <c:pt idx="6513">
                  <c:v>42645.166666540812</c:v>
                </c:pt>
                <c:pt idx="6514">
                  <c:v>42645.208333207476</c:v>
                </c:pt>
                <c:pt idx="6515">
                  <c:v>42645.24999987414</c:v>
                </c:pt>
                <c:pt idx="6516">
                  <c:v>42645.291666540805</c:v>
                </c:pt>
                <c:pt idx="6517">
                  <c:v>42645.333333207469</c:v>
                </c:pt>
                <c:pt idx="6518">
                  <c:v>42645.374999874133</c:v>
                </c:pt>
                <c:pt idx="6519">
                  <c:v>42645.416666540797</c:v>
                </c:pt>
                <c:pt idx="6520">
                  <c:v>42645.458333207462</c:v>
                </c:pt>
                <c:pt idx="6521">
                  <c:v>42645.499999874126</c:v>
                </c:pt>
                <c:pt idx="6522">
                  <c:v>42645.54166654079</c:v>
                </c:pt>
                <c:pt idx="6523">
                  <c:v>42645.583333207454</c:v>
                </c:pt>
                <c:pt idx="6524">
                  <c:v>42645.624999874119</c:v>
                </c:pt>
                <c:pt idx="6525">
                  <c:v>42645.666666540783</c:v>
                </c:pt>
                <c:pt idx="6526">
                  <c:v>42645.708333207447</c:v>
                </c:pt>
                <c:pt idx="6527">
                  <c:v>42645.749999874111</c:v>
                </c:pt>
                <c:pt idx="6528">
                  <c:v>42645.791666540776</c:v>
                </c:pt>
                <c:pt idx="6529">
                  <c:v>42645.83333320744</c:v>
                </c:pt>
                <c:pt idx="6530">
                  <c:v>42645.874999874104</c:v>
                </c:pt>
                <c:pt idx="6531">
                  <c:v>42645.916666540768</c:v>
                </c:pt>
                <c:pt idx="6532">
                  <c:v>42645.958333207433</c:v>
                </c:pt>
                <c:pt idx="6533">
                  <c:v>42645.999999874097</c:v>
                </c:pt>
                <c:pt idx="6534">
                  <c:v>42646.041666540761</c:v>
                </c:pt>
                <c:pt idx="6535">
                  <c:v>42646.083333207425</c:v>
                </c:pt>
                <c:pt idx="6536">
                  <c:v>42646.12499987409</c:v>
                </c:pt>
                <c:pt idx="6537">
                  <c:v>42646.166666540754</c:v>
                </c:pt>
                <c:pt idx="6538">
                  <c:v>42646.208333207418</c:v>
                </c:pt>
                <c:pt idx="6539">
                  <c:v>42646.249999874082</c:v>
                </c:pt>
                <c:pt idx="6540">
                  <c:v>42646.291666540747</c:v>
                </c:pt>
                <c:pt idx="6541">
                  <c:v>42646.333333207411</c:v>
                </c:pt>
                <c:pt idx="6542">
                  <c:v>42646.374999874075</c:v>
                </c:pt>
                <c:pt idx="6543">
                  <c:v>42646.416666540739</c:v>
                </c:pt>
                <c:pt idx="6544">
                  <c:v>42646.458333207403</c:v>
                </c:pt>
                <c:pt idx="6545">
                  <c:v>42646.499999874068</c:v>
                </c:pt>
                <c:pt idx="6546">
                  <c:v>42646.541666540732</c:v>
                </c:pt>
                <c:pt idx="6547">
                  <c:v>42646.583333207396</c:v>
                </c:pt>
                <c:pt idx="6548">
                  <c:v>42646.62499987406</c:v>
                </c:pt>
                <c:pt idx="6549">
                  <c:v>42646.666666540725</c:v>
                </c:pt>
                <c:pt idx="6550">
                  <c:v>42646.708333207389</c:v>
                </c:pt>
                <c:pt idx="6551">
                  <c:v>42646.749999874053</c:v>
                </c:pt>
                <c:pt idx="6552">
                  <c:v>42646.791666540717</c:v>
                </c:pt>
                <c:pt idx="6553">
                  <c:v>42646.833333207382</c:v>
                </c:pt>
                <c:pt idx="6554">
                  <c:v>42646.874999874046</c:v>
                </c:pt>
                <c:pt idx="6555">
                  <c:v>42646.91666654071</c:v>
                </c:pt>
                <c:pt idx="6556">
                  <c:v>42646.958333207374</c:v>
                </c:pt>
                <c:pt idx="6557">
                  <c:v>42646.999999874039</c:v>
                </c:pt>
                <c:pt idx="6558">
                  <c:v>42647.041666540703</c:v>
                </c:pt>
                <c:pt idx="6559">
                  <c:v>42647.083333207367</c:v>
                </c:pt>
                <c:pt idx="6560">
                  <c:v>42647.124999874031</c:v>
                </c:pt>
                <c:pt idx="6561">
                  <c:v>42647.166666540696</c:v>
                </c:pt>
                <c:pt idx="6562">
                  <c:v>42647.20833320736</c:v>
                </c:pt>
                <c:pt idx="6563">
                  <c:v>42647.291666540688</c:v>
                </c:pt>
                <c:pt idx="6564">
                  <c:v>42647.333333207353</c:v>
                </c:pt>
                <c:pt idx="6565">
                  <c:v>42647.374999874017</c:v>
                </c:pt>
                <c:pt idx="6566">
                  <c:v>42647.416666540681</c:v>
                </c:pt>
                <c:pt idx="6567">
                  <c:v>42647.458333207345</c:v>
                </c:pt>
                <c:pt idx="6568">
                  <c:v>42647.49999987401</c:v>
                </c:pt>
                <c:pt idx="6569">
                  <c:v>42647.541666540674</c:v>
                </c:pt>
                <c:pt idx="6570">
                  <c:v>42647.583333207338</c:v>
                </c:pt>
                <c:pt idx="6571">
                  <c:v>42647.624999874002</c:v>
                </c:pt>
                <c:pt idx="6572">
                  <c:v>42647.666666540666</c:v>
                </c:pt>
                <c:pt idx="6573">
                  <c:v>42647.708333207331</c:v>
                </c:pt>
                <c:pt idx="6574">
                  <c:v>42647.749999873995</c:v>
                </c:pt>
                <c:pt idx="6575">
                  <c:v>42647.791666540659</c:v>
                </c:pt>
                <c:pt idx="6576">
                  <c:v>42647.833333207323</c:v>
                </c:pt>
                <c:pt idx="6577">
                  <c:v>42647.874999873988</c:v>
                </c:pt>
                <c:pt idx="6578">
                  <c:v>42647.916666540652</c:v>
                </c:pt>
                <c:pt idx="6579">
                  <c:v>42647.958333207316</c:v>
                </c:pt>
                <c:pt idx="6580">
                  <c:v>42647.99999987398</c:v>
                </c:pt>
                <c:pt idx="6581">
                  <c:v>42648.041666540645</c:v>
                </c:pt>
                <c:pt idx="6582">
                  <c:v>42648.083333207309</c:v>
                </c:pt>
                <c:pt idx="6583">
                  <c:v>42648.124999873973</c:v>
                </c:pt>
                <c:pt idx="6584">
                  <c:v>42648.166666540637</c:v>
                </c:pt>
                <c:pt idx="6585">
                  <c:v>42648.208333207302</c:v>
                </c:pt>
                <c:pt idx="6586">
                  <c:v>42648.249999873966</c:v>
                </c:pt>
                <c:pt idx="6587">
                  <c:v>42648.29166654063</c:v>
                </c:pt>
                <c:pt idx="6588">
                  <c:v>42648.333333207294</c:v>
                </c:pt>
                <c:pt idx="6589">
                  <c:v>42648.374999873959</c:v>
                </c:pt>
                <c:pt idx="6590">
                  <c:v>42648.416666540623</c:v>
                </c:pt>
                <c:pt idx="6591">
                  <c:v>42648.458333207287</c:v>
                </c:pt>
                <c:pt idx="6592">
                  <c:v>42648.499999873951</c:v>
                </c:pt>
                <c:pt idx="6593">
                  <c:v>42648.541666540616</c:v>
                </c:pt>
                <c:pt idx="6594">
                  <c:v>42648.58333320728</c:v>
                </c:pt>
                <c:pt idx="6595">
                  <c:v>42648.624999873944</c:v>
                </c:pt>
                <c:pt idx="6596">
                  <c:v>42648.666666540608</c:v>
                </c:pt>
                <c:pt idx="6597">
                  <c:v>42648.708333207273</c:v>
                </c:pt>
                <c:pt idx="6598">
                  <c:v>42648.749999873937</c:v>
                </c:pt>
                <c:pt idx="6599">
                  <c:v>42648.791666540601</c:v>
                </c:pt>
                <c:pt idx="6600">
                  <c:v>42648.833333207265</c:v>
                </c:pt>
                <c:pt idx="6601">
                  <c:v>42648.874999873929</c:v>
                </c:pt>
                <c:pt idx="6602">
                  <c:v>42648.916666540594</c:v>
                </c:pt>
                <c:pt idx="6603">
                  <c:v>42648.958333207258</c:v>
                </c:pt>
                <c:pt idx="6604">
                  <c:v>42648.999999873922</c:v>
                </c:pt>
                <c:pt idx="6605">
                  <c:v>42649.041666540586</c:v>
                </c:pt>
                <c:pt idx="6606">
                  <c:v>42649.083333207251</c:v>
                </c:pt>
                <c:pt idx="6607">
                  <c:v>42649.124999873915</c:v>
                </c:pt>
                <c:pt idx="6608">
                  <c:v>42649.166666540579</c:v>
                </c:pt>
                <c:pt idx="6609">
                  <c:v>42649.208333207243</c:v>
                </c:pt>
                <c:pt idx="6610">
                  <c:v>42649.249999873908</c:v>
                </c:pt>
                <c:pt idx="6611">
                  <c:v>42649.291666540572</c:v>
                </c:pt>
                <c:pt idx="6612">
                  <c:v>42649.333333207236</c:v>
                </c:pt>
                <c:pt idx="6613">
                  <c:v>42649.3749998739</c:v>
                </c:pt>
                <c:pt idx="6614">
                  <c:v>42649.416666540565</c:v>
                </c:pt>
                <c:pt idx="6615">
                  <c:v>42649.458333207229</c:v>
                </c:pt>
                <c:pt idx="6616">
                  <c:v>42649.499999873893</c:v>
                </c:pt>
                <c:pt idx="6617">
                  <c:v>42649.541666540557</c:v>
                </c:pt>
                <c:pt idx="6618">
                  <c:v>42649.583333207222</c:v>
                </c:pt>
                <c:pt idx="6619">
                  <c:v>42649.624999873886</c:v>
                </c:pt>
                <c:pt idx="6620">
                  <c:v>42649.66666654055</c:v>
                </c:pt>
                <c:pt idx="6621">
                  <c:v>42649.708333207214</c:v>
                </c:pt>
                <c:pt idx="6622">
                  <c:v>42649.749999873879</c:v>
                </c:pt>
                <c:pt idx="6623">
                  <c:v>42649.791666540543</c:v>
                </c:pt>
                <c:pt idx="6624">
                  <c:v>42649.833333207207</c:v>
                </c:pt>
                <c:pt idx="6625">
                  <c:v>42649.874999873871</c:v>
                </c:pt>
                <c:pt idx="6626">
                  <c:v>42649.916666540536</c:v>
                </c:pt>
                <c:pt idx="6627">
                  <c:v>42649.9583332072</c:v>
                </c:pt>
                <c:pt idx="6628">
                  <c:v>42649.999999873864</c:v>
                </c:pt>
                <c:pt idx="6629">
                  <c:v>42650.041666540528</c:v>
                </c:pt>
                <c:pt idx="6630">
                  <c:v>42650.083333207192</c:v>
                </c:pt>
                <c:pt idx="6631">
                  <c:v>42650.124999873857</c:v>
                </c:pt>
                <c:pt idx="6632">
                  <c:v>42650.166666540521</c:v>
                </c:pt>
                <c:pt idx="6633">
                  <c:v>42650.208333207185</c:v>
                </c:pt>
                <c:pt idx="6634">
                  <c:v>42650.249999873849</c:v>
                </c:pt>
                <c:pt idx="6635">
                  <c:v>42650.291666540514</c:v>
                </c:pt>
                <c:pt idx="6636">
                  <c:v>42650.333333207178</c:v>
                </c:pt>
                <c:pt idx="6637">
                  <c:v>42650.374999873842</c:v>
                </c:pt>
                <c:pt idx="6638">
                  <c:v>42650.416666540506</c:v>
                </c:pt>
                <c:pt idx="6639">
                  <c:v>42650.458333207171</c:v>
                </c:pt>
                <c:pt idx="6640">
                  <c:v>42650.499999873835</c:v>
                </c:pt>
                <c:pt idx="6641">
                  <c:v>42650.541666540499</c:v>
                </c:pt>
                <c:pt idx="6642">
                  <c:v>42650.583333207163</c:v>
                </c:pt>
                <c:pt idx="6643">
                  <c:v>42650.624999873828</c:v>
                </c:pt>
                <c:pt idx="6644">
                  <c:v>42650.666666540492</c:v>
                </c:pt>
                <c:pt idx="6645">
                  <c:v>42650.708333207156</c:v>
                </c:pt>
                <c:pt idx="6646">
                  <c:v>42650.74999987382</c:v>
                </c:pt>
                <c:pt idx="6647">
                  <c:v>42650.791666540485</c:v>
                </c:pt>
                <c:pt idx="6648">
                  <c:v>42650.833333207149</c:v>
                </c:pt>
                <c:pt idx="6649">
                  <c:v>42650.874999873813</c:v>
                </c:pt>
                <c:pt idx="6650">
                  <c:v>42650.916666540477</c:v>
                </c:pt>
                <c:pt idx="6651">
                  <c:v>42650.958333207142</c:v>
                </c:pt>
                <c:pt idx="6652">
                  <c:v>42650.999999873806</c:v>
                </c:pt>
                <c:pt idx="6653">
                  <c:v>42651.04166654047</c:v>
                </c:pt>
                <c:pt idx="6654">
                  <c:v>42651.083333207134</c:v>
                </c:pt>
                <c:pt idx="6655">
                  <c:v>42651.124999873799</c:v>
                </c:pt>
                <c:pt idx="6656">
                  <c:v>42651.166666540463</c:v>
                </c:pt>
                <c:pt idx="6657">
                  <c:v>42651.208333207127</c:v>
                </c:pt>
                <c:pt idx="6658">
                  <c:v>42651.249999873791</c:v>
                </c:pt>
                <c:pt idx="6659">
                  <c:v>42651.291666540455</c:v>
                </c:pt>
                <c:pt idx="6660">
                  <c:v>42651.33333320712</c:v>
                </c:pt>
                <c:pt idx="6661">
                  <c:v>42651.374999873784</c:v>
                </c:pt>
                <c:pt idx="6662">
                  <c:v>42651.416666540448</c:v>
                </c:pt>
                <c:pt idx="6663">
                  <c:v>42651.458333207112</c:v>
                </c:pt>
                <c:pt idx="6664">
                  <c:v>42651.499999873777</c:v>
                </c:pt>
                <c:pt idx="6665">
                  <c:v>42651.541666540441</c:v>
                </c:pt>
                <c:pt idx="6666">
                  <c:v>42651.583333207105</c:v>
                </c:pt>
                <c:pt idx="6667">
                  <c:v>42651.624999873769</c:v>
                </c:pt>
                <c:pt idx="6668">
                  <c:v>42651.666666540434</c:v>
                </c:pt>
                <c:pt idx="6669">
                  <c:v>42651.708333207098</c:v>
                </c:pt>
                <c:pt idx="6670">
                  <c:v>42651.749999873762</c:v>
                </c:pt>
                <c:pt idx="6671">
                  <c:v>42651.791666540426</c:v>
                </c:pt>
                <c:pt idx="6672">
                  <c:v>42651.833333207091</c:v>
                </c:pt>
                <c:pt idx="6673">
                  <c:v>42651.874999873755</c:v>
                </c:pt>
                <c:pt idx="6674">
                  <c:v>42651.916666540419</c:v>
                </c:pt>
                <c:pt idx="6675">
                  <c:v>42651.958333207083</c:v>
                </c:pt>
                <c:pt idx="6676">
                  <c:v>42651.999999873748</c:v>
                </c:pt>
                <c:pt idx="6677">
                  <c:v>42652.041666540412</c:v>
                </c:pt>
                <c:pt idx="6678">
                  <c:v>42652.083333207076</c:v>
                </c:pt>
                <c:pt idx="6679">
                  <c:v>42652.12499987374</c:v>
                </c:pt>
                <c:pt idx="6680">
                  <c:v>42652.166666540405</c:v>
                </c:pt>
                <c:pt idx="6681">
                  <c:v>42652.208333207069</c:v>
                </c:pt>
                <c:pt idx="6682">
                  <c:v>42652.249999873733</c:v>
                </c:pt>
                <c:pt idx="6683">
                  <c:v>42652.291666540397</c:v>
                </c:pt>
                <c:pt idx="6684">
                  <c:v>42652.333333207062</c:v>
                </c:pt>
                <c:pt idx="6685">
                  <c:v>42652.374999873726</c:v>
                </c:pt>
                <c:pt idx="6686">
                  <c:v>42652.41666654039</c:v>
                </c:pt>
                <c:pt idx="6687">
                  <c:v>42652.458333207054</c:v>
                </c:pt>
                <c:pt idx="6688">
                  <c:v>42652.499999873718</c:v>
                </c:pt>
                <c:pt idx="6689">
                  <c:v>42652.541666540383</c:v>
                </c:pt>
                <c:pt idx="6690">
                  <c:v>42652.583333207047</c:v>
                </c:pt>
                <c:pt idx="6691">
                  <c:v>42652.624999873711</c:v>
                </c:pt>
                <c:pt idx="6692">
                  <c:v>42652.666666540375</c:v>
                </c:pt>
                <c:pt idx="6693">
                  <c:v>42652.70833320704</c:v>
                </c:pt>
                <c:pt idx="6694">
                  <c:v>42652.749999873704</c:v>
                </c:pt>
                <c:pt idx="6695">
                  <c:v>42652.791666540368</c:v>
                </c:pt>
                <c:pt idx="6696">
                  <c:v>42652.833333207032</c:v>
                </c:pt>
                <c:pt idx="6697">
                  <c:v>42652.874999873697</c:v>
                </c:pt>
                <c:pt idx="6698">
                  <c:v>42652.916666540361</c:v>
                </c:pt>
                <c:pt idx="6699">
                  <c:v>42652.958333207025</c:v>
                </c:pt>
                <c:pt idx="6700">
                  <c:v>42652.999999873689</c:v>
                </c:pt>
                <c:pt idx="6701">
                  <c:v>42653.041666540354</c:v>
                </c:pt>
                <c:pt idx="6702">
                  <c:v>42653.083333207018</c:v>
                </c:pt>
                <c:pt idx="6703">
                  <c:v>42653.124999873682</c:v>
                </c:pt>
                <c:pt idx="6704">
                  <c:v>42653.166666540346</c:v>
                </c:pt>
                <c:pt idx="6705">
                  <c:v>42653.208333207011</c:v>
                </c:pt>
                <c:pt idx="6706">
                  <c:v>42653.249999873675</c:v>
                </c:pt>
                <c:pt idx="6707">
                  <c:v>42653.291666540339</c:v>
                </c:pt>
                <c:pt idx="6708">
                  <c:v>42653.333333207003</c:v>
                </c:pt>
                <c:pt idx="6709">
                  <c:v>42653.374999873668</c:v>
                </c:pt>
                <c:pt idx="6710">
                  <c:v>42653.416666540332</c:v>
                </c:pt>
                <c:pt idx="6711">
                  <c:v>42653.458333206996</c:v>
                </c:pt>
                <c:pt idx="6712">
                  <c:v>42653.49999987366</c:v>
                </c:pt>
                <c:pt idx="6713">
                  <c:v>42653.541666540325</c:v>
                </c:pt>
                <c:pt idx="6714">
                  <c:v>42653.583333206989</c:v>
                </c:pt>
                <c:pt idx="6715">
                  <c:v>42653.624999873653</c:v>
                </c:pt>
                <c:pt idx="6716">
                  <c:v>42653.666666540317</c:v>
                </c:pt>
                <c:pt idx="6717">
                  <c:v>42653.708333206981</c:v>
                </c:pt>
                <c:pt idx="6718">
                  <c:v>42653.749999873646</c:v>
                </c:pt>
                <c:pt idx="6719">
                  <c:v>42653.79166654031</c:v>
                </c:pt>
                <c:pt idx="6720">
                  <c:v>42653.833333206974</c:v>
                </c:pt>
                <c:pt idx="6721">
                  <c:v>42653.874999873638</c:v>
                </c:pt>
                <c:pt idx="6722">
                  <c:v>42653.916666540303</c:v>
                </c:pt>
                <c:pt idx="6723">
                  <c:v>42653.958333206967</c:v>
                </c:pt>
                <c:pt idx="6724">
                  <c:v>42653.999999873631</c:v>
                </c:pt>
                <c:pt idx="6725">
                  <c:v>42654.041666540295</c:v>
                </c:pt>
                <c:pt idx="6726">
                  <c:v>42654.08333320696</c:v>
                </c:pt>
                <c:pt idx="6727">
                  <c:v>42654.124999873624</c:v>
                </c:pt>
                <c:pt idx="6728">
                  <c:v>42654.166666540288</c:v>
                </c:pt>
                <c:pt idx="6729">
                  <c:v>42654.208333206952</c:v>
                </c:pt>
                <c:pt idx="6730">
                  <c:v>42654.249999873617</c:v>
                </c:pt>
                <c:pt idx="6731">
                  <c:v>42654.291666540281</c:v>
                </c:pt>
                <c:pt idx="6732">
                  <c:v>42654.333333206945</c:v>
                </c:pt>
                <c:pt idx="6733">
                  <c:v>42654.374999873609</c:v>
                </c:pt>
                <c:pt idx="6734">
                  <c:v>42654.416666540274</c:v>
                </c:pt>
                <c:pt idx="6735">
                  <c:v>42654.458333206938</c:v>
                </c:pt>
                <c:pt idx="6736">
                  <c:v>42654.499999873602</c:v>
                </c:pt>
                <c:pt idx="6737">
                  <c:v>42654.541666540266</c:v>
                </c:pt>
                <c:pt idx="6738">
                  <c:v>42654.583333206931</c:v>
                </c:pt>
                <c:pt idx="6739">
                  <c:v>42654.624999873595</c:v>
                </c:pt>
                <c:pt idx="6740">
                  <c:v>42654.666666540259</c:v>
                </c:pt>
                <c:pt idx="6741">
                  <c:v>42654.708333206923</c:v>
                </c:pt>
                <c:pt idx="6742">
                  <c:v>42654.749999873588</c:v>
                </c:pt>
                <c:pt idx="6743">
                  <c:v>42654.791666540252</c:v>
                </c:pt>
                <c:pt idx="6744">
                  <c:v>42654.833333206916</c:v>
                </c:pt>
                <c:pt idx="6745">
                  <c:v>42654.87499987358</c:v>
                </c:pt>
                <c:pt idx="6746">
                  <c:v>42654.916666540244</c:v>
                </c:pt>
                <c:pt idx="6747">
                  <c:v>42654.958333206909</c:v>
                </c:pt>
                <c:pt idx="6748">
                  <c:v>42654.999999873573</c:v>
                </c:pt>
                <c:pt idx="6749">
                  <c:v>42655.041666540237</c:v>
                </c:pt>
                <c:pt idx="6750">
                  <c:v>42655.083333206901</c:v>
                </c:pt>
                <c:pt idx="6751">
                  <c:v>42655.124999873566</c:v>
                </c:pt>
                <c:pt idx="6752">
                  <c:v>42655.16666654023</c:v>
                </c:pt>
                <c:pt idx="6753">
                  <c:v>42655.208333206894</c:v>
                </c:pt>
                <c:pt idx="6754">
                  <c:v>42655.249999873558</c:v>
                </c:pt>
                <c:pt idx="6755">
                  <c:v>42655.291666540223</c:v>
                </c:pt>
                <c:pt idx="6756">
                  <c:v>42655.333333206887</c:v>
                </c:pt>
                <c:pt idx="6757">
                  <c:v>42655.374999873551</c:v>
                </c:pt>
                <c:pt idx="6758">
                  <c:v>42655.416666540215</c:v>
                </c:pt>
                <c:pt idx="6759">
                  <c:v>42655.45833320688</c:v>
                </c:pt>
                <c:pt idx="6760">
                  <c:v>42655.499999873544</c:v>
                </c:pt>
                <c:pt idx="6761">
                  <c:v>42655.541666540208</c:v>
                </c:pt>
                <c:pt idx="6762">
                  <c:v>42655.583333206872</c:v>
                </c:pt>
                <c:pt idx="6763">
                  <c:v>42655.624999873537</c:v>
                </c:pt>
                <c:pt idx="6764">
                  <c:v>42655.666666540201</c:v>
                </c:pt>
                <c:pt idx="6765">
                  <c:v>42655.708333206865</c:v>
                </c:pt>
                <c:pt idx="6766">
                  <c:v>42655.749999873529</c:v>
                </c:pt>
                <c:pt idx="6767">
                  <c:v>42655.791666540194</c:v>
                </c:pt>
                <c:pt idx="6768">
                  <c:v>42655.833333206858</c:v>
                </c:pt>
                <c:pt idx="6769">
                  <c:v>42655.874999873522</c:v>
                </c:pt>
                <c:pt idx="6770">
                  <c:v>42655.916666540186</c:v>
                </c:pt>
                <c:pt idx="6771">
                  <c:v>42655.958333206851</c:v>
                </c:pt>
                <c:pt idx="6772">
                  <c:v>42655.999999873515</c:v>
                </c:pt>
                <c:pt idx="6773">
                  <c:v>42656.041666540179</c:v>
                </c:pt>
                <c:pt idx="6774">
                  <c:v>42656.083333206843</c:v>
                </c:pt>
                <c:pt idx="6775">
                  <c:v>42656.124999873507</c:v>
                </c:pt>
                <c:pt idx="6776">
                  <c:v>42656.166666540172</c:v>
                </c:pt>
                <c:pt idx="6777">
                  <c:v>42656.208333206836</c:v>
                </c:pt>
                <c:pt idx="6778">
                  <c:v>42656.2499998735</c:v>
                </c:pt>
                <c:pt idx="6779">
                  <c:v>42656.291666540164</c:v>
                </c:pt>
                <c:pt idx="6780">
                  <c:v>42656.333333206829</c:v>
                </c:pt>
                <c:pt idx="6781">
                  <c:v>42656.374999873493</c:v>
                </c:pt>
                <c:pt idx="6782">
                  <c:v>42656.416666540157</c:v>
                </c:pt>
                <c:pt idx="6783">
                  <c:v>42656.458333206821</c:v>
                </c:pt>
                <c:pt idx="6784">
                  <c:v>42656.499999873486</c:v>
                </c:pt>
                <c:pt idx="6785">
                  <c:v>42656.54166654015</c:v>
                </c:pt>
                <c:pt idx="6786">
                  <c:v>42656.583333206814</c:v>
                </c:pt>
                <c:pt idx="6787">
                  <c:v>42656.624999873478</c:v>
                </c:pt>
                <c:pt idx="6788">
                  <c:v>42656.666666540143</c:v>
                </c:pt>
                <c:pt idx="6789">
                  <c:v>42656.708333206807</c:v>
                </c:pt>
                <c:pt idx="6790">
                  <c:v>42656.749999873471</c:v>
                </c:pt>
                <c:pt idx="6791">
                  <c:v>42656.791666540135</c:v>
                </c:pt>
                <c:pt idx="6792">
                  <c:v>42656.8333332068</c:v>
                </c:pt>
                <c:pt idx="6793">
                  <c:v>42656.874999873464</c:v>
                </c:pt>
                <c:pt idx="6794">
                  <c:v>42656.916666540128</c:v>
                </c:pt>
                <c:pt idx="6795">
                  <c:v>42656.958333206792</c:v>
                </c:pt>
                <c:pt idx="6796">
                  <c:v>42656.999999873457</c:v>
                </c:pt>
                <c:pt idx="6797">
                  <c:v>42657.041666540121</c:v>
                </c:pt>
                <c:pt idx="6798">
                  <c:v>42657.083333206785</c:v>
                </c:pt>
                <c:pt idx="6799">
                  <c:v>42657.124999873449</c:v>
                </c:pt>
                <c:pt idx="6800">
                  <c:v>42657.166666540114</c:v>
                </c:pt>
                <c:pt idx="6801">
                  <c:v>42657.208333206778</c:v>
                </c:pt>
                <c:pt idx="6802">
                  <c:v>42657.249999873442</c:v>
                </c:pt>
                <c:pt idx="6803">
                  <c:v>42657.291666540106</c:v>
                </c:pt>
                <c:pt idx="6804">
                  <c:v>42657.33333320677</c:v>
                </c:pt>
                <c:pt idx="6805">
                  <c:v>42657.374999873435</c:v>
                </c:pt>
                <c:pt idx="6806">
                  <c:v>42657.416666540099</c:v>
                </c:pt>
                <c:pt idx="6807">
                  <c:v>42657.458333206763</c:v>
                </c:pt>
                <c:pt idx="6808">
                  <c:v>42657.499999873427</c:v>
                </c:pt>
                <c:pt idx="6809">
                  <c:v>42657.541666540092</c:v>
                </c:pt>
                <c:pt idx="6810">
                  <c:v>42657.583333206756</c:v>
                </c:pt>
                <c:pt idx="6811">
                  <c:v>42657.62499987342</c:v>
                </c:pt>
                <c:pt idx="6812">
                  <c:v>42657.666666540084</c:v>
                </c:pt>
                <c:pt idx="6813">
                  <c:v>42657.708333206749</c:v>
                </c:pt>
                <c:pt idx="6814">
                  <c:v>42657.749999873413</c:v>
                </c:pt>
                <c:pt idx="6815">
                  <c:v>42657.791666540077</c:v>
                </c:pt>
                <c:pt idx="6816">
                  <c:v>42657.833333206741</c:v>
                </c:pt>
                <c:pt idx="6817">
                  <c:v>42657.874999873406</c:v>
                </c:pt>
                <c:pt idx="6818">
                  <c:v>42657.91666654007</c:v>
                </c:pt>
                <c:pt idx="6819">
                  <c:v>42657.958333206734</c:v>
                </c:pt>
                <c:pt idx="6820">
                  <c:v>42657.999999873398</c:v>
                </c:pt>
                <c:pt idx="6821">
                  <c:v>42658.041666540063</c:v>
                </c:pt>
                <c:pt idx="6822">
                  <c:v>42658.083333206727</c:v>
                </c:pt>
                <c:pt idx="6823">
                  <c:v>42658.124999873391</c:v>
                </c:pt>
                <c:pt idx="6824">
                  <c:v>42658.166666540055</c:v>
                </c:pt>
                <c:pt idx="6825">
                  <c:v>42658.20833320672</c:v>
                </c:pt>
                <c:pt idx="6826">
                  <c:v>42658.249999873384</c:v>
                </c:pt>
                <c:pt idx="6827">
                  <c:v>42658.291666540048</c:v>
                </c:pt>
                <c:pt idx="6828">
                  <c:v>42658.333333206712</c:v>
                </c:pt>
                <c:pt idx="6829">
                  <c:v>42658.374999873377</c:v>
                </c:pt>
                <c:pt idx="6830">
                  <c:v>42658.416666540041</c:v>
                </c:pt>
                <c:pt idx="6831">
                  <c:v>42658.458333206705</c:v>
                </c:pt>
                <c:pt idx="6832">
                  <c:v>42658.499999873369</c:v>
                </c:pt>
                <c:pt idx="6833">
                  <c:v>42658.541666540033</c:v>
                </c:pt>
                <c:pt idx="6834">
                  <c:v>42658.583333206698</c:v>
                </c:pt>
                <c:pt idx="6835">
                  <c:v>42658.624999873362</c:v>
                </c:pt>
                <c:pt idx="6836">
                  <c:v>42658.666666540026</c:v>
                </c:pt>
                <c:pt idx="6837">
                  <c:v>42658.70833320669</c:v>
                </c:pt>
                <c:pt idx="6838">
                  <c:v>42658.749999873355</c:v>
                </c:pt>
                <c:pt idx="6839">
                  <c:v>42658.791666540019</c:v>
                </c:pt>
                <c:pt idx="6840">
                  <c:v>42658.833333206683</c:v>
                </c:pt>
                <c:pt idx="6841">
                  <c:v>42658.874999873347</c:v>
                </c:pt>
                <c:pt idx="6842">
                  <c:v>42658.916666540012</c:v>
                </c:pt>
                <c:pt idx="6843">
                  <c:v>42658.958333206676</c:v>
                </c:pt>
                <c:pt idx="6844">
                  <c:v>42658.99999987334</c:v>
                </c:pt>
                <c:pt idx="6845">
                  <c:v>42659.041666540004</c:v>
                </c:pt>
                <c:pt idx="6846">
                  <c:v>42659.083333206669</c:v>
                </c:pt>
                <c:pt idx="6847">
                  <c:v>42659.124999873333</c:v>
                </c:pt>
                <c:pt idx="6848">
                  <c:v>42659.166666539997</c:v>
                </c:pt>
                <c:pt idx="6849">
                  <c:v>42659.208333206661</c:v>
                </c:pt>
                <c:pt idx="6850">
                  <c:v>42659.249999873326</c:v>
                </c:pt>
                <c:pt idx="6851">
                  <c:v>42659.29166653999</c:v>
                </c:pt>
                <c:pt idx="6852">
                  <c:v>42659.333333206654</c:v>
                </c:pt>
                <c:pt idx="6853">
                  <c:v>42659.374999873318</c:v>
                </c:pt>
                <c:pt idx="6854">
                  <c:v>42659.416666539983</c:v>
                </c:pt>
                <c:pt idx="6855">
                  <c:v>42659.458333206647</c:v>
                </c:pt>
                <c:pt idx="6856">
                  <c:v>42659.499999873311</c:v>
                </c:pt>
                <c:pt idx="6857">
                  <c:v>42659.541666539975</c:v>
                </c:pt>
                <c:pt idx="6858">
                  <c:v>42659.58333320664</c:v>
                </c:pt>
                <c:pt idx="6859">
                  <c:v>42659.624999873304</c:v>
                </c:pt>
                <c:pt idx="6860">
                  <c:v>42659.666666539968</c:v>
                </c:pt>
                <c:pt idx="6861">
                  <c:v>42659.708333206632</c:v>
                </c:pt>
                <c:pt idx="6862">
                  <c:v>42659.749999873296</c:v>
                </c:pt>
                <c:pt idx="6863">
                  <c:v>42659.791666539961</c:v>
                </c:pt>
                <c:pt idx="6864">
                  <c:v>42659.833333206625</c:v>
                </c:pt>
                <c:pt idx="6865">
                  <c:v>42659.874999873289</c:v>
                </c:pt>
                <c:pt idx="6866">
                  <c:v>42659.916666539953</c:v>
                </c:pt>
                <c:pt idx="6867">
                  <c:v>42659.958333206618</c:v>
                </c:pt>
                <c:pt idx="6868">
                  <c:v>42659.999999873282</c:v>
                </c:pt>
                <c:pt idx="6869">
                  <c:v>42660.041666539946</c:v>
                </c:pt>
                <c:pt idx="6870">
                  <c:v>42660.08333320661</c:v>
                </c:pt>
                <c:pt idx="6871">
                  <c:v>42660.124999873275</c:v>
                </c:pt>
                <c:pt idx="6872">
                  <c:v>42660.166666539939</c:v>
                </c:pt>
                <c:pt idx="6873">
                  <c:v>42660.208333206603</c:v>
                </c:pt>
                <c:pt idx="6874">
                  <c:v>42660.249999873267</c:v>
                </c:pt>
                <c:pt idx="6875">
                  <c:v>42660.291666539932</c:v>
                </c:pt>
                <c:pt idx="6876">
                  <c:v>42660.333333206596</c:v>
                </c:pt>
                <c:pt idx="6877">
                  <c:v>42660.37499987326</c:v>
                </c:pt>
                <c:pt idx="6878">
                  <c:v>42660.416666539924</c:v>
                </c:pt>
                <c:pt idx="6879">
                  <c:v>42660.458333206589</c:v>
                </c:pt>
                <c:pt idx="6880">
                  <c:v>42660.499999873253</c:v>
                </c:pt>
                <c:pt idx="6881">
                  <c:v>42660.541666539917</c:v>
                </c:pt>
                <c:pt idx="6882">
                  <c:v>42660.583333206581</c:v>
                </c:pt>
                <c:pt idx="6883">
                  <c:v>42660.624999873246</c:v>
                </c:pt>
                <c:pt idx="6884">
                  <c:v>42660.66666653991</c:v>
                </c:pt>
                <c:pt idx="6885">
                  <c:v>42660.708333206574</c:v>
                </c:pt>
                <c:pt idx="6886">
                  <c:v>42660.749999873238</c:v>
                </c:pt>
                <c:pt idx="6887">
                  <c:v>42660.791666539903</c:v>
                </c:pt>
                <c:pt idx="6888">
                  <c:v>42660.833333206567</c:v>
                </c:pt>
                <c:pt idx="6889">
                  <c:v>42660.874999873231</c:v>
                </c:pt>
                <c:pt idx="6890">
                  <c:v>42660.916666539895</c:v>
                </c:pt>
                <c:pt idx="6891">
                  <c:v>42660.958333206559</c:v>
                </c:pt>
                <c:pt idx="6892">
                  <c:v>42660.999999873224</c:v>
                </c:pt>
                <c:pt idx="6893">
                  <c:v>42661.041666539888</c:v>
                </c:pt>
                <c:pt idx="6894">
                  <c:v>42661.083333206552</c:v>
                </c:pt>
                <c:pt idx="6895">
                  <c:v>42661.124999873216</c:v>
                </c:pt>
                <c:pt idx="6896">
                  <c:v>42661.166666539881</c:v>
                </c:pt>
                <c:pt idx="6897">
                  <c:v>42661.208333206545</c:v>
                </c:pt>
                <c:pt idx="6898">
                  <c:v>42661.249999873209</c:v>
                </c:pt>
                <c:pt idx="6899">
                  <c:v>42661.291666539873</c:v>
                </c:pt>
                <c:pt idx="6900">
                  <c:v>42661.333333206538</c:v>
                </c:pt>
                <c:pt idx="6901">
                  <c:v>42661.374999873202</c:v>
                </c:pt>
                <c:pt idx="6902">
                  <c:v>42661.416666539866</c:v>
                </c:pt>
                <c:pt idx="6903">
                  <c:v>42661.45833320653</c:v>
                </c:pt>
                <c:pt idx="6904">
                  <c:v>42661.499999873195</c:v>
                </c:pt>
                <c:pt idx="6905">
                  <c:v>42661.541666539859</c:v>
                </c:pt>
                <c:pt idx="6906">
                  <c:v>42661.583333206523</c:v>
                </c:pt>
                <c:pt idx="6907">
                  <c:v>42661.624999873187</c:v>
                </c:pt>
                <c:pt idx="6908">
                  <c:v>42661.666666539852</c:v>
                </c:pt>
                <c:pt idx="6909">
                  <c:v>42661.708333206516</c:v>
                </c:pt>
                <c:pt idx="6910">
                  <c:v>42661.74999987318</c:v>
                </c:pt>
                <c:pt idx="6911">
                  <c:v>42661.791666539844</c:v>
                </c:pt>
                <c:pt idx="6912">
                  <c:v>42661.833333206509</c:v>
                </c:pt>
                <c:pt idx="6913">
                  <c:v>42661.874999873173</c:v>
                </c:pt>
                <c:pt idx="6914">
                  <c:v>42661.916666539837</c:v>
                </c:pt>
                <c:pt idx="6915">
                  <c:v>42661.958333206501</c:v>
                </c:pt>
                <c:pt idx="6916">
                  <c:v>42661.999999873166</c:v>
                </c:pt>
                <c:pt idx="6917">
                  <c:v>42662.04166653983</c:v>
                </c:pt>
                <c:pt idx="6918">
                  <c:v>42662.083333206494</c:v>
                </c:pt>
                <c:pt idx="6919">
                  <c:v>42662.124999873158</c:v>
                </c:pt>
                <c:pt idx="6920">
                  <c:v>42662.166666539822</c:v>
                </c:pt>
                <c:pt idx="6921">
                  <c:v>42662.208333206487</c:v>
                </c:pt>
                <c:pt idx="6922">
                  <c:v>42662.249999873151</c:v>
                </c:pt>
                <c:pt idx="6923">
                  <c:v>42662.291666539815</c:v>
                </c:pt>
                <c:pt idx="6924">
                  <c:v>42662.333333206479</c:v>
                </c:pt>
                <c:pt idx="6925">
                  <c:v>42662.374999873144</c:v>
                </c:pt>
                <c:pt idx="6926">
                  <c:v>42662.416666539808</c:v>
                </c:pt>
                <c:pt idx="6927">
                  <c:v>42662.458333206472</c:v>
                </c:pt>
                <c:pt idx="6928">
                  <c:v>42662.499999873136</c:v>
                </c:pt>
                <c:pt idx="6929">
                  <c:v>42662.541666539801</c:v>
                </c:pt>
                <c:pt idx="6930">
                  <c:v>42662.583333206465</c:v>
                </c:pt>
                <c:pt idx="6931">
                  <c:v>42662.624999873129</c:v>
                </c:pt>
                <c:pt idx="6932">
                  <c:v>42662.666666539793</c:v>
                </c:pt>
                <c:pt idx="6933">
                  <c:v>42662.708333206458</c:v>
                </c:pt>
                <c:pt idx="6934">
                  <c:v>42662.749999873122</c:v>
                </c:pt>
                <c:pt idx="6935">
                  <c:v>42662.791666539786</c:v>
                </c:pt>
                <c:pt idx="6936">
                  <c:v>42662.83333320645</c:v>
                </c:pt>
                <c:pt idx="6937">
                  <c:v>42662.874999873115</c:v>
                </c:pt>
                <c:pt idx="6938">
                  <c:v>42662.916666539779</c:v>
                </c:pt>
                <c:pt idx="6939">
                  <c:v>42662.958333206443</c:v>
                </c:pt>
                <c:pt idx="6940">
                  <c:v>42662.999999873107</c:v>
                </c:pt>
                <c:pt idx="6941">
                  <c:v>42663.041666539772</c:v>
                </c:pt>
                <c:pt idx="6942">
                  <c:v>42663.083333206436</c:v>
                </c:pt>
                <c:pt idx="6943">
                  <c:v>42663.1249998731</c:v>
                </c:pt>
                <c:pt idx="6944">
                  <c:v>42663.166666539764</c:v>
                </c:pt>
                <c:pt idx="6945">
                  <c:v>42663.208333206429</c:v>
                </c:pt>
                <c:pt idx="6946">
                  <c:v>42663.249999873093</c:v>
                </c:pt>
                <c:pt idx="6947">
                  <c:v>42663.291666539757</c:v>
                </c:pt>
                <c:pt idx="6948">
                  <c:v>42663.333333206421</c:v>
                </c:pt>
                <c:pt idx="6949">
                  <c:v>42663.374999873085</c:v>
                </c:pt>
                <c:pt idx="6950">
                  <c:v>42663.41666653975</c:v>
                </c:pt>
                <c:pt idx="6951">
                  <c:v>42663.458333206414</c:v>
                </c:pt>
                <c:pt idx="6952">
                  <c:v>42663.499999873078</c:v>
                </c:pt>
                <c:pt idx="6953">
                  <c:v>42663.541666539742</c:v>
                </c:pt>
                <c:pt idx="6954">
                  <c:v>42663.583333206407</c:v>
                </c:pt>
                <c:pt idx="6955">
                  <c:v>42663.624999873071</c:v>
                </c:pt>
                <c:pt idx="6956">
                  <c:v>42663.666666539735</c:v>
                </c:pt>
                <c:pt idx="6957">
                  <c:v>42663.708333206399</c:v>
                </c:pt>
                <c:pt idx="6958">
                  <c:v>42663.749999873064</c:v>
                </c:pt>
                <c:pt idx="6959">
                  <c:v>42663.791666539728</c:v>
                </c:pt>
                <c:pt idx="6960">
                  <c:v>42663.833333206392</c:v>
                </c:pt>
                <c:pt idx="6961">
                  <c:v>42663.874999873056</c:v>
                </c:pt>
                <c:pt idx="6962">
                  <c:v>42663.916666539721</c:v>
                </c:pt>
                <c:pt idx="6963">
                  <c:v>42663.958333206385</c:v>
                </c:pt>
                <c:pt idx="6964">
                  <c:v>42663.999999873049</c:v>
                </c:pt>
                <c:pt idx="6965">
                  <c:v>42664.041666539713</c:v>
                </c:pt>
                <c:pt idx="6966">
                  <c:v>42664.083333206378</c:v>
                </c:pt>
                <c:pt idx="6967">
                  <c:v>42664.124999873042</c:v>
                </c:pt>
                <c:pt idx="6968">
                  <c:v>42664.166666539706</c:v>
                </c:pt>
                <c:pt idx="6969">
                  <c:v>42664.20833320637</c:v>
                </c:pt>
                <c:pt idx="6970">
                  <c:v>42664.249999873035</c:v>
                </c:pt>
                <c:pt idx="6971">
                  <c:v>42664.291666539699</c:v>
                </c:pt>
                <c:pt idx="6972">
                  <c:v>42664.333333206363</c:v>
                </c:pt>
                <c:pt idx="6973">
                  <c:v>42664.374999873027</c:v>
                </c:pt>
                <c:pt idx="6974">
                  <c:v>42664.416666539692</c:v>
                </c:pt>
                <c:pt idx="6975">
                  <c:v>42664.458333206356</c:v>
                </c:pt>
                <c:pt idx="6976">
                  <c:v>42664.49999987302</c:v>
                </c:pt>
                <c:pt idx="6977">
                  <c:v>42664.541666539684</c:v>
                </c:pt>
                <c:pt idx="6978">
                  <c:v>42664.583333206348</c:v>
                </c:pt>
                <c:pt idx="6979">
                  <c:v>42664.624999873013</c:v>
                </c:pt>
                <c:pt idx="6980">
                  <c:v>42664.666666539677</c:v>
                </c:pt>
                <c:pt idx="6981">
                  <c:v>42664.708333206341</c:v>
                </c:pt>
                <c:pt idx="6982">
                  <c:v>42664.749999873005</c:v>
                </c:pt>
                <c:pt idx="6983">
                  <c:v>42664.79166653967</c:v>
                </c:pt>
                <c:pt idx="6984">
                  <c:v>42664.833333206334</c:v>
                </c:pt>
                <c:pt idx="6985">
                  <c:v>42664.874999872998</c:v>
                </c:pt>
                <c:pt idx="6986">
                  <c:v>42664.916666539662</c:v>
                </c:pt>
                <c:pt idx="6987">
                  <c:v>42664.958333206327</c:v>
                </c:pt>
                <c:pt idx="6988">
                  <c:v>42664.999999872991</c:v>
                </c:pt>
                <c:pt idx="6989">
                  <c:v>42665.041666539655</c:v>
                </c:pt>
                <c:pt idx="6990">
                  <c:v>42665.083333206319</c:v>
                </c:pt>
                <c:pt idx="6991">
                  <c:v>42665.124999872984</c:v>
                </c:pt>
                <c:pt idx="6992">
                  <c:v>42665.166666539648</c:v>
                </c:pt>
                <c:pt idx="6993">
                  <c:v>42665.208333206312</c:v>
                </c:pt>
                <c:pt idx="6994">
                  <c:v>42665.249999872976</c:v>
                </c:pt>
                <c:pt idx="6995">
                  <c:v>42665.291666539641</c:v>
                </c:pt>
                <c:pt idx="6996">
                  <c:v>42665.333333206305</c:v>
                </c:pt>
                <c:pt idx="6997">
                  <c:v>42665.374999872969</c:v>
                </c:pt>
                <c:pt idx="6998">
                  <c:v>42665.416666539633</c:v>
                </c:pt>
                <c:pt idx="6999">
                  <c:v>42665.458333206298</c:v>
                </c:pt>
                <c:pt idx="7000">
                  <c:v>42665.499999872962</c:v>
                </c:pt>
                <c:pt idx="7001">
                  <c:v>42665.541666539626</c:v>
                </c:pt>
                <c:pt idx="7002">
                  <c:v>42665.58333320629</c:v>
                </c:pt>
                <c:pt idx="7003">
                  <c:v>42665.624999872955</c:v>
                </c:pt>
                <c:pt idx="7004">
                  <c:v>42665.666666539619</c:v>
                </c:pt>
                <c:pt idx="7005">
                  <c:v>42665.708333206283</c:v>
                </c:pt>
                <c:pt idx="7006">
                  <c:v>42665.749999872947</c:v>
                </c:pt>
                <c:pt idx="7007">
                  <c:v>42665.791666539611</c:v>
                </c:pt>
                <c:pt idx="7008">
                  <c:v>42665.833333206276</c:v>
                </c:pt>
                <c:pt idx="7009">
                  <c:v>42665.87499987294</c:v>
                </c:pt>
                <c:pt idx="7010">
                  <c:v>42665.916666539604</c:v>
                </c:pt>
                <c:pt idx="7011">
                  <c:v>42665.958333206268</c:v>
                </c:pt>
                <c:pt idx="7012">
                  <c:v>42665.999999872933</c:v>
                </c:pt>
                <c:pt idx="7013">
                  <c:v>42666.041666539597</c:v>
                </c:pt>
                <c:pt idx="7014">
                  <c:v>42666.083333206261</c:v>
                </c:pt>
                <c:pt idx="7015">
                  <c:v>42666.124999872925</c:v>
                </c:pt>
                <c:pt idx="7016">
                  <c:v>42666.16666653959</c:v>
                </c:pt>
                <c:pt idx="7017">
                  <c:v>42666.208333206254</c:v>
                </c:pt>
                <c:pt idx="7018">
                  <c:v>42666.249999872918</c:v>
                </c:pt>
                <c:pt idx="7019">
                  <c:v>42666.291666539582</c:v>
                </c:pt>
                <c:pt idx="7020">
                  <c:v>42666.333333206247</c:v>
                </c:pt>
                <c:pt idx="7021">
                  <c:v>42666.374999872911</c:v>
                </c:pt>
                <c:pt idx="7022">
                  <c:v>42666.416666539575</c:v>
                </c:pt>
                <c:pt idx="7023">
                  <c:v>42666.458333206239</c:v>
                </c:pt>
                <c:pt idx="7024">
                  <c:v>42666.499999872904</c:v>
                </c:pt>
                <c:pt idx="7025">
                  <c:v>42666.541666539568</c:v>
                </c:pt>
                <c:pt idx="7026">
                  <c:v>42666.583333206232</c:v>
                </c:pt>
                <c:pt idx="7027">
                  <c:v>42666.624999872896</c:v>
                </c:pt>
                <c:pt idx="7028">
                  <c:v>42666.666666539561</c:v>
                </c:pt>
                <c:pt idx="7029">
                  <c:v>42666.708333206225</c:v>
                </c:pt>
                <c:pt idx="7030">
                  <c:v>42666.749999872889</c:v>
                </c:pt>
                <c:pt idx="7031">
                  <c:v>42666.791666539553</c:v>
                </c:pt>
                <c:pt idx="7032">
                  <c:v>42666.833333206218</c:v>
                </c:pt>
                <c:pt idx="7033">
                  <c:v>42666.874999872882</c:v>
                </c:pt>
                <c:pt idx="7034">
                  <c:v>42666.916666539546</c:v>
                </c:pt>
                <c:pt idx="7035">
                  <c:v>42666.95833320621</c:v>
                </c:pt>
                <c:pt idx="7036">
                  <c:v>42666.999999872874</c:v>
                </c:pt>
                <c:pt idx="7037">
                  <c:v>42667.041666539539</c:v>
                </c:pt>
                <c:pt idx="7038">
                  <c:v>42667.083333206203</c:v>
                </c:pt>
                <c:pt idx="7039">
                  <c:v>42667.124999872867</c:v>
                </c:pt>
                <c:pt idx="7040">
                  <c:v>42667.166666539531</c:v>
                </c:pt>
                <c:pt idx="7041">
                  <c:v>42667.208333206196</c:v>
                </c:pt>
                <c:pt idx="7042">
                  <c:v>42667.24999987286</c:v>
                </c:pt>
                <c:pt idx="7043">
                  <c:v>42667.291666539524</c:v>
                </c:pt>
                <c:pt idx="7044">
                  <c:v>42667.333333206188</c:v>
                </c:pt>
                <c:pt idx="7045">
                  <c:v>42667.374999872853</c:v>
                </c:pt>
                <c:pt idx="7046">
                  <c:v>42667.416666539517</c:v>
                </c:pt>
                <c:pt idx="7047">
                  <c:v>42667.458333206181</c:v>
                </c:pt>
                <c:pt idx="7048">
                  <c:v>42667.499999872845</c:v>
                </c:pt>
                <c:pt idx="7049">
                  <c:v>42667.54166653951</c:v>
                </c:pt>
                <c:pt idx="7050">
                  <c:v>42667.583333206174</c:v>
                </c:pt>
                <c:pt idx="7051">
                  <c:v>42667.624999872838</c:v>
                </c:pt>
                <c:pt idx="7052">
                  <c:v>42667.666666539502</c:v>
                </c:pt>
                <c:pt idx="7053">
                  <c:v>42667.708333206167</c:v>
                </c:pt>
                <c:pt idx="7054">
                  <c:v>42667.749999872831</c:v>
                </c:pt>
                <c:pt idx="7055">
                  <c:v>42667.791666539495</c:v>
                </c:pt>
                <c:pt idx="7056">
                  <c:v>42667.833333206159</c:v>
                </c:pt>
                <c:pt idx="7057">
                  <c:v>42667.874999872824</c:v>
                </c:pt>
                <c:pt idx="7058">
                  <c:v>42667.916666539488</c:v>
                </c:pt>
                <c:pt idx="7059">
                  <c:v>42667.958333206152</c:v>
                </c:pt>
                <c:pt idx="7060">
                  <c:v>42667.999999872816</c:v>
                </c:pt>
                <c:pt idx="7061">
                  <c:v>42668.041666539481</c:v>
                </c:pt>
                <c:pt idx="7062">
                  <c:v>42668.083333206145</c:v>
                </c:pt>
                <c:pt idx="7063">
                  <c:v>42668.124999872809</c:v>
                </c:pt>
                <c:pt idx="7064">
                  <c:v>42668.166666539473</c:v>
                </c:pt>
                <c:pt idx="7065">
                  <c:v>42668.208333206137</c:v>
                </c:pt>
                <c:pt idx="7066">
                  <c:v>42668.249999872802</c:v>
                </c:pt>
                <c:pt idx="7067">
                  <c:v>42668.291666539466</c:v>
                </c:pt>
                <c:pt idx="7068">
                  <c:v>42668.33333320613</c:v>
                </c:pt>
                <c:pt idx="7069">
                  <c:v>42668.374999872794</c:v>
                </c:pt>
                <c:pt idx="7070">
                  <c:v>42668.416666539459</c:v>
                </c:pt>
                <c:pt idx="7071">
                  <c:v>42668.458333206123</c:v>
                </c:pt>
                <c:pt idx="7072">
                  <c:v>42668.499999872787</c:v>
                </c:pt>
                <c:pt idx="7073">
                  <c:v>42668.541666539451</c:v>
                </c:pt>
                <c:pt idx="7074">
                  <c:v>42668.583333206116</c:v>
                </c:pt>
                <c:pt idx="7075">
                  <c:v>42668.62499987278</c:v>
                </c:pt>
                <c:pt idx="7076">
                  <c:v>42668.666666539444</c:v>
                </c:pt>
                <c:pt idx="7077">
                  <c:v>42668.708333206108</c:v>
                </c:pt>
                <c:pt idx="7078">
                  <c:v>42668.749999872773</c:v>
                </c:pt>
                <c:pt idx="7079">
                  <c:v>42668.791666539437</c:v>
                </c:pt>
                <c:pt idx="7080">
                  <c:v>42668.833333206101</c:v>
                </c:pt>
                <c:pt idx="7081">
                  <c:v>42668.874999872765</c:v>
                </c:pt>
                <c:pt idx="7082">
                  <c:v>42668.91666653943</c:v>
                </c:pt>
                <c:pt idx="7083">
                  <c:v>42668.958333206094</c:v>
                </c:pt>
                <c:pt idx="7084">
                  <c:v>42668.999999872758</c:v>
                </c:pt>
                <c:pt idx="7085">
                  <c:v>42669.041666539422</c:v>
                </c:pt>
                <c:pt idx="7086">
                  <c:v>42669.083333206087</c:v>
                </c:pt>
                <c:pt idx="7087">
                  <c:v>42669.124999872751</c:v>
                </c:pt>
                <c:pt idx="7088">
                  <c:v>42669.166666539415</c:v>
                </c:pt>
                <c:pt idx="7089">
                  <c:v>42669.208333206079</c:v>
                </c:pt>
                <c:pt idx="7090">
                  <c:v>42669.249999872744</c:v>
                </c:pt>
                <c:pt idx="7091">
                  <c:v>42669.291666539408</c:v>
                </c:pt>
                <c:pt idx="7092">
                  <c:v>42669.333333206072</c:v>
                </c:pt>
                <c:pt idx="7093">
                  <c:v>42669.374999872736</c:v>
                </c:pt>
                <c:pt idx="7094">
                  <c:v>42669.4166665394</c:v>
                </c:pt>
                <c:pt idx="7095">
                  <c:v>42669.458333206065</c:v>
                </c:pt>
                <c:pt idx="7096">
                  <c:v>42669.499999872729</c:v>
                </c:pt>
                <c:pt idx="7097">
                  <c:v>42669.541666539393</c:v>
                </c:pt>
                <c:pt idx="7098">
                  <c:v>42669.583333206057</c:v>
                </c:pt>
                <c:pt idx="7099">
                  <c:v>42669.624999872722</c:v>
                </c:pt>
                <c:pt idx="7100">
                  <c:v>42669.666666539386</c:v>
                </c:pt>
                <c:pt idx="7101">
                  <c:v>42669.70833320605</c:v>
                </c:pt>
                <c:pt idx="7102">
                  <c:v>42669.749999872714</c:v>
                </c:pt>
                <c:pt idx="7103">
                  <c:v>42669.791666539379</c:v>
                </c:pt>
                <c:pt idx="7104">
                  <c:v>42669.833333206043</c:v>
                </c:pt>
                <c:pt idx="7105">
                  <c:v>42669.874999872707</c:v>
                </c:pt>
                <c:pt idx="7106">
                  <c:v>42669.916666539371</c:v>
                </c:pt>
                <c:pt idx="7107">
                  <c:v>42669.958333206036</c:v>
                </c:pt>
                <c:pt idx="7108">
                  <c:v>42669.9999998727</c:v>
                </c:pt>
                <c:pt idx="7109">
                  <c:v>42670.041666539364</c:v>
                </c:pt>
                <c:pt idx="7110">
                  <c:v>42670.083333206028</c:v>
                </c:pt>
                <c:pt idx="7111">
                  <c:v>42670.124999872693</c:v>
                </c:pt>
                <c:pt idx="7112">
                  <c:v>42670.166666539357</c:v>
                </c:pt>
                <c:pt idx="7113">
                  <c:v>42670.208333206021</c:v>
                </c:pt>
                <c:pt idx="7114">
                  <c:v>42670.249999872685</c:v>
                </c:pt>
                <c:pt idx="7115">
                  <c:v>42670.29166653935</c:v>
                </c:pt>
                <c:pt idx="7116">
                  <c:v>42670.333333206014</c:v>
                </c:pt>
                <c:pt idx="7117">
                  <c:v>42670.374999872678</c:v>
                </c:pt>
                <c:pt idx="7118">
                  <c:v>42670.416666539342</c:v>
                </c:pt>
                <c:pt idx="7119">
                  <c:v>42670.458333206007</c:v>
                </c:pt>
                <c:pt idx="7120">
                  <c:v>42670.499999872671</c:v>
                </c:pt>
                <c:pt idx="7121">
                  <c:v>42670.541666539335</c:v>
                </c:pt>
                <c:pt idx="7122">
                  <c:v>42670.583333205999</c:v>
                </c:pt>
                <c:pt idx="7123">
                  <c:v>42670.624999872663</c:v>
                </c:pt>
                <c:pt idx="7124">
                  <c:v>42670.666666539328</c:v>
                </c:pt>
                <c:pt idx="7125">
                  <c:v>42670.708333205992</c:v>
                </c:pt>
                <c:pt idx="7126">
                  <c:v>42670.749999872656</c:v>
                </c:pt>
                <c:pt idx="7127">
                  <c:v>42670.79166653932</c:v>
                </c:pt>
                <c:pt idx="7128">
                  <c:v>42670.833333205985</c:v>
                </c:pt>
                <c:pt idx="7129">
                  <c:v>42670.874999872649</c:v>
                </c:pt>
                <c:pt idx="7130">
                  <c:v>42670.916666539313</c:v>
                </c:pt>
                <c:pt idx="7131">
                  <c:v>42670.958333205977</c:v>
                </c:pt>
                <c:pt idx="7132">
                  <c:v>42670.999999872642</c:v>
                </c:pt>
                <c:pt idx="7133">
                  <c:v>42671.041666539306</c:v>
                </c:pt>
                <c:pt idx="7134">
                  <c:v>42671.08333320597</c:v>
                </c:pt>
                <c:pt idx="7135">
                  <c:v>42671.124999872634</c:v>
                </c:pt>
                <c:pt idx="7136">
                  <c:v>42671.166666539299</c:v>
                </c:pt>
                <c:pt idx="7137">
                  <c:v>42671.208333205963</c:v>
                </c:pt>
                <c:pt idx="7138">
                  <c:v>42671.249999872627</c:v>
                </c:pt>
                <c:pt idx="7139">
                  <c:v>42671.291666539291</c:v>
                </c:pt>
                <c:pt idx="7140">
                  <c:v>42671.333333205956</c:v>
                </c:pt>
                <c:pt idx="7141">
                  <c:v>42671.37499987262</c:v>
                </c:pt>
                <c:pt idx="7142">
                  <c:v>42671.416666539284</c:v>
                </c:pt>
                <c:pt idx="7143">
                  <c:v>42671.458333205948</c:v>
                </c:pt>
                <c:pt idx="7144">
                  <c:v>42671.499999872613</c:v>
                </c:pt>
                <c:pt idx="7145">
                  <c:v>42671.541666539277</c:v>
                </c:pt>
                <c:pt idx="7146">
                  <c:v>42671.583333205941</c:v>
                </c:pt>
                <c:pt idx="7147">
                  <c:v>42671.624999872605</c:v>
                </c:pt>
                <c:pt idx="7148">
                  <c:v>42671.666666539269</c:v>
                </c:pt>
                <c:pt idx="7149">
                  <c:v>42671.708333205934</c:v>
                </c:pt>
                <c:pt idx="7150">
                  <c:v>42671.749999872598</c:v>
                </c:pt>
                <c:pt idx="7151">
                  <c:v>42671.791666539262</c:v>
                </c:pt>
                <c:pt idx="7152">
                  <c:v>42671.833333205926</c:v>
                </c:pt>
                <c:pt idx="7153">
                  <c:v>42671.874999872591</c:v>
                </c:pt>
                <c:pt idx="7154">
                  <c:v>42671.916666539255</c:v>
                </c:pt>
                <c:pt idx="7155">
                  <c:v>42671.958333205919</c:v>
                </c:pt>
                <c:pt idx="7156">
                  <c:v>42671.999999872583</c:v>
                </c:pt>
                <c:pt idx="7157">
                  <c:v>42672.041666539248</c:v>
                </c:pt>
                <c:pt idx="7158">
                  <c:v>42672.083333205912</c:v>
                </c:pt>
                <c:pt idx="7159">
                  <c:v>42672.124999872576</c:v>
                </c:pt>
                <c:pt idx="7160">
                  <c:v>42672.16666653924</c:v>
                </c:pt>
                <c:pt idx="7161">
                  <c:v>42672.208333205905</c:v>
                </c:pt>
                <c:pt idx="7162">
                  <c:v>42672.249999872569</c:v>
                </c:pt>
                <c:pt idx="7163">
                  <c:v>42672.291666539233</c:v>
                </c:pt>
                <c:pt idx="7164">
                  <c:v>42672.333333205897</c:v>
                </c:pt>
                <c:pt idx="7165">
                  <c:v>42672.374999872562</c:v>
                </c:pt>
                <c:pt idx="7166">
                  <c:v>42672.416666539226</c:v>
                </c:pt>
                <c:pt idx="7167">
                  <c:v>42672.45833320589</c:v>
                </c:pt>
                <c:pt idx="7168">
                  <c:v>42672.499999872554</c:v>
                </c:pt>
                <c:pt idx="7169">
                  <c:v>42672.541666539219</c:v>
                </c:pt>
                <c:pt idx="7170">
                  <c:v>42672.583333205883</c:v>
                </c:pt>
                <c:pt idx="7171">
                  <c:v>42672.624999872547</c:v>
                </c:pt>
                <c:pt idx="7172">
                  <c:v>42672.666666539211</c:v>
                </c:pt>
                <c:pt idx="7173">
                  <c:v>42672.708333205876</c:v>
                </c:pt>
                <c:pt idx="7174">
                  <c:v>42672.74999987254</c:v>
                </c:pt>
                <c:pt idx="7175">
                  <c:v>42672.791666539204</c:v>
                </c:pt>
                <c:pt idx="7176">
                  <c:v>42672.833333205868</c:v>
                </c:pt>
                <c:pt idx="7177">
                  <c:v>42672.874999872532</c:v>
                </c:pt>
                <c:pt idx="7178">
                  <c:v>42672.916666539197</c:v>
                </c:pt>
                <c:pt idx="7179">
                  <c:v>42672.958333205861</c:v>
                </c:pt>
                <c:pt idx="7180">
                  <c:v>42672.999999872525</c:v>
                </c:pt>
                <c:pt idx="7181">
                  <c:v>42673.041666539189</c:v>
                </c:pt>
                <c:pt idx="7182">
                  <c:v>42673.083333205854</c:v>
                </c:pt>
                <c:pt idx="7183">
                  <c:v>42673.124999872518</c:v>
                </c:pt>
                <c:pt idx="7184">
                  <c:v>42673.166666539182</c:v>
                </c:pt>
                <c:pt idx="7185">
                  <c:v>42673.208333205846</c:v>
                </c:pt>
                <c:pt idx="7186">
                  <c:v>42673.249999872511</c:v>
                </c:pt>
                <c:pt idx="7187">
                  <c:v>42673.291666539175</c:v>
                </c:pt>
                <c:pt idx="7188">
                  <c:v>42673.333333205839</c:v>
                </c:pt>
                <c:pt idx="7189">
                  <c:v>42673.374999872503</c:v>
                </c:pt>
                <c:pt idx="7190">
                  <c:v>42673.416666539168</c:v>
                </c:pt>
                <c:pt idx="7191">
                  <c:v>42673.458333205832</c:v>
                </c:pt>
                <c:pt idx="7192">
                  <c:v>42673.499999872496</c:v>
                </c:pt>
                <c:pt idx="7193">
                  <c:v>42673.54166653916</c:v>
                </c:pt>
                <c:pt idx="7194">
                  <c:v>42673.583333205825</c:v>
                </c:pt>
                <c:pt idx="7195">
                  <c:v>42673.624999872489</c:v>
                </c:pt>
                <c:pt idx="7196">
                  <c:v>42673.666666539153</c:v>
                </c:pt>
                <c:pt idx="7197">
                  <c:v>42673.708333205817</c:v>
                </c:pt>
                <c:pt idx="7198">
                  <c:v>42673.749999872482</c:v>
                </c:pt>
                <c:pt idx="7199">
                  <c:v>42673.791666539146</c:v>
                </c:pt>
                <c:pt idx="7200">
                  <c:v>42673.83333320581</c:v>
                </c:pt>
                <c:pt idx="7201">
                  <c:v>42673.874999872474</c:v>
                </c:pt>
                <c:pt idx="7202">
                  <c:v>42673.916666539139</c:v>
                </c:pt>
                <c:pt idx="7203">
                  <c:v>42673.958333205803</c:v>
                </c:pt>
                <c:pt idx="7204">
                  <c:v>42673.999999872467</c:v>
                </c:pt>
                <c:pt idx="7205">
                  <c:v>42674.041666539131</c:v>
                </c:pt>
                <c:pt idx="7206">
                  <c:v>42674.083333205795</c:v>
                </c:pt>
                <c:pt idx="7207">
                  <c:v>42674.12499987246</c:v>
                </c:pt>
                <c:pt idx="7208">
                  <c:v>42674.166666539124</c:v>
                </c:pt>
                <c:pt idx="7209">
                  <c:v>42674.208333205788</c:v>
                </c:pt>
                <c:pt idx="7210">
                  <c:v>42674.249999872452</c:v>
                </c:pt>
                <c:pt idx="7211">
                  <c:v>42674.291666539117</c:v>
                </c:pt>
                <c:pt idx="7212">
                  <c:v>42674.333333205781</c:v>
                </c:pt>
                <c:pt idx="7213">
                  <c:v>42674.374999872445</c:v>
                </c:pt>
                <c:pt idx="7214">
                  <c:v>42674.416666539109</c:v>
                </c:pt>
                <c:pt idx="7215">
                  <c:v>42674.458333205774</c:v>
                </c:pt>
                <c:pt idx="7216">
                  <c:v>42674.499999872438</c:v>
                </c:pt>
                <c:pt idx="7217">
                  <c:v>42674.541666539102</c:v>
                </c:pt>
                <c:pt idx="7218">
                  <c:v>42674.583333205766</c:v>
                </c:pt>
                <c:pt idx="7219">
                  <c:v>42674.624999872431</c:v>
                </c:pt>
                <c:pt idx="7220">
                  <c:v>42674.666666539095</c:v>
                </c:pt>
                <c:pt idx="7221">
                  <c:v>42674.708333205759</c:v>
                </c:pt>
                <c:pt idx="7222">
                  <c:v>42674.749999872423</c:v>
                </c:pt>
                <c:pt idx="7223">
                  <c:v>42674.791666539088</c:v>
                </c:pt>
                <c:pt idx="7224">
                  <c:v>42674.833333205752</c:v>
                </c:pt>
                <c:pt idx="7225">
                  <c:v>42674.874999872416</c:v>
                </c:pt>
                <c:pt idx="7226">
                  <c:v>42674.91666653908</c:v>
                </c:pt>
                <c:pt idx="7227">
                  <c:v>42674.958333205745</c:v>
                </c:pt>
                <c:pt idx="7228">
                  <c:v>42674.999999872409</c:v>
                </c:pt>
                <c:pt idx="7229">
                  <c:v>42675.041666539073</c:v>
                </c:pt>
                <c:pt idx="7230">
                  <c:v>42675.083333205737</c:v>
                </c:pt>
                <c:pt idx="7231">
                  <c:v>42675.124999872402</c:v>
                </c:pt>
                <c:pt idx="7232">
                  <c:v>42675.166666539066</c:v>
                </c:pt>
                <c:pt idx="7233">
                  <c:v>42675.20833320573</c:v>
                </c:pt>
                <c:pt idx="7234">
                  <c:v>42675.249999872394</c:v>
                </c:pt>
                <c:pt idx="7235">
                  <c:v>42675.291666539058</c:v>
                </c:pt>
                <c:pt idx="7236">
                  <c:v>42675.333333205723</c:v>
                </c:pt>
                <c:pt idx="7237">
                  <c:v>42675.374999872387</c:v>
                </c:pt>
                <c:pt idx="7238">
                  <c:v>42675.416666539051</c:v>
                </c:pt>
                <c:pt idx="7239">
                  <c:v>42675.458333205715</c:v>
                </c:pt>
                <c:pt idx="7240">
                  <c:v>42675.49999987238</c:v>
                </c:pt>
                <c:pt idx="7241">
                  <c:v>42675.541666539044</c:v>
                </c:pt>
                <c:pt idx="7242">
                  <c:v>42675.583333205708</c:v>
                </c:pt>
                <c:pt idx="7243">
                  <c:v>42675.624999872372</c:v>
                </c:pt>
                <c:pt idx="7244">
                  <c:v>42675.666666539037</c:v>
                </c:pt>
                <c:pt idx="7245">
                  <c:v>42675.708333205701</c:v>
                </c:pt>
                <c:pt idx="7246">
                  <c:v>42675.749999872365</c:v>
                </c:pt>
                <c:pt idx="7247">
                  <c:v>42675.791666539029</c:v>
                </c:pt>
                <c:pt idx="7248">
                  <c:v>42675.833333205694</c:v>
                </c:pt>
                <c:pt idx="7249">
                  <c:v>42675.874999872358</c:v>
                </c:pt>
                <c:pt idx="7250">
                  <c:v>42675.916666539022</c:v>
                </c:pt>
                <c:pt idx="7251">
                  <c:v>42675.958333205686</c:v>
                </c:pt>
                <c:pt idx="7252">
                  <c:v>42675.999999872351</c:v>
                </c:pt>
                <c:pt idx="7253">
                  <c:v>42676.041666539015</c:v>
                </c:pt>
                <c:pt idx="7254">
                  <c:v>42676.083333205679</c:v>
                </c:pt>
                <c:pt idx="7255">
                  <c:v>42676.124999872343</c:v>
                </c:pt>
                <c:pt idx="7256">
                  <c:v>42676.166666539008</c:v>
                </c:pt>
                <c:pt idx="7257">
                  <c:v>42676.208333205672</c:v>
                </c:pt>
                <c:pt idx="7258">
                  <c:v>42676.249999872336</c:v>
                </c:pt>
                <c:pt idx="7259">
                  <c:v>42676.291666539</c:v>
                </c:pt>
                <c:pt idx="7260">
                  <c:v>42676.333333205665</c:v>
                </c:pt>
                <c:pt idx="7261">
                  <c:v>42676.374999872329</c:v>
                </c:pt>
                <c:pt idx="7262">
                  <c:v>42676.416666538993</c:v>
                </c:pt>
                <c:pt idx="7263">
                  <c:v>42676.458333205657</c:v>
                </c:pt>
                <c:pt idx="7264">
                  <c:v>42676.499999872321</c:v>
                </c:pt>
                <c:pt idx="7265">
                  <c:v>42676.541666538986</c:v>
                </c:pt>
                <c:pt idx="7266">
                  <c:v>42676.58333320565</c:v>
                </c:pt>
                <c:pt idx="7267">
                  <c:v>42676.624999872314</c:v>
                </c:pt>
                <c:pt idx="7268">
                  <c:v>42676.666666538978</c:v>
                </c:pt>
                <c:pt idx="7269">
                  <c:v>42676.708333205643</c:v>
                </c:pt>
                <c:pt idx="7270">
                  <c:v>42676.749999872307</c:v>
                </c:pt>
                <c:pt idx="7271">
                  <c:v>42676.791666538971</c:v>
                </c:pt>
                <c:pt idx="7272">
                  <c:v>42676.833333205635</c:v>
                </c:pt>
                <c:pt idx="7273">
                  <c:v>42676.8749998723</c:v>
                </c:pt>
                <c:pt idx="7274">
                  <c:v>42676.916666538964</c:v>
                </c:pt>
                <c:pt idx="7275">
                  <c:v>42676.958333205628</c:v>
                </c:pt>
                <c:pt idx="7276">
                  <c:v>42676.999999872292</c:v>
                </c:pt>
                <c:pt idx="7277">
                  <c:v>42677.041666538957</c:v>
                </c:pt>
                <c:pt idx="7278">
                  <c:v>42677.083333205621</c:v>
                </c:pt>
                <c:pt idx="7279">
                  <c:v>42677.124999872285</c:v>
                </c:pt>
                <c:pt idx="7280">
                  <c:v>42677.166666538949</c:v>
                </c:pt>
                <c:pt idx="7281">
                  <c:v>42677.208333205614</c:v>
                </c:pt>
                <c:pt idx="7282">
                  <c:v>42677.249999872278</c:v>
                </c:pt>
                <c:pt idx="7283">
                  <c:v>42677.291666538942</c:v>
                </c:pt>
                <c:pt idx="7284">
                  <c:v>42677.333333205606</c:v>
                </c:pt>
                <c:pt idx="7285">
                  <c:v>42677.374999872271</c:v>
                </c:pt>
                <c:pt idx="7286">
                  <c:v>42677.416666538935</c:v>
                </c:pt>
                <c:pt idx="7287">
                  <c:v>42677.458333205599</c:v>
                </c:pt>
                <c:pt idx="7288">
                  <c:v>42677.499999872263</c:v>
                </c:pt>
                <c:pt idx="7289">
                  <c:v>42677.541666538928</c:v>
                </c:pt>
                <c:pt idx="7290">
                  <c:v>42677.583333205592</c:v>
                </c:pt>
                <c:pt idx="7291">
                  <c:v>42677.624999872256</c:v>
                </c:pt>
                <c:pt idx="7292">
                  <c:v>42677.66666653892</c:v>
                </c:pt>
                <c:pt idx="7293">
                  <c:v>42677.708333205584</c:v>
                </c:pt>
                <c:pt idx="7294">
                  <c:v>42677.749999872249</c:v>
                </c:pt>
                <c:pt idx="7295">
                  <c:v>42677.791666538913</c:v>
                </c:pt>
                <c:pt idx="7296">
                  <c:v>42677.833333205577</c:v>
                </c:pt>
                <c:pt idx="7297">
                  <c:v>42677.874999872241</c:v>
                </c:pt>
                <c:pt idx="7298">
                  <c:v>42677.916666538906</c:v>
                </c:pt>
                <c:pt idx="7299">
                  <c:v>42677.95833320557</c:v>
                </c:pt>
                <c:pt idx="7300">
                  <c:v>42677.999999872234</c:v>
                </c:pt>
                <c:pt idx="7301">
                  <c:v>42678.041666538898</c:v>
                </c:pt>
                <c:pt idx="7302">
                  <c:v>42678.083333205563</c:v>
                </c:pt>
                <c:pt idx="7303">
                  <c:v>42678.124999872227</c:v>
                </c:pt>
                <c:pt idx="7304">
                  <c:v>42678.166666538891</c:v>
                </c:pt>
                <c:pt idx="7305">
                  <c:v>42678.208333205555</c:v>
                </c:pt>
                <c:pt idx="7306">
                  <c:v>42678.24999987222</c:v>
                </c:pt>
                <c:pt idx="7307">
                  <c:v>42678.291666538884</c:v>
                </c:pt>
                <c:pt idx="7308">
                  <c:v>42678.333333205548</c:v>
                </c:pt>
                <c:pt idx="7309">
                  <c:v>42678.374999872212</c:v>
                </c:pt>
                <c:pt idx="7310">
                  <c:v>42678.416666538877</c:v>
                </c:pt>
                <c:pt idx="7311">
                  <c:v>42678.458333205541</c:v>
                </c:pt>
                <c:pt idx="7312">
                  <c:v>42678.499999872205</c:v>
                </c:pt>
                <c:pt idx="7313">
                  <c:v>42678.541666538869</c:v>
                </c:pt>
                <c:pt idx="7314">
                  <c:v>42678.583333205534</c:v>
                </c:pt>
                <c:pt idx="7315">
                  <c:v>42678.624999872198</c:v>
                </c:pt>
                <c:pt idx="7316">
                  <c:v>42678.666666538862</c:v>
                </c:pt>
                <c:pt idx="7317">
                  <c:v>42678.708333205526</c:v>
                </c:pt>
                <c:pt idx="7318">
                  <c:v>42678.749999872191</c:v>
                </c:pt>
                <c:pt idx="7319">
                  <c:v>42678.791666538855</c:v>
                </c:pt>
                <c:pt idx="7320">
                  <c:v>42678.833333205519</c:v>
                </c:pt>
                <c:pt idx="7321">
                  <c:v>42678.874999872183</c:v>
                </c:pt>
                <c:pt idx="7322">
                  <c:v>42678.916666538847</c:v>
                </c:pt>
                <c:pt idx="7323">
                  <c:v>42678.958333205512</c:v>
                </c:pt>
                <c:pt idx="7324">
                  <c:v>42678.999999872176</c:v>
                </c:pt>
                <c:pt idx="7325">
                  <c:v>42679.04166653884</c:v>
                </c:pt>
                <c:pt idx="7326">
                  <c:v>42679.083333205504</c:v>
                </c:pt>
                <c:pt idx="7327">
                  <c:v>42679.124999872169</c:v>
                </c:pt>
                <c:pt idx="7328">
                  <c:v>42679.166666538833</c:v>
                </c:pt>
                <c:pt idx="7329">
                  <c:v>42679.208333205497</c:v>
                </c:pt>
                <c:pt idx="7330">
                  <c:v>42679.249999872161</c:v>
                </c:pt>
                <c:pt idx="7331">
                  <c:v>42679.291666538826</c:v>
                </c:pt>
                <c:pt idx="7332">
                  <c:v>42679.33333320549</c:v>
                </c:pt>
                <c:pt idx="7333">
                  <c:v>42679.374999872154</c:v>
                </c:pt>
                <c:pt idx="7334">
                  <c:v>42679.416666538818</c:v>
                </c:pt>
                <c:pt idx="7335">
                  <c:v>42679.458333205483</c:v>
                </c:pt>
                <c:pt idx="7336">
                  <c:v>42679.499999872147</c:v>
                </c:pt>
                <c:pt idx="7337">
                  <c:v>42679.541666538811</c:v>
                </c:pt>
                <c:pt idx="7338">
                  <c:v>42679.583333205475</c:v>
                </c:pt>
                <c:pt idx="7339">
                  <c:v>42679.62499987214</c:v>
                </c:pt>
                <c:pt idx="7340">
                  <c:v>42679.666666538804</c:v>
                </c:pt>
                <c:pt idx="7341">
                  <c:v>42679.708333205468</c:v>
                </c:pt>
                <c:pt idx="7342">
                  <c:v>42679.749999872132</c:v>
                </c:pt>
                <c:pt idx="7343">
                  <c:v>42679.791666538797</c:v>
                </c:pt>
                <c:pt idx="7344">
                  <c:v>42679.833333205461</c:v>
                </c:pt>
                <c:pt idx="7345">
                  <c:v>42679.874999872125</c:v>
                </c:pt>
                <c:pt idx="7346">
                  <c:v>42679.916666538789</c:v>
                </c:pt>
                <c:pt idx="7347">
                  <c:v>42679.958333205454</c:v>
                </c:pt>
                <c:pt idx="7348">
                  <c:v>42679.999999872118</c:v>
                </c:pt>
                <c:pt idx="7349">
                  <c:v>42680.041666538782</c:v>
                </c:pt>
                <c:pt idx="7350">
                  <c:v>42680.083333205446</c:v>
                </c:pt>
                <c:pt idx="7351">
                  <c:v>42680.12499987211</c:v>
                </c:pt>
                <c:pt idx="7352">
                  <c:v>42680.166666538775</c:v>
                </c:pt>
                <c:pt idx="7353">
                  <c:v>42680.208333205439</c:v>
                </c:pt>
                <c:pt idx="7354">
                  <c:v>42680.249999872103</c:v>
                </c:pt>
                <c:pt idx="7355">
                  <c:v>42680.291666538767</c:v>
                </c:pt>
                <c:pt idx="7356">
                  <c:v>42680.333333205432</c:v>
                </c:pt>
                <c:pt idx="7357">
                  <c:v>42680.374999872096</c:v>
                </c:pt>
                <c:pt idx="7358">
                  <c:v>42680.41666653876</c:v>
                </c:pt>
                <c:pt idx="7359">
                  <c:v>42680.458333205424</c:v>
                </c:pt>
                <c:pt idx="7360">
                  <c:v>42680.499999872089</c:v>
                </c:pt>
                <c:pt idx="7361">
                  <c:v>42680.541666538753</c:v>
                </c:pt>
                <c:pt idx="7362">
                  <c:v>42680.583333205417</c:v>
                </c:pt>
                <c:pt idx="7363">
                  <c:v>42680.624999872081</c:v>
                </c:pt>
                <c:pt idx="7364">
                  <c:v>42680.666666538746</c:v>
                </c:pt>
                <c:pt idx="7365">
                  <c:v>42680.70833320541</c:v>
                </c:pt>
                <c:pt idx="7366">
                  <c:v>42680.749999872074</c:v>
                </c:pt>
                <c:pt idx="7367">
                  <c:v>42680.791666538738</c:v>
                </c:pt>
                <c:pt idx="7368">
                  <c:v>42680.833333205403</c:v>
                </c:pt>
                <c:pt idx="7369">
                  <c:v>42680.874999872067</c:v>
                </c:pt>
                <c:pt idx="7370">
                  <c:v>42680.916666538731</c:v>
                </c:pt>
                <c:pt idx="7371">
                  <c:v>42680.958333205395</c:v>
                </c:pt>
                <c:pt idx="7372">
                  <c:v>42680.99999987206</c:v>
                </c:pt>
                <c:pt idx="7373">
                  <c:v>42681.041666538724</c:v>
                </c:pt>
                <c:pt idx="7374">
                  <c:v>42681.083333205388</c:v>
                </c:pt>
                <c:pt idx="7375">
                  <c:v>42681.124999872052</c:v>
                </c:pt>
                <c:pt idx="7376">
                  <c:v>42681.166666538717</c:v>
                </c:pt>
                <c:pt idx="7377">
                  <c:v>42681.208333205381</c:v>
                </c:pt>
                <c:pt idx="7378">
                  <c:v>42681.249999872045</c:v>
                </c:pt>
                <c:pt idx="7379">
                  <c:v>42681.291666538709</c:v>
                </c:pt>
                <c:pt idx="7380">
                  <c:v>42681.333333205373</c:v>
                </c:pt>
                <c:pt idx="7381">
                  <c:v>42681.374999872038</c:v>
                </c:pt>
                <c:pt idx="7382">
                  <c:v>42681.416666538702</c:v>
                </c:pt>
                <c:pt idx="7383">
                  <c:v>42681.458333205366</c:v>
                </c:pt>
                <c:pt idx="7384">
                  <c:v>42681.49999987203</c:v>
                </c:pt>
                <c:pt idx="7385">
                  <c:v>42681.541666538695</c:v>
                </c:pt>
                <c:pt idx="7386">
                  <c:v>42681.583333205359</c:v>
                </c:pt>
                <c:pt idx="7387">
                  <c:v>42681.624999872023</c:v>
                </c:pt>
                <c:pt idx="7388">
                  <c:v>42681.666666538687</c:v>
                </c:pt>
                <c:pt idx="7389">
                  <c:v>42681.708333205352</c:v>
                </c:pt>
                <c:pt idx="7390">
                  <c:v>42681.749999872016</c:v>
                </c:pt>
                <c:pt idx="7391">
                  <c:v>42681.79166653868</c:v>
                </c:pt>
                <c:pt idx="7392">
                  <c:v>42681.833333205344</c:v>
                </c:pt>
                <c:pt idx="7393">
                  <c:v>42681.874999872009</c:v>
                </c:pt>
                <c:pt idx="7394">
                  <c:v>42681.916666538673</c:v>
                </c:pt>
                <c:pt idx="7395">
                  <c:v>42681.958333205337</c:v>
                </c:pt>
                <c:pt idx="7396">
                  <c:v>42681.999999872001</c:v>
                </c:pt>
                <c:pt idx="7397">
                  <c:v>42682.041666538666</c:v>
                </c:pt>
                <c:pt idx="7398">
                  <c:v>42682.08333320533</c:v>
                </c:pt>
                <c:pt idx="7399">
                  <c:v>42682.124999871994</c:v>
                </c:pt>
                <c:pt idx="7400">
                  <c:v>42682.166666538658</c:v>
                </c:pt>
                <c:pt idx="7401">
                  <c:v>42682.208333205323</c:v>
                </c:pt>
                <c:pt idx="7402">
                  <c:v>42682.249999871987</c:v>
                </c:pt>
                <c:pt idx="7403">
                  <c:v>42682.291666538651</c:v>
                </c:pt>
                <c:pt idx="7404">
                  <c:v>42682.333333205315</c:v>
                </c:pt>
                <c:pt idx="7405">
                  <c:v>42682.37499987198</c:v>
                </c:pt>
                <c:pt idx="7406">
                  <c:v>42682.416666538644</c:v>
                </c:pt>
                <c:pt idx="7407">
                  <c:v>42682.458333205308</c:v>
                </c:pt>
                <c:pt idx="7408">
                  <c:v>42682.499999871972</c:v>
                </c:pt>
                <c:pt idx="7409">
                  <c:v>42682.541666538636</c:v>
                </c:pt>
                <c:pt idx="7410">
                  <c:v>42682.583333205301</c:v>
                </c:pt>
                <c:pt idx="7411">
                  <c:v>42682.624999871965</c:v>
                </c:pt>
                <c:pt idx="7412">
                  <c:v>42682.666666538629</c:v>
                </c:pt>
                <c:pt idx="7413">
                  <c:v>42682.708333205293</c:v>
                </c:pt>
                <c:pt idx="7414">
                  <c:v>42682.749999871958</c:v>
                </c:pt>
                <c:pt idx="7415">
                  <c:v>42682.791666538622</c:v>
                </c:pt>
                <c:pt idx="7416">
                  <c:v>42682.833333205286</c:v>
                </c:pt>
                <c:pt idx="7417">
                  <c:v>42682.87499987195</c:v>
                </c:pt>
                <c:pt idx="7418">
                  <c:v>42682.916666538615</c:v>
                </c:pt>
                <c:pt idx="7419">
                  <c:v>42682.958333205279</c:v>
                </c:pt>
                <c:pt idx="7420">
                  <c:v>42682.999999871943</c:v>
                </c:pt>
                <c:pt idx="7421">
                  <c:v>42683.041666538607</c:v>
                </c:pt>
                <c:pt idx="7422">
                  <c:v>42683.083333205272</c:v>
                </c:pt>
                <c:pt idx="7423">
                  <c:v>42683.124999871936</c:v>
                </c:pt>
                <c:pt idx="7424">
                  <c:v>42683.1666665386</c:v>
                </c:pt>
                <c:pt idx="7425">
                  <c:v>42683.208333205264</c:v>
                </c:pt>
                <c:pt idx="7426">
                  <c:v>42683.249999871929</c:v>
                </c:pt>
                <c:pt idx="7427">
                  <c:v>42683.291666538593</c:v>
                </c:pt>
                <c:pt idx="7428">
                  <c:v>42683.333333205257</c:v>
                </c:pt>
                <c:pt idx="7429">
                  <c:v>42683.374999871921</c:v>
                </c:pt>
                <c:pt idx="7430">
                  <c:v>42683.416666538586</c:v>
                </c:pt>
                <c:pt idx="7431">
                  <c:v>42683.45833320525</c:v>
                </c:pt>
                <c:pt idx="7432">
                  <c:v>42683.499999871914</c:v>
                </c:pt>
                <c:pt idx="7433">
                  <c:v>42683.541666538578</c:v>
                </c:pt>
                <c:pt idx="7434">
                  <c:v>42683.583333205243</c:v>
                </c:pt>
                <c:pt idx="7435">
                  <c:v>42683.624999871907</c:v>
                </c:pt>
                <c:pt idx="7436">
                  <c:v>42683.666666538571</c:v>
                </c:pt>
                <c:pt idx="7437">
                  <c:v>42683.708333205235</c:v>
                </c:pt>
                <c:pt idx="7438">
                  <c:v>42683.749999871899</c:v>
                </c:pt>
                <c:pt idx="7439">
                  <c:v>42683.791666538564</c:v>
                </c:pt>
                <c:pt idx="7440">
                  <c:v>42683.833333205228</c:v>
                </c:pt>
                <c:pt idx="7441">
                  <c:v>42683.874999871892</c:v>
                </c:pt>
                <c:pt idx="7442">
                  <c:v>42683.916666538556</c:v>
                </c:pt>
                <c:pt idx="7443">
                  <c:v>42683.958333205221</c:v>
                </c:pt>
                <c:pt idx="7444">
                  <c:v>42683.999999871885</c:v>
                </c:pt>
                <c:pt idx="7445">
                  <c:v>42684.041666538549</c:v>
                </c:pt>
                <c:pt idx="7446">
                  <c:v>42684.083333205213</c:v>
                </c:pt>
                <c:pt idx="7447">
                  <c:v>42684.124999871878</c:v>
                </c:pt>
                <c:pt idx="7448">
                  <c:v>42684.166666538542</c:v>
                </c:pt>
                <c:pt idx="7449">
                  <c:v>42684.208333205206</c:v>
                </c:pt>
                <c:pt idx="7450">
                  <c:v>42684.24999987187</c:v>
                </c:pt>
                <c:pt idx="7451">
                  <c:v>42684.291666538535</c:v>
                </c:pt>
                <c:pt idx="7452">
                  <c:v>42684.333333205199</c:v>
                </c:pt>
                <c:pt idx="7453">
                  <c:v>42684.374999871863</c:v>
                </c:pt>
                <c:pt idx="7454">
                  <c:v>42684.416666538527</c:v>
                </c:pt>
                <c:pt idx="7455">
                  <c:v>42684.458333205192</c:v>
                </c:pt>
                <c:pt idx="7456">
                  <c:v>42684.499999871856</c:v>
                </c:pt>
                <c:pt idx="7457">
                  <c:v>42684.54166653852</c:v>
                </c:pt>
                <c:pt idx="7458">
                  <c:v>42684.583333205184</c:v>
                </c:pt>
                <c:pt idx="7459">
                  <c:v>42684.624999871849</c:v>
                </c:pt>
                <c:pt idx="7460">
                  <c:v>42684.666666538513</c:v>
                </c:pt>
                <c:pt idx="7461">
                  <c:v>42684.708333205177</c:v>
                </c:pt>
                <c:pt idx="7462">
                  <c:v>42684.749999871841</c:v>
                </c:pt>
                <c:pt idx="7463">
                  <c:v>42684.791666538506</c:v>
                </c:pt>
                <c:pt idx="7464">
                  <c:v>42684.83333320517</c:v>
                </c:pt>
                <c:pt idx="7465">
                  <c:v>42684.874999871834</c:v>
                </c:pt>
                <c:pt idx="7466">
                  <c:v>42684.916666538498</c:v>
                </c:pt>
                <c:pt idx="7467">
                  <c:v>42684.958333205162</c:v>
                </c:pt>
                <c:pt idx="7468">
                  <c:v>42684.999999871827</c:v>
                </c:pt>
                <c:pt idx="7469">
                  <c:v>42685.041666538491</c:v>
                </c:pt>
                <c:pt idx="7470">
                  <c:v>42685.083333205155</c:v>
                </c:pt>
                <c:pt idx="7471">
                  <c:v>42685.124999871819</c:v>
                </c:pt>
                <c:pt idx="7472">
                  <c:v>42685.166666538484</c:v>
                </c:pt>
                <c:pt idx="7473">
                  <c:v>42685.208333205148</c:v>
                </c:pt>
                <c:pt idx="7474">
                  <c:v>42685.249999871812</c:v>
                </c:pt>
                <c:pt idx="7475">
                  <c:v>42685.291666538476</c:v>
                </c:pt>
                <c:pt idx="7476">
                  <c:v>42685.333333205141</c:v>
                </c:pt>
                <c:pt idx="7477">
                  <c:v>42685.374999871805</c:v>
                </c:pt>
                <c:pt idx="7478">
                  <c:v>42685.416666538469</c:v>
                </c:pt>
                <c:pt idx="7479">
                  <c:v>42685.458333205133</c:v>
                </c:pt>
                <c:pt idx="7480">
                  <c:v>42685.499999871798</c:v>
                </c:pt>
                <c:pt idx="7481">
                  <c:v>42685.541666538462</c:v>
                </c:pt>
                <c:pt idx="7482">
                  <c:v>42685.583333205126</c:v>
                </c:pt>
                <c:pt idx="7483">
                  <c:v>42685.62499987179</c:v>
                </c:pt>
                <c:pt idx="7484">
                  <c:v>42685.666666538455</c:v>
                </c:pt>
                <c:pt idx="7485">
                  <c:v>42685.708333205119</c:v>
                </c:pt>
                <c:pt idx="7486">
                  <c:v>42685.749999871783</c:v>
                </c:pt>
                <c:pt idx="7487">
                  <c:v>42685.791666538447</c:v>
                </c:pt>
                <c:pt idx="7488">
                  <c:v>42685.833333205112</c:v>
                </c:pt>
                <c:pt idx="7489">
                  <c:v>42685.874999871776</c:v>
                </c:pt>
                <c:pt idx="7490">
                  <c:v>42685.91666653844</c:v>
                </c:pt>
                <c:pt idx="7491">
                  <c:v>42685.958333205104</c:v>
                </c:pt>
                <c:pt idx="7492">
                  <c:v>42685.999999871769</c:v>
                </c:pt>
                <c:pt idx="7493">
                  <c:v>42686.041666538433</c:v>
                </c:pt>
                <c:pt idx="7494">
                  <c:v>42686.083333205097</c:v>
                </c:pt>
                <c:pt idx="7495">
                  <c:v>42686.124999871761</c:v>
                </c:pt>
                <c:pt idx="7496">
                  <c:v>42686.166666538425</c:v>
                </c:pt>
                <c:pt idx="7497">
                  <c:v>42686.20833320509</c:v>
                </c:pt>
                <c:pt idx="7498">
                  <c:v>42686.249999871754</c:v>
                </c:pt>
                <c:pt idx="7499">
                  <c:v>42686.291666538418</c:v>
                </c:pt>
                <c:pt idx="7500">
                  <c:v>42686.333333205082</c:v>
                </c:pt>
                <c:pt idx="7501">
                  <c:v>42686.374999871747</c:v>
                </c:pt>
                <c:pt idx="7502">
                  <c:v>42686.416666538411</c:v>
                </c:pt>
                <c:pt idx="7503">
                  <c:v>42686.458333205075</c:v>
                </c:pt>
                <c:pt idx="7504">
                  <c:v>42686.499999871739</c:v>
                </c:pt>
                <c:pt idx="7505">
                  <c:v>42686.541666538404</c:v>
                </c:pt>
                <c:pt idx="7506">
                  <c:v>42686.583333205068</c:v>
                </c:pt>
                <c:pt idx="7507">
                  <c:v>42686.624999871732</c:v>
                </c:pt>
                <c:pt idx="7508">
                  <c:v>42686.666666538396</c:v>
                </c:pt>
                <c:pt idx="7509">
                  <c:v>42686.708333205061</c:v>
                </c:pt>
                <c:pt idx="7510">
                  <c:v>42686.749999871725</c:v>
                </c:pt>
                <c:pt idx="7511">
                  <c:v>42686.791666538389</c:v>
                </c:pt>
                <c:pt idx="7512">
                  <c:v>42686.833333205053</c:v>
                </c:pt>
                <c:pt idx="7513">
                  <c:v>42686.874999871718</c:v>
                </c:pt>
                <c:pt idx="7514">
                  <c:v>42686.916666538382</c:v>
                </c:pt>
                <c:pt idx="7515">
                  <c:v>42686.958333205046</c:v>
                </c:pt>
                <c:pt idx="7516">
                  <c:v>42686.99999987171</c:v>
                </c:pt>
                <c:pt idx="7517">
                  <c:v>42687.041666538375</c:v>
                </c:pt>
                <c:pt idx="7518">
                  <c:v>42687.083333205039</c:v>
                </c:pt>
                <c:pt idx="7519">
                  <c:v>42687.124999871703</c:v>
                </c:pt>
                <c:pt idx="7520">
                  <c:v>42687.166666538367</c:v>
                </c:pt>
                <c:pt idx="7521">
                  <c:v>42687.208333205032</c:v>
                </c:pt>
                <c:pt idx="7522">
                  <c:v>42687.249999871696</c:v>
                </c:pt>
                <c:pt idx="7523">
                  <c:v>42687.29166653836</c:v>
                </c:pt>
                <c:pt idx="7524">
                  <c:v>42687.333333205024</c:v>
                </c:pt>
                <c:pt idx="7525">
                  <c:v>42687.374999871688</c:v>
                </c:pt>
                <c:pt idx="7526">
                  <c:v>42687.416666538353</c:v>
                </c:pt>
                <c:pt idx="7527">
                  <c:v>42687.458333205017</c:v>
                </c:pt>
                <c:pt idx="7528">
                  <c:v>42687.499999871681</c:v>
                </c:pt>
                <c:pt idx="7529">
                  <c:v>42687.541666538345</c:v>
                </c:pt>
                <c:pt idx="7530">
                  <c:v>42687.58333320501</c:v>
                </c:pt>
                <c:pt idx="7531">
                  <c:v>42687.624999871674</c:v>
                </c:pt>
                <c:pt idx="7532">
                  <c:v>42687.666666538338</c:v>
                </c:pt>
                <c:pt idx="7533">
                  <c:v>42687.708333205002</c:v>
                </c:pt>
                <c:pt idx="7534">
                  <c:v>42687.749999871667</c:v>
                </c:pt>
                <c:pt idx="7535">
                  <c:v>42687.791666538331</c:v>
                </c:pt>
                <c:pt idx="7536">
                  <c:v>42687.833333204995</c:v>
                </c:pt>
                <c:pt idx="7537">
                  <c:v>42687.874999871659</c:v>
                </c:pt>
                <c:pt idx="7538">
                  <c:v>42687.916666538324</c:v>
                </c:pt>
                <c:pt idx="7539">
                  <c:v>42687.958333204988</c:v>
                </c:pt>
                <c:pt idx="7540">
                  <c:v>42687.999999871652</c:v>
                </c:pt>
                <c:pt idx="7541">
                  <c:v>42688.041666538316</c:v>
                </c:pt>
                <c:pt idx="7542">
                  <c:v>42688.083333204981</c:v>
                </c:pt>
                <c:pt idx="7543">
                  <c:v>42688.124999871645</c:v>
                </c:pt>
                <c:pt idx="7544">
                  <c:v>42688.166666538309</c:v>
                </c:pt>
                <c:pt idx="7545">
                  <c:v>42688.208333204973</c:v>
                </c:pt>
                <c:pt idx="7546">
                  <c:v>42688.249999871638</c:v>
                </c:pt>
                <c:pt idx="7547">
                  <c:v>42688.291666538302</c:v>
                </c:pt>
                <c:pt idx="7548">
                  <c:v>42688.333333204966</c:v>
                </c:pt>
                <c:pt idx="7549">
                  <c:v>42688.37499987163</c:v>
                </c:pt>
                <c:pt idx="7550">
                  <c:v>42688.416666538295</c:v>
                </c:pt>
                <c:pt idx="7551">
                  <c:v>42688.458333204959</c:v>
                </c:pt>
                <c:pt idx="7552">
                  <c:v>42688.499999871623</c:v>
                </c:pt>
                <c:pt idx="7553">
                  <c:v>42688.541666538287</c:v>
                </c:pt>
                <c:pt idx="7554">
                  <c:v>42688.583333204951</c:v>
                </c:pt>
                <c:pt idx="7555">
                  <c:v>42688.624999871616</c:v>
                </c:pt>
                <c:pt idx="7556">
                  <c:v>42688.66666653828</c:v>
                </c:pt>
                <c:pt idx="7557">
                  <c:v>42688.708333204944</c:v>
                </c:pt>
                <c:pt idx="7558">
                  <c:v>42688.749999871608</c:v>
                </c:pt>
                <c:pt idx="7559">
                  <c:v>42688.791666538273</c:v>
                </c:pt>
                <c:pt idx="7560">
                  <c:v>42688.833333204937</c:v>
                </c:pt>
                <c:pt idx="7561">
                  <c:v>42688.874999871601</c:v>
                </c:pt>
                <c:pt idx="7562">
                  <c:v>42688.916666538265</c:v>
                </c:pt>
                <c:pt idx="7563">
                  <c:v>42688.95833320493</c:v>
                </c:pt>
                <c:pt idx="7564">
                  <c:v>42688.999999871594</c:v>
                </c:pt>
                <c:pt idx="7565">
                  <c:v>42689.041666538258</c:v>
                </c:pt>
                <c:pt idx="7566">
                  <c:v>42689.083333204922</c:v>
                </c:pt>
                <c:pt idx="7567">
                  <c:v>42689.124999871587</c:v>
                </c:pt>
                <c:pt idx="7568">
                  <c:v>42689.166666538251</c:v>
                </c:pt>
                <c:pt idx="7569">
                  <c:v>42689.208333204915</c:v>
                </c:pt>
                <c:pt idx="7570">
                  <c:v>42689.249999871579</c:v>
                </c:pt>
                <c:pt idx="7571">
                  <c:v>42689.291666538244</c:v>
                </c:pt>
                <c:pt idx="7572">
                  <c:v>42689.333333204908</c:v>
                </c:pt>
                <c:pt idx="7573">
                  <c:v>42689.374999871572</c:v>
                </c:pt>
                <c:pt idx="7574">
                  <c:v>42689.416666538236</c:v>
                </c:pt>
                <c:pt idx="7575">
                  <c:v>42689.458333204901</c:v>
                </c:pt>
                <c:pt idx="7576">
                  <c:v>42689.499999871565</c:v>
                </c:pt>
                <c:pt idx="7577">
                  <c:v>42689.541666538229</c:v>
                </c:pt>
                <c:pt idx="7578">
                  <c:v>42689.583333204893</c:v>
                </c:pt>
                <c:pt idx="7579">
                  <c:v>42689.624999871558</c:v>
                </c:pt>
                <c:pt idx="7580">
                  <c:v>42689.666666538222</c:v>
                </c:pt>
                <c:pt idx="7581">
                  <c:v>42689.708333204886</c:v>
                </c:pt>
                <c:pt idx="7582">
                  <c:v>42689.74999987155</c:v>
                </c:pt>
                <c:pt idx="7583">
                  <c:v>42689.791666538214</c:v>
                </c:pt>
                <c:pt idx="7584">
                  <c:v>42689.833333204879</c:v>
                </c:pt>
                <c:pt idx="7585">
                  <c:v>42689.874999871543</c:v>
                </c:pt>
                <c:pt idx="7586">
                  <c:v>42689.916666538207</c:v>
                </c:pt>
                <c:pt idx="7587">
                  <c:v>42689.958333204871</c:v>
                </c:pt>
                <c:pt idx="7588">
                  <c:v>42689.999999871536</c:v>
                </c:pt>
                <c:pt idx="7589">
                  <c:v>42690.0416665382</c:v>
                </c:pt>
                <c:pt idx="7590">
                  <c:v>42690.083333204864</c:v>
                </c:pt>
                <c:pt idx="7591">
                  <c:v>42690.124999871528</c:v>
                </c:pt>
                <c:pt idx="7592">
                  <c:v>42690.166666538193</c:v>
                </c:pt>
                <c:pt idx="7593">
                  <c:v>42690.208333204857</c:v>
                </c:pt>
                <c:pt idx="7594">
                  <c:v>42690.249999871521</c:v>
                </c:pt>
                <c:pt idx="7595">
                  <c:v>42690.291666538185</c:v>
                </c:pt>
                <c:pt idx="7596">
                  <c:v>42690.33333320485</c:v>
                </c:pt>
                <c:pt idx="7597">
                  <c:v>42690.374999871514</c:v>
                </c:pt>
                <c:pt idx="7598">
                  <c:v>42690.416666538178</c:v>
                </c:pt>
                <c:pt idx="7599">
                  <c:v>42690.458333204842</c:v>
                </c:pt>
                <c:pt idx="7600">
                  <c:v>42690.499999871507</c:v>
                </c:pt>
                <c:pt idx="7601">
                  <c:v>42690.541666538171</c:v>
                </c:pt>
                <c:pt idx="7602">
                  <c:v>42690.583333204835</c:v>
                </c:pt>
                <c:pt idx="7603">
                  <c:v>42690.624999871499</c:v>
                </c:pt>
                <c:pt idx="7604">
                  <c:v>42690.666666538164</c:v>
                </c:pt>
                <c:pt idx="7605">
                  <c:v>42690.708333204828</c:v>
                </c:pt>
                <c:pt idx="7606">
                  <c:v>42690.749999871492</c:v>
                </c:pt>
                <c:pt idx="7607">
                  <c:v>42690.791666538156</c:v>
                </c:pt>
                <c:pt idx="7608">
                  <c:v>42690.833333204821</c:v>
                </c:pt>
                <c:pt idx="7609">
                  <c:v>42690.874999871485</c:v>
                </c:pt>
                <c:pt idx="7610">
                  <c:v>42690.916666538149</c:v>
                </c:pt>
                <c:pt idx="7611">
                  <c:v>42690.958333204813</c:v>
                </c:pt>
                <c:pt idx="7612">
                  <c:v>42690.999999871477</c:v>
                </c:pt>
                <c:pt idx="7613">
                  <c:v>42691.041666538142</c:v>
                </c:pt>
                <c:pt idx="7614">
                  <c:v>42691.083333204806</c:v>
                </c:pt>
                <c:pt idx="7615">
                  <c:v>42691.12499987147</c:v>
                </c:pt>
                <c:pt idx="7616">
                  <c:v>42691.166666538134</c:v>
                </c:pt>
                <c:pt idx="7617">
                  <c:v>42691.208333204799</c:v>
                </c:pt>
                <c:pt idx="7618">
                  <c:v>42691.249999871463</c:v>
                </c:pt>
                <c:pt idx="7619">
                  <c:v>42691.291666538127</c:v>
                </c:pt>
                <c:pt idx="7620">
                  <c:v>42691.333333204791</c:v>
                </c:pt>
                <c:pt idx="7621">
                  <c:v>42691.374999871456</c:v>
                </c:pt>
                <c:pt idx="7622">
                  <c:v>42691.41666653812</c:v>
                </c:pt>
                <c:pt idx="7623">
                  <c:v>42691.458333204784</c:v>
                </c:pt>
                <c:pt idx="7624">
                  <c:v>42691.499999871448</c:v>
                </c:pt>
                <c:pt idx="7625">
                  <c:v>42691.541666538113</c:v>
                </c:pt>
                <c:pt idx="7626">
                  <c:v>42691.583333204777</c:v>
                </c:pt>
                <c:pt idx="7627">
                  <c:v>42691.624999871441</c:v>
                </c:pt>
                <c:pt idx="7628">
                  <c:v>42691.666666538105</c:v>
                </c:pt>
                <c:pt idx="7629">
                  <c:v>42691.70833320477</c:v>
                </c:pt>
                <c:pt idx="7630">
                  <c:v>42691.749999871434</c:v>
                </c:pt>
                <c:pt idx="7631">
                  <c:v>42691.791666538098</c:v>
                </c:pt>
                <c:pt idx="7632">
                  <c:v>42691.833333204762</c:v>
                </c:pt>
                <c:pt idx="7633">
                  <c:v>42691.874999871427</c:v>
                </c:pt>
                <c:pt idx="7634">
                  <c:v>42691.916666538091</c:v>
                </c:pt>
                <c:pt idx="7635">
                  <c:v>42691.958333204755</c:v>
                </c:pt>
                <c:pt idx="7636">
                  <c:v>42691.999999871419</c:v>
                </c:pt>
                <c:pt idx="7637">
                  <c:v>42692.041666538084</c:v>
                </c:pt>
                <c:pt idx="7638">
                  <c:v>42692.083333204748</c:v>
                </c:pt>
                <c:pt idx="7639">
                  <c:v>42692.124999871412</c:v>
                </c:pt>
                <c:pt idx="7640">
                  <c:v>42692.166666538076</c:v>
                </c:pt>
                <c:pt idx="7641">
                  <c:v>42692.20833320474</c:v>
                </c:pt>
                <c:pt idx="7642">
                  <c:v>42692.249999871405</c:v>
                </c:pt>
                <c:pt idx="7643">
                  <c:v>42692.291666538069</c:v>
                </c:pt>
                <c:pt idx="7644">
                  <c:v>42692.333333204733</c:v>
                </c:pt>
                <c:pt idx="7645">
                  <c:v>42692.374999871397</c:v>
                </c:pt>
                <c:pt idx="7646">
                  <c:v>42692.416666538062</c:v>
                </c:pt>
                <c:pt idx="7647">
                  <c:v>42692.458333204726</c:v>
                </c:pt>
                <c:pt idx="7648">
                  <c:v>42692.49999987139</c:v>
                </c:pt>
                <c:pt idx="7649">
                  <c:v>42692.541666538054</c:v>
                </c:pt>
                <c:pt idx="7650">
                  <c:v>42692.583333204719</c:v>
                </c:pt>
                <c:pt idx="7651">
                  <c:v>42692.624999871383</c:v>
                </c:pt>
                <c:pt idx="7652">
                  <c:v>42692.666666538047</c:v>
                </c:pt>
                <c:pt idx="7653">
                  <c:v>42692.708333204711</c:v>
                </c:pt>
                <c:pt idx="7654">
                  <c:v>42692.749999871376</c:v>
                </c:pt>
                <c:pt idx="7655">
                  <c:v>42692.79166653804</c:v>
                </c:pt>
                <c:pt idx="7656">
                  <c:v>42692.833333204704</c:v>
                </c:pt>
                <c:pt idx="7657">
                  <c:v>42692.874999871368</c:v>
                </c:pt>
                <c:pt idx="7658">
                  <c:v>42692.916666538033</c:v>
                </c:pt>
                <c:pt idx="7659">
                  <c:v>42692.958333204697</c:v>
                </c:pt>
                <c:pt idx="7660">
                  <c:v>42692.999999871361</c:v>
                </c:pt>
                <c:pt idx="7661">
                  <c:v>42693.041666538025</c:v>
                </c:pt>
                <c:pt idx="7662">
                  <c:v>42693.08333320469</c:v>
                </c:pt>
                <c:pt idx="7663">
                  <c:v>42693.124999871354</c:v>
                </c:pt>
                <c:pt idx="7664">
                  <c:v>42693.166666538018</c:v>
                </c:pt>
                <c:pt idx="7665">
                  <c:v>42693.208333204682</c:v>
                </c:pt>
                <c:pt idx="7666">
                  <c:v>42693.249999871347</c:v>
                </c:pt>
                <c:pt idx="7667">
                  <c:v>42693.291666538011</c:v>
                </c:pt>
                <c:pt idx="7668">
                  <c:v>42693.333333204675</c:v>
                </c:pt>
                <c:pt idx="7669">
                  <c:v>42693.374999871339</c:v>
                </c:pt>
                <c:pt idx="7670">
                  <c:v>42693.416666538003</c:v>
                </c:pt>
                <c:pt idx="7671">
                  <c:v>42693.458333204668</c:v>
                </c:pt>
                <c:pt idx="7672">
                  <c:v>42693.499999871332</c:v>
                </c:pt>
                <c:pt idx="7673">
                  <c:v>42693.541666537996</c:v>
                </c:pt>
                <c:pt idx="7674">
                  <c:v>42693.58333320466</c:v>
                </c:pt>
                <c:pt idx="7675">
                  <c:v>42693.624999871325</c:v>
                </c:pt>
                <c:pt idx="7676">
                  <c:v>42693.666666537989</c:v>
                </c:pt>
                <c:pt idx="7677">
                  <c:v>42693.708333204653</c:v>
                </c:pt>
                <c:pt idx="7678">
                  <c:v>42693.749999871317</c:v>
                </c:pt>
                <c:pt idx="7679">
                  <c:v>42693.791666537982</c:v>
                </c:pt>
                <c:pt idx="7680">
                  <c:v>42693.833333204646</c:v>
                </c:pt>
                <c:pt idx="7681">
                  <c:v>42693.87499987131</c:v>
                </c:pt>
                <c:pt idx="7682">
                  <c:v>42693.916666537974</c:v>
                </c:pt>
                <c:pt idx="7683">
                  <c:v>42695.291666537894</c:v>
                </c:pt>
                <c:pt idx="7684">
                  <c:v>42695.333333204559</c:v>
                </c:pt>
                <c:pt idx="7685">
                  <c:v>42695.374999871223</c:v>
                </c:pt>
                <c:pt idx="7686">
                  <c:v>42695.416666537887</c:v>
                </c:pt>
                <c:pt idx="7687">
                  <c:v>42695.458333204551</c:v>
                </c:pt>
                <c:pt idx="7688">
                  <c:v>42695.499999871216</c:v>
                </c:pt>
                <c:pt idx="7689">
                  <c:v>42695.54166653788</c:v>
                </c:pt>
                <c:pt idx="7690">
                  <c:v>42695.583333204544</c:v>
                </c:pt>
                <c:pt idx="7691">
                  <c:v>42695.624999871208</c:v>
                </c:pt>
                <c:pt idx="7692">
                  <c:v>42695.666666537873</c:v>
                </c:pt>
                <c:pt idx="7693">
                  <c:v>42695.708333204537</c:v>
                </c:pt>
                <c:pt idx="7694">
                  <c:v>42695.749999871201</c:v>
                </c:pt>
                <c:pt idx="7695">
                  <c:v>42695.791666537865</c:v>
                </c:pt>
                <c:pt idx="7696">
                  <c:v>42695.833333204529</c:v>
                </c:pt>
                <c:pt idx="7697">
                  <c:v>42695.874999871194</c:v>
                </c:pt>
                <c:pt idx="7698">
                  <c:v>42695.916666537858</c:v>
                </c:pt>
                <c:pt idx="7699">
                  <c:v>42695.958333204522</c:v>
                </c:pt>
                <c:pt idx="7700">
                  <c:v>42695.999999871186</c:v>
                </c:pt>
                <c:pt idx="7701">
                  <c:v>42696.041666537851</c:v>
                </c:pt>
                <c:pt idx="7702">
                  <c:v>42696.083333204515</c:v>
                </c:pt>
                <c:pt idx="7703">
                  <c:v>42696.124999871179</c:v>
                </c:pt>
                <c:pt idx="7704">
                  <c:v>42696.166666537843</c:v>
                </c:pt>
                <c:pt idx="7705">
                  <c:v>42696.208333204508</c:v>
                </c:pt>
                <c:pt idx="7706">
                  <c:v>42696.249999871172</c:v>
                </c:pt>
                <c:pt idx="7707">
                  <c:v>42696.291666537836</c:v>
                </c:pt>
                <c:pt idx="7708">
                  <c:v>42696.3333332045</c:v>
                </c:pt>
                <c:pt idx="7709">
                  <c:v>42696.374999871165</c:v>
                </c:pt>
                <c:pt idx="7710">
                  <c:v>42696.416666537829</c:v>
                </c:pt>
                <c:pt idx="7711">
                  <c:v>42696.458333204493</c:v>
                </c:pt>
                <c:pt idx="7712">
                  <c:v>42696.499999871157</c:v>
                </c:pt>
                <c:pt idx="7713">
                  <c:v>42696.541666537822</c:v>
                </c:pt>
                <c:pt idx="7714">
                  <c:v>42696.583333204486</c:v>
                </c:pt>
                <c:pt idx="7715">
                  <c:v>42696.62499987115</c:v>
                </c:pt>
                <c:pt idx="7716">
                  <c:v>42696.666666537814</c:v>
                </c:pt>
                <c:pt idx="7717">
                  <c:v>42696.708333204479</c:v>
                </c:pt>
                <c:pt idx="7718">
                  <c:v>42696.749999871143</c:v>
                </c:pt>
                <c:pt idx="7719">
                  <c:v>42696.791666537807</c:v>
                </c:pt>
                <c:pt idx="7720">
                  <c:v>42696.833333204471</c:v>
                </c:pt>
                <c:pt idx="7721">
                  <c:v>42696.874999871136</c:v>
                </c:pt>
                <c:pt idx="7722">
                  <c:v>42696.9166665378</c:v>
                </c:pt>
                <c:pt idx="7723">
                  <c:v>42696.958333204464</c:v>
                </c:pt>
                <c:pt idx="7724">
                  <c:v>42696.999999871128</c:v>
                </c:pt>
                <c:pt idx="7725">
                  <c:v>42697.041666537792</c:v>
                </c:pt>
                <c:pt idx="7726">
                  <c:v>42697.083333204457</c:v>
                </c:pt>
                <c:pt idx="7727">
                  <c:v>42697.124999871121</c:v>
                </c:pt>
                <c:pt idx="7728">
                  <c:v>42697.166666537785</c:v>
                </c:pt>
                <c:pt idx="7729">
                  <c:v>42697.208333204449</c:v>
                </c:pt>
                <c:pt idx="7730">
                  <c:v>42697.249999871114</c:v>
                </c:pt>
                <c:pt idx="7731">
                  <c:v>42697.291666537778</c:v>
                </c:pt>
                <c:pt idx="7732">
                  <c:v>42697.333333204442</c:v>
                </c:pt>
                <c:pt idx="7733">
                  <c:v>42697.374999871106</c:v>
                </c:pt>
                <c:pt idx="7734">
                  <c:v>42697.416666537771</c:v>
                </c:pt>
                <c:pt idx="7735">
                  <c:v>42697.458333204435</c:v>
                </c:pt>
                <c:pt idx="7736">
                  <c:v>42697.499999871099</c:v>
                </c:pt>
                <c:pt idx="7737">
                  <c:v>42697.541666537763</c:v>
                </c:pt>
                <c:pt idx="7738">
                  <c:v>42697.583333204428</c:v>
                </c:pt>
                <c:pt idx="7739">
                  <c:v>42697.624999871092</c:v>
                </c:pt>
                <c:pt idx="7740">
                  <c:v>42697.666666537756</c:v>
                </c:pt>
                <c:pt idx="7741">
                  <c:v>42697.70833320442</c:v>
                </c:pt>
                <c:pt idx="7742">
                  <c:v>42697.749999871085</c:v>
                </c:pt>
                <c:pt idx="7743">
                  <c:v>42697.791666537749</c:v>
                </c:pt>
                <c:pt idx="7744">
                  <c:v>42697.833333204413</c:v>
                </c:pt>
                <c:pt idx="7745">
                  <c:v>42697.874999871077</c:v>
                </c:pt>
                <c:pt idx="7746">
                  <c:v>42697.916666537742</c:v>
                </c:pt>
                <c:pt idx="7747">
                  <c:v>42697.958333204406</c:v>
                </c:pt>
                <c:pt idx="7748">
                  <c:v>42697.99999987107</c:v>
                </c:pt>
                <c:pt idx="7749">
                  <c:v>42698.041666537734</c:v>
                </c:pt>
                <c:pt idx="7750">
                  <c:v>42698.083333204399</c:v>
                </c:pt>
                <c:pt idx="7751">
                  <c:v>42698.124999871063</c:v>
                </c:pt>
                <c:pt idx="7752">
                  <c:v>42698.166666537727</c:v>
                </c:pt>
                <c:pt idx="7753">
                  <c:v>42698.208333204391</c:v>
                </c:pt>
                <c:pt idx="7754">
                  <c:v>42698.249999871055</c:v>
                </c:pt>
                <c:pt idx="7755">
                  <c:v>42698.29166653772</c:v>
                </c:pt>
                <c:pt idx="7756">
                  <c:v>42698.333333204384</c:v>
                </c:pt>
                <c:pt idx="7757">
                  <c:v>42698.374999871048</c:v>
                </c:pt>
                <c:pt idx="7758">
                  <c:v>42698.416666537712</c:v>
                </c:pt>
                <c:pt idx="7759">
                  <c:v>42698.458333204377</c:v>
                </c:pt>
                <c:pt idx="7760">
                  <c:v>42698.499999871041</c:v>
                </c:pt>
                <c:pt idx="7761">
                  <c:v>42698.541666537705</c:v>
                </c:pt>
                <c:pt idx="7762">
                  <c:v>42698.583333204369</c:v>
                </c:pt>
                <c:pt idx="7763">
                  <c:v>42698.624999871034</c:v>
                </c:pt>
                <c:pt idx="7764">
                  <c:v>42698.666666537698</c:v>
                </c:pt>
                <c:pt idx="7765">
                  <c:v>42698.708333204362</c:v>
                </c:pt>
                <c:pt idx="7766">
                  <c:v>42698.749999871026</c:v>
                </c:pt>
                <c:pt idx="7767">
                  <c:v>42698.791666537691</c:v>
                </c:pt>
                <c:pt idx="7768">
                  <c:v>42698.833333204355</c:v>
                </c:pt>
                <c:pt idx="7769">
                  <c:v>42698.874999871019</c:v>
                </c:pt>
                <c:pt idx="7770">
                  <c:v>42698.916666537683</c:v>
                </c:pt>
                <c:pt idx="7771">
                  <c:v>42698.958333204348</c:v>
                </c:pt>
                <c:pt idx="7772">
                  <c:v>42698.999999871012</c:v>
                </c:pt>
                <c:pt idx="7773">
                  <c:v>42699.041666537676</c:v>
                </c:pt>
                <c:pt idx="7774">
                  <c:v>42699.08333320434</c:v>
                </c:pt>
                <c:pt idx="7775">
                  <c:v>42699.124999871005</c:v>
                </c:pt>
                <c:pt idx="7776">
                  <c:v>42699.166666537669</c:v>
                </c:pt>
                <c:pt idx="7777">
                  <c:v>42699.208333204333</c:v>
                </c:pt>
                <c:pt idx="7778">
                  <c:v>42699.249999870997</c:v>
                </c:pt>
                <c:pt idx="7779">
                  <c:v>42699.291666537662</c:v>
                </c:pt>
                <c:pt idx="7780">
                  <c:v>42699.333333204326</c:v>
                </c:pt>
                <c:pt idx="7781">
                  <c:v>42699.37499987099</c:v>
                </c:pt>
                <c:pt idx="7782">
                  <c:v>42699.416666537654</c:v>
                </c:pt>
                <c:pt idx="7783">
                  <c:v>42699.458333204318</c:v>
                </c:pt>
                <c:pt idx="7784">
                  <c:v>42699.499999870983</c:v>
                </c:pt>
                <c:pt idx="7785">
                  <c:v>42699.541666537647</c:v>
                </c:pt>
                <c:pt idx="7786">
                  <c:v>42699.583333204311</c:v>
                </c:pt>
                <c:pt idx="7787">
                  <c:v>42699.624999870975</c:v>
                </c:pt>
                <c:pt idx="7788">
                  <c:v>42699.66666653764</c:v>
                </c:pt>
                <c:pt idx="7789">
                  <c:v>42699.708333204304</c:v>
                </c:pt>
                <c:pt idx="7790">
                  <c:v>42699.749999870968</c:v>
                </c:pt>
                <c:pt idx="7791">
                  <c:v>42699.791666537632</c:v>
                </c:pt>
                <c:pt idx="7792">
                  <c:v>42699.833333204297</c:v>
                </c:pt>
                <c:pt idx="7793">
                  <c:v>42699.874999870961</c:v>
                </c:pt>
                <c:pt idx="7794">
                  <c:v>42699.916666537625</c:v>
                </c:pt>
                <c:pt idx="7795">
                  <c:v>42699.958333204289</c:v>
                </c:pt>
                <c:pt idx="7796">
                  <c:v>42699.999999870954</c:v>
                </c:pt>
                <c:pt idx="7797">
                  <c:v>42700.041666537618</c:v>
                </c:pt>
                <c:pt idx="7798">
                  <c:v>42700.083333204282</c:v>
                </c:pt>
                <c:pt idx="7799">
                  <c:v>42700.124999870946</c:v>
                </c:pt>
                <c:pt idx="7800">
                  <c:v>42700.166666537611</c:v>
                </c:pt>
                <c:pt idx="7801">
                  <c:v>42700.208333204275</c:v>
                </c:pt>
                <c:pt idx="7802">
                  <c:v>42700.249999870939</c:v>
                </c:pt>
                <c:pt idx="7803">
                  <c:v>42700.291666537603</c:v>
                </c:pt>
                <c:pt idx="7804">
                  <c:v>42700.333333204268</c:v>
                </c:pt>
                <c:pt idx="7805">
                  <c:v>42700.374999870932</c:v>
                </c:pt>
                <c:pt idx="7806">
                  <c:v>42700.416666537596</c:v>
                </c:pt>
                <c:pt idx="7807">
                  <c:v>42700.45833320426</c:v>
                </c:pt>
                <c:pt idx="7808">
                  <c:v>42700.499999870925</c:v>
                </c:pt>
                <c:pt idx="7809">
                  <c:v>42700.541666537589</c:v>
                </c:pt>
                <c:pt idx="7810">
                  <c:v>42700.583333204253</c:v>
                </c:pt>
                <c:pt idx="7811">
                  <c:v>42700.624999870917</c:v>
                </c:pt>
                <c:pt idx="7812">
                  <c:v>42700.666666537581</c:v>
                </c:pt>
                <c:pt idx="7813">
                  <c:v>42700.708333204246</c:v>
                </c:pt>
                <c:pt idx="7814">
                  <c:v>42700.74999987091</c:v>
                </c:pt>
                <c:pt idx="7815">
                  <c:v>42700.791666537574</c:v>
                </c:pt>
                <c:pt idx="7816">
                  <c:v>42700.833333204238</c:v>
                </c:pt>
                <c:pt idx="7817">
                  <c:v>42700.874999870903</c:v>
                </c:pt>
                <c:pt idx="7818">
                  <c:v>42700.916666537567</c:v>
                </c:pt>
                <c:pt idx="7819">
                  <c:v>42700.958333204231</c:v>
                </c:pt>
                <c:pt idx="7820">
                  <c:v>42700.999999870895</c:v>
                </c:pt>
                <c:pt idx="7821">
                  <c:v>42701.04166653756</c:v>
                </c:pt>
                <c:pt idx="7822">
                  <c:v>42701.083333204224</c:v>
                </c:pt>
                <c:pt idx="7823">
                  <c:v>42701.124999870888</c:v>
                </c:pt>
                <c:pt idx="7824">
                  <c:v>42701.166666537552</c:v>
                </c:pt>
                <c:pt idx="7825">
                  <c:v>42701.208333204217</c:v>
                </c:pt>
                <c:pt idx="7826">
                  <c:v>42701.249999870881</c:v>
                </c:pt>
                <c:pt idx="7827">
                  <c:v>42701.291666537545</c:v>
                </c:pt>
                <c:pt idx="7828">
                  <c:v>42701.333333204209</c:v>
                </c:pt>
                <c:pt idx="7829">
                  <c:v>42701.374999870874</c:v>
                </c:pt>
                <c:pt idx="7830">
                  <c:v>42701.416666537538</c:v>
                </c:pt>
                <c:pt idx="7831">
                  <c:v>42701.458333204202</c:v>
                </c:pt>
                <c:pt idx="7832">
                  <c:v>42701.499999870866</c:v>
                </c:pt>
                <c:pt idx="7833">
                  <c:v>42701.541666537531</c:v>
                </c:pt>
                <c:pt idx="7834">
                  <c:v>42701.583333204195</c:v>
                </c:pt>
                <c:pt idx="7835">
                  <c:v>42701.624999870859</c:v>
                </c:pt>
                <c:pt idx="7836">
                  <c:v>42701.666666537523</c:v>
                </c:pt>
                <c:pt idx="7837">
                  <c:v>42701.708333204188</c:v>
                </c:pt>
                <c:pt idx="7838">
                  <c:v>42701.749999870852</c:v>
                </c:pt>
                <c:pt idx="7839">
                  <c:v>42701.791666537516</c:v>
                </c:pt>
                <c:pt idx="7840">
                  <c:v>42701.83333320418</c:v>
                </c:pt>
                <c:pt idx="7841">
                  <c:v>42701.874999870844</c:v>
                </c:pt>
                <c:pt idx="7842">
                  <c:v>42701.916666537509</c:v>
                </c:pt>
                <c:pt idx="7843">
                  <c:v>42701.958333204173</c:v>
                </c:pt>
                <c:pt idx="7844">
                  <c:v>42701.999999870837</c:v>
                </c:pt>
                <c:pt idx="7845">
                  <c:v>42702.041666537501</c:v>
                </c:pt>
                <c:pt idx="7846">
                  <c:v>42702.083333204166</c:v>
                </c:pt>
                <c:pt idx="7847">
                  <c:v>42702.12499987083</c:v>
                </c:pt>
                <c:pt idx="7848">
                  <c:v>42702.166666537494</c:v>
                </c:pt>
                <c:pt idx="7849">
                  <c:v>42702.208333204158</c:v>
                </c:pt>
                <c:pt idx="7850">
                  <c:v>42702.249999870823</c:v>
                </c:pt>
                <c:pt idx="7851">
                  <c:v>42702.291666537487</c:v>
                </c:pt>
                <c:pt idx="7852">
                  <c:v>42702.333333204151</c:v>
                </c:pt>
                <c:pt idx="7853">
                  <c:v>42702.374999870815</c:v>
                </c:pt>
                <c:pt idx="7854">
                  <c:v>42702.41666653748</c:v>
                </c:pt>
                <c:pt idx="7855">
                  <c:v>42702.458333204144</c:v>
                </c:pt>
                <c:pt idx="7856">
                  <c:v>42702.499999870808</c:v>
                </c:pt>
                <c:pt idx="7857">
                  <c:v>42702.541666537472</c:v>
                </c:pt>
                <c:pt idx="7858">
                  <c:v>42702.583333204137</c:v>
                </c:pt>
                <c:pt idx="7859">
                  <c:v>42702.624999870801</c:v>
                </c:pt>
                <c:pt idx="7860">
                  <c:v>42702.666666537465</c:v>
                </c:pt>
                <c:pt idx="7861">
                  <c:v>42702.708333204129</c:v>
                </c:pt>
                <c:pt idx="7862">
                  <c:v>42702.749999870794</c:v>
                </c:pt>
                <c:pt idx="7863">
                  <c:v>42702.791666537458</c:v>
                </c:pt>
                <c:pt idx="7864">
                  <c:v>42702.833333204122</c:v>
                </c:pt>
                <c:pt idx="7865">
                  <c:v>42702.874999870786</c:v>
                </c:pt>
                <c:pt idx="7866">
                  <c:v>42702.916666537451</c:v>
                </c:pt>
                <c:pt idx="7867">
                  <c:v>42702.958333204115</c:v>
                </c:pt>
                <c:pt idx="7868">
                  <c:v>42702.999999870779</c:v>
                </c:pt>
                <c:pt idx="7869">
                  <c:v>42703.041666537443</c:v>
                </c:pt>
                <c:pt idx="7870">
                  <c:v>42703.083333204107</c:v>
                </c:pt>
                <c:pt idx="7871">
                  <c:v>42703.124999870772</c:v>
                </c:pt>
                <c:pt idx="7872">
                  <c:v>42703.166666537436</c:v>
                </c:pt>
                <c:pt idx="7873">
                  <c:v>42703.2083332041</c:v>
                </c:pt>
                <c:pt idx="7874">
                  <c:v>42703.249999870764</c:v>
                </c:pt>
                <c:pt idx="7875">
                  <c:v>42703.291666537429</c:v>
                </c:pt>
                <c:pt idx="7876">
                  <c:v>42703.333333204093</c:v>
                </c:pt>
                <c:pt idx="7877">
                  <c:v>42703.374999870757</c:v>
                </c:pt>
                <c:pt idx="7878">
                  <c:v>42703.416666537421</c:v>
                </c:pt>
                <c:pt idx="7879">
                  <c:v>42703.458333204086</c:v>
                </c:pt>
                <c:pt idx="7880">
                  <c:v>42703.49999987075</c:v>
                </c:pt>
                <c:pt idx="7881">
                  <c:v>42703.541666537414</c:v>
                </c:pt>
                <c:pt idx="7882">
                  <c:v>42703.583333204078</c:v>
                </c:pt>
                <c:pt idx="7883">
                  <c:v>42703.624999870743</c:v>
                </c:pt>
                <c:pt idx="7884">
                  <c:v>42703.666666537407</c:v>
                </c:pt>
                <c:pt idx="7885">
                  <c:v>42703.708333204071</c:v>
                </c:pt>
                <c:pt idx="7886">
                  <c:v>42703.749999870735</c:v>
                </c:pt>
                <c:pt idx="7887">
                  <c:v>42703.7916665374</c:v>
                </c:pt>
                <c:pt idx="7888">
                  <c:v>42703.833333204064</c:v>
                </c:pt>
                <c:pt idx="7889">
                  <c:v>42703.874999870728</c:v>
                </c:pt>
                <c:pt idx="7890">
                  <c:v>42703.916666537392</c:v>
                </c:pt>
                <c:pt idx="7891">
                  <c:v>42703.958333204057</c:v>
                </c:pt>
                <c:pt idx="7892">
                  <c:v>42703.999999870721</c:v>
                </c:pt>
                <c:pt idx="7893">
                  <c:v>42704.041666537385</c:v>
                </c:pt>
                <c:pt idx="7894">
                  <c:v>42704.083333204049</c:v>
                </c:pt>
                <c:pt idx="7895">
                  <c:v>42704.124999870714</c:v>
                </c:pt>
                <c:pt idx="7896">
                  <c:v>42704.166666537378</c:v>
                </c:pt>
                <c:pt idx="7897">
                  <c:v>42704.208333204042</c:v>
                </c:pt>
                <c:pt idx="7898">
                  <c:v>42704.249999870706</c:v>
                </c:pt>
                <c:pt idx="7899">
                  <c:v>42704.29166653737</c:v>
                </c:pt>
                <c:pt idx="7900">
                  <c:v>42704.333333204035</c:v>
                </c:pt>
                <c:pt idx="7901">
                  <c:v>42704.374999870699</c:v>
                </c:pt>
                <c:pt idx="7902">
                  <c:v>42704.416666537363</c:v>
                </c:pt>
                <c:pt idx="7903">
                  <c:v>42704.458333204027</c:v>
                </c:pt>
                <c:pt idx="7904">
                  <c:v>42704.499999870692</c:v>
                </c:pt>
                <c:pt idx="7905">
                  <c:v>42704.541666537356</c:v>
                </c:pt>
                <c:pt idx="7906">
                  <c:v>42704.58333320402</c:v>
                </c:pt>
                <c:pt idx="7907">
                  <c:v>42704.624999870684</c:v>
                </c:pt>
                <c:pt idx="7908">
                  <c:v>42704.666666537349</c:v>
                </c:pt>
                <c:pt idx="7909">
                  <c:v>42704.708333204013</c:v>
                </c:pt>
                <c:pt idx="7910">
                  <c:v>42704.749999870677</c:v>
                </c:pt>
                <c:pt idx="7911">
                  <c:v>42704.791666537341</c:v>
                </c:pt>
                <c:pt idx="7912">
                  <c:v>42704.833333204006</c:v>
                </c:pt>
                <c:pt idx="7913">
                  <c:v>42704.87499987067</c:v>
                </c:pt>
                <c:pt idx="7914">
                  <c:v>42704.916666537334</c:v>
                </c:pt>
                <c:pt idx="7915">
                  <c:v>42704.958333203998</c:v>
                </c:pt>
                <c:pt idx="7916">
                  <c:v>42704.999999870663</c:v>
                </c:pt>
                <c:pt idx="7917">
                  <c:v>42705.041666537327</c:v>
                </c:pt>
                <c:pt idx="7918">
                  <c:v>42705.083333203991</c:v>
                </c:pt>
                <c:pt idx="7919">
                  <c:v>42705.124999870655</c:v>
                </c:pt>
                <c:pt idx="7920">
                  <c:v>42705.16666653732</c:v>
                </c:pt>
                <c:pt idx="7921">
                  <c:v>42705.208333203984</c:v>
                </c:pt>
                <c:pt idx="7922">
                  <c:v>42705.249999870648</c:v>
                </c:pt>
                <c:pt idx="7923">
                  <c:v>42705.291666537312</c:v>
                </c:pt>
                <c:pt idx="7924">
                  <c:v>42705.333333203977</c:v>
                </c:pt>
                <c:pt idx="7925">
                  <c:v>42705.374999870641</c:v>
                </c:pt>
                <c:pt idx="7926">
                  <c:v>42705.416666537305</c:v>
                </c:pt>
                <c:pt idx="7927">
                  <c:v>42705.458333203969</c:v>
                </c:pt>
                <c:pt idx="7928">
                  <c:v>42705.499999870633</c:v>
                </c:pt>
                <c:pt idx="7929">
                  <c:v>42705.541666537298</c:v>
                </c:pt>
                <c:pt idx="7930">
                  <c:v>42705.583333203962</c:v>
                </c:pt>
                <c:pt idx="7931">
                  <c:v>42705.624999870626</c:v>
                </c:pt>
                <c:pt idx="7932">
                  <c:v>42705.66666653729</c:v>
                </c:pt>
                <c:pt idx="7933">
                  <c:v>42705.708333203955</c:v>
                </c:pt>
                <c:pt idx="7934">
                  <c:v>42705.749999870619</c:v>
                </c:pt>
                <c:pt idx="7935">
                  <c:v>42705.791666537283</c:v>
                </c:pt>
                <c:pt idx="7936">
                  <c:v>42705.833333203947</c:v>
                </c:pt>
                <c:pt idx="7937">
                  <c:v>42705.874999870612</c:v>
                </c:pt>
                <c:pt idx="7938">
                  <c:v>42705.916666537276</c:v>
                </c:pt>
                <c:pt idx="7939">
                  <c:v>42705.95833320394</c:v>
                </c:pt>
                <c:pt idx="7940">
                  <c:v>42705.999999870604</c:v>
                </c:pt>
                <c:pt idx="7941">
                  <c:v>42706.041666537269</c:v>
                </c:pt>
                <c:pt idx="7942">
                  <c:v>42706.083333203933</c:v>
                </c:pt>
                <c:pt idx="7943">
                  <c:v>42706.124999870597</c:v>
                </c:pt>
                <c:pt idx="7944">
                  <c:v>42706.166666537261</c:v>
                </c:pt>
                <c:pt idx="7945">
                  <c:v>42706.208333203926</c:v>
                </c:pt>
                <c:pt idx="7946">
                  <c:v>42706.24999987059</c:v>
                </c:pt>
                <c:pt idx="7947">
                  <c:v>42706.291666537254</c:v>
                </c:pt>
                <c:pt idx="7948">
                  <c:v>42706.333333203918</c:v>
                </c:pt>
                <c:pt idx="7949">
                  <c:v>42706.374999870583</c:v>
                </c:pt>
                <c:pt idx="7950">
                  <c:v>42706.416666537247</c:v>
                </c:pt>
                <c:pt idx="7951">
                  <c:v>42706.458333203911</c:v>
                </c:pt>
                <c:pt idx="7952">
                  <c:v>42706.499999870575</c:v>
                </c:pt>
                <c:pt idx="7953">
                  <c:v>42706.54166653724</c:v>
                </c:pt>
                <c:pt idx="7954">
                  <c:v>42706.583333203904</c:v>
                </c:pt>
                <c:pt idx="7955">
                  <c:v>42706.624999870568</c:v>
                </c:pt>
                <c:pt idx="7956">
                  <c:v>42706.666666537232</c:v>
                </c:pt>
                <c:pt idx="7957">
                  <c:v>42706.708333203896</c:v>
                </c:pt>
                <c:pt idx="7958">
                  <c:v>42706.749999870561</c:v>
                </c:pt>
                <c:pt idx="7959">
                  <c:v>42706.791666537225</c:v>
                </c:pt>
                <c:pt idx="7960">
                  <c:v>42706.833333203889</c:v>
                </c:pt>
                <c:pt idx="7961">
                  <c:v>42706.874999870553</c:v>
                </c:pt>
                <c:pt idx="7962">
                  <c:v>42706.916666537218</c:v>
                </c:pt>
                <c:pt idx="7963">
                  <c:v>42706.958333203882</c:v>
                </c:pt>
                <c:pt idx="7964">
                  <c:v>42706.999999870546</c:v>
                </c:pt>
                <c:pt idx="7965">
                  <c:v>42707.04166653721</c:v>
                </c:pt>
                <c:pt idx="7966">
                  <c:v>42707.083333203875</c:v>
                </c:pt>
                <c:pt idx="7967">
                  <c:v>42707.124999870539</c:v>
                </c:pt>
                <c:pt idx="7968">
                  <c:v>42707.166666537203</c:v>
                </c:pt>
                <c:pt idx="7969">
                  <c:v>42707.208333203867</c:v>
                </c:pt>
                <c:pt idx="7970">
                  <c:v>42707.249999870532</c:v>
                </c:pt>
                <c:pt idx="7971">
                  <c:v>42707.291666537196</c:v>
                </c:pt>
                <c:pt idx="7972">
                  <c:v>42707.33333320386</c:v>
                </c:pt>
                <c:pt idx="7973">
                  <c:v>42707.374999870524</c:v>
                </c:pt>
                <c:pt idx="7974">
                  <c:v>42707.416666537189</c:v>
                </c:pt>
                <c:pt idx="7975">
                  <c:v>42707.458333203853</c:v>
                </c:pt>
                <c:pt idx="7976">
                  <c:v>42707.499999870517</c:v>
                </c:pt>
                <c:pt idx="7977">
                  <c:v>42707.541666537181</c:v>
                </c:pt>
                <c:pt idx="7978">
                  <c:v>42707.583333203846</c:v>
                </c:pt>
                <c:pt idx="7979">
                  <c:v>42707.62499987051</c:v>
                </c:pt>
                <c:pt idx="7980">
                  <c:v>42707.666666537174</c:v>
                </c:pt>
                <c:pt idx="7981">
                  <c:v>42707.708333203838</c:v>
                </c:pt>
                <c:pt idx="7982">
                  <c:v>42707.749999870503</c:v>
                </c:pt>
                <c:pt idx="7983">
                  <c:v>42707.791666537167</c:v>
                </c:pt>
                <c:pt idx="7984">
                  <c:v>42707.833333203831</c:v>
                </c:pt>
                <c:pt idx="7985">
                  <c:v>42707.874999870495</c:v>
                </c:pt>
                <c:pt idx="7986">
                  <c:v>42707.916666537159</c:v>
                </c:pt>
                <c:pt idx="7987">
                  <c:v>42707.958333203824</c:v>
                </c:pt>
                <c:pt idx="7988">
                  <c:v>42707.999999870488</c:v>
                </c:pt>
                <c:pt idx="7989">
                  <c:v>42708.041666537152</c:v>
                </c:pt>
                <c:pt idx="7990">
                  <c:v>42708.083333203816</c:v>
                </c:pt>
                <c:pt idx="7991">
                  <c:v>42708.124999870481</c:v>
                </c:pt>
                <c:pt idx="7992">
                  <c:v>42708.166666537145</c:v>
                </c:pt>
                <c:pt idx="7993">
                  <c:v>42708.208333203809</c:v>
                </c:pt>
                <c:pt idx="7994">
                  <c:v>42708.249999870473</c:v>
                </c:pt>
                <c:pt idx="7995">
                  <c:v>42708.291666537138</c:v>
                </c:pt>
                <c:pt idx="7996">
                  <c:v>42708.333333203802</c:v>
                </c:pt>
                <c:pt idx="7997">
                  <c:v>42708.374999870466</c:v>
                </c:pt>
                <c:pt idx="7998">
                  <c:v>42708.41666653713</c:v>
                </c:pt>
                <c:pt idx="7999">
                  <c:v>42708.458333203795</c:v>
                </c:pt>
                <c:pt idx="8000">
                  <c:v>42708.499999870459</c:v>
                </c:pt>
                <c:pt idx="8001">
                  <c:v>42708.541666537123</c:v>
                </c:pt>
                <c:pt idx="8002">
                  <c:v>42708.583333203787</c:v>
                </c:pt>
                <c:pt idx="8003">
                  <c:v>42708.624999870452</c:v>
                </c:pt>
                <c:pt idx="8004">
                  <c:v>42708.666666537116</c:v>
                </c:pt>
                <c:pt idx="8005">
                  <c:v>42708.70833320378</c:v>
                </c:pt>
                <c:pt idx="8006">
                  <c:v>42708.749999870444</c:v>
                </c:pt>
                <c:pt idx="8007">
                  <c:v>42708.791666537109</c:v>
                </c:pt>
                <c:pt idx="8008">
                  <c:v>42708.833333203773</c:v>
                </c:pt>
                <c:pt idx="8009">
                  <c:v>42708.874999870437</c:v>
                </c:pt>
                <c:pt idx="8010">
                  <c:v>42708.916666537101</c:v>
                </c:pt>
                <c:pt idx="8011">
                  <c:v>42708.958333203766</c:v>
                </c:pt>
                <c:pt idx="8012">
                  <c:v>42708.99999987043</c:v>
                </c:pt>
                <c:pt idx="8013">
                  <c:v>42709.041666537094</c:v>
                </c:pt>
                <c:pt idx="8014">
                  <c:v>42709.083333203758</c:v>
                </c:pt>
                <c:pt idx="8015">
                  <c:v>42709.124999870422</c:v>
                </c:pt>
                <c:pt idx="8016">
                  <c:v>42709.166666537087</c:v>
                </c:pt>
                <c:pt idx="8017">
                  <c:v>42709.208333203751</c:v>
                </c:pt>
                <c:pt idx="8018">
                  <c:v>42709.249999870415</c:v>
                </c:pt>
                <c:pt idx="8019">
                  <c:v>42709.291666537079</c:v>
                </c:pt>
                <c:pt idx="8020">
                  <c:v>42709.333333203744</c:v>
                </c:pt>
                <c:pt idx="8021">
                  <c:v>42709.374999870408</c:v>
                </c:pt>
                <c:pt idx="8022">
                  <c:v>42709.416666537072</c:v>
                </c:pt>
                <c:pt idx="8023">
                  <c:v>42709.458333203736</c:v>
                </c:pt>
                <c:pt idx="8024">
                  <c:v>42709.499999870401</c:v>
                </c:pt>
                <c:pt idx="8025">
                  <c:v>42709.541666537065</c:v>
                </c:pt>
                <c:pt idx="8026">
                  <c:v>42709.583333203729</c:v>
                </c:pt>
                <c:pt idx="8027">
                  <c:v>42709.624999870393</c:v>
                </c:pt>
                <c:pt idx="8028">
                  <c:v>42709.666666537058</c:v>
                </c:pt>
                <c:pt idx="8029">
                  <c:v>42709.708333203722</c:v>
                </c:pt>
                <c:pt idx="8030">
                  <c:v>42709.749999870386</c:v>
                </c:pt>
                <c:pt idx="8031">
                  <c:v>42709.79166653705</c:v>
                </c:pt>
                <c:pt idx="8032">
                  <c:v>42709.833333203715</c:v>
                </c:pt>
                <c:pt idx="8033">
                  <c:v>42709.874999870379</c:v>
                </c:pt>
                <c:pt idx="8034">
                  <c:v>42709.916666537043</c:v>
                </c:pt>
                <c:pt idx="8035">
                  <c:v>42709.958333203707</c:v>
                </c:pt>
                <c:pt idx="8036">
                  <c:v>42709.999999870372</c:v>
                </c:pt>
                <c:pt idx="8037">
                  <c:v>42710.041666537036</c:v>
                </c:pt>
                <c:pt idx="8038">
                  <c:v>42710.0833332037</c:v>
                </c:pt>
                <c:pt idx="8039">
                  <c:v>42710.124999870364</c:v>
                </c:pt>
                <c:pt idx="8040">
                  <c:v>42710.166666537029</c:v>
                </c:pt>
                <c:pt idx="8041">
                  <c:v>42710.208333203693</c:v>
                </c:pt>
                <c:pt idx="8042">
                  <c:v>42710.249999870357</c:v>
                </c:pt>
                <c:pt idx="8043">
                  <c:v>42710.291666537021</c:v>
                </c:pt>
                <c:pt idx="8044">
                  <c:v>42710.333333203685</c:v>
                </c:pt>
                <c:pt idx="8045">
                  <c:v>42710.37499987035</c:v>
                </c:pt>
                <c:pt idx="8046">
                  <c:v>42710.416666537014</c:v>
                </c:pt>
                <c:pt idx="8047">
                  <c:v>42710.458333203678</c:v>
                </c:pt>
                <c:pt idx="8048">
                  <c:v>42710.499999870342</c:v>
                </c:pt>
                <c:pt idx="8049">
                  <c:v>42710.541666537007</c:v>
                </c:pt>
                <c:pt idx="8050">
                  <c:v>42710.583333203671</c:v>
                </c:pt>
                <c:pt idx="8051">
                  <c:v>42710.624999870335</c:v>
                </c:pt>
                <c:pt idx="8052">
                  <c:v>42710.666666536999</c:v>
                </c:pt>
                <c:pt idx="8053">
                  <c:v>42710.708333203664</c:v>
                </c:pt>
                <c:pt idx="8054">
                  <c:v>42710.749999870328</c:v>
                </c:pt>
                <c:pt idx="8055">
                  <c:v>42710.791666536992</c:v>
                </c:pt>
                <c:pt idx="8056">
                  <c:v>42710.833333203656</c:v>
                </c:pt>
                <c:pt idx="8057">
                  <c:v>42710.874999870321</c:v>
                </c:pt>
                <c:pt idx="8058">
                  <c:v>42710.916666536985</c:v>
                </c:pt>
                <c:pt idx="8059">
                  <c:v>42710.958333203649</c:v>
                </c:pt>
                <c:pt idx="8060">
                  <c:v>42710.999999870313</c:v>
                </c:pt>
                <c:pt idx="8061">
                  <c:v>42711.041666536978</c:v>
                </c:pt>
                <c:pt idx="8062">
                  <c:v>42711.083333203642</c:v>
                </c:pt>
                <c:pt idx="8063">
                  <c:v>42711.124999870306</c:v>
                </c:pt>
                <c:pt idx="8064">
                  <c:v>42711.16666653697</c:v>
                </c:pt>
                <c:pt idx="8065">
                  <c:v>42711.208333203635</c:v>
                </c:pt>
                <c:pt idx="8066">
                  <c:v>42711.249999870299</c:v>
                </c:pt>
                <c:pt idx="8067">
                  <c:v>42711.291666536963</c:v>
                </c:pt>
                <c:pt idx="8068">
                  <c:v>42711.333333203627</c:v>
                </c:pt>
                <c:pt idx="8069">
                  <c:v>42711.374999870292</c:v>
                </c:pt>
                <c:pt idx="8070">
                  <c:v>42711.416666536956</c:v>
                </c:pt>
                <c:pt idx="8071">
                  <c:v>42711.45833320362</c:v>
                </c:pt>
                <c:pt idx="8072">
                  <c:v>42711.499999870284</c:v>
                </c:pt>
                <c:pt idx="8073">
                  <c:v>42711.541666536948</c:v>
                </c:pt>
                <c:pt idx="8074">
                  <c:v>42711.583333203613</c:v>
                </c:pt>
                <c:pt idx="8075">
                  <c:v>42711.624999870277</c:v>
                </c:pt>
                <c:pt idx="8076">
                  <c:v>42711.666666536941</c:v>
                </c:pt>
                <c:pt idx="8077">
                  <c:v>42711.708333203605</c:v>
                </c:pt>
                <c:pt idx="8078">
                  <c:v>42711.74999987027</c:v>
                </c:pt>
                <c:pt idx="8079">
                  <c:v>42711.791666536934</c:v>
                </c:pt>
                <c:pt idx="8080">
                  <c:v>42711.833333203598</c:v>
                </c:pt>
                <c:pt idx="8081">
                  <c:v>42711.874999870262</c:v>
                </c:pt>
                <c:pt idx="8082">
                  <c:v>42711.916666536927</c:v>
                </c:pt>
                <c:pt idx="8083">
                  <c:v>42711.958333203591</c:v>
                </c:pt>
                <c:pt idx="8084">
                  <c:v>42711.999999870255</c:v>
                </c:pt>
                <c:pt idx="8085">
                  <c:v>42712.041666536919</c:v>
                </c:pt>
                <c:pt idx="8086">
                  <c:v>42712.083333203584</c:v>
                </c:pt>
                <c:pt idx="8087">
                  <c:v>42712.124999870248</c:v>
                </c:pt>
                <c:pt idx="8088">
                  <c:v>42712.166666536912</c:v>
                </c:pt>
                <c:pt idx="8089">
                  <c:v>42712.208333203576</c:v>
                </c:pt>
                <c:pt idx="8090">
                  <c:v>42712.249999870241</c:v>
                </c:pt>
                <c:pt idx="8091">
                  <c:v>42712.291666536905</c:v>
                </c:pt>
                <c:pt idx="8092">
                  <c:v>42712.333333203569</c:v>
                </c:pt>
                <c:pt idx="8093">
                  <c:v>42712.374999870233</c:v>
                </c:pt>
                <c:pt idx="8094">
                  <c:v>42712.416666536898</c:v>
                </c:pt>
                <c:pt idx="8095">
                  <c:v>42712.458333203562</c:v>
                </c:pt>
                <c:pt idx="8096">
                  <c:v>42712.499999870226</c:v>
                </c:pt>
                <c:pt idx="8097">
                  <c:v>42712.54166653689</c:v>
                </c:pt>
                <c:pt idx="8098">
                  <c:v>42712.583333203555</c:v>
                </c:pt>
                <c:pt idx="8099">
                  <c:v>42712.624999870219</c:v>
                </c:pt>
                <c:pt idx="8100">
                  <c:v>42712.666666536883</c:v>
                </c:pt>
                <c:pt idx="8101">
                  <c:v>42712.708333203547</c:v>
                </c:pt>
                <c:pt idx="8102">
                  <c:v>42712.749999870211</c:v>
                </c:pt>
                <c:pt idx="8103">
                  <c:v>42712.791666536876</c:v>
                </c:pt>
                <c:pt idx="8104">
                  <c:v>42712.83333320354</c:v>
                </c:pt>
                <c:pt idx="8105">
                  <c:v>42712.874999870204</c:v>
                </c:pt>
                <c:pt idx="8106">
                  <c:v>42712.916666536868</c:v>
                </c:pt>
                <c:pt idx="8107">
                  <c:v>42712.958333203533</c:v>
                </c:pt>
                <c:pt idx="8108">
                  <c:v>42712.999999870197</c:v>
                </c:pt>
                <c:pt idx="8109">
                  <c:v>42713.041666536861</c:v>
                </c:pt>
                <c:pt idx="8110">
                  <c:v>42713.083333203525</c:v>
                </c:pt>
                <c:pt idx="8111">
                  <c:v>42713.12499987019</c:v>
                </c:pt>
                <c:pt idx="8112">
                  <c:v>42713.166666536854</c:v>
                </c:pt>
                <c:pt idx="8113">
                  <c:v>42713.208333203518</c:v>
                </c:pt>
                <c:pt idx="8114">
                  <c:v>42713.249999870182</c:v>
                </c:pt>
                <c:pt idx="8115">
                  <c:v>42713.291666536847</c:v>
                </c:pt>
                <c:pt idx="8116">
                  <c:v>42713.333333203511</c:v>
                </c:pt>
                <c:pt idx="8117">
                  <c:v>42713.374999870175</c:v>
                </c:pt>
                <c:pt idx="8118">
                  <c:v>42713.416666536839</c:v>
                </c:pt>
                <c:pt idx="8119">
                  <c:v>42713.458333203504</c:v>
                </c:pt>
                <c:pt idx="8120">
                  <c:v>42713.499999870168</c:v>
                </c:pt>
                <c:pt idx="8121">
                  <c:v>42713.541666536832</c:v>
                </c:pt>
                <c:pt idx="8122">
                  <c:v>42713.583333203496</c:v>
                </c:pt>
                <c:pt idx="8123">
                  <c:v>42713.624999870161</c:v>
                </c:pt>
                <c:pt idx="8124">
                  <c:v>42713.666666536825</c:v>
                </c:pt>
                <c:pt idx="8125">
                  <c:v>42713.708333203489</c:v>
                </c:pt>
                <c:pt idx="8126">
                  <c:v>42713.749999870153</c:v>
                </c:pt>
                <c:pt idx="8127">
                  <c:v>42713.791666536818</c:v>
                </c:pt>
                <c:pt idx="8128">
                  <c:v>42713.833333203482</c:v>
                </c:pt>
                <c:pt idx="8129">
                  <c:v>42713.874999870146</c:v>
                </c:pt>
                <c:pt idx="8130">
                  <c:v>42713.91666653681</c:v>
                </c:pt>
                <c:pt idx="8131">
                  <c:v>42713.958333203474</c:v>
                </c:pt>
                <c:pt idx="8132">
                  <c:v>42713.999999870139</c:v>
                </c:pt>
                <c:pt idx="8133">
                  <c:v>42714.041666536803</c:v>
                </c:pt>
                <c:pt idx="8134">
                  <c:v>42714.083333203467</c:v>
                </c:pt>
                <c:pt idx="8135">
                  <c:v>42714.124999870131</c:v>
                </c:pt>
                <c:pt idx="8136">
                  <c:v>42714.166666536796</c:v>
                </c:pt>
                <c:pt idx="8137">
                  <c:v>42714.20833320346</c:v>
                </c:pt>
                <c:pt idx="8138">
                  <c:v>42714.249999870124</c:v>
                </c:pt>
                <c:pt idx="8139">
                  <c:v>42714.291666536788</c:v>
                </c:pt>
                <c:pt idx="8140">
                  <c:v>42714.333333203453</c:v>
                </c:pt>
                <c:pt idx="8141">
                  <c:v>42714.374999870117</c:v>
                </c:pt>
                <c:pt idx="8142">
                  <c:v>42714.416666536781</c:v>
                </c:pt>
                <c:pt idx="8143">
                  <c:v>42714.458333203445</c:v>
                </c:pt>
                <c:pt idx="8144">
                  <c:v>42714.49999987011</c:v>
                </c:pt>
                <c:pt idx="8145">
                  <c:v>42714.541666536774</c:v>
                </c:pt>
                <c:pt idx="8146">
                  <c:v>42714.583333203438</c:v>
                </c:pt>
                <c:pt idx="8147">
                  <c:v>42714.624999870102</c:v>
                </c:pt>
                <c:pt idx="8148">
                  <c:v>42714.666666536767</c:v>
                </c:pt>
                <c:pt idx="8149">
                  <c:v>42714.708333203431</c:v>
                </c:pt>
                <c:pt idx="8150">
                  <c:v>42714.749999870095</c:v>
                </c:pt>
                <c:pt idx="8151">
                  <c:v>42714.791666536759</c:v>
                </c:pt>
                <c:pt idx="8152">
                  <c:v>42714.833333203424</c:v>
                </c:pt>
                <c:pt idx="8153">
                  <c:v>42714.874999870088</c:v>
                </c:pt>
                <c:pt idx="8154">
                  <c:v>42714.916666536752</c:v>
                </c:pt>
                <c:pt idx="8155">
                  <c:v>42714.958333203416</c:v>
                </c:pt>
                <c:pt idx="8156">
                  <c:v>42714.999999870081</c:v>
                </c:pt>
                <c:pt idx="8157">
                  <c:v>42715.041666536745</c:v>
                </c:pt>
                <c:pt idx="8158">
                  <c:v>42715.083333203409</c:v>
                </c:pt>
                <c:pt idx="8159">
                  <c:v>42715.124999870073</c:v>
                </c:pt>
                <c:pt idx="8160">
                  <c:v>42715.166666536737</c:v>
                </c:pt>
                <c:pt idx="8161">
                  <c:v>42715.208333203402</c:v>
                </c:pt>
                <c:pt idx="8162">
                  <c:v>42715.249999870066</c:v>
                </c:pt>
                <c:pt idx="8163">
                  <c:v>42715.29166653673</c:v>
                </c:pt>
                <c:pt idx="8164">
                  <c:v>42715.333333203394</c:v>
                </c:pt>
                <c:pt idx="8165">
                  <c:v>42715.374999870059</c:v>
                </c:pt>
                <c:pt idx="8166">
                  <c:v>42715.416666536723</c:v>
                </c:pt>
                <c:pt idx="8167">
                  <c:v>42715.458333203387</c:v>
                </c:pt>
                <c:pt idx="8168">
                  <c:v>42715.499999870051</c:v>
                </c:pt>
                <c:pt idx="8169">
                  <c:v>42715.541666536716</c:v>
                </c:pt>
                <c:pt idx="8170">
                  <c:v>42715.58333320338</c:v>
                </c:pt>
                <c:pt idx="8171">
                  <c:v>42715.624999870044</c:v>
                </c:pt>
                <c:pt idx="8172">
                  <c:v>42715.666666536708</c:v>
                </c:pt>
                <c:pt idx="8173">
                  <c:v>42715.708333203373</c:v>
                </c:pt>
                <c:pt idx="8174">
                  <c:v>42715.749999870037</c:v>
                </c:pt>
                <c:pt idx="8175">
                  <c:v>42715.791666536701</c:v>
                </c:pt>
                <c:pt idx="8176">
                  <c:v>42715.833333203365</c:v>
                </c:pt>
                <c:pt idx="8177">
                  <c:v>42715.87499987003</c:v>
                </c:pt>
                <c:pt idx="8178">
                  <c:v>42715.916666536694</c:v>
                </c:pt>
                <c:pt idx="8179">
                  <c:v>42715.958333203358</c:v>
                </c:pt>
                <c:pt idx="8180">
                  <c:v>42715.999999870022</c:v>
                </c:pt>
                <c:pt idx="8181">
                  <c:v>42716.041666536687</c:v>
                </c:pt>
                <c:pt idx="8182">
                  <c:v>42716.083333203351</c:v>
                </c:pt>
                <c:pt idx="8183">
                  <c:v>42716.124999870015</c:v>
                </c:pt>
                <c:pt idx="8184">
                  <c:v>42716.166666536679</c:v>
                </c:pt>
                <c:pt idx="8185">
                  <c:v>42716.208333203343</c:v>
                </c:pt>
                <c:pt idx="8186">
                  <c:v>42716.249999870008</c:v>
                </c:pt>
                <c:pt idx="8187">
                  <c:v>42716.291666536672</c:v>
                </c:pt>
                <c:pt idx="8188">
                  <c:v>42716.333333203336</c:v>
                </c:pt>
                <c:pt idx="8189">
                  <c:v>42716.37499987</c:v>
                </c:pt>
                <c:pt idx="8190">
                  <c:v>42716.416666536665</c:v>
                </c:pt>
                <c:pt idx="8191">
                  <c:v>42716.458333203329</c:v>
                </c:pt>
                <c:pt idx="8192">
                  <c:v>42716.499999869993</c:v>
                </c:pt>
                <c:pt idx="8193">
                  <c:v>42716.541666536657</c:v>
                </c:pt>
                <c:pt idx="8194">
                  <c:v>42716.583333203322</c:v>
                </c:pt>
                <c:pt idx="8195">
                  <c:v>42716.624999869986</c:v>
                </c:pt>
                <c:pt idx="8196">
                  <c:v>42716.66666653665</c:v>
                </c:pt>
                <c:pt idx="8197">
                  <c:v>42716.708333203314</c:v>
                </c:pt>
                <c:pt idx="8198">
                  <c:v>42716.749999869979</c:v>
                </c:pt>
                <c:pt idx="8199">
                  <c:v>42716.791666536643</c:v>
                </c:pt>
                <c:pt idx="8200">
                  <c:v>42716.833333203307</c:v>
                </c:pt>
                <c:pt idx="8201">
                  <c:v>42716.874999869971</c:v>
                </c:pt>
                <c:pt idx="8202">
                  <c:v>42716.916666536636</c:v>
                </c:pt>
                <c:pt idx="8203">
                  <c:v>42716.9583332033</c:v>
                </c:pt>
                <c:pt idx="8204">
                  <c:v>42716.999999869964</c:v>
                </c:pt>
                <c:pt idx="8205">
                  <c:v>42717.041666536628</c:v>
                </c:pt>
                <c:pt idx="8206">
                  <c:v>42717.083333203293</c:v>
                </c:pt>
                <c:pt idx="8207">
                  <c:v>42717.124999869957</c:v>
                </c:pt>
                <c:pt idx="8208">
                  <c:v>42717.166666536621</c:v>
                </c:pt>
                <c:pt idx="8209">
                  <c:v>42717.208333203285</c:v>
                </c:pt>
                <c:pt idx="8210">
                  <c:v>42717.24999986995</c:v>
                </c:pt>
                <c:pt idx="8211">
                  <c:v>42717.291666536614</c:v>
                </c:pt>
                <c:pt idx="8212">
                  <c:v>42717.333333203278</c:v>
                </c:pt>
                <c:pt idx="8213">
                  <c:v>42717.374999869942</c:v>
                </c:pt>
                <c:pt idx="8214">
                  <c:v>42717.416666536606</c:v>
                </c:pt>
                <c:pt idx="8215">
                  <c:v>42717.458333203271</c:v>
                </c:pt>
                <c:pt idx="8216">
                  <c:v>42717.499999869935</c:v>
                </c:pt>
                <c:pt idx="8217">
                  <c:v>42717.541666536599</c:v>
                </c:pt>
                <c:pt idx="8218">
                  <c:v>42717.583333203263</c:v>
                </c:pt>
                <c:pt idx="8219">
                  <c:v>42717.624999869928</c:v>
                </c:pt>
                <c:pt idx="8220">
                  <c:v>42717.666666536592</c:v>
                </c:pt>
                <c:pt idx="8221">
                  <c:v>42717.708333203256</c:v>
                </c:pt>
                <c:pt idx="8222">
                  <c:v>42717.74999986992</c:v>
                </c:pt>
                <c:pt idx="8223">
                  <c:v>42717.791666536585</c:v>
                </c:pt>
                <c:pt idx="8224">
                  <c:v>42717.833333203249</c:v>
                </c:pt>
                <c:pt idx="8225">
                  <c:v>42717.874999869913</c:v>
                </c:pt>
                <c:pt idx="8226">
                  <c:v>42717.916666536577</c:v>
                </c:pt>
                <c:pt idx="8227">
                  <c:v>42717.958333203242</c:v>
                </c:pt>
                <c:pt idx="8228">
                  <c:v>42717.999999869906</c:v>
                </c:pt>
                <c:pt idx="8229">
                  <c:v>42718.04166653657</c:v>
                </c:pt>
                <c:pt idx="8230">
                  <c:v>42718.083333203234</c:v>
                </c:pt>
                <c:pt idx="8231">
                  <c:v>42718.124999869899</c:v>
                </c:pt>
                <c:pt idx="8232">
                  <c:v>42718.166666536563</c:v>
                </c:pt>
                <c:pt idx="8233">
                  <c:v>42718.208333203227</c:v>
                </c:pt>
                <c:pt idx="8234">
                  <c:v>42718.249999869891</c:v>
                </c:pt>
                <c:pt idx="8235">
                  <c:v>42718.291666536556</c:v>
                </c:pt>
                <c:pt idx="8236">
                  <c:v>42718.33333320322</c:v>
                </c:pt>
                <c:pt idx="8237">
                  <c:v>42718.374999869884</c:v>
                </c:pt>
                <c:pt idx="8238">
                  <c:v>42718.416666536548</c:v>
                </c:pt>
                <c:pt idx="8239">
                  <c:v>42718.458333203213</c:v>
                </c:pt>
                <c:pt idx="8240">
                  <c:v>42718.499999869877</c:v>
                </c:pt>
                <c:pt idx="8241">
                  <c:v>42718.541666536541</c:v>
                </c:pt>
                <c:pt idx="8242">
                  <c:v>42718.583333203205</c:v>
                </c:pt>
                <c:pt idx="8243">
                  <c:v>42718.624999869869</c:v>
                </c:pt>
                <c:pt idx="8244">
                  <c:v>42718.666666536534</c:v>
                </c:pt>
                <c:pt idx="8245">
                  <c:v>42718.708333203198</c:v>
                </c:pt>
                <c:pt idx="8246">
                  <c:v>42718.749999869862</c:v>
                </c:pt>
                <c:pt idx="8247">
                  <c:v>42718.791666536526</c:v>
                </c:pt>
                <c:pt idx="8248">
                  <c:v>42718.833333203191</c:v>
                </c:pt>
                <c:pt idx="8249">
                  <c:v>42718.874999869855</c:v>
                </c:pt>
                <c:pt idx="8250">
                  <c:v>42718.916666536519</c:v>
                </c:pt>
                <c:pt idx="8251">
                  <c:v>42718.958333203183</c:v>
                </c:pt>
                <c:pt idx="8252">
                  <c:v>42718.999999869848</c:v>
                </c:pt>
                <c:pt idx="8253">
                  <c:v>42719.041666536512</c:v>
                </c:pt>
                <c:pt idx="8254">
                  <c:v>42719.083333203176</c:v>
                </c:pt>
                <c:pt idx="8255">
                  <c:v>42719.12499986984</c:v>
                </c:pt>
                <c:pt idx="8256">
                  <c:v>42719.166666536505</c:v>
                </c:pt>
                <c:pt idx="8257">
                  <c:v>42719.208333203169</c:v>
                </c:pt>
                <c:pt idx="8258">
                  <c:v>42719.249999869833</c:v>
                </c:pt>
                <c:pt idx="8259">
                  <c:v>42719.291666536497</c:v>
                </c:pt>
                <c:pt idx="8260">
                  <c:v>42719.333333203162</c:v>
                </c:pt>
                <c:pt idx="8261">
                  <c:v>42719.374999869826</c:v>
                </c:pt>
                <c:pt idx="8262">
                  <c:v>42719.41666653649</c:v>
                </c:pt>
                <c:pt idx="8263">
                  <c:v>42719.458333203154</c:v>
                </c:pt>
                <c:pt idx="8264">
                  <c:v>42719.499999869819</c:v>
                </c:pt>
                <c:pt idx="8265">
                  <c:v>42719.541666536483</c:v>
                </c:pt>
                <c:pt idx="8266">
                  <c:v>42719.583333203147</c:v>
                </c:pt>
                <c:pt idx="8267">
                  <c:v>42719.624999869811</c:v>
                </c:pt>
                <c:pt idx="8268">
                  <c:v>42719.666666536476</c:v>
                </c:pt>
                <c:pt idx="8269">
                  <c:v>42719.70833320314</c:v>
                </c:pt>
                <c:pt idx="8270">
                  <c:v>42719.749999869804</c:v>
                </c:pt>
                <c:pt idx="8271">
                  <c:v>42719.791666536468</c:v>
                </c:pt>
                <c:pt idx="8272">
                  <c:v>42719.833333203132</c:v>
                </c:pt>
                <c:pt idx="8273">
                  <c:v>42719.874999869797</c:v>
                </c:pt>
                <c:pt idx="8274">
                  <c:v>42719.916666536461</c:v>
                </c:pt>
                <c:pt idx="8275">
                  <c:v>42719.958333203125</c:v>
                </c:pt>
                <c:pt idx="8276">
                  <c:v>42719.999999869789</c:v>
                </c:pt>
                <c:pt idx="8277">
                  <c:v>42720.041666536454</c:v>
                </c:pt>
                <c:pt idx="8278">
                  <c:v>42720.083333203118</c:v>
                </c:pt>
                <c:pt idx="8279">
                  <c:v>42720.124999869782</c:v>
                </c:pt>
                <c:pt idx="8280">
                  <c:v>42720.166666536446</c:v>
                </c:pt>
                <c:pt idx="8281">
                  <c:v>42720.208333203111</c:v>
                </c:pt>
                <c:pt idx="8282">
                  <c:v>42720.249999869775</c:v>
                </c:pt>
                <c:pt idx="8283">
                  <c:v>42720.291666536439</c:v>
                </c:pt>
                <c:pt idx="8284">
                  <c:v>42720.333333203103</c:v>
                </c:pt>
                <c:pt idx="8285">
                  <c:v>42720.374999869768</c:v>
                </c:pt>
                <c:pt idx="8286">
                  <c:v>42720.416666536432</c:v>
                </c:pt>
                <c:pt idx="8287">
                  <c:v>42720.458333203096</c:v>
                </c:pt>
                <c:pt idx="8288">
                  <c:v>42720.49999986976</c:v>
                </c:pt>
                <c:pt idx="8289">
                  <c:v>42720.541666536425</c:v>
                </c:pt>
                <c:pt idx="8290">
                  <c:v>42720.583333203089</c:v>
                </c:pt>
                <c:pt idx="8291">
                  <c:v>42720.624999869753</c:v>
                </c:pt>
                <c:pt idx="8292">
                  <c:v>42720.666666536417</c:v>
                </c:pt>
                <c:pt idx="8293">
                  <c:v>42720.708333203082</c:v>
                </c:pt>
                <c:pt idx="8294">
                  <c:v>42720.749999869746</c:v>
                </c:pt>
                <c:pt idx="8295">
                  <c:v>42720.79166653641</c:v>
                </c:pt>
                <c:pt idx="8296">
                  <c:v>42720.833333203074</c:v>
                </c:pt>
                <c:pt idx="8297">
                  <c:v>42720.874999869739</c:v>
                </c:pt>
                <c:pt idx="8298">
                  <c:v>42720.916666536403</c:v>
                </c:pt>
                <c:pt idx="8299">
                  <c:v>42720.958333203067</c:v>
                </c:pt>
                <c:pt idx="8300">
                  <c:v>42720.999999869731</c:v>
                </c:pt>
                <c:pt idx="8301">
                  <c:v>42721.041666536395</c:v>
                </c:pt>
                <c:pt idx="8302">
                  <c:v>42721.08333320306</c:v>
                </c:pt>
                <c:pt idx="8303">
                  <c:v>42721.124999869724</c:v>
                </c:pt>
                <c:pt idx="8304">
                  <c:v>42721.166666536388</c:v>
                </c:pt>
                <c:pt idx="8305">
                  <c:v>42721.208333203052</c:v>
                </c:pt>
                <c:pt idx="8306">
                  <c:v>42721.249999869717</c:v>
                </c:pt>
                <c:pt idx="8307">
                  <c:v>42721.291666536381</c:v>
                </c:pt>
                <c:pt idx="8308">
                  <c:v>42721.333333203045</c:v>
                </c:pt>
                <c:pt idx="8309">
                  <c:v>42721.374999869709</c:v>
                </c:pt>
                <c:pt idx="8310">
                  <c:v>42721.416666536374</c:v>
                </c:pt>
                <c:pt idx="8311">
                  <c:v>42721.458333203038</c:v>
                </c:pt>
                <c:pt idx="8312">
                  <c:v>42721.499999869702</c:v>
                </c:pt>
                <c:pt idx="8313">
                  <c:v>42721.541666536366</c:v>
                </c:pt>
                <c:pt idx="8314">
                  <c:v>42721.583333203031</c:v>
                </c:pt>
                <c:pt idx="8315">
                  <c:v>42721.624999869695</c:v>
                </c:pt>
                <c:pt idx="8316">
                  <c:v>42721.666666536359</c:v>
                </c:pt>
                <c:pt idx="8317">
                  <c:v>42721.708333203023</c:v>
                </c:pt>
                <c:pt idx="8318">
                  <c:v>42721.749999869688</c:v>
                </c:pt>
                <c:pt idx="8319">
                  <c:v>42721.791666536352</c:v>
                </c:pt>
                <c:pt idx="8320">
                  <c:v>42721.833333203016</c:v>
                </c:pt>
                <c:pt idx="8321">
                  <c:v>42721.87499986968</c:v>
                </c:pt>
                <c:pt idx="8322">
                  <c:v>42721.916666536345</c:v>
                </c:pt>
                <c:pt idx="8323">
                  <c:v>42721.958333203009</c:v>
                </c:pt>
                <c:pt idx="8324">
                  <c:v>42721.999999869673</c:v>
                </c:pt>
                <c:pt idx="8325">
                  <c:v>42722.041666536337</c:v>
                </c:pt>
                <c:pt idx="8326">
                  <c:v>42722.083333203002</c:v>
                </c:pt>
                <c:pt idx="8327">
                  <c:v>42722.124999869666</c:v>
                </c:pt>
                <c:pt idx="8328">
                  <c:v>42722.16666653633</c:v>
                </c:pt>
                <c:pt idx="8329">
                  <c:v>42722.208333202994</c:v>
                </c:pt>
                <c:pt idx="8330">
                  <c:v>42722.249999869658</c:v>
                </c:pt>
                <c:pt idx="8331">
                  <c:v>42722.291666536323</c:v>
                </c:pt>
                <c:pt idx="8332">
                  <c:v>42722.333333202987</c:v>
                </c:pt>
                <c:pt idx="8333">
                  <c:v>42722.374999869651</c:v>
                </c:pt>
                <c:pt idx="8334">
                  <c:v>42722.416666536315</c:v>
                </c:pt>
                <c:pt idx="8335">
                  <c:v>42722.45833320298</c:v>
                </c:pt>
                <c:pt idx="8336">
                  <c:v>42722.499999869644</c:v>
                </c:pt>
                <c:pt idx="8337">
                  <c:v>42722.541666536308</c:v>
                </c:pt>
                <c:pt idx="8338">
                  <c:v>42722.583333202972</c:v>
                </c:pt>
                <c:pt idx="8339">
                  <c:v>42722.624999869637</c:v>
                </c:pt>
                <c:pt idx="8340">
                  <c:v>42722.666666536301</c:v>
                </c:pt>
                <c:pt idx="8341">
                  <c:v>42722.708333202965</c:v>
                </c:pt>
                <c:pt idx="8342">
                  <c:v>42722.749999869629</c:v>
                </c:pt>
                <c:pt idx="8343">
                  <c:v>42722.791666536294</c:v>
                </c:pt>
                <c:pt idx="8344">
                  <c:v>42722.833333202958</c:v>
                </c:pt>
                <c:pt idx="8345">
                  <c:v>42722.874999869622</c:v>
                </c:pt>
                <c:pt idx="8346">
                  <c:v>42722.916666536286</c:v>
                </c:pt>
                <c:pt idx="8347">
                  <c:v>42722.958333202951</c:v>
                </c:pt>
                <c:pt idx="8348">
                  <c:v>42722.999999869615</c:v>
                </c:pt>
                <c:pt idx="8349">
                  <c:v>42723.041666536279</c:v>
                </c:pt>
                <c:pt idx="8350">
                  <c:v>42723.083333202943</c:v>
                </c:pt>
                <c:pt idx="8351">
                  <c:v>42723.124999869608</c:v>
                </c:pt>
                <c:pt idx="8352">
                  <c:v>42723.166666536272</c:v>
                </c:pt>
                <c:pt idx="8353">
                  <c:v>42723.208333202936</c:v>
                </c:pt>
                <c:pt idx="8354">
                  <c:v>42723.2499998696</c:v>
                </c:pt>
                <c:pt idx="8355">
                  <c:v>42723.291666536265</c:v>
                </c:pt>
                <c:pt idx="8356">
                  <c:v>42723.333333202929</c:v>
                </c:pt>
                <c:pt idx="8357">
                  <c:v>42723.374999869593</c:v>
                </c:pt>
                <c:pt idx="8358">
                  <c:v>42723.416666536257</c:v>
                </c:pt>
                <c:pt idx="8359">
                  <c:v>42723.458333202921</c:v>
                </c:pt>
                <c:pt idx="8360">
                  <c:v>42723.499999869586</c:v>
                </c:pt>
                <c:pt idx="8361">
                  <c:v>42723.54166653625</c:v>
                </c:pt>
                <c:pt idx="8362">
                  <c:v>42723.583333202914</c:v>
                </c:pt>
                <c:pt idx="8363">
                  <c:v>42723.624999869578</c:v>
                </c:pt>
                <c:pt idx="8364">
                  <c:v>42723.666666536243</c:v>
                </c:pt>
                <c:pt idx="8365">
                  <c:v>42723.708333202907</c:v>
                </c:pt>
                <c:pt idx="8366">
                  <c:v>42723.749999869571</c:v>
                </c:pt>
                <c:pt idx="8367">
                  <c:v>42723.791666536235</c:v>
                </c:pt>
                <c:pt idx="8368">
                  <c:v>42723.8333332029</c:v>
                </c:pt>
                <c:pt idx="8369">
                  <c:v>42723.874999869564</c:v>
                </c:pt>
                <c:pt idx="8370">
                  <c:v>42723.916666536228</c:v>
                </c:pt>
                <c:pt idx="8371">
                  <c:v>42723.958333202892</c:v>
                </c:pt>
                <c:pt idx="8372">
                  <c:v>42723.999999869557</c:v>
                </c:pt>
                <c:pt idx="8373">
                  <c:v>42724.041666536221</c:v>
                </c:pt>
                <c:pt idx="8374">
                  <c:v>42724.083333202885</c:v>
                </c:pt>
                <c:pt idx="8375">
                  <c:v>42724.124999869549</c:v>
                </c:pt>
                <c:pt idx="8376">
                  <c:v>42724.166666536214</c:v>
                </c:pt>
                <c:pt idx="8377">
                  <c:v>42724.208333202878</c:v>
                </c:pt>
                <c:pt idx="8378">
                  <c:v>42724.249999869542</c:v>
                </c:pt>
                <c:pt idx="8379">
                  <c:v>42724.291666536206</c:v>
                </c:pt>
                <c:pt idx="8380">
                  <c:v>42724.333333202871</c:v>
                </c:pt>
                <c:pt idx="8381">
                  <c:v>42724.374999869535</c:v>
                </c:pt>
                <c:pt idx="8382">
                  <c:v>42724.416666536199</c:v>
                </c:pt>
                <c:pt idx="8383">
                  <c:v>42724.458333202863</c:v>
                </c:pt>
                <c:pt idx="8384">
                  <c:v>42724.499999869528</c:v>
                </c:pt>
                <c:pt idx="8385">
                  <c:v>42724.541666536192</c:v>
                </c:pt>
                <c:pt idx="8386">
                  <c:v>42724.583333202856</c:v>
                </c:pt>
                <c:pt idx="8387">
                  <c:v>42724.62499986952</c:v>
                </c:pt>
                <c:pt idx="8388">
                  <c:v>42724.666666536184</c:v>
                </c:pt>
                <c:pt idx="8389">
                  <c:v>42724.708333202849</c:v>
                </c:pt>
                <c:pt idx="8390">
                  <c:v>42724.749999869513</c:v>
                </c:pt>
                <c:pt idx="8391">
                  <c:v>42724.791666536177</c:v>
                </c:pt>
                <c:pt idx="8392">
                  <c:v>42724.833333202841</c:v>
                </c:pt>
                <c:pt idx="8393">
                  <c:v>42724.874999869506</c:v>
                </c:pt>
                <c:pt idx="8394">
                  <c:v>42724.91666653617</c:v>
                </c:pt>
                <c:pt idx="8395">
                  <c:v>42724.958333202834</c:v>
                </c:pt>
                <c:pt idx="8396">
                  <c:v>42724.999999869498</c:v>
                </c:pt>
                <c:pt idx="8397">
                  <c:v>42725.041666536163</c:v>
                </c:pt>
                <c:pt idx="8398">
                  <c:v>42725.083333202827</c:v>
                </c:pt>
                <c:pt idx="8399">
                  <c:v>42725.124999869491</c:v>
                </c:pt>
                <c:pt idx="8400">
                  <c:v>42725.166666536155</c:v>
                </c:pt>
                <c:pt idx="8401">
                  <c:v>42725.20833320282</c:v>
                </c:pt>
                <c:pt idx="8402">
                  <c:v>42725.249999869484</c:v>
                </c:pt>
                <c:pt idx="8403">
                  <c:v>42725.291666536148</c:v>
                </c:pt>
                <c:pt idx="8404">
                  <c:v>42725.333333202812</c:v>
                </c:pt>
                <c:pt idx="8405">
                  <c:v>42725.374999869477</c:v>
                </c:pt>
                <c:pt idx="8406">
                  <c:v>42725.416666536141</c:v>
                </c:pt>
                <c:pt idx="8407">
                  <c:v>42725.458333202805</c:v>
                </c:pt>
                <c:pt idx="8408">
                  <c:v>42725.499999869469</c:v>
                </c:pt>
                <c:pt idx="8409">
                  <c:v>42725.541666536134</c:v>
                </c:pt>
                <c:pt idx="8410">
                  <c:v>42725.583333202798</c:v>
                </c:pt>
                <c:pt idx="8411">
                  <c:v>42725.624999869462</c:v>
                </c:pt>
                <c:pt idx="8412">
                  <c:v>42725.666666536126</c:v>
                </c:pt>
                <c:pt idx="8413">
                  <c:v>42725.708333202791</c:v>
                </c:pt>
                <c:pt idx="8414">
                  <c:v>42725.749999869455</c:v>
                </c:pt>
                <c:pt idx="8415">
                  <c:v>42725.791666536119</c:v>
                </c:pt>
                <c:pt idx="8416">
                  <c:v>42725.833333202783</c:v>
                </c:pt>
                <c:pt idx="8417">
                  <c:v>42725.874999869447</c:v>
                </c:pt>
                <c:pt idx="8418">
                  <c:v>42725.916666536112</c:v>
                </c:pt>
                <c:pt idx="8419">
                  <c:v>42725.958333202776</c:v>
                </c:pt>
                <c:pt idx="8420">
                  <c:v>42725.99999986944</c:v>
                </c:pt>
                <c:pt idx="8421">
                  <c:v>42726.041666536104</c:v>
                </c:pt>
                <c:pt idx="8422">
                  <c:v>42726.083333202769</c:v>
                </c:pt>
                <c:pt idx="8423">
                  <c:v>42726.124999869433</c:v>
                </c:pt>
                <c:pt idx="8424">
                  <c:v>42726.166666536097</c:v>
                </c:pt>
                <c:pt idx="8425">
                  <c:v>42726.208333202761</c:v>
                </c:pt>
                <c:pt idx="8426">
                  <c:v>42726.249999869426</c:v>
                </c:pt>
                <c:pt idx="8427">
                  <c:v>42726.29166653609</c:v>
                </c:pt>
                <c:pt idx="8428">
                  <c:v>42726.333333202754</c:v>
                </c:pt>
                <c:pt idx="8429">
                  <c:v>42726.374999869418</c:v>
                </c:pt>
                <c:pt idx="8430">
                  <c:v>42726.416666536083</c:v>
                </c:pt>
                <c:pt idx="8431">
                  <c:v>42726.458333202747</c:v>
                </c:pt>
                <c:pt idx="8432">
                  <c:v>42726.499999869411</c:v>
                </c:pt>
                <c:pt idx="8433">
                  <c:v>42726.541666536075</c:v>
                </c:pt>
                <c:pt idx="8434">
                  <c:v>42726.58333320274</c:v>
                </c:pt>
                <c:pt idx="8435">
                  <c:v>42726.624999869404</c:v>
                </c:pt>
                <c:pt idx="8436">
                  <c:v>42726.666666536068</c:v>
                </c:pt>
                <c:pt idx="8437">
                  <c:v>42726.708333202732</c:v>
                </c:pt>
                <c:pt idx="8438">
                  <c:v>42726.749999869397</c:v>
                </c:pt>
                <c:pt idx="8439">
                  <c:v>42726.791666536061</c:v>
                </c:pt>
                <c:pt idx="8440">
                  <c:v>42726.833333202725</c:v>
                </c:pt>
                <c:pt idx="8441">
                  <c:v>42726.874999869389</c:v>
                </c:pt>
                <c:pt idx="8442">
                  <c:v>42726.916666536054</c:v>
                </c:pt>
                <c:pt idx="8443">
                  <c:v>42726.958333202718</c:v>
                </c:pt>
                <c:pt idx="8444">
                  <c:v>42726.999999869382</c:v>
                </c:pt>
                <c:pt idx="8445">
                  <c:v>42727.041666536046</c:v>
                </c:pt>
                <c:pt idx="8446">
                  <c:v>42727.08333320271</c:v>
                </c:pt>
                <c:pt idx="8447">
                  <c:v>42727.124999869375</c:v>
                </c:pt>
                <c:pt idx="8448">
                  <c:v>42727.166666536039</c:v>
                </c:pt>
                <c:pt idx="8449">
                  <c:v>42727.208333202703</c:v>
                </c:pt>
                <c:pt idx="8450">
                  <c:v>42727.249999869367</c:v>
                </c:pt>
                <c:pt idx="8451">
                  <c:v>42727.291666536032</c:v>
                </c:pt>
                <c:pt idx="8452">
                  <c:v>42727.333333202696</c:v>
                </c:pt>
                <c:pt idx="8453">
                  <c:v>42727.37499986936</c:v>
                </c:pt>
                <c:pt idx="8454">
                  <c:v>42727.416666536024</c:v>
                </c:pt>
                <c:pt idx="8455">
                  <c:v>42727.458333202689</c:v>
                </c:pt>
                <c:pt idx="8456">
                  <c:v>42727.499999869353</c:v>
                </c:pt>
                <c:pt idx="8457">
                  <c:v>42727.541666536017</c:v>
                </c:pt>
                <c:pt idx="8458">
                  <c:v>42727.583333202681</c:v>
                </c:pt>
                <c:pt idx="8459">
                  <c:v>42727.624999869346</c:v>
                </c:pt>
                <c:pt idx="8460">
                  <c:v>42727.66666653601</c:v>
                </c:pt>
                <c:pt idx="8461">
                  <c:v>42727.708333202674</c:v>
                </c:pt>
                <c:pt idx="8462">
                  <c:v>42727.749999869338</c:v>
                </c:pt>
                <c:pt idx="8463">
                  <c:v>42731.958333202427</c:v>
                </c:pt>
                <c:pt idx="8464">
                  <c:v>42731.999999869091</c:v>
                </c:pt>
                <c:pt idx="8465">
                  <c:v>42732.041666535755</c:v>
                </c:pt>
                <c:pt idx="8466">
                  <c:v>42732.083333202419</c:v>
                </c:pt>
                <c:pt idx="8467">
                  <c:v>42732.124999869084</c:v>
                </c:pt>
                <c:pt idx="8468">
                  <c:v>42732.166666535748</c:v>
                </c:pt>
                <c:pt idx="8469">
                  <c:v>42732.208333202412</c:v>
                </c:pt>
                <c:pt idx="8470">
                  <c:v>42732.249999869076</c:v>
                </c:pt>
                <c:pt idx="8471">
                  <c:v>42732.291666535741</c:v>
                </c:pt>
                <c:pt idx="8472">
                  <c:v>42732.333333202405</c:v>
                </c:pt>
                <c:pt idx="8473">
                  <c:v>42732.374999869069</c:v>
                </c:pt>
                <c:pt idx="8474">
                  <c:v>42732.416666535733</c:v>
                </c:pt>
                <c:pt idx="8475">
                  <c:v>42732.458333202398</c:v>
                </c:pt>
                <c:pt idx="8476">
                  <c:v>42732.499999869062</c:v>
                </c:pt>
                <c:pt idx="8477">
                  <c:v>42732.541666535726</c:v>
                </c:pt>
                <c:pt idx="8478">
                  <c:v>42732.58333320239</c:v>
                </c:pt>
                <c:pt idx="8479">
                  <c:v>42732.624999869055</c:v>
                </c:pt>
                <c:pt idx="8480">
                  <c:v>42732.666666535719</c:v>
                </c:pt>
                <c:pt idx="8481">
                  <c:v>42732.708333202383</c:v>
                </c:pt>
                <c:pt idx="8482">
                  <c:v>42732.749999869047</c:v>
                </c:pt>
                <c:pt idx="8483">
                  <c:v>42732.791666535712</c:v>
                </c:pt>
                <c:pt idx="8484">
                  <c:v>42732.833333202376</c:v>
                </c:pt>
                <c:pt idx="8485">
                  <c:v>42732.87499986904</c:v>
                </c:pt>
                <c:pt idx="8486">
                  <c:v>42732.916666535704</c:v>
                </c:pt>
                <c:pt idx="8487">
                  <c:v>42732.958333202369</c:v>
                </c:pt>
                <c:pt idx="8488">
                  <c:v>42732.999999869033</c:v>
                </c:pt>
                <c:pt idx="8489">
                  <c:v>42733.041666535697</c:v>
                </c:pt>
                <c:pt idx="8490">
                  <c:v>42733.083333202361</c:v>
                </c:pt>
                <c:pt idx="8491">
                  <c:v>42733.124999869025</c:v>
                </c:pt>
                <c:pt idx="8492">
                  <c:v>42733.16666653569</c:v>
                </c:pt>
                <c:pt idx="8493">
                  <c:v>42733.208333202354</c:v>
                </c:pt>
                <c:pt idx="8494">
                  <c:v>42733.249999869018</c:v>
                </c:pt>
                <c:pt idx="8495">
                  <c:v>42733.291666535682</c:v>
                </c:pt>
                <c:pt idx="8496">
                  <c:v>42733.333333202347</c:v>
                </c:pt>
                <c:pt idx="8497">
                  <c:v>42733.374999869011</c:v>
                </c:pt>
                <c:pt idx="8498">
                  <c:v>42733.416666535675</c:v>
                </c:pt>
                <c:pt idx="8499">
                  <c:v>42733.458333202339</c:v>
                </c:pt>
                <c:pt idx="8500">
                  <c:v>42733.499999869004</c:v>
                </c:pt>
                <c:pt idx="8501">
                  <c:v>42733.541666535668</c:v>
                </c:pt>
                <c:pt idx="8502">
                  <c:v>42733.583333202332</c:v>
                </c:pt>
                <c:pt idx="8503">
                  <c:v>42733.624999868996</c:v>
                </c:pt>
                <c:pt idx="8504">
                  <c:v>42733.666666535661</c:v>
                </c:pt>
                <c:pt idx="8505">
                  <c:v>42733.708333202325</c:v>
                </c:pt>
                <c:pt idx="8506">
                  <c:v>42733.749999868989</c:v>
                </c:pt>
                <c:pt idx="8507">
                  <c:v>42733.791666535653</c:v>
                </c:pt>
                <c:pt idx="8508">
                  <c:v>42733.833333202318</c:v>
                </c:pt>
                <c:pt idx="8509">
                  <c:v>42733.874999868982</c:v>
                </c:pt>
                <c:pt idx="8510">
                  <c:v>42733.916666535646</c:v>
                </c:pt>
                <c:pt idx="8511">
                  <c:v>42733.95833320231</c:v>
                </c:pt>
                <c:pt idx="8512">
                  <c:v>42733.999999868975</c:v>
                </c:pt>
                <c:pt idx="8513">
                  <c:v>42734.041666535639</c:v>
                </c:pt>
                <c:pt idx="8514">
                  <c:v>42734.083333202303</c:v>
                </c:pt>
                <c:pt idx="8515">
                  <c:v>42734.124999868967</c:v>
                </c:pt>
                <c:pt idx="8516">
                  <c:v>42734.166666535632</c:v>
                </c:pt>
                <c:pt idx="8517">
                  <c:v>42734.208333202296</c:v>
                </c:pt>
                <c:pt idx="8518">
                  <c:v>42734.24999986896</c:v>
                </c:pt>
                <c:pt idx="8519">
                  <c:v>42734.291666535624</c:v>
                </c:pt>
                <c:pt idx="8520">
                  <c:v>42734.333333202288</c:v>
                </c:pt>
                <c:pt idx="8521">
                  <c:v>42734.374999868953</c:v>
                </c:pt>
                <c:pt idx="8522">
                  <c:v>42734.416666535617</c:v>
                </c:pt>
                <c:pt idx="8523">
                  <c:v>42734.458333202281</c:v>
                </c:pt>
                <c:pt idx="8524">
                  <c:v>42734.499999868945</c:v>
                </c:pt>
                <c:pt idx="8525">
                  <c:v>42734.54166653561</c:v>
                </c:pt>
                <c:pt idx="8526">
                  <c:v>42734.583333202274</c:v>
                </c:pt>
                <c:pt idx="8527">
                  <c:v>42734.624999868938</c:v>
                </c:pt>
                <c:pt idx="8528">
                  <c:v>42734.666666535602</c:v>
                </c:pt>
                <c:pt idx="8529">
                  <c:v>42734.708333202267</c:v>
                </c:pt>
                <c:pt idx="8530">
                  <c:v>42734.749999868931</c:v>
                </c:pt>
                <c:pt idx="8531">
                  <c:v>42734.791666535595</c:v>
                </c:pt>
                <c:pt idx="8532">
                  <c:v>42734.833333202259</c:v>
                </c:pt>
                <c:pt idx="8533">
                  <c:v>42734.874999868924</c:v>
                </c:pt>
                <c:pt idx="8534">
                  <c:v>42734.916666535588</c:v>
                </c:pt>
                <c:pt idx="8535">
                  <c:v>42734.958333202252</c:v>
                </c:pt>
                <c:pt idx="8536">
                  <c:v>42734.999999868916</c:v>
                </c:pt>
                <c:pt idx="8537">
                  <c:v>42735.041666535581</c:v>
                </c:pt>
                <c:pt idx="8538">
                  <c:v>42735.083333202245</c:v>
                </c:pt>
                <c:pt idx="8539">
                  <c:v>42735.124999868909</c:v>
                </c:pt>
                <c:pt idx="8540">
                  <c:v>42735.166666535573</c:v>
                </c:pt>
                <c:pt idx="8541">
                  <c:v>42735.208333202238</c:v>
                </c:pt>
                <c:pt idx="8542">
                  <c:v>42735.249999868902</c:v>
                </c:pt>
                <c:pt idx="8543">
                  <c:v>42735.291666535566</c:v>
                </c:pt>
                <c:pt idx="8544">
                  <c:v>42735.33333320223</c:v>
                </c:pt>
                <c:pt idx="8545">
                  <c:v>42735.374999868895</c:v>
                </c:pt>
                <c:pt idx="8546">
                  <c:v>42735.416666535559</c:v>
                </c:pt>
                <c:pt idx="8547">
                  <c:v>42735.458333202223</c:v>
                </c:pt>
                <c:pt idx="8548">
                  <c:v>42735.499999868887</c:v>
                </c:pt>
                <c:pt idx="8549">
                  <c:v>42735.541666535551</c:v>
                </c:pt>
                <c:pt idx="8550">
                  <c:v>42735.583333202216</c:v>
                </c:pt>
                <c:pt idx="8551">
                  <c:v>42735.62499986888</c:v>
                </c:pt>
                <c:pt idx="8552">
                  <c:v>42735.666666535544</c:v>
                </c:pt>
                <c:pt idx="8553">
                  <c:v>42735.708333202208</c:v>
                </c:pt>
                <c:pt idx="8554">
                  <c:v>42735.749999868873</c:v>
                </c:pt>
                <c:pt idx="8555">
                  <c:v>42735.791666535537</c:v>
                </c:pt>
                <c:pt idx="8556">
                  <c:v>42735.833333202201</c:v>
                </c:pt>
                <c:pt idx="8557">
                  <c:v>42735.874999868865</c:v>
                </c:pt>
                <c:pt idx="8558">
                  <c:v>42735.91666653553</c:v>
                </c:pt>
                <c:pt idx="8559">
                  <c:v>42735.958333202194</c:v>
                </c:pt>
                <c:pt idx="8560">
                  <c:v>42735.999999868858</c:v>
                </c:pt>
                <c:pt idx="8561">
                  <c:v>42736.041666535522</c:v>
                </c:pt>
                <c:pt idx="8562">
                  <c:v>42736.083333202187</c:v>
                </c:pt>
                <c:pt idx="8563">
                  <c:v>42736.124999868851</c:v>
                </c:pt>
                <c:pt idx="8564">
                  <c:v>42736.166666535515</c:v>
                </c:pt>
                <c:pt idx="8565">
                  <c:v>42736.208333202179</c:v>
                </c:pt>
                <c:pt idx="8566">
                  <c:v>42736.249999868844</c:v>
                </c:pt>
                <c:pt idx="8567">
                  <c:v>42736.291666535508</c:v>
                </c:pt>
                <c:pt idx="8568">
                  <c:v>42736.333333202172</c:v>
                </c:pt>
                <c:pt idx="8569">
                  <c:v>42736.374999868836</c:v>
                </c:pt>
                <c:pt idx="8570">
                  <c:v>42736.416666535501</c:v>
                </c:pt>
                <c:pt idx="8571">
                  <c:v>42736.458333202165</c:v>
                </c:pt>
                <c:pt idx="8572">
                  <c:v>42736.499999868829</c:v>
                </c:pt>
                <c:pt idx="8573">
                  <c:v>42736.541666535493</c:v>
                </c:pt>
                <c:pt idx="8574">
                  <c:v>42736.583333202158</c:v>
                </c:pt>
                <c:pt idx="8575">
                  <c:v>42736.624999868822</c:v>
                </c:pt>
                <c:pt idx="8576">
                  <c:v>42736.666666535486</c:v>
                </c:pt>
                <c:pt idx="8577">
                  <c:v>42736.70833320215</c:v>
                </c:pt>
                <c:pt idx="8578">
                  <c:v>42736.749999868814</c:v>
                </c:pt>
                <c:pt idx="8579">
                  <c:v>42736.791666535479</c:v>
                </c:pt>
                <c:pt idx="8580">
                  <c:v>42736.833333202143</c:v>
                </c:pt>
                <c:pt idx="8581">
                  <c:v>42736.874999868807</c:v>
                </c:pt>
                <c:pt idx="8582">
                  <c:v>42736.916666535471</c:v>
                </c:pt>
                <c:pt idx="8583">
                  <c:v>42736.958333202136</c:v>
                </c:pt>
                <c:pt idx="8584">
                  <c:v>42736.9999998688</c:v>
                </c:pt>
                <c:pt idx="8585">
                  <c:v>42737.041666535464</c:v>
                </c:pt>
                <c:pt idx="8586">
                  <c:v>42737.083333202128</c:v>
                </c:pt>
                <c:pt idx="8587">
                  <c:v>42737.124999868793</c:v>
                </c:pt>
                <c:pt idx="8588">
                  <c:v>42737.166666535457</c:v>
                </c:pt>
                <c:pt idx="8589">
                  <c:v>42737.208333202121</c:v>
                </c:pt>
                <c:pt idx="8590">
                  <c:v>42737.249999868785</c:v>
                </c:pt>
                <c:pt idx="8591">
                  <c:v>42737.29166653545</c:v>
                </c:pt>
                <c:pt idx="8592">
                  <c:v>42737.333333202114</c:v>
                </c:pt>
                <c:pt idx="8593">
                  <c:v>42737.374999868778</c:v>
                </c:pt>
                <c:pt idx="8594">
                  <c:v>42737.416666535442</c:v>
                </c:pt>
                <c:pt idx="8595">
                  <c:v>42737.458333202107</c:v>
                </c:pt>
                <c:pt idx="8596">
                  <c:v>42737.499999868771</c:v>
                </c:pt>
                <c:pt idx="8597">
                  <c:v>42737.541666535435</c:v>
                </c:pt>
                <c:pt idx="8598">
                  <c:v>42737.583333202099</c:v>
                </c:pt>
                <c:pt idx="8599">
                  <c:v>42737.624999868764</c:v>
                </c:pt>
                <c:pt idx="8600">
                  <c:v>42737.666666535428</c:v>
                </c:pt>
                <c:pt idx="8601">
                  <c:v>42737.708333202092</c:v>
                </c:pt>
                <c:pt idx="8602">
                  <c:v>42737.749999868756</c:v>
                </c:pt>
                <c:pt idx="8603">
                  <c:v>42737.791666535421</c:v>
                </c:pt>
                <c:pt idx="8604">
                  <c:v>42737.833333202085</c:v>
                </c:pt>
                <c:pt idx="8605">
                  <c:v>42737.874999868749</c:v>
                </c:pt>
                <c:pt idx="8606">
                  <c:v>42737.916666535413</c:v>
                </c:pt>
                <c:pt idx="8607">
                  <c:v>42737.958333202077</c:v>
                </c:pt>
                <c:pt idx="8608">
                  <c:v>42737.999999868742</c:v>
                </c:pt>
                <c:pt idx="8609">
                  <c:v>42738.041666535406</c:v>
                </c:pt>
                <c:pt idx="8610">
                  <c:v>42738.08333320207</c:v>
                </c:pt>
                <c:pt idx="8611">
                  <c:v>42738.124999868734</c:v>
                </c:pt>
                <c:pt idx="8612">
                  <c:v>42738.166666535399</c:v>
                </c:pt>
                <c:pt idx="8613">
                  <c:v>42738.208333202063</c:v>
                </c:pt>
                <c:pt idx="8614">
                  <c:v>42738.249999868727</c:v>
                </c:pt>
                <c:pt idx="8615">
                  <c:v>42738.291666535391</c:v>
                </c:pt>
                <c:pt idx="8616">
                  <c:v>42738.333333202056</c:v>
                </c:pt>
                <c:pt idx="8617">
                  <c:v>42738.37499986872</c:v>
                </c:pt>
                <c:pt idx="8618">
                  <c:v>42738.416666535384</c:v>
                </c:pt>
                <c:pt idx="8619">
                  <c:v>42738.458333202048</c:v>
                </c:pt>
                <c:pt idx="8620">
                  <c:v>42738.499999868713</c:v>
                </c:pt>
                <c:pt idx="8621">
                  <c:v>42738.541666535377</c:v>
                </c:pt>
                <c:pt idx="8622">
                  <c:v>42738.583333202041</c:v>
                </c:pt>
                <c:pt idx="8623">
                  <c:v>42738.624999868705</c:v>
                </c:pt>
                <c:pt idx="8624">
                  <c:v>42738.66666653537</c:v>
                </c:pt>
                <c:pt idx="8625">
                  <c:v>42738.708333202034</c:v>
                </c:pt>
                <c:pt idx="8626">
                  <c:v>42738.749999868698</c:v>
                </c:pt>
                <c:pt idx="8627">
                  <c:v>42738.791666535362</c:v>
                </c:pt>
                <c:pt idx="8628">
                  <c:v>42738.833333202027</c:v>
                </c:pt>
                <c:pt idx="8629">
                  <c:v>42738.874999868691</c:v>
                </c:pt>
                <c:pt idx="8630">
                  <c:v>42738.916666535355</c:v>
                </c:pt>
                <c:pt idx="8631">
                  <c:v>42738.958333202019</c:v>
                </c:pt>
                <c:pt idx="8632">
                  <c:v>42738.999999868684</c:v>
                </c:pt>
                <c:pt idx="8633">
                  <c:v>42739.041666535348</c:v>
                </c:pt>
                <c:pt idx="8634">
                  <c:v>42739.083333202012</c:v>
                </c:pt>
                <c:pt idx="8635">
                  <c:v>42739.124999868676</c:v>
                </c:pt>
                <c:pt idx="8636">
                  <c:v>42739.16666653534</c:v>
                </c:pt>
                <c:pt idx="8637">
                  <c:v>42739.208333202005</c:v>
                </c:pt>
                <c:pt idx="8638">
                  <c:v>42739.249999868669</c:v>
                </c:pt>
                <c:pt idx="8639">
                  <c:v>42739.291666535333</c:v>
                </c:pt>
                <c:pt idx="8640">
                  <c:v>42739.333333201997</c:v>
                </c:pt>
                <c:pt idx="8641">
                  <c:v>42739.374999868662</c:v>
                </c:pt>
                <c:pt idx="8642">
                  <c:v>42739.416666535326</c:v>
                </c:pt>
                <c:pt idx="8643">
                  <c:v>42739.45833320199</c:v>
                </c:pt>
                <c:pt idx="8644">
                  <c:v>42739.499999868654</c:v>
                </c:pt>
                <c:pt idx="8645">
                  <c:v>42739.541666535319</c:v>
                </c:pt>
                <c:pt idx="8646">
                  <c:v>42739.583333201983</c:v>
                </c:pt>
                <c:pt idx="8647">
                  <c:v>42739.624999868647</c:v>
                </c:pt>
                <c:pt idx="8648">
                  <c:v>42739.666666535311</c:v>
                </c:pt>
                <c:pt idx="8649">
                  <c:v>42739.708333201976</c:v>
                </c:pt>
                <c:pt idx="8650">
                  <c:v>42739.74999986864</c:v>
                </c:pt>
                <c:pt idx="8651">
                  <c:v>42739.791666535304</c:v>
                </c:pt>
                <c:pt idx="8652">
                  <c:v>42739.833333201968</c:v>
                </c:pt>
                <c:pt idx="8653">
                  <c:v>42739.874999868633</c:v>
                </c:pt>
                <c:pt idx="8654">
                  <c:v>42739.916666535297</c:v>
                </c:pt>
                <c:pt idx="8655">
                  <c:v>42739.958333201961</c:v>
                </c:pt>
                <c:pt idx="8656">
                  <c:v>42739.999999868625</c:v>
                </c:pt>
                <c:pt idx="8657">
                  <c:v>42740.04166653529</c:v>
                </c:pt>
                <c:pt idx="8658">
                  <c:v>42740.083333201954</c:v>
                </c:pt>
                <c:pt idx="8659">
                  <c:v>42740.124999868618</c:v>
                </c:pt>
                <c:pt idx="8660">
                  <c:v>42740.166666535282</c:v>
                </c:pt>
                <c:pt idx="8661">
                  <c:v>42740.208333201947</c:v>
                </c:pt>
                <c:pt idx="8662">
                  <c:v>42740.249999868611</c:v>
                </c:pt>
                <c:pt idx="8663">
                  <c:v>42740.291666535275</c:v>
                </c:pt>
                <c:pt idx="8664">
                  <c:v>42740.333333201939</c:v>
                </c:pt>
                <c:pt idx="8665">
                  <c:v>42740.374999868603</c:v>
                </c:pt>
                <c:pt idx="8666">
                  <c:v>42740.416666535268</c:v>
                </c:pt>
                <c:pt idx="8667">
                  <c:v>42740.458333201932</c:v>
                </c:pt>
                <c:pt idx="8668">
                  <c:v>42740.499999868596</c:v>
                </c:pt>
                <c:pt idx="8669">
                  <c:v>42740.54166653526</c:v>
                </c:pt>
                <c:pt idx="8670">
                  <c:v>42740.583333201925</c:v>
                </c:pt>
                <c:pt idx="8671">
                  <c:v>42740.624999868589</c:v>
                </c:pt>
                <c:pt idx="8672">
                  <c:v>42740.666666535253</c:v>
                </c:pt>
                <c:pt idx="8673">
                  <c:v>42740.708333201917</c:v>
                </c:pt>
                <c:pt idx="8674">
                  <c:v>42740.749999868582</c:v>
                </c:pt>
                <c:pt idx="8675">
                  <c:v>42740.791666535246</c:v>
                </c:pt>
                <c:pt idx="8676">
                  <c:v>42740.83333320191</c:v>
                </c:pt>
                <c:pt idx="8677">
                  <c:v>42740.874999868574</c:v>
                </c:pt>
                <c:pt idx="8678">
                  <c:v>42740.916666535239</c:v>
                </c:pt>
                <c:pt idx="8679">
                  <c:v>42740.958333201903</c:v>
                </c:pt>
                <c:pt idx="8680">
                  <c:v>42740.999999868567</c:v>
                </c:pt>
                <c:pt idx="8681">
                  <c:v>42741.041666535231</c:v>
                </c:pt>
                <c:pt idx="8682">
                  <c:v>42741.083333201896</c:v>
                </c:pt>
                <c:pt idx="8683">
                  <c:v>42741.12499986856</c:v>
                </c:pt>
                <c:pt idx="8684">
                  <c:v>42741.166666535224</c:v>
                </c:pt>
                <c:pt idx="8685">
                  <c:v>42741.208333201888</c:v>
                </c:pt>
                <c:pt idx="8686">
                  <c:v>42741.249999868553</c:v>
                </c:pt>
                <c:pt idx="8687">
                  <c:v>42741.291666535217</c:v>
                </c:pt>
                <c:pt idx="8688">
                  <c:v>42741.333333201881</c:v>
                </c:pt>
                <c:pt idx="8689">
                  <c:v>42741.374999868545</c:v>
                </c:pt>
                <c:pt idx="8690">
                  <c:v>42741.41666653521</c:v>
                </c:pt>
                <c:pt idx="8691">
                  <c:v>42741.458333201874</c:v>
                </c:pt>
                <c:pt idx="8692">
                  <c:v>42741.499999868538</c:v>
                </c:pt>
                <c:pt idx="8693">
                  <c:v>42741.541666535202</c:v>
                </c:pt>
                <c:pt idx="8694">
                  <c:v>42741.583333201866</c:v>
                </c:pt>
                <c:pt idx="8695">
                  <c:v>42741.624999868531</c:v>
                </c:pt>
                <c:pt idx="8696">
                  <c:v>42741.666666535195</c:v>
                </c:pt>
                <c:pt idx="8697">
                  <c:v>42741.708333201859</c:v>
                </c:pt>
                <c:pt idx="8698">
                  <c:v>42741.749999868523</c:v>
                </c:pt>
                <c:pt idx="8699">
                  <c:v>42741.791666535188</c:v>
                </c:pt>
                <c:pt idx="8700">
                  <c:v>42741.833333201852</c:v>
                </c:pt>
                <c:pt idx="8701">
                  <c:v>42741.874999868516</c:v>
                </c:pt>
                <c:pt idx="8702">
                  <c:v>42741.91666653518</c:v>
                </c:pt>
                <c:pt idx="8703">
                  <c:v>42741.958333201845</c:v>
                </c:pt>
                <c:pt idx="8704">
                  <c:v>42741.999999868509</c:v>
                </c:pt>
                <c:pt idx="8705">
                  <c:v>42742.041666535173</c:v>
                </c:pt>
                <c:pt idx="8706">
                  <c:v>42742.083333201837</c:v>
                </c:pt>
                <c:pt idx="8707">
                  <c:v>42742.124999868502</c:v>
                </c:pt>
                <c:pt idx="8708">
                  <c:v>42742.166666535166</c:v>
                </c:pt>
                <c:pt idx="8709">
                  <c:v>42742.20833320183</c:v>
                </c:pt>
                <c:pt idx="8710">
                  <c:v>42742.249999868494</c:v>
                </c:pt>
                <c:pt idx="8711">
                  <c:v>42742.291666535159</c:v>
                </c:pt>
                <c:pt idx="8712">
                  <c:v>42742.333333201823</c:v>
                </c:pt>
                <c:pt idx="8713">
                  <c:v>42742.374999868487</c:v>
                </c:pt>
                <c:pt idx="8714">
                  <c:v>42742.416666535151</c:v>
                </c:pt>
                <c:pt idx="8715">
                  <c:v>42742.458333201816</c:v>
                </c:pt>
                <c:pt idx="8716">
                  <c:v>42742.49999986848</c:v>
                </c:pt>
                <c:pt idx="8717">
                  <c:v>42742.541666535144</c:v>
                </c:pt>
                <c:pt idx="8718">
                  <c:v>42742.583333201808</c:v>
                </c:pt>
                <c:pt idx="8719">
                  <c:v>42742.624999868473</c:v>
                </c:pt>
                <c:pt idx="8720">
                  <c:v>42742.666666535137</c:v>
                </c:pt>
                <c:pt idx="8721">
                  <c:v>42742.708333201801</c:v>
                </c:pt>
                <c:pt idx="8722">
                  <c:v>42742.749999868465</c:v>
                </c:pt>
                <c:pt idx="8723">
                  <c:v>42742.791666535129</c:v>
                </c:pt>
                <c:pt idx="8724">
                  <c:v>42742.833333201794</c:v>
                </c:pt>
                <c:pt idx="8725">
                  <c:v>42742.874999868458</c:v>
                </c:pt>
                <c:pt idx="8726">
                  <c:v>42742.916666535122</c:v>
                </c:pt>
                <c:pt idx="8727">
                  <c:v>42742.958333201786</c:v>
                </c:pt>
                <c:pt idx="8728">
                  <c:v>42742.999999868451</c:v>
                </c:pt>
                <c:pt idx="8729">
                  <c:v>42743.041666535115</c:v>
                </c:pt>
                <c:pt idx="8730">
                  <c:v>42743.083333201779</c:v>
                </c:pt>
                <c:pt idx="8731">
                  <c:v>42743.124999868443</c:v>
                </c:pt>
                <c:pt idx="8732">
                  <c:v>42743.166666535108</c:v>
                </c:pt>
                <c:pt idx="8733">
                  <c:v>42743.208333201772</c:v>
                </c:pt>
                <c:pt idx="8734">
                  <c:v>42743.249999868436</c:v>
                </c:pt>
                <c:pt idx="8735">
                  <c:v>42743.2916665351</c:v>
                </c:pt>
                <c:pt idx="8736">
                  <c:v>42743.333333201765</c:v>
                </c:pt>
                <c:pt idx="8737">
                  <c:v>42743.374999868429</c:v>
                </c:pt>
                <c:pt idx="8738">
                  <c:v>42743.416666535093</c:v>
                </c:pt>
                <c:pt idx="8739">
                  <c:v>42743.458333201757</c:v>
                </c:pt>
                <c:pt idx="8740">
                  <c:v>42743.499999868422</c:v>
                </c:pt>
                <c:pt idx="8741">
                  <c:v>42743.541666535086</c:v>
                </c:pt>
                <c:pt idx="8742">
                  <c:v>42743.58333320175</c:v>
                </c:pt>
                <c:pt idx="8743">
                  <c:v>42743.624999868414</c:v>
                </c:pt>
                <c:pt idx="8744">
                  <c:v>42743.666666535079</c:v>
                </c:pt>
                <c:pt idx="8745">
                  <c:v>42743.708333201743</c:v>
                </c:pt>
                <c:pt idx="8746">
                  <c:v>42743.749999868407</c:v>
                </c:pt>
                <c:pt idx="8747">
                  <c:v>42743.791666535071</c:v>
                </c:pt>
                <c:pt idx="8748">
                  <c:v>42743.833333201736</c:v>
                </c:pt>
                <c:pt idx="8749">
                  <c:v>42743.8749998684</c:v>
                </c:pt>
                <c:pt idx="8750">
                  <c:v>42743.916666535064</c:v>
                </c:pt>
                <c:pt idx="8751">
                  <c:v>42743.958333201728</c:v>
                </c:pt>
                <c:pt idx="8752">
                  <c:v>42743.999999868392</c:v>
                </c:pt>
                <c:pt idx="8753">
                  <c:v>42744.041666535057</c:v>
                </c:pt>
                <c:pt idx="8754">
                  <c:v>42744.083333201721</c:v>
                </c:pt>
                <c:pt idx="8755">
                  <c:v>42744.124999868385</c:v>
                </c:pt>
                <c:pt idx="8756">
                  <c:v>42744.166666535049</c:v>
                </c:pt>
                <c:pt idx="8757">
                  <c:v>42744.208333201714</c:v>
                </c:pt>
                <c:pt idx="8758">
                  <c:v>42744.249999868378</c:v>
                </c:pt>
                <c:pt idx="8759">
                  <c:v>42744.291666535042</c:v>
                </c:pt>
                <c:pt idx="8760">
                  <c:v>42744.333333201706</c:v>
                </c:pt>
                <c:pt idx="8761">
                  <c:v>42744.374999868371</c:v>
                </c:pt>
                <c:pt idx="8762">
                  <c:v>42744.416666535035</c:v>
                </c:pt>
                <c:pt idx="8763">
                  <c:v>42744.458333201699</c:v>
                </c:pt>
                <c:pt idx="8764">
                  <c:v>42744.499999868363</c:v>
                </c:pt>
                <c:pt idx="8765">
                  <c:v>42744.541666535028</c:v>
                </c:pt>
                <c:pt idx="8766">
                  <c:v>42744.583333201692</c:v>
                </c:pt>
                <c:pt idx="8767">
                  <c:v>42744.624999868356</c:v>
                </c:pt>
                <c:pt idx="8768">
                  <c:v>42744.66666653502</c:v>
                </c:pt>
                <c:pt idx="8769">
                  <c:v>42744.708333201685</c:v>
                </c:pt>
                <c:pt idx="8770">
                  <c:v>42744.749999868349</c:v>
                </c:pt>
                <c:pt idx="8771">
                  <c:v>42744.791666535013</c:v>
                </c:pt>
                <c:pt idx="8772">
                  <c:v>42744.833333201677</c:v>
                </c:pt>
                <c:pt idx="8773">
                  <c:v>42744.874999868342</c:v>
                </c:pt>
                <c:pt idx="8774">
                  <c:v>42744.916666535006</c:v>
                </c:pt>
                <c:pt idx="8775">
                  <c:v>42744.95833320167</c:v>
                </c:pt>
                <c:pt idx="8776">
                  <c:v>42744.999999868334</c:v>
                </c:pt>
                <c:pt idx="8777">
                  <c:v>42745.041666534999</c:v>
                </c:pt>
                <c:pt idx="8778">
                  <c:v>42745.083333201663</c:v>
                </c:pt>
                <c:pt idx="8779">
                  <c:v>42745.124999868327</c:v>
                </c:pt>
                <c:pt idx="8780">
                  <c:v>42745.166666534991</c:v>
                </c:pt>
                <c:pt idx="8781">
                  <c:v>42745.208333201655</c:v>
                </c:pt>
                <c:pt idx="8782">
                  <c:v>42745.24999986832</c:v>
                </c:pt>
                <c:pt idx="8783">
                  <c:v>42745.291666534984</c:v>
                </c:pt>
                <c:pt idx="8784">
                  <c:v>42745.333333201648</c:v>
                </c:pt>
                <c:pt idx="8785">
                  <c:v>42745.374999868312</c:v>
                </c:pt>
                <c:pt idx="8786">
                  <c:v>42745.416666534977</c:v>
                </c:pt>
                <c:pt idx="8787">
                  <c:v>42745.458333201641</c:v>
                </c:pt>
                <c:pt idx="8788">
                  <c:v>42745.499999868305</c:v>
                </c:pt>
                <c:pt idx="8789">
                  <c:v>42745.541666534969</c:v>
                </c:pt>
                <c:pt idx="8790">
                  <c:v>42745.583333201634</c:v>
                </c:pt>
                <c:pt idx="8791">
                  <c:v>42745.624999868298</c:v>
                </c:pt>
                <c:pt idx="8792">
                  <c:v>42745.666666534962</c:v>
                </c:pt>
                <c:pt idx="8793">
                  <c:v>42745.708333201626</c:v>
                </c:pt>
                <c:pt idx="8794">
                  <c:v>42745.749999868291</c:v>
                </c:pt>
                <c:pt idx="8795">
                  <c:v>42745.791666534955</c:v>
                </c:pt>
                <c:pt idx="8796">
                  <c:v>42745.833333201619</c:v>
                </c:pt>
                <c:pt idx="8797">
                  <c:v>42745.874999868283</c:v>
                </c:pt>
                <c:pt idx="8798">
                  <c:v>42747.374999868196</c:v>
                </c:pt>
                <c:pt idx="8799">
                  <c:v>42747.41666653486</c:v>
                </c:pt>
                <c:pt idx="8800">
                  <c:v>42747.458333201525</c:v>
                </c:pt>
                <c:pt idx="8801">
                  <c:v>42747.499999868189</c:v>
                </c:pt>
                <c:pt idx="8802">
                  <c:v>42747.541666534853</c:v>
                </c:pt>
                <c:pt idx="8803">
                  <c:v>42747.583333201517</c:v>
                </c:pt>
                <c:pt idx="8804">
                  <c:v>42747.624999868181</c:v>
                </c:pt>
                <c:pt idx="8805">
                  <c:v>42747.666666534846</c:v>
                </c:pt>
                <c:pt idx="8806">
                  <c:v>42747.70833320151</c:v>
                </c:pt>
                <c:pt idx="8807">
                  <c:v>42747.749999868174</c:v>
                </c:pt>
                <c:pt idx="8808">
                  <c:v>42747.791666534838</c:v>
                </c:pt>
                <c:pt idx="8809">
                  <c:v>42747.833333201503</c:v>
                </c:pt>
                <c:pt idx="8810">
                  <c:v>42747.874999868167</c:v>
                </c:pt>
                <c:pt idx="8811">
                  <c:v>42747.916666534831</c:v>
                </c:pt>
                <c:pt idx="8812">
                  <c:v>42747.958333201495</c:v>
                </c:pt>
                <c:pt idx="8813">
                  <c:v>42747.99999986816</c:v>
                </c:pt>
                <c:pt idx="8814">
                  <c:v>42748.041666534824</c:v>
                </c:pt>
                <c:pt idx="8815">
                  <c:v>42748.083333201488</c:v>
                </c:pt>
                <c:pt idx="8816">
                  <c:v>42748.124999868152</c:v>
                </c:pt>
                <c:pt idx="8817">
                  <c:v>42748.166666534817</c:v>
                </c:pt>
                <c:pt idx="8818">
                  <c:v>42748.208333201481</c:v>
                </c:pt>
                <c:pt idx="8819">
                  <c:v>42748.249999868145</c:v>
                </c:pt>
                <c:pt idx="8820">
                  <c:v>42748.291666534809</c:v>
                </c:pt>
                <c:pt idx="8821">
                  <c:v>42748.333333201474</c:v>
                </c:pt>
                <c:pt idx="8822">
                  <c:v>42748.374999868138</c:v>
                </c:pt>
                <c:pt idx="8823">
                  <c:v>42748.416666534802</c:v>
                </c:pt>
                <c:pt idx="8824">
                  <c:v>42748.458333201466</c:v>
                </c:pt>
                <c:pt idx="8825">
                  <c:v>42748.499999868131</c:v>
                </c:pt>
                <c:pt idx="8826">
                  <c:v>42748.541666534795</c:v>
                </c:pt>
                <c:pt idx="8827">
                  <c:v>42748.583333201459</c:v>
                </c:pt>
                <c:pt idx="8828">
                  <c:v>42748.624999868123</c:v>
                </c:pt>
                <c:pt idx="8829">
                  <c:v>42748.666666534788</c:v>
                </c:pt>
                <c:pt idx="8830">
                  <c:v>42748.708333201452</c:v>
                </c:pt>
                <c:pt idx="8831">
                  <c:v>42748.749999868116</c:v>
                </c:pt>
                <c:pt idx="8832">
                  <c:v>42748.79166653478</c:v>
                </c:pt>
                <c:pt idx="8833">
                  <c:v>42748.833333201444</c:v>
                </c:pt>
                <c:pt idx="8834">
                  <c:v>42748.874999868109</c:v>
                </c:pt>
                <c:pt idx="8835">
                  <c:v>42748.916666534773</c:v>
                </c:pt>
                <c:pt idx="8836">
                  <c:v>42748.958333201437</c:v>
                </c:pt>
                <c:pt idx="8837">
                  <c:v>42748.999999868101</c:v>
                </c:pt>
                <c:pt idx="8838">
                  <c:v>42749.041666534766</c:v>
                </c:pt>
                <c:pt idx="8839">
                  <c:v>42749.08333320143</c:v>
                </c:pt>
                <c:pt idx="8840">
                  <c:v>42749.124999868094</c:v>
                </c:pt>
                <c:pt idx="8841">
                  <c:v>42749.166666534758</c:v>
                </c:pt>
                <c:pt idx="8842">
                  <c:v>42749.208333201423</c:v>
                </c:pt>
                <c:pt idx="8843">
                  <c:v>42749.249999868087</c:v>
                </c:pt>
                <c:pt idx="8844">
                  <c:v>42749.291666534751</c:v>
                </c:pt>
                <c:pt idx="8845">
                  <c:v>42749.333333201415</c:v>
                </c:pt>
                <c:pt idx="8846">
                  <c:v>42749.37499986808</c:v>
                </c:pt>
                <c:pt idx="8847">
                  <c:v>42749.416666534744</c:v>
                </c:pt>
                <c:pt idx="8848">
                  <c:v>42749.458333201408</c:v>
                </c:pt>
                <c:pt idx="8849">
                  <c:v>42749.499999868072</c:v>
                </c:pt>
                <c:pt idx="8850">
                  <c:v>42749.541666534737</c:v>
                </c:pt>
                <c:pt idx="8851">
                  <c:v>42749.583333201401</c:v>
                </c:pt>
                <c:pt idx="8852">
                  <c:v>42749.624999868065</c:v>
                </c:pt>
                <c:pt idx="8853">
                  <c:v>42749.666666534729</c:v>
                </c:pt>
                <c:pt idx="8854">
                  <c:v>42749.708333201394</c:v>
                </c:pt>
                <c:pt idx="8855">
                  <c:v>42749.749999868058</c:v>
                </c:pt>
                <c:pt idx="8856">
                  <c:v>42749.791666534722</c:v>
                </c:pt>
                <c:pt idx="8857">
                  <c:v>42749.833333201386</c:v>
                </c:pt>
                <c:pt idx="8858">
                  <c:v>42749.874999868051</c:v>
                </c:pt>
                <c:pt idx="8859">
                  <c:v>42749.916666534715</c:v>
                </c:pt>
                <c:pt idx="8860">
                  <c:v>42749.958333201379</c:v>
                </c:pt>
                <c:pt idx="8861">
                  <c:v>42749.999999868043</c:v>
                </c:pt>
                <c:pt idx="8862">
                  <c:v>42750.041666534707</c:v>
                </c:pt>
                <c:pt idx="8863">
                  <c:v>42750.083333201372</c:v>
                </c:pt>
                <c:pt idx="8864">
                  <c:v>42750.124999868036</c:v>
                </c:pt>
                <c:pt idx="8865">
                  <c:v>42750.1666665347</c:v>
                </c:pt>
                <c:pt idx="8866">
                  <c:v>42750.208333201364</c:v>
                </c:pt>
                <c:pt idx="8867">
                  <c:v>42750.249999868029</c:v>
                </c:pt>
                <c:pt idx="8868">
                  <c:v>42750.291666534693</c:v>
                </c:pt>
                <c:pt idx="8869">
                  <c:v>42750.333333201357</c:v>
                </c:pt>
                <c:pt idx="8870">
                  <c:v>42750.374999868021</c:v>
                </c:pt>
                <c:pt idx="8871">
                  <c:v>42750.416666534686</c:v>
                </c:pt>
                <c:pt idx="8872">
                  <c:v>42750.45833320135</c:v>
                </c:pt>
                <c:pt idx="8873">
                  <c:v>42750.499999868014</c:v>
                </c:pt>
                <c:pt idx="8874">
                  <c:v>42750.541666534678</c:v>
                </c:pt>
                <c:pt idx="8875">
                  <c:v>42750.583333201343</c:v>
                </c:pt>
                <c:pt idx="8876">
                  <c:v>42750.624999868007</c:v>
                </c:pt>
                <c:pt idx="8877">
                  <c:v>42750.666666534671</c:v>
                </c:pt>
                <c:pt idx="8878">
                  <c:v>42750.708333201335</c:v>
                </c:pt>
                <c:pt idx="8879">
                  <c:v>42750.749999868</c:v>
                </c:pt>
                <c:pt idx="8880">
                  <c:v>42750.791666534664</c:v>
                </c:pt>
                <c:pt idx="8881">
                  <c:v>42750.833333201328</c:v>
                </c:pt>
                <c:pt idx="8882">
                  <c:v>42750.874999867992</c:v>
                </c:pt>
                <c:pt idx="8883">
                  <c:v>42750.916666534657</c:v>
                </c:pt>
                <c:pt idx="8884">
                  <c:v>42750.958333201321</c:v>
                </c:pt>
                <c:pt idx="8885">
                  <c:v>42750.999999867985</c:v>
                </c:pt>
                <c:pt idx="8886">
                  <c:v>42751.041666534649</c:v>
                </c:pt>
                <c:pt idx="8887">
                  <c:v>42751.083333201314</c:v>
                </c:pt>
                <c:pt idx="8888">
                  <c:v>42751.124999867978</c:v>
                </c:pt>
                <c:pt idx="8889">
                  <c:v>42751.166666534642</c:v>
                </c:pt>
                <c:pt idx="8890">
                  <c:v>42751.208333201306</c:v>
                </c:pt>
                <c:pt idx="8891">
                  <c:v>42751.24999986797</c:v>
                </c:pt>
                <c:pt idx="8892">
                  <c:v>42751.291666534635</c:v>
                </c:pt>
                <c:pt idx="8893">
                  <c:v>42751.333333201299</c:v>
                </c:pt>
                <c:pt idx="8894">
                  <c:v>42751.374999867963</c:v>
                </c:pt>
                <c:pt idx="8895">
                  <c:v>42751.416666534627</c:v>
                </c:pt>
                <c:pt idx="8896">
                  <c:v>42751.458333201292</c:v>
                </c:pt>
                <c:pt idx="8897">
                  <c:v>42751.499999867956</c:v>
                </c:pt>
                <c:pt idx="8898">
                  <c:v>42751.54166653462</c:v>
                </c:pt>
                <c:pt idx="8899">
                  <c:v>42751.583333201284</c:v>
                </c:pt>
                <c:pt idx="8900">
                  <c:v>42751.624999867949</c:v>
                </c:pt>
                <c:pt idx="8901">
                  <c:v>42751.666666534613</c:v>
                </c:pt>
                <c:pt idx="8902">
                  <c:v>42751.708333201277</c:v>
                </c:pt>
                <c:pt idx="8903">
                  <c:v>42751.749999867941</c:v>
                </c:pt>
                <c:pt idx="8904">
                  <c:v>42751.791666534606</c:v>
                </c:pt>
                <c:pt idx="8905">
                  <c:v>42751.83333320127</c:v>
                </c:pt>
                <c:pt idx="8906">
                  <c:v>42751.874999867934</c:v>
                </c:pt>
                <c:pt idx="8907">
                  <c:v>42751.916666534598</c:v>
                </c:pt>
                <c:pt idx="8908">
                  <c:v>42751.958333201263</c:v>
                </c:pt>
                <c:pt idx="8909">
                  <c:v>42751.999999867927</c:v>
                </c:pt>
                <c:pt idx="8910">
                  <c:v>42752.041666534591</c:v>
                </c:pt>
                <c:pt idx="8911">
                  <c:v>42752.083333201255</c:v>
                </c:pt>
                <c:pt idx="8912">
                  <c:v>42752.12499986792</c:v>
                </c:pt>
                <c:pt idx="8913">
                  <c:v>42752.166666534584</c:v>
                </c:pt>
                <c:pt idx="8914">
                  <c:v>42752.208333201248</c:v>
                </c:pt>
                <c:pt idx="8915">
                  <c:v>42752.249999867912</c:v>
                </c:pt>
                <c:pt idx="8916">
                  <c:v>42752.291666534577</c:v>
                </c:pt>
                <c:pt idx="8917">
                  <c:v>42752.333333201241</c:v>
                </c:pt>
                <c:pt idx="8918">
                  <c:v>42752.374999867905</c:v>
                </c:pt>
                <c:pt idx="8919">
                  <c:v>42752.416666534569</c:v>
                </c:pt>
                <c:pt idx="8920">
                  <c:v>42752.458333201233</c:v>
                </c:pt>
                <c:pt idx="8921">
                  <c:v>42752.499999867898</c:v>
                </c:pt>
                <c:pt idx="8922">
                  <c:v>42752.541666534562</c:v>
                </c:pt>
                <c:pt idx="8923">
                  <c:v>42752.583333201226</c:v>
                </c:pt>
                <c:pt idx="8924">
                  <c:v>42752.62499986789</c:v>
                </c:pt>
                <c:pt idx="8925">
                  <c:v>42752.666666534555</c:v>
                </c:pt>
                <c:pt idx="8926">
                  <c:v>42752.708333201219</c:v>
                </c:pt>
                <c:pt idx="8927">
                  <c:v>42752.749999867883</c:v>
                </c:pt>
                <c:pt idx="8928">
                  <c:v>42752.791666534547</c:v>
                </c:pt>
                <c:pt idx="8929">
                  <c:v>42752.833333201212</c:v>
                </c:pt>
                <c:pt idx="8930">
                  <c:v>42752.874999867876</c:v>
                </c:pt>
                <c:pt idx="8931">
                  <c:v>42752.91666653454</c:v>
                </c:pt>
                <c:pt idx="8932">
                  <c:v>42752.958333201204</c:v>
                </c:pt>
                <c:pt idx="8933">
                  <c:v>42752.999999867869</c:v>
                </c:pt>
                <c:pt idx="8934">
                  <c:v>42753.041666534533</c:v>
                </c:pt>
                <c:pt idx="8935">
                  <c:v>42753.083333201197</c:v>
                </c:pt>
                <c:pt idx="8936">
                  <c:v>42753.124999867861</c:v>
                </c:pt>
                <c:pt idx="8937">
                  <c:v>42753.166666534526</c:v>
                </c:pt>
                <c:pt idx="8938">
                  <c:v>42753.20833320119</c:v>
                </c:pt>
                <c:pt idx="8939">
                  <c:v>42753.249999867854</c:v>
                </c:pt>
                <c:pt idx="8940">
                  <c:v>42753.291666534518</c:v>
                </c:pt>
                <c:pt idx="8941">
                  <c:v>42753.333333201183</c:v>
                </c:pt>
                <c:pt idx="8942">
                  <c:v>42753.374999867847</c:v>
                </c:pt>
                <c:pt idx="8943">
                  <c:v>42753.416666534511</c:v>
                </c:pt>
                <c:pt idx="8944">
                  <c:v>42753.458333201175</c:v>
                </c:pt>
                <c:pt idx="8945">
                  <c:v>42753.49999986784</c:v>
                </c:pt>
                <c:pt idx="8946">
                  <c:v>42753.541666534504</c:v>
                </c:pt>
                <c:pt idx="8947">
                  <c:v>42753.583333201168</c:v>
                </c:pt>
                <c:pt idx="8948">
                  <c:v>42753.624999867832</c:v>
                </c:pt>
                <c:pt idx="8949">
                  <c:v>42753.666666534496</c:v>
                </c:pt>
                <c:pt idx="8950">
                  <c:v>42753.708333201161</c:v>
                </c:pt>
                <c:pt idx="8951">
                  <c:v>42753.749999867825</c:v>
                </c:pt>
                <c:pt idx="8952">
                  <c:v>42753.791666534489</c:v>
                </c:pt>
                <c:pt idx="8953">
                  <c:v>42753.833333201153</c:v>
                </c:pt>
                <c:pt idx="8954">
                  <c:v>42753.874999867818</c:v>
                </c:pt>
                <c:pt idx="8955">
                  <c:v>42753.916666534482</c:v>
                </c:pt>
                <c:pt idx="8956">
                  <c:v>42753.958333201146</c:v>
                </c:pt>
                <c:pt idx="8957">
                  <c:v>42753.99999986781</c:v>
                </c:pt>
                <c:pt idx="8958">
                  <c:v>42754.041666534475</c:v>
                </c:pt>
                <c:pt idx="8959">
                  <c:v>42754.083333201139</c:v>
                </c:pt>
                <c:pt idx="8960">
                  <c:v>42754.124999867803</c:v>
                </c:pt>
                <c:pt idx="8961">
                  <c:v>42754.166666534467</c:v>
                </c:pt>
                <c:pt idx="8962">
                  <c:v>42754.208333201132</c:v>
                </c:pt>
                <c:pt idx="8963">
                  <c:v>42754.249999867796</c:v>
                </c:pt>
                <c:pt idx="8964">
                  <c:v>42754.29166653446</c:v>
                </c:pt>
                <c:pt idx="8965">
                  <c:v>42754.333333201124</c:v>
                </c:pt>
                <c:pt idx="8966">
                  <c:v>42754.374999867789</c:v>
                </c:pt>
                <c:pt idx="8967">
                  <c:v>42754.416666534453</c:v>
                </c:pt>
                <c:pt idx="8968">
                  <c:v>42754.458333201117</c:v>
                </c:pt>
                <c:pt idx="8969">
                  <c:v>42754.499999867781</c:v>
                </c:pt>
                <c:pt idx="8970">
                  <c:v>42754.541666534446</c:v>
                </c:pt>
                <c:pt idx="8971">
                  <c:v>42754.58333320111</c:v>
                </c:pt>
                <c:pt idx="8972">
                  <c:v>42754.624999867774</c:v>
                </c:pt>
                <c:pt idx="8973">
                  <c:v>42754.666666534438</c:v>
                </c:pt>
                <c:pt idx="8974">
                  <c:v>42754.708333201103</c:v>
                </c:pt>
                <c:pt idx="8975">
                  <c:v>42754.749999867767</c:v>
                </c:pt>
                <c:pt idx="8976">
                  <c:v>42754.791666534431</c:v>
                </c:pt>
                <c:pt idx="8977">
                  <c:v>42754.833333201095</c:v>
                </c:pt>
                <c:pt idx="8978">
                  <c:v>42754.874999867759</c:v>
                </c:pt>
                <c:pt idx="8979">
                  <c:v>42754.916666534424</c:v>
                </c:pt>
                <c:pt idx="8980">
                  <c:v>42754.958333201088</c:v>
                </c:pt>
                <c:pt idx="8981">
                  <c:v>42754.999999867752</c:v>
                </c:pt>
                <c:pt idx="8982">
                  <c:v>42755.041666534416</c:v>
                </c:pt>
                <c:pt idx="8983">
                  <c:v>42755.083333201081</c:v>
                </c:pt>
                <c:pt idx="8984">
                  <c:v>42755.124999867745</c:v>
                </c:pt>
                <c:pt idx="8985">
                  <c:v>42755.166666534409</c:v>
                </c:pt>
                <c:pt idx="8986">
                  <c:v>42755.208333201073</c:v>
                </c:pt>
                <c:pt idx="8987">
                  <c:v>42755.249999867738</c:v>
                </c:pt>
                <c:pt idx="8988">
                  <c:v>42755.291666534402</c:v>
                </c:pt>
                <c:pt idx="8989">
                  <c:v>42755.333333201066</c:v>
                </c:pt>
                <c:pt idx="8990">
                  <c:v>42755.37499986773</c:v>
                </c:pt>
                <c:pt idx="8991">
                  <c:v>42755.416666534395</c:v>
                </c:pt>
                <c:pt idx="8992">
                  <c:v>42755.458333201059</c:v>
                </c:pt>
                <c:pt idx="8993">
                  <c:v>42755.499999867723</c:v>
                </c:pt>
                <c:pt idx="8994">
                  <c:v>42755.541666534387</c:v>
                </c:pt>
                <c:pt idx="8995">
                  <c:v>42755.583333201052</c:v>
                </c:pt>
                <c:pt idx="8996">
                  <c:v>42755.624999867716</c:v>
                </c:pt>
                <c:pt idx="8997">
                  <c:v>42755.66666653438</c:v>
                </c:pt>
                <c:pt idx="8998">
                  <c:v>42755.708333201044</c:v>
                </c:pt>
                <c:pt idx="8999">
                  <c:v>42755.749999867709</c:v>
                </c:pt>
                <c:pt idx="9000">
                  <c:v>42755.791666534373</c:v>
                </c:pt>
                <c:pt idx="9001">
                  <c:v>42755.833333201037</c:v>
                </c:pt>
                <c:pt idx="9002">
                  <c:v>42755.874999867701</c:v>
                </c:pt>
                <c:pt idx="9003">
                  <c:v>42755.916666534366</c:v>
                </c:pt>
                <c:pt idx="9004">
                  <c:v>42755.95833320103</c:v>
                </c:pt>
                <c:pt idx="9005">
                  <c:v>42755.999999867694</c:v>
                </c:pt>
                <c:pt idx="9006">
                  <c:v>42756.041666534358</c:v>
                </c:pt>
                <c:pt idx="9007">
                  <c:v>42756.083333201022</c:v>
                </c:pt>
                <c:pt idx="9008">
                  <c:v>42756.124999867687</c:v>
                </c:pt>
                <c:pt idx="9009">
                  <c:v>42756.166666534351</c:v>
                </c:pt>
                <c:pt idx="9010">
                  <c:v>42756.208333201015</c:v>
                </c:pt>
                <c:pt idx="9011">
                  <c:v>42756.249999867679</c:v>
                </c:pt>
                <c:pt idx="9012">
                  <c:v>42756.291666534344</c:v>
                </c:pt>
                <c:pt idx="9013">
                  <c:v>42756.333333201008</c:v>
                </c:pt>
                <c:pt idx="9014">
                  <c:v>42756.374999867672</c:v>
                </c:pt>
                <c:pt idx="9015">
                  <c:v>42756.416666534336</c:v>
                </c:pt>
                <c:pt idx="9016">
                  <c:v>42756.458333201001</c:v>
                </c:pt>
                <c:pt idx="9017">
                  <c:v>42756.499999867665</c:v>
                </c:pt>
                <c:pt idx="9018">
                  <c:v>42756.541666534329</c:v>
                </c:pt>
                <c:pt idx="9019">
                  <c:v>42756.583333200993</c:v>
                </c:pt>
                <c:pt idx="9020">
                  <c:v>42756.624999867658</c:v>
                </c:pt>
                <c:pt idx="9021">
                  <c:v>42756.666666534322</c:v>
                </c:pt>
                <c:pt idx="9022">
                  <c:v>42756.708333200986</c:v>
                </c:pt>
                <c:pt idx="9023">
                  <c:v>42756.74999986765</c:v>
                </c:pt>
                <c:pt idx="9024">
                  <c:v>42756.791666534315</c:v>
                </c:pt>
                <c:pt idx="9025">
                  <c:v>42756.833333200979</c:v>
                </c:pt>
                <c:pt idx="9026">
                  <c:v>42756.874999867643</c:v>
                </c:pt>
                <c:pt idx="9027">
                  <c:v>42756.916666534307</c:v>
                </c:pt>
                <c:pt idx="9028">
                  <c:v>42756.958333200972</c:v>
                </c:pt>
                <c:pt idx="9029">
                  <c:v>42756.999999867636</c:v>
                </c:pt>
                <c:pt idx="9030">
                  <c:v>42757.0416665343</c:v>
                </c:pt>
                <c:pt idx="9031">
                  <c:v>42757.083333200964</c:v>
                </c:pt>
                <c:pt idx="9032">
                  <c:v>42757.124999867629</c:v>
                </c:pt>
                <c:pt idx="9033">
                  <c:v>42757.166666534293</c:v>
                </c:pt>
                <c:pt idx="9034">
                  <c:v>42757.208333200957</c:v>
                </c:pt>
                <c:pt idx="9035">
                  <c:v>42757.249999867621</c:v>
                </c:pt>
                <c:pt idx="9036">
                  <c:v>42757.291666534285</c:v>
                </c:pt>
                <c:pt idx="9037">
                  <c:v>42757.33333320095</c:v>
                </c:pt>
                <c:pt idx="9038">
                  <c:v>42757.374999867614</c:v>
                </c:pt>
                <c:pt idx="9039">
                  <c:v>42757.416666534278</c:v>
                </c:pt>
                <c:pt idx="9040">
                  <c:v>42757.458333200942</c:v>
                </c:pt>
                <c:pt idx="9041">
                  <c:v>42757.499999867607</c:v>
                </c:pt>
                <c:pt idx="9042">
                  <c:v>42757.541666534271</c:v>
                </c:pt>
                <c:pt idx="9043">
                  <c:v>42757.583333200935</c:v>
                </c:pt>
                <c:pt idx="9044">
                  <c:v>42757.624999867599</c:v>
                </c:pt>
                <c:pt idx="9045">
                  <c:v>42757.666666534264</c:v>
                </c:pt>
                <c:pt idx="9046">
                  <c:v>42757.708333200928</c:v>
                </c:pt>
                <c:pt idx="9047">
                  <c:v>42757.749999867592</c:v>
                </c:pt>
                <c:pt idx="9048">
                  <c:v>42757.791666534256</c:v>
                </c:pt>
                <c:pt idx="9049">
                  <c:v>42757.833333200921</c:v>
                </c:pt>
                <c:pt idx="9050">
                  <c:v>42757.874999867585</c:v>
                </c:pt>
                <c:pt idx="9051">
                  <c:v>42757.916666534249</c:v>
                </c:pt>
                <c:pt idx="9052">
                  <c:v>42757.958333200913</c:v>
                </c:pt>
                <c:pt idx="9053">
                  <c:v>42757.999999867578</c:v>
                </c:pt>
                <c:pt idx="9054">
                  <c:v>42758.041666534242</c:v>
                </c:pt>
                <c:pt idx="9055">
                  <c:v>42758.083333200906</c:v>
                </c:pt>
                <c:pt idx="9056">
                  <c:v>42758.12499986757</c:v>
                </c:pt>
                <c:pt idx="9057">
                  <c:v>42758.166666534235</c:v>
                </c:pt>
                <c:pt idx="9058">
                  <c:v>42758.208333200899</c:v>
                </c:pt>
                <c:pt idx="9059">
                  <c:v>42758.249999867563</c:v>
                </c:pt>
                <c:pt idx="9060">
                  <c:v>42758.291666534227</c:v>
                </c:pt>
                <c:pt idx="9061">
                  <c:v>42758.333333200892</c:v>
                </c:pt>
                <c:pt idx="9062">
                  <c:v>42758.374999867556</c:v>
                </c:pt>
                <c:pt idx="9063">
                  <c:v>42758.41666653422</c:v>
                </c:pt>
                <c:pt idx="9064">
                  <c:v>42758.458333200884</c:v>
                </c:pt>
                <c:pt idx="9065">
                  <c:v>42758.499999867548</c:v>
                </c:pt>
                <c:pt idx="9066">
                  <c:v>42758.541666534213</c:v>
                </c:pt>
                <c:pt idx="9067">
                  <c:v>42758.583333200877</c:v>
                </c:pt>
                <c:pt idx="9068">
                  <c:v>42758.624999867541</c:v>
                </c:pt>
                <c:pt idx="9069">
                  <c:v>42758.666666534205</c:v>
                </c:pt>
                <c:pt idx="9070">
                  <c:v>42758.70833320087</c:v>
                </c:pt>
                <c:pt idx="9071">
                  <c:v>42758.749999867534</c:v>
                </c:pt>
                <c:pt idx="9072">
                  <c:v>42758.791666534198</c:v>
                </c:pt>
                <c:pt idx="9073">
                  <c:v>42758.833333200862</c:v>
                </c:pt>
                <c:pt idx="9074">
                  <c:v>42758.874999867527</c:v>
                </c:pt>
                <c:pt idx="9075">
                  <c:v>42758.916666534191</c:v>
                </c:pt>
                <c:pt idx="9076">
                  <c:v>42758.958333200855</c:v>
                </c:pt>
                <c:pt idx="9077">
                  <c:v>42758.999999867519</c:v>
                </c:pt>
                <c:pt idx="9078">
                  <c:v>42759.041666534184</c:v>
                </c:pt>
                <c:pt idx="9079">
                  <c:v>42759.083333200848</c:v>
                </c:pt>
                <c:pt idx="9080">
                  <c:v>42759.124999867512</c:v>
                </c:pt>
                <c:pt idx="9081">
                  <c:v>42759.166666534176</c:v>
                </c:pt>
                <c:pt idx="9082">
                  <c:v>42759.208333200841</c:v>
                </c:pt>
                <c:pt idx="9083">
                  <c:v>42759.249999867505</c:v>
                </c:pt>
                <c:pt idx="9084">
                  <c:v>42759.291666534169</c:v>
                </c:pt>
                <c:pt idx="9085">
                  <c:v>42759.333333200833</c:v>
                </c:pt>
                <c:pt idx="9086">
                  <c:v>42759.374999867498</c:v>
                </c:pt>
                <c:pt idx="9087">
                  <c:v>42759.416666534162</c:v>
                </c:pt>
                <c:pt idx="9088">
                  <c:v>42759.458333200826</c:v>
                </c:pt>
                <c:pt idx="9089">
                  <c:v>42759.49999986749</c:v>
                </c:pt>
                <c:pt idx="9090">
                  <c:v>42759.541666534155</c:v>
                </c:pt>
                <c:pt idx="9091">
                  <c:v>42759.583333200819</c:v>
                </c:pt>
                <c:pt idx="9092">
                  <c:v>42759.624999867483</c:v>
                </c:pt>
                <c:pt idx="9093">
                  <c:v>42759.666666534147</c:v>
                </c:pt>
                <c:pt idx="9094">
                  <c:v>42759.708333200811</c:v>
                </c:pt>
                <c:pt idx="9095">
                  <c:v>42759.749999867476</c:v>
                </c:pt>
                <c:pt idx="9096">
                  <c:v>42759.79166653414</c:v>
                </c:pt>
                <c:pt idx="9097">
                  <c:v>42759.833333200804</c:v>
                </c:pt>
                <c:pt idx="9098">
                  <c:v>42759.874999867468</c:v>
                </c:pt>
                <c:pt idx="9099">
                  <c:v>42759.916666534133</c:v>
                </c:pt>
                <c:pt idx="9100">
                  <c:v>42759.958333200797</c:v>
                </c:pt>
                <c:pt idx="9101">
                  <c:v>42759.999999867461</c:v>
                </c:pt>
                <c:pt idx="9102">
                  <c:v>42760.041666534125</c:v>
                </c:pt>
                <c:pt idx="9103">
                  <c:v>42760.08333320079</c:v>
                </c:pt>
                <c:pt idx="9104">
                  <c:v>42760.124999867454</c:v>
                </c:pt>
                <c:pt idx="9105">
                  <c:v>42760.166666534118</c:v>
                </c:pt>
                <c:pt idx="9106">
                  <c:v>42760.208333200782</c:v>
                </c:pt>
                <c:pt idx="9107">
                  <c:v>42760.249999867447</c:v>
                </c:pt>
                <c:pt idx="9108">
                  <c:v>42760.291666534111</c:v>
                </c:pt>
                <c:pt idx="9109">
                  <c:v>42760.333333200775</c:v>
                </c:pt>
                <c:pt idx="9110">
                  <c:v>42760.374999867439</c:v>
                </c:pt>
                <c:pt idx="9111">
                  <c:v>42760.416666534104</c:v>
                </c:pt>
                <c:pt idx="9112">
                  <c:v>42760.458333200768</c:v>
                </c:pt>
                <c:pt idx="9113">
                  <c:v>42760.499999867432</c:v>
                </c:pt>
                <c:pt idx="9114">
                  <c:v>42760.541666534096</c:v>
                </c:pt>
                <c:pt idx="9115">
                  <c:v>42760.583333200761</c:v>
                </c:pt>
                <c:pt idx="9116">
                  <c:v>42760.624999867425</c:v>
                </c:pt>
                <c:pt idx="9117">
                  <c:v>42760.666666534089</c:v>
                </c:pt>
                <c:pt idx="9118">
                  <c:v>42760.708333200753</c:v>
                </c:pt>
                <c:pt idx="9119">
                  <c:v>42760.749999867418</c:v>
                </c:pt>
                <c:pt idx="9120">
                  <c:v>42760.791666534082</c:v>
                </c:pt>
                <c:pt idx="9121">
                  <c:v>42760.833333200746</c:v>
                </c:pt>
                <c:pt idx="9122">
                  <c:v>42760.87499986741</c:v>
                </c:pt>
                <c:pt idx="9123">
                  <c:v>42760.916666534074</c:v>
                </c:pt>
                <c:pt idx="9124">
                  <c:v>42760.958333200739</c:v>
                </c:pt>
                <c:pt idx="9125">
                  <c:v>42760.999999867403</c:v>
                </c:pt>
                <c:pt idx="9126">
                  <c:v>42761.041666534067</c:v>
                </c:pt>
                <c:pt idx="9127">
                  <c:v>42761.083333200731</c:v>
                </c:pt>
                <c:pt idx="9128">
                  <c:v>42761.124999867396</c:v>
                </c:pt>
                <c:pt idx="9129">
                  <c:v>42761.16666653406</c:v>
                </c:pt>
                <c:pt idx="9130">
                  <c:v>42761.208333200724</c:v>
                </c:pt>
                <c:pt idx="9131">
                  <c:v>42761.249999867388</c:v>
                </c:pt>
                <c:pt idx="9132">
                  <c:v>42761.291666534053</c:v>
                </c:pt>
                <c:pt idx="9133">
                  <c:v>42761.333333200717</c:v>
                </c:pt>
                <c:pt idx="9134">
                  <c:v>42761.374999867381</c:v>
                </c:pt>
                <c:pt idx="9135">
                  <c:v>42761.416666534045</c:v>
                </c:pt>
                <c:pt idx="9136">
                  <c:v>42761.45833320071</c:v>
                </c:pt>
                <c:pt idx="9137">
                  <c:v>42761.499999867374</c:v>
                </c:pt>
                <c:pt idx="9138">
                  <c:v>42761.541666534038</c:v>
                </c:pt>
                <c:pt idx="9139">
                  <c:v>42761.583333200702</c:v>
                </c:pt>
                <c:pt idx="9140">
                  <c:v>42761.624999867367</c:v>
                </c:pt>
                <c:pt idx="9141">
                  <c:v>42761.666666534031</c:v>
                </c:pt>
                <c:pt idx="9142">
                  <c:v>42761.708333200695</c:v>
                </c:pt>
                <c:pt idx="9143">
                  <c:v>42761.749999867359</c:v>
                </c:pt>
                <c:pt idx="9144">
                  <c:v>42761.791666534024</c:v>
                </c:pt>
                <c:pt idx="9145">
                  <c:v>42761.833333200688</c:v>
                </c:pt>
                <c:pt idx="9146">
                  <c:v>42761.874999867352</c:v>
                </c:pt>
                <c:pt idx="9147">
                  <c:v>42761.916666534016</c:v>
                </c:pt>
                <c:pt idx="9148">
                  <c:v>42761.95833320068</c:v>
                </c:pt>
                <c:pt idx="9149">
                  <c:v>42761.999999867345</c:v>
                </c:pt>
                <c:pt idx="9150">
                  <c:v>42762.041666534009</c:v>
                </c:pt>
                <c:pt idx="9151">
                  <c:v>42762.083333200673</c:v>
                </c:pt>
                <c:pt idx="9152">
                  <c:v>42762.124999867337</c:v>
                </c:pt>
                <c:pt idx="9153">
                  <c:v>42762.166666534002</c:v>
                </c:pt>
                <c:pt idx="9154">
                  <c:v>42762.208333200666</c:v>
                </c:pt>
                <c:pt idx="9155">
                  <c:v>42762.24999986733</c:v>
                </c:pt>
                <c:pt idx="9156">
                  <c:v>42762.291666533994</c:v>
                </c:pt>
                <c:pt idx="9157">
                  <c:v>42762.333333200659</c:v>
                </c:pt>
                <c:pt idx="9158">
                  <c:v>42762.374999867323</c:v>
                </c:pt>
                <c:pt idx="9159">
                  <c:v>42762.416666533987</c:v>
                </c:pt>
                <c:pt idx="9160">
                  <c:v>42762.458333200651</c:v>
                </c:pt>
                <c:pt idx="9161">
                  <c:v>42762.499999867316</c:v>
                </c:pt>
                <c:pt idx="9162">
                  <c:v>42762.54166653398</c:v>
                </c:pt>
                <c:pt idx="9163">
                  <c:v>42762.583333200644</c:v>
                </c:pt>
                <c:pt idx="9164">
                  <c:v>42762.624999867308</c:v>
                </c:pt>
                <c:pt idx="9165">
                  <c:v>42762.666666533973</c:v>
                </c:pt>
                <c:pt idx="9166">
                  <c:v>42762.708333200637</c:v>
                </c:pt>
                <c:pt idx="9167">
                  <c:v>42762.749999867301</c:v>
                </c:pt>
                <c:pt idx="9168">
                  <c:v>42762.791666533965</c:v>
                </c:pt>
                <c:pt idx="9169">
                  <c:v>42762.83333320063</c:v>
                </c:pt>
                <c:pt idx="9170">
                  <c:v>42762.874999867294</c:v>
                </c:pt>
                <c:pt idx="9171">
                  <c:v>42762.916666533958</c:v>
                </c:pt>
                <c:pt idx="9172">
                  <c:v>42762.958333200622</c:v>
                </c:pt>
                <c:pt idx="9173">
                  <c:v>42762.999999867287</c:v>
                </c:pt>
                <c:pt idx="9174">
                  <c:v>42763.041666533951</c:v>
                </c:pt>
                <c:pt idx="9175">
                  <c:v>42763.083333200615</c:v>
                </c:pt>
                <c:pt idx="9176">
                  <c:v>42763.124999867279</c:v>
                </c:pt>
                <c:pt idx="9177">
                  <c:v>42763.166666533943</c:v>
                </c:pt>
                <c:pt idx="9178">
                  <c:v>42763.208333200608</c:v>
                </c:pt>
                <c:pt idx="9179">
                  <c:v>42763.249999867272</c:v>
                </c:pt>
                <c:pt idx="9180">
                  <c:v>42763.291666533936</c:v>
                </c:pt>
                <c:pt idx="9181">
                  <c:v>42763.3333332006</c:v>
                </c:pt>
                <c:pt idx="9182">
                  <c:v>42763.374999867265</c:v>
                </c:pt>
                <c:pt idx="9183">
                  <c:v>42763.416666533929</c:v>
                </c:pt>
                <c:pt idx="9184">
                  <c:v>42763.458333200593</c:v>
                </c:pt>
                <c:pt idx="9185">
                  <c:v>42763.499999867257</c:v>
                </c:pt>
                <c:pt idx="9186">
                  <c:v>42763.541666533922</c:v>
                </c:pt>
                <c:pt idx="9187">
                  <c:v>42763.583333200586</c:v>
                </c:pt>
                <c:pt idx="9188">
                  <c:v>42763.62499986725</c:v>
                </c:pt>
                <c:pt idx="9189">
                  <c:v>42763.666666533914</c:v>
                </c:pt>
                <c:pt idx="9190">
                  <c:v>42763.708333200579</c:v>
                </c:pt>
                <c:pt idx="9191">
                  <c:v>42763.749999867243</c:v>
                </c:pt>
                <c:pt idx="9192">
                  <c:v>42763.791666533907</c:v>
                </c:pt>
                <c:pt idx="9193">
                  <c:v>42763.833333200571</c:v>
                </c:pt>
                <c:pt idx="9194">
                  <c:v>42763.874999867236</c:v>
                </c:pt>
                <c:pt idx="9195">
                  <c:v>42763.9166665339</c:v>
                </c:pt>
                <c:pt idx="9196">
                  <c:v>42763.958333200564</c:v>
                </c:pt>
                <c:pt idx="9197">
                  <c:v>42763.999999867228</c:v>
                </c:pt>
                <c:pt idx="9198">
                  <c:v>42764.041666533893</c:v>
                </c:pt>
                <c:pt idx="9199">
                  <c:v>42764.083333200557</c:v>
                </c:pt>
                <c:pt idx="9200">
                  <c:v>42764.124999867221</c:v>
                </c:pt>
                <c:pt idx="9201">
                  <c:v>42764.166666533885</c:v>
                </c:pt>
                <c:pt idx="9202">
                  <c:v>42764.20833320055</c:v>
                </c:pt>
                <c:pt idx="9203">
                  <c:v>42764.249999867214</c:v>
                </c:pt>
                <c:pt idx="9204">
                  <c:v>42764.291666533878</c:v>
                </c:pt>
                <c:pt idx="9205">
                  <c:v>42764.333333200542</c:v>
                </c:pt>
                <c:pt idx="9206">
                  <c:v>42764.374999867206</c:v>
                </c:pt>
                <c:pt idx="9207">
                  <c:v>42764.416666533871</c:v>
                </c:pt>
                <c:pt idx="9208">
                  <c:v>42764.458333200535</c:v>
                </c:pt>
                <c:pt idx="9209">
                  <c:v>42764.499999867199</c:v>
                </c:pt>
                <c:pt idx="9210">
                  <c:v>42764.541666533863</c:v>
                </c:pt>
                <c:pt idx="9211">
                  <c:v>42764.583333200528</c:v>
                </c:pt>
                <c:pt idx="9212">
                  <c:v>42764.624999867192</c:v>
                </c:pt>
                <c:pt idx="9213">
                  <c:v>42764.666666533856</c:v>
                </c:pt>
                <c:pt idx="9214">
                  <c:v>42764.70833320052</c:v>
                </c:pt>
                <c:pt idx="9215">
                  <c:v>42764.749999867185</c:v>
                </c:pt>
                <c:pt idx="9216">
                  <c:v>42764.791666533849</c:v>
                </c:pt>
                <c:pt idx="9217">
                  <c:v>42764.833333200513</c:v>
                </c:pt>
                <c:pt idx="9218">
                  <c:v>42764.874999867177</c:v>
                </c:pt>
                <c:pt idx="9219">
                  <c:v>42764.916666533842</c:v>
                </c:pt>
                <c:pt idx="9220">
                  <c:v>42764.958333200506</c:v>
                </c:pt>
                <c:pt idx="9221">
                  <c:v>42764.99999986717</c:v>
                </c:pt>
                <c:pt idx="9222">
                  <c:v>42765.041666533834</c:v>
                </c:pt>
                <c:pt idx="9223">
                  <c:v>42765.083333200499</c:v>
                </c:pt>
                <c:pt idx="9224">
                  <c:v>42765.124999867163</c:v>
                </c:pt>
                <c:pt idx="9225">
                  <c:v>42765.166666533827</c:v>
                </c:pt>
                <c:pt idx="9226">
                  <c:v>42765.208333200491</c:v>
                </c:pt>
                <c:pt idx="9227">
                  <c:v>42765.249999867156</c:v>
                </c:pt>
                <c:pt idx="9228">
                  <c:v>42765.29166653382</c:v>
                </c:pt>
                <c:pt idx="9229">
                  <c:v>42765.333333200484</c:v>
                </c:pt>
                <c:pt idx="9230">
                  <c:v>42765.374999867148</c:v>
                </c:pt>
                <c:pt idx="9231">
                  <c:v>42765.416666533813</c:v>
                </c:pt>
                <c:pt idx="9232">
                  <c:v>42765.458333200477</c:v>
                </c:pt>
                <c:pt idx="9233">
                  <c:v>42765.499999867141</c:v>
                </c:pt>
                <c:pt idx="9234">
                  <c:v>42765.541666533805</c:v>
                </c:pt>
                <c:pt idx="9235">
                  <c:v>42765.583333200469</c:v>
                </c:pt>
                <c:pt idx="9236">
                  <c:v>42765.624999867134</c:v>
                </c:pt>
                <c:pt idx="9237">
                  <c:v>42765.666666533798</c:v>
                </c:pt>
                <c:pt idx="9238">
                  <c:v>42765.708333200462</c:v>
                </c:pt>
                <c:pt idx="9239">
                  <c:v>42765.749999867126</c:v>
                </c:pt>
                <c:pt idx="9240">
                  <c:v>42765.791666533791</c:v>
                </c:pt>
                <c:pt idx="9241">
                  <c:v>42765.833333200455</c:v>
                </c:pt>
                <c:pt idx="9242">
                  <c:v>42765.874999867119</c:v>
                </c:pt>
                <c:pt idx="9243">
                  <c:v>42765.916666533783</c:v>
                </c:pt>
                <c:pt idx="9244">
                  <c:v>42765.958333200448</c:v>
                </c:pt>
                <c:pt idx="9245">
                  <c:v>42765.999999867112</c:v>
                </c:pt>
                <c:pt idx="9246">
                  <c:v>42766.041666533776</c:v>
                </c:pt>
                <c:pt idx="9247">
                  <c:v>42766.08333320044</c:v>
                </c:pt>
                <c:pt idx="9248">
                  <c:v>42766.124999867105</c:v>
                </c:pt>
                <c:pt idx="9249">
                  <c:v>42766.166666533769</c:v>
                </c:pt>
                <c:pt idx="9250">
                  <c:v>42766.208333200433</c:v>
                </c:pt>
                <c:pt idx="9251">
                  <c:v>42766.249999867097</c:v>
                </c:pt>
                <c:pt idx="9252">
                  <c:v>42766.291666533762</c:v>
                </c:pt>
                <c:pt idx="9253">
                  <c:v>42766.333333200426</c:v>
                </c:pt>
                <c:pt idx="9254">
                  <c:v>42766.37499986709</c:v>
                </c:pt>
                <c:pt idx="9255">
                  <c:v>42766.416666533754</c:v>
                </c:pt>
                <c:pt idx="9256">
                  <c:v>42766.458333200419</c:v>
                </c:pt>
                <c:pt idx="9257">
                  <c:v>42766.499999867083</c:v>
                </c:pt>
                <c:pt idx="9258">
                  <c:v>42766.541666533747</c:v>
                </c:pt>
                <c:pt idx="9259">
                  <c:v>42766.583333200411</c:v>
                </c:pt>
                <c:pt idx="9260">
                  <c:v>42766.624999867076</c:v>
                </c:pt>
                <c:pt idx="9261">
                  <c:v>42766.66666653374</c:v>
                </c:pt>
                <c:pt idx="9262">
                  <c:v>42766.708333200404</c:v>
                </c:pt>
                <c:pt idx="9263">
                  <c:v>42766.749999867068</c:v>
                </c:pt>
                <c:pt idx="9264">
                  <c:v>42766.791666533732</c:v>
                </c:pt>
                <c:pt idx="9265">
                  <c:v>42766.833333200397</c:v>
                </c:pt>
                <c:pt idx="9266">
                  <c:v>42766.874999867061</c:v>
                </c:pt>
                <c:pt idx="9267">
                  <c:v>42766.916666533725</c:v>
                </c:pt>
                <c:pt idx="9268">
                  <c:v>42766.958333200389</c:v>
                </c:pt>
                <c:pt idx="9269">
                  <c:v>42766.999999867054</c:v>
                </c:pt>
                <c:pt idx="9270">
                  <c:v>42767.041666533718</c:v>
                </c:pt>
                <c:pt idx="9271">
                  <c:v>42767.083333200382</c:v>
                </c:pt>
                <c:pt idx="9272">
                  <c:v>42767.124999867046</c:v>
                </c:pt>
                <c:pt idx="9273">
                  <c:v>42767.166666533711</c:v>
                </c:pt>
                <c:pt idx="9274">
                  <c:v>42767.208333200375</c:v>
                </c:pt>
                <c:pt idx="9275">
                  <c:v>42767.249999867039</c:v>
                </c:pt>
                <c:pt idx="9276">
                  <c:v>42767.291666533703</c:v>
                </c:pt>
                <c:pt idx="9277">
                  <c:v>42767.333333200368</c:v>
                </c:pt>
                <c:pt idx="9278">
                  <c:v>42767.374999867032</c:v>
                </c:pt>
                <c:pt idx="9279">
                  <c:v>42767.416666533696</c:v>
                </c:pt>
                <c:pt idx="9280">
                  <c:v>42767.45833320036</c:v>
                </c:pt>
                <c:pt idx="9281">
                  <c:v>42767.499999867025</c:v>
                </c:pt>
                <c:pt idx="9282">
                  <c:v>42767.541666533689</c:v>
                </c:pt>
                <c:pt idx="9283">
                  <c:v>42767.583333200353</c:v>
                </c:pt>
                <c:pt idx="9284">
                  <c:v>42767.624999867017</c:v>
                </c:pt>
                <c:pt idx="9285">
                  <c:v>42767.666666533682</c:v>
                </c:pt>
                <c:pt idx="9286">
                  <c:v>42767.708333200346</c:v>
                </c:pt>
                <c:pt idx="9287">
                  <c:v>42767.74999986701</c:v>
                </c:pt>
                <c:pt idx="9288">
                  <c:v>42767.791666533674</c:v>
                </c:pt>
                <c:pt idx="9289">
                  <c:v>42767.833333200339</c:v>
                </c:pt>
                <c:pt idx="9290">
                  <c:v>42767.874999867003</c:v>
                </c:pt>
                <c:pt idx="9291">
                  <c:v>42767.916666533667</c:v>
                </c:pt>
                <c:pt idx="9292">
                  <c:v>42767.958333200331</c:v>
                </c:pt>
                <c:pt idx="9293">
                  <c:v>42767.999999866995</c:v>
                </c:pt>
                <c:pt idx="9294">
                  <c:v>42768.04166653366</c:v>
                </c:pt>
                <c:pt idx="9295">
                  <c:v>42768.083333200324</c:v>
                </c:pt>
                <c:pt idx="9296">
                  <c:v>42768.124999866988</c:v>
                </c:pt>
                <c:pt idx="9297">
                  <c:v>42768.166666533652</c:v>
                </c:pt>
                <c:pt idx="9298">
                  <c:v>42768.208333200317</c:v>
                </c:pt>
                <c:pt idx="9299">
                  <c:v>42768.249999866981</c:v>
                </c:pt>
                <c:pt idx="9300">
                  <c:v>42768.291666533645</c:v>
                </c:pt>
                <c:pt idx="9301">
                  <c:v>42768.333333200309</c:v>
                </c:pt>
                <c:pt idx="9302">
                  <c:v>42768.374999866974</c:v>
                </c:pt>
                <c:pt idx="9303">
                  <c:v>42768.416666533638</c:v>
                </c:pt>
                <c:pt idx="9304">
                  <c:v>42768.458333200302</c:v>
                </c:pt>
                <c:pt idx="9305">
                  <c:v>42768.499999866966</c:v>
                </c:pt>
                <c:pt idx="9306">
                  <c:v>42768.541666533631</c:v>
                </c:pt>
                <c:pt idx="9307">
                  <c:v>42768.583333200295</c:v>
                </c:pt>
                <c:pt idx="9308">
                  <c:v>42768.624999866959</c:v>
                </c:pt>
                <c:pt idx="9309">
                  <c:v>42768.666666533623</c:v>
                </c:pt>
                <c:pt idx="9310">
                  <c:v>42768.708333200288</c:v>
                </c:pt>
                <c:pt idx="9311">
                  <c:v>42768.749999866952</c:v>
                </c:pt>
                <c:pt idx="9312">
                  <c:v>42768.791666533616</c:v>
                </c:pt>
                <c:pt idx="9313">
                  <c:v>42768.83333320028</c:v>
                </c:pt>
                <c:pt idx="9314">
                  <c:v>42768.874999866945</c:v>
                </c:pt>
                <c:pt idx="9315">
                  <c:v>42768.916666533609</c:v>
                </c:pt>
                <c:pt idx="9316">
                  <c:v>42768.958333200273</c:v>
                </c:pt>
                <c:pt idx="9317">
                  <c:v>42768.999999866937</c:v>
                </c:pt>
                <c:pt idx="9318">
                  <c:v>42769.041666533602</c:v>
                </c:pt>
                <c:pt idx="9319">
                  <c:v>42769.083333200266</c:v>
                </c:pt>
                <c:pt idx="9320">
                  <c:v>42769.12499986693</c:v>
                </c:pt>
                <c:pt idx="9321">
                  <c:v>42769.166666533594</c:v>
                </c:pt>
                <c:pt idx="9322">
                  <c:v>42769.208333200258</c:v>
                </c:pt>
                <c:pt idx="9323">
                  <c:v>42769.249999866923</c:v>
                </c:pt>
                <c:pt idx="9324">
                  <c:v>42769.291666533587</c:v>
                </c:pt>
                <c:pt idx="9325">
                  <c:v>42769.333333200251</c:v>
                </c:pt>
                <c:pt idx="9326">
                  <c:v>42769.374999866915</c:v>
                </c:pt>
                <c:pt idx="9327">
                  <c:v>42769.41666653358</c:v>
                </c:pt>
                <c:pt idx="9328">
                  <c:v>42769.458333200244</c:v>
                </c:pt>
                <c:pt idx="9329">
                  <c:v>42769.499999866908</c:v>
                </c:pt>
                <c:pt idx="9330">
                  <c:v>42769.541666533572</c:v>
                </c:pt>
                <c:pt idx="9331">
                  <c:v>42769.583333200237</c:v>
                </c:pt>
                <c:pt idx="9332">
                  <c:v>42769.624999866901</c:v>
                </c:pt>
                <c:pt idx="9333">
                  <c:v>42769.666666533565</c:v>
                </c:pt>
                <c:pt idx="9334">
                  <c:v>42769.708333200229</c:v>
                </c:pt>
                <c:pt idx="9335">
                  <c:v>42769.749999866894</c:v>
                </c:pt>
                <c:pt idx="9336">
                  <c:v>42769.791666533558</c:v>
                </c:pt>
                <c:pt idx="9337">
                  <c:v>42769.833333200222</c:v>
                </c:pt>
                <c:pt idx="9338">
                  <c:v>42769.874999866886</c:v>
                </c:pt>
                <c:pt idx="9339">
                  <c:v>42769.916666533551</c:v>
                </c:pt>
                <c:pt idx="9340">
                  <c:v>42769.958333200215</c:v>
                </c:pt>
                <c:pt idx="9341">
                  <c:v>42769.999999866879</c:v>
                </c:pt>
                <c:pt idx="9342">
                  <c:v>42770.041666533543</c:v>
                </c:pt>
                <c:pt idx="9343">
                  <c:v>42770.083333200208</c:v>
                </c:pt>
                <c:pt idx="9344">
                  <c:v>42770.124999866872</c:v>
                </c:pt>
                <c:pt idx="9345">
                  <c:v>42770.166666533536</c:v>
                </c:pt>
                <c:pt idx="9346">
                  <c:v>42770.2083332002</c:v>
                </c:pt>
                <c:pt idx="9347">
                  <c:v>42770.249999866865</c:v>
                </c:pt>
                <c:pt idx="9348">
                  <c:v>42770.291666533529</c:v>
                </c:pt>
                <c:pt idx="9349">
                  <c:v>42770.333333200193</c:v>
                </c:pt>
                <c:pt idx="9350">
                  <c:v>42770.374999866857</c:v>
                </c:pt>
                <c:pt idx="9351">
                  <c:v>42770.416666533521</c:v>
                </c:pt>
                <c:pt idx="9352">
                  <c:v>42770.458333200186</c:v>
                </c:pt>
                <c:pt idx="9353">
                  <c:v>42770.49999986685</c:v>
                </c:pt>
                <c:pt idx="9354">
                  <c:v>42770.541666533514</c:v>
                </c:pt>
                <c:pt idx="9355">
                  <c:v>42770.583333200178</c:v>
                </c:pt>
                <c:pt idx="9356">
                  <c:v>42770.624999866843</c:v>
                </c:pt>
                <c:pt idx="9357">
                  <c:v>42770.666666533507</c:v>
                </c:pt>
                <c:pt idx="9358">
                  <c:v>42770.708333200171</c:v>
                </c:pt>
                <c:pt idx="9359">
                  <c:v>42770.749999866835</c:v>
                </c:pt>
                <c:pt idx="9360">
                  <c:v>42770.7916665335</c:v>
                </c:pt>
                <c:pt idx="9361">
                  <c:v>42770.833333200164</c:v>
                </c:pt>
                <c:pt idx="9362">
                  <c:v>42770.874999866828</c:v>
                </c:pt>
                <c:pt idx="9363">
                  <c:v>42770.916666533492</c:v>
                </c:pt>
                <c:pt idx="9364">
                  <c:v>42770.958333200157</c:v>
                </c:pt>
                <c:pt idx="9365">
                  <c:v>42770.999999866821</c:v>
                </c:pt>
                <c:pt idx="9366">
                  <c:v>42771.041666533485</c:v>
                </c:pt>
                <c:pt idx="9367">
                  <c:v>42771.083333200149</c:v>
                </c:pt>
                <c:pt idx="9368">
                  <c:v>42771.124999866814</c:v>
                </c:pt>
                <c:pt idx="9369">
                  <c:v>42771.166666533478</c:v>
                </c:pt>
                <c:pt idx="9370">
                  <c:v>42771.208333200142</c:v>
                </c:pt>
                <c:pt idx="9371">
                  <c:v>42771.249999866806</c:v>
                </c:pt>
                <c:pt idx="9372">
                  <c:v>42771.291666533471</c:v>
                </c:pt>
                <c:pt idx="9373">
                  <c:v>42771.333333200135</c:v>
                </c:pt>
                <c:pt idx="9374">
                  <c:v>42771.374999866799</c:v>
                </c:pt>
                <c:pt idx="9375">
                  <c:v>42771.416666533463</c:v>
                </c:pt>
                <c:pt idx="9376">
                  <c:v>42771.458333200128</c:v>
                </c:pt>
                <c:pt idx="9377">
                  <c:v>42771.499999866792</c:v>
                </c:pt>
                <c:pt idx="9378">
                  <c:v>42771.541666533456</c:v>
                </c:pt>
                <c:pt idx="9379">
                  <c:v>42771.58333320012</c:v>
                </c:pt>
                <c:pt idx="9380">
                  <c:v>42771.624999866784</c:v>
                </c:pt>
                <c:pt idx="9381">
                  <c:v>42771.666666533449</c:v>
                </c:pt>
                <c:pt idx="9382">
                  <c:v>42771.708333200113</c:v>
                </c:pt>
                <c:pt idx="9383">
                  <c:v>42771.749999866777</c:v>
                </c:pt>
                <c:pt idx="9384">
                  <c:v>42771.791666533441</c:v>
                </c:pt>
                <c:pt idx="9385">
                  <c:v>42771.833333200106</c:v>
                </c:pt>
                <c:pt idx="9386">
                  <c:v>42771.87499986677</c:v>
                </c:pt>
                <c:pt idx="9387">
                  <c:v>42771.916666533434</c:v>
                </c:pt>
                <c:pt idx="9388">
                  <c:v>42771.958333200098</c:v>
                </c:pt>
                <c:pt idx="9389">
                  <c:v>42771.999999866763</c:v>
                </c:pt>
                <c:pt idx="9390">
                  <c:v>42772.041666533427</c:v>
                </c:pt>
                <c:pt idx="9391">
                  <c:v>42772.083333200091</c:v>
                </c:pt>
                <c:pt idx="9392">
                  <c:v>42772.124999866755</c:v>
                </c:pt>
                <c:pt idx="9393">
                  <c:v>42772.16666653342</c:v>
                </c:pt>
                <c:pt idx="9394">
                  <c:v>42772.208333200084</c:v>
                </c:pt>
                <c:pt idx="9395">
                  <c:v>42772.249999866748</c:v>
                </c:pt>
                <c:pt idx="9396">
                  <c:v>42772.291666533412</c:v>
                </c:pt>
                <c:pt idx="9397">
                  <c:v>42772.333333200077</c:v>
                </c:pt>
                <c:pt idx="9398">
                  <c:v>42772.374999866741</c:v>
                </c:pt>
                <c:pt idx="9399">
                  <c:v>42772.416666533405</c:v>
                </c:pt>
                <c:pt idx="9400">
                  <c:v>42772.458333200069</c:v>
                </c:pt>
                <c:pt idx="9401">
                  <c:v>42772.499999866734</c:v>
                </c:pt>
                <c:pt idx="9402">
                  <c:v>42772.541666533398</c:v>
                </c:pt>
                <c:pt idx="9403">
                  <c:v>42772.583333200062</c:v>
                </c:pt>
                <c:pt idx="9404">
                  <c:v>42772.624999866726</c:v>
                </c:pt>
                <c:pt idx="9405">
                  <c:v>42772.666666533391</c:v>
                </c:pt>
                <c:pt idx="9406">
                  <c:v>42772.708333200055</c:v>
                </c:pt>
                <c:pt idx="9407">
                  <c:v>42772.749999866719</c:v>
                </c:pt>
                <c:pt idx="9408">
                  <c:v>42772.791666533383</c:v>
                </c:pt>
                <c:pt idx="9409">
                  <c:v>42772.833333200047</c:v>
                </c:pt>
                <c:pt idx="9410">
                  <c:v>42772.874999866712</c:v>
                </c:pt>
                <c:pt idx="9411">
                  <c:v>42772.916666533376</c:v>
                </c:pt>
                <c:pt idx="9412">
                  <c:v>42772.95833320004</c:v>
                </c:pt>
                <c:pt idx="9413">
                  <c:v>42772.999999866704</c:v>
                </c:pt>
                <c:pt idx="9414">
                  <c:v>42773.041666533369</c:v>
                </c:pt>
                <c:pt idx="9415">
                  <c:v>42773.083333200033</c:v>
                </c:pt>
                <c:pt idx="9416">
                  <c:v>42773.124999866697</c:v>
                </c:pt>
                <c:pt idx="9417">
                  <c:v>42773.166666533361</c:v>
                </c:pt>
                <c:pt idx="9418">
                  <c:v>42773.208333200026</c:v>
                </c:pt>
                <c:pt idx="9419">
                  <c:v>42773.24999986669</c:v>
                </c:pt>
                <c:pt idx="9420">
                  <c:v>42773.291666533354</c:v>
                </c:pt>
                <c:pt idx="9421">
                  <c:v>42773.333333200018</c:v>
                </c:pt>
                <c:pt idx="9422">
                  <c:v>42773.374999866683</c:v>
                </c:pt>
                <c:pt idx="9423">
                  <c:v>42773.416666533347</c:v>
                </c:pt>
                <c:pt idx="9424">
                  <c:v>42773.458333200011</c:v>
                </c:pt>
                <c:pt idx="9425">
                  <c:v>42773.499999866675</c:v>
                </c:pt>
                <c:pt idx="9426">
                  <c:v>42773.54166653334</c:v>
                </c:pt>
                <c:pt idx="9427">
                  <c:v>42773.583333200004</c:v>
                </c:pt>
                <c:pt idx="9428">
                  <c:v>42773.624999866668</c:v>
                </c:pt>
                <c:pt idx="9429">
                  <c:v>42773.666666533332</c:v>
                </c:pt>
                <c:pt idx="9430">
                  <c:v>42773.708333199997</c:v>
                </c:pt>
                <c:pt idx="9431">
                  <c:v>42773.749999866661</c:v>
                </c:pt>
                <c:pt idx="9432">
                  <c:v>42773.791666533325</c:v>
                </c:pt>
                <c:pt idx="9433">
                  <c:v>42773.833333199989</c:v>
                </c:pt>
                <c:pt idx="9434">
                  <c:v>42773.874999866654</c:v>
                </c:pt>
                <c:pt idx="9435">
                  <c:v>42773.916666533318</c:v>
                </c:pt>
                <c:pt idx="9436">
                  <c:v>42773.958333199982</c:v>
                </c:pt>
                <c:pt idx="9437">
                  <c:v>42773.999999866646</c:v>
                </c:pt>
                <c:pt idx="9438">
                  <c:v>42774.04166653331</c:v>
                </c:pt>
                <c:pt idx="9439">
                  <c:v>42774.083333199975</c:v>
                </c:pt>
                <c:pt idx="9440">
                  <c:v>42774.124999866639</c:v>
                </c:pt>
                <c:pt idx="9441">
                  <c:v>42774.166666533303</c:v>
                </c:pt>
                <c:pt idx="9442">
                  <c:v>42774.208333199967</c:v>
                </c:pt>
                <c:pt idx="9443">
                  <c:v>42774.249999866632</c:v>
                </c:pt>
                <c:pt idx="9444">
                  <c:v>42774.291666533296</c:v>
                </c:pt>
                <c:pt idx="9445">
                  <c:v>42774.33333319996</c:v>
                </c:pt>
                <c:pt idx="9446">
                  <c:v>42774.374999866624</c:v>
                </c:pt>
                <c:pt idx="9447">
                  <c:v>42774.416666533289</c:v>
                </c:pt>
                <c:pt idx="9448">
                  <c:v>42774.458333199953</c:v>
                </c:pt>
                <c:pt idx="9449">
                  <c:v>42774.499999866617</c:v>
                </c:pt>
                <c:pt idx="9450">
                  <c:v>42774.541666533281</c:v>
                </c:pt>
                <c:pt idx="9451">
                  <c:v>42774.583333199946</c:v>
                </c:pt>
                <c:pt idx="9452">
                  <c:v>42774.62499986661</c:v>
                </c:pt>
                <c:pt idx="9453">
                  <c:v>42774.666666533274</c:v>
                </c:pt>
                <c:pt idx="9454">
                  <c:v>42774.708333199938</c:v>
                </c:pt>
                <c:pt idx="9455">
                  <c:v>42774.749999866603</c:v>
                </c:pt>
                <c:pt idx="9456">
                  <c:v>42774.791666533267</c:v>
                </c:pt>
                <c:pt idx="9457">
                  <c:v>42774.833333199931</c:v>
                </c:pt>
                <c:pt idx="9458">
                  <c:v>42774.874999866595</c:v>
                </c:pt>
                <c:pt idx="9459">
                  <c:v>42774.91666653326</c:v>
                </c:pt>
                <c:pt idx="9460">
                  <c:v>42774.958333199924</c:v>
                </c:pt>
                <c:pt idx="9461">
                  <c:v>42774.999999866588</c:v>
                </c:pt>
                <c:pt idx="9462">
                  <c:v>42775.041666533252</c:v>
                </c:pt>
                <c:pt idx="9463">
                  <c:v>42775.083333199917</c:v>
                </c:pt>
                <c:pt idx="9464">
                  <c:v>42775.124999866581</c:v>
                </c:pt>
                <c:pt idx="9465">
                  <c:v>42775.166666533245</c:v>
                </c:pt>
                <c:pt idx="9466">
                  <c:v>42775.208333199909</c:v>
                </c:pt>
                <c:pt idx="9467">
                  <c:v>42775.249999866573</c:v>
                </c:pt>
                <c:pt idx="9468">
                  <c:v>42775.291666533238</c:v>
                </c:pt>
                <c:pt idx="9469">
                  <c:v>42775.333333199902</c:v>
                </c:pt>
                <c:pt idx="9470">
                  <c:v>42775.374999866566</c:v>
                </c:pt>
                <c:pt idx="9471">
                  <c:v>42775.41666653323</c:v>
                </c:pt>
                <c:pt idx="9472">
                  <c:v>42775.458333199895</c:v>
                </c:pt>
                <c:pt idx="9473">
                  <c:v>42775.499999866559</c:v>
                </c:pt>
                <c:pt idx="9474">
                  <c:v>42775.541666533223</c:v>
                </c:pt>
                <c:pt idx="9475">
                  <c:v>42775.583333199887</c:v>
                </c:pt>
                <c:pt idx="9476">
                  <c:v>42775.624999866552</c:v>
                </c:pt>
                <c:pt idx="9477">
                  <c:v>42775.666666533216</c:v>
                </c:pt>
                <c:pt idx="9478">
                  <c:v>42775.70833319988</c:v>
                </c:pt>
                <c:pt idx="9479">
                  <c:v>42775.749999866544</c:v>
                </c:pt>
                <c:pt idx="9480">
                  <c:v>42775.791666533209</c:v>
                </c:pt>
                <c:pt idx="9481">
                  <c:v>42775.833333199873</c:v>
                </c:pt>
                <c:pt idx="9482">
                  <c:v>42775.874999866537</c:v>
                </c:pt>
                <c:pt idx="9483">
                  <c:v>42775.916666533201</c:v>
                </c:pt>
                <c:pt idx="9484">
                  <c:v>42775.958333199866</c:v>
                </c:pt>
                <c:pt idx="9485">
                  <c:v>42775.99999986653</c:v>
                </c:pt>
                <c:pt idx="9486">
                  <c:v>42776.041666533194</c:v>
                </c:pt>
                <c:pt idx="9487">
                  <c:v>42776.083333199858</c:v>
                </c:pt>
                <c:pt idx="9488">
                  <c:v>42776.124999866523</c:v>
                </c:pt>
                <c:pt idx="9489">
                  <c:v>42776.166666533187</c:v>
                </c:pt>
                <c:pt idx="9490">
                  <c:v>42776.208333199851</c:v>
                </c:pt>
                <c:pt idx="9491">
                  <c:v>42776.249999866515</c:v>
                </c:pt>
                <c:pt idx="9492">
                  <c:v>42776.29166653318</c:v>
                </c:pt>
                <c:pt idx="9493">
                  <c:v>42776.333333199844</c:v>
                </c:pt>
                <c:pt idx="9494">
                  <c:v>42776.374999866508</c:v>
                </c:pt>
                <c:pt idx="9495">
                  <c:v>42776.416666533172</c:v>
                </c:pt>
                <c:pt idx="9496">
                  <c:v>42776.458333199836</c:v>
                </c:pt>
                <c:pt idx="9497">
                  <c:v>42776.499999866501</c:v>
                </c:pt>
                <c:pt idx="9498">
                  <c:v>42776.541666533165</c:v>
                </c:pt>
                <c:pt idx="9499">
                  <c:v>42776.583333199829</c:v>
                </c:pt>
                <c:pt idx="9500">
                  <c:v>42776.624999866493</c:v>
                </c:pt>
                <c:pt idx="9501">
                  <c:v>42776.666666533158</c:v>
                </c:pt>
                <c:pt idx="9502">
                  <c:v>42776.708333199822</c:v>
                </c:pt>
                <c:pt idx="9503">
                  <c:v>42776.749999866486</c:v>
                </c:pt>
                <c:pt idx="9504">
                  <c:v>42776.79166653315</c:v>
                </c:pt>
                <c:pt idx="9505">
                  <c:v>42776.833333199815</c:v>
                </c:pt>
                <c:pt idx="9506">
                  <c:v>42776.874999866479</c:v>
                </c:pt>
                <c:pt idx="9507">
                  <c:v>42776.916666533143</c:v>
                </c:pt>
                <c:pt idx="9508">
                  <c:v>42776.958333199807</c:v>
                </c:pt>
                <c:pt idx="9509">
                  <c:v>42776.999999866472</c:v>
                </c:pt>
                <c:pt idx="9510">
                  <c:v>42777.041666533136</c:v>
                </c:pt>
                <c:pt idx="9511">
                  <c:v>42777.0833331998</c:v>
                </c:pt>
                <c:pt idx="9512">
                  <c:v>42777.124999866464</c:v>
                </c:pt>
                <c:pt idx="9513">
                  <c:v>42777.166666533129</c:v>
                </c:pt>
                <c:pt idx="9514">
                  <c:v>42777.208333199793</c:v>
                </c:pt>
                <c:pt idx="9515">
                  <c:v>42777.249999866457</c:v>
                </c:pt>
                <c:pt idx="9516">
                  <c:v>42777.291666533121</c:v>
                </c:pt>
                <c:pt idx="9517">
                  <c:v>42777.333333199786</c:v>
                </c:pt>
                <c:pt idx="9518">
                  <c:v>42777.37499986645</c:v>
                </c:pt>
                <c:pt idx="9519">
                  <c:v>42777.416666533114</c:v>
                </c:pt>
                <c:pt idx="9520">
                  <c:v>42777.458333199778</c:v>
                </c:pt>
                <c:pt idx="9521">
                  <c:v>42777.499999866443</c:v>
                </c:pt>
                <c:pt idx="9522">
                  <c:v>42777.541666533107</c:v>
                </c:pt>
                <c:pt idx="9523">
                  <c:v>42777.583333199771</c:v>
                </c:pt>
                <c:pt idx="9524">
                  <c:v>42777.624999866435</c:v>
                </c:pt>
                <c:pt idx="9525">
                  <c:v>42777.666666533099</c:v>
                </c:pt>
                <c:pt idx="9526">
                  <c:v>42777.708333199764</c:v>
                </c:pt>
                <c:pt idx="9527">
                  <c:v>42777.749999866428</c:v>
                </c:pt>
                <c:pt idx="9528">
                  <c:v>42777.791666533092</c:v>
                </c:pt>
                <c:pt idx="9529">
                  <c:v>42777.833333199756</c:v>
                </c:pt>
                <c:pt idx="9530">
                  <c:v>42777.874999866421</c:v>
                </c:pt>
                <c:pt idx="9531">
                  <c:v>42777.916666533085</c:v>
                </c:pt>
                <c:pt idx="9532">
                  <c:v>42777.958333199749</c:v>
                </c:pt>
                <c:pt idx="9533">
                  <c:v>42777.999999866413</c:v>
                </c:pt>
                <c:pt idx="9534">
                  <c:v>42778.041666533078</c:v>
                </c:pt>
                <c:pt idx="9535">
                  <c:v>42778.083333199742</c:v>
                </c:pt>
                <c:pt idx="9536">
                  <c:v>42778.124999866406</c:v>
                </c:pt>
                <c:pt idx="9537">
                  <c:v>42778.16666653307</c:v>
                </c:pt>
                <c:pt idx="9538">
                  <c:v>42778.208333199735</c:v>
                </c:pt>
                <c:pt idx="9539">
                  <c:v>42778.249999866399</c:v>
                </c:pt>
                <c:pt idx="9540">
                  <c:v>42778.291666533063</c:v>
                </c:pt>
                <c:pt idx="9541">
                  <c:v>42778.333333199727</c:v>
                </c:pt>
                <c:pt idx="9542">
                  <c:v>42778.374999866392</c:v>
                </c:pt>
                <c:pt idx="9543">
                  <c:v>42778.416666533056</c:v>
                </c:pt>
                <c:pt idx="9544">
                  <c:v>42778.45833319972</c:v>
                </c:pt>
                <c:pt idx="9545">
                  <c:v>42778.499999866384</c:v>
                </c:pt>
                <c:pt idx="9546">
                  <c:v>42778.541666533049</c:v>
                </c:pt>
                <c:pt idx="9547">
                  <c:v>42778.583333199713</c:v>
                </c:pt>
                <c:pt idx="9548">
                  <c:v>42778.624999866377</c:v>
                </c:pt>
                <c:pt idx="9549">
                  <c:v>42778.666666533041</c:v>
                </c:pt>
                <c:pt idx="9550">
                  <c:v>42778.708333199706</c:v>
                </c:pt>
                <c:pt idx="9551">
                  <c:v>42778.74999986637</c:v>
                </c:pt>
                <c:pt idx="9552">
                  <c:v>42778.791666533034</c:v>
                </c:pt>
                <c:pt idx="9553">
                  <c:v>42778.833333199698</c:v>
                </c:pt>
                <c:pt idx="9554">
                  <c:v>42778.874999866362</c:v>
                </c:pt>
                <c:pt idx="9555">
                  <c:v>42778.916666533027</c:v>
                </c:pt>
                <c:pt idx="9556">
                  <c:v>42778.958333199691</c:v>
                </c:pt>
                <c:pt idx="9557">
                  <c:v>42778.999999866355</c:v>
                </c:pt>
                <c:pt idx="9558">
                  <c:v>42779.041666533019</c:v>
                </c:pt>
                <c:pt idx="9559">
                  <c:v>42779.083333199684</c:v>
                </c:pt>
                <c:pt idx="9560">
                  <c:v>42779.124999866348</c:v>
                </c:pt>
                <c:pt idx="9561">
                  <c:v>42779.166666533012</c:v>
                </c:pt>
                <c:pt idx="9562">
                  <c:v>42779.208333199676</c:v>
                </c:pt>
                <c:pt idx="9563">
                  <c:v>42779.249999866341</c:v>
                </c:pt>
                <c:pt idx="9564">
                  <c:v>42779.291666533005</c:v>
                </c:pt>
                <c:pt idx="9565">
                  <c:v>42779.333333199669</c:v>
                </c:pt>
                <c:pt idx="9566">
                  <c:v>42779.374999866333</c:v>
                </c:pt>
                <c:pt idx="9567">
                  <c:v>42779.416666532998</c:v>
                </c:pt>
                <c:pt idx="9568">
                  <c:v>42779.458333199662</c:v>
                </c:pt>
                <c:pt idx="9569">
                  <c:v>42779.499999866326</c:v>
                </c:pt>
                <c:pt idx="9570">
                  <c:v>42779.54166653299</c:v>
                </c:pt>
                <c:pt idx="9571">
                  <c:v>42779.583333199655</c:v>
                </c:pt>
                <c:pt idx="9572">
                  <c:v>42779.624999866319</c:v>
                </c:pt>
                <c:pt idx="9573">
                  <c:v>42779.666666532983</c:v>
                </c:pt>
                <c:pt idx="9574">
                  <c:v>42779.708333199647</c:v>
                </c:pt>
                <c:pt idx="9575">
                  <c:v>42779.749999866312</c:v>
                </c:pt>
                <c:pt idx="9576">
                  <c:v>42779.791666532976</c:v>
                </c:pt>
                <c:pt idx="9577">
                  <c:v>42779.83333319964</c:v>
                </c:pt>
                <c:pt idx="9578">
                  <c:v>42779.874999866304</c:v>
                </c:pt>
                <c:pt idx="9579">
                  <c:v>42779.916666532969</c:v>
                </c:pt>
                <c:pt idx="9580">
                  <c:v>42779.958333199633</c:v>
                </c:pt>
                <c:pt idx="9581">
                  <c:v>42779.999999866297</c:v>
                </c:pt>
                <c:pt idx="9582">
                  <c:v>42780.041666532961</c:v>
                </c:pt>
                <c:pt idx="9583">
                  <c:v>42780.083333199625</c:v>
                </c:pt>
                <c:pt idx="9584">
                  <c:v>42780.12499986629</c:v>
                </c:pt>
                <c:pt idx="9585">
                  <c:v>42780.166666532954</c:v>
                </c:pt>
                <c:pt idx="9586">
                  <c:v>42780.208333199618</c:v>
                </c:pt>
                <c:pt idx="9587">
                  <c:v>42780.249999866282</c:v>
                </c:pt>
                <c:pt idx="9588">
                  <c:v>42780.291666532947</c:v>
                </c:pt>
                <c:pt idx="9589">
                  <c:v>42780.333333199611</c:v>
                </c:pt>
                <c:pt idx="9590">
                  <c:v>42780.374999866275</c:v>
                </c:pt>
                <c:pt idx="9591">
                  <c:v>42780.416666532939</c:v>
                </c:pt>
                <c:pt idx="9592">
                  <c:v>42780.458333199604</c:v>
                </c:pt>
                <c:pt idx="9593">
                  <c:v>42780.499999866268</c:v>
                </c:pt>
                <c:pt idx="9594">
                  <c:v>42780.541666532932</c:v>
                </c:pt>
                <c:pt idx="9595">
                  <c:v>42780.583333199596</c:v>
                </c:pt>
                <c:pt idx="9596">
                  <c:v>42780.624999866261</c:v>
                </c:pt>
                <c:pt idx="9597">
                  <c:v>42780.666666532925</c:v>
                </c:pt>
                <c:pt idx="9598">
                  <c:v>42780.708333199589</c:v>
                </c:pt>
                <c:pt idx="9599">
                  <c:v>42780.749999866253</c:v>
                </c:pt>
                <c:pt idx="9600">
                  <c:v>42780.791666532918</c:v>
                </c:pt>
                <c:pt idx="9601">
                  <c:v>42780.833333199582</c:v>
                </c:pt>
                <c:pt idx="9602">
                  <c:v>42780.874999866246</c:v>
                </c:pt>
                <c:pt idx="9603">
                  <c:v>42780.91666653291</c:v>
                </c:pt>
                <c:pt idx="9604">
                  <c:v>42780.958333199575</c:v>
                </c:pt>
                <c:pt idx="9605">
                  <c:v>42780.999999866239</c:v>
                </c:pt>
                <c:pt idx="9606">
                  <c:v>42781.041666532903</c:v>
                </c:pt>
                <c:pt idx="9607">
                  <c:v>42781.083333199567</c:v>
                </c:pt>
                <c:pt idx="9608">
                  <c:v>42781.124999866232</c:v>
                </c:pt>
                <c:pt idx="9609">
                  <c:v>42781.166666532896</c:v>
                </c:pt>
                <c:pt idx="9610">
                  <c:v>42781.20833319956</c:v>
                </c:pt>
                <c:pt idx="9611">
                  <c:v>42781.249999866224</c:v>
                </c:pt>
                <c:pt idx="9612">
                  <c:v>42781.291666532888</c:v>
                </c:pt>
                <c:pt idx="9613">
                  <c:v>42781.333333199553</c:v>
                </c:pt>
                <c:pt idx="9614">
                  <c:v>42781.374999866217</c:v>
                </c:pt>
                <c:pt idx="9615">
                  <c:v>42781.416666532881</c:v>
                </c:pt>
                <c:pt idx="9616">
                  <c:v>42781.458333199545</c:v>
                </c:pt>
                <c:pt idx="9617">
                  <c:v>42781.49999986621</c:v>
                </c:pt>
                <c:pt idx="9618">
                  <c:v>42781.541666532874</c:v>
                </c:pt>
                <c:pt idx="9619">
                  <c:v>42781.583333199538</c:v>
                </c:pt>
                <c:pt idx="9620">
                  <c:v>42781.624999866202</c:v>
                </c:pt>
                <c:pt idx="9621">
                  <c:v>42781.666666532867</c:v>
                </c:pt>
                <c:pt idx="9622">
                  <c:v>42781.708333199531</c:v>
                </c:pt>
                <c:pt idx="9623">
                  <c:v>42781.749999866195</c:v>
                </c:pt>
                <c:pt idx="9624">
                  <c:v>42781.791666532859</c:v>
                </c:pt>
                <c:pt idx="9625">
                  <c:v>42781.833333199524</c:v>
                </c:pt>
                <c:pt idx="9626">
                  <c:v>42781.874999866188</c:v>
                </c:pt>
                <c:pt idx="9627">
                  <c:v>42781.916666532852</c:v>
                </c:pt>
                <c:pt idx="9628">
                  <c:v>42781.958333199516</c:v>
                </c:pt>
                <c:pt idx="9629">
                  <c:v>42781.999999866181</c:v>
                </c:pt>
                <c:pt idx="9630">
                  <c:v>42782.041666532845</c:v>
                </c:pt>
                <c:pt idx="9631">
                  <c:v>42782.083333199509</c:v>
                </c:pt>
                <c:pt idx="9632">
                  <c:v>42782.124999866173</c:v>
                </c:pt>
                <c:pt idx="9633">
                  <c:v>42782.166666532838</c:v>
                </c:pt>
                <c:pt idx="9634">
                  <c:v>42782.208333199502</c:v>
                </c:pt>
                <c:pt idx="9635">
                  <c:v>42782.249999866166</c:v>
                </c:pt>
                <c:pt idx="9636">
                  <c:v>42782.29166653283</c:v>
                </c:pt>
                <c:pt idx="9637">
                  <c:v>42782.333333199495</c:v>
                </c:pt>
                <c:pt idx="9638">
                  <c:v>42782.374999866159</c:v>
                </c:pt>
                <c:pt idx="9639">
                  <c:v>42782.416666532823</c:v>
                </c:pt>
                <c:pt idx="9640">
                  <c:v>42782.458333199487</c:v>
                </c:pt>
                <c:pt idx="9641">
                  <c:v>42782.499999866151</c:v>
                </c:pt>
                <c:pt idx="9642">
                  <c:v>42782.541666532816</c:v>
                </c:pt>
                <c:pt idx="9643">
                  <c:v>42782.58333319948</c:v>
                </c:pt>
                <c:pt idx="9644">
                  <c:v>42782.624999866144</c:v>
                </c:pt>
                <c:pt idx="9645">
                  <c:v>42782.666666532808</c:v>
                </c:pt>
                <c:pt idx="9646">
                  <c:v>42782.708333199473</c:v>
                </c:pt>
                <c:pt idx="9647">
                  <c:v>42782.749999866137</c:v>
                </c:pt>
                <c:pt idx="9648">
                  <c:v>42782.791666532801</c:v>
                </c:pt>
                <c:pt idx="9649">
                  <c:v>42782.833333199465</c:v>
                </c:pt>
                <c:pt idx="9650">
                  <c:v>42782.87499986613</c:v>
                </c:pt>
                <c:pt idx="9651">
                  <c:v>42782.916666532794</c:v>
                </c:pt>
                <c:pt idx="9652">
                  <c:v>42782.958333199458</c:v>
                </c:pt>
                <c:pt idx="9653">
                  <c:v>42782.999999866122</c:v>
                </c:pt>
                <c:pt idx="9654">
                  <c:v>42783.041666532787</c:v>
                </c:pt>
                <c:pt idx="9655">
                  <c:v>42783.083333199451</c:v>
                </c:pt>
                <c:pt idx="9656">
                  <c:v>42783.124999866115</c:v>
                </c:pt>
                <c:pt idx="9657">
                  <c:v>42783.166666532779</c:v>
                </c:pt>
                <c:pt idx="9658">
                  <c:v>42783.208333199444</c:v>
                </c:pt>
                <c:pt idx="9659">
                  <c:v>42783.249999866108</c:v>
                </c:pt>
                <c:pt idx="9660">
                  <c:v>42783.291666532772</c:v>
                </c:pt>
                <c:pt idx="9661">
                  <c:v>42783.333333199436</c:v>
                </c:pt>
                <c:pt idx="9662">
                  <c:v>42783.374999866101</c:v>
                </c:pt>
                <c:pt idx="9663">
                  <c:v>42783.416666532765</c:v>
                </c:pt>
                <c:pt idx="9664">
                  <c:v>42783.458333199429</c:v>
                </c:pt>
                <c:pt idx="9665">
                  <c:v>42783.499999866093</c:v>
                </c:pt>
                <c:pt idx="9666">
                  <c:v>42783.541666532758</c:v>
                </c:pt>
                <c:pt idx="9667">
                  <c:v>42783.583333199422</c:v>
                </c:pt>
                <c:pt idx="9668">
                  <c:v>42783.624999866086</c:v>
                </c:pt>
                <c:pt idx="9669">
                  <c:v>42783.66666653275</c:v>
                </c:pt>
                <c:pt idx="9670">
                  <c:v>42783.708333199414</c:v>
                </c:pt>
                <c:pt idx="9671">
                  <c:v>42783.749999866079</c:v>
                </c:pt>
                <c:pt idx="9672">
                  <c:v>42783.791666532743</c:v>
                </c:pt>
                <c:pt idx="9673">
                  <c:v>42783.833333199407</c:v>
                </c:pt>
                <c:pt idx="9674">
                  <c:v>42783.874999866071</c:v>
                </c:pt>
                <c:pt idx="9675">
                  <c:v>42783.916666532736</c:v>
                </c:pt>
                <c:pt idx="9676">
                  <c:v>42783.9583331994</c:v>
                </c:pt>
                <c:pt idx="9677">
                  <c:v>42783.999999866064</c:v>
                </c:pt>
                <c:pt idx="9678">
                  <c:v>42784.041666532728</c:v>
                </c:pt>
                <c:pt idx="9679">
                  <c:v>42784.083333199393</c:v>
                </c:pt>
                <c:pt idx="9680">
                  <c:v>42784.124999866057</c:v>
                </c:pt>
                <c:pt idx="9681">
                  <c:v>42784.166666532721</c:v>
                </c:pt>
                <c:pt idx="9682">
                  <c:v>42784.208333199385</c:v>
                </c:pt>
                <c:pt idx="9683">
                  <c:v>42784.24999986605</c:v>
                </c:pt>
                <c:pt idx="9684">
                  <c:v>42784.291666532714</c:v>
                </c:pt>
                <c:pt idx="9685">
                  <c:v>42784.333333199378</c:v>
                </c:pt>
                <c:pt idx="9686">
                  <c:v>42784.374999866042</c:v>
                </c:pt>
                <c:pt idx="9687">
                  <c:v>42784.416666532707</c:v>
                </c:pt>
                <c:pt idx="9688">
                  <c:v>42784.458333199371</c:v>
                </c:pt>
                <c:pt idx="9689">
                  <c:v>42784.499999866035</c:v>
                </c:pt>
                <c:pt idx="9690">
                  <c:v>42784.541666532699</c:v>
                </c:pt>
                <c:pt idx="9691">
                  <c:v>42784.583333199364</c:v>
                </c:pt>
                <c:pt idx="9692">
                  <c:v>42784.624999866028</c:v>
                </c:pt>
                <c:pt idx="9693">
                  <c:v>42784.666666532692</c:v>
                </c:pt>
                <c:pt idx="9694">
                  <c:v>42784.708333199356</c:v>
                </c:pt>
                <c:pt idx="9695">
                  <c:v>42784.749999866021</c:v>
                </c:pt>
                <c:pt idx="9696">
                  <c:v>42784.791666532685</c:v>
                </c:pt>
                <c:pt idx="9697">
                  <c:v>42784.833333199349</c:v>
                </c:pt>
                <c:pt idx="9698">
                  <c:v>42784.874999866013</c:v>
                </c:pt>
                <c:pt idx="9699">
                  <c:v>42784.916666532677</c:v>
                </c:pt>
                <c:pt idx="9700">
                  <c:v>42784.958333199342</c:v>
                </c:pt>
                <c:pt idx="9701">
                  <c:v>42784.999999866006</c:v>
                </c:pt>
                <c:pt idx="9702">
                  <c:v>42785.04166653267</c:v>
                </c:pt>
                <c:pt idx="9703">
                  <c:v>42785.083333199334</c:v>
                </c:pt>
                <c:pt idx="9704">
                  <c:v>42785.124999865999</c:v>
                </c:pt>
                <c:pt idx="9705">
                  <c:v>42785.166666532663</c:v>
                </c:pt>
                <c:pt idx="9706">
                  <c:v>42785.208333199327</c:v>
                </c:pt>
                <c:pt idx="9707">
                  <c:v>42785.249999865991</c:v>
                </c:pt>
                <c:pt idx="9708">
                  <c:v>42785.291666532656</c:v>
                </c:pt>
                <c:pt idx="9709">
                  <c:v>42785.33333319932</c:v>
                </c:pt>
                <c:pt idx="9710">
                  <c:v>42785.374999865984</c:v>
                </c:pt>
                <c:pt idx="9711">
                  <c:v>42785.416666532648</c:v>
                </c:pt>
                <c:pt idx="9712">
                  <c:v>42785.458333199313</c:v>
                </c:pt>
                <c:pt idx="9713">
                  <c:v>42785.499999865977</c:v>
                </c:pt>
                <c:pt idx="9714">
                  <c:v>42785.541666532641</c:v>
                </c:pt>
                <c:pt idx="9715">
                  <c:v>42785.583333199305</c:v>
                </c:pt>
                <c:pt idx="9716">
                  <c:v>42785.62499986597</c:v>
                </c:pt>
                <c:pt idx="9717">
                  <c:v>42785.666666532634</c:v>
                </c:pt>
                <c:pt idx="9718">
                  <c:v>42785.708333199298</c:v>
                </c:pt>
                <c:pt idx="9719">
                  <c:v>42785.749999865962</c:v>
                </c:pt>
                <c:pt idx="9720">
                  <c:v>42785.791666532627</c:v>
                </c:pt>
                <c:pt idx="9721">
                  <c:v>42785.833333199291</c:v>
                </c:pt>
                <c:pt idx="9722">
                  <c:v>42785.874999865955</c:v>
                </c:pt>
                <c:pt idx="9723">
                  <c:v>42785.916666532619</c:v>
                </c:pt>
                <c:pt idx="9724">
                  <c:v>42785.958333199284</c:v>
                </c:pt>
                <c:pt idx="9725">
                  <c:v>42785.999999865948</c:v>
                </c:pt>
                <c:pt idx="9726">
                  <c:v>42786.041666532612</c:v>
                </c:pt>
                <c:pt idx="9727">
                  <c:v>42786.083333199276</c:v>
                </c:pt>
                <c:pt idx="9728">
                  <c:v>42786.12499986594</c:v>
                </c:pt>
                <c:pt idx="9729">
                  <c:v>42786.166666532605</c:v>
                </c:pt>
                <c:pt idx="9730">
                  <c:v>42786.208333199269</c:v>
                </c:pt>
                <c:pt idx="9731">
                  <c:v>42786.249999865933</c:v>
                </c:pt>
                <c:pt idx="9732">
                  <c:v>42786.291666532597</c:v>
                </c:pt>
                <c:pt idx="9733">
                  <c:v>42786.333333199262</c:v>
                </c:pt>
                <c:pt idx="9734">
                  <c:v>42786.374999865926</c:v>
                </c:pt>
                <c:pt idx="9735">
                  <c:v>42786.41666653259</c:v>
                </c:pt>
                <c:pt idx="9736">
                  <c:v>42786.458333199254</c:v>
                </c:pt>
                <c:pt idx="9737">
                  <c:v>42786.499999865919</c:v>
                </c:pt>
                <c:pt idx="9738">
                  <c:v>42786.541666532583</c:v>
                </c:pt>
                <c:pt idx="9739">
                  <c:v>42786.583333199247</c:v>
                </c:pt>
                <c:pt idx="9740">
                  <c:v>42786.624999865911</c:v>
                </c:pt>
                <c:pt idx="9741">
                  <c:v>42786.666666532576</c:v>
                </c:pt>
                <c:pt idx="9742">
                  <c:v>42786.70833319924</c:v>
                </c:pt>
                <c:pt idx="9743">
                  <c:v>42786.749999865904</c:v>
                </c:pt>
                <c:pt idx="9744">
                  <c:v>42786.791666532568</c:v>
                </c:pt>
                <c:pt idx="9745">
                  <c:v>42786.833333199233</c:v>
                </c:pt>
                <c:pt idx="9746">
                  <c:v>42786.874999865897</c:v>
                </c:pt>
                <c:pt idx="9747">
                  <c:v>42786.916666532561</c:v>
                </c:pt>
                <c:pt idx="9748">
                  <c:v>42786.958333199225</c:v>
                </c:pt>
                <c:pt idx="9749">
                  <c:v>42786.99999986589</c:v>
                </c:pt>
                <c:pt idx="9750">
                  <c:v>42787.041666532554</c:v>
                </c:pt>
                <c:pt idx="9751">
                  <c:v>42787.083333199218</c:v>
                </c:pt>
                <c:pt idx="9752">
                  <c:v>42787.124999865882</c:v>
                </c:pt>
                <c:pt idx="9753">
                  <c:v>42787.166666532547</c:v>
                </c:pt>
                <c:pt idx="9754">
                  <c:v>42787.208333199211</c:v>
                </c:pt>
                <c:pt idx="9755">
                  <c:v>42787.249999865875</c:v>
                </c:pt>
                <c:pt idx="9756">
                  <c:v>42787.291666532539</c:v>
                </c:pt>
                <c:pt idx="9757">
                  <c:v>42787.333333199203</c:v>
                </c:pt>
                <c:pt idx="9758">
                  <c:v>42787.374999865868</c:v>
                </c:pt>
                <c:pt idx="9759">
                  <c:v>42787.416666532532</c:v>
                </c:pt>
                <c:pt idx="9760">
                  <c:v>42787.458333199196</c:v>
                </c:pt>
                <c:pt idx="9761">
                  <c:v>42787.49999986586</c:v>
                </c:pt>
                <c:pt idx="9762">
                  <c:v>42787.541666532525</c:v>
                </c:pt>
                <c:pt idx="9763">
                  <c:v>42787.583333199189</c:v>
                </c:pt>
                <c:pt idx="9764">
                  <c:v>42787.624999865853</c:v>
                </c:pt>
                <c:pt idx="9765">
                  <c:v>42787.666666532517</c:v>
                </c:pt>
                <c:pt idx="9766">
                  <c:v>42787.708333199182</c:v>
                </c:pt>
                <c:pt idx="9767">
                  <c:v>42787.749999865846</c:v>
                </c:pt>
                <c:pt idx="9768">
                  <c:v>42787.79166653251</c:v>
                </c:pt>
                <c:pt idx="9769">
                  <c:v>42787.833333199174</c:v>
                </c:pt>
                <c:pt idx="9770">
                  <c:v>42787.874999865839</c:v>
                </c:pt>
                <c:pt idx="9771">
                  <c:v>42787.916666532503</c:v>
                </c:pt>
                <c:pt idx="9772">
                  <c:v>42787.958333199167</c:v>
                </c:pt>
                <c:pt idx="9773">
                  <c:v>42787.999999865831</c:v>
                </c:pt>
                <c:pt idx="9774">
                  <c:v>42788.041666532496</c:v>
                </c:pt>
                <c:pt idx="9775">
                  <c:v>42788.08333319916</c:v>
                </c:pt>
                <c:pt idx="9776">
                  <c:v>42788.124999865824</c:v>
                </c:pt>
                <c:pt idx="9777">
                  <c:v>42788.166666532488</c:v>
                </c:pt>
                <c:pt idx="9778">
                  <c:v>42788.208333199153</c:v>
                </c:pt>
                <c:pt idx="9779">
                  <c:v>42788.249999865817</c:v>
                </c:pt>
                <c:pt idx="9780">
                  <c:v>42788.291666532481</c:v>
                </c:pt>
                <c:pt idx="9781">
                  <c:v>42788.333333199145</c:v>
                </c:pt>
                <c:pt idx="9782">
                  <c:v>42788.37499986581</c:v>
                </c:pt>
                <c:pt idx="9783">
                  <c:v>42788.416666532474</c:v>
                </c:pt>
                <c:pt idx="9784">
                  <c:v>42788.458333199138</c:v>
                </c:pt>
                <c:pt idx="9785">
                  <c:v>42788.499999865802</c:v>
                </c:pt>
                <c:pt idx="9786">
                  <c:v>42788.541666532466</c:v>
                </c:pt>
                <c:pt idx="9787">
                  <c:v>42788.583333199131</c:v>
                </c:pt>
                <c:pt idx="9788">
                  <c:v>42788.624999865795</c:v>
                </c:pt>
                <c:pt idx="9789">
                  <c:v>42788.666666532459</c:v>
                </c:pt>
                <c:pt idx="9790">
                  <c:v>42788.708333199123</c:v>
                </c:pt>
                <c:pt idx="9791">
                  <c:v>42788.749999865788</c:v>
                </c:pt>
                <c:pt idx="9792">
                  <c:v>42788.791666532452</c:v>
                </c:pt>
                <c:pt idx="9793">
                  <c:v>42788.833333199116</c:v>
                </c:pt>
                <c:pt idx="9794">
                  <c:v>42788.87499986578</c:v>
                </c:pt>
                <c:pt idx="9795">
                  <c:v>42788.916666532445</c:v>
                </c:pt>
                <c:pt idx="9796">
                  <c:v>42788.958333199109</c:v>
                </c:pt>
                <c:pt idx="9797">
                  <c:v>42788.999999865773</c:v>
                </c:pt>
                <c:pt idx="9798">
                  <c:v>42789.041666532437</c:v>
                </c:pt>
                <c:pt idx="9799">
                  <c:v>42789.083333199102</c:v>
                </c:pt>
                <c:pt idx="9800">
                  <c:v>42789.124999865766</c:v>
                </c:pt>
                <c:pt idx="9801">
                  <c:v>42789.16666653243</c:v>
                </c:pt>
                <c:pt idx="9802">
                  <c:v>42789.208333199094</c:v>
                </c:pt>
                <c:pt idx="9803">
                  <c:v>42789.249999865759</c:v>
                </c:pt>
                <c:pt idx="9804">
                  <c:v>42789.291666532423</c:v>
                </c:pt>
                <c:pt idx="9805">
                  <c:v>42789.333333199087</c:v>
                </c:pt>
                <c:pt idx="9806">
                  <c:v>42789.374999865751</c:v>
                </c:pt>
                <c:pt idx="9807">
                  <c:v>42789.416666532416</c:v>
                </c:pt>
                <c:pt idx="9808">
                  <c:v>42789.45833319908</c:v>
                </c:pt>
                <c:pt idx="9809">
                  <c:v>42789.499999865744</c:v>
                </c:pt>
                <c:pt idx="9810">
                  <c:v>42789.541666532408</c:v>
                </c:pt>
                <c:pt idx="9811">
                  <c:v>42789.583333199073</c:v>
                </c:pt>
                <c:pt idx="9812">
                  <c:v>42789.624999865737</c:v>
                </c:pt>
                <c:pt idx="9813">
                  <c:v>42789.666666532401</c:v>
                </c:pt>
                <c:pt idx="9814">
                  <c:v>42789.708333199065</c:v>
                </c:pt>
                <c:pt idx="9815">
                  <c:v>42789.749999865729</c:v>
                </c:pt>
                <c:pt idx="9816">
                  <c:v>42789.791666532394</c:v>
                </c:pt>
                <c:pt idx="9817">
                  <c:v>42789.833333199058</c:v>
                </c:pt>
                <c:pt idx="9818">
                  <c:v>42789.874999865722</c:v>
                </c:pt>
                <c:pt idx="9819">
                  <c:v>42789.916666532386</c:v>
                </c:pt>
                <c:pt idx="9820">
                  <c:v>42789.958333199051</c:v>
                </c:pt>
                <c:pt idx="9821">
                  <c:v>42789.999999865715</c:v>
                </c:pt>
                <c:pt idx="9822">
                  <c:v>42790.041666532379</c:v>
                </c:pt>
                <c:pt idx="9823">
                  <c:v>42790.083333199043</c:v>
                </c:pt>
                <c:pt idx="9824">
                  <c:v>42790.124999865708</c:v>
                </c:pt>
                <c:pt idx="9825">
                  <c:v>42790.166666532372</c:v>
                </c:pt>
                <c:pt idx="9826">
                  <c:v>42790.208333199036</c:v>
                </c:pt>
                <c:pt idx="9827">
                  <c:v>42790.2499998657</c:v>
                </c:pt>
                <c:pt idx="9828">
                  <c:v>42790.291666532365</c:v>
                </c:pt>
                <c:pt idx="9829">
                  <c:v>42790.333333199029</c:v>
                </c:pt>
                <c:pt idx="9830">
                  <c:v>42790.374999865693</c:v>
                </c:pt>
                <c:pt idx="9831">
                  <c:v>42790.416666532357</c:v>
                </c:pt>
                <c:pt idx="9832">
                  <c:v>42790.458333199022</c:v>
                </c:pt>
                <c:pt idx="9833">
                  <c:v>42790.499999865686</c:v>
                </c:pt>
                <c:pt idx="9834">
                  <c:v>42790.54166653235</c:v>
                </c:pt>
                <c:pt idx="9835">
                  <c:v>42790.583333199014</c:v>
                </c:pt>
                <c:pt idx="9836">
                  <c:v>42790.624999865679</c:v>
                </c:pt>
                <c:pt idx="9837">
                  <c:v>42790.666666532343</c:v>
                </c:pt>
                <c:pt idx="9838">
                  <c:v>42790.708333199007</c:v>
                </c:pt>
                <c:pt idx="9839">
                  <c:v>42790.749999865671</c:v>
                </c:pt>
                <c:pt idx="9840">
                  <c:v>42790.791666532336</c:v>
                </c:pt>
                <c:pt idx="9841">
                  <c:v>42790.833333199</c:v>
                </c:pt>
                <c:pt idx="9842">
                  <c:v>42790.874999865664</c:v>
                </c:pt>
                <c:pt idx="9843">
                  <c:v>42790.916666532328</c:v>
                </c:pt>
                <c:pt idx="9844">
                  <c:v>42790.958333198992</c:v>
                </c:pt>
                <c:pt idx="9845">
                  <c:v>42790.999999865657</c:v>
                </c:pt>
                <c:pt idx="9846">
                  <c:v>42791.041666532321</c:v>
                </c:pt>
                <c:pt idx="9847">
                  <c:v>42791.083333198985</c:v>
                </c:pt>
                <c:pt idx="9848">
                  <c:v>42791.124999865649</c:v>
                </c:pt>
                <c:pt idx="9849">
                  <c:v>42791.166666532314</c:v>
                </c:pt>
                <c:pt idx="9850">
                  <c:v>42791.208333198978</c:v>
                </c:pt>
                <c:pt idx="9851">
                  <c:v>42791.249999865642</c:v>
                </c:pt>
                <c:pt idx="9852">
                  <c:v>42791.291666532306</c:v>
                </c:pt>
                <c:pt idx="9853">
                  <c:v>42791.333333198971</c:v>
                </c:pt>
                <c:pt idx="9854">
                  <c:v>42791.374999865635</c:v>
                </c:pt>
                <c:pt idx="9855">
                  <c:v>42791.416666532299</c:v>
                </c:pt>
                <c:pt idx="9856">
                  <c:v>42791.458333198963</c:v>
                </c:pt>
                <c:pt idx="9857">
                  <c:v>42791.499999865628</c:v>
                </c:pt>
                <c:pt idx="9858">
                  <c:v>42791.541666532292</c:v>
                </c:pt>
                <c:pt idx="9859">
                  <c:v>42791.583333198956</c:v>
                </c:pt>
                <c:pt idx="9860">
                  <c:v>42791.62499986562</c:v>
                </c:pt>
                <c:pt idx="9861">
                  <c:v>42791.666666532285</c:v>
                </c:pt>
                <c:pt idx="9862">
                  <c:v>42791.708333198949</c:v>
                </c:pt>
                <c:pt idx="9863">
                  <c:v>42791.749999865613</c:v>
                </c:pt>
                <c:pt idx="9864">
                  <c:v>42791.791666532277</c:v>
                </c:pt>
                <c:pt idx="9865">
                  <c:v>42791.833333198942</c:v>
                </c:pt>
                <c:pt idx="9866">
                  <c:v>42791.874999865606</c:v>
                </c:pt>
                <c:pt idx="9867">
                  <c:v>42791.91666653227</c:v>
                </c:pt>
                <c:pt idx="9868">
                  <c:v>42791.958333198934</c:v>
                </c:pt>
                <c:pt idx="9869">
                  <c:v>42791.999999865599</c:v>
                </c:pt>
                <c:pt idx="9870">
                  <c:v>42792.041666532263</c:v>
                </c:pt>
                <c:pt idx="9871">
                  <c:v>42792.083333198927</c:v>
                </c:pt>
                <c:pt idx="9872">
                  <c:v>42792.124999865591</c:v>
                </c:pt>
                <c:pt idx="9873">
                  <c:v>42792.166666532255</c:v>
                </c:pt>
                <c:pt idx="9874">
                  <c:v>42792.20833319892</c:v>
                </c:pt>
                <c:pt idx="9875">
                  <c:v>42792.249999865584</c:v>
                </c:pt>
                <c:pt idx="9876">
                  <c:v>42792.291666532248</c:v>
                </c:pt>
                <c:pt idx="9877">
                  <c:v>42792.333333198912</c:v>
                </c:pt>
                <c:pt idx="9878">
                  <c:v>42792.374999865577</c:v>
                </c:pt>
                <c:pt idx="9879">
                  <c:v>42792.416666532241</c:v>
                </c:pt>
                <c:pt idx="9880">
                  <c:v>42792.458333198905</c:v>
                </c:pt>
                <c:pt idx="9881">
                  <c:v>42792.499999865569</c:v>
                </c:pt>
                <c:pt idx="9882">
                  <c:v>42792.541666532234</c:v>
                </c:pt>
                <c:pt idx="9883">
                  <c:v>42792.583333198898</c:v>
                </c:pt>
                <c:pt idx="9884">
                  <c:v>42792.624999865562</c:v>
                </c:pt>
                <c:pt idx="9885">
                  <c:v>42792.666666532226</c:v>
                </c:pt>
                <c:pt idx="9886">
                  <c:v>42792.708333198891</c:v>
                </c:pt>
                <c:pt idx="9887">
                  <c:v>42792.749999865555</c:v>
                </c:pt>
                <c:pt idx="9888">
                  <c:v>42792.791666532219</c:v>
                </c:pt>
                <c:pt idx="9889">
                  <c:v>42792.833333198883</c:v>
                </c:pt>
                <c:pt idx="9890">
                  <c:v>42792.874999865548</c:v>
                </c:pt>
                <c:pt idx="9891">
                  <c:v>42792.916666532212</c:v>
                </c:pt>
                <c:pt idx="9892">
                  <c:v>42792.958333198876</c:v>
                </c:pt>
                <c:pt idx="9893">
                  <c:v>42792.99999986554</c:v>
                </c:pt>
                <c:pt idx="9894">
                  <c:v>42793.041666532205</c:v>
                </c:pt>
                <c:pt idx="9895">
                  <c:v>42793.083333198869</c:v>
                </c:pt>
                <c:pt idx="9896">
                  <c:v>42793.124999865533</c:v>
                </c:pt>
                <c:pt idx="9897">
                  <c:v>42793.166666532197</c:v>
                </c:pt>
                <c:pt idx="9898">
                  <c:v>42793.208333198862</c:v>
                </c:pt>
                <c:pt idx="9899">
                  <c:v>42793.249999865526</c:v>
                </c:pt>
                <c:pt idx="9900">
                  <c:v>42793.29166653219</c:v>
                </c:pt>
                <c:pt idx="9901">
                  <c:v>42793.333333198854</c:v>
                </c:pt>
                <c:pt idx="9902">
                  <c:v>42793.374999865518</c:v>
                </c:pt>
                <c:pt idx="9903">
                  <c:v>42793.416666532183</c:v>
                </c:pt>
                <c:pt idx="9904">
                  <c:v>42793.458333198847</c:v>
                </c:pt>
                <c:pt idx="9905">
                  <c:v>42793.499999865511</c:v>
                </c:pt>
                <c:pt idx="9906">
                  <c:v>42793.541666532175</c:v>
                </c:pt>
                <c:pt idx="9907">
                  <c:v>42793.58333319884</c:v>
                </c:pt>
                <c:pt idx="9908">
                  <c:v>42793.624999865504</c:v>
                </c:pt>
                <c:pt idx="9909">
                  <c:v>42793.666666532168</c:v>
                </c:pt>
                <c:pt idx="9910">
                  <c:v>42793.708333198832</c:v>
                </c:pt>
                <c:pt idx="9911">
                  <c:v>42793.749999865497</c:v>
                </c:pt>
                <c:pt idx="9912">
                  <c:v>42793.791666532161</c:v>
                </c:pt>
                <c:pt idx="9913">
                  <c:v>42793.833333198825</c:v>
                </c:pt>
                <c:pt idx="9914">
                  <c:v>42793.874999865489</c:v>
                </c:pt>
                <c:pt idx="9915">
                  <c:v>42793.916666532154</c:v>
                </c:pt>
                <c:pt idx="9916">
                  <c:v>42793.958333198818</c:v>
                </c:pt>
                <c:pt idx="9917">
                  <c:v>42793.999999865482</c:v>
                </c:pt>
                <c:pt idx="9918">
                  <c:v>42794.041666532146</c:v>
                </c:pt>
                <c:pt idx="9919">
                  <c:v>42794.083333198811</c:v>
                </c:pt>
                <c:pt idx="9920">
                  <c:v>42794.124999865475</c:v>
                </c:pt>
                <c:pt idx="9921">
                  <c:v>42794.166666532139</c:v>
                </c:pt>
                <c:pt idx="9922">
                  <c:v>42794.208333198803</c:v>
                </c:pt>
                <c:pt idx="9923">
                  <c:v>42794.249999865468</c:v>
                </c:pt>
                <c:pt idx="9924">
                  <c:v>42794.291666532132</c:v>
                </c:pt>
                <c:pt idx="9925">
                  <c:v>42794.333333198796</c:v>
                </c:pt>
                <c:pt idx="9926">
                  <c:v>42794.37499986546</c:v>
                </c:pt>
                <c:pt idx="9927">
                  <c:v>42794.416666532125</c:v>
                </c:pt>
                <c:pt idx="9928">
                  <c:v>42794.458333198789</c:v>
                </c:pt>
                <c:pt idx="9929">
                  <c:v>42794.499999865453</c:v>
                </c:pt>
                <c:pt idx="9930">
                  <c:v>42794.541666532117</c:v>
                </c:pt>
                <c:pt idx="9931">
                  <c:v>42794.583333198781</c:v>
                </c:pt>
                <c:pt idx="9932">
                  <c:v>42794.624999865446</c:v>
                </c:pt>
                <c:pt idx="9933">
                  <c:v>42794.66666653211</c:v>
                </c:pt>
                <c:pt idx="9934">
                  <c:v>42794.708333198774</c:v>
                </c:pt>
                <c:pt idx="9935">
                  <c:v>42794.749999865438</c:v>
                </c:pt>
                <c:pt idx="9936">
                  <c:v>42794.791666532103</c:v>
                </c:pt>
                <c:pt idx="9937">
                  <c:v>42794.833333198767</c:v>
                </c:pt>
                <c:pt idx="9938">
                  <c:v>42794.874999865431</c:v>
                </c:pt>
                <c:pt idx="9939">
                  <c:v>42794.916666532095</c:v>
                </c:pt>
                <c:pt idx="9940">
                  <c:v>42794.95833319876</c:v>
                </c:pt>
                <c:pt idx="9941">
                  <c:v>42794.999999865424</c:v>
                </c:pt>
                <c:pt idx="9942">
                  <c:v>42795.041666532088</c:v>
                </c:pt>
                <c:pt idx="9943">
                  <c:v>42795.083333198752</c:v>
                </c:pt>
                <c:pt idx="9944">
                  <c:v>42795.124999865417</c:v>
                </c:pt>
                <c:pt idx="9945">
                  <c:v>42795.166666532081</c:v>
                </c:pt>
                <c:pt idx="9946">
                  <c:v>42795.208333198745</c:v>
                </c:pt>
                <c:pt idx="9947">
                  <c:v>42795.249999865409</c:v>
                </c:pt>
                <c:pt idx="9948">
                  <c:v>42795.291666532074</c:v>
                </c:pt>
                <c:pt idx="9949">
                  <c:v>42795.333333198738</c:v>
                </c:pt>
                <c:pt idx="9950">
                  <c:v>42795.374999865402</c:v>
                </c:pt>
                <c:pt idx="9951">
                  <c:v>42795.416666532066</c:v>
                </c:pt>
                <c:pt idx="9952">
                  <c:v>42795.458333198731</c:v>
                </c:pt>
                <c:pt idx="9953">
                  <c:v>42795.499999865395</c:v>
                </c:pt>
                <c:pt idx="9954">
                  <c:v>42795.541666532059</c:v>
                </c:pt>
                <c:pt idx="9955">
                  <c:v>42795.583333198723</c:v>
                </c:pt>
                <c:pt idx="9956">
                  <c:v>42795.624999865388</c:v>
                </c:pt>
                <c:pt idx="9957">
                  <c:v>42795.666666532052</c:v>
                </c:pt>
                <c:pt idx="9958">
                  <c:v>42795.708333198716</c:v>
                </c:pt>
                <c:pt idx="9959">
                  <c:v>42795.74999986538</c:v>
                </c:pt>
                <c:pt idx="9960">
                  <c:v>42795.791666532044</c:v>
                </c:pt>
                <c:pt idx="9961">
                  <c:v>42795.833333198709</c:v>
                </c:pt>
                <c:pt idx="9962">
                  <c:v>42795.874999865373</c:v>
                </c:pt>
                <c:pt idx="9963">
                  <c:v>42795.916666532037</c:v>
                </c:pt>
                <c:pt idx="9964">
                  <c:v>42795.958333198701</c:v>
                </c:pt>
                <c:pt idx="9965">
                  <c:v>42795.999999865366</c:v>
                </c:pt>
                <c:pt idx="9966">
                  <c:v>42796.04166653203</c:v>
                </c:pt>
                <c:pt idx="9967">
                  <c:v>42796.083333198694</c:v>
                </c:pt>
                <c:pt idx="9968">
                  <c:v>42796.124999865358</c:v>
                </c:pt>
                <c:pt idx="9969">
                  <c:v>42796.166666532023</c:v>
                </c:pt>
                <c:pt idx="9970">
                  <c:v>42796.208333198687</c:v>
                </c:pt>
                <c:pt idx="9971">
                  <c:v>42796.249999865351</c:v>
                </c:pt>
                <c:pt idx="9972">
                  <c:v>42796.291666532015</c:v>
                </c:pt>
                <c:pt idx="9973">
                  <c:v>42796.33333319868</c:v>
                </c:pt>
                <c:pt idx="9974">
                  <c:v>42796.374999865344</c:v>
                </c:pt>
                <c:pt idx="9975">
                  <c:v>42796.416666532008</c:v>
                </c:pt>
                <c:pt idx="9976">
                  <c:v>42796.458333198672</c:v>
                </c:pt>
                <c:pt idx="9977">
                  <c:v>42796.499999865337</c:v>
                </c:pt>
                <c:pt idx="9978">
                  <c:v>42796.541666532001</c:v>
                </c:pt>
                <c:pt idx="9979">
                  <c:v>42796.583333198665</c:v>
                </c:pt>
                <c:pt idx="9980">
                  <c:v>42796.624999865329</c:v>
                </c:pt>
                <c:pt idx="9981">
                  <c:v>42796.666666531994</c:v>
                </c:pt>
                <c:pt idx="9982">
                  <c:v>42796.708333198658</c:v>
                </c:pt>
                <c:pt idx="9983">
                  <c:v>42796.749999865322</c:v>
                </c:pt>
                <c:pt idx="9984">
                  <c:v>42796.791666531986</c:v>
                </c:pt>
                <c:pt idx="9985">
                  <c:v>42796.833333198651</c:v>
                </c:pt>
                <c:pt idx="9986">
                  <c:v>42796.874999865315</c:v>
                </c:pt>
                <c:pt idx="9987">
                  <c:v>42796.916666531979</c:v>
                </c:pt>
                <c:pt idx="9988">
                  <c:v>42796.958333198643</c:v>
                </c:pt>
                <c:pt idx="9989">
                  <c:v>42796.999999865307</c:v>
                </c:pt>
                <c:pt idx="9990">
                  <c:v>42797.041666531972</c:v>
                </c:pt>
                <c:pt idx="9991">
                  <c:v>42797.083333198636</c:v>
                </c:pt>
                <c:pt idx="9992">
                  <c:v>42797.1249998653</c:v>
                </c:pt>
                <c:pt idx="9993">
                  <c:v>42797.166666531964</c:v>
                </c:pt>
                <c:pt idx="9994">
                  <c:v>42797.208333198629</c:v>
                </c:pt>
                <c:pt idx="9995">
                  <c:v>42797.249999865293</c:v>
                </c:pt>
                <c:pt idx="9996">
                  <c:v>42797.291666531957</c:v>
                </c:pt>
                <c:pt idx="9997">
                  <c:v>42797.333333198621</c:v>
                </c:pt>
                <c:pt idx="9998">
                  <c:v>42797.374999865286</c:v>
                </c:pt>
                <c:pt idx="9999">
                  <c:v>42797.41666653195</c:v>
                </c:pt>
                <c:pt idx="10000">
                  <c:v>42797.458333198614</c:v>
                </c:pt>
                <c:pt idx="10001">
                  <c:v>42797.499999865278</c:v>
                </c:pt>
                <c:pt idx="10002">
                  <c:v>42797.541666531943</c:v>
                </c:pt>
                <c:pt idx="10003">
                  <c:v>42797.583333198607</c:v>
                </c:pt>
                <c:pt idx="10004">
                  <c:v>42797.624999865271</c:v>
                </c:pt>
                <c:pt idx="10005">
                  <c:v>42797.666666531935</c:v>
                </c:pt>
                <c:pt idx="10006">
                  <c:v>42797.7083331986</c:v>
                </c:pt>
                <c:pt idx="10007">
                  <c:v>42797.749999865264</c:v>
                </c:pt>
                <c:pt idx="10008">
                  <c:v>42797.791666531928</c:v>
                </c:pt>
                <c:pt idx="10009">
                  <c:v>42797.833333198592</c:v>
                </c:pt>
                <c:pt idx="10010">
                  <c:v>42797.874999865257</c:v>
                </c:pt>
                <c:pt idx="10011">
                  <c:v>42797.916666531921</c:v>
                </c:pt>
                <c:pt idx="10012">
                  <c:v>42797.958333198585</c:v>
                </c:pt>
                <c:pt idx="10013">
                  <c:v>42797.999999865249</c:v>
                </c:pt>
                <c:pt idx="10014">
                  <c:v>42798.041666531914</c:v>
                </c:pt>
                <c:pt idx="10015">
                  <c:v>42798.083333198578</c:v>
                </c:pt>
                <c:pt idx="10016">
                  <c:v>42798.124999865242</c:v>
                </c:pt>
                <c:pt idx="10017">
                  <c:v>42798.166666531906</c:v>
                </c:pt>
                <c:pt idx="10018">
                  <c:v>42798.20833319857</c:v>
                </c:pt>
                <c:pt idx="10019">
                  <c:v>42798.249999865235</c:v>
                </c:pt>
                <c:pt idx="10020">
                  <c:v>42798.291666531899</c:v>
                </c:pt>
                <c:pt idx="10021">
                  <c:v>42798.333333198563</c:v>
                </c:pt>
                <c:pt idx="10022">
                  <c:v>42798.374999865227</c:v>
                </c:pt>
                <c:pt idx="10023">
                  <c:v>42798.416666531892</c:v>
                </c:pt>
                <c:pt idx="10024">
                  <c:v>42798.458333198556</c:v>
                </c:pt>
                <c:pt idx="10025">
                  <c:v>42798.49999986522</c:v>
                </c:pt>
                <c:pt idx="10026">
                  <c:v>42798.541666531884</c:v>
                </c:pt>
                <c:pt idx="10027">
                  <c:v>42798.583333198549</c:v>
                </c:pt>
                <c:pt idx="10028">
                  <c:v>42798.624999865213</c:v>
                </c:pt>
                <c:pt idx="10029">
                  <c:v>42798.666666531877</c:v>
                </c:pt>
                <c:pt idx="10030">
                  <c:v>42798.708333198541</c:v>
                </c:pt>
                <c:pt idx="10031">
                  <c:v>42798.749999865206</c:v>
                </c:pt>
                <c:pt idx="10032">
                  <c:v>42798.79166653187</c:v>
                </c:pt>
                <c:pt idx="10033">
                  <c:v>42798.833333198534</c:v>
                </c:pt>
                <c:pt idx="10034">
                  <c:v>42798.874999865198</c:v>
                </c:pt>
                <c:pt idx="10035">
                  <c:v>42798.916666531863</c:v>
                </c:pt>
                <c:pt idx="10036">
                  <c:v>42798.958333198527</c:v>
                </c:pt>
                <c:pt idx="10037">
                  <c:v>42798.999999865191</c:v>
                </c:pt>
                <c:pt idx="10038">
                  <c:v>42799.041666531855</c:v>
                </c:pt>
                <c:pt idx="10039">
                  <c:v>42799.08333319852</c:v>
                </c:pt>
                <c:pt idx="10040">
                  <c:v>42799.124999865184</c:v>
                </c:pt>
                <c:pt idx="10041">
                  <c:v>42799.166666531848</c:v>
                </c:pt>
                <c:pt idx="10042">
                  <c:v>42799.208333198512</c:v>
                </c:pt>
                <c:pt idx="10043">
                  <c:v>42799.249999865177</c:v>
                </c:pt>
                <c:pt idx="10044">
                  <c:v>42799.291666531841</c:v>
                </c:pt>
                <c:pt idx="10045">
                  <c:v>42799.333333198505</c:v>
                </c:pt>
                <c:pt idx="10046">
                  <c:v>42799.374999865169</c:v>
                </c:pt>
                <c:pt idx="10047">
                  <c:v>42799.416666531833</c:v>
                </c:pt>
                <c:pt idx="10048">
                  <c:v>42799.458333198498</c:v>
                </c:pt>
                <c:pt idx="10049">
                  <c:v>42799.499999865162</c:v>
                </c:pt>
                <c:pt idx="10050">
                  <c:v>42799.541666531826</c:v>
                </c:pt>
                <c:pt idx="10051">
                  <c:v>42799.58333319849</c:v>
                </c:pt>
                <c:pt idx="10052">
                  <c:v>42799.624999865155</c:v>
                </c:pt>
                <c:pt idx="10053">
                  <c:v>42799.666666531819</c:v>
                </c:pt>
                <c:pt idx="10054">
                  <c:v>42799.708333198483</c:v>
                </c:pt>
                <c:pt idx="10055">
                  <c:v>42799.749999865147</c:v>
                </c:pt>
                <c:pt idx="10056">
                  <c:v>42799.791666531812</c:v>
                </c:pt>
                <c:pt idx="10057">
                  <c:v>42799.833333198476</c:v>
                </c:pt>
                <c:pt idx="10058">
                  <c:v>42799.87499986514</c:v>
                </c:pt>
                <c:pt idx="10059">
                  <c:v>42799.916666531804</c:v>
                </c:pt>
                <c:pt idx="10060">
                  <c:v>42799.958333198469</c:v>
                </c:pt>
                <c:pt idx="10061">
                  <c:v>42799.999999865133</c:v>
                </c:pt>
                <c:pt idx="10062">
                  <c:v>42800.041666531797</c:v>
                </c:pt>
                <c:pt idx="10063">
                  <c:v>42800.083333198461</c:v>
                </c:pt>
                <c:pt idx="10064">
                  <c:v>42800.124999865126</c:v>
                </c:pt>
                <c:pt idx="10065">
                  <c:v>42800.16666653179</c:v>
                </c:pt>
                <c:pt idx="10066">
                  <c:v>42800.208333198454</c:v>
                </c:pt>
                <c:pt idx="10067">
                  <c:v>42800.249999865118</c:v>
                </c:pt>
                <c:pt idx="10068">
                  <c:v>42800.291666531783</c:v>
                </c:pt>
                <c:pt idx="10069">
                  <c:v>42800.333333198447</c:v>
                </c:pt>
                <c:pt idx="10070">
                  <c:v>42800.374999865111</c:v>
                </c:pt>
                <c:pt idx="10071">
                  <c:v>42800.416666531775</c:v>
                </c:pt>
                <c:pt idx="10072">
                  <c:v>42800.45833319844</c:v>
                </c:pt>
                <c:pt idx="10073">
                  <c:v>42800.499999865104</c:v>
                </c:pt>
                <c:pt idx="10074">
                  <c:v>42800.541666531768</c:v>
                </c:pt>
                <c:pt idx="10075">
                  <c:v>42800.583333198432</c:v>
                </c:pt>
                <c:pt idx="10076">
                  <c:v>42800.624999865096</c:v>
                </c:pt>
                <c:pt idx="10077">
                  <c:v>42800.666666531761</c:v>
                </c:pt>
                <c:pt idx="10078">
                  <c:v>42800.708333198425</c:v>
                </c:pt>
                <c:pt idx="10079">
                  <c:v>42800.749999865089</c:v>
                </c:pt>
                <c:pt idx="10080">
                  <c:v>42800.791666531753</c:v>
                </c:pt>
                <c:pt idx="10081">
                  <c:v>42800.833333198418</c:v>
                </c:pt>
                <c:pt idx="10082">
                  <c:v>42800.874999865082</c:v>
                </c:pt>
                <c:pt idx="10083">
                  <c:v>42800.916666531746</c:v>
                </c:pt>
                <c:pt idx="10084">
                  <c:v>42800.95833319841</c:v>
                </c:pt>
                <c:pt idx="10085">
                  <c:v>42800.999999865075</c:v>
                </c:pt>
                <c:pt idx="10086">
                  <c:v>42801.041666531739</c:v>
                </c:pt>
                <c:pt idx="10087">
                  <c:v>42801.083333198403</c:v>
                </c:pt>
                <c:pt idx="10088">
                  <c:v>42801.124999865067</c:v>
                </c:pt>
                <c:pt idx="10089">
                  <c:v>42801.166666531732</c:v>
                </c:pt>
                <c:pt idx="10090">
                  <c:v>42801.208333198396</c:v>
                </c:pt>
                <c:pt idx="10091">
                  <c:v>42801.24999986506</c:v>
                </c:pt>
                <c:pt idx="10092">
                  <c:v>42801.291666531724</c:v>
                </c:pt>
                <c:pt idx="10093">
                  <c:v>42801.333333198389</c:v>
                </c:pt>
                <c:pt idx="10094">
                  <c:v>42801.374999865053</c:v>
                </c:pt>
                <c:pt idx="10095">
                  <c:v>42801.416666531717</c:v>
                </c:pt>
                <c:pt idx="10096">
                  <c:v>42801.458333198381</c:v>
                </c:pt>
                <c:pt idx="10097">
                  <c:v>42801.499999865046</c:v>
                </c:pt>
                <c:pt idx="10098">
                  <c:v>42801.54166653171</c:v>
                </c:pt>
                <c:pt idx="10099">
                  <c:v>42801.583333198374</c:v>
                </c:pt>
                <c:pt idx="10100">
                  <c:v>42801.624999865038</c:v>
                </c:pt>
                <c:pt idx="10101">
                  <c:v>42801.666666531703</c:v>
                </c:pt>
                <c:pt idx="10102">
                  <c:v>42801.708333198367</c:v>
                </c:pt>
                <c:pt idx="10103">
                  <c:v>42801.749999865031</c:v>
                </c:pt>
                <c:pt idx="10104">
                  <c:v>42801.791666531695</c:v>
                </c:pt>
                <c:pt idx="10105">
                  <c:v>42801.833333198359</c:v>
                </c:pt>
                <c:pt idx="10106">
                  <c:v>42801.874999865024</c:v>
                </c:pt>
                <c:pt idx="10107">
                  <c:v>42801.916666531688</c:v>
                </c:pt>
                <c:pt idx="10108">
                  <c:v>42801.958333198352</c:v>
                </c:pt>
                <c:pt idx="10109">
                  <c:v>42801.999999865016</c:v>
                </c:pt>
                <c:pt idx="10110">
                  <c:v>42802.041666531681</c:v>
                </c:pt>
                <c:pt idx="10111">
                  <c:v>42802.083333198345</c:v>
                </c:pt>
                <c:pt idx="10112">
                  <c:v>42802.124999865009</c:v>
                </c:pt>
                <c:pt idx="10113">
                  <c:v>42802.166666531673</c:v>
                </c:pt>
                <c:pt idx="10114">
                  <c:v>42802.208333198338</c:v>
                </c:pt>
                <c:pt idx="10115">
                  <c:v>42802.249999865002</c:v>
                </c:pt>
                <c:pt idx="10116">
                  <c:v>42802.291666531666</c:v>
                </c:pt>
                <c:pt idx="10117">
                  <c:v>42802.33333319833</c:v>
                </c:pt>
                <c:pt idx="10118">
                  <c:v>42802.374999864995</c:v>
                </c:pt>
                <c:pt idx="10119">
                  <c:v>42802.416666531659</c:v>
                </c:pt>
                <c:pt idx="10120">
                  <c:v>42802.458333198323</c:v>
                </c:pt>
                <c:pt idx="10121">
                  <c:v>42802.499999864987</c:v>
                </c:pt>
                <c:pt idx="10122">
                  <c:v>42802.541666531652</c:v>
                </c:pt>
                <c:pt idx="10123">
                  <c:v>42802.583333198316</c:v>
                </c:pt>
                <c:pt idx="10124">
                  <c:v>42802.62499986498</c:v>
                </c:pt>
                <c:pt idx="10125">
                  <c:v>42802.666666531644</c:v>
                </c:pt>
                <c:pt idx="10126">
                  <c:v>42802.708333198309</c:v>
                </c:pt>
                <c:pt idx="10127">
                  <c:v>42802.749999864973</c:v>
                </c:pt>
                <c:pt idx="10128">
                  <c:v>42802.791666531637</c:v>
                </c:pt>
                <c:pt idx="10129">
                  <c:v>42802.833333198301</c:v>
                </c:pt>
                <c:pt idx="10130">
                  <c:v>42802.874999864966</c:v>
                </c:pt>
                <c:pt idx="10131">
                  <c:v>42802.91666653163</c:v>
                </c:pt>
                <c:pt idx="10132">
                  <c:v>42802.958333198294</c:v>
                </c:pt>
                <c:pt idx="10133">
                  <c:v>42802.999999864958</c:v>
                </c:pt>
                <c:pt idx="10134">
                  <c:v>42803.041666531622</c:v>
                </c:pt>
                <c:pt idx="10135">
                  <c:v>42803.083333198287</c:v>
                </c:pt>
                <c:pt idx="10136">
                  <c:v>42803.124999864951</c:v>
                </c:pt>
                <c:pt idx="10137">
                  <c:v>42803.166666531615</c:v>
                </c:pt>
                <c:pt idx="10138">
                  <c:v>42803.208333198279</c:v>
                </c:pt>
                <c:pt idx="10139">
                  <c:v>42803.249999864944</c:v>
                </c:pt>
                <c:pt idx="10140">
                  <c:v>42803.291666531608</c:v>
                </c:pt>
                <c:pt idx="10141">
                  <c:v>42803.333333198272</c:v>
                </c:pt>
                <c:pt idx="10142">
                  <c:v>42803.374999864936</c:v>
                </c:pt>
                <c:pt idx="10143">
                  <c:v>42803.416666531601</c:v>
                </c:pt>
                <c:pt idx="10144">
                  <c:v>42803.458333198265</c:v>
                </c:pt>
                <c:pt idx="10145">
                  <c:v>42803.499999864929</c:v>
                </c:pt>
                <c:pt idx="10146">
                  <c:v>42803.541666531593</c:v>
                </c:pt>
                <c:pt idx="10147">
                  <c:v>42803.583333198258</c:v>
                </c:pt>
                <c:pt idx="10148">
                  <c:v>42803.624999864922</c:v>
                </c:pt>
                <c:pt idx="10149">
                  <c:v>42803.666666531586</c:v>
                </c:pt>
                <c:pt idx="10150">
                  <c:v>42803.70833319825</c:v>
                </c:pt>
                <c:pt idx="10151">
                  <c:v>42803.749999864915</c:v>
                </c:pt>
                <c:pt idx="10152">
                  <c:v>42803.791666531579</c:v>
                </c:pt>
                <c:pt idx="10153">
                  <c:v>42803.833333198243</c:v>
                </c:pt>
                <c:pt idx="10154">
                  <c:v>42803.874999864907</c:v>
                </c:pt>
                <c:pt idx="10155">
                  <c:v>42803.916666531572</c:v>
                </c:pt>
                <c:pt idx="10156">
                  <c:v>42803.958333198236</c:v>
                </c:pt>
                <c:pt idx="10157">
                  <c:v>42803.9999998649</c:v>
                </c:pt>
                <c:pt idx="10158">
                  <c:v>42804.041666531564</c:v>
                </c:pt>
                <c:pt idx="10159">
                  <c:v>42804.083333198229</c:v>
                </c:pt>
                <c:pt idx="10160">
                  <c:v>42804.124999864893</c:v>
                </c:pt>
                <c:pt idx="10161">
                  <c:v>42804.166666531557</c:v>
                </c:pt>
                <c:pt idx="10162">
                  <c:v>42804.208333198221</c:v>
                </c:pt>
                <c:pt idx="10163">
                  <c:v>42804.249999864885</c:v>
                </c:pt>
                <c:pt idx="10164">
                  <c:v>42804.29166653155</c:v>
                </c:pt>
                <c:pt idx="10165">
                  <c:v>42804.333333198214</c:v>
                </c:pt>
                <c:pt idx="10166">
                  <c:v>42804.374999864878</c:v>
                </c:pt>
                <c:pt idx="10167">
                  <c:v>42804.416666531542</c:v>
                </c:pt>
                <c:pt idx="10168">
                  <c:v>42804.458333198207</c:v>
                </c:pt>
                <c:pt idx="10169">
                  <c:v>42804.499999864871</c:v>
                </c:pt>
                <c:pt idx="10170">
                  <c:v>42804.541666531535</c:v>
                </c:pt>
                <c:pt idx="10171">
                  <c:v>42804.583333198199</c:v>
                </c:pt>
                <c:pt idx="10172">
                  <c:v>42804.624999864864</c:v>
                </c:pt>
                <c:pt idx="10173">
                  <c:v>42804.666666531528</c:v>
                </c:pt>
                <c:pt idx="10174">
                  <c:v>42804.708333198192</c:v>
                </c:pt>
                <c:pt idx="10175">
                  <c:v>42804.749999864856</c:v>
                </c:pt>
                <c:pt idx="10176">
                  <c:v>42804.791666531521</c:v>
                </c:pt>
                <c:pt idx="10177">
                  <c:v>42804.833333198185</c:v>
                </c:pt>
                <c:pt idx="10178">
                  <c:v>42804.874999864849</c:v>
                </c:pt>
                <c:pt idx="10179">
                  <c:v>42804.916666531513</c:v>
                </c:pt>
                <c:pt idx="10180">
                  <c:v>42804.958333198178</c:v>
                </c:pt>
                <c:pt idx="10181">
                  <c:v>42804.999999864842</c:v>
                </c:pt>
                <c:pt idx="10182">
                  <c:v>42805.041666531506</c:v>
                </c:pt>
                <c:pt idx="10183">
                  <c:v>42805.08333319817</c:v>
                </c:pt>
                <c:pt idx="10184">
                  <c:v>42805.124999864835</c:v>
                </c:pt>
                <c:pt idx="10185">
                  <c:v>42805.166666531499</c:v>
                </c:pt>
                <c:pt idx="10186">
                  <c:v>42805.208333198163</c:v>
                </c:pt>
                <c:pt idx="10187">
                  <c:v>42805.249999864827</c:v>
                </c:pt>
                <c:pt idx="10188">
                  <c:v>42805.291666531492</c:v>
                </c:pt>
                <c:pt idx="10189">
                  <c:v>42805.333333198156</c:v>
                </c:pt>
                <c:pt idx="10190">
                  <c:v>42805.37499986482</c:v>
                </c:pt>
                <c:pt idx="10191">
                  <c:v>42805.416666531484</c:v>
                </c:pt>
                <c:pt idx="10192">
                  <c:v>42805.458333198148</c:v>
                </c:pt>
                <c:pt idx="10193">
                  <c:v>42805.499999864813</c:v>
                </c:pt>
                <c:pt idx="10194">
                  <c:v>42805.541666531477</c:v>
                </c:pt>
                <c:pt idx="10195">
                  <c:v>42805.583333198141</c:v>
                </c:pt>
                <c:pt idx="10196">
                  <c:v>42805.624999864805</c:v>
                </c:pt>
                <c:pt idx="10197">
                  <c:v>42805.66666653147</c:v>
                </c:pt>
                <c:pt idx="10198">
                  <c:v>42805.708333198134</c:v>
                </c:pt>
                <c:pt idx="10199">
                  <c:v>42805.749999864798</c:v>
                </c:pt>
                <c:pt idx="10200">
                  <c:v>42805.791666531462</c:v>
                </c:pt>
                <c:pt idx="10201">
                  <c:v>42805.833333198127</c:v>
                </c:pt>
                <c:pt idx="10202">
                  <c:v>42805.874999864791</c:v>
                </c:pt>
                <c:pt idx="10203">
                  <c:v>42805.916666531455</c:v>
                </c:pt>
                <c:pt idx="10204">
                  <c:v>42805.958333198119</c:v>
                </c:pt>
                <c:pt idx="10205">
                  <c:v>42805.999999864784</c:v>
                </c:pt>
                <c:pt idx="10206">
                  <c:v>42806.041666531448</c:v>
                </c:pt>
                <c:pt idx="10207">
                  <c:v>42806.083333198112</c:v>
                </c:pt>
                <c:pt idx="10208">
                  <c:v>42806.124999864776</c:v>
                </c:pt>
                <c:pt idx="10209">
                  <c:v>42806.166666531441</c:v>
                </c:pt>
                <c:pt idx="10210">
                  <c:v>42806.208333198105</c:v>
                </c:pt>
                <c:pt idx="10211">
                  <c:v>42806.249999864769</c:v>
                </c:pt>
                <c:pt idx="10212">
                  <c:v>42806.291666531433</c:v>
                </c:pt>
                <c:pt idx="10213">
                  <c:v>42806.333333198098</c:v>
                </c:pt>
                <c:pt idx="10214">
                  <c:v>42806.374999864762</c:v>
                </c:pt>
                <c:pt idx="10215">
                  <c:v>42806.416666531426</c:v>
                </c:pt>
                <c:pt idx="10216">
                  <c:v>42806.45833319809</c:v>
                </c:pt>
                <c:pt idx="10217">
                  <c:v>42806.499999864754</c:v>
                </c:pt>
                <c:pt idx="10218">
                  <c:v>42806.541666531419</c:v>
                </c:pt>
                <c:pt idx="10219">
                  <c:v>42806.583333198083</c:v>
                </c:pt>
                <c:pt idx="10220">
                  <c:v>42806.624999864747</c:v>
                </c:pt>
                <c:pt idx="10221">
                  <c:v>42806.666666531411</c:v>
                </c:pt>
                <c:pt idx="10222">
                  <c:v>42806.708333198076</c:v>
                </c:pt>
                <c:pt idx="10223">
                  <c:v>42806.74999986474</c:v>
                </c:pt>
                <c:pt idx="10224">
                  <c:v>42806.791666531404</c:v>
                </c:pt>
                <c:pt idx="10225">
                  <c:v>42806.833333198068</c:v>
                </c:pt>
                <c:pt idx="10226">
                  <c:v>42806.874999864733</c:v>
                </c:pt>
                <c:pt idx="10227">
                  <c:v>42806.916666531397</c:v>
                </c:pt>
                <c:pt idx="10228">
                  <c:v>42806.958333198061</c:v>
                </c:pt>
                <c:pt idx="10229">
                  <c:v>42806.999999864725</c:v>
                </c:pt>
                <c:pt idx="10230">
                  <c:v>42807.04166653139</c:v>
                </c:pt>
                <c:pt idx="10231">
                  <c:v>42807.083333198054</c:v>
                </c:pt>
                <c:pt idx="10232">
                  <c:v>42807.124999864718</c:v>
                </c:pt>
                <c:pt idx="10233">
                  <c:v>42807.166666531382</c:v>
                </c:pt>
                <c:pt idx="10234">
                  <c:v>42807.208333198047</c:v>
                </c:pt>
                <c:pt idx="10235">
                  <c:v>42807.249999864711</c:v>
                </c:pt>
                <c:pt idx="10236">
                  <c:v>42807.291666531375</c:v>
                </c:pt>
                <c:pt idx="10237">
                  <c:v>42807.333333198039</c:v>
                </c:pt>
                <c:pt idx="10238">
                  <c:v>42807.374999864704</c:v>
                </c:pt>
                <c:pt idx="10239">
                  <c:v>42807.416666531368</c:v>
                </c:pt>
                <c:pt idx="10240">
                  <c:v>42807.458333198032</c:v>
                </c:pt>
                <c:pt idx="10241">
                  <c:v>42807.499999864696</c:v>
                </c:pt>
                <c:pt idx="10242">
                  <c:v>42807.541666531361</c:v>
                </c:pt>
                <c:pt idx="10243">
                  <c:v>42807.583333198025</c:v>
                </c:pt>
                <c:pt idx="10244">
                  <c:v>42807.624999864689</c:v>
                </c:pt>
                <c:pt idx="10245">
                  <c:v>42807.666666531353</c:v>
                </c:pt>
                <c:pt idx="10246">
                  <c:v>42807.708333198017</c:v>
                </c:pt>
                <c:pt idx="10247">
                  <c:v>42807.749999864682</c:v>
                </c:pt>
                <c:pt idx="10248">
                  <c:v>42807.791666531346</c:v>
                </c:pt>
                <c:pt idx="10249">
                  <c:v>42807.83333319801</c:v>
                </c:pt>
                <c:pt idx="10250">
                  <c:v>42807.874999864674</c:v>
                </c:pt>
                <c:pt idx="10251">
                  <c:v>42807.916666531339</c:v>
                </c:pt>
                <c:pt idx="10252">
                  <c:v>42807.958333198003</c:v>
                </c:pt>
                <c:pt idx="10253">
                  <c:v>42807.999999864667</c:v>
                </c:pt>
                <c:pt idx="10254">
                  <c:v>42808.041666531331</c:v>
                </c:pt>
                <c:pt idx="10255">
                  <c:v>42808.083333197996</c:v>
                </c:pt>
                <c:pt idx="10256">
                  <c:v>42808.12499986466</c:v>
                </c:pt>
                <c:pt idx="10257">
                  <c:v>42808.166666531324</c:v>
                </c:pt>
                <c:pt idx="10258">
                  <c:v>42808.208333197988</c:v>
                </c:pt>
                <c:pt idx="10259">
                  <c:v>42808.249999864653</c:v>
                </c:pt>
                <c:pt idx="10260">
                  <c:v>42808.291666531317</c:v>
                </c:pt>
                <c:pt idx="10261">
                  <c:v>42808.333333197981</c:v>
                </c:pt>
                <c:pt idx="10262">
                  <c:v>42808.374999864645</c:v>
                </c:pt>
                <c:pt idx="10263">
                  <c:v>42808.41666653131</c:v>
                </c:pt>
                <c:pt idx="10264">
                  <c:v>42808.458333197974</c:v>
                </c:pt>
                <c:pt idx="10265">
                  <c:v>42808.499999864638</c:v>
                </c:pt>
                <c:pt idx="10266">
                  <c:v>42808.541666531302</c:v>
                </c:pt>
                <c:pt idx="10267">
                  <c:v>42808.583333197967</c:v>
                </c:pt>
                <c:pt idx="10268">
                  <c:v>42808.624999864631</c:v>
                </c:pt>
                <c:pt idx="10269">
                  <c:v>42808.666666531295</c:v>
                </c:pt>
                <c:pt idx="10270">
                  <c:v>42808.708333197959</c:v>
                </c:pt>
                <c:pt idx="10271">
                  <c:v>42808.749999864624</c:v>
                </c:pt>
                <c:pt idx="10272">
                  <c:v>42808.791666531288</c:v>
                </c:pt>
                <c:pt idx="10273">
                  <c:v>42808.833333197952</c:v>
                </c:pt>
                <c:pt idx="10274">
                  <c:v>42808.874999864616</c:v>
                </c:pt>
                <c:pt idx="10275">
                  <c:v>42808.91666653128</c:v>
                </c:pt>
                <c:pt idx="10276">
                  <c:v>42808.958333197945</c:v>
                </c:pt>
                <c:pt idx="10277">
                  <c:v>42808.999999864609</c:v>
                </c:pt>
                <c:pt idx="10278">
                  <c:v>42809.041666531273</c:v>
                </c:pt>
                <c:pt idx="10279">
                  <c:v>42809.083333197937</c:v>
                </c:pt>
                <c:pt idx="10280">
                  <c:v>42809.124999864602</c:v>
                </c:pt>
                <c:pt idx="10281">
                  <c:v>42809.166666531266</c:v>
                </c:pt>
                <c:pt idx="10282">
                  <c:v>42809.20833319793</c:v>
                </c:pt>
                <c:pt idx="10283">
                  <c:v>42809.249999864594</c:v>
                </c:pt>
                <c:pt idx="10284">
                  <c:v>42809.291666531259</c:v>
                </c:pt>
                <c:pt idx="10285">
                  <c:v>42809.333333197923</c:v>
                </c:pt>
                <c:pt idx="10286">
                  <c:v>42809.374999864587</c:v>
                </c:pt>
                <c:pt idx="10287">
                  <c:v>42809.416666531251</c:v>
                </c:pt>
                <c:pt idx="10288">
                  <c:v>42809.458333197916</c:v>
                </c:pt>
                <c:pt idx="10289">
                  <c:v>42809.49999986458</c:v>
                </c:pt>
                <c:pt idx="10290">
                  <c:v>42809.541666531244</c:v>
                </c:pt>
                <c:pt idx="10291">
                  <c:v>42809.583333197908</c:v>
                </c:pt>
                <c:pt idx="10292">
                  <c:v>42809.624999864573</c:v>
                </c:pt>
                <c:pt idx="10293">
                  <c:v>42809.666666531237</c:v>
                </c:pt>
                <c:pt idx="10294">
                  <c:v>42809.708333197901</c:v>
                </c:pt>
                <c:pt idx="10295">
                  <c:v>42809.749999864565</c:v>
                </c:pt>
                <c:pt idx="10296">
                  <c:v>42809.79166653123</c:v>
                </c:pt>
                <c:pt idx="10297">
                  <c:v>42809.833333197894</c:v>
                </c:pt>
                <c:pt idx="10298">
                  <c:v>42809.874999864558</c:v>
                </c:pt>
                <c:pt idx="10299">
                  <c:v>42809.916666531222</c:v>
                </c:pt>
                <c:pt idx="10300">
                  <c:v>42809.958333197887</c:v>
                </c:pt>
                <c:pt idx="10301">
                  <c:v>42809.999999864551</c:v>
                </c:pt>
                <c:pt idx="10302">
                  <c:v>42810.041666531215</c:v>
                </c:pt>
                <c:pt idx="10303">
                  <c:v>42810.083333197879</c:v>
                </c:pt>
                <c:pt idx="10304">
                  <c:v>42810.124999864543</c:v>
                </c:pt>
                <c:pt idx="10305">
                  <c:v>42810.166666531208</c:v>
                </c:pt>
                <c:pt idx="10306">
                  <c:v>42810.208333197872</c:v>
                </c:pt>
                <c:pt idx="10307">
                  <c:v>42810.249999864536</c:v>
                </c:pt>
                <c:pt idx="10308">
                  <c:v>42810.2916665312</c:v>
                </c:pt>
                <c:pt idx="10309">
                  <c:v>42810.333333197865</c:v>
                </c:pt>
                <c:pt idx="10310">
                  <c:v>42810.374999864529</c:v>
                </c:pt>
                <c:pt idx="10311">
                  <c:v>42810.416666531193</c:v>
                </c:pt>
                <c:pt idx="10312">
                  <c:v>42810.458333197857</c:v>
                </c:pt>
                <c:pt idx="10313">
                  <c:v>42810.499999864522</c:v>
                </c:pt>
                <c:pt idx="10314">
                  <c:v>42810.541666531186</c:v>
                </c:pt>
                <c:pt idx="10315">
                  <c:v>42810.58333319785</c:v>
                </c:pt>
                <c:pt idx="10316">
                  <c:v>42810.624999864514</c:v>
                </c:pt>
                <c:pt idx="10317">
                  <c:v>42810.666666531179</c:v>
                </c:pt>
                <c:pt idx="10318">
                  <c:v>42810.708333197843</c:v>
                </c:pt>
                <c:pt idx="10319">
                  <c:v>42810.749999864507</c:v>
                </c:pt>
                <c:pt idx="10320">
                  <c:v>42810.791666531171</c:v>
                </c:pt>
                <c:pt idx="10321">
                  <c:v>42810.833333197836</c:v>
                </c:pt>
                <c:pt idx="10322">
                  <c:v>42810.8749998645</c:v>
                </c:pt>
                <c:pt idx="10323">
                  <c:v>42810.916666531164</c:v>
                </c:pt>
                <c:pt idx="10324">
                  <c:v>42810.958333197828</c:v>
                </c:pt>
                <c:pt idx="10325">
                  <c:v>42810.999999864493</c:v>
                </c:pt>
                <c:pt idx="10326">
                  <c:v>42811.041666531157</c:v>
                </c:pt>
                <c:pt idx="10327">
                  <c:v>42811.083333197821</c:v>
                </c:pt>
                <c:pt idx="10328">
                  <c:v>42811.124999864485</c:v>
                </c:pt>
                <c:pt idx="10329">
                  <c:v>42811.16666653115</c:v>
                </c:pt>
                <c:pt idx="10330">
                  <c:v>42811.208333197814</c:v>
                </c:pt>
                <c:pt idx="10331">
                  <c:v>42811.249999864478</c:v>
                </c:pt>
                <c:pt idx="10332">
                  <c:v>42811.291666531142</c:v>
                </c:pt>
                <c:pt idx="10333">
                  <c:v>42811.333333197806</c:v>
                </c:pt>
                <c:pt idx="10334">
                  <c:v>42811.374999864471</c:v>
                </c:pt>
                <c:pt idx="10335">
                  <c:v>42811.416666531135</c:v>
                </c:pt>
                <c:pt idx="10336">
                  <c:v>42811.458333197799</c:v>
                </c:pt>
                <c:pt idx="10337">
                  <c:v>42811.499999864463</c:v>
                </c:pt>
                <c:pt idx="10338">
                  <c:v>42811.541666531128</c:v>
                </c:pt>
                <c:pt idx="10339">
                  <c:v>42811.583333197792</c:v>
                </c:pt>
                <c:pt idx="10340">
                  <c:v>42811.624999864456</c:v>
                </c:pt>
                <c:pt idx="10341">
                  <c:v>42811.66666653112</c:v>
                </c:pt>
                <c:pt idx="10342">
                  <c:v>42811.708333197785</c:v>
                </c:pt>
                <c:pt idx="10343">
                  <c:v>42811.749999864449</c:v>
                </c:pt>
                <c:pt idx="10344">
                  <c:v>42811.791666531113</c:v>
                </c:pt>
                <c:pt idx="10345">
                  <c:v>42811.833333197777</c:v>
                </c:pt>
                <c:pt idx="10346">
                  <c:v>42811.874999864442</c:v>
                </c:pt>
                <c:pt idx="10347">
                  <c:v>42811.916666531106</c:v>
                </c:pt>
                <c:pt idx="10348">
                  <c:v>42811.95833319777</c:v>
                </c:pt>
                <c:pt idx="10349">
                  <c:v>42811.999999864434</c:v>
                </c:pt>
                <c:pt idx="10350">
                  <c:v>42812.041666531099</c:v>
                </c:pt>
                <c:pt idx="10351">
                  <c:v>42812.083333197763</c:v>
                </c:pt>
                <c:pt idx="10352">
                  <c:v>42812.124999864427</c:v>
                </c:pt>
                <c:pt idx="10353">
                  <c:v>42812.166666531091</c:v>
                </c:pt>
                <c:pt idx="10354">
                  <c:v>42812.208333197756</c:v>
                </c:pt>
                <c:pt idx="10355">
                  <c:v>42812.24999986442</c:v>
                </c:pt>
                <c:pt idx="10356">
                  <c:v>42812.291666531084</c:v>
                </c:pt>
                <c:pt idx="10357">
                  <c:v>42812.333333197748</c:v>
                </c:pt>
                <c:pt idx="10358">
                  <c:v>42812.374999864413</c:v>
                </c:pt>
                <c:pt idx="10359">
                  <c:v>42812.416666531077</c:v>
                </c:pt>
                <c:pt idx="10360">
                  <c:v>42812.458333197741</c:v>
                </c:pt>
                <c:pt idx="10361">
                  <c:v>42812.499999864405</c:v>
                </c:pt>
                <c:pt idx="10362">
                  <c:v>42812.541666531069</c:v>
                </c:pt>
                <c:pt idx="10363">
                  <c:v>42812.583333197734</c:v>
                </c:pt>
                <c:pt idx="10364">
                  <c:v>42812.624999864398</c:v>
                </c:pt>
                <c:pt idx="10365">
                  <c:v>42812.666666531062</c:v>
                </c:pt>
                <c:pt idx="10366">
                  <c:v>42812.708333197726</c:v>
                </c:pt>
                <c:pt idx="10367">
                  <c:v>42812.749999864391</c:v>
                </c:pt>
                <c:pt idx="10368">
                  <c:v>42812.791666531055</c:v>
                </c:pt>
                <c:pt idx="10369">
                  <c:v>42812.833333197719</c:v>
                </c:pt>
                <c:pt idx="10370">
                  <c:v>42812.874999864383</c:v>
                </c:pt>
                <c:pt idx="10371">
                  <c:v>42812.916666531048</c:v>
                </c:pt>
                <c:pt idx="10372">
                  <c:v>42812.958333197712</c:v>
                </c:pt>
                <c:pt idx="10373">
                  <c:v>42812.999999864376</c:v>
                </c:pt>
                <c:pt idx="10374">
                  <c:v>42813.04166653104</c:v>
                </c:pt>
                <c:pt idx="10375">
                  <c:v>42813.083333197705</c:v>
                </c:pt>
                <c:pt idx="10376">
                  <c:v>42813.124999864369</c:v>
                </c:pt>
                <c:pt idx="10377">
                  <c:v>42813.166666531033</c:v>
                </c:pt>
                <c:pt idx="10378">
                  <c:v>42813.208333197697</c:v>
                </c:pt>
                <c:pt idx="10379">
                  <c:v>42813.249999864362</c:v>
                </c:pt>
                <c:pt idx="10380">
                  <c:v>42813.291666531026</c:v>
                </c:pt>
                <c:pt idx="10381">
                  <c:v>42813.33333319769</c:v>
                </c:pt>
                <c:pt idx="10382">
                  <c:v>42813.374999864354</c:v>
                </c:pt>
                <c:pt idx="10383">
                  <c:v>42813.416666531019</c:v>
                </c:pt>
                <c:pt idx="10384">
                  <c:v>42813.458333197683</c:v>
                </c:pt>
                <c:pt idx="10385">
                  <c:v>42813.499999864347</c:v>
                </c:pt>
                <c:pt idx="10386">
                  <c:v>42813.541666531011</c:v>
                </c:pt>
                <c:pt idx="10387">
                  <c:v>42813.583333197676</c:v>
                </c:pt>
                <c:pt idx="10388">
                  <c:v>42813.62499986434</c:v>
                </c:pt>
                <c:pt idx="10389">
                  <c:v>42813.666666531004</c:v>
                </c:pt>
                <c:pt idx="10390">
                  <c:v>42813.708333197668</c:v>
                </c:pt>
                <c:pt idx="10391">
                  <c:v>42813.749999864332</c:v>
                </c:pt>
                <c:pt idx="10392">
                  <c:v>42813.791666530997</c:v>
                </c:pt>
                <c:pt idx="10393">
                  <c:v>42813.833333197661</c:v>
                </c:pt>
                <c:pt idx="10394">
                  <c:v>42813.874999864325</c:v>
                </c:pt>
                <c:pt idx="10395">
                  <c:v>42813.916666530989</c:v>
                </c:pt>
                <c:pt idx="10396">
                  <c:v>42813.958333197654</c:v>
                </c:pt>
                <c:pt idx="10397">
                  <c:v>42813.999999864318</c:v>
                </c:pt>
                <c:pt idx="10398">
                  <c:v>42814.041666530982</c:v>
                </c:pt>
                <c:pt idx="10399">
                  <c:v>42814.083333197646</c:v>
                </c:pt>
                <c:pt idx="10400">
                  <c:v>42814.124999864311</c:v>
                </c:pt>
                <c:pt idx="10401">
                  <c:v>42814.166666530975</c:v>
                </c:pt>
                <c:pt idx="10402">
                  <c:v>42814.208333197639</c:v>
                </c:pt>
                <c:pt idx="10403">
                  <c:v>42814.249999864303</c:v>
                </c:pt>
                <c:pt idx="10404">
                  <c:v>42814.291666530968</c:v>
                </c:pt>
                <c:pt idx="10405">
                  <c:v>42814.333333197632</c:v>
                </c:pt>
                <c:pt idx="10406">
                  <c:v>42814.374999864296</c:v>
                </c:pt>
                <c:pt idx="10407">
                  <c:v>42814.41666653096</c:v>
                </c:pt>
                <c:pt idx="10408">
                  <c:v>42814.458333197625</c:v>
                </c:pt>
                <c:pt idx="10409">
                  <c:v>42814.499999864289</c:v>
                </c:pt>
                <c:pt idx="10410">
                  <c:v>42814.541666530953</c:v>
                </c:pt>
                <c:pt idx="10411">
                  <c:v>42814.583333197617</c:v>
                </c:pt>
                <c:pt idx="10412">
                  <c:v>42814.624999864282</c:v>
                </c:pt>
                <c:pt idx="10413">
                  <c:v>42814.666666530946</c:v>
                </c:pt>
                <c:pt idx="10414">
                  <c:v>42814.70833319761</c:v>
                </c:pt>
                <c:pt idx="10415">
                  <c:v>42814.749999864274</c:v>
                </c:pt>
                <c:pt idx="10416">
                  <c:v>42814.791666530939</c:v>
                </c:pt>
                <c:pt idx="10417">
                  <c:v>42814.833333197603</c:v>
                </c:pt>
                <c:pt idx="10418">
                  <c:v>42814.874999864267</c:v>
                </c:pt>
                <c:pt idx="10419">
                  <c:v>42814.916666530931</c:v>
                </c:pt>
                <c:pt idx="10420">
                  <c:v>42814.958333197595</c:v>
                </c:pt>
                <c:pt idx="10421">
                  <c:v>42814.99999986426</c:v>
                </c:pt>
                <c:pt idx="10422">
                  <c:v>42815.041666530924</c:v>
                </c:pt>
                <c:pt idx="10423">
                  <c:v>42815.083333197588</c:v>
                </c:pt>
                <c:pt idx="10424">
                  <c:v>42815.124999864252</c:v>
                </c:pt>
                <c:pt idx="10425">
                  <c:v>42815.166666530917</c:v>
                </c:pt>
                <c:pt idx="10426">
                  <c:v>42815.208333197581</c:v>
                </c:pt>
                <c:pt idx="10427">
                  <c:v>42815.249999864245</c:v>
                </c:pt>
                <c:pt idx="10428">
                  <c:v>42815.291666530909</c:v>
                </c:pt>
                <c:pt idx="10429">
                  <c:v>42815.333333197574</c:v>
                </c:pt>
                <c:pt idx="10430">
                  <c:v>42815.374999864238</c:v>
                </c:pt>
                <c:pt idx="10431">
                  <c:v>42815.416666530902</c:v>
                </c:pt>
                <c:pt idx="10432">
                  <c:v>42815.458333197566</c:v>
                </c:pt>
                <c:pt idx="10433">
                  <c:v>42815.499999864231</c:v>
                </c:pt>
                <c:pt idx="10434">
                  <c:v>42815.541666530895</c:v>
                </c:pt>
                <c:pt idx="10435">
                  <c:v>42815.583333197559</c:v>
                </c:pt>
                <c:pt idx="10436">
                  <c:v>42815.624999864223</c:v>
                </c:pt>
                <c:pt idx="10437">
                  <c:v>42815.666666530888</c:v>
                </c:pt>
                <c:pt idx="10438">
                  <c:v>42815.708333197552</c:v>
                </c:pt>
                <c:pt idx="10439">
                  <c:v>42815.749999864216</c:v>
                </c:pt>
                <c:pt idx="10440">
                  <c:v>42815.79166653088</c:v>
                </c:pt>
                <c:pt idx="10441">
                  <c:v>42815.833333197545</c:v>
                </c:pt>
                <c:pt idx="10442">
                  <c:v>42815.874999864209</c:v>
                </c:pt>
                <c:pt idx="10443">
                  <c:v>42815.916666530873</c:v>
                </c:pt>
                <c:pt idx="10444">
                  <c:v>42815.958333197537</c:v>
                </c:pt>
                <c:pt idx="10445">
                  <c:v>42815.999999864202</c:v>
                </c:pt>
                <c:pt idx="10446">
                  <c:v>42816.041666530866</c:v>
                </c:pt>
                <c:pt idx="10447">
                  <c:v>42816.08333319753</c:v>
                </c:pt>
                <c:pt idx="10448">
                  <c:v>42816.124999864194</c:v>
                </c:pt>
                <c:pt idx="10449">
                  <c:v>42816.166666530858</c:v>
                </c:pt>
                <c:pt idx="10450">
                  <c:v>42816.208333197523</c:v>
                </c:pt>
                <c:pt idx="10451">
                  <c:v>42816.249999864187</c:v>
                </c:pt>
                <c:pt idx="10452">
                  <c:v>42816.291666530851</c:v>
                </c:pt>
                <c:pt idx="10453">
                  <c:v>42816.333333197515</c:v>
                </c:pt>
                <c:pt idx="10454">
                  <c:v>42816.37499986418</c:v>
                </c:pt>
                <c:pt idx="10455">
                  <c:v>42816.416666530844</c:v>
                </c:pt>
                <c:pt idx="10456">
                  <c:v>42816.458333197508</c:v>
                </c:pt>
                <c:pt idx="10457">
                  <c:v>42816.499999864172</c:v>
                </c:pt>
                <c:pt idx="10458">
                  <c:v>42816.541666530837</c:v>
                </c:pt>
                <c:pt idx="10459">
                  <c:v>42816.583333197501</c:v>
                </c:pt>
                <c:pt idx="10460">
                  <c:v>42816.624999864165</c:v>
                </c:pt>
                <c:pt idx="10461">
                  <c:v>42816.666666530829</c:v>
                </c:pt>
                <c:pt idx="10462">
                  <c:v>42816.708333197494</c:v>
                </c:pt>
                <c:pt idx="10463">
                  <c:v>42816.749999864158</c:v>
                </c:pt>
                <c:pt idx="10464">
                  <c:v>42816.791666530822</c:v>
                </c:pt>
                <c:pt idx="10465">
                  <c:v>42816.833333197486</c:v>
                </c:pt>
                <c:pt idx="10466">
                  <c:v>42816.874999864151</c:v>
                </c:pt>
                <c:pt idx="10467">
                  <c:v>42816.916666530815</c:v>
                </c:pt>
                <c:pt idx="10468">
                  <c:v>42816.958333197479</c:v>
                </c:pt>
                <c:pt idx="10469">
                  <c:v>42816.999999864143</c:v>
                </c:pt>
                <c:pt idx="10470">
                  <c:v>42817.041666530808</c:v>
                </c:pt>
                <c:pt idx="10471">
                  <c:v>42817.083333197472</c:v>
                </c:pt>
                <c:pt idx="10472">
                  <c:v>42817.124999864136</c:v>
                </c:pt>
                <c:pt idx="10473">
                  <c:v>42817.1666665308</c:v>
                </c:pt>
                <c:pt idx="10474">
                  <c:v>42817.208333197465</c:v>
                </c:pt>
                <c:pt idx="10475">
                  <c:v>42817.249999864129</c:v>
                </c:pt>
                <c:pt idx="10476">
                  <c:v>42817.291666530793</c:v>
                </c:pt>
                <c:pt idx="10477">
                  <c:v>42817.333333197457</c:v>
                </c:pt>
                <c:pt idx="10478">
                  <c:v>42817.374999864121</c:v>
                </c:pt>
                <c:pt idx="10479">
                  <c:v>42817.416666530786</c:v>
                </c:pt>
                <c:pt idx="10480">
                  <c:v>42817.45833319745</c:v>
                </c:pt>
                <c:pt idx="10481">
                  <c:v>42817.499999864114</c:v>
                </c:pt>
                <c:pt idx="10482">
                  <c:v>42817.541666530778</c:v>
                </c:pt>
                <c:pt idx="10483">
                  <c:v>42817.583333197443</c:v>
                </c:pt>
                <c:pt idx="10484">
                  <c:v>42817.624999864107</c:v>
                </c:pt>
                <c:pt idx="10485">
                  <c:v>42817.666666530771</c:v>
                </c:pt>
                <c:pt idx="10486">
                  <c:v>42817.708333197435</c:v>
                </c:pt>
                <c:pt idx="10487">
                  <c:v>42817.7499998641</c:v>
                </c:pt>
                <c:pt idx="10488">
                  <c:v>42817.791666530764</c:v>
                </c:pt>
                <c:pt idx="10489">
                  <c:v>42817.833333197428</c:v>
                </c:pt>
                <c:pt idx="10490">
                  <c:v>42817.874999864092</c:v>
                </c:pt>
                <c:pt idx="10491">
                  <c:v>42817.916666530757</c:v>
                </c:pt>
                <c:pt idx="10492">
                  <c:v>42817.958333197421</c:v>
                </c:pt>
                <c:pt idx="10493">
                  <c:v>42817.999999864085</c:v>
                </c:pt>
                <c:pt idx="10494">
                  <c:v>42818.041666530749</c:v>
                </c:pt>
                <c:pt idx="10495">
                  <c:v>42818.083333197414</c:v>
                </c:pt>
                <c:pt idx="10496">
                  <c:v>42818.124999864078</c:v>
                </c:pt>
                <c:pt idx="10497">
                  <c:v>42818.166666530742</c:v>
                </c:pt>
                <c:pt idx="10498">
                  <c:v>42818.208333197406</c:v>
                </c:pt>
                <c:pt idx="10499">
                  <c:v>42818.249999864071</c:v>
                </c:pt>
                <c:pt idx="10500">
                  <c:v>42818.291666530735</c:v>
                </c:pt>
                <c:pt idx="10501">
                  <c:v>42818.333333197399</c:v>
                </c:pt>
                <c:pt idx="10502">
                  <c:v>42818.374999864063</c:v>
                </c:pt>
                <c:pt idx="10503">
                  <c:v>42818.416666530728</c:v>
                </c:pt>
                <c:pt idx="10504">
                  <c:v>42818.458333197392</c:v>
                </c:pt>
                <c:pt idx="10505">
                  <c:v>42818.499999864056</c:v>
                </c:pt>
                <c:pt idx="10506">
                  <c:v>42818.54166653072</c:v>
                </c:pt>
                <c:pt idx="10507">
                  <c:v>42818.583333197384</c:v>
                </c:pt>
                <c:pt idx="10508">
                  <c:v>42818.624999864049</c:v>
                </c:pt>
                <c:pt idx="10509">
                  <c:v>42818.666666530713</c:v>
                </c:pt>
                <c:pt idx="10510">
                  <c:v>42818.708333197377</c:v>
                </c:pt>
                <c:pt idx="10511">
                  <c:v>42818.749999864041</c:v>
                </c:pt>
                <c:pt idx="10512">
                  <c:v>42818.791666530706</c:v>
                </c:pt>
                <c:pt idx="10513">
                  <c:v>42818.83333319737</c:v>
                </c:pt>
                <c:pt idx="10514">
                  <c:v>42818.874999864034</c:v>
                </c:pt>
                <c:pt idx="10515">
                  <c:v>42818.916666530698</c:v>
                </c:pt>
                <c:pt idx="10516">
                  <c:v>42818.958333197363</c:v>
                </c:pt>
                <c:pt idx="10517">
                  <c:v>42818.999999864027</c:v>
                </c:pt>
                <c:pt idx="10518">
                  <c:v>42819.041666530691</c:v>
                </c:pt>
                <c:pt idx="10519">
                  <c:v>42819.083333197355</c:v>
                </c:pt>
                <c:pt idx="10520">
                  <c:v>42819.12499986402</c:v>
                </c:pt>
                <c:pt idx="10521">
                  <c:v>42819.166666530684</c:v>
                </c:pt>
                <c:pt idx="10522">
                  <c:v>42819.208333197348</c:v>
                </c:pt>
                <c:pt idx="10523">
                  <c:v>42819.249999864012</c:v>
                </c:pt>
                <c:pt idx="10524">
                  <c:v>42819.291666530677</c:v>
                </c:pt>
                <c:pt idx="10525">
                  <c:v>42819.333333197341</c:v>
                </c:pt>
                <c:pt idx="10526">
                  <c:v>42819.374999864005</c:v>
                </c:pt>
                <c:pt idx="10527">
                  <c:v>42819.416666530669</c:v>
                </c:pt>
                <c:pt idx="10528">
                  <c:v>42819.458333197334</c:v>
                </c:pt>
                <c:pt idx="10529">
                  <c:v>42819.499999863998</c:v>
                </c:pt>
                <c:pt idx="10530">
                  <c:v>42819.541666530662</c:v>
                </c:pt>
                <c:pt idx="10531">
                  <c:v>42819.583333197326</c:v>
                </c:pt>
                <c:pt idx="10532">
                  <c:v>42819.624999863991</c:v>
                </c:pt>
                <c:pt idx="10533">
                  <c:v>42819.666666530655</c:v>
                </c:pt>
                <c:pt idx="10534">
                  <c:v>42819.708333197319</c:v>
                </c:pt>
                <c:pt idx="10535">
                  <c:v>42819.749999863983</c:v>
                </c:pt>
                <c:pt idx="10536">
                  <c:v>42819.791666530647</c:v>
                </c:pt>
                <c:pt idx="10537">
                  <c:v>42819.833333197312</c:v>
                </c:pt>
                <c:pt idx="10538">
                  <c:v>42819.874999863976</c:v>
                </c:pt>
                <c:pt idx="10539">
                  <c:v>42819.91666653064</c:v>
                </c:pt>
                <c:pt idx="10540">
                  <c:v>42819.958333197304</c:v>
                </c:pt>
                <c:pt idx="10541">
                  <c:v>42819.999999863969</c:v>
                </c:pt>
                <c:pt idx="10542">
                  <c:v>42820.041666530633</c:v>
                </c:pt>
                <c:pt idx="10543">
                  <c:v>42820.083333197297</c:v>
                </c:pt>
                <c:pt idx="10544">
                  <c:v>42820.124999863961</c:v>
                </c:pt>
                <c:pt idx="10545">
                  <c:v>42820.166666530626</c:v>
                </c:pt>
                <c:pt idx="10546">
                  <c:v>42820.20833319729</c:v>
                </c:pt>
                <c:pt idx="10547">
                  <c:v>42820.249999863954</c:v>
                </c:pt>
                <c:pt idx="10548">
                  <c:v>42820.291666530618</c:v>
                </c:pt>
                <c:pt idx="10549">
                  <c:v>42820.333333197283</c:v>
                </c:pt>
                <c:pt idx="10550">
                  <c:v>42820.374999863947</c:v>
                </c:pt>
                <c:pt idx="10551">
                  <c:v>42820.416666530611</c:v>
                </c:pt>
                <c:pt idx="10552">
                  <c:v>42820.458333197275</c:v>
                </c:pt>
                <c:pt idx="10553">
                  <c:v>42820.49999986394</c:v>
                </c:pt>
                <c:pt idx="10554">
                  <c:v>42820.541666530604</c:v>
                </c:pt>
                <c:pt idx="10555">
                  <c:v>42820.583333197268</c:v>
                </c:pt>
                <c:pt idx="10556">
                  <c:v>42820.624999863932</c:v>
                </c:pt>
                <c:pt idx="10557">
                  <c:v>42820.666666530597</c:v>
                </c:pt>
                <c:pt idx="10558">
                  <c:v>42820.708333197261</c:v>
                </c:pt>
                <c:pt idx="10559">
                  <c:v>42820.749999863925</c:v>
                </c:pt>
                <c:pt idx="10560">
                  <c:v>42820.791666530589</c:v>
                </c:pt>
                <c:pt idx="10561">
                  <c:v>42820.833333197254</c:v>
                </c:pt>
                <c:pt idx="10562">
                  <c:v>42820.874999863918</c:v>
                </c:pt>
                <c:pt idx="10563">
                  <c:v>42820.916666530582</c:v>
                </c:pt>
                <c:pt idx="10564">
                  <c:v>42820.958333197246</c:v>
                </c:pt>
                <c:pt idx="10565">
                  <c:v>42820.99999986391</c:v>
                </c:pt>
                <c:pt idx="10566">
                  <c:v>42821.041666530575</c:v>
                </c:pt>
                <c:pt idx="10567">
                  <c:v>42821.083333197239</c:v>
                </c:pt>
                <c:pt idx="10568">
                  <c:v>42821.124999863903</c:v>
                </c:pt>
                <c:pt idx="10569">
                  <c:v>42821.166666530567</c:v>
                </c:pt>
                <c:pt idx="10570">
                  <c:v>42821.208333197232</c:v>
                </c:pt>
                <c:pt idx="10571">
                  <c:v>42821.249999863896</c:v>
                </c:pt>
                <c:pt idx="10572">
                  <c:v>42821.29166653056</c:v>
                </c:pt>
                <c:pt idx="10573">
                  <c:v>42821.333333197224</c:v>
                </c:pt>
                <c:pt idx="10574">
                  <c:v>42821.374999863889</c:v>
                </c:pt>
                <c:pt idx="10575">
                  <c:v>42821.416666530553</c:v>
                </c:pt>
                <c:pt idx="10576">
                  <c:v>42821.458333197217</c:v>
                </c:pt>
                <c:pt idx="10577">
                  <c:v>42821.499999863881</c:v>
                </c:pt>
                <c:pt idx="10578">
                  <c:v>42821.541666530546</c:v>
                </c:pt>
                <c:pt idx="10579">
                  <c:v>42821.58333319721</c:v>
                </c:pt>
                <c:pt idx="10580">
                  <c:v>42821.624999863874</c:v>
                </c:pt>
                <c:pt idx="10581">
                  <c:v>42821.666666530538</c:v>
                </c:pt>
                <c:pt idx="10582">
                  <c:v>42821.708333197203</c:v>
                </c:pt>
                <c:pt idx="10583">
                  <c:v>42821.749999863867</c:v>
                </c:pt>
                <c:pt idx="10584">
                  <c:v>42821.791666530531</c:v>
                </c:pt>
                <c:pt idx="10585">
                  <c:v>42821.833333197195</c:v>
                </c:pt>
                <c:pt idx="10586">
                  <c:v>42821.87499986386</c:v>
                </c:pt>
                <c:pt idx="10587">
                  <c:v>42821.916666530524</c:v>
                </c:pt>
                <c:pt idx="10588">
                  <c:v>42821.958333197188</c:v>
                </c:pt>
                <c:pt idx="10589">
                  <c:v>42821.999999863852</c:v>
                </c:pt>
                <c:pt idx="10590">
                  <c:v>42822.041666530517</c:v>
                </c:pt>
                <c:pt idx="10591">
                  <c:v>42822.083333197181</c:v>
                </c:pt>
                <c:pt idx="10592">
                  <c:v>42822.124999863845</c:v>
                </c:pt>
                <c:pt idx="10593">
                  <c:v>42822.166666530509</c:v>
                </c:pt>
                <c:pt idx="10594">
                  <c:v>42822.208333197173</c:v>
                </c:pt>
                <c:pt idx="10595">
                  <c:v>42822.249999863838</c:v>
                </c:pt>
                <c:pt idx="10596">
                  <c:v>42822.291666530502</c:v>
                </c:pt>
                <c:pt idx="10597">
                  <c:v>42822.333333197166</c:v>
                </c:pt>
                <c:pt idx="10598">
                  <c:v>42822.37499986383</c:v>
                </c:pt>
                <c:pt idx="10599">
                  <c:v>42822.416666530495</c:v>
                </c:pt>
                <c:pt idx="10600">
                  <c:v>42822.458333197159</c:v>
                </c:pt>
                <c:pt idx="10601">
                  <c:v>42822.499999863823</c:v>
                </c:pt>
                <c:pt idx="10602">
                  <c:v>42822.541666530487</c:v>
                </c:pt>
                <c:pt idx="10603">
                  <c:v>42822.583333197152</c:v>
                </c:pt>
                <c:pt idx="10604">
                  <c:v>42822.624999863816</c:v>
                </c:pt>
                <c:pt idx="10605">
                  <c:v>42822.66666653048</c:v>
                </c:pt>
                <c:pt idx="10606">
                  <c:v>42822.708333197144</c:v>
                </c:pt>
                <c:pt idx="10607">
                  <c:v>42822.749999863809</c:v>
                </c:pt>
                <c:pt idx="10608">
                  <c:v>42822.791666530473</c:v>
                </c:pt>
                <c:pt idx="10609">
                  <c:v>42822.833333197137</c:v>
                </c:pt>
                <c:pt idx="10610">
                  <c:v>42822.874999863801</c:v>
                </c:pt>
                <c:pt idx="10611">
                  <c:v>42822.916666530466</c:v>
                </c:pt>
                <c:pt idx="10612">
                  <c:v>42822.95833319713</c:v>
                </c:pt>
                <c:pt idx="10613">
                  <c:v>42822.999999863794</c:v>
                </c:pt>
                <c:pt idx="10614">
                  <c:v>42823.041666530458</c:v>
                </c:pt>
                <c:pt idx="10615">
                  <c:v>42823.083333197123</c:v>
                </c:pt>
                <c:pt idx="10616">
                  <c:v>42823.124999863787</c:v>
                </c:pt>
                <c:pt idx="10617">
                  <c:v>42823.166666530451</c:v>
                </c:pt>
                <c:pt idx="10618">
                  <c:v>42823.208333197115</c:v>
                </c:pt>
                <c:pt idx="10619">
                  <c:v>42823.24999986378</c:v>
                </c:pt>
                <c:pt idx="10620">
                  <c:v>42823.291666530444</c:v>
                </c:pt>
                <c:pt idx="10621">
                  <c:v>42823.333333197108</c:v>
                </c:pt>
                <c:pt idx="10622">
                  <c:v>42823.374999863772</c:v>
                </c:pt>
                <c:pt idx="10623">
                  <c:v>42823.416666530436</c:v>
                </c:pt>
                <c:pt idx="10624">
                  <c:v>42823.458333197101</c:v>
                </c:pt>
                <c:pt idx="10625">
                  <c:v>42823.499999863765</c:v>
                </c:pt>
                <c:pt idx="10626">
                  <c:v>42823.541666530429</c:v>
                </c:pt>
                <c:pt idx="10627">
                  <c:v>42823.583333197093</c:v>
                </c:pt>
                <c:pt idx="10628">
                  <c:v>42823.624999863758</c:v>
                </c:pt>
                <c:pt idx="10629">
                  <c:v>42823.666666530422</c:v>
                </c:pt>
                <c:pt idx="10630">
                  <c:v>42823.708333197086</c:v>
                </c:pt>
                <c:pt idx="10631">
                  <c:v>42823.74999986375</c:v>
                </c:pt>
                <c:pt idx="10632">
                  <c:v>42823.791666530415</c:v>
                </c:pt>
                <c:pt idx="10633">
                  <c:v>42823.833333197079</c:v>
                </c:pt>
                <c:pt idx="10634">
                  <c:v>42823.874999863743</c:v>
                </c:pt>
                <c:pt idx="10635">
                  <c:v>42823.916666530407</c:v>
                </c:pt>
                <c:pt idx="10636">
                  <c:v>42823.958333197072</c:v>
                </c:pt>
                <c:pt idx="10637">
                  <c:v>42823.999999863736</c:v>
                </c:pt>
                <c:pt idx="10638">
                  <c:v>42824.0416665304</c:v>
                </c:pt>
                <c:pt idx="10639">
                  <c:v>42824.083333197064</c:v>
                </c:pt>
                <c:pt idx="10640">
                  <c:v>42824.124999863729</c:v>
                </c:pt>
                <c:pt idx="10641">
                  <c:v>42824.166666530393</c:v>
                </c:pt>
                <c:pt idx="10642">
                  <c:v>42824.208333197057</c:v>
                </c:pt>
                <c:pt idx="10643">
                  <c:v>42824.249999863721</c:v>
                </c:pt>
                <c:pt idx="10644">
                  <c:v>42824.291666530386</c:v>
                </c:pt>
                <c:pt idx="10645">
                  <c:v>42824.33333319705</c:v>
                </c:pt>
                <c:pt idx="10646">
                  <c:v>42824.374999863714</c:v>
                </c:pt>
                <c:pt idx="10647">
                  <c:v>42824.416666530378</c:v>
                </c:pt>
                <c:pt idx="10648">
                  <c:v>42824.458333197043</c:v>
                </c:pt>
                <c:pt idx="10649">
                  <c:v>42824.499999863707</c:v>
                </c:pt>
                <c:pt idx="10650">
                  <c:v>42824.541666530371</c:v>
                </c:pt>
                <c:pt idx="10651">
                  <c:v>42824.583333197035</c:v>
                </c:pt>
                <c:pt idx="10652">
                  <c:v>42824.624999863699</c:v>
                </c:pt>
                <c:pt idx="10653">
                  <c:v>42824.666666530364</c:v>
                </c:pt>
                <c:pt idx="10654">
                  <c:v>42824.708333197028</c:v>
                </c:pt>
                <c:pt idx="10655">
                  <c:v>42824.749999863692</c:v>
                </c:pt>
                <c:pt idx="10656">
                  <c:v>42824.791666530356</c:v>
                </c:pt>
                <c:pt idx="10657">
                  <c:v>42824.833333197021</c:v>
                </c:pt>
                <c:pt idx="10658">
                  <c:v>42824.874999863685</c:v>
                </c:pt>
                <c:pt idx="10659">
                  <c:v>42824.916666530349</c:v>
                </c:pt>
                <c:pt idx="10660">
                  <c:v>42824.958333197013</c:v>
                </c:pt>
                <c:pt idx="10661">
                  <c:v>42824.999999863678</c:v>
                </c:pt>
                <c:pt idx="10662">
                  <c:v>42825.041666530342</c:v>
                </c:pt>
                <c:pt idx="10663">
                  <c:v>42825.083333197006</c:v>
                </c:pt>
                <c:pt idx="10664">
                  <c:v>42825.12499986367</c:v>
                </c:pt>
                <c:pt idx="10665">
                  <c:v>42825.166666530335</c:v>
                </c:pt>
                <c:pt idx="10666">
                  <c:v>42825.208333196999</c:v>
                </c:pt>
                <c:pt idx="10667">
                  <c:v>42825.249999863663</c:v>
                </c:pt>
                <c:pt idx="10668">
                  <c:v>42825.291666530327</c:v>
                </c:pt>
                <c:pt idx="10669">
                  <c:v>42825.333333196992</c:v>
                </c:pt>
                <c:pt idx="10670">
                  <c:v>42825.374999863656</c:v>
                </c:pt>
                <c:pt idx="10671">
                  <c:v>42825.41666653032</c:v>
                </c:pt>
                <c:pt idx="10672">
                  <c:v>42825.458333196984</c:v>
                </c:pt>
                <c:pt idx="10673">
                  <c:v>42825.499999863649</c:v>
                </c:pt>
                <c:pt idx="10674">
                  <c:v>42825.541666530313</c:v>
                </c:pt>
                <c:pt idx="10675">
                  <c:v>42825.583333196977</c:v>
                </c:pt>
                <c:pt idx="10676">
                  <c:v>42825.624999863641</c:v>
                </c:pt>
                <c:pt idx="10677">
                  <c:v>42825.666666530306</c:v>
                </c:pt>
                <c:pt idx="10678">
                  <c:v>42825.70833319697</c:v>
                </c:pt>
                <c:pt idx="10679">
                  <c:v>42825.749999863634</c:v>
                </c:pt>
                <c:pt idx="10680">
                  <c:v>42825.791666530298</c:v>
                </c:pt>
                <c:pt idx="10681">
                  <c:v>42825.833333196962</c:v>
                </c:pt>
                <c:pt idx="10682">
                  <c:v>42825.874999863627</c:v>
                </c:pt>
                <c:pt idx="10683">
                  <c:v>42825.916666530291</c:v>
                </c:pt>
                <c:pt idx="10684">
                  <c:v>42825.958333196955</c:v>
                </c:pt>
                <c:pt idx="10685">
                  <c:v>42825.999999863619</c:v>
                </c:pt>
                <c:pt idx="10686">
                  <c:v>42826.041666530284</c:v>
                </c:pt>
                <c:pt idx="10687">
                  <c:v>42826.083333196948</c:v>
                </c:pt>
                <c:pt idx="10688">
                  <c:v>42826.124999863612</c:v>
                </c:pt>
                <c:pt idx="10689">
                  <c:v>42826.166666530276</c:v>
                </c:pt>
                <c:pt idx="10690">
                  <c:v>42826.208333196941</c:v>
                </c:pt>
                <c:pt idx="10691">
                  <c:v>42826.249999863605</c:v>
                </c:pt>
                <c:pt idx="10692">
                  <c:v>42826.291666530269</c:v>
                </c:pt>
                <c:pt idx="10693">
                  <c:v>42826.333333196933</c:v>
                </c:pt>
                <c:pt idx="10694">
                  <c:v>42826.374999863598</c:v>
                </c:pt>
                <c:pt idx="10695">
                  <c:v>42826.416666530262</c:v>
                </c:pt>
                <c:pt idx="10696">
                  <c:v>42826.458333196926</c:v>
                </c:pt>
                <c:pt idx="10697">
                  <c:v>42826.49999986359</c:v>
                </c:pt>
                <c:pt idx="10698">
                  <c:v>42826.541666530255</c:v>
                </c:pt>
                <c:pt idx="10699">
                  <c:v>42826.583333196919</c:v>
                </c:pt>
                <c:pt idx="10700">
                  <c:v>42826.624999863583</c:v>
                </c:pt>
                <c:pt idx="10701">
                  <c:v>42826.666666530247</c:v>
                </c:pt>
                <c:pt idx="10702">
                  <c:v>42826.708333196912</c:v>
                </c:pt>
                <c:pt idx="10703">
                  <c:v>42826.749999863576</c:v>
                </c:pt>
                <c:pt idx="10704">
                  <c:v>42826.79166653024</c:v>
                </c:pt>
                <c:pt idx="10705">
                  <c:v>42826.833333196904</c:v>
                </c:pt>
                <c:pt idx="10706">
                  <c:v>42826.874999863569</c:v>
                </c:pt>
                <c:pt idx="10707">
                  <c:v>42826.916666530233</c:v>
                </c:pt>
                <c:pt idx="10708">
                  <c:v>42826.958333196897</c:v>
                </c:pt>
                <c:pt idx="10709">
                  <c:v>42826.999999863561</c:v>
                </c:pt>
                <c:pt idx="10710">
                  <c:v>42827.041666530225</c:v>
                </c:pt>
                <c:pt idx="10711">
                  <c:v>42827.08333319689</c:v>
                </c:pt>
                <c:pt idx="10712">
                  <c:v>42827.124999863554</c:v>
                </c:pt>
                <c:pt idx="10713">
                  <c:v>42827.166666530218</c:v>
                </c:pt>
                <c:pt idx="10714">
                  <c:v>42827.208333196882</c:v>
                </c:pt>
                <c:pt idx="10715">
                  <c:v>42827.249999863547</c:v>
                </c:pt>
                <c:pt idx="10716">
                  <c:v>42827.291666530211</c:v>
                </c:pt>
                <c:pt idx="10717">
                  <c:v>42827.333333196875</c:v>
                </c:pt>
                <c:pt idx="10718">
                  <c:v>42827.374999863539</c:v>
                </c:pt>
                <c:pt idx="10719">
                  <c:v>42827.416666530204</c:v>
                </c:pt>
                <c:pt idx="10720">
                  <c:v>42827.458333196868</c:v>
                </c:pt>
                <c:pt idx="10721">
                  <c:v>42827.499999863532</c:v>
                </c:pt>
                <c:pt idx="10722">
                  <c:v>42827.541666530196</c:v>
                </c:pt>
                <c:pt idx="10723">
                  <c:v>42827.583333196861</c:v>
                </c:pt>
                <c:pt idx="10724">
                  <c:v>42827.624999863525</c:v>
                </c:pt>
                <c:pt idx="10725">
                  <c:v>42827.666666530189</c:v>
                </c:pt>
                <c:pt idx="10726">
                  <c:v>42827.708333196853</c:v>
                </c:pt>
                <c:pt idx="10727">
                  <c:v>42827.749999863518</c:v>
                </c:pt>
                <c:pt idx="10728">
                  <c:v>42827.791666530182</c:v>
                </c:pt>
                <c:pt idx="10729">
                  <c:v>42827.833333196846</c:v>
                </c:pt>
                <c:pt idx="10730">
                  <c:v>42827.87499986351</c:v>
                </c:pt>
                <c:pt idx="10731">
                  <c:v>42827.916666530175</c:v>
                </c:pt>
                <c:pt idx="10732">
                  <c:v>42827.958333196839</c:v>
                </c:pt>
                <c:pt idx="10733">
                  <c:v>42827.999999863503</c:v>
                </c:pt>
                <c:pt idx="10734">
                  <c:v>42828.041666530167</c:v>
                </c:pt>
                <c:pt idx="10735">
                  <c:v>42828.083333196832</c:v>
                </c:pt>
                <c:pt idx="10736">
                  <c:v>42828.124999863496</c:v>
                </c:pt>
                <c:pt idx="10737">
                  <c:v>42828.16666653016</c:v>
                </c:pt>
                <c:pt idx="10738">
                  <c:v>42828.208333196824</c:v>
                </c:pt>
                <c:pt idx="10739">
                  <c:v>42828.249999863488</c:v>
                </c:pt>
                <c:pt idx="10740">
                  <c:v>42828.291666530153</c:v>
                </c:pt>
                <c:pt idx="10741">
                  <c:v>42828.333333196817</c:v>
                </c:pt>
                <c:pt idx="10742">
                  <c:v>42828.374999863481</c:v>
                </c:pt>
                <c:pt idx="10743">
                  <c:v>42828.416666530145</c:v>
                </c:pt>
                <c:pt idx="10744">
                  <c:v>42828.45833319681</c:v>
                </c:pt>
                <c:pt idx="10745">
                  <c:v>42828.499999863474</c:v>
                </c:pt>
                <c:pt idx="10746">
                  <c:v>42828.541666530138</c:v>
                </c:pt>
                <c:pt idx="10747">
                  <c:v>42828.583333196802</c:v>
                </c:pt>
                <c:pt idx="10748">
                  <c:v>42828.624999863467</c:v>
                </c:pt>
                <c:pt idx="10749">
                  <c:v>42828.666666530131</c:v>
                </c:pt>
                <c:pt idx="10750">
                  <c:v>42828.708333196795</c:v>
                </c:pt>
                <c:pt idx="10751">
                  <c:v>42828.749999863459</c:v>
                </c:pt>
                <c:pt idx="10752">
                  <c:v>42828.791666530124</c:v>
                </c:pt>
                <c:pt idx="10753">
                  <c:v>42828.833333196788</c:v>
                </c:pt>
                <c:pt idx="10754">
                  <c:v>42828.874999863452</c:v>
                </c:pt>
                <c:pt idx="10755">
                  <c:v>42828.916666530116</c:v>
                </c:pt>
                <c:pt idx="10756">
                  <c:v>42828.958333196781</c:v>
                </c:pt>
                <c:pt idx="10757">
                  <c:v>42828.999999863445</c:v>
                </c:pt>
                <c:pt idx="10758">
                  <c:v>42829.041666530109</c:v>
                </c:pt>
                <c:pt idx="10759">
                  <c:v>42829.083333196773</c:v>
                </c:pt>
                <c:pt idx="10760">
                  <c:v>42829.124999863438</c:v>
                </c:pt>
                <c:pt idx="10761">
                  <c:v>42829.166666530102</c:v>
                </c:pt>
                <c:pt idx="10762">
                  <c:v>42829.208333196766</c:v>
                </c:pt>
                <c:pt idx="10763">
                  <c:v>42829.24999986343</c:v>
                </c:pt>
                <c:pt idx="10764">
                  <c:v>42829.291666530095</c:v>
                </c:pt>
                <c:pt idx="10765">
                  <c:v>42829.333333196759</c:v>
                </c:pt>
                <c:pt idx="10766">
                  <c:v>42829.374999863423</c:v>
                </c:pt>
                <c:pt idx="10767">
                  <c:v>42829.416666530087</c:v>
                </c:pt>
                <c:pt idx="10768">
                  <c:v>42829.458333196751</c:v>
                </c:pt>
                <c:pt idx="10769">
                  <c:v>42829.499999863416</c:v>
                </c:pt>
                <c:pt idx="10770">
                  <c:v>42829.54166653008</c:v>
                </c:pt>
                <c:pt idx="10771">
                  <c:v>42829.583333196744</c:v>
                </c:pt>
                <c:pt idx="10772">
                  <c:v>42829.624999863408</c:v>
                </c:pt>
                <c:pt idx="10773">
                  <c:v>42829.666666530073</c:v>
                </c:pt>
                <c:pt idx="10774">
                  <c:v>42829.708333196737</c:v>
                </c:pt>
                <c:pt idx="10775">
                  <c:v>42829.749999863401</c:v>
                </c:pt>
                <c:pt idx="10776">
                  <c:v>42829.791666530065</c:v>
                </c:pt>
                <c:pt idx="10777">
                  <c:v>42829.83333319673</c:v>
                </c:pt>
                <c:pt idx="10778">
                  <c:v>42829.874999863394</c:v>
                </c:pt>
                <c:pt idx="10779">
                  <c:v>42829.916666530058</c:v>
                </c:pt>
                <c:pt idx="10780">
                  <c:v>42829.958333196722</c:v>
                </c:pt>
                <c:pt idx="10781">
                  <c:v>42829.999999863387</c:v>
                </c:pt>
                <c:pt idx="10782">
                  <c:v>42830.041666530051</c:v>
                </c:pt>
                <c:pt idx="10783">
                  <c:v>42830.083333196715</c:v>
                </c:pt>
                <c:pt idx="10784">
                  <c:v>42830.124999863379</c:v>
                </c:pt>
                <c:pt idx="10785">
                  <c:v>42830.166666530044</c:v>
                </c:pt>
                <c:pt idx="10786">
                  <c:v>42830.208333196708</c:v>
                </c:pt>
                <c:pt idx="10787">
                  <c:v>42830.249999863372</c:v>
                </c:pt>
                <c:pt idx="10788">
                  <c:v>42830.291666530036</c:v>
                </c:pt>
                <c:pt idx="10789">
                  <c:v>42830.333333196701</c:v>
                </c:pt>
                <c:pt idx="10790">
                  <c:v>42830.374999863365</c:v>
                </c:pt>
                <c:pt idx="10791">
                  <c:v>42830.416666530029</c:v>
                </c:pt>
                <c:pt idx="10792">
                  <c:v>42830.458333196693</c:v>
                </c:pt>
                <c:pt idx="10793">
                  <c:v>42830.499999863358</c:v>
                </c:pt>
                <c:pt idx="10794">
                  <c:v>42830.541666530022</c:v>
                </c:pt>
                <c:pt idx="10795">
                  <c:v>42830.583333196686</c:v>
                </c:pt>
                <c:pt idx="10796">
                  <c:v>42830.62499986335</c:v>
                </c:pt>
                <c:pt idx="10797">
                  <c:v>42830.666666530014</c:v>
                </c:pt>
                <c:pt idx="10798">
                  <c:v>42830.708333196679</c:v>
                </c:pt>
                <c:pt idx="10799">
                  <c:v>42830.749999863343</c:v>
                </c:pt>
                <c:pt idx="10800">
                  <c:v>42830.791666530007</c:v>
                </c:pt>
                <c:pt idx="10801">
                  <c:v>42830.833333196671</c:v>
                </c:pt>
                <c:pt idx="10802">
                  <c:v>42830.874999863336</c:v>
                </c:pt>
                <c:pt idx="10803">
                  <c:v>42830.91666653</c:v>
                </c:pt>
                <c:pt idx="10804">
                  <c:v>42830.958333196664</c:v>
                </c:pt>
                <c:pt idx="10805">
                  <c:v>42830.999999863328</c:v>
                </c:pt>
                <c:pt idx="10806">
                  <c:v>42831.041666529993</c:v>
                </c:pt>
                <c:pt idx="10807">
                  <c:v>42831.083333196657</c:v>
                </c:pt>
                <c:pt idx="10808">
                  <c:v>42831.124999863321</c:v>
                </c:pt>
                <c:pt idx="10809">
                  <c:v>42831.166666529985</c:v>
                </c:pt>
                <c:pt idx="10810">
                  <c:v>42831.20833319665</c:v>
                </c:pt>
                <c:pt idx="10811">
                  <c:v>42831.249999863314</c:v>
                </c:pt>
                <c:pt idx="10812">
                  <c:v>42831.291666529978</c:v>
                </c:pt>
                <c:pt idx="10813">
                  <c:v>42831.333333196642</c:v>
                </c:pt>
                <c:pt idx="10814">
                  <c:v>42831.374999863307</c:v>
                </c:pt>
                <c:pt idx="10815">
                  <c:v>42831.416666529971</c:v>
                </c:pt>
                <c:pt idx="10816">
                  <c:v>42831.458333196635</c:v>
                </c:pt>
                <c:pt idx="10817">
                  <c:v>42831.499999863299</c:v>
                </c:pt>
                <c:pt idx="10818">
                  <c:v>42831.541666529964</c:v>
                </c:pt>
                <c:pt idx="10819">
                  <c:v>42831.583333196628</c:v>
                </c:pt>
                <c:pt idx="10820">
                  <c:v>42831.624999863292</c:v>
                </c:pt>
                <c:pt idx="10821">
                  <c:v>42831.666666529956</c:v>
                </c:pt>
                <c:pt idx="10822">
                  <c:v>42831.708333196621</c:v>
                </c:pt>
                <c:pt idx="10823">
                  <c:v>42831.749999863285</c:v>
                </c:pt>
                <c:pt idx="10824">
                  <c:v>42831.791666529949</c:v>
                </c:pt>
                <c:pt idx="10825">
                  <c:v>42831.833333196613</c:v>
                </c:pt>
                <c:pt idx="10826">
                  <c:v>42831.874999863277</c:v>
                </c:pt>
                <c:pt idx="10827">
                  <c:v>42831.916666529942</c:v>
                </c:pt>
                <c:pt idx="10828">
                  <c:v>42831.958333196606</c:v>
                </c:pt>
                <c:pt idx="10829">
                  <c:v>42831.99999986327</c:v>
                </c:pt>
                <c:pt idx="10830">
                  <c:v>42832.041666529934</c:v>
                </c:pt>
                <c:pt idx="10831">
                  <c:v>42832.083333196599</c:v>
                </c:pt>
                <c:pt idx="10832">
                  <c:v>42832.124999863263</c:v>
                </c:pt>
                <c:pt idx="10833">
                  <c:v>42832.166666529927</c:v>
                </c:pt>
                <c:pt idx="10834">
                  <c:v>42832.208333196591</c:v>
                </c:pt>
                <c:pt idx="10835">
                  <c:v>42832.249999863256</c:v>
                </c:pt>
                <c:pt idx="10836">
                  <c:v>42832.29166652992</c:v>
                </c:pt>
                <c:pt idx="10837">
                  <c:v>42832.333333196584</c:v>
                </c:pt>
                <c:pt idx="10838">
                  <c:v>42832.374999863248</c:v>
                </c:pt>
                <c:pt idx="10839">
                  <c:v>42832.416666529913</c:v>
                </c:pt>
                <c:pt idx="10840">
                  <c:v>42832.458333196577</c:v>
                </c:pt>
                <c:pt idx="10841">
                  <c:v>42832.499999863241</c:v>
                </c:pt>
                <c:pt idx="10842">
                  <c:v>42832.541666529905</c:v>
                </c:pt>
                <c:pt idx="10843">
                  <c:v>42832.58333319657</c:v>
                </c:pt>
                <c:pt idx="10844">
                  <c:v>42832.624999863234</c:v>
                </c:pt>
                <c:pt idx="10845">
                  <c:v>42832.666666529898</c:v>
                </c:pt>
                <c:pt idx="10846">
                  <c:v>42832.708333196562</c:v>
                </c:pt>
                <c:pt idx="10847">
                  <c:v>42832.749999863227</c:v>
                </c:pt>
                <c:pt idx="10848">
                  <c:v>42832.791666529891</c:v>
                </c:pt>
                <c:pt idx="10849">
                  <c:v>42832.833333196555</c:v>
                </c:pt>
                <c:pt idx="10850">
                  <c:v>42832.874999863219</c:v>
                </c:pt>
                <c:pt idx="10851">
                  <c:v>42832.916666529884</c:v>
                </c:pt>
                <c:pt idx="10852">
                  <c:v>42832.958333196548</c:v>
                </c:pt>
                <c:pt idx="10853">
                  <c:v>42832.999999863212</c:v>
                </c:pt>
                <c:pt idx="10854">
                  <c:v>42833.041666529876</c:v>
                </c:pt>
                <c:pt idx="10855">
                  <c:v>42833.08333319654</c:v>
                </c:pt>
                <c:pt idx="10856">
                  <c:v>42833.124999863205</c:v>
                </c:pt>
                <c:pt idx="10857">
                  <c:v>42833.166666529869</c:v>
                </c:pt>
                <c:pt idx="10858">
                  <c:v>42833.208333196533</c:v>
                </c:pt>
                <c:pt idx="10859">
                  <c:v>42833.249999863197</c:v>
                </c:pt>
                <c:pt idx="10860">
                  <c:v>42833.291666529862</c:v>
                </c:pt>
                <c:pt idx="10861">
                  <c:v>42833.333333196526</c:v>
                </c:pt>
                <c:pt idx="10862">
                  <c:v>42833.37499986319</c:v>
                </c:pt>
                <c:pt idx="10863">
                  <c:v>42833.416666529854</c:v>
                </c:pt>
                <c:pt idx="10864">
                  <c:v>42833.458333196519</c:v>
                </c:pt>
                <c:pt idx="10865">
                  <c:v>42833.499999863183</c:v>
                </c:pt>
                <c:pt idx="10866">
                  <c:v>42833.541666529847</c:v>
                </c:pt>
                <c:pt idx="10867">
                  <c:v>42833.583333196511</c:v>
                </c:pt>
                <c:pt idx="10868">
                  <c:v>42833.624999863176</c:v>
                </c:pt>
                <c:pt idx="10869">
                  <c:v>42833.66666652984</c:v>
                </c:pt>
                <c:pt idx="10870">
                  <c:v>42833.708333196504</c:v>
                </c:pt>
                <c:pt idx="10871">
                  <c:v>42833.749999863168</c:v>
                </c:pt>
                <c:pt idx="10872">
                  <c:v>42833.791666529833</c:v>
                </c:pt>
                <c:pt idx="10873">
                  <c:v>42833.833333196497</c:v>
                </c:pt>
                <c:pt idx="10874">
                  <c:v>42833.874999863161</c:v>
                </c:pt>
                <c:pt idx="10875">
                  <c:v>42833.916666529825</c:v>
                </c:pt>
                <c:pt idx="10876">
                  <c:v>42833.95833319649</c:v>
                </c:pt>
                <c:pt idx="10877">
                  <c:v>42833.999999863154</c:v>
                </c:pt>
                <c:pt idx="10878">
                  <c:v>42834.041666529818</c:v>
                </c:pt>
                <c:pt idx="10879">
                  <c:v>42834.083333196482</c:v>
                </c:pt>
                <c:pt idx="10880">
                  <c:v>42834.124999863147</c:v>
                </c:pt>
                <c:pt idx="10881">
                  <c:v>42834.166666529811</c:v>
                </c:pt>
                <c:pt idx="10882">
                  <c:v>42834.208333196475</c:v>
                </c:pt>
                <c:pt idx="10883">
                  <c:v>42834.249999863139</c:v>
                </c:pt>
                <c:pt idx="10884">
                  <c:v>42834.291666529803</c:v>
                </c:pt>
                <c:pt idx="10885">
                  <c:v>42834.333333196468</c:v>
                </c:pt>
                <c:pt idx="10886">
                  <c:v>42834.374999863132</c:v>
                </c:pt>
                <c:pt idx="10887">
                  <c:v>42834.416666529796</c:v>
                </c:pt>
                <c:pt idx="10888">
                  <c:v>42834.45833319646</c:v>
                </c:pt>
                <c:pt idx="10889">
                  <c:v>42834.499999863125</c:v>
                </c:pt>
                <c:pt idx="10890">
                  <c:v>42834.541666529789</c:v>
                </c:pt>
                <c:pt idx="10891">
                  <c:v>42834.583333196453</c:v>
                </c:pt>
                <c:pt idx="10892">
                  <c:v>42834.624999863117</c:v>
                </c:pt>
                <c:pt idx="10893">
                  <c:v>42834.666666529782</c:v>
                </c:pt>
                <c:pt idx="10894">
                  <c:v>42834.708333196446</c:v>
                </c:pt>
                <c:pt idx="10895">
                  <c:v>42834.74999986311</c:v>
                </c:pt>
                <c:pt idx="10896">
                  <c:v>42834.791666529774</c:v>
                </c:pt>
                <c:pt idx="10897">
                  <c:v>42834.833333196439</c:v>
                </c:pt>
                <c:pt idx="10898">
                  <c:v>42834.874999863103</c:v>
                </c:pt>
                <c:pt idx="10899">
                  <c:v>42834.916666529767</c:v>
                </c:pt>
                <c:pt idx="10900">
                  <c:v>42834.958333196431</c:v>
                </c:pt>
                <c:pt idx="10901">
                  <c:v>42834.999999863096</c:v>
                </c:pt>
                <c:pt idx="10902">
                  <c:v>42835.04166652976</c:v>
                </c:pt>
                <c:pt idx="10903">
                  <c:v>42835.083333196424</c:v>
                </c:pt>
                <c:pt idx="10904">
                  <c:v>42835.124999863088</c:v>
                </c:pt>
                <c:pt idx="10905">
                  <c:v>42835.166666529753</c:v>
                </c:pt>
                <c:pt idx="10906">
                  <c:v>42835.208333196417</c:v>
                </c:pt>
                <c:pt idx="10907">
                  <c:v>42835.249999863081</c:v>
                </c:pt>
                <c:pt idx="10908">
                  <c:v>42835.291666529745</c:v>
                </c:pt>
                <c:pt idx="10909">
                  <c:v>42835.33333319641</c:v>
                </c:pt>
                <c:pt idx="10910">
                  <c:v>42835.374999863074</c:v>
                </c:pt>
                <c:pt idx="10911">
                  <c:v>42835.416666529738</c:v>
                </c:pt>
                <c:pt idx="10912">
                  <c:v>42835.458333196402</c:v>
                </c:pt>
                <c:pt idx="10913">
                  <c:v>42835.499999863066</c:v>
                </c:pt>
                <c:pt idx="10914">
                  <c:v>42835.541666529731</c:v>
                </c:pt>
                <c:pt idx="10915">
                  <c:v>42835.583333196395</c:v>
                </c:pt>
                <c:pt idx="10916">
                  <c:v>42835.624999863059</c:v>
                </c:pt>
                <c:pt idx="10917">
                  <c:v>42835.666666529723</c:v>
                </c:pt>
                <c:pt idx="10918">
                  <c:v>42835.708333196388</c:v>
                </c:pt>
                <c:pt idx="10919">
                  <c:v>42835.749999863052</c:v>
                </c:pt>
                <c:pt idx="10920">
                  <c:v>42835.791666529716</c:v>
                </c:pt>
                <c:pt idx="10921">
                  <c:v>42835.83333319638</c:v>
                </c:pt>
                <c:pt idx="10922">
                  <c:v>42835.874999863045</c:v>
                </c:pt>
                <c:pt idx="10923">
                  <c:v>42835.916666529709</c:v>
                </c:pt>
                <c:pt idx="10924">
                  <c:v>42835.958333196373</c:v>
                </c:pt>
                <c:pt idx="10925">
                  <c:v>42835.999999863037</c:v>
                </c:pt>
                <c:pt idx="10926">
                  <c:v>42836.041666529702</c:v>
                </c:pt>
                <c:pt idx="10927">
                  <c:v>42836.083333196366</c:v>
                </c:pt>
                <c:pt idx="10928">
                  <c:v>42836.12499986303</c:v>
                </c:pt>
                <c:pt idx="10929">
                  <c:v>42836.166666529694</c:v>
                </c:pt>
                <c:pt idx="10930">
                  <c:v>42836.208333196359</c:v>
                </c:pt>
                <c:pt idx="10931">
                  <c:v>42836.249999863023</c:v>
                </c:pt>
                <c:pt idx="10932">
                  <c:v>42836.291666529687</c:v>
                </c:pt>
                <c:pt idx="10933">
                  <c:v>42836.333333196351</c:v>
                </c:pt>
                <c:pt idx="10934">
                  <c:v>42836.374999863016</c:v>
                </c:pt>
                <c:pt idx="10935">
                  <c:v>42836.41666652968</c:v>
                </c:pt>
                <c:pt idx="10936">
                  <c:v>42836.458333196344</c:v>
                </c:pt>
                <c:pt idx="10937">
                  <c:v>42836.499999863008</c:v>
                </c:pt>
                <c:pt idx="10938">
                  <c:v>42836.541666529673</c:v>
                </c:pt>
                <c:pt idx="10939">
                  <c:v>42836.583333196337</c:v>
                </c:pt>
                <c:pt idx="10940">
                  <c:v>42836.624999863001</c:v>
                </c:pt>
                <c:pt idx="10941">
                  <c:v>42836.666666529665</c:v>
                </c:pt>
                <c:pt idx="10942">
                  <c:v>42836.708333196329</c:v>
                </c:pt>
                <c:pt idx="10943">
                  <c:v>42836.749999862994</c:v>
                </c:pt>
                <c:pt idx="10944">
                  <c:v>42836.791666529658</c:v>
                </c:pt>
                <c:pt idx="10945">
                  <c:v>42836.833333196322</c:v>
                </c:pt>
                <c:pt idx="10946">
                  <c:v>42836.874999862986</c:v>
                </c:pt>
                <c:pt idx="10947">
                  <c:v>42836.916666529651</c:v>
                </c:pt>
                <c:pt idx="10948">
                  <c:v>42836.958333196315</c:v>
                </c:pt>
                <c:pt idx="10949">
                  <c:v>42836.999999862979</c:v>
                </c:pt>
                <c:pt idx="10950">
                  <c:v>42837.041666529643</c:v>
                </c:pt>
                <c:pt idx="10951">
                  <c:v>42837.083333196308</c:v>
                </c:pt>
                <c:pt idx="10952">
                  <c:v>42837.124999862972</c:v>
                </c:pt>
                <c:pt idx="10953">
                  <c:v>42837.166666529636</c:v>
                </c:pt>
                <c:pt idx="10954">
                  <c:v>42837.2083331963</c:v>
                </c:pt>
                <c:pt idx="10955">
                  <c:v>42837.249999862965</c:v>
                </c:pt>
                <c:pt idx="10956">
                  <c:v>42837.291666529629</c:v>
                </c:pt>
                <c:pt idx="10957">
                  <c:v>42837.333333196293</c:v>
                </c:pt>
                <c:pt idx="10958">
                  <c:v>42837.374999862957</c:v>
                </c:pt>
                <c:pt idx="10959">
                  <c:v>42837.416666529622</c:v>
                </c:pt>
                <c:pt idx="10960">
                  <c:v>42837.458333196286</c:v>
                </c:pt>
                <c:pt idx="10961">
                  <c:v>42837.49999986295</c:v>
                </c:pt>
                <c:pt idx="10962">
                  <c:v>42837.541666529614</c:v>
                </c:pt>
                <c:pt idx="10963">
                  <c:v>42837.583333196279</c:v>
                </c:pt>
                <c:pt idx="10964">
                  <c:v>42837.624999862943</c:v>
                </c:pt>
                <c:pt idx="10965">
                  <c:v>42837.666666529607</c:v>
                </c:pt>
                <c:pt idx="10966">
                  <c:v>42837.708333196271</c:v>
                </c:pt>
                <c:pt idx="10967">
                  <c:v>42837.749999862936</c:v>
                </c:pt>
                <c:pt idx="10968">
                  <c:v>42837.7916665296</c:v>
                </c:pt>
                <c:pt idx="10969">
                  <c:v>42837.833333196264</c:v>
                </c:pt>
                <c:pt idx="10970">
                  <c:v>42837.874999862928</c:v>
                </c:pt>
                <c:pt idx="10971">
                  <c:v>42837.916666529592</c:v>
                </c:pt>
                <c:pt idx="10972">
                  <c:v>42837.958333196257</c:v>
                </c:pt>
                <c:pt idx="10973">
                  <c:v>42837.999999862921</c:v>
                </c:pt>
                <c:pt idx="10974">
                  <c:v>42838.041666529585</c:v>
                </c:pt>
                <c:pt idx="10975">
                  <c:v>42838.083333196249</c:v>
                </c:pt>
                <c:pt idx="10976">
                  <c:v>42838.124999862914</c:v>
                </c:pt>
                <c:pt idx="10977">
                  <c:v>42838.166666529578</c:v>
                </c:pt>
                <c:pt idx="10978">
                  <c:v>42838.208333196242</c:v>
                </c:pt>
                <c:pt idx="10979">
                  <c:v>42838.249999862906</c:v>
                </c:pt>
                <c:pt idx="10980">
                  <c:v>42838.291666529571</c:v>
                </c:pt>
                <c:pt idx="10981">
                  <c:v>42838.333333196235</c:v>
                </c:pt>
                <c:pt idx="10982">
                  <c:v>42838.374999862899</c:v>
                </c:pt>
                <c:pt idx="10983">
                  <c:v>42838.416666529563</c:v>
                </c:pt>
                <c:pt idx="10984">
                  <c:v>42838.458333196228</c:v>
                </c:pt>
                <c:pt idx="10985">
                  <c:v>42838.499999862892</c:v>
                </c:pt>
                <c:pt idx="10986">
                  <c:v>42838.541666529556</c:v>
                </c:pt>
                <c:pt idx="10987">
                  <c:v>42838.58333319622</c:v>
                </c:pt>
                <c:pt idx="10988">
                  <c:v>42838.624999862885</c:v>
                </c:pt>
                <c:pt idx="10989">
                  <c:v>42838.666666529549</c:v>
                </c:pt>
                <c:pt idx="10990">
                  <c:v>42838.708333196213</c:v>
                </c:pt>
                <c:pt idx="10991">
                  <c:v>42838.749999862877</c:v>
                </c:pt>
                <c:pt idx="10992">
                  <c:v>42838.791666529542</c:v>
                </c:pt>
                <c:pt idx="10993">
                  <c:v>42838.833333196206</c:v>
                </c:pt>
                <c:pt idx="10994">
                  <c:v>42838.87499986287</c:v>
                </c:pt>
                <c:pt idx="10995">
                  <c:v>42838.916666529534</c:v>
                </c:pt>
                <c:pt idx="10996">
                  <c:v>42838.958333196199</c:v>
                </c:pt>
                <c:pt idx="10997">
                  <c:v>42838.999999862863</c:v>
                </c:pt>
                <c:pt idx="10998">
                  <c:v>42839.041666529527</c:v>
                </c:pt>
                <c:pt idx="10999">
                  <c:v>42839.083333196191</c:v>
                </c:pt>
                <c:pt idx="11000">
                  <c:v>42839.124999862855</c:v>
                </c:pt>
                <c:pt idx="11001">
                  <c:v>42839.16666652952</c:v>
                </c:pt>
                <c:pt idx="11002">
                  <c:v>42839.208333196184</c:v>
                </c:pt>
                <c:pt idx="11003">
                  <c:v>42839.249999862848</c:v>
                </c:pt>
                <c:pt idx="11004">
                  <c:v>42839.291666529512</c:v>
                </c:pt>
                <c:pt idx="11005">
                  <c:v>42839.333333196177</c:v>
                </c:pt>
                <c:pt idx="11006">
                  <c:v>42839.374999862841</c:v>
                </c:pt>
                <c:pt idx="11007">
                  <c:v>42839.416666529505</c:v>
                </c:pt>
                <c:pt idx="11008">
                  <c:v>42839.458333196169</c:v>
                </c:pt>
                <c:pt idx="11009">
                  <c:v>42839.499999862834</c:v>
                </c:pt>
                <c:pt idx="11010">
                  <c:v>42839.541666529498</c:v>
                </c:pt>
                <c:pt idx="11011">
                  <c:v>42839.583333196162</c:v>
                </c:pt>
                <c:pt idx="11012">
                  <c:v>42839.624999862826</c:v>
                </c:pt>
                <c:pt idx="11013">
                  <c:v>42839.666666529491</c:v>
                </c:pt>
                <c:pt idx="11014">
                  <c:v>42839.708333196155</c:v>
                </c:pt>
                <c:pt idx="11015">
                  <c:v>42839.749999862819</c:v>
                </c:pt>
                <c:pt idx="11016">
                  <c:v>42839.791666529483</c:v>
                </c:pt>
                <c:pt idx="11017">
                  <c:v>42839.833333196148</c:v>
                </c:pt>
                <c:pt idx="11018">
                  <c:v>42839.874999862812</c:v>
                </c:pt>
                <c:pt idx="11019">
                  <c:v>42839.916666529476</c:v>
                </c:pt>
                <c:pt idx="11020">
                  <c:v>42839.95833319614</c:v>
                </c:pt>
                <c:pt idx="11021">
                  <c:v>42839.999999862805</c:v>
                </c:pt>
                <c:pt idx="11022">
                  <c:v>42840.041666529469</c:v>
                </c:pt>
                <c:pt idx="11023">
                  <c:v>42840.083333196133</c:v>
                </c:pt>
                <c:pt idx="11024">
                  <c:v>42840.124999862797</c:v>
                </c:pt>
                <c:pt idx="11025">
                  <c:v>42840.166666529462</c:v>
                </c:pt>
                <c:pt idx="11026">
                  <c:v>42840.208333196126</c:v>
                </c:pt>
                <c:pt idx="11027">
                  <c:v>42840.24999986279</c:v>
                </c:pt>
                <c:pt idx="11028">
                  <c:v>42840.291666529454</c:v>
                </c:pt>
                <c:pt idx="11029">
                  <c:v>42840.333333196118</c:v>
                </c:pt>
                <c:pt idx="11030">
                  <c:v>42840.374999862783</c:v>
                </c:pt>
                <c:pt idx="11031">
                  <c:v>42840.416666529447</c:v>
                </c:pt>
                <c:pt idx="11032">
                  <c:v>42840.458333196111</c:v>
                </c:pt>
                <c:pt idx="11033">
                  <c:v>42840.499999862775</c:v>
                </c:pt>
                <c:pt idx="11034">
                  <c:v>42840.54166652944</c:v>
                </c:pt>
                <c:pt idx="11035">
                  <c:v>42840.583333196104</c:v>
                </c:pt>
                <c:pt idx="11036">
                  <c:v>42840.624999862768</c:v>
                </c:pt>
                <c:pt idx="11037">
                  <c:v>42840.666666529432</c:v>
                </c:pt>
                <c:pt idx="11038">
                  <c:v>42840.708333196097</c:v>
                </c:pt>
                <c:pt idx="11039">
                  <c:v>42840.749999862761</c:v>
                </c:pt>
                <c:pt idx="11040">
                  <c:v>42840.791666529425</c:v>
                </c:pt>
                <c:pt idx="11041">
                  <c:v>42840.833333196089</c:v>
                </c:pt>
                <c:pt idx="11042">
                  <c:v>42840.874999862754</c:v>
                </c:pt>
                <c:pt idx="11043">
                  <c:v>42840.916666529418</c:v>
                </c:pt>
                <c:pt idx="11044">
                  <c:v>42840.958333196082</c:v>
                </c:pt>
                <c:pt idx="11045">
                  <c:v>42840.999999862746</c:v>
                </c:pt>
                <c:pt idx="11046">
                  <c:v>42841.041666529411</c:v>
                </c:pt>
                <c:pt idx="11047">
                  <c:v>42841.083333196075</c:v>
                </c:pt>
                <c:pt idx="11048">
                  <c:v>42841.124999862739</c:v>
                </c:pt>
                <c:pt idx="11049">
                  <c:v>42841.166666529403</c:v>
                </c:pt>
                <c:pt idx="11050">
                  <c:v>42841.208333196068</c:v>
                </c:pt>
                <c:pt idx="11051">
                  <c:v>42841.249999862732</c:v>
                </c:pt>
                <c:pt idx="11052">
                  <c:v>42841.291666529396</c:v>
                </c:pt>
                <c:pt idx="11053">
                  <c:v>42841.33333319606</c:v>
                </c:pt>
                <c:pt idx="11054">
                  <c:v>42841.374999862725</c:v>
                </c:pt>
                <c:pt idx="11055">
                  <c:v>42841.416666529389</c:v>
                </c:pt>
                <c:pt idx="11056">
                  <c:v>42841.458333196053</c:v>
                </c:pt>
                <c:pt idx="11057">
                  <c:v>42841.499999862717</c:v>
                </c:pt>
                <c:pt idx="11058">
                  <c:v>42841.541666529381</c:v>
                </c:pt>
                <c:pt idx="11059">
                  <c:v>42841.583333196046</c:v>
                </c:pt>
                <c:pt idx="11060">
                  <c:v>42841.62499986271</c:v>
                </c:pt>
                <c:pt idx="11061">
                  <c:v>42841.666666529374</c:v>
                </c:pt>
                <c:pt idx="11062">
                  <c:v>42841.708333196038</c:v>
                </c:pt>
                <c:pt idx="11063">
                  <c:v>42841.749999862703</c:v>
                </c:pt>
                <c:pt idx="11064">
                  <c:v>42841.791666529367</c:v>
                </c:pt>
                <c:pt idx="11065">
                  <c:v>42841.833333196031</c:v>
                </c:pt>
                <c:pt idx="11066">
                  <c:v>42841.874999862695</c:v>
                </c:pt>
                <c:pt idx="11067">
                  <c:v>42841.91666652936</c:v>
                </c:pt>
                <c:pt idx="11068">
                  <c:v>42841.958333196024</c:v>
                </c:pt>
                <c:pt idx="11069">
                  <c:v>42841.999999862688</c:v>
                </c:pt>
                <c:pt idx="11070">
                  <c:v>42842.041666529352</c:v>
                </c:pt>
                <c:pt idx="11071">
                  <c:v>42842.083333196017</c:v>
                </c:pt>
                <c:pt idx="11072">
                  <c:v>42842.124999862681</c:v>
                </c:pt>
                <c:pt idx="11073">
                  <c:v>42842.166666529345</c:v>
                </c:pt>
                <c:pt idx="11074">
                  <c:v>42842.208333196009</c:v>
                </c:pt>
                <c:pt idx="11075">
                  <c:v>42842.249999862674</c:v>
                </c:pt>
                <c:pt idx="11076">
                  <c:v>42842.291666529338</c:v>
                </c:pt>
                <c:pt idx="11077">
                  <c:v>42842.333333196002</c:v>
                </c:pt>
                <c:pt idx="11078">
                  <c:v>42842.374999862666</c:v>
                </c:pt>
                <c:pt idx="11079">
                  <c:v>42842.416666529331</c:v>
                </c:pt>
                <c:pt idx="11080">
                  <c:v>42842.458333195995</c:v>
                </c:pt>
                <c:pt idx="11081">
                  <c:v>42842.499999862659</c:v>
                </c:pt>
                <c:pt idx="11082">
                  <c:v>42842.541666529323</c:v>
                </c:pt>
                <c:pt idx="11083">
                  <c:v>42842.583333195988</c:v>
                </c:pt>
                <c:pt idx="11084">
                  <c:v>42842.624999862652</c:v>
                </c:pt>
                <c:pt idx="11085">
                  <c:v>42842.666666529316</c:v>
                </c:pt>
                <c:pt idx="11086">
                  <c:v>42842.70833319598</c:v>
                </c:pt>
                <c:pt idx="11087">
                  <c:v>42842.749999862644</c:v>
                </c:pt>
                <c:pt idx="11088">
                  <c:v>42842.791666529309</c:v>
                </c:pt>
                <c:pt idx="11089">
                  <c:v>42842.833333195973</c:v>
                </c:pt>
                <c:pt idx="11090">
                  <c:v>42842.874999862637</c:v>
                </c:pt>
                <c:pt idx="11091">
                  <c:v>42842.916666529301</c:v>
                </c:pt>
                <c:pt idx="11092">
                  <c:v>42842.958333195966</c:v>
                </c:pt>
                <c:pt idx="11093">
                  <c:v>42842.99999986263</c:v>
                </c:pt>
                <c:pt idx="11094">
                  <c:v>42843.041666529294</c:v>
                </c:pt>
                <c:pt idx="11095">
                  <c:v>42843.083333195958</c:v>
                </c:pt>
                <c:pt idx="11096">
                  <c:v>42843.124999862623</c:v>
                </c:pt>
                <c:pt idx="11097">
                  <c:v>42843.166666529287</c:v>
                </c:pt>
                <c:pt idx="11098">
                  <c:v>42843.208333195951</c:v>
                </c:pt>
                <c:pt idx="11099">
                  <c:v>42843.249999862615</c:v>
                </c:pt>
                <c:pt idx="11100">
                  <c:v>42846.124999862448</c:v>
                </c:pt>
                <c:pt idx="11101">
                  <c:v>42846.166666529112</c:v>
                </c:pt>
                <c:pt idx="11102">
                  <c:v>42846.208333195777</c:v>
                </c:pt>
                <c:pt idx="11103">
                  <c:v>42846.249999862441</c:v>
                </c:pt>
                <c:pt idx="11104">
                  <c:v>42846.291666529105</c:v>
                </c:pt>
                <c:pt idx="11105">
                  <c:v>42846.333333195769</c:v>
                </c:pt>
                <c:pt idx="11106">
                  <c:v>42846.374999862433</c:v>
                </c:pt>
                <c:pt idx="11107">
                  <c:v>42846.416666529098</c:v>
                </c:pt>
                <c:pt idx="11108">
                  <c:v>42846.458333195762</c:v>
                </c:pt>
                <c:pt idx="11109">
                  <c:v>42846.499999862426</c:v>
                </c:pt>
                <c:pt idx="11110">
                  <c:v>42846.54166652909</c:v>
                </c:pt>
                <c:pt idx="11111">
                  <c:v>42846.583333195755</c:v>
                </c:pt>
                <c:pt idx="11112">
                  <c:v>42846.624999862419</c:v>
                </c:pt>
                <c:pt idx="11113">
                  <c:v>42846.666666529083</c:v>
                </c:pt>
                <c:pt idx="11114">
                  <c:v>42846.708333195747</c:v>
                </c:pt>
                <c:pt idx="11115">
                  <c:v>42846.749999862412</c:v>
                </c:pt>
                <c:pt idx="11116">
                  <c:v>42846.791666529076</c:v>
                </c:pt>
                <c:pt idx="11117">
                  <c:v>42846.83333319574</c:v>
                </c:pt>
                <c:pt idx="11118">
                  <c:v>42846.874999862404</c:v>
                </c:pt>
                <c:pt idx="11119">
                  <c:v>42846.916666529069</c:v>
                </c:pt>
                <c:pt idx="11120">
                  <c:v>42846.958333195733</c:v>
                </c:pt>
                <c:pt idx="11121">
                  <c:v>42846.999999862397</c:v>
                </c:pt>
                <c:pt idx="11122">
                  <c:v>42847.041666529061</c:v>
                </c:pt>
                <c:pt idx="11123">
                  <c:v>42847.083333195726</c:v>
                </c:pt>
                <c:pt idx="11124">
                  <c:v>42847.12499986239</c:v>
                </c:pt>
                <c:pt idx="11125">
                  <c:v>42847.166666529054</c:v>
                </c:pt>
                <c:pt idx="11126">
                  <c:v>42847.208333195718</c:v>
                </c:pt>
                <c:pt idx="11127">
                  <c:v>42847.249999862383</c:v>
                </c:pt>
                <c:pt idx="11128">
                  <c:v>42847.291666529047</c:v>
                </c:pt>
                <c:pt idx="11129">
                  <c:v>42847.333333195711</c:v>
                </c:pt>
                <c:pt idx="11130">
                  <c:v>42847.374999862375</c:v>
                </c:pt>
                <c:pt idx="11131">
                  <c:v>42847.41666652904</c:v>
                </c:pt>
                <c:pt idx="11132">
                  <c:v>42847.458333195704</c:v>
                </c:pt>
                <c:pt idx="11133">
                  <c:v>42847.499999862368</c:v>
                </c:pt>
                <c:pt idx="11134">
                  <c:v>42847.541666529032</c:v>
                </c:pt>
                <c:pt idx="11135">
                  <c:v>42847.583333195696</c:v>
                </c:pt>
                <c:pt idx="11136">
                  <c:v>42847.624999862361</c:v>
                </c:pt>
                <c:pt idx="11137">
                  <c:v>42847.666666529025</c:v>
                </c:pt>
                <c:pt idx="11138">
                  <c:v>42847.708333195689</c:v>
                </c:pt>
                <c:pt idx="11139">
                  <c:v>42847.749999862353</c:v>
                </c:pt>
                <c:pt idx="11140">
                  <c:v>42847.791666529018</c:v>
                </c:pt>
                <c:pt idx="11141">
                  <c:v>42847.833333195682</c:v>
                </c:pt>
                <c:pt idx="11142">
                  <c:v>42847.874999862346</c:v>
                </c:pt>
                <c:pt idx="11143">
                  <c:v>42847.91666652901</c:v>
                </c:pt>
                <c:pt idx="11144">
                  <c:v>42847.958333195675</c:v>
                </c:pt>
                <c:pt idx="11145">
                  <c:v>42847.999999862339</c:v>
                </c:pt>
                <c:pt idx="11146">
                  <c:v>42848.041666529003</c:v>
                </c:pt>
                <c:pt idx="11147">
                  <c:v>42848.083333195667</c:v>
                </c:pt>
                <c:pt idx="11148">
                  <c:v>42848.124999862332</c:v>
                </c:pt>
                <c:pt idx="11149">
                  <c:v>42848.166666528996</c:v>
                </c:pt>
                <c:pt idx="11150">
                  <c:v>42848.20833319566</c:v>
                </c:pt>
                <c:pt idx="11151">
                  <c:v>42848.249999862324</c:v>
                </c:pt>
                <c:pt idx="11152">
                  <c:v>42848.291666528989</c:v>
                </c:pt>
                <c:pt idx="11153">
                  <c:v>42848.333333195653</c:v>
                </c:pt>
                <c:pt idx="11154">
                  <c:v>42848.374999862317</c:v>
                </c:pt>
                <c:pt idx="11155">
                  <c:v>42848.416666528981</c:v>
                </c:pt>
                <c:pt idx="11156">
                  <c:v>42848.458333195646</c:v>
                </c:pt>
                <c:pt idx="11157">
                  <c:v>42848.49999986231</c:v>
                </c:pt>
                <c:pt idx="11158">
                  <c:v>42848.541666528974</c:v>
                </c:pt>
                <c:pt idx="11159">
                  <c:v>42848.583333195638</c:v>
                </c:pt>
                <c:pt idx="11160">
                  <c:v>42848.624999862303</c:v>
                </c:pt>
                <c:pt idx="11161">
                  <c:v>42848.666666528967</c:v>
                </c:pt>
                <c:pt idx="11162">
                  <c:v>42848.708333195631</c:v>
                </c:pt>
                <c:pt idx="11163">
                  <c:v>42848.749999862295</c:v>
                </c:pt>
                <c:pt idx="11164">
                  <c:v>42848.791666528959</c:v>
                </c:pt>
                <c:pt idx="11165">
                  <c:v>42848.833333195624</c:v>
                </c:pt>
                <c:pt idx="11166">
                  <c:v>42848.874999862288</c:v>
                </c:pt>
                <c:pt idx="11167">
                  <c:v>42848.916666528952</c:v>
                </c:pt>
                <c:pt idx="11168">
                  <c:v>42848.958333195616</c:v>
                </c:pt>
                <c:pt idx="11169">
                  <c:v>42848.999999862281</c:v>
                </c:pt>
                <c:pt idx="11170">
                  <c:v>42849.041666528945</c:v>
                </c:pt>
                <c:pt idx="11171">
                  <c:v>42849.083333195609</c:v>
                </c:pt>
                <c:pt idx="11172">
                  <c:v>42849.124999862273</c:v>
                </c:pt>
                <c:pt idx="11173">
                  <c:v>42849.166666528938</c:v>
                </c:pt>
                <c:pt idx="11174">
                  <c:v>42849.208333195602</c:v>
                </c:pt>
                <c:pt idx="11175">
                  <c:v>42849.249999862266</c:v>
                </c:pt>
                <c:pt idx="11176">
                  <c:v>42849.29166652893</c:v>
                </c:pt>
                <c:pt idx="11177">
                  <c:v>42849.333333195595</c:v>
                </c:pt>
                <c:pt idx="11178">
                  <c:v>42849.374999862259</c:v>
                </c:pt>
                <c:pt idx="11179">
                  <c:v>42849.416666528923</c:v>
                </c:pt>
                <c:pt idx="11180">
                  <c:v>42849.458333195587</c:v>
                </c:pt>
                <c:pt idx="11181">
                  <c:v>42849.499999862252</c:v>
                </c:pt>
                <c:pt idx="11182">
                  <c:v>42849.541666528916</c:v>
                </c:pt>
                <c:pt idx="11183">
                  <c:v>42849.58333319558</c:v>
                </c:pt>
                <c:pt idx="11184">
                  <c:v>42849.624999862244</c:v>
                </c:pt>
                <c:pt idx="11185">
                  <c:v>42849.666666528909</c:v>
                </c:pt>
                <c:pt idx="11186">
                  <c:v>42849.708333195573</c:v>
                </c:pt>
                <c:pt idx="11187">
                  <c:v>42849.749999862237</c:v>
                </c:pt>
                <c:pt idx="11188">
                  <c:v>42849.791666528901</c:v>
                </c:pt>
                <c:pt idx="11189">
                  <c:v>42849.833333195566</c:v>
                </c:pt>
                <c:pt idx="11190">
                  <c:v>42849.87499986223</c:v>
                </c:pt>
                <c:pt idx="11191">
                  <c:v>42849.916666528894</c:v>
                </c:pt>
                <c:pt idx="11192">
                  <c:v>42849.958333195558</c:v>
                </c:pt>
                <c:pt idx="11193">
                  <c:v>42849.999999862222</c:v>
                </c:pt>
                <c:pt idx="11194">
                  <c:v>42850.041666528887</c:v>
                </c:pt>
                <c:pt idx="11195">
                  <c:v>42850.083333195551</c:v>
                </c:pt>
                <c:pt idx="11196">
                  <c:v>42850.124999862215</c:v>
                </c:pt>
                <c:pt idx="11197">
                  <c:v>42850.166666528879</c:v>
                </c:pt>
                <c:pt idx="11198">
                  <c:v>42850.208333195544</c:v>
                </c:pt>
                <c:pt idx="11199">
                  <c:v>42850.249999862208</c:v>
                </c:pt>
                <c:pt idx="11200">
                  <c:v>42850.291666528872</c:v>
                </c:pt>
                <c:pt idx="11201">
                  <c:v>42850.333333195536</c:v>
                </c:pt>
                <c:pt idx="11202">
                  <c:v>42850.374999862201</c:v>
                </c:pt>
                <c:pt idx="11203">
                  <c:v>42850.416666528865</c:v>
                </c:pt>
                <c:pt idx="11204">
                  <c:v>42850.458333195529</c:v>
                </c:pt>
                <c:pt idx="11205">
                  <c:v>42850.499999862193</c:v>
                </c:pt>
                <c:pt idx="11206">
                  <c:v>42850.541666528858</c:v>
                </c:pt>
                <c:pt idx="11207">
                  <c:v>42850.583333195522</c:v>
                </c:pt>
                <c:pt idx="11208">
                  <c:v>42850.624999862186</c:v>
                </c:pt>
                <c:pt idx="11209">
                  <c:v>42850.66666652885</c:v>
                </c:pt>
                <c:pt idx="11210">
                  <c:v>42850.708333195515</c:v>
                </c:pt>
                <c:pt idx="11211">
                  <c:v>42850.749999862179</c:v>
                </c:pt>
                <c:pt idx="11212">
                  <c:v>42850.791666528843</c:v>
                </c:pt>
                <c:pt idx="11213">
                  <c:v>42850.833333195507</c:v>
                </c:pt>
                <c:pt idx="11214">
                  <c:v>42850.874999862172</c:v>
                </c:pt>
                <c:pt idx="11215">
                  <c:v>42850.916666528836</c:v>
                </c:pt>
                <c:pt idx="11216">
                  <c:v>42850.9583331955</c:v>
                </c:pt>
                <c:pt idx="11217">
                  <c:v>42850.999999862164</c:v>
                </c:pt>
                <c:pt idx="11218">
                  <c:v>42851.041666528829</c:v>
                </c:pt>
                <c:pt idx="11219">
                  <c:v>42851.083333195493</c:v>
                </c:pt>
                <c:pt idx="11220">
                  <c:v>42851.124999862157</c:v>
                </c:pt>
                <c:pt idx="11221">
                  <c:v>42851.166666528821</c:v>
                </c:pt>
                <c:pt idx="11222">
                  <c:v>42851.208333195485</c:v>
                </c:pt>
                <c:pt idx="11223">
                  <c:v>42851.24999986215</c:v>
                </c:pt>
                <c:pt idx="11224">
                  <c:v>42851.291666528814</c:v>
                </c:pt>
                <c:pt idx="11225">
                  <c:v>42851.333333195478</c:v>
                </c:pt>
                <c:pt idx="11226">
                  <c:v>42851.374999862142</c:v>
                </c:pt>
                <c:pt idx="11227">
                  <c:v>42851.416666528807</c:v>
                </c:pt>
                <c:pt idx="11228">
                  <c:v>42851.458333195471</c:v>
                </c:pt>
                <c:pt idx="11229">
                  <c:v>42851.499999862135</c:v>
                </c:pt>
                <c:pt idx="11230">
                  <c:v>42851.541666528799</c:v>
                </c:pt>
                <c:pt idx="11231">
                  <c:v>42851.583333195464</c:v>
                </c:pt>
                <c:pt idx="11232">
                  <c:v>42851.624999862128</c:v>
                </c:pt>
                <c:pt idx="11233">
                  <c:v>42851.666666528792</c:v>
                </c:pt>
                <c:pt idx="11234">
                  <c:v>42851.708333195456</c:v>
                </c:pt>
                <c:pt idx="11235">
                  <c:v>42851.749999862121</c:v>
                </c:pt>
                <c:pt idx="11236">
                  <c:v>42851.791666528785</c:v>
                </c:pt>
                <c:pt idx="11237">
                  <c:v>42851.833333195449</c:v>
                </c:pt>
                <c:pt idx="11238">
                  <c:v>42851.874999862113</c:v>
                </c:pt>
                <c:pt idx="11239">
                  <c:v>42851.916666528778</c:v>
                </c:pt>
                <c:pt idx="11240">
                  <c:v>42851.958333195442</c:v>
                </c:pt>
                <c:pt idx="11241">
                  <c:v>42851.999999862106</c:v>
                </c:pt>
                <c:pt idx="11242">
                  <c:v>42852.04166652877</c:v>
                </c:pt>
                <c:pt idx="11243">
                  <c:v>42852.083333195435</c:v>
                </c:pt>
                <c:pt idx="11244">
                  <c:v>42852.124999862099</c:v>
                </c:pt>
                <c:pt idx="11245">
                  <c:v>42852.166666528763</c:v>
                </c:pt>
                <c:pt idx="11246">
                  <c:v>42852.208333195427</c:v>
                </c:pt>
                <c:pt idx="11247">
                  <c:v>42852.249999862091</c:v>
                </c:pt>
                <c:pt idx="11248">
                  <c:v>42852.291666528756</c:v>
                </c:pt>
                <c:pt idx="11249">
                  <c:v>42852.33333319542</c:v>
                </c:pt>
                <c:pt idx="11250">
                  <c:v>42852.374999862084</c:v>
                </c:pt>
                <c:pt idx="11251">
                  <c:v>42852.416666528748</c:v>
                </c:pt>
                <c:pt idx="11252">
                  <c:v>42852.458333195413</c:v>
                </c:pt>
                <c:pt idx="11253">
                  <c:v>42852.499999862077</c:v>
                </c:pt>
                <c:pt idx="11254">
                  <c:v>42852.541666528741</c:v>
                </c:pt>
                <c:pt idx="11255">
                  <c:v>42852.583333195405</c:v>
                </c:pt>
                <c:pt idx="11256">
                  <c:v>42852.62499986207</c:v>
                </c:pt>
                <c:pt idx="11257">
                  <c:v>42852.666666528734</c:v>
                </c:pt>
                <c:pt idx="11258">
                  <c:v>42852.708333195398</c:v>
                </c:pt>
                <c:pt idx="11259">
                  <c:v>42852.749999862062</c:v>
                </c:pt>
                <c:pt idx="11260">
                  <c:v>42852.791666528727</c:v>
                </c:pt>
                <c:pt idx="11261">
                  <c:v>42852.833333195391</c:v>
                </c:pt>
                <c:pt idx="11262">
                  <c:v>42852.874999862055</c:v>
                </c:pt>
                <c:pt idx="11263">
                  <c:v>42852.916666528719</c:v>
                </c:pt>
                <c:pt idx="11264">
                  <c:v>42852.958333195384</c:v>
                </c:pt>
                <c:pt idx="11265">
                  <c:v>42852.999999862048</c:v>
                </c:pt>
                <c:pt idx="11266">
                  <c:v>42853.041666528712</c:v>
                </c:pt>
                <c:pt idx="11267">
                  <c:v>42853.083333195376</c:v>
                </c:pt>
                <c:pt idx="11268">
                  <c:v>42853.124999862041</c:v>
                </c:pt>
                <c:pt idx="11269">
                  <c:v>42853.166666528705</c:v>
                </c:pt>
                <c:pt idx="11270">
                  <c:v>42853.208333195369</c:v>
                </c:pt>
                <c:pt idx="11271">
                  <c:v>42853.249999862033</c:v>
                </c:pt>
                <c:pt idx="11272">
                  <c:v>42853.291666528698</c:v>
                </c:pt>
                <c:pt idx="11273">
                  <c:v>42853.333333195362</c:v>
                </c:pt>
                <c:pt idx="11274">
                  <c:v>42853.374999862026</c:v>
                </c:pt>
                <c:pt idx="11275">
                  <c:v>42853.41666652869</c:v>
                </c:pt>
                <c:pt idx="11276">
                  <c:v>42853.458333195354</c:v>
                </c:pt>
                <c:pt idx="11277">
                  <c:v>42853.499999862019</c:v>
                </c:pt>
                <c:pt idx="11278">
                  <c:v>42853.541666528683</c:v>
                </c:pt>
                <c:pt idx="11279">
                  <c:v>42853.583333195347</c:v>
                </c:pt>
                <c:pt idx="11280">
                  <c:v>42853.624999862011</c:v>
                </c:pt>
                <c:pt idx="11281">
                  <c:v>42853.666666528676</c:v>
                </c:pt>
                <c:pt idx="11282">
                  <c:v>42853.70833319534</c:v>
                </c:pt>
                <c:pt idx="11283">
                  <c:v>42853.749999862004</c:v>
                </c:pt>
                <c:pt idx="11284">
                  <c:v>42853.791666528668</c:v>
                </c:pt>
                <c:pt idx="11285">
                  <c:v>42853.833333195333</c:v>
                </c:pt>
                <c:pt idx="11286">
                  <c:v>42853.874999861997</c:v>
                </c:pt>
                <c:pt idx="11287">
                  <c:v>42853.916666528661</c:v>
                </c:pt>
                <c:pt idx="11288">
                  <c:v>42853.958333195325</c:v>
                </c:pt>
                <c:pt idx="11289">
                  <c:v>42853.99999986199</c:v>
                </c:pt>
                <c:pt idx="11290">
                  <c:v>42854.041666528654</c:v>
                </c:pt>
                <c:pt idx="11291">
                  <c:v>42854.083333195318</c:v>
                </c:pt>
                <c:pt idx="11292">
                  <c:v>42854.124999861982</c:v>
                </c:pt>
                <c:pt idx="11293">
                  <c:v>42854.166666528647</c:v>
                </c:pt>
                <c:pt idx="11294">
                  <c:v>42854.208333195311</c:v>
                </c:pt>
                <c:pt idx="11295">
                  <c:v>42854.249999861975</c:v>
                </c:pt>
                <c:pt idx="11296">
                  <c:v>42854.291666528639</c:v>
                </c:pt>
                <c:pt idx="11297">
                  <c:v>42854.333333195304</c:v>
                </c:pt>
                <c:pt idx="11298">
                  <c:v>42854.374999861968</c:v>
                </c:pt>
                <c:pt idx="11299">
                  <c:v>42854.416666528632</c:v>
                </c:pt>
                <c:pt idx="11300">
                  <c:v>42854.458333195296</c:v>
                </c:pt>
                <c:pt idx="11301">
                  <c:v>42854.499999861961</c:v>
                </c:pt>
                <c:pt idx="11302">
                  <c:v>42854.541666528625</c:v>
                </c:pt>
                <c:pt idx="11303">
                  <c:v>42854.583333195289</c:v>
                </c:pt>
                <c:pt idx="11304">
                  <c:v>42854.624999861953</c:v>
                </c:pt>
                <c:pt idx="11305">
                  <c:v>42854.666666528617</c:v>
                </c:pt>
                <c:pt idx="11306">
                  <c:v>42854.708333195282</c:v>
                </c:pt>
                <c:pt idx="11307">
                  <c:v>42854.749999861946</c:v>
                </c:pt>
                <c:pt idx="11308">
                  <c:v>42854.79166652861</c:v>
                </c:pt>
                <c:pt idx="11309">
                  <c:v>42854.833333195274</c:v>
                </c:pt>
                <c:pt idx="11310">
                  <c:v>42854.874999861939</c:v>
                </c:pt>
                <c:pt idx="11311">
                  <c:v>42854.916666528603</c:v>
                </c:pt>
                <c:pt idx="11312">
                  <c:v>42854.958333195267</c:v>
                </c:pt>
                <c:pt idx="11313">
                  <c:v>42854.999999861931</c:v>
                </c:pt>
                <c:pt idx="11314">
                  <c:v>42855.041666528596</c:v>
                </c:pt>
                <c:pt idx="11315">
                  <c:v>42855.08333319526</c:v>
                </c:pt>
                <c:pt idx="11316">
                  <c:v>42855.124999861924</c:v>
                </c:pt>
                <c:pt idx="11317">
                  <c:v>42855.166666528588</c:v>
                </c:pt>
                <c:pt idx="11318">
                  <c:v>42855.208333195253</c:v>
                </c:pt>
                <c:pt idx="11319">
                  <c:v>42855.249999861917</c:v>
                </c:pt>
                <c:pt idx="11320">
                  <c:v>42855.291666528581</c:v>
                </c:pt>
                <c:pt idx="11321">
                  <c:v>42855.333333195245</c:v>
                </c:pt>
                <c:pt idx="11322">
                  <c:v>42855.37499986191</c:v>
                </c:pt>
                <c:pt idx="11323">
                  <c:v>42855.416666528574</c:v>
                </c:pt>
                <c:pt idx="11324">
                  <c:v>42855.458333195238</c:v>
                </c:pt>
                <c:pt idx="11325">
                  <c:v>42855.499999861902</c:v>
                </c:pt>
                <c:pt idx="11326">
                  <c:v>42855.541666528567</c:v>
                </c:pt>
                <c:pt idx="11327">
                  <c:v>42855.583333195231</c:v>
                </c:pt>
                <c:pt idx="11328">
                  <c:v>42855.624999861895</c:v>
                </c:pt>
                <c:pt idx="11329">
                  <c:v>42855.666666528559</c:v>
                </c:pt>
                <c:pt idx="11330">
                  <c:v>42855.708333195224</c:v>
                </c:pt>
                <c:pt idx="11331">
                  <c:v>42855.749999861888</c:v>
                </c:pt>
                <c:pt idx="11332">
                  <c:v>42855.791666528552</c:v>
                </c:pt>
                <c:pt idx="11333">
                  <c:v>42855.833333195216</c:v>
                </c:pt>
                <c:pt idx="11334">
                  <c:v>42855.87499986188</c:v>
                </c:pt>
                <c:pt idx="11335">
                  <c:v>42855.916666528545</c:v>
                </c:pt>
                <c:pt idx="11336">
                  <c:v>42855.958333195209</c:v>
                </c:pt>
                <c:pt idx="11337">
                  <c:v>42855.999999861873</c:v>
                </c:pt>
                <c:pt idx="11338">
                  <c:v>42856.041666528537</c:v>
                </c:pt>
                <c:pt idx="11339">
                  <c:v>42856.083333195202</c:v>
                </c:pt>
                <c:pt idx="11340">
                  <c:v>42856.124999861866</c:v>
                </c:pt>
                <c:pt idx="11341">
                  <c:v>42856.16666652853</c:v>
                </c:pt>
                <c:pt idx="11342">
                  <c:v>42856.208333195194</c:v>
                </c:pt>
                <c:pt idx="11343">
                  <c:v>42856.249999861859</c:v>
                </c:pt>
                <c:pt idx="11344">
                  <c:v>42856.291666528523</c:v>
                </c:pt>
                <c:pt idx="11345">
                  <c:v>42856.333333195187</c:v>
                </c:pt>
                <c:pt idx="11346">
                  <c:v>42856.374999861851</c:v>
                </c:pt>
                <c:pt idx="11347">
                  <c:v>42856.416666528516</c:v>
                </c:pt>
                <c:pt idx="11348">
                  <c:v>42856.45833319518</c:v>
                </c:pt>
                <c:pt idx="11349">
                  <c:v>42856.499999861844</c:v>
                </c:pt>
                <c:pt idx="11350">
                  <c:v>42856.541666528508</c:v>
                </c:pt>
                <c:pt idx="11351">
                  <c:v>42856.583333195173</c:v>
                </c:pt>
                <c:pt idx="11352">
                  <c:v>42856.624999861837</c:v>
                </c:pt>
                <c:pt idx="11353">
                  <c:v>42856.666666528501</c:v>
                </c:pt>
                <c:pt idx="11354">
                  <c:v>42856.708333195165</c:v>
                </c:pt>
                <c:pt idx="11355">
                  <c:v>42856.74999986183</c:v>
                </c:pt>
                <c:pt idx="11356">
                  <c:v>42856.791666528494</c:v>
                </c:pt>
                <c:pt idx="11357">
                  <c:v>42856.833333195158</c:v>
                </c:pt>
                <c:pt idx="11358">
                  <c:v>42856.874999861822</c:v>
                </c:pt>
                <c:pt idx="11359">
                  <c:v>42856.916666528487</c:v>
                </c:pt>
                <c:pt idx="11360">
                  <c:v>42856.958333195151</c:v>
                </c:pt>
                <c:pt idx="11361">
                  <c:v>42856.999999861815</c:v>
                </c:pt>
                <c:pt idx="11362">
                  <c:v>42857.041666528479</c:v>
                </c:pt>
                <c:pt idx="11363">
                  <c:v>42857.083333195143</c:v>
                </c:pt>
                <c:pt idx="11364">
                  <c:v>42857.124999861808</c:v>
                </c:pt>
                <c:pt idx="11365">
                  <c:v>42857.166666528472</c:v>
                </c:pt>
                <c:pt idx="11366">
                  <c:v>42857.208333195136</c:v>
                </c:pt>
                <c:pt idx="11367">
                  <c:v>42857.2499998618</c:v>
                </c:pt>
                <c:pt idx="11368">
                  <c:v>42857.291666528465</c:v>
                </c:pt>
                <c:pt idx="11369">
                  <c:v>42857.333333195129</c:v>
                </c:pt>
                <c:pt idx="11370">
                  <c:v>42857.374999861793</c:v>
                </c:pt>
                <c:pt idx="11371">
                  <c:v>42857.416666528457</c:v>
                </c:pt>
                <c:pt idx="11372">
                  <c:v>42857.458333195122</c:v>
                </c:pt>
                <c:pt idx="11373">
                  <c:v>42857.499999861786</c:v>
                </c:pt>
                <c:pt idx="11374">
                  <c:v>42857.54166652845</c:v>
                </c:pt>
                <c:pt idx="11375">
                  <c:v>42857.583333195114</c:v>
                </c:pt>
                <c:pt idx="11376">
                  <c:v>42857.624999861779</c:v>
                </c:pt>
                <c:pt idx="11377">
                  <c:v>42857.666666528443</c:v>
                </c:pt>
                <c:pt idx="11378">
                  <c:v>42857.708333195107</c:v>
                </c:pt>
                <c:pt idx="11379">
                  <c:v>42857.749999861771</c:v>
                </c:pt>
                <c:pt idx="11380">
                  <c:v>42857.791666528436</c:v>
                </c:pt>
                <c:pt idx="11381">
                  <c:v>42857.8333331951</c:v>
                </c:pt>
                <c:pt idx="11382">
                  <c:v>42857.874999861764</c:v>
                </c:pt>
                <c:pt idx="11383">
                  <c:v>42857.916666528428</c:v>
                </c:pt>
                <c:pt idx="11384">
                  <c:v>42857.958333195093</c:v>
                </c:pt>
                <c:pt idx="11385">
                  <c:v>42857.999999861757</c:v>
                </c:pt>
                <c:pt idx="11386">
                  <c:v>42858.041666528421</c:v>
                </c:pt>
                <c:pt idx="11387">
                  <c:v>42858.083333195085</c:v>
                </c:pt>
                <c:pt idx="11388">
                  <c:v>42858.12499986175</c:v>
                </c:pt>
                <c:pt idx="11389">
                  <c:v>42858.166666528414</c:v>
                </c:pt>
                <c:pt idx="11390">
                  <c:v>42858.208333195078</c:v>
                </c:pt>
                <c:pt idx="11391">
                  <c:v>42858.249999861742</c:v>
                </c:pt>
                <c:pt idx="11392">
                  <c:v>42858.291666528406</c:v>
                </c:pt>
                <c:pt idx="11393">
                  <c:v>42858.333333195071</c:v>
                </c:pt>
                <c:pt idx="11394">
                  <c:v>42858.374999861735</c:v>
                </c:pt>
                <c:pt idx="11395">
                  <c:v>42858.416666528399</c:v>
                </c:pt>
                <c:pt idx="11396">
                  <c:v>42858.458333195063</c:v>
                </c:pt>
                <c:pt idx="11397">
                  <c:v>42858.499999861728</c:v>
                </c:pt>
                <c:pt idx="11398">
                  <c:v>42858.541666528392</c:v>
                </c:pt>
                <c:pt idx="11399">
                  <c:v>42858.583333195056</c:v>
                </c:pt>
                <c:pt idx="11400">
                  <c:v>42858.62499986172</c:v>
                </c:pt>
                <c:pt idx="11401">
                  <c:v>42858.666666528385</c:v>
                </c:pt>
                <c:pt idx="11402">
                  <c:v>42858.708333195049</c:v>
                </c:pt>
                <c:pt idx="11403">
                  <c:v>42858.749999861713</c:v>
                </c:pt>
                <c:pt idx="11404">
                  <c:v>42858.791666528377</c:v>
                </c:pt>
                <c:pt idx="11405">
                  <c:v>42858.833333195042</c:v>
                </c:pt>
                <c:pt idx="11406">
                  <c:v>42858.874999861706</c:v>
                </c:pt>
                <c:pt idx="11407">
                  <c:v>42858.91666652837</c:v>
                </c:pt>
                <c:pt idx="11408">
                  <c:v>42858.958333195034</c:v>
                </c:pt>
                <c:pt idx="11409">
                  <c:v>42858.999999861699</c:v>
                </c:pt>
                <c:pt idx="11410">
                  <c:v>42859.041666528363</c:v>
                </c:pt>
                <c:pt idx="11411">
                  <c:v>42859.083333195027</c:v>
                </c:pt>
                <c:pt idx="11412">
                  <c:v>42859.124999861691</c:v>
                </c:pt>
                <c:pt idx="11413">
                  <c:v>42859.166666528356</c:v>
                </c:pt>
                <c:pt idx="11414">
                  <c:v>42859.20833319502</c:v>
                </c:pt>
                <c:pt idx="11415">
                  <c:v>42859.249999861684</c:v>
                </c:pt>
                <c:pt idx="11416">
                  <c:v>42859.291666528348</c:v>
                </c:pt>
                <c:pt idx="11417">
                  <c:v>42859.333333195013</c:v>
                </c:pt>
                <c:pt idx="11418">
                  <c:v>42859.374999861677</c:v>
                </c:pt>
                <c:pt idx="11419">
                  <c:v>42859.416666528341</c:v>
                </c:pt>
                <c:pt idx="11420">
                  <c:v>42859.458333195005</c:v>
                </c:pt>
                <c:pt idx="11421">
                  <c:v>42859.499999861669</c:v>
                </c:pt>
                <c:pt idx="11422">
                  <c:v>42859.541666528334</c:v>
                </c:pt>
                <c:pt idx="11423">
                  <c:v>42859.583333194998</c:v>
                </c:pt>
                <c:pt idx="11424">
                  <c:v>42859.624999861662</c:v>
                </c:pt>
                <c:pt idx="11425">
                  <c:v>42859.666666528326</c:v>
                </c:pt>
                <c:pt idx="11426">
                  <c:v>42859.708333194991</c:v>
                </c:pt>
                <c:pt idx="11427">
                  <c:v>42859.749999861655</c:v>
                </c:pt>
                <c:pt idx="11428">
                  <c:v>42859.791666528319</c:v>
                </c:pt>
                <c:pt idx="11429">
                  <c:v>42859.833333194983</c:v>
                </c:pt>
                <c:pt idx="11430">
                  <c:v>42859.874999861648</c:v>
                </c:pt>
                <c:pt idx="11431">
                  <c:v>42859.916666528312</c:v>
                </c:pt>
                <c:pt idx="11432">
                  <c:v>42859.958333194976</c:v>
                </c:pt>
                <c:pt idx="11433">
                  <c:v>42859.99999986164</c:v>
                </c:pt>
                <c:pt idx="11434">
                  <c:v>42860.041666528305</c:v>
                </c:pt>
                <c:pt idx="11435">
                  <c:v>42860.083333194969</c:v>
                </c:pt>
                <c:pt idx="11436">
                  <c:v>42860.124999861633</c:v>
                </c:pt>
                <c:pt idx="11437">
                  <c:v>42860.166666528297</c:v>
                </c:pt>
                <c:pt idx="11438">
                  <c:v>42860.208333194962</c:v>
                </c:pt>
                <c:pt idx="11439">
                  <c:v>42860.249999861626</c:v>
                </c:pt>
                <c:pt idx="11440">
                  <c:v>42860.29166652829</c:v>
                </c:pt>
                <c:pt idx="11441">
                  <c:v>42860.333333194954</c:v>
                </c:pt>
                <c:pt idx="11442">
                  <c:v>42860.374999861619</c:v>
                </c:pt>
                <c:pt idx="11443">
                  <c:v>42860.416666528283</c:v>
                </c:pt>
                <c:pt idx="11444">
                  <c:v>42860.458333194947</c:v>
                </c:pt>
                <c:pt idx="11445">
                  <c:v>42860.499999861611</c:v>
                </c:pt>
                <c:pt idx="11446">
                  <c:v>42860.541666528276</c:v>
                </c:pt>
                <c:pt idx="11447">
                  <c:v>42860.58333319494</c:v>
                </c:pt>
                <c:pt idx="11448">
                  <c:v>42860.624999861604</c:v>
                </c:pt>
                <c:pt idx="11449">
                  <c:v>42860.666666528268</c:v>
                </c:pt>
                <c:pt idx="11450">
                  <c:v>42860.708333194932</c:v>
                </c:pt>
                <c:pt idx="11451">
                  <c:v>42860.749999861597</c:v>
                </c:pt>
                <c:pt idx="11452">
                  <c:v>42860.791666528261</c:v>
                </c:pt>
                <c:pt idx="11453">
                  <c:v>42860.833333194925</c:v>
                </c:pt>
                <c:pt idx="11454">
                  <c:v>42860.874999861589</c:v>
                </c:pt>
                <c:pt idx="11455">
                  <c:v>42860.916666528254</c:v>
                </c:pt>
                <c:pt idx="11456">
                  <c:v>42860.958333194918</c:v>
                </c:pt>
                <c:pt idx="11457">
                  <c:v>42860.999999861582</c:v>
                </c:pt>
                <c:pt idx="11458">
                  <c:v>42861.041666528246</c:v>
                </c:pt>
                <c:pt idx="11459">
                  <c:v>42861.083333194911</c:v>
                </c:pt>
                <c:pt idx="11460">
                  <c:v>42861.124999861575</c:v>
                </c:pt>
                <c:pt idx="11461">
                  <c:v>42861.166666528239</c:v>
                </c:pt>
                <c:pt idx="11462">
                  <c:v>42861.208333194903</c:v>
                </c:pt>
                <c:pt idx="11463">
                  <c:v>42861.249999861568</c:v>
                </c:pt>
                <c:pt idx="11464">
                  <c:v>42861.291666528232</c:v>
                </c:pt>
                <c:pt idx="11465">
                  <c:v>42861.333333194896</c:v>
                </c:pt>
                <c:pt idx="11466">
                  <c:v>42861.37499986156</c:v>
                </c:pt>
                <c:pt idx="11467">
                  <c:v>42861.416666528225</c:v>
                </c:pt>
                <c:pt idx="11468">
                  <c:v>42861.458333194889</c:v>
                </c:pt>
                <c:pt idx="11469">
                  <c:v>42861.499999861553</c:v>
                </c:pt>
                <c:pt idx="11470">
                  <c:v>42861.541666528217</c:v>
                </c:pt>
                <c:pt idx="11471">
                  <c:v>42861.583333194882</c:v>
                </c:pt>
                <c:pt idx="11472">
                  <c:v>42861.624999861546</c:v>
                </c:pt>
                <c:pt idx="11473">
                  <c:v>42861.66666652821</c:v>
                </c:pt>
                <c:pt idx="11474">
                  <c:v>42861.708333194874</c:v>
                </c:pt>
                <c:pt idx="11475">
                  <c:v>42861.749999861539</c:v>
                </c:pt>
                <c:pt idx="11476">
                  <c:v>42861.791666528203</c:v>
                </c:pt>
                <c:pt idx="11477">
                  <c:v>42861.833333194867</c:v>
                </c:pt>
                <c:pt idx="11478">
                  <c:v>42861.874999861531</c:v>
                </c:pt>
                <c:pt idx="11479">
                  <c:v>42861.916666528195</c:v>
                </c:pt>
                <c:pt idx="11480">
                  <c:v>42861.95833319486</c:v>
                </c:pt>
                <c:pt idx="11481">
                  <c:v>42861.999999861524</c:v>
                </c:pt>
                <c:pt idx="11482">
                  <c:v>42862.041666528188</c:v>
                </c:pt>
                <c:pt idx="11483">
                  <c:v>42862.083333194852</c:v>
                </c:pt>
                <c:pt idx="11484">
                  <c:v>42862.124999861517</c:v>
                </c:pt>
                <c:pt idx="11485">
                  <c:v>42862.166666528181</c:v>
                </c:pt>
                <c:pt idx="11486">
                  <c:v>42862.208333194845</c:v>
                </c:pt>
                <c:pt idx="11487">
                  <c:v>42862.249999861509</c:v>
                </c:pt>
                <c:pt idx="11488">
                  <c:v>42862.291666528174</c:v>
                </c:pt>
                <c:pt idx="11489">
                  <c:v>42862.333333194838</c:v>
                </c:pt>
                <c:pt idx="11490">
                  <c:v>42862.374999861502</c:v>
                </c:pt>
                <c:pt idx="11491">
                  <c:v>42862.416666528166</c:v>
                </c:pt>
                <c:pt idx="11492">
                  <c:v>42862.458333194831</c:v>
                </c:pt>
                <c:pt idx="11493">
                  <c:v>42862.499999861495</c:v>
                </c:pt>
                <c:pt idx="11494">
                  <c:v>42862.541666528159</c:v>
                </c:pt>
                <c:pt idx="11495">
                  <c:v>42862.583333194823</c:v>
                </c:pt>
                <c:pt idx="11496">
                  <c:v>42862.624999861488</c:v>
                </c:pt>
                <c:pt idx="11497">
                  <c:v>42862.666666528152</c:v>
                </c:pt>
                <c:pt idx="11498">
                  <c:v>42862.708333194816</c:v>
                </c:pt>
                <c:pt idx="11499">
                  <c:v>42862.74999986148</c:v>
                </c:pt>
                <c:pt idx="11500">
                  <c:v>42862.791666528145</c:v>
                </c:pt>
                <c:pt idx="11501">
                  <c:v>42862.833333194809</c:v>
                </c:pt>
                <c:pt idx="11502">
                  <c:v>42862.874999861473</c:v>
                </c:pt>
                <c:pt idx="11503">
                  <c:v>42862.916666528137</c:v>
                </c:pt>
                <c:pt idx="11504">
                  <c:v>42862.958333194802</c:v>
                </c:pt>
                <c:pt idx="11505">
                  <c:v>42862.999999861466</c:v>
                </c:pt>
                <c:pt idx="11506">
                  <c:v>42863.04166652813</c:v>
                </c:pt>
                <c:pt idx="11507">
                  <c:v>42863.083333194794</c:v>
                </c:pt>
                <c:pt idx="11508">
                  <c:v>42863.124999861458</c:v>
                </c:pt>
                <c:pt idx="11509">
                  <c:v>42863.166666528123</c:v>
                </c:pt>
                <c:pt idx="11510">
                  <c:v>42863.208333194787</c:v>
                </c:pt>
                <c:pt idx="11511">
                  <c:v>42863.249999861451</c:v>
                </c:pt>
                <c:pt idx="11512">
                  <c:v>42863.291666528115</c:v>
                </c:pt>
                <c:pt idx="11513">
                  <c:v>42863.33333319478</c:v>
                </c:pt>
                <c:pt idx="11514">
                  <c:v>42863.374999861444</c:v>
                </c:pt>
                <c:pt idx="11515">
                  <c:v>42863.416666528108</c:v>
                </c:pt>
                <c:pt idx="11516">
                  <c:v>42863.458333194772</c:v>
                </c:pt>
                <c:pt idx="11517">
                  <c:v>42863.499999861437</c:v>
                </c:pt>
                <c:pt idx="11518">
                  <c:v>42863.541666528101</c:v>
                </c:pt>
                <c:pt idx="11519">
                  <c:v>42863.583333194765</c:v>
                </c:pt>
                <c:pt idx="11520">
                  <c:v>42863.624999861429</c:v>
                </c:pt>
                <c:pt idx="11521">
                  <c:v>42863.666666528094</c:v>
                </c:pt>
                <c:pt idx="11522">
                  <c:v>42863.708333194758</c:v>
                </c:pt>
                <c:pt idx="11523">
                  <c:v>42863.749999861422</c:v>
                </c:pt>
                <c:pt idx="11524">
                  <c:v>42863.791666528086</c:v>
                </c:pt>
                <c:pt idx="11525">
                  <c:v>42863.833333194751</c:v>
                </c:pt>
                <c:pt idx="11526">
                  <c:v>42863.874999861415</c:v>
                </c:pt>
                <c:pt idx="11527">
                  <c:v>42863.916666528079</c:v>
                </c:pt>
                <c:pt idx="11528">
                  <c:v>42863.958333194743</c:v>
                </c:pt>
                <c:pt idx="11529">
                  <c:v>42863.999999861408</c:v>
                </c:pt>
                <c:pt idx="11530">
                  <c:v>42864.041666528072</c:v>
                </c:pt>
                <c:pt idx="11531">
                  <c:v>42864.083333194736</c:v>
                </c:pt>
                <c:pt idx="11532">
                  <c:v>42864.1249998614</c:v>
                </c:pt>
                <c:pt idx="11533">
                  <c:v>42864.166666528065</c:v>
                </c:pt>
                <c:pt idx="11534">
                  <c:v>42864.208333194729</c:v>
                </c:pt>
                <c:pt idx="11535">
                  <c:v>42864.249999861393</c:v>
                </c:pt>
                <c:pt idx="11536">
                  <c:v>42864.291666528057</c:v>
                </c:pt>
                <c:pt idx="11537">
                  <c:v>42864.333333194721</c:v>
                </c:pt>
                <c:pt idx="11538">
                  <c:v>42864.374999861386</c:v>
                </c:pt>
                <c:pt idx="11539">
                  <c:v>42864.41666652805</c:v>
                </c:pt>
                <c:pt idx="11540">
                  <c:v>42864.458333194714</c:v>
                </c:pt>
                <c:pt idx="11541">
                  <c:v>42864.499999861378</c:v>
                </c:pt>
                <c:pt idx="11542">
                  <c:v>42864.541666528043</c:v>
                </c:pt>
                <c:pt idx="11543">
                  <c:v>42864.583333194707</c:v>
                </c:pt>
                <c:pt idx="11544">
                  <c:v>42864.624999861371</c:v>
                </c:pt>
                <c:pt idx="11545">
                  <c:v>42864.666666528035</c:v>
                </c:pt>
                <c:pt idx="11546">
                  <c:v>42864.7083331947</c:v>
                </c:pt>
                <c:pt idx="11547">
                  <c:v>42864.749999861364</c:v>
                </c:pt>
                <c:pt idx="11548">
                  <c:v>42864.791666528028</c:v>
                </c:pt>
                <c:pt idx="11549">
                  <c:v>42864.833333194692</c:v>
                </c:pt>
                <c:pt idx="11550">
                  <c:v>42864.874999861357</c:v>
                </c:pt>
                <c:pt idx="11551">
                  <c:v>42864.916666528021</c:v>
                </c:pt>
                <c:pt idx="11552">
                  <c:v>42864.958333194685</c:v>
                </c:pt>
                <c:pt idx="11553">
                  <c:v>42864.999999861349</c:v>
                </c:pt>
                <c:pt idx="11554">
                  <c:v>42865.041666528014</c:v>
                </c:pt>
                <c:pt idx="11555">
                  <c:v>42865.083333194678</c:v>
                </c:pt>
                <c:pt idx="11556">
                  <c:v>42865.124999861342</c:v>
                </c:pt>
                <c:pt idx="11557">
                  <c:v>42865.166666528006</c:v>
                </c:pt>
                <c:pt idx="11558">
                  <c:v>42865.208333194671</c:v>
                </c:pt>
                <c:pt idx="11559">
                  <c:v>42865.249999861335</c:v>
                </c:pt>
                <c:pt idx="11560">
                  <c:v>42865.291666527999</c:v>
                </c:pt>
                <c:pt idx="11561">
                  <c:v>42865.333333194663</c:v>
                </c:pt>
                <c:pt idx="11562">
                  <c:v>42865.374999861328</c:v>
                </c:pt>
                <c:pt idx="11563">
                  <c:v>42865.416666527992</c:v>
                </c:pt>
                <c:pt idx="11564">
                  <c:v>42865.458333194656</c:v>
                </c:pt>
                <c:pt idx="11565">
                  <c:v>42865.49999986132</c:v>
                </c:pt>
                <c:pt idx="11566">
                  <c:v>42865.541666527984</c:v>
                </c:pt>
                <c:pt idx="11567">
                  <c:v>42865.583333194649</c:v>
                </c:pt>
                <c:pt idx="11568">
                  <c:v>42865.624999861313</c:v>
                </c:pt>
                <c:pt idx="11569">
                  <c:v>42865.666666527977</c:v>
                </c:pt>
                <c:pt idx="11570">
                  <c:v>42865.708333194641</c:v>
                </c:pt>
                <c:pt idx="11571">
                  <c:v>42865.749999861306</c:v>
                </c:pt>
                <c:pt idx="11572">
                  <c:v>42865.79166652797</c:v>
                </c:pt>
                <c:pt idx="11573">
                  <c:v>42865.833333194634</c:v>
                </c:pt>
                <c:pt idx="11574">
                  <c:v>42865.874999861298</c:v>
                </c:pt>
                <c:pt idx="11575">
                  <c:v>42865.916666527963</c:v>
                </c:pt>
                <c:pt idx="11576">
                  <c:v>42865.958333194627</c:v>
                </c:pt>
                <c:pt idx="11577">
                  <c:v>42865.999999861291</c:v>
                </c:pt>
                <c:pt idx="11578">
                  <c:v>42866.041666527955</c:v>
                </c:pt>
                <c:pt idx="11579">
                  <c:v>42866.08333319462</c:v>
                </c:pt>
                <c:pt idx="11580">
                  <c:v>42866.124999861284</c:v>
                </c:pt>
                <c:pt idx="11581">
                  <c:v>42866.166666527948</c:v>
                </c:pt>
                <c:pt idx="11582">
                  <c:v>42866.208333194612</c:v>
                </c:pt>
                <c:pt idx="11583">
                  <c:v>42866.249999861277</c:v>
                </c:pt>
                <c:pt idx="11584">
                  <c:v>42866.291666527941</c:v>
                </c:pt>
                <c:pt idx="11585">
                  <c:v>42866.333333194605</c:v>
                </c:pt>
                <c:pt idx="11586">
                  <c:v>42866.374999861269</c:v>
                </c:pt>
                <c:pt idx="11587">
                  <c:v>42866.416666527934</c:v>
                </c:pt>
                <c:pt idx="11588">
                  <c:v>42866.458333194598</c:v>
                </c:pt>
                <c:pt idx="11589">
                  <c:v>42866.499999861262</c:v>
                </c:pt>
                <c:pt idx="11590">
                  <c:v>42866.541666527926</c:v>
                </c:pt>
                <c:pt idx="11591">
                  <c:v>42866.583333194591</c:v>
                </c:pt>
                <c:pt idx="11592">
                  <c:v>42866.624999861255</c:v>
                </c:pt>
                <c:pt idx="11593">
                  <c:v>42866.666666527919</c:v>
                </c:pt>
                <c:pt idx="11594">
                  <c:v>42866.708333194583</c:v>
                </c:pt>
                <c:pt idx="11595">
                  <c:v>42866.749999861247</c:v>
                </c:pt>
                <c:pt idx="11596">
                  <c:v>42866.791666527912</c:v>
                </c:pt>
                <c:pt idx="11597">
                  <c:v>42866.833333194576</c:v>
                </c:pt>
                <c:pt idx="11598">
                  <c:v>42866.87499986124</c:v>
                </c:pt>
                <c:pt idx="11599">
                  <c:v>42866.916666527904</c:v>
                </c:pt>
                <c:pt idx="11600">
                  <c:v>42866.958333194569</c:v>
                </c:pt>
                <c:pt idx="11601">
                  <c:v>42866.999999861233</c:v>
                </c:pt>
                <c:pt idx="11602">
                  <c:v>42867.041666527897</c:v>
                </c:pt>
                <c:pt idx="11603">
                  <c:v>42867.083333194561</c:v>
                </c:pt>
                <c:pt idx="11604">
                  <c:v>42867.124999861226</c:v>
                </c:pt>
                <c:pt idx="11605">
                  <c:v>42867.16666652789</c:v>
                </c:pt>
                <c:pt idx="11606">
                  <c:v>42867.208333194554</c:v>
                </c:pt>
                <c:pt idx="11607">
                  <c:v>42867.249999861218</c:v>
                </c:pt>
                <c:pt idx="11608">
                  <c:v>42867.291666527883</c:v>
                </c:pt>
                <c:pt idx="11609">
                  <c:v>42867.333333194547</c:v>
                </c:pt>
                <c:pt idx="11610">
                  <c:v>42867.374999861211</c:v>
                </c:pt>
                <c:pt idx="11611">
                  <c:v>42867.416666527875</c:v>
                </c:pt>
                <c:pt idx="11612">
                  <c:v>42867.45833319454</c:v>
                </c:pt>
                <c:pt idx="11613">
                  <c:v>42867.499999861204</c:v>
                </c:pt>
                <c:pt idx="11614">
                  <c:v>42867.541666527868</c:v>
                </c:pt>
                <c:pt idx="11615">
                  <c:v>42867.583333194532</c:v>
                </c:pt>
                <c:pt idx="11616">
                  <c:v>42867.624999861197</c:v>
                </c:pt>
                <c:pt idx="11617">
                  <c:v>42867.666666527861</c:v>
                </c:pt>
                <c:pt idx="11618">
                  <c:v>42867.708333194525</c:v>
                </c:pt>
                <c:pt idx="11619">
                  <c:v>42867.749999861189</c:v>
                </c:pt>
                <c:pt idx="11620">
                  <c:v>42867.791666527854</c:v>
                </c:pt>
                <c:pt idx="11621">
                  <c:v>42867.833333194518</c:v>
                </c:pt>
                <c:pt idx="11622">
                  <c:v>42867.874999861182</c:v>
                </c:pt>
                <c:pt idx="11623">
                  <c:v>42867.916666527846</c:v>
                </c:pt>
                <c:pt idx="11624">
                  <c:v>42867.95833319451</c:v>
                </c:pt>
                <c:pt idx="11625">
                  <c:v>42867.999999861175</c:v>
                </c:pt>
                <c:pt idx="11626">
                  <c:v>42868.041666527839</c:v>
                </c:pt>
                <c:pt idx="11627">
                  <c:v>42868.083333194503</c:v>
                </c:pt>
                <c:pt idx="11628">
                  <c:v>42868.124999861167</c:v>
                </c:pt>
                <c:pt idx="11629">
                  <c:v>42868.166666527832</c:v>
                </c:pt>
                <c:pt idx="11630">
                  <c:v>42868.208333194496</c:v>
                </c:pt>
                <c:pt idx="11631">
                  <c:v>42868.24999986116</c:v>
                </c:pt>
                <c:pt idx="11632">
                  <c:v>42868.291666527824</c:v>
                </c:pt>
                <c:pt idx="11633">
                  <c:v>42868.333333194489</c:v>
                </c:pt>
                <c:pt idx="11634">
                  <c:v>42868.374999861153</c:v>
                </c:pt>
                <c:pt idx="11635">
                  <c:v>42868.416666527817</c:v>
                </c:pt>
                <c:pt idx="11636">
                  <c:v>42868.458333194481</c:v>
                </c:pt>
                <c:pt idx="11637">
                  <c:v>42868.499999861146</c:v>
                </c:pt>
                <c:pt idx="11638">
                  <c:v>42868.54166652781</c:v>
                </c:pt>
                <c:pt idx="11639">
                  <c:v>42868.583333194474</c:v>
                </c:pt>
                <c:pt idx="11640">
                  <c:v>42868.624999861138</c:v>
                </c:pt>
                <c:pt idx="11641">
                  <c:v>42868.666666527803</c:v>
                </c:pt>
                <c:pt idx="11642">
                  <c:v>42868.708333194467</c:v>
                </c:pt>
                <c:pt idx="11643">
                  <c:v>42868.749999861131</c:v>
                </c:pt>
                <c:pt idx="11644">
                  <c:v>42868.791666527795</c:v>
                </c:pt>
                <c:pt idx="11645">
                  <c:v>42868.83333319446</c:v>
                </c:pt>
                <c:pt idx="11646">
                  <c:v>42868.874999861124</c:v>
                </c:pt>
                <c:pt idx="11647">
                  <c:v>42868.916666527788</c:v>
                </c:pt>
                <c:pt idx="11648">
                  <c:v>42868.958333194452</c:v>
                </c:pt>
                <c:pt idx="11649">
                  <c:v>42868.999999861117</c:v>
                </c:pt>
                <c:pt idx="11650">
                  <c:v>42869.041666527781</c:v>
                </c:pt>
                <c:pt idx="11651">
                  <c:v>42869.083333194445</c:v>
                </c:pt>
                <c:pt idx="11652">
                  <c:v>42869.124999861109</c:v>
                </c:pt>
                <c:pt idx="11653">
                  <c:v>42869.166666527773</c:v>
                </c:pt>
                <c:pt idx="11654">
                  <c:v>42869.208333194438</c:v>
                </c:pt>
                <c:pt idx="11655">
                  <c:v>42869.249999861102</c:v>
                </c:pt>
                <c:pt idx="11656">
                  <c:v>42869.291666527766</c:v>
                </c:pt>
                <c:pt idx="11657">
                  <c:v>42869.33333319443</c:v>
                </c:pt>
                <c:pt idx="11658">
                  <c:v>42869.374999861095</c:v>
                </c:pt>
                <c:pt idx="11659">
                  <c:v>42869.416666527759</c:v>
                </c:pt>
                <c:pt idx="11660">
                  <c:v>42869.458333194423</c:v>
                </c:pt>
                <c:pt idx="11661">
                  <c:v>42869.499999861087</c:v>
                </c:pt>
                <c:pt idx="11662">
                  <c:v>42869.541666527752</c:v>
                </c:pt>
                <c:pt idx="11663">
                  <c:v>42869.583333194416</c:v>
                </c:pt>
                <c:pt idx="11664">
                  <c:v>42869.62499986108</c:v>
                </c:pt>
                <c:pt idx="11665">
                  <c:v>42869.666666527744</c:v>
                </c:pt>
                <c:pt idx="11666">
                  <c:v>42869.708333194409</c:v>
                </c:pt>
                <c:pt idx="11667">
                  <c:v>42869.749999861073</c:v>
                </c:pt>
                <c:pt idx="11668">
                  <c:v>42869.791666527737</c:v>
                </c:pt>
                <c:pt idx="11669">
                  <c:v>42869.833333194401</c:v>
                </c:pt>
                <c:pt idx="11670">
                  <c:v>42869.874999861066</c:v>
                </c:pt>
                <c:pt idx="11671">
                  <c:v>42869.91666652773</c:v>
                </c:pt>
                <c:pt idx="11672">
                  <c:v>42869.958333194394</c:v>
                </c:pt>
                <c:pt idx="11673">
                  <c:v>42869.999999861058</c:v>
                </c:pt>
                <c:pt idx="11674">
                  <c:v>42870.041666527723</c:v>
                </c:pt>
                <c:pt idx="11675">
                  <c:v>42870.083333194387</c:v>
                </c:pt>
                <c:pt idx="11676">
                  <c:v>42870.124999861051</c:v>
                </c:pt>
                <c:pt idx="11677">
                  <c:v>42870.166666527715</c:v>
                </c:pt>
                <c:pt idx="11678">
                  <c:v>42870.20833319438</c:v>
                </c:pt>
                <c:pt idx="11679">
                  <c:v>42870.249999861044</c:v>
                </c:pt>
                <c:pt idx="11680">
                  <c:v>42870.291666527708</c:v>
                </c:pt>
                <c:pt idx="11681">
                  <c:v>42870.333333194372</c:v>
                </c:pt>
                <c:pt idx="11682">
                  <c:v>42870.374999861036</c:v>
                </c:pt>
                <c:pt idx="11683">
                  <c:v>42870.416666527701</c:v>
                </c:pt>
                <c:pt idx="11684">
                  <c:v>42870.458333194365</c:v>
                </c:pt>
                <c:pt idx="11685">
                  <c:v>42870.499999861029</c:v>
                </c:pt>
                <c:pt idx="11686">
                  <c:v>42870.541666527693</c:v>
                </c:pt>
                <c:pt idx="11687">
                  <c:v>42870.583333194358</c:v>
                </c:pt>
                <c:pt idx="11688">
                  <c:v>42870.624999861022</c:v>
                </c:pt>
                <c:pt idx="11689">
                  <c:v>42870.666666527686</c:v>
                </c:pt>
                <c:pt idx="11690">
                  <c:v>42870.70833319435</c:v>
                </c:pt>
                <c:pt idx="11691">
                  <c:v>42870.749999861015</c:v>
                </c:pt>
                <c:pt idx="11692">
                  <c:v>42870.791666527679</c:v>
                </c:pt>
                <c:pt idx="11693">
                  <c:v>42870.833333194343</c:v>
                </c:pt>
                <c:pt idx="11694">
                  <c:v>42870.874999861007</c:v>
                </c:pt>
                <c:pt idx="11695">
                  <c:v>42870.916666527672</c:v>
                </c:pt>
                <c:pt idx="11696">
                  <c:v>42870.958333194336</c:v>
                </c:pt>
                <c:pt idx="11697">
                  <c:v>42870.999999861</c:v>
                </c:pt>
                <c:pt idx="11698">
                  <c:v>42871.041666527664</c:v>
                </c:pt>
                <c:pt idx="11699">
                  <c:v>42871.083333194329</c:v>
                </c:pt>
                <c:pt idx="11700">
                  <c:v>42871.124999860993</c:v>
                </c:pt>
                <c:pt idx="11701">
                  <c:v>42871.166666527657</c:v>
                </c:pt>
                <c:pt idx="11702">
                  <c:v>42871.208333194321</c:v>
                </c:pt>
                <c:pt idx="11703">
                  <c:v>42871.249999860986</c:v>
                </c:pt>
                <c:pt idx="11704">
                  <c:v>42871.29166652765</c:v>
                </c:pt>
                <c:pt idx="11705">
                  <c:v>42871.333333194314</c:v>
                </c:pt>
                <c:pt idx="11706">
                  <c:v>42871.374999860978</c:v>
                </c:pt>
                <c:pt idx="11707">
                  <c:v>42871.416666527643</c:v>
                </c:pt>
                <c:pt idx="11708">
                  <c:v>42871.458333194307</c:v>
                </c:pt>
                <c:pt idx="11709">
                  <c:v>42871.499999860971</c:v>
                </c:pt>
                <c:pt idx="11710">
                  <c:v>42871.541666527635</c:v>
                </c:pt>
                <c:pt idx="11711">
                  <c:v>42871.583333194299</c:v>
                </c:pt>
                <c:pt idx="11712">
                  <c:v>42871.624999860964</c:v>
                </c:pt>
                <c:pt idx="11713">
                  <c:v>42871.666666527628</c:v>
                </c:pt>
                <c:pt idx="11714">
                  <c:v>42871.708333194292</c:v>
                </c:pt>
                <c:pt idx="11715">
                  <c:v>42871.749999860956</c:v>
                </c:pt>
                <c:pt idx="11716">
                  <c:v>42871.791666527621</c:v>
                </c:pt>
                <c:pt idx="11717">
                  <c:v>42871.833333194285</c:v>
                </c:pt>
                <c:pt idx="11718">
                  <c:v>42871.874999860949</c:v>
                </c:pt>
                <c:pt idx="11719">
                  <c:v>42871.916666527613</c:v>
                </c:pt>
                <c:pt idx="11720">
                  <c:v>42871.958333194278</c:v>
                </c:pt>
                <c:pt idx="11721">
                  <c:v>42871.999999860942</c:v>
                </c:pt>
                <c:pt idx="11722">
                  <c:v>42872.041666527606</c:v>
                </c:pt>
                <c:pt idx="11723">
                  <c:v>42872.08333319427</c:v>
                </c:pt>
                <c:pt idx="11724">
                  <c:v>42872.124999860935</c:v>
                </c:pt>
                <c:pt idx="11725">
                  <c:v>42872.166666527599</c:v>
                </c:pt>
                <c:pt idx="11726">
                  <c:v>42872.208333194263</c:v>
                </c:pt>
                <c:pt idx="11727">
                  <c:v>42872.249999860927</c:v>
                </c:pt>
                <c:pt idx="11728">
                  <c:v>42872.291666527592</c:v>
                </c:pt>
                <c:pt idx="11729">
                  <c:v>42872.333333194256</c:v>
                </c:pt>
                <c:pt idx="11730">
                  <c:v>42872.37499986092</c:v>
                </c:pt>
                <c:pt idx="11731">
                  <c:v>42872.416666527584</c:v>
                </c:pt>
                <c:pt idx="11732">
                  <c:v>42872.458333194249</c:v>
                </c:pt>
                <c:pt idx="11733">
                  <c:v>42872.499999860913</c:v>
                </c:pt>
                <c:pt idx="11734">
                  <c:v>42872.541666527577</c:v>
                </c:pt>
                <c:pt idx="11735">
                  <c:v>42872.583333194241</c:v>
                </c:pt>
                <c:pt idx="11736">
                  <c:v>42872.624999860906</c:v>
                </c:pt>
                <c:pt idx="11737">
                  <c:v>42872.66666652757</c:v>
                </c:pt>
                <c:pt idx="11738">
                  <c:v>42872.708333194234</c:v>
                </c:pt>
                <c:pt idx="11739">
                  <c:v>42872.749999860898</c:v>
                </c:pt>
                <c:pt idx="11740">
                  <c:v>42872.791666527562</c:v>
                </c:pt>
                <c:pt idx="11741">
                  <c:v>42872.833333194227</c:v>
                </c:pt>
                <c:pt idx="11742">
                  <c:v>42872.874999860891</c:v>
                </c:pt>
                <c:pt idx="11743">
                  <c:v>42872.916666527555</c:v>
                </c:pt>
                <c:pt idx="11744">
                  <c:v>42872.958333194219</c:v>
                </c:pt>
                <c:pt idx="11745">
                  <c:v>42872.999999860884</c:v>
                </c:pt>
                <c:pt idx="11746">
                  <c:v>42873.041666527548</c:v>
                </c:pt>
                <c:pt idx="11747">
                  <c:v>42873.083333194212</c:v>
                </c:pt>
                <c:pt idx="11748">
                  <c:v>42873.124999860876</c:v>
                </c:pt>
                <c:pt idx="11749">
                  <c:v>42873.166666527541</c:v>
                </c:pt>
                <c:pt idx="11750">
                  <c:v>42873.208333194205</c:v>
                </c:pt>
                <c:pt idx="11751">
                  <c:v>42873.249999860869</c:v>
                </c:pt>
                <c:pt idx="11752">
                  <c:v>42873.291666527533</c:v>
                </c:pt>
                <c:pt idx="11753">
                  <c:v>42873.333333194198</c:v>
                </c:pt>
                <c:pt idx="11754">
                  <c:v>42873.374999860862</c:v>
                </c:pt>
                <c:pt idx="11755">
                  <c:v>42873.416666527526</c:v>
                </c:pt>
                <c:pt idx="11756">
                  <c:v>42873.45833319419</c:v>
                </c:pt>
                <c:pt idx="11757">
                  <c:v>42873.499999860855</c:v>
                </c:pt>
                <c:pt idx="11758">
                  <c:v>42873.541666527519</c:v>
                </c:pt>
                <c:pt idx="11759">
                  <c:v>42873.583333194183</c:v>
                </c:pt>
                <c:pt idx="11760">
                  <c:v>42873.624999860847</c:v>
                </c:pt>
                <c:pt idx="11761">
                  <c:v>42873.666666527512</c:v>
                </c:pt>
                <c:pt idx="11762">
                  <c:v>42873.708333194176</c:v>
                </c:pt>
                <c:pt idx="11763">
                  <c:v>42873.74999986084</c:v>
                </c:pt>
                <c:pt idx="11764">
                  <c:v>42873.791666527504</c:v>
                </c:pt>
                <c:pt idx="11765">
                  <c:v>42873.833333194169</c:v>
                </c:pt>
                <c:pt idx="11766">
                  <c:v>42873.874999860833</c:v>
                </c:pt>
                <c:pt idx="11767">
                  <c:v>42873.916666527497</c:v>
                </c:pt>
                <c:pt idx="11768">
                  <c:v>42873.958333194161</c:v>
                </c:pt>
                <c:pt idx="11769">
                  <c:v>42873.999999860825</c:v>
                </c:pt>
                <c:pt idx="11770">
                  <c:v>42874.04166652749</c:v>
                </c:pt>
                <c:pt idx="11771">
                  <c:v>42874.083333194154</c:v>
                </c:pt>
                <c:pt idx="11772">
                  <c:v>42874.124999860818</c:v>
                </c:pt>
                <c:pt idx="11773">
                  <c:v>42874.166666527482</c:v>
                </c:pt>
                <c:pt idx="11774">
                  <c:v>42874.208333194147</c:v>
                </c:pt>
                <c:pt idx="11775">
                  <c:v>42874.249999860811</c:v>
                </c:pt>
                <c:pt idx="11776">
                  <c:v>42874.291666527475</c:v>
                </c:pt>
                <c:pt idx="11777">
                  <c:v>42874.333333194139</c:v>
                </c:pt>
                <c:pt idx="11778">
                  <c:v>42874.374999860804</c:v>
                </c:pt>
                <c:pt idx="11779">
                  <c:v>42874.416666527468</c:v>
                </c:pt>
                <c:pt idx="11780">
                  <c:v>42874.458333194132</c:v>
                </c:pt>
                <c:pt idx="11781">
                  <c:v>42874.499999860796</c:v>
                </c:pt>
                <c:pt idx="11782">
                  <c:v>42874.541666527461</c:v>
                </c:pt>
                <c:pt idx="11783">
                  <c:v>42874.583333194125</c:v>
                </c:pt>
                <c:pt idx="11784">
                  <c:v>42874.624999860789</c:v>
                </c:pt>
                <c:pt idx="11785">
                  <c:v>42874.666666527453</c:v>
                </c:pt>
                <c:pt idx="11786">
                  <c:v>42874.708333194118</c:v>
                </c:pt>
                <c:pt idx="11787">
                  <c:v>42874.749999860782</c:v>
                </c:pt>
                <c:pt idx="11788">
                  <c:v>42874.791666527446</c:v>
                </c:pt>
                <c:pt idx="11789">
                  <c:v>42874.83333319411</c:v>
                </c:pt>
                <c:pt idx="11790">
                  <c:v>42874.874999860775</c:v>
                </c:pt>
                <c:pt idx="11791">
                  <c:v>42874.916666527439</c:v>
                </c:pt>
                <c:pt idx="11792">
                  <c:v>42874.958333194103</c:v>
                </c:pt>
                <c:pt idx="11793">
                  <c:v>42874.999999860767</c:v>
                </c:pt>
                <c:pt idx="11794">
                  <c:v>42875.041666527432</c:v>
                </c:pt>
                <c:pt idx="11795">
                  <c:v>42875.083333194096</c:v>
                </c:pt>
                <c:pt idx="11796">
                  <c:v>42875.12499986076</c:v>
                </c:pt>
                <c:pt idx="11797">
                  <c:v>42875.166666527424</c:v>
                </c:pt>
                <c:pt idx="11798">
                  <c:v>42875.208333194088</c:v>
                </c:pt>
                <c:pt idx="11799">
                  <c:v>42875.249999860753</c:v>
                </c:pt>
                <c:pt idx="11800">
                  <c:v>42875.291666527417</c:v>
                </c:pt>
                <c:pt idx="11801">
                  <c:v>42875.333333194081</c:v>
                </c:pt>
                <c:pt idx="11802">
                  <c:v>42875.374999860745</c:v>
                </c:pt>
                <c:pt idx="11803">
                  <c:v>42875.41666652741</c:v>
                </c:pt>
                <c:pt idx="11804">
                  <c:v>42875.458333194074</c:v>
                </c:pt>
                <c:pt idx="11805">
                  <c:v>42875.499999860738</c:v>
                </c:pt>
                <c:pt idx="11806">
                  <c:v>42875.541666527402</c:v>
                </c:pt>
                <c:pt idx="11807">
                  <c:v>42875.583333194067</c:v>
                </c:pt>
                <c:pt idx="11808">
                  <c:v>42875.624999860731</c:v>
                </c:pt>
                <c:pt idx="11809">
                  <c:v>42875.666666527395</c:v>
                </c:pt>
                <c:pt idx="11810">
                  <c:v>42875.708333194059</c:v>
                </c:pt>
                <c:pt idx="11811">
                  <c:v>42875.749999860724</c:v>
                </c:pt>
                <c:pt idx="11812">
                  <c:v>42875.791666527388</c:v>
                </c:pt>
                <c:pt idx="11813">
                  <c:v>42875.833333194052</c:v>
                </c:pt>
                <c:pt idx="11814">
                  <c:v>42875.874999860716</c:v>
                </c:pt>
                <c:pt idx="11815">
                  <c:v>42875.916666527381</c:v>
                </c:pt>
                <c:pt idx="11816">
                  <c:v>42875.958333194045</c:v>
                </c:pt>
                <c:pt idx="11817">
                  <c:v>42875.999999860709</c:v>
                </c:pt>
                <c:pt idx="11818">
                  <c:v>42876.041666527373</c:v>
                </c:pt>
                <c:pt idx="11819">
                  <c:v>42876.083333194038</c:v>
                </c:pt>
                <c:pt idx="11820">
                  <c:v>42876.124999860702</c:v>
                </c:pt>
                <c:pt idx="11821">
                  <c:v>42876.166666527366</c:v>
                </c:pt>
                <c:pt idx="11822">
                  <c:v>42876.20833319403</c:v>
                </c:pt>
                <c:pt idx="11823">
                  <c:v>42876.249999860695</c:v>
                </c:pt>
                <c:pt idx="11824">
                  <c:v>42876.291666527359</c:v>
                </c:pt>
                <c:pt idx="11825">
                  <c:v>42876.333333194023</c:v>
                </c:pt>
                <c:pt idx="11826">
                  <c:v>42876.374999860687</c:v>
                </c:pt>
                <c:pt idx="11827">
                  <c:v>42876.416666527351</c:v>
                </c:pt>
                <c:pt idx="11828">
                  <c:v>42876.458333194016</c:v>
                </c:pt>
                <c:pt idx="11829">
                  <c:v>42876.49999986068</c:v>
                </c:pt>
                <c:pt idx="11830">
                  <c:v>42876.541666527344</c:v>
                </c:pt>
                <c:pt idx="11831">
                  <c:v>42876.583333194008</c:v>
                </c:pt>
                <c:pt idx="11832">
                  <c:v>42876.624999860673</c:v>
                </c:pt>
                <c:pt idx="11833">
                  <c:v>42876.666666527337</c:v>
                </c:pt>
                <c:pt idx="11834">
                  <c:v>42876.708333194001</c:v>
                </c:pt>
                <c:pt idx="11835">
                  <c:v>42876.749999860665</c:v>
                </c:pt>
                <c:pt idx="11836">
                  <c:v>42876.79166652733</c:v>
                </c:pt>
                <c:pt idx="11837">
                  <c:v>42876.833333193994</c:v>
                </c:pt>
                <c:pt idx="11838">
                  <c:v>42876.874999860658</c:v>
                </c:pt>
                <c:pt idx="11839">
                  <c:v>42876.916666527322</c:v>
                </c:pt>
                <c:pt idx="11840">
                  <c:v>42876.958333193987</c:v>
                </c:pt>
                <c:pt idx="11841">
                  <c:v>42876.999999860651</c:v>
                </c:pt>
                <c:pt idx="11842">
                  <c:v>42877.041666527315</c:v>
                </c:pt>
                <c:pt idx="11843">
                  <c:v>42877.083333193979</c:v>
                </c:pt>
                <c:pt idx="11844">
                  <c:v>42877.124999860644</c:v>
                </c:pt>
                <c:pt idx="11845">
                  <c:v>42877.166666527308</c:v>
                </c:pt>
                <c:pt idx="11846">
                  <c:v>42877.208333193972</c:v>
                </c:pt>
                <c:pt idx="11847">
                  <c:v>42877.249999860636</c:v>
                </c:pt>
                <c:pt idx="11848">
                  <c:v>42877.291666527301</c:v>
                </c:pt>
                <c:pt idx="11849">
                  <c:v>42877.333333193965</c:v>
                </c:pt>
                <c:pt idx="11850">
                  <c:v>42877.374999860629</c:v>
                </c:pt>
                <c:pt idx="11851">
                  <c:v>42877.416666527293</c:v>
                </c:pt>
                <c:pt idx="11852">
                  <c:v>42877.458333193958</c:v>
                </c:pt>
                <c:pt idx="11853">
                  <c:v>42877.499999860622</c:v>
                </c:pt>
                <c:pt idx="11854">
                  <c:v>42877.541666527286</c:v>
                </c:pt>
                <c:pt idx="11855">
                  <c:v>42877.58333319395</c:v>
                </c:pt>
                <c:pt idx="11856">
                  <c:v>42877.624999860614</c:v>
                </c:pt>
                <c:pt idx="11857">
                  <c:v>42877.666666527279</c:v>
                </c:pt>
                <c:pt idx="11858">
                  <c:v>42877.708333193943</c:v>
                </c:pt>
                <c:pt idx="11859">
                  <c:v>42877.749999860607</c:v>
                </c:pt>
                <c:pt idx="11860">
                  <c:v>42877.791666527271</c:v>
                </c:pt>
                <c:pt idx="11861">
                  <c:v>42877.833333193936</c:v>
                </c:pt>
                <c:pt idx="11862">
                  <c:v>42877.8749998606</c:v>
                </c:pt>
                <c:pt idx="11863">
                  <c:v>42877.916666527264</c:v>
                </c:pt>
                <c:pt idx="11864">
                  <c:v>42877.958333193928</c:v>
                </c:pt>
                <c:pt idx="11865">
                  <c:v>42877.999999860593</c:v>
                </c:pt>
                <c:pt idx="11866">
                  <c:v>42878.041666527257</c:v>
                </c:pt>
                <c:pt idx="11867">
                  <c:v>42878.083333193921</c:v>
                </c:pt>
                <c:pt idx="11868">
                  <c:v>42878.124999860585</c:v>
                </c:pt>
                <c:pt idx="11869">
                  <c:v>42878.16666652725</c:v>
                </c:pt>
                <c:pt idx="11870">
                  <c:v>42878.208333193914</c:v>
                </c:pt>
                <c:pt idx="11871">
                  <c:v>42878.249999860578</c:v>
                </c:pt>
                <c:pt idx="11872">
                  <c:v>42878.291666527242</c:v>
                </c:pt>
                <c:pt idx="11873">
                  <c:v>42878.333333193907</c:v>
                </c:pt>
                <c:pt idx="11874">
                  <c:v>42878.374999860571</c:v>
                </c:pt>
                <c:pt idx="11875">
                  <c:v>42878.416666527235</c:v>
                </c:pt>
                <c:pt idx="11876">
                  <c:v>42878.458333193899</c:v>
                </c:pt>
                <c:pt idx="11877">
                  <c:v>42878.499999860564</c:v>
                </c:pt>
                <c:pt idx="11878">
                  <c:v>42878.541666527228</c:v>
                </c:pt>
                <c:pt idx="11879">
                  <c:v>42878.583333193892</c:v>
                </c:pt>
                <c:pt idx="11880">
                  <c:v>42878.624999860556</c:v>
                </c:pt>
                <c:pt idx="11881">
                  <c:v>42878.666666527221</c:v>
                </c:pt>
                <c:pt idx="11882">
                  <c:v>42878.708333193885</c:v>
                </c:pt>
                <c:pt idx="11883">
                  <c:v>42878.749999860549</c:v>
                </c:pt>
                <c:pt idx="11884">
                  <c:v>42878.791666527213</c:v>
                </c:pt>
                <c:pt idx="11885">
                  <c:v>42878.833333193877</c:v>
                </c:pt>
                <c:pt idx="11886">
                  <c:v>42878.874999860542</c:v>
                </c:pt>
                <c:pt idx="11887">
                  <c:v>42878.916666527206</c:v>
                </c:pt>
                <c:pt idx="11888">
                  <c:v>42878.95833319387</c:v>
                </c:pt>
                <c:pt idx="11889">
                  <c:v>42878.999999860534</c:v>
                </c:pt>
                <c:pt idx="11890">
                  <c:v>42879.041666527199</c:v>
                </c:pt>
                <c:pt idx="11891">
                  <c:v>42879.083333193863</c:v>
                </c:pt>
                <c:pt idx="11892">
                  <c:v>42879.124999860527</c:v>
                </c:pt>
                <c:pt idx="11893">
                  <c:v>42879.166666527191</c:v>
                </c:pt>
                <c:pt idx="11894">
                  <c:v>42879.208333193856</c:v>
                </c:pt>
                <c:pt idx="11895">
                  <c:v>42879.24999986052</c:v>
                </c:pt>
                <c:pt idx="11896">
                  <c:v>42879.291666527184</c:v>
                </c:pt>
                <c:pt idx="11897">
                  <c:v>42879.333333193848</c:v>
                </c:pt>
                <c:pt idx="11898">
                  <c:v>42879.374999860513</c:v>
                </c:pt>
                <c:pt idx="11899">
                  <c:v>42879.416666527177</c:v>
                </c:pt>
                <c:pt idx="11900">
                  <c:v>42879.458333193841</c:v>
                </c:pt>
                <c:pt idx="11901">
                  <c:v>42879.499999860505</c:v>
                </c:pt>
                <c:pt idx="11902">
                  <c:v>42879.54166652717</c:v>
                </c:pt>
                <c:pt idx="11903">
                  <c:v>42879.583333193834</c:v>
                </c:pt>
                <c:pt idx="11904">
                  <c:v>42879.624999860498</c:v>
                </c:pt>
                <c:pt idx="11905">
                  <c:v>42879.666666527162</c:v>
                </c:pt>
                <c:pt idx="11906">
                  <c:v>42879.708333193827</c:v>
                </c:pt>
                <c:pt idx="11907">
                  <c:v>42879.749999860491</c:v>
                </c:pt>
                <c:pt idx="11908">
                  <c:v>42879.791666527155</c:v>
                </c:pt>
                <c:pt idx="11909">
                  <c:v>42879.833333193819</c:v>
                </c:pt>
                <c:pt idx="11910">
                  <c:v>42879.874999860484</c:v>
                </c:pt>
                <c:pt idx="11911">
                  <c:v>42879.916666527148</c:v>
                </c:pt>
                <c:pt idx="11912">
                  <c:v>42879.958333193812</c:v>
                </c:pt>
                <c:pt idx="11913">
                  <c:v>42879.999999860476</c:v>
                </c:pt>
                <c:pt idx="11914">
                  <c:v>42880.04166652714</c:v>
                </c:pt>
                <c:pt idx="11915">
                  <c:v>42880.083333193805</c:v>
                </c:pt>
                <c:pt idx="11916">
                  <c:v>42880.124999860469</c:v>
                </c:pt>
                <c:pt idx="11917">
                  <c:v>42880.166666527133</c:v>
                </c:pt>
                <c:pt idx="11918">
                  <c:v>42880.208333193797</c:v>
                </c:pt>
                <c:pt idx="11919">
                  <c:v>42880.249999860462</c:v>
                </c:pt>
                <c:pt idx="11920">
                  <c:v>42880.291666527126</c:v>
                </c:pt>
                <c:pt idx="11921">
                  <c:v>42880.33333319379</c:v>
                </c:pt>
                <c:pt idx="11922">
                  <c:v>42880.374999860454</c:v>
                </c:pt>
                <c:pt idx="11923">
                  <c:v>42880.416666527119</c:v>
                </c:pt>
                <c:pt idx="11924">
                  <c:v>42880.458333193783</c:v>
                </c:pt>
                <c:pt idx="11925">
                  <c:v>42880.499999860447</c:v>
                </c:pt>
                <c:pt idx="11926">
                  <c:v>42880.541666527111</c:v>
                </c:pt>
                <c:pt idx="11927">
                  <c:v>42880.583333193776</c:v>
                </c:pt>
                <c:pt idx="11928">
                  <c:v>42880.62499986044</c:v>
                </c:pt>
                <c:pt idx="11929">
                  <c:v>42880.666666527104</c:v>
                </c:pt>
                <c:pt idx="11930">
                  <c:v>42880.708333193768</c:v>
                </c:pt>
                <c:pt idx="11931">
                  <c:v>42880.749999860433</c:v>
                </c:pt>
                <c:pt idx="11932">
                  <c:v>42880.791666527097</c:v>
                </c:pt>
                <c:pt idx="11933">
                  <c:v>42880.833333193761</c:v>
                </c:pt>
                <c:pt idx="11934">
                  <c:v>42880.874999860425</c:v>
                </c:pt>
                <c:pt idx="11935">
                  <c:v>42880.91666652709</c:v>
                </c:pt>
                <c:pt idx="11936">
                  <c:v>42880.958333193754</c:v>
                </c:pt>
                <c:pt idx="11937">
                  <c:v>42880.999999860418</c:v>
                </c:pt>
                <c:pt idx="11938">
                  <c:v>42881.041666527082</c:v>
                </c:pt>
                <c:pt idx="11939">
                  <c:v>42881.083333193747</c:v>
                </c:pt>
                <c:pt idx="11940">
                  <c:v>42881.124999860411</c:v>
                </c:pt>
                <c:pt idx="11941">
                  <c:v>42881.166666527075</c:v>
                </c:pt>
                <c:pt idx="11942">
                  <c:v>42881.208333193739</c:v>
                </c:pt>
                <c:pt idx="11943">
                  <c:v>42881.249999860403</c:v>
                </c:pt>
                <c:pt idx="11944">
                  <c:v>42881.291666527068</c:v>
                </c:pt>
                <c:pt idx="11945">
                  <c:v>42881.333333193732</c:v>
                </c:pt>
                <c:pt idx="11946">
                  <c:v>42881.374999860396</c:v>
                </c:pt>
                <c:pt idx="11947">
                  <c:v>42881.41666652706</c:v>
                </c:pt>
                <c:pt idx="11948">
                  <c:v>42881.458333193725</c:v>
                </c:pt>
                <c:pt idx="11949">
                  <c:v>42881.499999860389</c:v>
                </c:pt>
                <c:pt idx="11950">
                  <c:v>42881.541666527053</c:v>
                </c:pt>
                <c:pt idx="11951">
                  <c:v>42881.583333193717</c:v>
                </c:pt>
                <c:pt idx="11952">
                  <c:v>42881.624999860382</c:v>
                </c:pt>
                <c:pt idx="11953">
                  <c:v>42881.666666527046</c:v>
                </c:pt>
                <c:pt idx="11954">
                  <c:v>42881.70833319371</c:v>
                </c:pt>
                <c:pt idx="11955">
                  <c:v>42881.749999860374</c:v>
                </c:pt>
                <c:pt idx="11956">
                  <c:v>42881.791666527039</c:v>
                </c:pt>
                <c:pt idx="11957">
                  <c:v>42881.833333193703</c:v>
                </c:pt>
                <c:pt idx="11958">
                  <c:v>42881.874999860367</c:v>
                </c:pt>
                <c:pt idx="11959">
                  <c:v>42881.916666527031</c:v>
                </c:pt>
                <c:pt idx="11960">
                  <c:v>42881.958333193696</c:v>
                </c:pt>
                <c:pt idx="11961">
                  <c:v>42881.99999986036</c:v>
                </c:pt>
                <c:pt idx="11962">
                  <c:v>42882.041666527024</c:v>
                </c:pt>
                <c:pt idx="11963">
                  <c:v>42882.083333193688</c:v>
                </c:pt>
                <c:pt idx="11964">
                  <c:v>42882.124999860353</c:v>
                </c:pt>
                <c:pt idx="11965">
                  <c:v>42882.166666527017</c:v>
                </c:pt>
                <c:pt idx="11966">
                  <c:v>42882.208333193681</c:v>
                </c:pt>
                <c:pt idx="11967">
                  <c:v>42882.249999860345</c:v>
                </c:pt>
                <c:pt idx="11968">
                  <c:v>42882.29166652701</c:v>
                </c:pt>
                <c:pt idx="11969">
                  <c:v>42882.333333193674</c:v>
                </c:pt>
                <c:pt idx="11970">
                  <c:v>42882.374999860338</c:v>
                </c:pt>
                <c:pt idx="11971">
                  <c:v>42882.416666527002</c:v>
                </c:pt>
                <c:pt idx="11972">
                  <c:v>42882.458333193666</c:v>
                </c:pt>
                <c:pt idx="11973">
                  <c:v>42882.499999860331</c:v>
                </c:pt>
                <c:pt idx="11974">
                  <c:v>42882.541666526995</c:v>
                </c:pt>
                <c:pt idx="11975">
                  <c:v>42882.583333193659</c:v>
                </c:pt>
                <c:pt idx="11976">
                  <c:v>42882.624999860323</c:v>
                </c:pt>
                <c:pt idx="11977">
                  <c:v>42882.666666526988</c:v>
                </c:pt>
                <c:pt idx="11978">
                  <c:v>42882.708333193652</c:v>
                </c:pt>
                <c:pt idx="11979">
                  <c:v>42882.749999860316</c:v>
                </c:pt>
                <c:pt idx="11980">
                  <c:v>42882.79166652698</c:v>
                </c:pt>
                <c:pt idx="11981">
                  <c:v>42882.833333193645</c:v>
                </c:pt>
                <c:pt idx="11982">
                  <c:v>42882.874999860309</c:v>
                </c:pt>
                <c:pt idx="11983">
                  <c:v>42882.916666526973</c:v>
                </c:pt>
                <c:pt idx="11984">
                  <c:v>42882.958333193637</c:v>
                </c:pt>
                <c:pt idx="11985">
                  <c:v>42882.999999860302</c:v>
                </c:pt>
                <c:pt idx="11986">
                  <c:v>42883.041666526966</c:v>
                </c:pt>
                <c:pt idx="11987">
                  <c:v>42883.08333319363</c:v>
                </c:pt>
                <c:pt idx="11988">
                  <c:v>42883.124999860294</c:v>
                </c:pt>
                <c:pt idx="11989">
                  <c:v>42883.166666526959</c:v>
                </c:pt>
                <c:pt idx="11990">
                  <c:v>42883.208333193623</c:v>
                </c:pt>
                <c:pt idx="11991">
                  <c:v>42883.249999860287</c:v>
                </c:pt>
                <c:pt idx="11992">
                  <c:v>42883.291666526951</c:v>
                </c:pt>
                <c:pt idx="11993">
                  <c:v>42883.333333193616</c:v>
                </c:pt>
                <c:pt idx="11994">
                  <c:v>42883.37499986028</c:v>
                </c:pt>
                <c:pt idx="11995">
                  <c:v>42883.416666526944</c:v>
                </c:pt>
                <c:pt idx="11996">
                  <c:v>42883.458333193608</c:v>
                </c:pt>
                <c:pt idx="11997">
                  <c:v>42883.499999860273</c:v>
                </c:pt>
                <c:pt idx="11998">
                  <c:v>42883.541666526937</c:v>
                </c:pt>
                <c:pt idx="11999">
                  <c:v>42883.583333193601</c:v>
                </c:pt>
                <c:pt idx="12000">
                  <c:v>42883.624999860265</c:v>
                </c:pt>
                <c:pt idx="12001">
                  <c:v>42883.666666526929</c:v>
                </c:pt>
                <c:pt idx="12002">
                  <c:v>42883.708333193594</c:v>
                </c:pt>
                <c:pt idx="12003">
                  <c:v>42883.749999860258</c:v>
                </c:pt>
                <c:pt idx="12004">
                  <c:v>42883.791666526922</c:v>
                </c:pt>
                <c:pt idx="12005">
                  <c:v>42883.833333193586</c:v>
                </c:pt>
                <c:pt idx="12006">
                  <c:v>42883.874999860251</c:v>
                </c:pt>
                <c:pt idx="12007">
                  <c:v>42883.916666526915</c:v>
                </c:pt>
                <c:pt idx="12008">
                  <c:v>42883.958333193579</c:v>
                </c:pt>
                <c:pt idx="12009">
                  <c:v>42883.999999860243</c:v>
                </c:pt>
                <c:pt idx="12010">
                  <c:v>42884.041666526908</c:v>
                </c:pt>
                <c:pt idx="12011">
                  <c:v>42884.083333193572</c:v>
                </c:pt>
                <c:pt idx="12012">
                  <c:v>42884.124999860236</c:v>
                </c:pt>
                <c:pt idx="12013">
                  <c:v>42884.1666665269</c:v>
                </c:pt>
                <c:pt idx="12014">
                  <c:v>42884.208333193565</c:v>
                </c:pt>
                <c:pt idx="12015">
                  <c:v>42884.249999860229</c:v>
                </c:pt>
                <c:pt idx="12016">
                  <c:v>42884.291666526893</c:v>
                </c:pt>
                <c:pt idx="12017">
                  <c:v>42884.333333193557</c:v>
                </c:pt>
                <c:pt idx="12018">
                  <c:v>42884.374999860222</c:v>
                </c:pt>
                <c:pt idx="12019">
                  <c:v>42884.416666526886</c:v>
                </c:pt>
                <c:pt idx="12020">
                  <c:v>42884.45833319355</c:v>
                </c:pt>
                <c:pt idx="12021">
                  <c:v>42884.499999860214</c:v>
                </c:pt>
                <c:pt idx="12022">
                  <c:v>42884.541666526879</c:v>
                </c:pt>
                <c:pt idx="12023">
                  <c:v>42884.583333193543</c:v>
                </c:pt>
                <c:pt idx="12024">
                  <c:v>42884.624999860207</c:v>
                </c:pt>
                <c:pt idx="12025">
                  <c:v>42884.666666526871</c:v>
                </c:pt>
                <c:pt idx="12026">
                  <c:v>42884.708333193536</c:v>
                </c:pt>
                <c:pt idx="12027">
                  <c:v>42884.7499998602</c:v>
                </c:pt>
                <c:pt idx="12028">
                  <c:v>42884.791666526864</c:v>
                </c:pt>
                <c:pt idx="12029">
                  <c:v>42884.833333193528</c:v>
                </c:pt>
                <c:pt idx="12030">
                  <c:v>42884.874999860192</c:v>
                </c:pt>
                <c:pt idx="12031">
                  <c:v>42884.916666526857</c:v>
                </c:pt>
                <c:pt idx="12032">
                  <c:v>42884.958333193521</c:v>
                </c:pt>
                <c:pt idx="12033">
                  <c:v>42884.999999860185</c:v>
                </c:pt>
                <c:pt idx="12034">
                  <c:v>42885.041666526849</c:v>
                </c:pt>
                <c:pt idx="12035">
                  <c:v>42885.083333193514</c:v>
                </c:pt>
                <c:pt idx="12036">
                  <c:v>42885.124999860178</c:v>
                </c:pt>
                <c:pt idx="12037">
                  <c:v>42885.166666526842</c:v>
                </c:pt>
                <c:pt idx="12038">
                  <c:v>42885.208333193506</c:v>
                </c:pt>
                <c:pt idx="12039">
                  <c:v>42885.249999860171</c:v>
                </c:pt>
                <c:pt idx="12040">
                  <c:v>42885.291666526835</c:v>
                </c:pt>
                <c:pt idx="12041">
                  <c:v>42885.333333193499</c:v>
                </c:pt>
                <c:pt idx="12042">
                  <c:v>42885.374999860163</c:v>
                </c:pt>
                <c:pt idx="12043">
                  <c:v>42885.416666526828</c:v>
                </c:pt>
                <c:pt idx="12044">
                  <c:v>42885.458333193492</c:v>
                </c:pt>
                <c:pt idx="12045">
                  <c:v>42885.499999860156</c:v>
                </c:pt>
                <c:pt idx="12046">
                  <c:v>42885.54166652682</c:v>
                </c:pt>
                <c:pt idx="12047">
                  <c:v>42885.583333193485</c:v>
                </c:pt>
                <c:pt idx="12048">
                  <c:v>42885.624999860149</c:v>
                </c:pt>
                <c:pt idx="12049">
                  <c:v>42885.666666526813</c:v>
                </c:pt>
                <c:pt idx="12050">
                  <c:v>42885.708333193477</c:v>
                </c:pt>
                <c:pt idx="12051">
                  <c:v>42885.749999860142</c:v>
                </c:pt>
                <c:pt idx="12052">
                  <c:v>42885.791666526806</c:v>
                </c:pt>
                <c:pt idx="12053">
                  <c:v>42885.83333319347</c:v>
                </c:pt>
                <c:pt idx="12054">
                  <c:v>42885.874999860134</c:v>
                </c:pt>
                <c:pt idx="12055">
                  <c:v>42885.916666526799</c:v>
                </c:pt>
                <c:pt idx="12056">
                  <c:v>42885.958333193463</c:v>
                </c:pt>
                <c:pt idx="12057">
                  <c:v>42885.999999860127</c:v>
                </c:pt>
                <c:pt idx="12058">
                  <c:v>42886.041666526791</c:v>
                </c:pt>
                <c:pt idx="12059">
                  <c:v>42886.083333193455</c:v>
                </c:pt>
                <c:pt idx="12060">
                  <c:v>42886.12499986012</c:v>
                </c:pt>
                <c:pt idx="12061">
                  <c:v>42886.166666526784</c:v>
                </c:pt>
                <c:pt idx="12062">
                  <c:v>42886.208333193448</c:v>
                </c:pt>
                <c:pt idx="12063">
                  <c:v>42886.249999860112</c:v>
                </c:pt>
                <c:pt idx="12064">
                  <c:v>42886.291666526777</c:v>
                </c:pt>
                <c:pt idx="12065">
                  <c:v>42886.333333193441</c:v>
                </c:pt>
                <c:pt idx="12066">
                  <c:v>42886.374999860105</c:v>
                </c:pt>
                <c:pt idx="12067">
                  <c:v>42886.416666526769</c:v>
                </c:pt>
                <c:pt idx="12068">
                  <c:v>42886.458333193434</c:v>
                </c:pt>
                <c:pt idx="12069">
                  <c:v>42886.499999860098</c:v>
                </c:pt>
                <c:pt idx="12070">
                  <c:v>42886.541666526762</c:v>
                </c:pt>
                <c:pt idx="12071">
                  <c:v>42886.583333193426</c:v>
                </c:pt>
                <c:pt idx="12072">
                  <c:v>42886.624999860091</c:v>
                </c:pt>
                <c:pt idx="12073">
                  <c:v>42886.666666526755</c:v>
                </c:pt>
                <c:pt idx="12074">
                  <c:v>42886.708333193419</c:v>
                </c:pt>
                <c:pt idx="12075">
                  <c:v>42886.749999860083</c:v>
                </c:pt>
                <c:pt idx="12076">
                  <c:v>42886.791666526748</c:v>
                </c:pt>
                <c:pt idx="12077">
                  <c:v>42886.833333193412</c:v>
                </c:pt>
                <c:pt idx="12078">
                  <c:v>42886.874999860076</c:v>
                </c:pt>
                <c:pt idx="12079">
                  <c:v>42886.91666652674</c:v>
                </c:pt>
                <c:pt idx="12080">
                  <c:v>42886.958333193405</c:v>
                </c:pt>
                <c:pt idx="12081">
                  <c:v>42886.999999860069</c:v>
                </c:pt>
                <c:pt idx="12082">
                  <c:v>42887.041666526733</c:v>
                </c:pt>
                <c:pt idx="12083">
                  <c:v>42887.083333193397</c:v>
                </c:pt>
                <c:pt idx="12084">
                  <c:v>42887.124999860062</c:v>
                </c:pt>
                <c:pt idx="12085">
                  <c:v>42887.166666526726</c:v>
                </c:pt>
                <c:pt idx="12086">
                  <c:v>42887.20833319339</c:v>
                </c:pt>
                <c:pt idx="12087">
                  <c:v>42887.249999860054</c:v>
                </c:pt>
                <c:pt idx="12088">
                  <c:v>42887.291666526718</c:v>
                </c:pt>
                <c:pt idx="12089">
                  <c:v>42887.333333193383</c:v>
                </c:pt>
                <c:pt idx="12090">
                  <c:v>42887.374999860047</c:v>
                </c:pt>
                <c:pt idx="12091">
                  <c:v>42887.416666526711</c:v>
                </c:pt>
                <c:pt idx="12092">
                  <c:v>42887.458333193375</c:v>
                </c:pt>
                <c:pt idx="12093">
                  <c:v>42887.49999986004</c:v>
                </c:pt>
                <c:pt idx="12094">
                  <c:v>42887.541666526704</c:v>
                </c:pt>
                <c:pt idx="12095">
                  <c:v>42887.583333193368</c:v>
                </c:pt>
                <c:pt idx="12096">
                  <c:v>42887.624999860032</c:v>
                </c:pt>
                <c:pt idx="12097">
                  <c:v>42887.666666526697</c:v>
                </c:pt>
                <c:pt idx="12098">
                  <c:v>42887.708333193361</c:v>
                </c:pt>
                <c:pt idx="12099">
                  <c:v>42887.749999860025</c:v>
                </c:pt>
                <c:pt idx="12100">
                  <c:v>42887.791666526689</c:v>
                </c:pt>
                <c:pt idx="12101">
                  <c:v>42887.833333193354</c:v>
                </c:pt>
                <c:pt idx="12102">
                  <c:v>42887.874999860018</c:v>
                </c:pt>
                <c:pt idx="12103">
                  <c:v>42887.916666526682</c:v>
                </c:pt>
                <c:pt idx="12104">
                  <c:v>42887.958333193346</c:v>
                </c:pt>
                <c:pt idx="12105">
                  <c:v>42887.999999860011</c:v>
                </c:pt>
                <c:pt idx="12106">
                  <c:v>42888.041666526675</c:v>
                </c:pt>
                <c:pt idx="12107">
                  <c:v>42888.083333193339</c:v>
                </c:pt>
                <c:pt idx="12108">
                  <c:v>42888.124999860003</c:v>
                </c:pt>
                <c:pt idx="12109">
                  <c:v>42888.166666526668</c:v>
                </c:pt>
                <c:pt idx="12110">
                  <c:v>42888.208333193332</c:v>
                </c:pt>
                <c:pt idx="12111">
                  <c:v>42888.249999859996</c:v>
                </c:pt>
                <c:pt idx="12112">
                  <c:v>42888.29166652666</c:v>
                </c:pt>
                <c:pt idx="12113">
                  <c:v>42888.333333193325</c:v>
                </c:pt>
                <c:pt idx="12114">
                  <c:v>42888.374999859989</c:v>
                </c:pt>
                <c:pt idx="12115">
                  <c:v>42888.416666526653</c:v>
                </c:pt>
                <c:pt idx="12116">
                  <c:v>42888.458333193317</c:v>
                </c:pt>
                <c:pt idx="12117">
                  <c:v>42888.499999859981</c:v>
                </c:pt>
                <c:pt idx="12118">
                  <c:v>42888.541666526646</c:v>
                </c:pt>
                <c:pt idx="12119">
                  <c:v>42888.58333319331</c:v>
                </c:pt>
                <c:pt idx="12120">
                  <c:v>42888.624999859974</c:v>
                </c:pt>
                <c:pt idx="12121">
                  <c:v>42888.666666526638</c:v>
                </c:pt>
                <c:pt idx="12122">
                  <c:v>42888.708333193303</c:v>
                </c:pt>
                <c:pt idx="12123">
                  <c:v>42888.749999859967</c:v>
                </c:pt>
                <c:pt idx="12124">
                  <c:v>42888.791666526631</c:v>
                </c:pt>
                <c:pt idx="12125">
                  <c:v>42888.833333193295</c:v>
                </c:pt>
                <c:pt idx="12126">
                  <c:v>42888.87499985996</c:v>
                </c:pt>
                <c:pt idx="12127">
                  <c:v>42888.916666526624</c:v>
                </c:pt>
                <c:pt idx="12128">
                  <c:v>42888.958333193288</c:v>
                </c:pt>
                <c:pt idx="12129">
                  <c:v>42888.999999859952</c:v>
                </c:pt>
                <c:pt idx="12130">
                  <c:v>42889.041666526617</c:v>
                </c:pt>
                <c:pt idx="12131">
                  <c:v>42889.083333193281</c:v>
                </c:pt>
                <c:pt idx="12132">
                  <c:v>42889.124999859945</c:v>
                </c:pt>
                <c:pt idx="12133">
                  <c:v>42889.166666526609</c:v>
                </c:pt>
                <c:pt idx="12134">
                  <c:v>42889.208333193274</c:v>
                </c:pt>
                <c:pt idx="12135">
                  <c:v>42889.249999859938</c:v>
                </c:pt>
                <c:pt idx="12136">
                  <c:v>42889.291666526602</c:v>
                </c:pt>
                <c:pt idx="12137">
                  <c:v>42889.333333193266</c:v>
                </c:pt>
                <c:pt idx="12138">
                  <c:v>42889.374999859931</c:v>
                </c:pt>
                <c:pt idx="12139">
                  <c:v>42889.416666526595</c:v>
                </c:pt>
                <c:pt idx="12140">
                  <c:v>42889.458333193259</c:v>
                </c:pt>
                <c:pt idx="12141">
                  <c:v>42889.499999859923</c:v>
                </c:pt>
                <c:pt idx="12142">
                  <c:v>42889.541666526588</c:v>
                </c:pt>
                <c:pt idx="12143">
                  <c:v>42889.583333193252</c:v>
                </c:pt>
                <c:pt idx="12144">
                  <c:v>42889.624999859916</c:v>
                </c:pt>
                <c:pt idx="12145">
                  <c:v>42889.66666652658</c:v>
                </c:pt>
                <c:pt idx="12146">
                  <c:v>42889.708333193244</c:v>
                </c:pt>
                <c:pt idx="12147">
                  <c:v>42889.749999859909</c:v>
                </c:pt>
                <c:pt idx="12148">
                  <c:v>42889.791666526573</c:v>
                </c:pt>
                <c:pt idx="12149">
                  <c:v>42889.833333193237</c:v>
                </c:pt>
                <c:pt idx="12150">
                  <c:v>42889.874999859901</c:v>
                </c:pt>
                <c:pt idx="12151">
                  <c:v>42889.916666526566</c:v>
                </c:pt>
                <c:pt idx="12152">
                  <c:v>42889.95833319323</c:v>
                </c:pt>
                <c:pt idx="12153">
                  <c:v>42889.999999859894</c:v>
                </c:pt>
                <c:pt idx="12154">
                  <c:v>42890.041666526558</c:v>
                </c:pt>
                <c:pt idx="12155">
                  <c:v>42890.083333193223</c:v>
                </c:pt>
                <c:pt idx="12156">
                  <c:v>42890.124999859887</c:v>
                </c:pt>
                <c:pt idx="12157">
                  <c:v>42890.166666526551</c:v>
                </c:pt>
                <c:pt idx="12158">
                  <c:v>42890.208333193215</c:v>
                </c:pt>
                <c:pt idx="12159">
                  <c:v>42890.24999985988</c:v>
                </c:pt>
                <c:pt idx="12160">
                  <c:v>42890.291666526544</c:v>
                </c:pt>
                <c:pt idx="12161">
                  <c:v>42890.333333193208</c:v>
                </c:pt>
                <c:pt idx="12162">
                  <c:v>42890.374999859872</c:v>
                </c:pt>
                <c:pt idx="12163">
                  <c:v>42890.416666526537</c:v>
                </c:pt>
                <c:pt idx="12164">
                  <c:v>42890.458333193201</c:v>
                </c:pt>
                <c:pt idx="12165">
                  <c:v>42890.499999859865</c:v>
                </c:pt>
                <c:pt idx="12166">
                  <c:v>42890.541666526529</c:v>
                </c:pt>
                <c:pt idx="12167">
                  <c:v>42890.583333193194</c:v>
                </c:pt>
                <c:pt idx="12168">
                  <c:v>42890.624999859858</c:v>
                </c:pt>
                <c:pt idx="12169">
                  <c:v>42890.666666526522</c:v>
                </c:pt>
                <c:pt idx="12170">
                  <c:v>42890.708333193186</c:v>
                </c:pt>
                <c:pt idx="12171">
                  <c:v>42890.749999859851</c:v>
                </c:pt>
                <c:pt idx="12172">
                  <c:v>42890.791666526515</c:v>
                </c:pt>
                <c:pt idx="12173">
                  <c:v>42890.833333193179</c:v>
                </c:pt>
                <c:pt idx="12174">
                  <c:v>42890.874999859843</c:v>
                </c:pt>
                <c:pt idx="12175">
                  <c:v>42890.916666526507</c:v>
                </c:pt>
                <c:pt idx="12176">
                  <c:v>42890.958333193172</c:v>
                </c:pt>
                <c:pt idx="12177">
                  <c:v>42890.999999859836</c:v>
                </c:pt>
                <c:pt idx="12178">
                  <c:v>42891.0416665265</c:v>
                </c:pt>
                <c:pt idx="12179">
                  <c:v>42891.083333193164</c:v>
                </c:pt>
                <c:pt idx="12180">
                  <c:v>42891.124999859829</c:v>
                </c:pt>
                <c:pt idx="12181">
                  <c:v>42891.166666526493</c:v>
                </c:pt>
                <c:pt idx="12182">
                  <c:v>42891.208333193157</c:v>
                </c:pt>
                <c:pt idx="12183">
                  <c:v>42891.249999859821</c:v>
                </c:pt>
                <c:pt idx="12184">
                  <c:v>42891.291666526486</c:v>
                </c:pt>
                <c:pt idx="12185">
                  <c:v>42891.33333319315</c:v>
                </c:pt>
                <c:pt idx="12186">
                  <c:v>42891.374999859814</c:v>
                </c:pt>
                <c:pt idx="12187">
                  <c:v>42891.416666526478</c:v>
                </c:pt>
                <c:pt idx="12188">
                  <c:v>42891.458333193143</c:v>
                </c:pt>
                <c:pt idx="12189">
                  <c:v>42891.499999859807</c:v>
                </c:pt>
                <c:pt idx="12190">
                  <c:v>42891.541666526471</c:v>
                </c:pt>
                <c:pt idx="12191">
                  <c:v>42891.583333193135</c:v>
                </c:pt>
                <c:pt idx="12192">
                  <c:v>42891.6249998598</c:v>
                </c:pt>
                <c:pt idx="12193">
                  <c:v>42891.666666526464</c:v>
                </c:pt>
                <c:pt idx="12194">
                  <c:v>42891.708333193128</c:v>
                </c:pt>
                <c:pt idx="12195">
                  <c:v>42891.749999859792</c:v>
                </c:pt>
                <c:pt idx="12196">
                  <c:v>42891.791666526457</c:v>
                </c:pt>
                <c:pt idx="12197">
                  <c:v>42891.833333193121</c:v>
                </c:pt>
                <c:pt idx="12198">
                  <c:v>42891.874999859785</c:v>
                </c:pt>
                <c:pt idx="12199">
                  <c:v>42891.916666526449</c:v>
                </c:pt>
                <c:pt idx="12200">
                  <c:v>42891.958333193114</c:v>
                </c:pt>
                <c:pt idx="12201">
                  <c:v>42891.999999859778</c:v>
                </c:pt>
                <c:pt idx="12202">
                  <c:v>42892.041666526442</c:v>
                </c:pt>
                <c:pt idx="12203">
                  <c:v>42892.083333193106</c:v>
                </c:pt>
                <c:pt idx="12204">
                  <c:v>42892.12499985977</c:v>
                </c:pt>
                <c:pt idx="12205">
                  <c:v>42892.166666526435</c:v>
                </c:pt>
                <c:pt idx="12206">
                  <c:v>42892.208333193099</c:v>
                </c:pt>
                <c:pt idx="12207">
                  <c:v>42892.249999859763</c:v>
                </c:pt>
                <c:pt idx="12208">
                  <c:v>42892.291666526427</c:v>
                </c:pt>
                <c:pt idx="12209">
                  <c:v>42892.333333193092</c:v>
                </c:pt>
                <c:pt idx="12210">
                  <c:v>42892.374999859756</c:v>
                </c:pt>
                <c:pt idx="12211">
                  <c:v>42892.41666652642</c:v>
                </c:pt>
                <c:pt idx="12212">
                  <c:v>42892.458333193084</c:v>
                </c:pt>
                <c:pt idx="12213">
                  <c:v>42892.499999859749</c:v>
                </c:pt>
                <c:pt idx="12214">
                  <c:v>42892.541666526413</c:v>
                </c:pt>
                <c:pt idx="12215">
                  <c:v>42892.583333193077</c:v>
                </c:pt>
                <c:pt idx="12216">
                  <c:v>42892.624999859741</c:v>
                </c:pt>
                <c:pt idx="12217">
                  <c:v>42892.666666526406</c:v>
                </c:pt>
                <c:pt idx="12218">
                  <c:v>42892.70833319307</c:v>
                </c:pt>
                <c:pt idx="12219">
                  <c:v>42892.749999859734</c:v>
                </c:pt>
                <c:pt idx="12220">
                  <c:v>42892.791666526398</c:v>
                </c:pt>
                <c:pt idx="12221">
                  <c:v>42892.833333193063</c:v>
                </c:pt>
                <c:pt idx="12222">
                  <c:v>42892.874999859727</c:v>
                </c:pt>
                <c:pt idx="12223">
                  <c:v>42892.916666526391</c:v>
                </c:pt>
                <c:pt idx="12224">
                  <c:v>42892.958333193055</c:v>
                </c:pt>
                <c:pt idx="12225">
                  <c:v>42892.99999985972</c:v>
                </c:pt>
                <c:pt idx="12226">
                  <c:v>42893.041666526384</c:v>
                </c:pt>
                <c:pt idx="12227">
                  <c:v>42893.083333193048</c:v>
                </c:pt>
                <c:pt idx="12228">
                  <c:v>42893.124999859712</c:v>
                </c:pt>
                <c:pt idx="12229">
                  <c:v>42893.166666526377</c:v>
                </c:pt>
                <c:pt idx="12230">
                  <c:v>42893.208333193041</c:v>
                </c:pt>
                <c:pt idx="12231">
                  <c:v>42893.249999859705</c:v>
                </c:pt>
                <c:pt idx="12232">
                  <c:v>42893.291666526369</c:v>
                </c:pt>
                <c:pt idx="12233">
                  <c:v>42893.333333193033</c:v>
                </c:pt>
                <c:pt idx="12234">
                  <c:v>42893.374999859698</c:v>
                </c:pt>
                <c:pt idx="12235">
                  <c:v>42893.416666526362</c:v>
                </c:pt>
                <c:pt idx="12236">
                  <c:v>42893.458333193026</c:v>
                </c:pt>
                <c:pt idx="12237">
                  <c:v>42893.49999985969</c:v>
                </c:pt>
                <c:pt idx="12238">
                  <c:v>42893.541666526355</c:v>
                </c:pt>
                <c:pt idx="12239">
                  <c:v>42893.583333193019</c:v>
                </c:pt>
                <c:pt idx="12240">
                  <c:v>42893.624999859683</c:v>
                </c:pt>
                <c:pt idx="12241">
                  <c:v>42893.666666526347</c:v>
                </c:pt>
                <c:pt idx="12242">
                  <c:v>42893.708333193012</c:v>
                </c:pt>
                <c:pt idx="12243">
                  <c:v>42893.749999859676</c:v>
                </c:pt>
                <c:pt idx="12244">
                  <c:v>42893.79166652634</c:v>
                </c:pt>
                <c:pt idx="12245">
                  <c:v>42893.833333193004</c:v>
                </c:pt>
                <c:pt idx="12246">
                  <c:v>42893.874999859669</c:v>
                </c:pt>
                <c:pt idx="12247">
                  <c:v>42893.916666526333</c:v>
                </c:pt>
                <c:pt idx="12248">
                  <c:v>42893.958333192997</c:v>
                </c:pt>
                <c:pt idx="12249">
                  <c:v>42893.999999859661</c:v>
                </c:pt>
                <c:pt idx="12250">
                  <c:v>42894.041666526326</c:v>
                </c:pt>
                <c:pt idx="12251">
                  <c:v>42894.08333319299</c:v>
                </c:pt>
                <c:pt idx="12252">
                  <c:v>42894.124999859654</c:v>
                </c:pt>
                <c:pt idx="12253">
                  <c:v>42894.166666526318</c:v>
                </c:pt>
                <c:pt idx="12254">
                  <c:v>42894.208333192983</c:v>
                </c:pt>
                <c:pt idx="12255">
                  <c:v>42894.249999859647</c:v>
                </c:pt>
                <c:pt idx="12256">
                  <c:v>42894.291666526311</c:v>
                </c:pt>
                <c:pt idx="12257">
                  <c:v>42894.333333192975</c:v>
                </c:pt>
                <c:pt idx="12258">
                  <c:v>42894.37499985964</c:v>
                </c:pt>
                <c:pt idx="12259">
                  <c:v>42894.416666526304</c:v>
                </c:pt>
                <c:pt idx="12260">
                  <c:v>42894.458333192968</c:v>
                </c:pt>
                <c:pt idx="12261">
                  <c:v>42894.499999859632</c:v>
                </c:pt>
                <c:pt idx="12262">
                  <c:v>42894.541666526296</c:v>
                </c:pt>
                <c:pt idx="12263">
                  <c:v>42894.583333192961</c:v>
                </c:pt>
                <c:pt idx="12264">
                  <c:v>42894.624999859625</c:v>
                </c:pt>
                <c:pt idx="12265">
                  <c:v>42894.666666526289</c:v>
                </c:pt>
                <c:pt idx="12266">
                  <c:v>42894.708333192953</c:v>
                </c:pt>
                <c:pt idx="12267">
                  <c:v>42894.749999859618</c:v>
                </c:pt>
                <c:pt idx="12268">
                  <c:v>42894.791666526282</c:v>
                </c:pt>
                <c:pt idx="12269">
                  <c:v>42894.833333192946</c:v>
                </c:pt>
                <c:pt idx="12270">
                  <c:v>42894.87499985961</c:v>
                </c:pt>
                <c:pt idx="12271">
                  <c:v>42894.916666526275</c:v>
                </c:pt>
                <c:pt idx="12272">
                  <c:v>42894.958333192939</c:v>
                </c:pt>
                <c:pt idx="12273">
                  <c:v>42894.999999859603</c:v>
                </c:pt>
                <c:pt idx="12274">
                  <c:v>42895.041666526267</c:v>
                </c:pt>
                <c:pt idx="12275">
                  <c:v>42895.083333192932</c:v>
                </c:pt>
                <c:pt idx="12276">
                  <c:v>42895.124999859596</c:v>
                </c:pt>
                <c:pt idx="12277">
                  <c:v>42895.16666652626</c:v>
                </c:pt>
                <c:pt idx="12278">
                  <c:v>42895.208333192924</c:v>
                </c:pt>
                <c:pt idx="12279">
                  <c:v>42895.249999859589</c:v>
                </c:pt>
                <c:pt idx="12280">
                  <c:v>42895.291666526253</c:v>
                </c:pt>
                <c:pt idx="12281">
                  <c:v>42895.333333192917</c:v>
                </c:pt>
                <c:pt idx="12282">
                  <c:v>42895.374999859581</c:v>
                </c:pt>
                <c:pt idx="12283">
                  <c:v>42895.416666526246</c:v>
                </c:pt>
                <c:pt idx="12284">
                  <c:v>42895.45833319291</c:v>
                </c:pt>
                <c:pt idx="12285">
                  <c:v>42895.499999859574</c:v>
                </c:pt>
                <c:pt idx="12286">
                  <c:v>42895.541666526238</c:v>
                </c:pt>
                <c:pt idx="12287">
                  <c:v>42895.583333192903</c:v>
                </c:pt>
                <c:pt idx="12288">
                  <c:v>42895.624999859567</c:v>
                </c:pt>
                <c:pt idx="12289">
                  <c:v>42895.666666526231</c:v>
                </c:pt>
                <c:pt idx="12290">
                  <c:v>42895.708333192895</c:v>
                </c:pt>
                <c:pt idx="12291">
                  <c:v>42895.749999859559</c:v>
                </c:pt>
                <c:pt idx="12292">
                  <c:v>42895.791666526224</c:v>
                </c:pt>
                <c:pt idx="12293">
                  <c:v>42895.833333192888</c:v>
                </c:pt>
                <c:pt idx="12294">
                  <c:v>42895.874999859552</c:v>
                </c:pt>
                <c:pt idx="12295">
                  <c:v>42895.916666526216</c:v>
                </c:pt>
                <c:pt idx="12296">
                  <c:v>42895.958333192881</c:v>
                </c:pt>
                <c:pt idx="12297">
                  <c:v>42895.999999859545</c:v>
                </c:pt>
                <c:pt idx="12298">
                  <c:v>42896.041666526209</c:v>
                </c:pt>
                <c:pt idx="12299">
                  <c:v>42896.083333192873</c:v>
                </c:pt>
                <c:pt idx="12300">
                  <c:v>42896.124999859538</c:v>
                </c:pt>
                <c:pt idx="12301">
                  <c:v>42896.166666526202</c:v>
                </c:pt>
                <c:pt idx="12302">
                  <c:v>42896.208333192866</c:v>
                </c:pt>
                <c:pt idx="12303">
                  <c:v>42896.24999985953</c:v>
                </c:pt>
                <c:pt idx="12304">
                  <c:v>42896.291666526195</c:v>
                </c:pt>
                <c:pt idx="12305">
                  <c:v>42896.333333192859</c:v>
                </c:pt>
                <c:pt idx="12306">
                  <c:v>42896.374999859523</c:v>
                </c:pt>
                <c:pt idx="12307">
                  <c:v>42896.416666526187</c:v>
                </c:pt>
                <c:pt idx="12308">
                  <c:v>42896.458333192852</c:v>
                </c:pt>
                <c:pt idx="12309">
                  <c:v>42896.499999859516</c:v>
                </c:pt>
                <c:pt idx="12310">
                  <c:v>42896.54166652618</c:v>
                </c:pt>
                <c:pt idx="12311">
                  <c:v>42896.583333192844</c:v>
                </c:pt>
                <c:pt idx="12312">
                  <c:v>42896.624999859509</c:v>
                </c:pt>
                <c:pt idx="12313">
                  <c:v>42896.666666526173</c:v>
                </c:pt>
                <c:pt idx="12314">
                  <c:v>42896.708333192837</c:v>
                </c:pt>
                <c:pt idx="12315">
                  <c:v>42896.749999859501</c:v>
                </c:pt>
                <c:pt idx="12316">
                  <c:v>42896.791666526165</c:v>
                </c:pt>
                <c:pt idx="12317">
                  <c:v>42896.83333319283</c:v>
                </c:pt>
                <c:pt idx="12318">
                  <c:v>42896.874999859494</c:v>
                </c:pt>
                <c:pt idx="12319">
                  <c:v>42896.916666526158</c:v>
                </c:pt>
                <c:pt idx="12320">
                  <c:v>42896.958333192822</c:v>
                </c:pt>
                <c:pt idx="12321">
                  <c:v>42896.999999859487</c:v>
                </c:pt>
                <c:pt idx="12322">
                  <c:v>42897.041666526151</c:v>
                </c:pt>
                <c:pt idx="12323">
                  <c:v>42897.083333192815</c:v>
                </c:pt>
                <c:pt idx="12324">
                  <c:v>42897.124999859479</c:v>
                </c:pt>
                <c:pt idx="12325">
                  <c:v>42897.166666526144</c:v>
                </c:pt>
                <c:pt idx="12326">
                  <c:v>42897.208333192808</c:v>
                </c:pt>
                <c:pt idx="12327">
                  <c:v>42897.249999859472</c:v>
                </c:pt>
                <c:pt idx="12328">
                  <c:v>42897.291666526136</c:v>
                </c:pt>
                <c:pt idx="12329">
                  <c:v>42897.333333192801</c:v>
                </c:pt>
                <c:pt idx="12330">
                  <c:v>42897.374999859465</c:v>
                </c:pt>
                <c:pt idx="12331">
                  <c:v>42897.416666526129</c:v>
                </c:pt>
                <c:pt idx="12332">
                  <c:v>42897.458333192793</c:v>
                </c:pt>
                <c:pt idx="12333">
                  <c:v>42897.499999859458</c:v>
                </c:pt>
                <c:pt idx="12334">
                  <c:v>42897.541666526122</c:v>
                </c:pt>
                <c:pt idx="12335">
                  <c:v>42897.583333192786</c:v>
                </c:pt>
                <c:pt idx="12336">
                  <c:v>42897.62499985945</c:v>
                </c:pt>
                <c:pt idx="12337">
                  <c:v>42897.666666526115</c:v>
                </c:pt>
                <c:pt idx="12338">
                  <c:v>42897.708333192779</c:v>
                </c:pt>
                <c:pt idx="12339">
                  <c:v>42897.749999859443</c:v>
                </c:pt>
                <c:pt idx="12340">
                  <c:v>42897.791666526107</c:v>
                </c:pt>
                <c:pt idx="12341">
                  <c:v>42897.833333192772</c:v>
                </c:pt>
                <c:pt idx="12342">
                  <c:v>42897.874999859436</c:v>
                </c:pt>
                <c:pt idx="12343">
                  <c:v>42897.9166665261</c:v>
                </c:pt>
                <c:pt idx="12344">
                  <c:v>42897.958333192764</c:v>
                </c:pt>
                <c:pt idx="12345">
                  <c:v>42897.999999859428</c:v>
                </c:pt>
                <c:pt idx="12346">
                  <c:v>42898.041666526093</c:v>
                </c:pt>
                <c:pt idx="12347">
                  <c:v>42898.083333192757</c:v>
                </c:pt>
                <c:pt idx="12348">
                  <c:v>42898.124999859421</c:v>
                </c:pt>
                <c:pt idx="12349">
                  <c:v>42898.166666526085</c:v>
                </c:pt>
                <c:pt idx="12350">
                  <c:v>42898.20833319275</c:v>
                </c:pt>
                <c:pt idx="12351">
                  <c:v>42898.249999859414</c:v>
                </c:pt>
                <c:pt idx="12352">
                  <c:v>42898.291666526078</c:v>
                </c:pt>
                <c:pt idx="12353">
                  <c:v>42898.333333192742</c:v>
                </c:pt>
                <c:pt idx="12354">
                  <c:v>42898.374999859407</c:v>
                </c:pt>
                <c:pt idx="12355">
                  <c:v>42898.416666526071</c:v>
                </c:pt>
                <c:pt idx="12356">
                  <c:v>42898.458333192735</c:v>
                </c:pt>
                <c:pt idx="12357">
                  <c:v>42898.499999859399</c:v>
                </c:pt>
                <c:pt idx="12358">
                  <c:v>42898.541666526064</c:v>
                </c:pt>
                <c:pt idx="12359">
                  <c:v>42898.583333192728</c:v>
                </c:pt>
                <c:pt idx="12360">
                  <c:v>42898.624999859392</c:v>
                </c:pt>
                <c:pt idx="12361">
                  <c:v>42898.666666526056</c:v>
                </c:pt>
                <c:pt idx="12362">
                  <c:v>42898.708333192721</c:v>
                </c:pt>
                <c:pt idx="12363">
                  <c:v>42898.749999859385</c:v>
                </c:pt>
                <c:pt idx="12364">
                  <c:v>42898.791666526049</c:v>
                </c:pt>
                <c:pt idx="12365">
                  <c:v>42898.833333192713</c:v>
                </c:pt>
                <c:pt idx="12366">
                  <c:v>42898.874999859378</c:v>
                </c:pt>
                <c:pt idx="12367">
                  <c:v>42898.916666526042</c:v>
                </c:pt>
                <c:pt idx="12368">
                  <c:v>42898.958333192706</c:v>
                </c:pt>
                <c:pt idx="12369">
                  <c:v>42898.99999985937</c:v>
                </c:pt>
                <c:pt idx="12370">
                  <c:v>42899.041666526035</c:v>
                </c:pt>
                <c:pt idx="12371">
                  <c:v>42899.083333192699</c:v>
                </c:pt>
                <c:pt idx="12372">
                  <c:v>42899.124999859363</c:v>
                </c:pt>
                <c:pt idx="12373">
                  <c:v>42899.166666526027</c:v>
                </c:pt>
                <c:pt idx="12374">
                  <c:v>42899.208333192691</c:v>
                </c:pt>
                <c:pt idx="12375">
                  <c:v>42899.249999859356</c:v>
                </c:pt>
                <c:pt idx="12376">
                  <c:v>42899.29166652602</c:v>
                </c:pt>
                <c:pt idx="12377">
                  <c:v>42899.333333192684</c:v>
                </c:pt>
                <c:pt idx="12378">
                  <c:v>42899.374999859348</c:v>
                </c:pt>
                <c:pt idx="12379">
                  <c:v>42899.416666526013</c:v>
                </c:pt>
                <c:pt idx="12380">
                  <c:v>42899.458333192677</c:v>
                </c:pt>
                <c:pt idx="12381">
                  <c:v>42899.499999859341</c:v>
                </c:pt>
                <c:pt idx="12382">
                  <c:v>42899.541666526005</c:v>
                </c:pt>
                <c:pt idx="12383">
                  <c:v>42899.58333319267</c:v>
                </c:pt>
                <c:pt idx="12384">
                  <c:v>42899.624999859334</c:v>
                </c:pt>
                <c:pt idx="12385">
                  <c:v>42899.666666525998</c:v>
                </c:pt>
                <c:pt idx="12386">
                  <c:v>42899.708333192662</c:v>
                </c:pt>
                <c:pt idx="12387">
                  <c:v>42899.749999859327</c:v>
                </c:pt>
                <c:pt idx="12388">
                  <c:v>42899.791666525991</c:v>
                </c:pt>
                <c:pt idx="12389">
                  <c:v>42899.833333192655</c:v>
                </c:pt>
                <c:pt idx="12390">
                  <c:v>42899.874999859319</c:v>
                </c:pt>
                <c:pt idx="12391">
                  <c:v>42899.916666525984</c:v>
                </c:pt>
                <c:pt idx="12392">
                  <c:v>42899.958333192648</c:v>
                </c:pt>
                <c:pt idx="12393">
                  <c:v>42899.999999859312</c:v>
                </c:pt>
                <c:pt idx="12394">
                  <c:v>42900.041666525976</c:v>
                </c:pt>
                <c:pt idx="12395">
                  <c:v>42900.083333192641</c:v>
                </c:pt>
                <c:pt idx="12396">
                  <c:v>42900.124999859305</c:v>
                </c:pt>
                <c:pt idx="12397">
                  <c:v>42900.166666525969</c:v>
                </c:pt>
                <c:pt idx="12398">
                  <c:v>42900.208333192633</c:v>
                </c:pt>
                <c:pt idx="12399">
                  <c:v>42900.249999859298</c:v>
                </c:pt>
                <c:pt idx="12400">
                  <c:v>42900.291666525962</c:v>
                </c:pt>
                <c:pt idx="12401">
                  <c:v>42900.333333192626</c:v>
                </c:pt>
                <c:pt idx="12402">
                  <c:v>42900.37499985929</c:v>
                </c:pt>
                <c:pt idx="12403">
                  <c:v>42900.416666525954</c:v>
                </c:pt>
                <c:pt idx="12404">
                  <c:v>42900.458333192619</c:v>
                </c:pt>
                <c:pt idx="12405">
                  <c:v>42900.499999859283</c:v>
                </c:pt>
                <c:pt idx="12406">
                  <c:v>42900.541666525947</c:v>
                </c:pt>
                <c:pt idx="12407">
                  <c:v>42900.583333192611</c:v>
                </c:pt>
                <c:pt idx="12408">
                  <c:v>42900.624999859276</c:v>
                </c:pt>
                <c:pt idx="12409">
                  <c:v>42900.66666652594</c:v>
                </c:pt>
                <c:pt idx="12410">
                  <c:v>42900.708333192604</c:v>
                </c:pt>
                <c:pt idx="12411">
                  <c:v>42900.749999859268</c:v>
                </c:pt>
                <c:pt idx="12412">
                  <c:v>42900.791666525933</c:v>
                </c:pt>
                <c:pt idx="12413">
                  <c:v>42900.833333192597</c:v>
                </c:pt>
                <c:pt idx="12414">
                  <c:v>42900.874999859261</c:v>
                </c:pt>
                <c:pt idx="12415">
                  <c:v>42900.916666525925</c:v>
                </c:pt>
                <c:pt idx="12416">
                  <c:v>42900.95833319259</c:v>
                </c:pt>
                <c:pt idx="12417">
                  <c:v>42900.999999859254</c:v>
                </c:pt>
                <c:pt idx="12418">
                  <c:v>42901.041666525918</c:v>
                </c:pt>
                <c:pt idx="12419">
                  <c:v>42901.083333192582</c:v>
                </c:pt>
                <c:pt idx="12420">
                  <c:v>42901.124999859247</c:v>
                </c:pt>
                <c:pt idx="12421">
                  <c:v>42901.166666525911</c:v>
                </c:pt>
                <c:pt idx="12422">
                  <c:v>42901.208333192575</c:v>
                </c:pt>
                <c:pt idx="12423">
                  <c:v>42901.249999859239</c:v>
                </c:pt>
                <c:pt idx="12424">
                  <c:v>42901.291666525904</c:v>
                </c:pt>
                <c:pt idx="12425">
                  <c:v>42901.333333192568</c:v>
                </c:pt>
                <c:pt idx="12426">
                  <c:v>42901.374999859232</c:v>
                </c:pt>
                <c:pt idx="12427">
                  <c:v>42901.416666525896</c:v>
                </c:pt>
                <c:pt idx="12428">
                  <c:v>42901.458333192561</c:v>
                </c:pt>
                <c:pt idx="12429">
                  <c:v>42901.499999859225</c:v>
                </c:pt>
                <c:pt idx="12430">
                  <c:v>42901.541666525889</c:v>
                </c:pt>
                <c:pt idx="12431">
                  <c:v>42901.583333192553</c:v>
                </c:pt>
                <c:pt idx="12432">
                  <c:v>42901.624999859217</c:v>
                </c:pt>
                <c:pt idx="12433">
                  <c:v>42901.666666525882</c:v>
                </c:pt>
                <c:pt idx="12434">
                  <c:v>42901.708333192546</c:v>
                </c:pt>
                <c:pt idx="12435">
                  <c:v>42901.74999985921</c:v>
                </c:pt>
                <c:pt idx="12436">
                  <c:v>42901.791666525874</c:v>
                </c:pt>
                <c:pt idx="12437">
                  <c:v>42901.833333192539</c:v>
                </c:pt>
                <c:pt idx="12438">
                  <c:v>42901.874999859203</c:v>
                </c:pt>
                <c:pt idx="12439">
                  <c:v>42901.916666525867</c:v>
                </c:pt>
                <c:pt idx="12440">
                  <c:v>42901.958333192531</c:v>
                </c:pt>
                <c:pt idx="12441">
                  <c:v>42901.999999859196</c:v>
                </c:pt>
                <c:pt idx="12442">
                  <c:v>42902.04166652586</c:v>
                </c:pt>
                <c:pt idx="12443">
                  <c:v>42902.083333192524</c:v>
                </c:pt>
                <c:pt idx="12444">
                  <c:v>42902.124999859188</c:v>
                </c:pt>
                <c:pt idx="12445">
                  <c:v>42902.166666525853</c:v>
                </c:pt>
                <c:pt idx="12446">
                  <c:v>42902.208333192517</c:v>
                </c:pt>
                <c:pt idx="12447">
                  <c:v>42902.249999859181</c:v>
                </c:pt>
                <c:pt idx="12448">
                  <c:v>42902.291666525845</c:v>
                </c:pt>
                <c:pt idx="12449">
                  <c:v>42902.33333319251</c:v>
                </c:pt>
                <c:pt idx="12450">
                  <c:v>42902.374999859174</c:v>
                </c:pt>
                <c:pt idx="12451">
                  <c:v>42902.416666525838</c:v>
                </c:pt>
                <c:pt idx="12452">
                  <c:v>42902.458333192502</c:v>
                </c:pt>
                <c:pt idx="12453">
                  <c:v>42902.499999859167</c:v>
                </c:pt>
                <c:pt idx="12454">
                  <c:v>42902.541666525831</c:v>
                </c:pt>
                <c:pt idx="12455">
                  <c:v>42902.583333192495</c:v>
                </c:pt>
                <c:pt idx="12456">
                  <c:v>42902.624999859159</c:v>
                </c:pt>
                <c:pt idx="12457">
                  <c:v>42902.666666525824</c:v>
                </c:pt>
                <c:pt idx="12458">
                  <c:v>42902.708333192488</c:v>
                </c:pt>
                <c:pt idx="12459">
                  <c:v>42902.749999859152</c:v>
                </c:pt>
                <c:pt idx="12460">
                  <c:v>42902.791666525816</c:v>
                </c:pt>
                <c:pt idx="12461">
                  <c:v>42902.83333319248</c:v>
                </c:pt>
                <c:pt idx="12462">
                  <c:v>42902.874999859145</c:v>
                </c:pt>
                <c:pt idx="12463">
                  <c:v>42902.916666525809</c:v>
                </c:pt>
                <c:pt idx="12464">
                  <c:v>42902.958333192473</c:v>
                </c:pt>
                <c:pt idx="12465">
                  <c:v>42902.999999859137</c:v>
                </c:pt>
                <c:pt idx="12466">
                  <c:v>42903.041666525802</c:v>
                </c:pt>
                <c:pt idx="12467">
                  <c:v>42903.083333192466</c:v>
                </c:pt>
                <c:pt idx="12468">
                  <c:v>42903.12499985913</c:v>
                </c:pt>
                <c:pt idx="12469">
                  <c:v>42903.166666525794</c:v>
                </c:pt>
                <c:pt idx="12470">
                  <c:v>42903.208333192459</c:v>
                </c:pt>
                <c:pt idx="12471">
                  <c:v>42903.249999859123</c:v>
                </c:pt>
                <c:pt idx="12472">
                  <c:v>42903.291666525787</c:v>
                </c:pt>
                <c:pt idx="12473">
                  <c:v>42903.333333192451</c:v>
                </c:pt>
                <c:pt idx="12474">
                  <c:v>42903.374999859116</c:v>
                </c:pt>
                <c:pt idx="12475">
                  <c:v>42903.41666652578</c:v>
                </c:pt>
                <c:pt idx="12476">
                  <c:v>42903.458333192444</c:v>
                </c:pt>
                <c:pt idx="12477">
                  <c:v>42903.499999859108</c:v>
                </c:pt>
                <c:pt idx="12478">
                  <c:v>42903.541666525773</c:v>
                </c:pt>
                <c:pt idx="12479">
                  <c:v>42903.583333192437</c:v>
                </c:pt>
                <c:pt idx="12480">
                  <c:v>42903.624999859101</c:v>
                </c:pt>
                <c:pt idx="12481">
                  <c:v>42903.666666525765</c:v>
                </c:pt>
                <c:pt idx="12482">
                  <c:v>42903.70833319243</c:v>
                </c:pt>
                <c:pt idx="12483">
                  <c:v>42903.749999859094</c:v>
                </c:pt>
                <c:pt idx="12484">
                  <c:v>42903.791666525758</c:v>
                </c:pt>
                <c:pt idx="12485">
                  <c:v>42903.833333192422</c:v>
                </c:pt>
                <c:pt idx="12486">
                  <c:v>42903.874999859087</c:v>
                </c:pt>
                <c:pt idx="12487">
                  <c:v>42903.916666525751</c:v>
                </c:pt>
                <c:pt idx="12488">
                  <c:v>42903.958333192415</c:v>
                </c:pt>
                <c:pt idx="12489">
                  <c:v>42903.999999859079</c:v>
                </c:pt>
                <c:pt idx="12490">
                  <c:v>42904.041666525743</c:v>
                </c:pt>
                <c:pt idx="12491">
                  <c:v>42904.083333192408</c:v>
                </c:pt>
                <c:pt idx="12492">
                  <c:v>42904.124999859072</c:v>
                </c:pt>
                <c:pt idx="12493">
                  <c:v>42904.166666525736</c:v>
                </c:pt>
                <c:pt idx="12494">
                  <c:v>42904.2083331924</c:v>
                </c:pt>
                <c:pt idx="12495">
                  <c:v>42904.249999859065</c:v>
                </c:pt>
                <c:pt idx="12496">
                  <c:v>42904.291666525729</c:v>
                </c:pt>
                <c:pt idx="12497">
                  <c:v>42904.333333192393</c:v>
                </c:pt>
                <c:pt idx="12498">
                  <c:v>42904.374999859057</c:v>
                </c:pt>
                <c:pt idx="12499">
                  <c:v>42904.416666525722</c:v>
                </c:pt>
                <c:pt idx="12500">
                  <c:v>42904.458333192386</c:v>
                </c:pt>
                <c:pt idx="12501">
                  <c:v>42904.49999985905</c:v>
                </c:pt>
                <c:pt idx="12502">
                  <c:v>42904.541666525714</c:v>
                </c:pt>
                <c:pt idx="12503">
                  <c:v>42904.583333192379</c:v>
                </c:pt>
                <c:pt idx="12504">
                  <c:v>42904.624999859043</c:v>
                </c:pt>
                <c:pt idx="12505">
                  <c:v>42904.666666525707</c:v>
                </c:pt>
                <c:pt idx="12506">
                  <c:v>42904.708333192371</c:v>
                </c:pt>
                <c:pt idx="12507">
                  <c:v>42904.749999859036</c:v>
                </c:pt>
                <c:pt idx="12508">
                  <c:v>42904.7916665257</c:v>
                </c:pt>
                <c:pt idx="12509">
                  <c:v>42904.833333192364</c:v>
                </c:pt>
                <c:pt idx="12510">
                  <c:v>42904.874999859028</c:v>
                </c:pt>
                <c:pt idx="12511">
                  <c:v>42904.916666525693</c:v>
                </c:pt>
                <c:pt idx="12512">
                  <c:v>42904.958333192357</c:v>
                </c:pt>
                <c:pt idx="12513">
                  <c:v>42904.999999859021</c:v>
                </c:pt>
                <c:pt idx="12514">
                  <c:v>42905.041666525685</c:v>
                </c:pt>
                <c:pt idx="12515">
                  <c:v>42905.08333319235</c:v>
                </c:pt>
                <c:pt idx="12516">
                  <c:v>42905.124999859014</c:v>
                </c:pt>
                <c:pt idx="12517">
                  <c:v>42905.166666525678</c:v>
                </c:pt>
                <c:pt idx="12518">
                  <c:v>42905.208333192342</c:v>
                </c:pt>
                <c:pt idx="12519">
                  <c:v>42905.249999859006</c:v>
                </c:pt>
                <c:pt idx="12520">
                  <c:v>42905.291666525671</c:v>
                </c:pt>
                <c:pt idx="12521">
                  <c:v>42905.333333192335</c:v>
                </c:pt>
                <c:pt idx="12522">
                  <c:v>42905.374999858999</c:v>
                </c:pt>
                <c:pt idx="12523">
                  <c:v>42905.416666525663</c:v>
                </c:pt>
                <c:pt idx="12524">
                  <c:v>42905.458333192328</c:v>
                </c:pt>
                <c:pt idx="12525">
                  <c:v>42905.499999858992</c:v>
                </c:pt>
                <c:pt idx="12526">
                  <c:v>42905.541666525656</c:v>
                </c:pt>
                <c:pt idx="12527">
                  <c:v>42905.58333319232</c:v>
                </c:pt>
                <c:pt idx="12528">
                  <c:v>42905.624999858985</c:v>
                </c:pt>
                <c:pt idx="12529">
                  <c:v>42905.666666525649</c:v>
                </c:pt>
                <c:pt idx="12530">
                  <c:v>42905.708333192313</c:v>
                </c:pt>
                <c:pt idx="12531">
                  <c:v>42905.749999858977</c:v>
                </c:pt>
                <c:pt idx="12532">
                  <c:v>42905.791666525642</c:v>
                </c:pt>
                <c:pt idx="12533">
                  <c:v>42905.833333192306</c:v>
                </c:pt>
                <c:pt idx="12534">
                  <c:v>42905.87499985897</c:v>
                </c:pt>
                <c:pt idx="12535">
                  <c:v>42905.916666525634</c:v>
                </c:pt>
                <c:pt idx="12536">
                  <c:v>42905.958333192299</c:v>
                </c:pt>
                <c:pt idx="12537">
                  <c:v>42905.999999858963</c:v>
                </c:pt>
                <c:pt idx="12538">
                  <c:v>42906.041666525627</c:v>
                </c:pt>
                <c:pt idx="12539">
                  <c:v>42906.083333192291</c:v>
                </c:pt>
                <c:pt idx="12540">
                  <c:v>42906.124999858956</c:v>
                </c:pt>
                <c:pt idx="12541">
                  <c:v>42906.16666652562</c:v>
                </c:pt>
                <c:pt idx="12542">
                  <c:v>42906.208333192284</c:v>
                </c:pt>
                <c:pt idx="12543">
                  <c:v>42906.249999858948</c:v>
                </c:pt>
                <c:pt idx="12544">
                  <c:v>42906.291666525613</c:v>
                </c:pt>
                <c:pt idx="12545">
                  <c:v>42906.333333192277</c:v>
                </c:pt>
                <c:pt idx="12546">
                  <c:v>42906.374999858941</c:v>
                </c:pt>
                <c:pt idx="12547">
                  <c:v>42906.416666525605</c:v>
                </c:pt>
                <c:pt idx="12548">
                  <c:v>42906.458333192269</c:v>
                </c:pt>
                <c:pt idx="12549">
                  <c:v>42906.499999858934</c:v>
                </c:pt>
                <c:pt idx="12550">
                  <c:v>42906.541666525598</c:v>
                </c:pt>
                <c:pt idx="12551">
                  <c:v>42906.583333192262</c:v>
                </c:pt>
                <c:pt idx="12552">
                  <c:v>42906.624999858926</c:v>
                </c:pt>
                <c:pt idx="12553">
                  <c:v>42906.666666525591</c:v>
                </c:pt>
                <c:pt idx="12554">
                  <c:v>42906.708333192255</c:v>
                </c:pt>
                <c:pt idx="12555">
                  <c:v>42906.749999858919</c:v>
                </c:pt>
                <c:pt idx="12556">
                  <c:v>42906.791666525583</c:v>
                </c:pt>
                <c:pt idx="12557">
                  <c:v>42906.833333192248</c:v>
                </c:pt>
                <c:pt idx="12558">
                  <c:v>42906.874999858912</c:v>
                </c:pt>
                <c:pt idx="12559">
                  <c:v>42906.916666525576</c:v>
                </c:pt>
                <c:pt idx="12560">
                  <c:v>42906.95833319224</c:v>
                </c:pt>
                <c:pt idx="12561">
                  <c:v>42906.999999858905</c:v>
                </c:pt>
                <c:pt idx="12562">
                  <c:v>42907.041666525569</c:v>
                </c:pt>
                <c:pt idx="12563">
                  <c:v>42907.083333192233</c:v>
                </c:pt>
                <c:pt idx="12564">
                  <c:v>42907.124999858897</c:v>
                </c:pt>
                <c:pt idx="12565">
                  <c:v>42907.166666525562</c:v>
                </c:pt>
                <c:pt idx="12566">
                  <c:v>42907.208333192226</c:v>
                </c:pt>
                <c:pt idx="12567">
                  <c:v>42907.24999985889</c:v>
                </c:pt>
                <c:pt idx="12568">
                  <c:v>42907.291666525554</c:v>
                </c:pt>
                <c:pt idx="12569">
                  <c:v>42907.333333192219</c:v>
                </c:pt>
                <c:pt idx="12570">
                  <c:v>42907.374999858883</c:v>
                </c:pt>
                <c:pt idx="12571">
                  <c:v>42907.416666525547</c:v>
                </c:pt>
                <c:pt idx="12572">
                  <c:v>42907.458333192211</c:v>
                </c:pt>
                <c:pt idx="12573">
                  <c:v>42907.499999858876</c:v>
                </c:pt>
                <c:pt idx="12574">
                  <c:v>42907.54166652554</c:v>
                </c:pt>
                <c:pt idx="12575">
                  <c:v>42907.583333192204</c:v>
                </c:pt>
                <c:pt idx="12576">
                  <c:v>42907.624999858868</c:v>
                </c:pt>
                <c:pt idx="12577">
                  <c:v>42907.666666525532</c:v>
                </c:pt>
                <c:pt idx="12578">
                  <c:v>42907.708333192197</c:v>
                </c:pt>
                <c:pt idx="12579">
                  <c:v>42907.749999858861</c:v>
                </c:pt>
                <c:pt idx="12580">
                  <c:v>42907.791666525525</c:v>
                </c:pt>
                <c:pt idx="12581">
                  <c:v>42907.833333192189</c:v>
                </c:pt>
                <c:pt idx="12582">
                  <c:v>42907.874999858854</c:v>
                </c:pt>
                <c:pt idx="12583">
                  <c:v>42907.916666525518</c:v>
                </c:pt>
                <c:pt idx="12584">
                  <c:v>42907.958333192182</c:v>
                </c:pt>
                <c:pt idx="12585">
                  <c:v>42907.999999858846</c:v>
                </c:pt>
                <c:pt idx="12586">
                  <c:v>42908.041666525511</c:v>
                </c:pt>
                <c:pt idx="12587">
                  <c:v>42908.083333192175</c:v>
                </c:pt>
                <c:pt idx="12588">
                  <c:v>42908.124999858839</c:v>
                </c:pt>
                <c:pt idx="12589">
                  <c:v>42908.166666525503</c:v>
                </c:pt>
                <c:pt idx="12590">
                  <c:v>42908.208333192168</c:v>
                </c:pt>
                <c:pt idx="12591">
                  <c:v>42908.249999858832</c:v>
                </c:pt>
                <c:pt idx="12592">
                  <c:v>42908.291666525496</c:v>
                </c:pt>
                <c:pt idx="12593">
                  <c:v>42908.33333319216</c:v>
                </c:pt>
                <c:pt idx="12594">
                  <c:v>42908.374999858825</c:v>
                </c:pt>
                <c:pt idx="12595">
                  <c:v>42908.416666525489</c:v>
                </c:pt>
                <c:pt idx="12596">
                  <c:v>42908.458333192153</c:v>
                </c:pt>
                <c:pt idx="12597">
                  <c:v>42908.499999858817</c:v>
                </c:pt>
                <c:pt idx="12598">
                  <c:v>42908.541666525482</c:v>
                </c:pt>
                <c:pt idx="12599">
                  <c:v>42908.583333192146</c:v>
                </c:pt>
                <c:pt idx="12600">
                  <c:v>42908.62499985881</c:v>
                </c:pt>
                <c:pt idx="12601">
                  <c:v>42908.666666525474</c:v>
                </c:pt>
                <c:pt idx="12602">
                  <c:v>42908.708333192139</c:v>
                </c:pt>
                <c:pt idx="12603">
                  <c:v>42908.749999858803</c:v>
                </c:pt>
                <c:pt idx="12604">
                  <c:v>42908.791666525467</c:v>
                </c:pt>
                <c:pt idx="12605">
                  <c:v>42908.833333192131</c:v>
                </c:pt>
                <c:pt idx="12606">
                  <c:v>42908.874999858795</c:v>
                </c:pt>
                <c:pt idx="12607">
                  <c:v>42908.91666652546</c:v>
                </c:pt>
                <c:pt idx="12608">
                  <c:v>42908.958333192124</c:v>
                </c:pt>
                <c:pt idx="12609">
                  <c:v>42908.999999858788</c:v>
                </c:pt>
                <c:pt idx="12610">
                  <c:v>42909.041666525452</c:v>
                </c:pt>
                <c:pt idx="12611">
                  <c:v>42909.083333192117</c:v>
                </c:pt>
                <c:pt idx="12612">
                  <c:v>42909.124999858781</c:v>
                </c:pt>
                <c:pt idx="12613">
                  <c:v>42909.166666525445</c:v>
                </c:pt>
                <c:pt idx="12614">
                  <c:v>42909.208333192109</c:v>
                </c:pt>
                <c:pt idx="12615">
                  <c:v>42909.249999858774</c:v>
                </c:pt>
                <c:pt idx="12616">
                  <c:v>42909.291666525438</c:v>
                </c:pt>
                <c:pt idx="12617">
                  <c:v>42909.333333192102</c:v>
                </c:pt>
                <c:pt idx="12618">
                  <c:v>42909.374999858766</c:v>
                </c:pt>
                <c:pt idx="12619">
                  <c:v>42909.416666525431</c:v>
                </c:pt>
                <c:pt idx="12620">
                  <c:v>42909.458333192095</c:v>
                </c:pt>
                <c:pt idx="12621">
                  <c:v>42909.499999858759</c:v>
                </c:pt>
                <c:pt idx="12622">
                  <c:v>42909.541666525423</c:v>
                </c:pt>
                <c:pt idx="12623">
                  <c:v>42909.583333192088</c:v>
                </c:pt>
                <c:pt idx="12624">
                  <c:v>42909.624999858752</c:v>
                </c:pt>
                <c:pt idx="12625">
                  <c:v>42909.666666525416</c:v>
                </c:pt>
                <c:pt idx="12626">
                  <c:v>42909.70833319208</c:v>
                </c:pt>
                <c:pt idx="12627">
                  <c:v>42909.749999858745</c:v>
                </c:pt>
                <c:pt idx="12628">
                  <c:v>42909.791666525409</c:v>
                </c:pt>
                <c:pt idx="12629">
                  <c:v>42909.833333192073</c:v>
                </c:pt>
                <c:pt idx="12630">
                  <c:v>42909.874999858737</c:v>
                </c:pt>
                <c:pt idx="12631">
                  <c:v>42909.916666525402</c:v>
                </c:pt>
                <c:pt idx="12632">
                  <c:v>42909.958333192066</c:v>
                </c:pt>
                <c:pt idx="12633">
                  <c:v>42909.99999985873</c:v>
                </c:pt>
                <c:pt idx="12634">
                  <c:v>42910.041666525394</c:v>
                </c:pt>
                <c:pt idx="12635">
                  <c:v>42910.083333192058</c:v>
                </c:pt>
                <c:pt idx="12636">
                  <c:v>42910.124999858723</c:v>
                </c:pt>
                <c:pt idx="12637">
                  <c:v>42910.166666525387</c:v>
                </c:pt>
                <c:pt idx="12638">
                  <c:v>42910.208333192051</c:v>
                </c:pt>
                <c:pt idx="12639">
                  <c:v>42910.249999858715</c:v>
                </c:pt>
                <c:pt idx="12640">
                  <c:v>42910.29166652538</c:v>
                </c:pt>
                <c:pt idx="12641">
                  <c:v>42910.333333192044</c:v>
                </c:pt>
                <c:pt idx="12642">
                  <c:v>42910.374999858708</c:v>
                </c:pt>
                <c:pt idx="12643">
                  <c:v>42910.416666525372</c:v>
                </c:pt>
                <c:pt idx="12644">
                  <c:v>42910.458333192037</c:v>
                </c:pt>
                <c:pt idx="12645">
                  <c:v>42910.499999858701</c:v>
                </c:pt>
                <c:pt idx="12646">
                  <c:v>42910.541666525365</c:v>
                </c:pt>
                <c:pt idx="12647">
                  <c:v>42910.583333192029</c:v>
                </c:pt>
                <c:pt idx="12648">
                  <c:v>42910.624999858694</c:v>
                </c:pt>
                <c:pt idx="12649">
                  <c:v>42910.666666525358</c:v>
                </c:pt>
                <c:pt idx="12650">
                  <c:v>42910.708333192022</c:v>
                </c:pt>
                <c:pt idx="12651">
                  <c:v>42910.749999858686</c:v>
                </c:pt>
                <c:pt idx="12652">
                  <c:v>42910.791666525351</c:v>
                </c:pt>
                <c:pt idx="12653">
                  <c:v>42910.833333192015</c:v>
                </c:pt>
                <c:pt idx="12654">
                  <c:v>42910.874999858679</c:v>
                </c:pt>
                <c:pt idx="12655">
                  <c:v>42910.916666525343</c:v>
                </c:pt>
                <c:pt idx="12656">
                  <c:v>42910.958333192008</c:v>
                </c:pt>
                <c:pt idx="12657">
                  <c:v>42910.999999858672</c:v>
                </c:pt>
                <c:pt idx="12658">
                  <c:v>42911.041666525336</c:v>
                </c:pt>
                <c:pt idx="12659">
                  <c:v>42911.083333192</c:v>
                </c:pt>
                <c:pt idx="12660">
                  <c:v>42911.124999858665</c:v>
                </c:pt>
                <c:pt idx="12661">
                  <c:v>42911.166666525329</c:v>
                </c:pt>
                <c:pt idx="12662">
                  <c:v>42911.208333191993</c:v>
                </c:pt>
                <c:pt idx="12663">
                  <c:v>42911.249999858657</c:v>
                </c:pt>
                <c:pt idx="12664">
                  <c:v>42911.291666525321</c:v>
                </c:pt>
                <c:pt idx="12665">
                  <c:v>42911.333333191986</c:v>
                </c:pt>
                <c:pt idx="12666">
                  <c:v>42911.37499985865</c:v>
                </c:pt>
                <c:pt idx="12667">
                  <c:v>42911.416666525314</c:v>
                </c:pt>
                <c:pt idx="12668">
                  <c:v>42911.458333191978</c:v>
                </c:pt>
                <c:pt idx="12669">
                  <c:v>42911.499999858643</c:v>
                </c:pt>
                <c:pt idx="12670">
                  <c:v>42911.541666525307</c:v>
                </c:pt>
                <c:pt idx="12671">
                  <c:v>42911.583333191971</c:v>
                </c:pt>
                <c:pt idx="12672">
                  <c:v>42911.624999858635</c:v>
                </c:pt>
                <c:pt idx="12673">
                  <c:v>42911.6666665253</c:v>
                </c:pt>
                <c:pt idx="12674">
                  <c:v>42911.708333191964</c:v>
                </c:pt>
                <c:pt idx="12675">
                  <c:v>42911.749999858628</c:v>
                </c:pt>
                <c:pt idx="12676">
                  <c:v>42911.791666525292</c:v>
                </c:pt>
                <c:pt idx="12677">
                  <c:v>42911.833333191957</c:v>
                </c:pt>
                <c:pt idx="12678">
                  <c:v>42911.874999858621</c:v>
                </c:pt>
                <c:pt idx="12679">
                  <c:v>42911.916666525285</c:v>
                </c:pt>
                <c:pt idx="12680">
                  <c:v>42911.958333191949</c:v>
                </c:pt>
                <c:pt idx="12681">
                  <c:v>42911.999999858614</c:v>
                </c:pt>
                <c:pt idx="12682">
                  <c:v>42912.041666525278</c:v>
                </c:pt>
                <c:pt idx="12683">
                  <c:v>42912.083333191942</c:v>
                </c:pt>
                <c:pt idx="12684">
                  <c:v>42912.124999858606</c:v>
                </c:pt>
                <c:pt idx="12685">
                  <c:v>42912.166666525271</c:v>
                </c:pt>
                <c:pt idx="12686">
                  <c:v>42912.208333191935</c:v>
                </c:pt>
                <c:pt idx="12687">
                  <c:v>42912.249999858599</c:v>
                </c:pt>
                <c:pt idx="12688">
                  <c:v>42912.291666525263</c:v>
                </c:pt>
                <c:pt idx="12689">
                  <c:v>42912.333333191928</c:v>
                </c:pt>
                <c:pt idx="12690">
                  <c:v>42912.374999858592</c:v>
                </c:pt>
                <c:pt idx="12691">
                  <c:v>42912.416666525256</c:v>
                </c:pt>
                <c:pt idx="12692">
                  <c:v>42912.45833319192</c:v>
                </c:pt>
                <c:pt idx="12693">
                  <c:v>42912.499999858584</c:v>
                </c:pt>
                <c:pt idx="12694">
                  <c:v>42912.541666525249</c:v>
                </c:pt>
                <c:pt idx="12695">
                  <c:v>42912.583333191913</c:v>
                </c:pt>
                <c:pt idx="12696">
                  <c:v>42912.624999858577</c:v>
                </c:pt>
                <c:pt idx="12697">
                  <c:v>42912.666666525241</c:v>
                </c:pt>
                <c:pt idx="12698">
                  <c:v>42912.708333191906</c:v>
                </c:pt>
                <c:pt idx="12699">
                  <c:v>42912.74999985857</c:v>
                </c:pt>
                <c:pt idx="12700">
                  <c:v>42912.791666525234</c:v>
                </c:pt>
                <c:pt idx="12701">
                  <c:v>42912.833333191898</c:v>
                </c:pt>
                <c:pt idx="12702">
                  <c:v>42912.874999858563</c:v>
                </c:pt>
                <c:pt idx="12703">
                  <c:v>42912.916666525227</c:v>
                </c:pt>
                <c:pt idx="12704">
                  <c:v>42912.958333191891</c:v>
                </c:pt>
                <c:pt idx="12705">
                  <c:v>42912.999999858555</c:v>
                </c:pt>
                <c:pt idx="12706">
                  <c:v>42913.04166652522</c:v>
                </c:pt>
                <c:pt idx="12707">
                  <c:v>42913.083333191884</c:v>
                </c:pt>
                <c:pt idx="12708">
                  <c:v>42913.124999858548</c:v>
                </c:pt>
                <c:pt idx="12709">
                  <c:v>42913.166666525212</c:v>
                </c:pt>
                <c:pt idx="12710">
                  <c:v>42913.208333191877</c:v>
                </c:pt>
                <c:pt idx="12711">
                  <c:v>42913.249999858541</c:v>
                </c:pt>
                <c:pt idx="12712">
                  <c:v>42913.291666525205</c:v>
                </c:pt>
                <c:pt idx="12713">
                  <c:v>42913.333333191869</c:v>
                </c:pt>
                <c:pt idx="12714">
                  <c:v>42913.374999858534</c:v>
                </c:pt>
                <c:pt idx="12715">
                  <c:v>42913.416666525198</c:v>
                </c:pt>
                <c:pt idx="12716">
                  <c:v>42913.458333191862</c:v>
                </c:pt>
                <c:pt idx="12717">
                  <c:v>42913.499999858526</c:v>
                </c:pt>
                <c:pt idx="12718">
                  <c:v>42913.541666525191</c:v>
                </c:pt>
                <c:pt idx="12719">
                  <c:v>42913.583333191855</c:v>
                </c:pt>
                <c:pt idx="12720">
                  <c:v>42913.624999858519</c:v>
                </c:pt>
                <c:pt idx="12721">
                  <c:v>42913.666666525183</c:v>
                </c:pt>
                <c:pt idx="12722">
                  <c:v>42913.708333191847</c:v>
                </c:pt>
                <c:pt idx="12723">
                  <c:v>42913.749999858512</c:v>
                </c:pt>
                <c:pt idx="12724">
                  <c:v>42913.791666525176</c:v>
                </c:pt>
                <c:pt idx="12725">
                  <c:v>42913.83333319184</c:v>
                </c:pt>
                <c:pt idx="12726">
                  <c:v>42913.874999858504</c:v>
                </c:pt>
                <c:pt idx="12727">
                  <c:v>42913.916666525169</c:v>
                </c:pt>
                <c:pt idx="12728">
                  <c:v>42913.958333191833</c:v>
                </c:pt>
                <c:pt idx="12729">
                  <c:v>42913.999999858497</c:v>
                </c:pt>
                <c:pt idx="12730">
                  <c:v>42914.041666525161</c:v>
                </c:pt>
                <c:pt idx="12731">
                  <c:v>42914.083333191826</c:v>
                </c:pt>
                <c:pt idx="12732">
                  <c:v>42914.12499985849</c:v>
                </c:pt>
                <c:pt idx="12733">
                  <c:v>42914.166666525154</c:v>
                </c:pt>
                <c:pt idx="12734">
                  <c:v>42914.208333191818</c:v>
                </c:pt>
                <c:pt idx="12735">
                  <c:v>42914.249999858483</c:v>
                </c:pt>
                <c:pt idx="12736">
                  <c:v>42914.291666525147</c:v>
                </c:pt>
                <c:pt idx="12737">
                  <c:v>42914.333333191811</c:v>
                </c:pt>
                <c:pt idx="12738">
                  <c:v>42914.374999858475</c:v>
                </c:pt>
                <c:pt idx="12739">
                  <c:v>42914.41666652514</c:v>
                </c:pt>
                <c:pt idx="12740">
                  <c:v>42914.458333191804</c:v>
                </c:pt>
                <c:pt idx="12741">
                  <c:v>42914.499999858468</c:v>
                </c:pt>
                <c:pt idx="12742">
                  <c:v>42914.541666525132</c:v>
                </c:pt>
                <c:pt idx="12743">
                  <c:v>42914.583333191797</c:v>
                </c:pt>
                <c:pt idx="12744">
                  <c:v>42914.624999858461</c:v>
                </c:pt>
                <c:pt idx="12745">
                  <c:v>42914.666666525125</c:v>
                </c:pt>
                <c:pt idx="12746">
                  <c:v>42914.708333191789</c:v>
                </c:pt>
                <c:pt idx="12747">
                  <c:v>42914.749999858454</c:v>
                </c:pt>
                <c:pt idx="12748">
                  <c:v>42914.791666525118</c:v>
                </c:pt>
                <c:pt idx="12749">
                  <c:v>42914.833333191782</c:v>
                </c:pt>
                <c:pt idx="12750">
                  <c:v>42914.874999858446</c:v>
                </c:pt>
                <c:pt idx="12751">
                  <c:v>42914.91666652511</c:v>
                </c:pt>
                <c:pt idx="12752">
                  <c:v>42914.958333191775</c:v>
                </c:pt>
                <c:pt idx="12753">
                  <c:v>42914.999999858439</c:v>
                </c:pt>
                <c:pt idx="12754">
                  <c:v>42915.041666525103</c:v>
                </c:pt>
                <c:pt idx="12755">
                  <c:v>42915.083333191767</c:v>
                </c:pt>
                <c:pt idx="12756">
                  <c:v>42915.124999858432</c:v>
                </c:pt>
                <c:pt idx="12757">
                  <c:v>42915.166666525096</c:v>
                </c:pt>
                <c:pt idx="12758">
                  <c:v>42915.20833319176</c:v>
                </c:pt>
                <c:pt idx="12759">
                  <c:v>42915.249999858424</c:v>
                </c:pt>
                <c:pt idx="12760">
                  <c:v>42915.291666525089</c:v>
                </c:pt>
                <c:pt idx="12761">
                  <c:v>42915.333333191753</c:v>
                </c:pt>
                <c:pt idx="12762">
                  <c:v>42915.374999858417</c:v>
                </c:pt>
                <c:pt idx="12763">
                  <c:v>42915.416666525081</c:v>
                </c:pt>
                <c:pt idx="12764">
                  <c:v>42915.458333191746</c:v>
                </c:pt>
                <c:pt idx="12765">
                  <c:v>42915.49999985841</c:v>
                </c:pt>
                <c:pt idx="12766">
                  <c:v>42915.541666525074</c:v>
                </c:pt>
                <c:pt idx="12767">
                  <c:v>42915.583333191738</c:v>
                </c:pt>
                <c:pt idx="12768">
                  <c:v>42915.624999858403</c:v>
                </c:pt>
                <c:pt idx="12769">
                  <c:v>42915.666666525067</c:v>
                </c:pt>
                <c:pt idx="12770">
                  <c:v>42915.708333191731</c:v>
                </c:pt>
                <c:pt idx="12771">
                  <c:v>42915.749999858395</c:v>
                </c:pt>
                <c:pt idx="12772">
                  <c:v>42915.79166652506</c:v>
                </c:pt>
                <c:pt idx="12773">
                  <c:v>42915.833333191724</c:v>
                </c:pt>
                <c:pt idx="12774">
                  <c:v>42915.874999858388</c:v>
                </c:pt>
                <c:pt idx="12775">
                  <c:v>42915.916666525052</c:v>
                </c:pt>
                <c:pt idx="12776">
                  <c:v>42915.958333191717</c:v>
                </c:pt>
                <c:pt idx="12777">
                  <c:v>42915.999999858381</c:v>
                </c:pt>
                <c:pt idx="12778">
                  <c:v>42916.041666525045</c:v>
                </c:pt>
                <c:pt idx="12779">
                  <c:v>42916.083333191709</c:v>
                </c:pt>
                <c:pt idx="12780">
                  <c:v>42916.124999858373</c:v>
                </c:pt>
                <c:pt idx="12781">
                  <c:v>42916.166666525038</c:v>
                </c:pt>
                <c:pt idx="12782">
                  <c:v>42916.208333191702</c:v>
                </c:pt>
                <c:pt idx="12783">
                  <c:v>42916.249999858366</c:v>
                </c:pt>
                <c:pt idx="12784">
                  <c:v>42916.29166652503</c:v>
                </c:pt>
                <c:pt idx="12785">
                  <c:v>42916.333333191695</c:v>
                </c:pt>
                <c:pt idx="12786">
                  <c:v>42916.374999858359</c:v>
                </c:pt>
                <c:pt idx="12787">
                  <c:v>42916.416666525023</c:v>
                </c:pt>
                <c:pt idx="12788">
                  <c:v>42916.458333191687</c:v>
                </c:pt>
                <c:pt idx="12789">
                  <c:v>42916.499999858352</c:v>
                </c:pt>
                <c:pt idx="12790">
                  <c:v>42916.541666525016</c:v>
                </c:pt>
                <c:pt idx="12791">
                  <c:v>42916.58333319168</c:v>
                </c:pt>
                <c:pt idx="12792">
                  <c:v>42916.624999858344</c:v>
                </c:pt>
                <c:pt idx="12793">
                  <c:v>42916.666666525009</c:v>
                </c:pt>
                <c:pt idx="12794">
                  <c:v>42916.708333191673</c:v>
                </c:pt>
                <c:pt idx="12795">
                  <c:v>42916.749999858337</c:v>
                </c:pt>
                <c:pt idx="12796">
                  <c:v>42916.791666525001</c:v>
                </c:pt>
                <c:pt idx="12797">
                  <c:v>42916.833333191666</c:v>
                </c:pt>
                <c:pt idx="12798">
                  <c:v>42916.87499985833</c:v>
                </c:pt>
                <c:pt idx="12799">
                  <c:v>42916.916666524994</c:v>
                </c:pt>
                <c:pt idx="12800">
                  <c:v>42916.958333191658</c:v>
                </c:pt>
                <c:pt idx="12801">
                  <c:v>42916.999999858323</c:v>
                </c:pt>
                <c:pt idx="12802">
                  <c:v>42917.041666524987</c:v>
                </c:pt>
                <c:pt idx="12803">
                  <c:v>42917.083333191651</c:v>
                </c:pt>
                <c:pt idx="12804">
                  <c:v>42917.124999858315</c:v>
                </c:pt>
                <c:pt idx="12805">
                  <c:v>42917.16666652498</c:v>
                </c:pt>
                <c:pt idx="12806">
                  <c:v>42917.208333191644</c:v>
                </c:pt>
                <c:pt idx="12807">
                  <c:v>42917.249999858308</c:v>
                </c:pt>
                <c:pt idx="12808">
                  <c:v>42917.291666524972</c:v>
                </c:pt>
                <c:pt idx="12809">
                  <c:v>42917.333333191636</c:v>
                </c:pt>
                <c:pt idx="12810">
                  <c:v>42917.374999858301</c:v>
                </c:pt>
                <c:pt idx="12811">
                  <c:v>42917.416666524965</c:v>
                </c:pt>
                <c:pt idx="12812">
                  <c:v>42917.458333191629</c:v>
                </c:pt>
                <c:pt idx="12813">
                  <c:v>42917.499999858293</c:v>
                </c:pt>
                <c:pt idx="12814">
                  <c:v>42917.541666524958</c:v>
                </c:pt>
                <c:pt idx="12815">
                  <c:v>42917.583333191622</c:v>
                </c:pt>
                <c:pt idx="12816">
                  <c:v>42917.624999858286</c:v>
                </c:pt>
                <c:pt idx="12817">
                  <c:v>42917.66666652495</c:v>
                </c:pt>
                <c:pt idx="12818">
                  <c:v>42917.708333191615</c:v>
                </c:pt>
                <c:pt idx="12819">
                  <c:v>42917.749999858279</c:v>
                </c:pt>
                <c:pt idx="12820">
                  <c:v>42917.791666524943</c:v>
                </c:pt>
                <c:pt idx="12821">
                  <c:v>42917.833333191607</c:v>
                </c:pt>
                <c:pt idx="12822">
                  <c:v>42917.874999858272</c:v>
                </c:pt>
                <c:pt idx="12823">
                  <c:v>42917.916666524936</c:v>
                </c:pt>
                <c:pt idx="12824">
                  <c:v>42917.9583331916</c:v>
                </c:pt>
                <c:pt idx="12825">
                  <c:v>42917.999999858264</c:v>
                </c:pt>
                <c:pt idx="12826">
                  <c:v>42918.041666524929</c:v>
                </c:pt>
                <c:pt idx="12827">
                  <c:v>42918.083333191593</c:v>
                </c:pt>
                <c:pt idx="12828">
                  <c:v>42918.124999858257</c:v>
                </c:pt>
                <c:pt idx="12829">
                  <c:v>42918.166666524921</c:v>
                </c:pt>
                <c:pt idx="12830">
                  <c:v>42918.208333191586</c:v>
                </c:pt>
                <c:pt idx="12831">
                  <c:v>42918.24999985825</c:v>
                </c:pt>
                <c:pt idx="12832">
                  <c:v>42918.291666524914</c:v>
                </c:pt>
                <c:pt idx="12833">
                  <c:v>42918.333333191578</c:v>
                </c:pt>
                <c:pt idx="12834">
                  <c:v>42918.374999858243</c:v>
                </c:pt>
                <c:pt idx="12835">
                  <c:v>42918.416666524907</c:v>
                </c:pt>
                <c:pt idx="12836">
                  <c:v>42918.458333191571</c:v>
                </c:pt>
                <c:pt idx="12837">
                  <c:v>42918.499999858235</c:v>
                </c:pt>
                <c:pt idx="12838">
                  <c:v>42918.541666524899</c:v>
                </c:pt>
                <c:pt idx="12839">
                  <c:v>42918.583333191564</c:v>
                </c:pt>
                <c:pt idx="12840">
                  <c:v>42918.624999858228</c:v>
                </c:pt>
                <c:pt idx="12841">
                  <c:v>42918.666666524892</c:v>
                </c:pt>
                <c:pt idx="12842">
                  <c:v>42918.708333191556</c:v>
                </c:pt>
                <c:pt idx="12843">
                  <c:v>42918.749999858221</c:v>
                </c:pt>
                <c:pt idx="12844">
                  <c:v>42918.791666524885</c:v>
                </c:pt>
                <c:pt idx="12845">
                  <c:v>42918.833333191549</c:v>
                </c:pt>
                <c:pt idx="12846">
                  <c:v>42918.874999858213</c:v>
                </c:pt>
                <c:pt idx="12847">
                  <c:v>42918.916666524878</c:v>
                </c:pt>
                <c:pt idx="12848">
                  <c:v>42918.958333191542</c:v>
                </c:pt>
                <c:pt idx="12849">
                  <c:v>42918.999999858206</c:v>
                </c:pt>
                <c:pt idx="12850">
                  <c:v>42919.04166652487</c:v>
                </c:pt>
                <c:pt idx="12851">
                  <c:v>42919.083333191535</c:v>
                </c:pt>
                <c:pt idx="12852">
                  <c:v>42919.124999858199</c:v>
                </c:pt>
                <c:pt idx="12853">
                  <c:v>42919.166666524863</c:v>
                </c:pt>
                <c:pt idx="12854">
                  <c:v>42919.208333191527</c:v>
                </c:pt>
                <c:pt idx="12855">
                  <c:v>42919.249999858192</c:v>
                </c:pt>
                <c:pt idx="12856">
                  <c:v>42919.291666524856</c:v>
                </c:pt>
                <c:pt idx="12857">
                  <c:v>42919.33333319152</c:v>
                </c:pt>
                <c:pt idx="12858">
                  <c:v>42919.374999858184</c:v>
                </c:pt>
                <c:pt idx="12859">
                  <c:v>42919.416666524849</c:v>
                </c:pt>
                <c:pt idx="12860">
                  <c:v>42919.458333191513</c:v>
                </c:pt>
                <c:pt idx="12861">
                  <c:v>42919.499999858177</c:v>
                </c:pt>
                <c:pt idx="12862">
                  <c:v>42919.541666524841</c:v>
                </c:pt>
                <c:pt idx="12863">
                  <c:v>42919.583333191506</c:v>
                </c:pt>
                <c:pt idx="12864">
                  <c:v>42919.62499985817</c:v>
                </c:pt>
                <c:pt idx="12865">
                  <c:v>42919.666666524834</c:v>
                </c:pt>
                <c:pt idx="12866">
                  <c:v>42919.708333191498</c:v>
                </c:pt>
                <c:pt idx="12867">
                  <c:v>42919.749999858162</c:v>
                </c:pt>
                <c:pt idx="12868">
                  <c:v>42919.791666524827</c:v>
                </c:pt>
                <c:pt idx="12869">
                  <c:v>42919.833333191491</c:v>
                </c:pt>
                <c:pt idx="12870">
                  <c:v>42919.874999858155</c:v>
                </c:pt>
                <c:pt idx="12871">
                  <c:v>42919.916666524819</c:v>
                </c:pt>
                <c:pt idx="12872">
                  <c:v>42919.958333191484</c:v>
                </c:pt>
                <c:pt idx="12873">
                  <c:v>42919.999999858148</c:v>
                </c:pt>
                <c:pt idx="12874">
                  <c:v>42920.041666524812</c:v>
                </c:pt>
                <c:pt idx="12875">
                  <c:v>42920.083333191476</c:v>
                </c:pt>
                <c:pt idx="12876">
                  <c:v>42920.124999858141</c:v>
                </c:pt>
                <c:pt idx="12877">
                  <c:v>42920.166666524805</c:v>
                </c:pt>
                <c:pt idx="12878">
                  <c:v>42920.208333191469</c:v>
                </c:pt>
                <c:pt idx="12879">
                  <c:v>42920.249999858133</c:v>
                </c:pt>
                <c:pt idx="12880">
                  <c:v>42920.291666524798</c:v>
                </c:pt>
                <c:pt idx="12881">
                  <c:v>42920.333333191462</c:v>
                </c:pt>
                <c:pt idx="12882">
                  <c:v>42920.374999858126</c:v>
                </c:pt>
                <c:pt idx="12883">
                  <c:v>42920.41666652479</c:v>
                </c:pt>
                <c:pt idx="12884">
                  <c:v>42920.458333191455</c:v>
                </c:pt>
                <c:pt idx="12885">
                  <c:v>42920.499999858119</c:v>
                </c:pt>
                <c:pt idx="12886">
                  <c:v>42920.541666524783</c:v>
                </c:pt>
                <c:pt idx="12887">
                  <c:v>42920.583333191447</c:v>
                </c:pt>
                <c:pt idx="12888">
                  <c:v>42920.624999858112</c:v>
                </c:pt>
                <c:pt idx="12889">
                  <c:v>42920.666666524776</c:v>
                </c:pt>
                <c:pt idx="12890">
                  <c:v>42920.70833319144</c:v>
                </c:pt>
                <c:pt idx="12891">
                  <c:v>42920.749999858104</c:v>
                </c:pt>
                <c:pt idx="12892">
                  <c:v>42920.791666524769</c:v>
                </c:pt>
                <c:pt idx="12893">
                  <c:v>42920.833333191433</c:v>
                </c:pt>
                <c:pt idx="12894">
                  <c:v>42920.874999858097</c:v>
                </c:pt>
                <c:pt idx="12895">
                  <c:v>42920.916666524761</c:v>
                </c:pt>
                <c:pt idx="12896">
                  <c:v>42920.958333191425</c:v>
                </c:pt>
                <c:pt idx="12897">
                  <c:v>42920.99999985809</c:v>
                </c:pt>
                <c:pt idx="12898">
                  <c:v>42921.041666524754</c:v>
                </c:pt>
                <c:pt idx="12899">
                  <c:v>42921.083333191418</c:v>
                </c:pt>
                <c:pt idx="12900">
                  <c:v>42921.124999858082</c:v>
                </c:pt>
                <c:pt idx="12901">
                  <c:v>42921.166666524747</c:v>
                </c:pt>
                <c:pt idx="12902">
                  <c:v>42921.208333191411</c:v>
                </c:pt>
                <c:pt idx="12903">
                  <c:v>42921.249999858075</c:v>
                </c:pt>
                <c:pt idx="12904">
                  <c:v>42921.291666524739</c:v>
                </c:pt>
                <c:pt idx="12905">
                  <c:v>42921.333333191404</c:v>
                </c:pt>
                <c:pt idx="12906">
                  <c:v>42921.374999858068</c:v>
                </c:pt>
                <c:pt idx="12907">
                  <c:v>42921.416666524732</c:v>
                </c:pt>
                <c:pt idx="12908">
                  <c:v>42921.458333191396</c:v>
                </c:pt>
                <c:pt idx="12909">
                  <c:v>42921.499999858061</c:v>
                </c:pt>
                <c:pt idx="12910">
                  <c:v>42921.541666524725</c:v>
                </c:pt>
                <c:pt idx="12911">
                  <c:v>42921.583333191389</c:v>
                </c:pt>
                <c:pt idx="12912">
                  <c:v>42921.624999858053</c:v>
                </c:pt>
                <c:pt idx="12913">
                  <c:v>42921.666666524718</c:v>
                </c:pt>
                <c:pt idx="12914">
                  <c:v>42921.708333191382</c:v>
                </c:pt>
                <c:pt idx="12915">
                  <c:v>42921.749999858046</c:v>
                </c:pt>
                <c:pt idx="12916">
                  <c:v>42921.79166652471</c:v>
                </c:pt>
                <c:pt idx="12917">
                  <c:v>42921.833333191375</c:v>
                </c:pt>
                <c:pt idx="12918">
                  <c:v>42921.874999858039</c:v>
                </c:pt>
                <c:pt idx="12919">
                  <c:v>42921.916666524703</c:v>
                </c:pt>
                <c:pt idx="12920">
                  <c:v>42921.958333191367</c:v>
                </c:pt>
                <c:pt idx="12921">
                  <c:v>42921.999999858032</c:v>
                </c:pt>
                <c:pt idx="12922">
                  <c:v>42922.041666524696</c:v>
                </c:pt>
                <c:pt idx="12923">
                  <c:v>42922.08333319136</c:v>
                </c:pt>
                <c:pt idx="12924">
                  <c:v>42922.124999858024</c:v>
                </c:pt>
                <c:pt idx="12925">
                  <c:v>42922.166666524688</c:v>
                </c:pt>
                <c:pt idx="12926">
                  <c:v>42922.208333191353</c:v>
                </c:pt>
                <c:pt idx="12927">
                  <c:v>42922.249999858017</c:v>
                </c:pt>
                <c:pt idx="12928">
                  <c:v>42922.291666524681</c:v>
                </c:pt>
                <c:pt idx="12929">
                  <c:v>42922.333333191345</c:v>
                </c:pt>
                <c:pt idx="12930">
                  <c:v>42922.37499985801</c:v>
                </c:pt>
                <c:pt idx="12931">
                  <c:v>42922.416666524674</c:v>
                </c:pt>
                <c:pt idx="12932">
                  <c:v>42922.458333191338</c:v>
                </c:pt>
                <c:pt idx="12933">
                  <c:v>42922.499999858002</c:v>
                </c:pt>
                <c:pt idx="12934">
                  <c:v>42922.541666524667</c:v>
                </c:pt>
                <c:pt idx="12935">
                  <c:v>42922.583333191331</c:v>
                </c:pt>
                <c:pt idx="12936">
                  <c:v>42922.624999857995</c:v>
                </c:pt>
                <c:pt idx="12937">
                  <c:v>42922.666666524659</c:v>
                </c:pt>
                <c:pt idx="12938">
                  <c:v>42922.708333191324</c:v>
                </c:pt>
                <c:pt idx="12939">
                  <c:v>42922.749999857988</c:v>
                </c:pt>
                <c:pt idx="12940">
                  <c:v>42922.791666524652</c:v>
                </c:pt>
                <c:pt idx="12941">
                  <c:v>42922.833333191316</c:v>
                </c:pt>
                <c:pt idx="12942">
                  <c:v>42922.874999857981</c:v>
                </c:pt>
                <c:pt idx="12943">
                  <c:v>42922.916666524645</c:v>
                </c:pt>
                <c:pt idx="12944">
                  <c:v>42922.958333191309</c:v>
                </c:pt>
                <c:pt idx="12945">
                  <c:v>42922.999999857973</c:v>
                </c:pt>
                <c:pt idx="12946">
                  <c:v>42923.041666524638</c:v>
                </c:pt>
                <c:pt idx="12947">
                  <c:v>42923.083333191302</c:v>
                </c:pt>
                <c:pt idx="12948">
                  <c:v>42923.124999857966</c:v>
                </c:pt>
                <c:pt idx="12949">
                  <c:v>42923.16666652463</c:v>
                </c:pt>
                <c:pt idx="12950">
                  <c:v>42923.208333191295</c:v>
                </c:pt>
                <c:pt idx="12951">
                  <c:v>42923.249999857959</c:v>
                </c:pt>
                <c:pt idx="12952">
                  <c:v>42923.291666524623</c:v>
                </c:pt>
                <c:pt idx="12953">
                  <c:v>42923.333333191287</c:v>
                </c:pt>
                <c:pt idx="12954">
                  <c:v>42923.374999857951</c:v>
                </c:pt>
                <c:pt idx="12955">
                  <c:v>42923.416666524616</c:v>
                </c:pt>
                <c:pt idx="12956">
                  <c:v>42923.45833319128</c:v>
                </c:pt>
                <c:pt idx="12957">
                  <c:v>42923.499999857944</c:v>
                </c:pt>
                <c:pt idx="12958">
                  <c:v>42923.541666524608</c:v>
                </c:pt>
                <c:pt idx="12959">
                  <c:v>42923.583333191273</c:v>
                </c:pt>
                <c:pt idx="12960">
                  <c:v>42923.624999857937</c:v>
                </c:pt>
                <c:pt idx="12961">
                  <c:v>42923.666666524601</c:v>
                </c:pt>
                <c:pt idx="12962">
                  <c:v>42923.708333191265</c:v>
                </c:pt>
                <c:pt idx="12963">
                  <c:v>42923.74999985793</c:v>
                </c:pt>
                <c:pt idx="12964">
                  <c:v>42923.791666524594</c:v>
                </c:pt>
                <c:pt idx="12965">
                  <c:v>42923.833333191258</c:v>
                </c:pt>
                <c:pt idx="12966">
                  <c:v>42923.874999857922</c:v>
                </c:pt>
                <c:pt idx="12967">
                  <c:v>42923.916666524587</c:v>
                </c:pt>
                <c:pt idx="12968">
                  <c:v>42923.958333191251</c:v>
                </c:pt>
                <c:pt idx="12969">
                  <c:v>42923.999999857915</c:v>
                </c:pt>
                <c:pt idx="12970">
                  <c:v>42924.041666524579</c:v>
                </c:pt>
                <c:pt idx="12971">
                  <c:v>42924.083333191244</c:v>
                </c:pt>
                <c:pt idx="12972">
                  <c:v>42924.124999857908</c:v>
                </c:pt>
                <c:pt idx="12973">
                  <c:v>42924.166666524572</c:v>
                </c:pt>
                <c:pt idx="12974">
                  <c:v>42924.208333191236</c:v>
                </c:pt>
                <c:pt idx="12975">
                  <c:v>42924.249999857901</c:v>
                </c:pt>
                <c:pt idx="12976">
                  <c:v>42924.291666524565</c:v>
                </c:pt>
                <c:pt idx="12977">
                  <c:v>42924.333333191229</c:v>
                </c:pt>
                <c:pt idx="12978">
                  <c:v>42924.374999857893</c:v>
                </c:pt>
                <c:pt idx="12979">
                  <c:v>42924.416666524558</c:v>
                </c:pt>
                <c:pt idx="12980">
                  <c:v>42924.458333191222</c:v>
                </c:pt>
                <c:pt idx="12981">
                  <c:v>42924.499999857886</c:v>
                </c:pt>
                <c:pt idx="12982">
                  <c:v>42924.54166652455</c:v>
                </c:pt>
                <c:pt idx="12983">
                  <c:v>42924.583333191214</c:v>
                </c:pt>
                <c:pt idx="12984">
                  <c:v>42924.624999857879</c:v>
                </c:pt>
                <c:pt idx="12985">
                  <c:v>42924.666666524543</c:v>
                </c:pt>
                <c:pt idx="12986">
                  <c:v>42924.708333191207</c:v>
                </c:pt>
                <c:pt idx="12987">
                  <c:v>42924.749999857871</c:v>
                </c:pt>
                <c:pt idx="12988">
                  <c:v>42924.791666524536</c:v>
                </c:pt>
                <c:pt idx="12989">
                  <c:v>42924.8333331912</c:v>
                </c:pt>
                <c:pt idx="12990">
                  <c:v>42924.874999857864</c:v>
                </c:pt>
                <c:pt idx="12991">
                  <c:v>42924.916666524528</c:v>
                </c:pt>
                <c:pt idx="12992">
                  <c:v>42924.958333191193</c:v>
                </c:pt>
                <c:pt idx="12993">
                  <c:v>42924.999999857857</c:v>
                </c:pt>
                <c:pt idx="12994">
                  <c:v>42925.041666524521</c:v>
                </c:pt>
                <c:pt idx="12995">
                  <c:v>42925.083333191185</c:v>
                </c:pt>
                <c:pt idx="12996">
                  <c:v>42925.12499985785</c:v>
                </c:pt>
                <c:pt idx="12997">
                  <c:v>42925.166666524514</c:v>
                </c:pt>
                <c:pt idx="12998">
                  <c:v>42925.208333191178</c:v>
                </c:pt>
                <c:pt idx="12999">
                  <c:v>42925.249999857842</c:v>
                </c:pt>
                <c:pt idx="13000">
                  <c:v>42925.291666524507</c:v>
                </c:pt>
                <c:pt idx="13001">
                  <c:v>42925.333333191171</c:v>
                </c:pt>
                <c:pt idx="13002">
                  <c:v>42925.374999857835</c:v>
                </c:pt>
                <c:pt idx="13003">
                  <c:v>42925.416666524499</c:v>
                </c:pt>
                <c:pt idx="13004">
                  <c:v>42925.458333191164</c:v>
                </c:pt>
                <c:pt idx="13005">
                  <c:v>42925.499999857828</c:v>
                </c:pt>
                <c:pt idx="13006">
                  <c:v>42925.541666524492</c:v>
                </c:pt>
                <c:pt idx="13007">
                  <c:v>42925.583333191156</c:v>
                </c:pt>
                <c:pt idx="13008">
                  <c:v>42925.624999857821</c:v>
                </c:pt>
                <c:pt idx="13009">
                  <c:v>42925.666666524485</c:v>
                </c:pt>
                <c:pt idx="13010">
                  <c:v>42925.708333191149</c:v>
                </c:pt>
                <c:pt idx="13011">
                  <c:v>42925.749999857813</c:v>
                </c:pt>
                <c:pt idx="13012">
                  <c:v>42925.791666524477</c:v>
                </c:pt>
                <c:pt idx="13013">
                  <c:v>42925.833333191142</c:v>
                </c:pt>
                <c:pt idx="13014">
                  <c:v>42925.874999857806</c:v>
                </c:pt>
                <c:pt idx="13015">
                  <c:v>42925.91666652447</c:v>
                </c:pt>
                <c:pt idx="13016">
                  <c:v>42925.958333191134</c:v>
                </c:pt>
                <c:pt idx="13017">
                  <c:v>42925.999999857799</c:v>
                </c:pt>
                <c:pt idx="13018">
                  <c:v>42926.041666524463</c:v>
                </c:pt>
                <c:pt idx="13019">
                  <c:v>42926.083333191127</c:v>
                </c:pt>
                <c:pt idx="13020">
                  <c:v>42926.124999857791</c:v>
                </c:pt>
                <c:pt idx="13021">
                  <c:v>42926.166666524456</c:v>
                </c:pt>
                <c:pt idx="13022">
                  <c:v>42926.20833319112</c:v>
                </c:pt>
                <c:pt idx="13023">
                  <c:v>42926.249999857784</c:v>
                </c:pt>
                <c:pt idx="13024">
                  <c:v>42926.291666524448</c:v>
                </c:pt>
                <c:pt idx="13025">
                  <c:v>42926.333333191113</c:v>
                </c:pt>
                <c:pt idx="13026">
                  <c:v>42926.374999857777</c:v>
                </c:pt>
                <c:pt idx="13027">
                  <c:v>42926.416666524441</c:v>
                </c:pt>
                <c:pt idx="13028">
                  <c:v>42926.458333191105</c:v>
                </c:pt>
                <c:pt idx="13029">
                  <c:v>42926.49999985777</c:v>
                </c:pt>
                <c:pt idx="13030">
                  <c:v>42926.541666524434</c:v>
                </c:pt>
                <c:pt idx="13031">
                  <c:v>42926.583333191098</c:v>
                </c:pt>
                <c:pt idx="13032">
                  <c:v>42926.624999857762</c:v>
                </c:pt>
                <c:pt idx="13033">
                  <c:v>42926.666666524427</c:v>
                </c:pt>
                <c:pt idx="13034">
                  <c:v>42926.708333191091</c:v>
                </c:pt>
                <c:pt idx="13035">
                  <c:v>42926.749999857755</c:v>
                </c:pt>
                <c:pt idx="13036">
                  <c:v>42926.791666524419</c:v>
                </c:pt>
                <c:pt idx="13037">
                  <c:v>42926.833333191084</c:v>
                </c:pt>
                <c:pt idx="13038">
                  <c:v>42926.874999857748</c:v>
                </c:pt>
                <c:pt idx="13039">
                  <c:v>42926.916666524412</c:v>
                </c:pt>
                <c:pt idx="13040">
                  <c:v>42926.958333191076</c:v>
                </c:pt>
                <c:pt idx="13041">
                  <c:v>42926.99999985774</c:v>
                </c:pt>
                <c:pt idx="13042">
                  <c:v>42927.041666524405</c:v>
                </c:pt>
                <c:pt idx="13043">
                  <c:v>42927.083333191069</c:v>
                </c:pt>
                <c:pt idx="13044">
                  <c:v>42927.124999857733</c:v>
                </c:pt>
                <c:pt idx="13045">
                  <c:v>42927.166666524397</c:v>
                </c:pt>
                <c:pt idx="13046">
                  <c:v>42927.208333191062</c:v>
                </c:pt>
                <c:pt idx="13047">
                  <c:v>42927.249999857726</c:v>
                </c:pt>
                <c:pt idx="13048">
                  <c:v>42927.29166652439</c:v>
                </c:pt>
                <c:pt idx="13049">
                  <c:v>42927.333333191054</c:v>
                </c:pt>
                <c:pt idx="13050">
                  <c:v>42927.374999857719</c:v>
                </c:pt>
                <c:pt idx="13051">
                  <c:v>42927.416666524383</c:v>
                </c:pt>
                <c:pt idx="13052">
                  <c:v>42927.458333191047</c:v>
                </c:pt>
                <c:pt idx="13053">
                  <c:v>42927.499999857711</c:v>
                </c:pt>
                <c:pt idx="13054">
                  <c:v>42927.541666524376</c:v>
                </c:pt>
                <c:pt idx="13055">
                  <c:v>42927.58333319104</c:v>
                </c:pt>
                <c:pt idx="13056">
                  <c:v>42927.624999857704</c:v>
                </c:pt>
                <c:pt idx="13057">
                  <c:v>42927.666666524368</c:v>
                </c:pt>
                <c:pt idx="13058">
                  <c:v>42927.708333191033</c:v>
                </c:pt>
                <c:pt idx="13059">
                  <c:v>42927.749999857697</c:v>
                </c:pt>
                <c:pt idx="13060">
                  <c:v>42927.791666524361</c:v>
                </c:pt>
                <c:pt idx="13061">
                  <c:v>42927.833333191025</c:v>
                </c:pt>
                <c:pt idx="13062">
                  <c:v>42927.87499985769</c:v>
                </c:pt>
                <c:pt idx="13063">
                  <c:v>42927.916666524354</c:v>
                </c:pt>
                <c:pt idx="13064">
                  <c:v>42927.958333191018</c:v>
                </c:pt>
                <c:pt idx="13065">
                  <c:v>42927.999999857682</c:v>
                </c:pt>
                <c:pt idx="13066">
                  <c:v>42928.041666524347</c:v>
                </c:pt>
                <c:pt idx="13067">
                  <c:v>42928.083333191011</c:v>
                </c:pt>
                <c:pt idx="13068">
                  <c:v>42928.124999857675</c:v>
                </c:pt>
                <c:pt idx="13069">
                  <c:v>42928.166666524339</c:v>
                </c:pt>
                <c:pt idx="13070">
                  <c:v>42928.208333191003</c:v>
                </c:pt>
                <c:pt idx="13071">
                  <c:v>42928.249999857668</c:v>
                </c:pt>
                <c:pt idx="13072">
                  <c:v>42928.291666524332</c:v>
                </c:pt>
                <c:pt idx="13073">
                  <c:v>42928.333333190996</c:v>
                </c:pt>
                <c:pt idx="13074">
                  <c:v>42928.37499985766</c:v>
                </c:pt>
                <c:pt idx="13075">
                  <c:v>42928.416666524325</c:v>
                </c:pt>
                <c:pt idx="13076">
                  <c:v>42928.458333190989</c:v>
                </c:pt>
                <c:pt idx="13077">
                  <c:v>42928.499999857653</c:v>
                </c:pt>
                <c:pt idx="13078">
                  <c:v>42928.541666524317</c:v>
                </c:pt>
                <c:pt idx="13079">
                  <c:v>42928.583333190982</c:v>
                </c:pt>
                <c:pt idx="13080">
                  <c:v>42928.624999857646</c:v>
                </c:pt>
                <c:pt idx="13081">
                  <c:v>42928.66666652431</c:v>
                </c:pt>
                <c:pt idx="13082">
                  <c:v>42928.708333190974</c:v>
                </c:pt>
                <c:pt idx="13083">
                  <c:v>42928.749999857639</c:v>
                </c:pt>
                <c:pt idx="13084">
                  <c:v>42928.791666524303</c:v>
                </c:pt>
                <c:pt idx="13085">
                  <c:v>42928.833333190967</c:v>
                </c:pt>
                <c:pt idx="13086">
                  <c:v>42928.874999857631</c:v>
                </c:pt>
                <c:pt idx="13087">
                  <c:v>42928.916666524296</c:v>
                </c:pt>
                <c:pt idx="13088">
                  <c:v>42928.95833319096</c:v>
                </c:pt>
                <c:pt idx="13089">
                  <c:v>42928.999999857624</c:v>
                </c:pt>
                <c:pt idx="13090">
                  <c:v>42929.041666524288</c:v>
                </c:pt>
                <c:pt idx="13091">
                  <c:v>42929.083333190953</c:v>
                </c:pt>
                <c:pt idx="13092">
                  <c:v>42929.124999857617</c:v>
                </c:pt>
                <c:pt idx="13093">
                  <c:v>42929.166666524281</c:v>
                </c:pt>
                <c:pt idx="13094">
                  <c:v>42929.208333190945</c:v>
                </c:pt>
                <c:pt idx="13095">
                  <c:v>42929.24999985761</c:v>
                </c:pt>
                <c:pt idx="13096">
                  <c:v>42929.291666524274</c:v>
                </c:pt>
                <c:pt idx="13097">
                  <c:v>42929.333333190938</c:v>
                </c:pt>
                <c:pt idx="13098">
                  <c:v>42929.374999857602</c:v>
                </c:pt>
                <c:pt idx="13099">
                  <c:v>42929.416666524266</c:v>
                </c:pt>
                <c:pt idx="13100">
                  <c:v>42929.458333190931</c:v>
                </c:pt>
                <c:pt idx="13101">
                  <c:v>42929.499999857595</c:v>
                </c:pt>
                <c:pt idx="13102">
                  <c:v>42929.541666524259</c:v>
                </c:pt>
                <c:pt idx="13103">
                  <c:v>42929.583333190923</c:v>
                </c:pt>
                <c:pt idx="13104">
                  <c:v>42929.624999857588</c:v>
                </c:pt>
                <c:pt idx="13105">
                  <c:v>42929.666666524252</c:v>
                </c:pt>
                <c:pt idx="13106">
                  <c:v>42929.708333190916</c:v>
                </c:pt>
                <c:pt idx="13107">
                  <c:v>42929.74999985758</c:v>
                </c:pt>
                <c:pt idx="13108">
                  <c:v>42929.791666524245</c:v>
                </c:pt>
                <c:pt idx="13109">
                  <c:v>42929.833333190909</c:v>
                </c:pt>
                <c:pt idx="13110">
                  <c:v>42929.874999857573</c:v>
                </c:pt>
                <c:pt idx="13111">
                  <c:v>42929.916666524237</c:v>
                </c:pt>
                <c:pt idx="13112">
                  <c:v>42929.958333190902</c:v>
                </c:pt>
                <c:pt idx="13113">
                  <c:v>42929.999999857566</c:v>
                </c:pt>
                <c:pt idx="13114">
                  <c:v>42930.04166652423</c:v>
                </c:pt>
                <c:pt idx="13115">
                  <c:v>42930.083333190894</c:v>
                </c:pt>
                <c:pt idx="13116">
                  <c:v>42930.124999857559</c:v>
                </c:pt>
                <c:pt idx="13117">
                  <c:v>42930.166666524223</c:v>
                </c:pt>
                <c:pt idx="13118">
                  <c:v>42930.208333190887</c:v>
                </c:pt>
                <c:pt idx="13119">
                  <c:v>42930.249999857551</c:v>
                </c:pt>
                <c:pt idx="13120">
                  <c:v>42930.291666524216</c:v>
                </c:pt>
                <c:pt idx="13121">
                  <c:v>42930.33333319088</c:v>
                </c:pt>
                <c:pt idx="13122">
                  <c:v>42930.374999857544</c:v>
                </c:pt>
                <c:pt idx="13123">
                  <c:v>42930.416666524208</c:v>
                </c:pt>
                <c:pt idx="13124">
                  <c:v>42930.458333190873</c:v>
                </c:pt>
                <c:pt idx="13125">
                  <c:v>42930.499999857537</c:v>
                </c:pt>
                <c:pt idx="13126">
                  <c:v>42930.541666524201</c:v>
                </c:pt>
                <c:pt idx="13127">
                  <c:v>42930.583333190865</c:v>
                </c:pt>
                <c:pt idx="13128">
                  <c:v>42930.624999857529</c:v>
                </c:pt>
                <c:pt idx="13129">
                  <c:v>42930.666666524194</c:v>
                </c:pt>
                <c:pt idx="13130">
                  <c:v>42930.708333190858</c:v>
                </c:pt>
                <c:pt idx="13131">
                  <c:v>42930.749999857522</c:v>
                </c:pt>
                <c:pt idx="13132">
                  <c:v>42930.791666524186</c:v>
                </c:pt>
                <c:pt idx="13133">
                  <c:v>42930.833333190851</c:v>
                </c:pt>
                <c:pt idx="13134">
                  <c:v>42930.874999857515</c:v>
                </c:pt>
                <c:pt idx="13135">
                  <c:v>42930.916666524179</c:v>
                </c:pt>
                <c:pt idx="13136">
                  <c:v>42930.958333190843</c:v>
                </c:pt>
                <c:pt idx="13137">
                  <c:v>42930.999999857508</c:v>
                </c:pt>
                <c:pt idx="13138">
                  <c:v>42931.041666524172</c:v>
                </c:pt>
                <c:pt idx="13139">
                  <c:v>42931.083333190836</c:v>
                </c:pt>
                <c:pt idx="13140">
                  <c:v>42931.1249998575</c:v>
                </c:pt>
                <c:pt idx="13141">
                  <c:v>42931.166666524165</c:v>
                </c:pt>
                <c:pt idx="13142">
                  <c:v>42931.208333190829</c:v>
                </c:pt>
                <c:pt idx="13143">
                  <c:v>42931.249999857493</c:v>
                </c:pt>
                <c:pt idx="13144">
                  <c:v>42931.291666524157</c:v>
                </c:pt>
                <c:pt idx="13145">
                  <c:v>42931.333333190822</c:v>
                </c:pt>
                <c:pt idx="13146">
                  <c:v>42931.374999857486</c:v>
                </c:pt>
                <c:pt idx="13147">
                  <c:v>42931.41666652415</c:v>
                </c:pt>
                <c:pt idx="13148">
                  <c:v>42931.458333190814</c:v>
                </c:pt>
                <c:pt idx="13149">
                  <c:v>42931.499999857479</c:v>
                </c:pt>
                <c:pt idx="13150">
                  <c:v>42931.541666524143</c:v>
                </c:pt>
                <c:pt idx="13151">
                  <c:v>42931.583333190807</c:v>
                </c:pt>
                <c:pt idx="13152">
                  <c:v>42931.624999857471</c:v>
                </c:pt>
                <c:pt idx="13153">
                  <c:v>42931.666666524136</c:v>
                </c:pt>
                <c:pt idx="13154">
                  <c:v>42931.7083331908</c:v>
                </c:pt>
                <c:pt idx="13155">
                  <c:v>42931.749999857464</c:v>
                </c:pt>
                <c:pt idx="13156">
                  <c:v>42931.791666524128</c:v>
                </c:pt>
                <c:pt idx="13157">
                  <c:v>42931.833333190792</c:v>
                </c:pt>
                <c:pt idx="13158">
                  <c:v>42931.874999857457</c:v>
                </c:pt>
                <c:pt idx="13159">
                  <c:v>42931.916666524121</c:v>
                </c:pt>
                <c:pt idx="13160">
                  <c:v>42931.958333190785</c:v>
                </c:pt>
                <c:pt idx="13161">
                  <c:v>42931.999999857449</c:v>
                </c:pt>
                <c:pt idx="13162">
                  <c:v>42932.041666524114</c:v>
                </c:pt>
                <c:pt idx="13163">
                  <c:v>42932.083333190778</c:v>
                </c:pt>
                <c:pt idx="13164">
                  <c:v>42932.124999857442</c:v>
                </c:pt>
                <c:pt idx="13165">
                  <c:v>42932.166666524106</c:v>
                </c:pt>
                <c:pt idx="13166">
                  <c:v>42932.208333190771</c:v>
                </c:pt>
                <c:pt idx="13167">
                  <c:v>42932.249999857435</c:v>
                </c:pt>
                <c:pt idx="13168">
                  <c:v>42932.291666524099</c:v>
                </c:pt>
                <c:pt idx="13169">
                  <c:v>42932.333333190763</c:v>
                </c:pt>
                <c:pt idx="13170">
                  <c:v>42932.374999857428</c:v>
                </c:pt>
                <c:pt idx="13171">
                  <c:v>42932.416666524092</c:v>
                </c:pt>
                <c:pt idx="13172">
                  <c:v>42932.458333190756</c:v>
                </c:pt>
                <c:pt idx="13173">
                  <c:v>42932.49999985742</c:v>
                </c:pt>
                <c:pt idx="13174">
                  <c:v>42932.541666524085</c:v>
                </c:pt>
                <c:pt idx="13175">
                  <c:v>42932.583333190749</c:v>
                </c:pt>
                <c:pt idx="13176">
                  <c:v>42932.624999857413</c:v>
                </c:pt>
                <c:pt idx="13177">
                  <c:v>42932.666666524077</c:v>
                </c:pt>
                <c:pt idx="13178">
                  <c:v>42932.708333190742</c:v>
                </c:pt>
                <c:pt idx="13179">
                  <c:v>42932.749999857406</c:v>
                </c:pt>
                <c:pt idx="13180">
                  <c:v>42932.79166652407</c:v>
                </c:pt>
                <c:pt idx="13181">
                  <c:v>42932.833333190734</c:v>
                </c:pt>
                <c:pt idx="13182">
                  <c:v>42932.874999857399</c:v>
                </c:pt>
                <c:pt idx="13183">
                  <c:v>42932.916666524063</c:v>
                </c:pt>
                <c:pt idx="13184">
                  <c:v>42932.958333190727</c:v>
                </c:pt>
                <c:pt idx="13185">
                  <c:v>42932.999999857391</c:v>
                </c:pt>
                <c:pt idx="13186">
                  <c:v>42933.041666524055</c:v>
                </c:pt>
                <c:pt idx="13187">
                  <c:v>42933.08333319072</c:v>
                </c:pt>
                <c:pt idx="13188">
                  <c:v>42933.124999857384</c:v>
                </c:pt>
                <c:pt idx="13189">
                  <c:v>42933.166666524048</c:v>
                </c:pt>
                <c:pt idx="13190">
                  <c:v>42933.208333190712</c:v>
                </c:pt>
                <c:pt idx="13191">
                  <c:v>42933.249999857377</c:v>
                </c:pt>
                <c:pt idx="13192">
                  <c:v>42933.291666524041</c:v>
                </c:pt>
                <c:pt idx="13193">
                  <c:v>42933.333333190705</c:v>
                </c:pt>
                <c:pt idx="13194">
                  <c:v>42933.374999857369</c:v>
                </c:pt>
                <c:pt idx="13195">
                  <c:v>42933.416666524034</c:v>
                </c:pt>
                <c:pt idx="13196">
                  <c:v>42933.458333190698</c:v>
                </c:pt>
                <c:pt idx="13197">
                  <c:v>42933.499999857362</c:v>
                </c:pt>
                <c:pt idx="13198">
                  <c:v>42933.541666524026</c:v>
                </c:pt>
                <c:pt idx="13199">
                  <c:v>42933.583333190691</c:v>
                </c:pt>
                <c:pt idx="13200">
                  <c:v>42933.624999857355</c:v>
                </c:pt>
                <c:pt idx="13201">
                  <c:v>42933.666666524019</c:v>
                </c:pt>
                <c:pt idx="13202">
                  <c:v>42933.708333190683</c:v>
                </c:pt>
                <c:pt idx="13203">
                  <c:v>42933.749999857348</c:v>
                </c:pt>
                <c:pt idx="13204">
                  <c:v>42933.791666524012</c:v>
                </c:pt>
                <c:pt idx="13205">
                  <c:v>42933.833333190676</c:v>
                </c:pt>
                <c:pt idx="13206">
                  <c:v>42933.87499985734</c:v>
                </c:pt>
                <c:pt idx="13207">
                  <c:v>42933.916666524005</c:v>
                </c:pt>
                <c:pt idx="13208">
                  <c:v>42933.958333190669</c:v>
                </c:pt>
                <c:pt idx="13209">
                  <c:v>42933.999999857333</c:v>
                </c:pt>
                <c:pt idx="13210">
                  <c:v>42934.041666523997</c:v>
                </c:pt>
                <c:pt idx="13211">
                  <c:v>42934.083333190662</c:v>
                </c:pt>
                <c:pt idx="13212">
                  <c:v>42934.124999857326</c:v>
                </c:pt>
                <c:pt idx="13213">
                  <c:v>42934.16666652399</c:v>
                </c:pt>
                <c:pt idx="13214">
                  <c:v>42934.208333190654</c:v>
                </c:pt>
                <c:pt idx="13215">
                  <c:v>42934.249999857318</c:v>
                </c:pt>
                <c:pt idx="13216">
                  <c:v>42934.291666523983</c:v>
                </c:pt>
                <c:pt idx="13217">
                  <c:v>42934.333333190647</c:v>
                </c:pt>
                <c:pt idx="13218">
                  <c:v>42934.374999857311</c:v>
                </c:pt>
                <c:pt idx="13219">
                  <c:v>42934.416666523975</c:v>
                </c:pt>
                <c:pt idx="13220">
                  <c:v>42934.45833319064</c:v>
                </c:pt>
                <c:pt idx="13221">
                  <c:v>42934.499999857304</c:v>
                </c:pt>
                <c:pt idx="13222">
                  <c:v>42934.541666523968</c:v>
                </c:pt>
                <c:pt idx="13223">
                  <c:v>42934.583333190632</c:v>
                </c:pt>
                <c:pt idx="13224">
                  <c:v>42934.624999857297</c:v>
                </c:pt>
                <c:pt idx="13225">
                  <c:v>42934.666666523961</c:v>
                </c:pt>
                <c:pt idx="13226">
                  <c:v>42934.708333190625</c:v>
                </c:pt>
                <c:pt idx="13227">
                  <c:v>42934.749999857289</c:v>
                </c:pt>
                <c:pt idx="13228">
                  <c:v>42934.791666523954</c:v>
                </c:pt>
                <c:pt idx="13229">
                  <c:v>42934.833333190618</c:v>
                </c:pt>
                <c:pt idx="13230">
                  <c:v>42934.874999857282</c:v>
                </c:pt>
                <c:pt idx="13231">
                  <c:v>42934.916666523946</c:v>
                </c:pt>
                <c:pt idx="13232">
                  <c:v>42934.958333190611</c:v>
                </c:pt>
                <c:pt idx="13233">
                  <c:v>42934.999999857275</c:v>
                </c:pt>
                <c:pt idx="13234">
                  <c:v>42935.041666523939</c:v>
                </c:pt>
                <c:pt idx="13235">
                  <c:v>42935.083333190603</c:v>
                </c:pt>
                <c:pt idx="13236">
                  <c:v>42935.124999857268</c:v>
                </c:pt>
                <c:pt idx="13237">
                  <c:v>42935.166666523932</c:v>
                </c:pt>
                <c:pt idx="13238">
                  <c:v>42935.208333190596</c:v>
                </c:pt>
                <c:pt idx="13239">
                  <c:v>42935.24999985726</c:v>
                </c:pt>
                <c:pt idx="13240">
                  <c:v>42935.291666523925</c:v>
                </c:pt>
                <c:pt idx="13241">
                  <c:v>42935.333333190589</c:v>
                </c:pt>
                <c:pt idx="13242">
                  <c:v>42935.374999857253</c:v>
                </c:pt>
                <c:pt idx="13243">
                  <c:v>42935.416666523917</c:v>
                </c:pt>
                <c:pt idx="13244">
                  <c:v>42935.458333190581</c:v>
                </c:pt>
                <c:pt idx="13245">
                  <c:v>42935.499999857246</c:v>
                </c:pt>
                <c:pt idx="13246">
                  <c:v>42935.54166652391</c:v>
                </c:pt>
                <c:pt idx="13247">
                  <c:v>42935.583333190574</c:v>
                </c:pt>
                <c:pt idx="13248">
                  <c:v>42935.624999857238</c:v>
                </c:pt>
                <c:pt idx="13249">
                  <c:v>42935.666666523903</c:v>
                </c:pt>
                <c:pt idx="13250">
                  <c:v>42935.708333190567</c:v>
                </c:pt>
                <c:pt idx="13251">
                  <c:v>42935.749999857231</c:v>
                </c:pt>
                <c:pt idx="13252">
                  <c:v>42935.791666523895</c:v>
                </c:pt>
                <c:pt idx="13253">
                  <c:v>42935.83333319056</c:v>
                </c:pt>
                <c:pt idx="13254">
                  <c:v>42935.874999857224</c:v>
                </c:pt>
                <c:pt idx="13255">
                  <c:v>42935.916666523888</c:v>
                </c:pt>
                <c:pt idx="13256">
                  <c:v>42935.958333190552</c:v>
                </c:pt>
                <c:pt idx="13257">
                  <c:v>42935.999999857217</c:v>
                </c:pt>
                <c:pt idx="13258">
                  <c:v>42936.041666523881</c:v>
                </c:pt>
                <c:pt idx="13259">
                  <c:v>42936.083333190545</c:v>
                </c:pt>
                <c:pt idx="13260">
                  <c:v>42936.124999857209</c:v>
                </c:pt>
                <c:pt idx="13261">
                  <c:v>42936.166666523874</c:v>
                </c:pt>
                <c:pt idx="13262">
                  <c:v>42936.208333190538</c:v>
                </c:pt>
                <c:pt idx="13263">
                  <c:v>42936.249999857202</c:v>
                </c:pt>
                <c:pt idx="13264">
                  <c:v>42936.291666523866</c:v>
                </c:pt>
                <c:pt idx="13265">
                  <c:v>42936.333333190531</c:v>
                </c:pt>
                <c:pt idx="13266">
                  <c:v>42936.374999857195</c:v>
                </c:pt>
                <c:pt idx="13267">
                  <c:v>42936.416666523859</c:v>
                </c:pt>
                <c:pt idx="13268">
                  <c:v>42936.458333190523</c:v>
                </c:pt>
                <c:pt idx="13269">
                  <c:v>42936.499999857188</c:v>
                </c:pt>
                <c:pt idx="13270">
                  <c:v>42936.541666523852</c:v>
                </c:pt>
                <c:pt idx="13271">
                  <c:v>42936.583333190516</c:v>
                </c:pt>
                <c:pt idx="13272">
                  <c:v>42936.62499985718</c:v>
                </c:pt>
                <c:pt idx="13273">
                  <c:v>42936.666666523844</c:v>
                </c:pt>
                <c:pt idx="13274">
                  <c:v>42936.708333190509</c:v>
                </c:pt>
                <c:pt idx="13275">
                  <c:v>42936.749999857173</c:v>
                </c:pt>
                <c:pt idx="13276">
                  <c:v>42936.791666523837</c:v>
                </c:pt>
                <c:pt idx="13277">
                  <c:v>42936.833333190501</c:v>
                </c:pt>
                <c:pt idx="13278">
                  <c:v>42936.874999857166</c:v>
                </c:pt>
                <c:pt idx="13279">
                  <c:v>42936.91666652383</c:v>
                </c:pt>
                <c:pt idx="13280">
                  <c:v>42936.958333190494</c:v>
                </c:pt>
                <c:pt idx="13281">
                  <c:v>42936.999999857158</c:v>
                </c:pt>
                <c:pt idx="13282">
                  <c:v>42937.041666523823</c:v>
                </c:pt>
                <c:pt idx="13283">
                  <c:v>42937.083333190487</c:v>
                </c:pt>
                <c:pt idx="13284">
                  <c:v>42937.124999857151</c:v>
                </c:pt>
                <c:pt idx="13285">
                  <c:v>42937.166666523815</c:v>
                </c:pt>
                <c:pt idx="13286">
                  <c:v>42937.20833319048</c:v>
                </c:pt>
                <c:pt idx="13287">
                  <c:v>42937.249999857144</c:v>
                </c:pt>
                <c:pt idx="13288">
                  <c:v>42937.291666523808</c:v>
                </c:pt>
                <c:pt idx="13289">
                  <c:v>42937.333333190472</c:v>
                </c:pt>
                <c:pt idx="13290">
                  <c:v>42937.374999857137</c:v>
                </c:pt>
                <c:pt idx="13291">
                  <c:v>42937.416666523801</c:v>
                </c:pt>
                <c:pt idx="13292">
                  <c:v>42937.458333190465</c:v>
                </c:pt>
                <c:pt idx="13293">
                  <c:v>42937.499999857129</c:v>
                </c:pt>
                <c:pt idx="13294">
                  <c:v>42937.541666523794</c:v>
                </c:pt>
                <c:pt idx="13295">
                  <c:v>42937.583333190458</c:v>
                </c:pt>
                <c:pt idx="13296">
                  <c:v>42937.624999857122</c:v>
                </c:pt>
                <c:pt idx="13297">
                  <c:v>42937.666666523786</c:v>
                </c:pt>
                <c:pt idx="13298">
                  <c:v>42937.708333190451</c:v>
                </c:pt>
                <c:pt idx="13299">
                  <c:v>42937.749999857115</c:v>
                </c:pt>
                <c:pt idx="13300">
                  <c:v>42937.791666523779</c:v>
                </c:pt>
                <c:pt idx="13301">
                  <c:v>42937.833333190443</c:v>
                </c:pt>
                <c:pt idx="13302">
                  <c:v>42937.874999857107</c:v>
                </c:pt>
                <c:pt idx="13303">
                  <c:v>42937.916666523772</c:v>
                </c:pt>
                <c:pt idx="13304">
                  <c:v>42937.958333190436</c:v>
                </c:pt>
                <c:pt idx="13305">
                  <c:v>42937.9999998571</c:v>
                </c:pt>
                <c:pt idx="13306">
                  <c:v>42938.041666523764</c:v>
                </c:pt>
                <c:pt idx="13307">
                  <c:v>42938.083333190429</c:v>
                </c:pt>
                <c:pt idx="13308">
                  <c:v>42938.124999857093</c:v>
                </c:pt>
                <c:pt idx="13309">
                  <c:v>42938.166666523757</c:v>
                </c:pt>
                <c:pt idx="13310">
                  <c:v>42938.208333190421</c:v>
                </c:pt>
                <c:pt idx="13311">
                  <c:v>42938.249999857086</c:v>
                </c:pt>
                <c:pt idx="13312">
                  <c:v>42938.29166652375</c:v>
                </c:pt>
                <c:pt idx="13313">
                  <c:v>42938.333333190414</c:v>
                </c:pt>
                <c:pt idx="13314">
                  <c:v>42938.374999857078</c:v>
                </c:pt>
                <c:pt idx="13315">
                  <c:v>42938.416666523743</c:v>
                </c:pt>
                <c:pt idx="13316">
                  <c:v>42938.458333190407</c:v>
                </c:pt>
                <c:pt idx="13317">
                  <c:v>42938.499999857071</c:v>
                </c:pt>
                <c:pt idx="13318">
                  <c:v>42938.541666523735</c:v>
                </c:pt>
                <c:pt idx="13319">
                  <c:v>42938.5833331904</c:v>
                </c:pt>
                <c:pt idx="13320">
                  <c:v>42938.624999857064</c:v>
                </c:pt>
                <c:pt idx="13321">
                  <c:v>42938.666666523728</c:v>
                </c:pt>
                <c:pt idx="13322">
                  <c:v>42938.708333190392</c:v>
                </c:pt>
                <c:pt idx="13323">
                  <c:v>42938.749999857057</c:v>
                </c:pt>
                <c:pt idx="13324">
                  <c:v>42938.791666523721</c:v>
                </c:pt>
                <c:pt idx="13325">
                  <c:v>42938.833333190385</c:v>
                </c:pt>
                <c:pt idx="13326">
                  <c:v>42938.874999857049</c:v>
                </c:pt>
                <c:pt idx="13327">
                  <c:v>42938.916666523714</c:v>
                </c:pt>
                <c:pt idx="13328">
                  <c:v>42938.958333190378</c:v>
                </c:pt>
                <c:pt idx="13329">
                  <c:v>42938.999999857042</c:v>
                </c:pt>
                <c:pt idx="13330">
                  <c:v>42939.041666523706</c:v>
                </c:pt>
                <c:pt idx="13331">
                  <c:v>42939.08333319037</c:v>
                </c:pt>
                <c:pt idx="13332">
                  <c:v>42939.124999857035</c:v>
                </c:pt>
                <c:pt idx="13333">
                  <c:v>42939.166666523699</c:v>
                </c:pt>
                <c:pt idx="13334">
                  <c:v>42939.208333190363</c:v>
                </c:pt>
                <c:pt idx="13335">
                  <c:v>42939.249999857027</c:v>
                </c:pt>
                <c:pt idx="13336">
                  <c:v>42939.291666523692</c:v>
                </c:pt>
                <c:pt idx="13337">
                  <c:v>42939.333333190356</c:v>
                </c:pt>
                <c:pt idx="13338">
                  <c:v>42939.37499985702</c:v>
                </c:pt>
                <c:pt idx="13339">
                  <c:v>42939.416666523684</c:v>
                </c:pt>
                <c:pt idx="13340">
                  <c:v>42939.458333190349</c:v>
                </c:pt>
                <c:pt idx="13341">
                  <c:v>42939.499999857013</c:v>
                </c:pt>
                <c:pt idx="13342">
                  <c:v>42939.541666523677</c:v>
                </c:pt>
                <c:pt idx="13343">
                  <c:v>42939.583333190341</c:v>
                </c:pt>
                <c:pt idx="13344">
                  <c:v>42939.624999857006</c:v>
                </c:pt>
                <c:pt idx="13345">
                  <c:v>42939.66666652367</c:v>
                </c:pt>
                <c:pt idx="13346">
                  <c:v>42939.708333190334</c:v>
                </c:pt>
                <c:pt idx="13347">
                  <c:v>42939.749999856998</c:v>
                </c:pt>
                <c:pt idx="13348">
                  <c:v>42939.791666523663</c:v>
                </c:pt>
                <c:pt idx="13349">
                  <c:v>42939.833333190327</c:v>
                </c:pt>
                <c:pt idx="13350">
                  <c:v>42939.874999856991</c:v>
                </c:pt>
                <c:pt idx="13351">
                  <c:v>42939.916666523655</c:v>
                </c:pt>
                <c:pt idx="13352">
                  <c:v>42939.95833319032</c:v>
                </c:pt>
                <c:pt idx="13353">
                  <c:v>42939.999999856984</c:v>
                </c:pt>
                <c:pt idx="13354">
                  <c:v>42940.041666523648</c:v>
                </c:pt>
                <c:pt idx="13355">
                  <c:v>42940.083333190312</c:v>
                </c:pt>
                <c:pt idx="13356">
                  <c:v>42940.124999856977</c:v>
                </c:pt>
                <c:pt idx="13357">
                  <c:v>42940.166666523641</c:v>
                </c:pt>
                <c:pt idx="13358">
                  <c:v>42940.208333190305</c:v>
                </c:pt>
                <c:pt idx="13359">
                  <c:v>42940.249999856969</c:v>
                </c:pt>
                <c:pt idx="13360">
                  <c:v>42940.291666523633</c:v>
                </c:pt>
                <c:pt idx="13361">
                  <c:v>42940.333333190298</c:v>
                </c:pt>
                <c:pt idx="13362">
                  <c:v>42940.374999856962</c:v>
                </c:pt>
                <c:pt idx="13363">
                  <c:v>42940.416666523626</c:v>
                </c:pt>
                <c:pt idx="13364">
                  <c:v>42940.45833319029</c:v>
                </c:pt>
                <c:pt idx="13365">
                  <c:v>42940.499999856955</c:v>
                </c:pt>
                <c:pt idx="13366">
                  <c:v>42940.541666523619</c:v>
                </c:pt>
                <c:pt idx="13367">
                  <c:v>42940.583333190283</c:v>
                </c:pt>
                <c:pt idx="13368">
                  <c:v>42940.624999856947</c:v>
                </c:pt>
                <c:pt idx="13369">
                  <c:v>42940.666666523612</c:v>
                </c:pt>
                <c:pt idx="13370">
                  <c:v>42940.708333190276</c:v>
                </c:pt>
                <c:pt idx="13371">
                  <c:v>42940.74999985694</c:v>
                </c:pt>
                <c:pt idx="13372">
                  <c:v>42940.791666523604</c:v>
                </c:pt>
                <c:pt idx="13373">
                  <c:v>42940.833333190269</c:v>
                </c:pt>
                <c:pt idx="13374">
                  <c:v>42940.874999856933</c:v>
                </c:pt>
                <c:pt idx="13375">
                  <c:v>42940.916666523597</c:v>
                </c:pt>
                <c:pt idx="13376">
                  <c:v>42940.958333190261</c:v>
                </c:pt>
                <c:pt idx="13377">
                  <c:v>42940.999999856926</c:v>
                </c:pt>
                <c:pt idx="13378">
                  <c:v>42941.04166652359</c:v>
                </c:pt>
                <c:pt idx="13379">
                  <c:v>42941.083333190254</c:v>
                </c:pt>
                <c:pt idx="13380">
                  <c:v>42941.124999856918</c:v>
                </c:pt>
                <c:pt idx="13381">
                  <c:v>42941.166666523583</c:v>
                </c:pt>
                <c:pt idx="13382">
                  <c:v>42941.208333190247</c:v>
                </c:pt>
                <c:pt idx="13383">
                  <c:v>42941.249999856911</c:v>
                </c:pt>
                <c:pt idx="13384">
                  <c:v>42941.291666523575</c:v>
                </c:pt>
                <c:pt idx="13385">
                  <c:v>42941.33333319024</c:v>
                </c:pt>
                <c:pt idx="13386">
                  <c:v>42941.374999856904</c:v>
                </c:pt>
                <c:pt idx="13387">
                  <c:v>42941.416666523568</c:v>
                </c:pt>
                <c:pt idx="13388">
                  <c:v>42941.458333190232</c:v>
                </c:pt>
                <c:pt idx="13389">
                  <c:v>42941.499999856896</c:v>
                </c:pt>
                <c:pt idx="13390">
                  <c:v>42941.541666523561</c:v>
                </c:pt>
                <c:pt idx="13391">
                  <c:v>42941.583333190225</c:v>
                </c:pt>
                <c:pt idx="13392">
                  <c:v>42941.624999856889</c:v>
                </c:pt>
                <c:pt idx="13393">
                  <c:v>42941.666666523553</c:v>
                </c:pt>
                <c:pt idx="13394">
                  <c:v>42941.708333190218</c:v>
                </c:pt>
                <c:pt idx="13395">
                  <c:v>42941.749999856882</c:v>
                </c:pt>
                <c:pt idx="13396">
                  <c:v>42941.791666523546</c:v>
                </c:pt>
                <c:pt idx="13397">
                  <c:v>42941.83333319021</c:v>
                </c:pt>
                <c:pt idx="13398">
                  <c:v>42941.874999856875</c:v>
                </c:pt>
                <c:pt idx="13399">
                  <c:v>42941.916666523539</c:v>
                </c:pt>
                <c:pt idx="13400">
                  <c:v>42941.958333190203</c:v>
                </c:pt>
                <c:pt idx="13401">
                  <c:v>42941.999999856867</c:v>
                </c:pt>
                <c:pt idx="13402">
                  <c:v>42942.041666523532</c:v>
                </c:pt>
                <c:pt idx="13403">
                  <c:v>42942.083333190196</c:v>
                </c:pt>
                <c:pt idx="13404">
                  <c:v>42942.12499985686</c:v>
                </c:pt>
                <c:pt idx="13405">
                  <c:v>42942.166666523524</c:v>
                </c:pt>
                <c:pt idx="13406">
                  <c:v>42942.208333190189</c:v>
                </c:pt>
                <c:pt idx="13407">
                  <c:v>42942.249999856853</c:v>
                </c:pt>
                <c:pt idx="13408">
                  <c:v>42942.291666523517</c:v>
                </c:pt>
                <c:pt idx="13409">
                  <c:v>42942.333333190181</c:v>
                </c:pt>
                <c:pt idx="13410">
                  <c:v>42942.374999856846</c:v>
                </c:pt>
                <c:pt idx="13411">
                  <c:v>42942.41666652351</c:v>
                </c:pt>
                <c:pt idx="13412">
                  <c:v>42942.458333190174</c:v>
                </c:pt>
                <c:pt idx="13413">
                  <c:v>42942.499999856838</c:v>
                </c:pt>
                <c:pt idx="13414">
                  <c:v>42942.541666523502</c:v>
                </c:pt>
                <c:pt idx="13415">
                  <c:v>42942.583333190167</c:v>
                </c:pt>
                <c:pt idx="13416">
                  <c:v>42942.624999856831</c:v>
                </c:pt>
                <c:pt idx="13417">
                  <c:v>42942.666666523495</c:v>
                </c:pt>
                <c:pt idx="13418">
                  <c:v>42942.708333190159</c:v>
                </c:pt>
                <c:pt idx="13419">
                  <c:v>42942.749999856824</c:v>
                </c:pt>
                <c:pt idx="13420">
                  <c:v>42942.791666523488</c:v>
                </c:pt>
                <c:pt idx="13421">
                  <c:v>42942.833333190152</c:v>
                </c:pt>
                <c:pt idx="13422">
                  <c:v>42942.874999856816</c:v>
                </c:pt>
                <c:pt idx="13423">
                  <c:v>42942.916666523481</c:v>
                </c:pt>
                <c:pt idx="13424">
                  <c:v>42942.958333190145</c:v>
                </c:pt>
                <c:pt idx="13425">
                  <c:v>42942.999999856809</c:v>
                </c:pt>
                <c:pt idx="13426">
                  <c:v>42943.041666523473</c:v>
                </c:pt>
                <c:pt idx="13427">
                  <c:v>42943.083333190138</c:v>
                </c:pt>
                <c:pt idx="13428">
                  <c:v>42943.124999856802</c:v>
                </c:pt>
                <c:pt idx="13429">
                  <c:v>42943.166666523466</c:v>
                </c:pt>
                <c:pt idx="13430">
                  <c:v>42943.20833319013</c:v>
                </c:pt>
                <c:pt idx="13431">
                  <c:v>42943.249999856795</c:v>
                </c:pt>
                <c:pt idx="13432">
                  <c:v>42943.291666523459</c:v>
                </c:pt>
                <c:pt idx="13433">
                  <c:v>42943.333333190123</c:v>
                </c:pt>
                <c:pt idx="13434">
                  <c:v>42943.374999856787</c:v>
                </c:pt>
                <c:pt idx="13435">
                  <c:v>42943.416666523452</c:v>
                </c:pt>
                <c:pt idx="13436">
                  <c:v>42943.458333190116</c:v>
                </c:pt>
                <c:pt idx="13437">
                  <c:v>42943.49999985678</c:v>
                </c:pt>
                <c:pt idx="13438">
                  <c:v>42943.541666523444</c:v>
                </c:pt>
                <c:pt idx="13439">
                  <c:v>42943.583333190109</c:v>
                </c:pt>
                <c:pt idx="13440">
                  <c:v>42943.624999856773</c:v>
                </c:pt>
                <c:pt idx="13441">
                  <c:v>42943.666666523437</c:v>
                </c:pt>
                <c:pt idx="13442">
                  <c:v>42943.708333190101</c:v>
                </c:pt>
                <c:pt idx="13443">
                  <c:v>42943.749999856765</c:v>
                </c:pt>
                <c:pt idx="13444">
                  <c:v>42943.79166652343</c:v>
                </c:pt>
                <c:pt idx="13445">
                  <c:v>42943.833333190094</c:v>
                </c:pt>
                <c:pt idx="13446">
                  <c:v>42943.874999856758</c:v>
                </c:pt>
                <c:pt idx="13447">
                  <c:v>42943.916666523422</c:v>
                </c:pt>
                <c:pt idx="13448">
                  <c:v>42943.958333190087</c:v>
                </c:pt>
                <c:pt idx="13449">
                  <c:v>42943.999999856751</c:v>
                </c:pt>
                <c:pt idx="13450">
                  <c:v>42944.041666523415</c:v>
                </c:pt>
                <c:pt idx="13451">
                  <c:v>42944.083333190079</c:v>
                </c:pt>
                <c:pt idx="13452">
                  <c:v>42944.124999856744</c:v>
                </c:pt>
                <c:pt idx="13453">
                  <c:v>42944.166666523408</c:v>
                </c:pt>
                <c:pt idx="13454">
                  <c:v>42944.208333190072</c:v>
                </c:pt>
                <c:pt idx="13455">
                  <c:v>42944.249999856736</c:v>
                </c:pt>
                <c:pt idx="13456">
                  <c:v>42944.291666523401</c:v>
                </c:pt>
                <c:pt idx="13457">
                  <c:v>42944.333333190065</c:v>
                </c:pt>
                <c:pt idx="13458">
                  <c:v>42944.374999856729</c:v>
                </c:pt>
                <c:pt idx="13459">
                  <c:v>42944.416666523393</c:v>
                </c:pt>
                <c:pt idx="13460">
                  <c:v>42944.458333190058</c:v>
                </c:pt>
                <c:pt idx="13461">
                  <c:v>42944.499999856722</c:v>
                </c:pt>
                <c:pt idx="13462">
                  <c:v>42944.541666523386</c:v>
                </c:pt>
                <c:pt idx="13463">
                  <c:v>42944.58333319005</c:v>
                </c:pt>
                <c:pt idx="13464">
                  <c:v>42944.624999856715</c:v>
                </c:pt>
                <c:pt idx="13465">
                  <c:v>42944.666666523379</c:v>
                </c:pt>
                <c:pt idx="13466">
                  <c:v>42944.708333190043</c:v>
                </c:pt>
                <c:pt idx="13467">
                  <c:v>42944.749999856707</c:v>
                </c:pt>
                <c:pt idx="13468">
                  <c:v>42944.791666523372</c:v>
                </c:pt>
                <c:pt idx="13469">
                  <c:v>42944.833333190036</c:v>
                </c:pt>
                <c:pt idx="13470">
                  <c:v>42944.8749998567</c:v>
                </c:pt>
                <c:pt idx="13471">
                  <c:v>42944.916666523364</c:v>
                </c:pt>
                <c:pt idx="13472">
                  <c:v>42944.958333190028</c:v>
                </c:pt>
                <c:pt idx="13473">
                  <c:v>42944.999999856693</c:v>
                </c:pt>
                <c:pt idx="13474">
                  <c:v>42945.041666523357</c:v>
                </c:pt>
                <c:pt idx="13475">
                  <c:v>42945.083333190021</c:v>
                </c:pt>
                <c:pt idx="13476">
                  <c:v>42945.124999856685</c:v>
                </c:pt>
                <c:pt idx="13477">
                  <c:v>42945.16666652335</c:v>
                </c:pt>
                <c:pt idx="13478">
                  <c:v>42945.208333190014</c:v>
                </c:pt>
                <c:pt idx="13479">
                  <c:v>42945.249999856678</c:v>
                </c:pt>
                <c:pt idx="13480">
                  <c:v>42945.291666523342</c:v>
                </c:pt>
                <c:pt idx="13481">
                  <c:v>42945.333333190007</c:v>
                </c:pt>
                <c:pt idx="13482">
                  <c:v>42945.374999856671</c:v>
                </c:pt>
                <c:pt idx="13483">
                  <c:v>42945.416666523335</c:v>
                </c:pt>
                <c:pt idx="13484">
                  <c:v>42945.458333189999</c:v>
                </c:pt>
                <c:pt idx="13485">
                  <c:v>42945.499999856664</c:v>
                </c:pt>
                <c:pt idx="13486">
                  <c:v>42945.541666523328</c:v>
                </c:pt>
                <c:pt idx="13487">
                  <c:v>42945.583333189992</c:v>
                </c:pt>
                <c:pt idx="13488">
                  <c:v>42945.624999856656</c:v>
                </c:pt>
                <c:pt idx="13489">
                  <c:v>42945.666666523321</c:v>
                </c:pt>
                <c:pt idx="13490">
                  <c:v>42945.708333189985</c:v>
                </c:pt>
                <c:pt idx="13491">
                  <c:v>42945.749999856649</c:v>
                </c:pt>
                <c:pt idx="13492">
                  <c:v>42945.791666523313</c:v>
                </c:pt>
                <c:pt idx="13493">
                  <c:v>42945.833333189978</c:v>
                </c:pt>
                <c:pt idx="13494">
                  <c:v>42945.874999856642</c:v>
                </c:pt>
                <c:pt idx="13495">
                  <c:v>42945.916666523306</c:v>
                </c:pt>
                <c:pt idx="13496">
                  <c:v>42945.95833318997</c:v>
                </c:pt>
                <c:pt idx="13497">
                  <c:v>42945.999999856635</c:v>
                </c:pt>
                <c:pt idx="13498">
                  <c:v>42946.041666523299</c:v>
                </c:pt>
                <c:pt idx="13499">
                  <c:v>42946.083333189963</c:v>
                </c:pt>
                <c:pt idx="13500">
                  <c:v>42946.124999856627</c:v>
                </c:pt>
                <c:pt idx="13501">
                  <c:v>42946.166666523291</c:v>
                </c:pt>
                <c:pt idx="13502">
                  <c:v>42946.208333189956</c:v>
                </c:pt>
                <c:pt idx="13503">
                  <c:v>42946.24999985662</c:v>
                </c:pt>
                <c:pt idx="13504">
                  <c:v>42946.291666523284</c:v>
                </c:pt>
                <c:pt idx="13505">
                  <c:v>42946.333333189948</c:v>
                </c:pt>
                <c:pt idx="13506">
                  <c:v>42946.374999856613</c:v>
                </c:pt>
                <c:pt idx="13507">
                  <c:v>42946.416666523277</c:v>
                </c:pt>
                <c:pt idx="13508">
                  <c:v>42946.458333189941</c:v>
                </c:pt>
                <c:pt idx="13509">
                  <c:v>42946.499999856605</c:v>
                </c:pt>
                <c:pt idx="13510">
                  <c:v>42946.54166652327</c:v>
                </c:pt>
                <c:pt idx="13511">
                  <c:v>42946.583333189934</c:v>
                </c:pt>
                <c:pt idx="13512">
                  <c:v>42946.624999856598</c:v>
                </c:pt>
                <c:pt idx="13513">
                  <c:v>42946.666666523262</c:v>
                </c:pt>
                <c:pt idx="13514">
                  <c:v>42946.708333189927</c:v>
                </c:pt>
                <c:pt idx="13515">
                  <c:v>42946.749999856591</c:v>
                </c:pt>
                <c:pt idx="13516">
                  <c:v>42946.791666523255</c:v>
                </c:pt>
                <c:pt idx="13517">
                  <c:v>42946.833333189919</c:v>
                </c:pt>
                <c:pt idx="13518">
                  <c:v>42946.874999856584</c:v>
                </c:pt>
                <c:pt idx="13519">
                  <c:v>42946.916666523248</c:v>
                </c:pt>
                <c:pt idx="13520">
                  <c:v>42946.958333189912</c:v>
                </c:pt>
                <c:pt idx="13521">
                  <c:v>42946.999999856576</c:v>
                </c:pt>
                <c:pt idx="13522">
                  <c:v>42947.041666523241</c:v>
                </c:pt>
                <c:pt idx="13523">
                  <c:v>42947.083333189905</c:v>
                </c:pt>
                <c:pt idx="13524">
                  <c:v>42947.124999856569</c:v>
                </c:pt>
                <c:pt idx="13525">
                  <c:v>42947.166666523233</c:v>
                </c:pt>
                <c:pt idx="13526">
                  <c:v>42947.208333189898</c:v>
                </c:pt>
                <c:pt idx="13527">
                  <c:v>42947.249999856562</c:v>
                </c:pt>
                <c:pt idx="13528">
                  <c:v>42947.291666523226</c:v>
                </c:pt>
                <c:pt idx="13529">
                  <c:v>42947.33333318989</c:v>
                </c:pt>
                <c:pt idx="13530">
                  <c:v>42947.374999856554</c:v>
                </c:pt>
                <c:pt idx="13531">
                  <c:v>42947.416666523219</c:v>
                </c:pt>
                <c:pt idx="13532">
                  <c:v>42947.458333189883</c:v>
                </c:pt>
                <c:pt idx="13533">
                  <c:v>42947.499999856547</c:v>
                </c:pt>
                <c:pt idx="13534">
                  <c:v>42947.541666523211</c:v>
                </c:pt>
                <c:pt idx="13535">
                  <c:v>42947.583333189876</c:v>
                </c:pt>
                <c:pt idx="13536">
                  <c:v>42947.62499985654</c:v>
                </c:pt>
                <c:pt idx="13537">
                  <c:v>42947.666666523204</c:v>
                </c:pt>
                <c:pt idx="13538">
                  <c:v>42947.708333189868</c:v>
                </c:pt>
                <c:pt idx="13539">
                  <c:v>42947.749999856533</c:v>
                </c:pt>
                <c:pt idx="13540">
                  <c:v>42947.791666523197</c:v>
                </c:pt>
                <c:pt idx="13541">
                  <c:v>42947.833333189861</c:v>
                </c:pt>
                <c:pt idx="13542">
                  <c:v>42947.874999856525</c:v>
                </c:pt>
                <c:pt idx="13543">
                  <c:v>42947.91666652319</c:v>
                </c:pt>
                <c:pt idx="13544">
                  <c:v>42947.958333189854</c:v>
                </c:pt>
                <c:pt idx="13545">
                  <c:v>42947.999999856518</c:v>
                </c:pt>
                <c:pt idx="13546">
                  <c:v>42948.041666523182</c:v>
                </c:pt>
                <c:pt idx="13547">
                  <c:v>42948.083333189847</c:v>
                </c:pt>
                <c:pt idx="13548">
                  <c:v>42948.124999856511</c:v>
                </c:pt>
                <c:pt idx="13549">
                  <c:v>42948.166666523175</c:v>
                </c:pt>
                <c:pt idx="13550">
                  <c:v>42948.208333189839</c:v>
                </c:pt>
                <c:pt idx="13551">
                  <c:v>42948.249999856504</c:v>
                </c:pt>
                <c:pt idx="13552">
                  <c:v>42948.291666523168</c:v>
                </c:pt>
                <c:pt idx="13553">
                  <c:v>42948.333333189832</c:v>
                </c:pt>
                <c:pt idx="13554">
                  <c:v>42948.374999856496</c:v>
                </c:pt>
                <c:pt idx="13555">
                  <c:v>42948.416666523161</c:v>
                </c:pt>
                <c:pt idx="13556">
                  <c:v>42948.458333189825</c:v>
                </c:pt>
                <c:pt idx="13557">
                  <c:v>42948.499999856489</c:v>
                </c:pt>
                <c:pt idx="13558">
                  <c:v>42948.541666523153</c:v>
                </c:pt>
                <c:pt idx="13559">
                  <c:v>42948.583333189817</c:v>
                </c:pt>
                <c:pt idx="13560">
                  <c:v>42948.624999856482</c:v>
                </c:pt>
                <c:pt idx="13561">
                  <c:v>42948.666666523146</c:v>
                </c:pt>
                <c:pt idx="13562">
                  <c:v>42948.70833318981</c:v>
                </c:pt>
                <c:pt idx="13563">
                  <c:v>42948.749999856474</c:v>
                </c:pt>
                <c:pt idx="13564">
                  <c:v>42948.791666523139</c:v>
                </c:pt>
                <c:pt idx="13565">
                  <c:v>42948.833333189803</c:v>
                </c:pt>
                <c:pt idx="13566">
                  <c:v>42948.874999856467</c:v>
                </c:pt>
                <c:pt idx="13567">
                  <c:v>42948.916666523131</c:v>
                </c:pt>
                <c:pt idx="13568">
                  <c:v>42948.958333189796</c:v>
                </c:pt>
                <c:pt idx="13569">
                  <c:v>42948.99999985646</c:v>
                </c:pt>
                <c:pt idx="13570">
                  <c:v>42949.041666523124</c:v>
                </c:pt>
                <c:pt idx="13571">
                  <c:v>42949.083333189788</c:v>
                </c:pt>
                <c:pt idx="13572">
                  <c:v>42949.124999856453</c:v>
                </c:pt>
                <c:pt idx="13573">
                  <c:v>42949.166666523117</c:v>
                </c:pt>
                <c:pt idx="13574">
                  <c:v>42949.208333189781</c:v>
                </c:pt>
                <c:pt idx="13575">
                  <c:v>42949.249999856445</c:v>
                </c:pt>
                <c:pt idx="13576">
                  <c:v>42949.29166652311</c:v>
                </c:pt>
                <c:pt idx="13577">
                  <c:v>42949.333333189774</c:v>
                </c:pt>
                <c:pt idx="13578">
                  <c:v>42949.374999856438</c:v>
                </c:pt>
                <c:pt idx="13579">
                  <c:v>42949.416666523102</c:v>
                </c:pt>
                <c:pt idx="13580">
                  <c:v>42949.458333189767</c:v>
                </c:pt>
                <c:pt idx="13581">
                  <c:v>42949.499999856431</c:v>
                </c:pt>
                <c:pt idx="13582">
                  <c:v>42949.541666523095</c:v>
                </c:pt>
                <c:pt idx="13583">
                  <c:v>42949.583333189759</c:v>
                </c:pt>
                <c:pt idx="13584">
                  <c:v>42949.624999856424</c:v>
                </c:pt>
                <c:pt idx="13585">
                  <c:v>42949.666666523088</c:v>
                </c:pt>
                <c:pt idx="13586">
                  <c:v>42949.708333189752</c:v>
                </c:pt>
                <c:pt idx="13587">
                  <c:v>42949.749999856416</c:v>
                </c:pt>
                <c:pt idx="13588">
                  <c:v>42949.79166652308</c:v>
                </c:pt>
                <c:pt idx="13589">
                  <c:v>42949.833333189745</c:v>
                </c:pt>
                <c:pt idx="13590">
                  <c:v>42949.874999856409</c:v>
                </c:pt>
                <c:pt idx="13591">
                  <c:v>42949.916666523073</c:v>
                </c:pt>
                <c:pt idx="13592">
                  <c:v>42949.958333189737</c:v>
                </c:pt>
                <c:pt idx="13593">
                  <c:v>42949.999999856402</c:v>
                </c:pt>
                <c:pt idx="13594">
                  <c:v>42950.041666523066</c:v>
                </c:pt>
                <c:pt idx="13595">
                  <c:v>42950.08333318973</c:v>
                </c:pt>
                <c:pt idx="13596">
                  <c:v>42950.124999856394</c:v>
                </c:pt>
                <c:pt idx="13597">
                  <c:v>42950.166666523059</c:v>
                </c:pt>
                <c:pt idx="13598">
                  <c:v>42950.208333189723</c:v>
                </c:pt>
                <c:pt idx="13599">
                  <c:v>42950.249999856387</c:v>
                </c:pt>
                <c:pt idx="13600">
                  <c:v>42950.291666523051</c:v>
                </c:pt>
                <c:pt idx="13601">
                  <c:v>42950.333333189716</c:v>
                </c:pt>
                <c:pt idx="13602">
                  <c:v>42950.37499985638</c:v>
                </c:pt>
                <c:pt idx="13603">
                  <c:v>42950.416666523044</c:v>
                </c:pt>
                <c:pt idx="13604">
                  <c:v>42950.458333189708</c:v>
                </c:pt>
                <c:pt idx="13605">
                  <c:v>42950.499999856373</c:v>
                </c:pt>
                <c:pt idx="13606">
                  <c:v>42950.541666523037</c:v>
                </c:pt>
                <c:pt idx="13607">
                  <c:v>42950.583333189701</c:v>
                </c:pt>
                <c:pt idx="13608">
                  <c:v>42950.624999856365</c:v>
                </c:pt>
                <c:pt idx="13609">
                  <c:v>42950.66666652303</c:v>
                </c:pt>
                <c:pt idx="13610">
                  <c:v>42950.708333189694</c:v>
                </c:pt>
                <c:pt idx="13611">
                  <c:v>42950.749999856358</c:v>
                </c:pt>
                <c:pt idx="13612">
                  <c:v>42950.791666523022</c:v>
                </c:pt>
                <c:pt idx="13613">
                  <c:v>42950.833333189687</c:v>
                </c:pt>
                <c:pt idx="13614">
                  <c:v>42950.874999856351</c:v>
                </c:pt>
                <c:pt idx="13615">
                  <c:v>42950.916666523015</c:v>
                </c:pt>
                <c:pt idx="13616">
                  <c:v>42950.958333189679</c:v>
                </c:pt>
                <c:pt idx="13617">
                  <c:v>42950.999999856343</c:v>
                </c:pt>
                <c:pt idx="13618">
                  <c:v>42951.041666523008</c:v>
                </c:pt>
                <c:pt idx="13619">
                  <c:v>42951.083333189672</c:v>
                </c:pt>
                <c:pt idx="13620">
                  <c:v>42951.124999856336</c:v>
                </c:pt>
                <c:pt idx="13621">
                  <c:v>42951.166666523</c:v>
                </c:pt>
                <c:pt idx="13622">
                  <c:v>42951.208333189665</c:v>
                </c:pt>
                <c:pt idx="13623">
                  <c:v>42951.249999856329</c:v>
                </c:pt>
                <c:pt idx="13624">
                  <c:v>42951.291666522993</c:v>
                </c:pt>
                <c:pt idx="13625">
                  <c:v>42951.333333189657</c:v>
                </c:pt>
                <c:pt idx="13626">
                  <c:v>42951.374999856322</c:v>
                </c:pt>
                <c:pt idx="13627">
                  <c:v>42951.416666522986</c:v>
                </c:pt>
                <c:pt idx="13628">
                  <c:v>42951.45833318965</c:v>
                </c:pt>
                <c:pt idx="13629">
                  <c:v>42951.499999856314</c:v>
                </c:pt>
                <c:pt idx="13630">
                  <c:v>42951.541666522979</c:v>
                </c:pt>
                <c:pt idx="13631">
                  <c:v>42951.583333189643</c:v>
                </c:pt>
                <c:pt idx="13632">
                  <c:v>42951.624999856307</c:v>
                </c:pt>
                <c:pt idx="13633">
                  <c:v>42951.666666522971</c:v>
                </c:pt>
                <c:pt idx="13634">
                  <c:v>42951.708333189636</c:v>
                </c:pt>
                <c:pt idx="13635">
                  <c:v>42951.7499998563</c:v>
                </c:pt>
                <c:pt idx="13636">
                  <c:v>42951.791666522964</c:v>
                </c:pt>
                <c:pt idx="13637">
                  <c:v>42951.833333189628</c:v>
                </c:pt>
                <c:pt idx="13638">
                  <c:v>42951.874999856293</c:v>
                </c:pt>
                <c:pt idx="13639">
                  <c:v>42951.916666522957</c:v>
                </c:pt>
                <c:pt idx="13640">
                  <c:v>42951.958333189621</c:v>
                </c:pt>
                <c:pt idx="13641">
                  <c:v>42951.999999856285</c:v>
                </c:pt>
                <c:pt idx="13642">
                  <c:v>42952.04166652295</c:v>
                </c:pt>
                <c:pt idx="13643">
                  <c:v>42952.083333189614</c:v>
                </c:pt>
                <c:pt idx="13644">
                  <c:v>42952.124999856278</c:v>
                </c:pt>
                <c:pt idx="13645">
                  <c:v>42952.166666522942</c:v>
                </c:pt>
                <c:pt idx="13646">
                  <c:v>42952.208333189606</c:v>
                </c:pt>
                <c:pt idx="13647">
                  <c:v>42952.249999856271</c:v>
                </c:pt>
                <c:pt idx="13648">
                  <c:v>42952.291666522935</c:v>
                </c:pt>
                <c:pt idx="13649">
                  <c:v>42952.333333189599</c:v>
                </c:pt>
                <c:pt idx="13650">
                  <c:v>42952.374999856263</c:v>
                </c:pt>
                <c:pt idx="13651">
                  <c:v>42952.416666522928</c:v>
                </c:pt>
                <c:pt idx="13652">
                  <c:v>42952.458333189592</c:v>
                </c:pt>
                <c:pt idx="13653">
                  <c:v>42952.499999856256</c:v>
                </c:pt>
                <c:pt idx="13654">
                  <c:v>42952.54166652292</c:v>
                </c:pt>
                <c:pt idx="13655">
                  <c:v>42952.583333189585</c:v>
                </c:pt>
                <c:pt idx="13656">
                  <c:v>42952.624999856249</c:v>
                </c:pt>
                <c:pt idx="13657">
                  <c:v>42952.666666522913</c:v>
                </c:pt>
                <c:pt idx="13658">
                  <c:v>42952.708333189577</c:v>
                </c:pt>
                <c:pt idx="13659">
                  <c:v>42952.749999856242</c:v>
                </c:pt>
                <c:pt idx="13660">
                  <c:v>42952.791666522906</c:v>
                </c:pt>
                <c:pt idx="13661">
                  <c:v>42952.83333318957</c:v>
                </c:pt>
                <c:pt idx="13662">
                  <c:v>42952.874999856234</c:v>
                </c:pt>
                <c:pt idx="13663">
                  <c:v>42952.916666522899</c:v>
                </c:pt>
                <c:pt idx="13664">
                  <c:v>42952.958333189563</c:v>
                </c:pt>
                <c:pt idx="13665">
                  <c:v>42952.999999856227</c:v>
                </c:pt>
                <c:pt idx="13666">
                  <c:v>42953.041666522891</c:v>
                </c:pt>
                <c:pt idx="13667">
                  <c:v>42953.083333189556</c:v>
                </c:pt>
                <c:pt idx="13668">
                  <c:v>42953.12499985622</c:v>
                </c:pt>
                <c:pt idx="13669">
                  <c:v>42953.166666522884</c:v>
                </c:pt>
                <c:pt idx="13670">
                  <c:v>42953.208333189548</c:v>
                </c:pt>
                <c:pt idx="13671">
                  <c:v>42953.249999856213</c:v>
                </c:pt>
                <c:pt idx="13672">
                  <c:v>42953.291666522877</c:v>
                </c:pt>
                <c:pt idx="13673">
                  <c:v>42953.333333189541</c:v>
                </c:pt>
                <c:pt idx="13674">
                  <c:v>42953.374999856205</c:v>
                </c:pt>
                <c:pt idx="13675">
                  <c:v>42953.416666522869</c:v>
                </c:pt>
                <c:pt idx="13676">
                  <c:v>42953.458333189534</c:v>
                </c:pt>
                <c:pt idx="13677">
                  <c:v>42953.499999856198</c:v>
                </c:pt>
                <c:pt idx="13678">
                  <c:v>42953.541666522862</c:v>
                </c:pt>
                <c:pt idx="13679">
                  <c:v>42953.583333189526</c:v>
                </c:pt>
                <c:pt idx="13680">
                  <c:v>42953.624999856191</c:v>
                </c:pt>
                <c:pt idx="13681">
                  <c:v>42953.666666522855</c:v>
                </c:pt>
                <c:pt idx="13682">
                  <c:v>42953.708333189519</c:v>
                </c:pt>
                <c:pt idx="13683">
                  <c:v>42953.749999856183</c:v>
                </c:pt>
                <c:pt idx="13684">
                  <c:v>42953.791666522848</c:v>
                </c:pt>
                <c:pt idx="13685">
                  <c:v>42953.833333189512</c:v>
                </c:pt>
                <c:pt idx="13686">
                  <c:v>42953.874999856176</c:v>
                </c:pt>
                <c:pt idx="13687">
                  <c:v>42953.91666652284</c:v>
                </c:pt>
                <c:pt idx="13688">
                  <c:v>42953.958333189505</c:v>
                </c:pt>
                <c:pt idx="13689">
                  <c:v>42953.999999856169</c:v>
                </c:pt>
                <c:pt idx="13690">
                  <c:v>42954.041666522833</c:v>
                </c:pt>
                <c:pt idx="13691">
                  <c:v>42954.083333189497</c:v>
                </c:pt>
                <c:pt idx="13692">
                  <c:v>42954.124999856162</c:v>
                </c:pt>
                <c:pt idx="13693">
                  <c:v>42954.166666522826</c:v>
                </c:pt>
                <c:pt idx="13694">
                  <c:v>42954.20833318949</c:v>
                </c:pt>
                <c:pt idx="13695">
                  <c:v>42954.249999856154</c:v>
                </c:pt>
                <c:pt idx="13696">
                  <c:v>42954.291666522819</c:v>
                </c:pt>
                <c:pt idx="13697">
                  <c:v>42954.333333189483</c:v>
                </c:pt>
                <c:pt idx="13698">
                  <c:v>42954.374999856147</c:v>
                </c:pt>
                <c:pt idx="13699">
                  <c:v>42954.416666522811</c:v>
                </c:pt>
                <c:pt idx="13700">
                  <c:v>42954.458333189476</c:v>
                </c:pt>
                <c:pt idx="13701">
                  <c:v>42954.49999985614</c:v>
                </c:pt>
                <c:pt idx="13702">
                  <c:v>42954.541666522804</c:v>
                </c:pt>
                <c:pt idx="13703">
                  <c:v>42954.583333189468</c:v>
                </c:pt>
                <c:pt idx="13704">
                  <c:v>42954.624999856132</c:v>
                </c:pt>
                <c:pt idx="13705">
                  <c:v>42954.666666522797</c:v>
                </c:pt>
                <c:pt idx="13706">
                  <c:v>42954.708333189461</c:v>
                </c:pt>
                <c:pt idx="13707">
                  <c:v>42954.749999856125</c:v>
                </c:pt>
                <c:pt idx="13708">
                  <c:v>42954.791666522789</c:v>
                </c:pt>
                <c:pt idx="13709">
                  <c:v>42954.833333189454</c:v>
                </c:pt>
                <c:pt idx="13710">
                  <c:v>42954.874999856118</c:v>
                </c:pt>
                <c:pt idx="13711">
                  <c:v>42954.916666522782</c:v>
                </c:pt>
                <c:pt idx="13712">
                  <c:v>42954.958333189446</c:v>
                </c:pt>
                <c:pt idx="13713">
                  <c:v>42954.999999856111</c:v>
                </c:pt>
                <c:pt idx="13714">
                  <c:v>42955.041666522775</c:v>
                </c:pt>
                <c:pt idx="13715">
                  <c:v>42955.083333189439</c:v>
                </c:pt>
                <c:pt idx="13716">
                  <c:v>42955.124999856103</c:v>
                </c:pt>
                <c:pt idx="13717">
                  <c:v>42955.166666522768</c:v>
                </c:pt>
                <c:pt idx="13718">
                  <c:v>42955.208333189432</c:v>
                </c:pt>
                <c:pt idx="13719">
                  <c:v>42955.249999856096</c:v>
                </c:pt>
                <c:pt idx="13720">
                  <c:v>42955.29166652276</c:v>
                </c:pt>
                <c:pt idx="13721">
                  <c:v>42955.333333189425</c:v>
                </c:pt>
                <c:pt idx="13722">
                  <c:v>42955.374999856089</c:v>
                </c:pt>
                <c:pt idx="13723">
                  <c:v>42955.416666522753</c:v>
                </c:pt>
                <c:pt idx="13724">
                  <c:v>42955.458333189417</c:v>
                </c:pt>
                <c:pt idx="13725">
                  <c:v>42955.499999856082</c:v>
                </c:pt>
                <c:pt idx="13726">
                  <c:v>42955.541666522746</c:v>
                </c:pt>
                <c:pt idx="13727">
                  <c:v>42955.58333318941</c:v>
                </c:pt>
                <c:pt idx="13728">
                  <c:v>42955.624999856074</c:v>
                </c:pt>
                <c:pt idx="13729">
                  <c:v>42955.666666522739</c:v>
                </c:pt>
                <c:pt idx="13730">
                  <c:v>42955.708333189403</c:v>
                </c:pt>
                <c:pt idx="13731">
                  <c:v>42955.749999856067</c:v>
                </c:pt>
                <c:pt idx="13732">
                  <c:v>42955.791666522731</c:v>
                </c:pt>
                <c:pt idx="13733">
                  <c:v>42955.833333189395</c:v>
                </c:pt>
                <c:pt idx="13734">
                  <c:v>42955.87499985606</c:v>
                </c:pt>
                <c:pt idx="13735">
                  <c:v>42955.916666522724</c:v>
                </c:pt>
                <c:pt idx="13736">
                  <c:v>42955.958333189388</c:v>
                </c:pt>
                <c:pt idx="13737">
                  <c:v>42955.999999856052</c:v>
                </c:pt>
                <c:pt idx="13738">
                  <c:v>42956.041666522717</c:v>
                </c:pt>
                <c:pt idx="13739">
                  <c:v>42956.083333189381</c:v>
                </c:pt>
                <c:pt idx="13740">
                  <c:v>42956.124999856045</c:v>
                </c:pt>
                <c:pt idx="13741">
                  <c:v>42956.166666522709</c:v>
                </c:pt>
                <c:pt idx="13742">
                  <c:v>42956.208333189374</c:v>
                </c:pt>
                <c:pt idx="13743">
                  <c:v>42956.249999856038</c:v>
                </c:pt>
                <c:pt idx="13744">
                  <c:v>42956.291666522702</c:v>
                </c:pt>
                <c:pt idx="13745">
                  <c:v>42956.333333189366</c:v>
                </c:pt>
                <c:pt idx="13746">
                  <c:v>42956.374999856031</c:v>
                </c:pt>
                <c:pt idx="13747">
                  <c:v>42956.416666522695</c:v>
                </c:pt>
                <c:pt idx="13748">
                  <c:v>42956.458333189359</c:v>
                </c:pt>
                <c:pt idx="13749">
                  <c:v>42956.499999856023</c:v>
                </c:pt>
                <c:pt idx="13750">
                  <c:v>42956.541666522688</c:v>
                </c:pt>
                <c:pt idx="13751">
                  <c:v>42956.583333189352</c:v>
                </c:pt>
                <c:pt idx="13752">
                  <c:v>42956.624999856016</c:v>
                </c:pt>
                <c:pt idx="13753">
                  <c:v>42956.66666652268</c:v>
                </c:pt>
                <c:pt idx="13754">
                  <c:v>42956.708333189345</c:v>
                </c:pt>
                <c:pt idx="13755">
                  <c:v>42956.749999856009</c:v>
                </c:pt>
                <c:pt idx="13756">
                  <c:v>42956.791666522673</c:v>
                </c:pt>
                <c:pt idx="13757">
                  <c:v>42956.833333189337</c:v>
                </c:pt>
                <c:pt idx="13758">
                  <c:v>42956.874999856002</c:v>
                </c:pt>
                <c:pt idx="13759">
                  <c:v>42956.916666522666</c:v>
                </c:pt>
                <c:pt idx="13760">
                  <c:v>42956.95833318933</c:v>
                </c:pt>
                <c:pt idx="13761">
                  <c:v>42956.999999855994</c:v>
                </c:pt>
                <c:pt idx="13762">
                  <c:v>42957.041666522658</c:v>
                </c:pt>
                <c:pt idx="13763">
                  <c:v>42957.083333189323</c:v>
                </c:pt>
                <c:pt idx="13764">
                  <c:v>42957.124999855987</c:v>
                </c:pt>
                <c:pt idx="13765">
                  <c:v>42957.166666522651</c:v>
                </c:pt>
                <c:pt idx="13766">
                  <c:v>42957.208333189315</c:v>
                </c:pt>
                <c:pt idx="13767">
                  <c:v>42957.24999985598</c:v>
                </c:pt>
                <c:pt idx="13768">
                  <c:v>42957.291666522644</c:v>
                </c:pt>
                <c:pt idx="13769">
                  <c:v>42957.333333189308</c:v>
                </c:pt>
                <c:pt idx="13770">
                  <c:v>42957.374999855972</c:v>
                </c:pt>
                <c:pt idx="13771">
                  <c:v>42957.416666522637</c:v>
                </c:pt>
                <c:pt idx="13772">
                  <c:v>42957.458333189301</c:v>
                </c:pt>
                <c:pt idx="13773">
                  <c:v>42957.499999855965</c:v>
                </c:pt>
                <c:pt idx="13774">
                  <c:v>42957.541666522629</c:v>
                </c:pt>
                <c:pt idx="13775">
                  <c:v>42957.583333189294</c:v>
                </c:pt>
                <c:pt idx="13776">
                  <c:v>42957.624999855958</c:v>
                </c:pt>
                <c:pt idx="13777">
                  <c:v>42957.666666522622</c:v>
                </c:pt>
                <c:pt idx="13778">
                  <c:v>42957.708333189286</c:v>
                </c:pt>
                <c:pt idx="13779">
                  <c:v>42957.749999855951</c:v>
                </c:pt>
                <c:pt idx="13780">
                  <c:v>42957.791666522615</c:v>
                </c:pt>
                <c:pt idx="13781">
                  <c:v>42957.833333189279</c:v>
                </c:pt>
                <c:pt idx="13782">
                  <c:v>42957.874999855943</c:v>
                </c:pt>
                <c:pt idx="13783">
                  <c:v>42957.916666522608</c:v>
                </c:pt>
                <c:pt idx="13784">
                  <c:v>42957.958333189272</c:v>
                </c:pt>
                <c:pt idx="13785">
                  <c:v>42957.999999855936</c:v>
                </c:pt>
                <c:pt idx="13786">
                  <c:v>42958.0416665226</c:v>
                </c:pt>
                <c:pt idx="13787">
                  <c:v>42958.083333189265</c:v>
                </c:pt>
                <c:pt idx="13788">
                  <c:v>42958.124999855929</c:v>
                </c:pt>
                <c:pt idx="13789">
                  <c:v>42958.166666522593</c:v>
                </c:pt>
                <c:pt idx="13790">
                  <c:v>42958.208333189257</c:v>
                </c:pt>
                <c:pt idx="13791">
                  <c:v>42958.249999855921</c:v>
                </c:pt>
                <c:pt idx="13792">
                  <c:v>42958.291666522586</c:v>
                </c:pt>
                <c:pt idx="13793">
                  <c:v>42958.33333318925</c:v>
                </c:pt>
                <c:pt idx="13794">
                  <c:v>42958.374999855914</c:v>
                </c:pt>
                <c:pt idx="13795">
                  <c:v>42958.416666522578</c:v>
                </c:pt>
                <c:pt idx="13796">
                  <c:v>42958.458333189243</c:v>
                </c:pt>
                <c:pt idx="13797">
                  <c:v>42958.499999855907</c:v>
                </c:pt>
                <c:pt idx="13798">
                  <c:v>42958.541666522571</c:v>
                </c:pt>
                <c:pt idx="13799">
                  <c:v>42958.583333189235</c:v>
                </c:pt>
                <c:pt idx="13800">
                  <c:v>42958.6249998559</c:v>
                </c:pt>
                <c:pt idx="13801">
                  <c:v>42958.666666522564</c:v>
                </c:pt>
                <c:pt idx="13802">
                  <c:v>42958.708333189228</c:v>
                </c:pt>
                <c:pt idx="13803">
                  <c:v>42958.749999855892</c:v>
                </c:pt>
                <c:pt idx="13804">
                  <c:v>42958.791666522557</c:v>
                </c:pt>
                <c:pt idx="13805">
                  <c:v>42958.833333189221</c:v>
                </c:pt>
                <c:pt idx="13806">
                  <c:v>42958.874999855885</c:v>
                </c:pt>
                <c:pt idx="13807">
                  <c:v>42958.916666522549</c:v>
                </c:pt>
                <c:pt idx="13808">
                  <c:v>42958.958333189214</c:v>
                </c:pt>
                <c:pt idx="13809">
                  <c:v>42958.999999855878</c:v>
                </c:pt>
                <c:pt idx="13810">
                  <c:v>42959.041666522542</c:v>
                </c:pt>
                <c:pt idx="13811">
                  <c:v>42959.083333189206</c:v>
                </c:pt>
                <c:pt idx="13812">
                  <c:v>42959.124999855871</c:v>
                </c:pt>
                <c:pt idx="13813">
                  <c:v>42959.166666522535</c:v>
                </c:pt>
                <c:pt idx="13814">
                  <c:v>42959.208333189199</c:v>
                </c:pt>
                <c:pt idx="13815">
                  <c:v>42959.249999855863</c:v>
                </c:pt>
                <c:pt idx="13816">
                  <c:v>42959.291666522528</c:v>
                </c:pt>
                <c:pt idx="13817">
                  <c:v>42959.333333189192</c:v>
                </c:pt>
                <c:pt idx="13818">
                  <c:v>42959.374999855856</c:v>
                </c:pt>
                <c:pt idx="13819">
                  <c:v>42959.41666652252</c:v>
                </c:pt>
                <c:pt idx="13820">
                  <c:v>42959.458333189184</c:v>
                </c:pt>
                <c:pt idx="13821">
                  <c:v>42959.499999855849</c:v>
                </c:pt>
                <c:pt idx="13822">
                  <c:v>42959.541666522513</c:v>
                </c:pt>
                <c:pt idx="13823">
                  <c:v>42959.583333189177</c:v>
                </c:pt>
                <c:pt idx="13824">
                  <c:v>42959.624999855841</c:v>
                </c:pt>
                <c:pt idx="13825">
                  <c:v>42959.666666522506</c:v>
                </c:pt>
                <c:pt idx="13826">
                  <c:v>42959.70833318917</c:v>
                </c:pt>
                <c:pt idx="13827">
                  <c:v>42959.749999855834</c:v>
                </c:pt>
                <c:pt idx="13828">
                  <c:v>42959.791666522498</c:v>
                </c:pt>
                <c:pt idx="13829">
                  <c:v>42959.833333189163</c:v>
                </c:pt>
                <c:pt idx="13830">
                  <c:v>42959.874999855827</c:v>
                </c:pt>
                <c:pt idx="13831">
                  <c:v>42959.916666522491</c:v>
                </c:pt>
                <c:pt idx="13832">
                  <c:v>42959.958333189155</c:v>
                </c:pt>
                <c:pt idx="13833">
                  <c:v>42959.99999985582</c:v>
                </c:pt>
                <c:pt idx="13834">
                  <c:v>42960.041666522484</c:v>
                </c:pt>
                <c:pt idx="13835">
                  <c:v>42960.083333189148</c:v>
                </c:pt>
                <c:pt idx="13836">
                  <c:v>42960.124999855812</c:v>
                </c:pt>
                <c:pt idx="13837">
                  <c:v>42960.166666522477</c:v>
                </c:pt>
                <c:pt idx="13838">
                  <c:v>42960.208333189141</c:v>
                </c:pt>
                <c:pt idx="13839">
                  <c:v>42960.249999855805</c:v>
                </c:pt>
                <c:pt idx="13840">
                  <c:v>42960.291666522469</c:v>
                </c:pt>
                <c:pt idx="13841">
                  <c:v>42960.333333189134</c:v>
                </c:pt>
                <c:pt idx="13842">
                  <c:v>42960.374999855798</c:v>
                </c:pt>
                <c:pt idx="13843">
                  <c:v>42960.416666522462</c:v>
                </c:pt>
                <c:pt idx="13844">
                  <c:v>42960.458333189126</c:v>
                </c:pt>
                <c:pt idx="13845">
                  <c:v>42960.499999855791</c:v>
                </c:pt>
                <c:pt idx="13846">
                  <c:v>42960.541666522455</c:v>
                </c:pt>
                <c:pt idx="13847">
                  <c:v>42960.583333189119</c:v>
                </c:pt>
                <c:pt idx="13848">
                  <c:v>42960.624999855783</c:v>
                </c:pt>
                <c:pt idx="13849">
                  <c:v>42960.666666522447</c:v>
                </c:pt>
                <c:pt idx="13850">
                  <c:v>42960.708333189112</c:v>
                </c:pt>
                <c:pt idx="13851">
                  <c:v>42960.749999855776</c:v>
                </c:pt>
                <c:pt idx="13852">
                  <c:v>42960.79166652244</c:v>
                </c:pt>
                <c:pt idx="13853">
                  <c:v>42960.833333189104</c:v>
                </c:pt>
                <c:pt idx="13854">
                  <c:v>42960.874999855769</c:v>
                </c:pt>
                <c:pt idx="13855">
                  <c:v>42960.916666522433</c:v>
                </c:pt>
                <c:pt idx="13856">
                  <c:v>42960.958333189097</c:v>
                </c:pt>
                <c:pt idx="13857">
                  <c:v>42960.999999855761</c:v>
                </c:pt>
                <c:pt idx="13858">
                  <c:v>42961.041666522426</c:v>
                </c:pt>
                <c:pt idx="13859">
                  <c:v>42961.08333318909</c:v>
                </c:pt>
                <c:pt idx="13860">
                  <c:v>42961.124999855754</c:v>
                </c:pt>
                <c:pt idx="13861">
                  <c:v>42961.166666522418</c:v>
                </c:pt>
                <c:pt idx="13862">
                  <c:v>42961.208333189083</c:v>
                </c:pt>
                <c:pt idx="13863">
                  <c:v>42961.249999855747</c:v>
                </c:pt>
                <c:pt idx="13864">
                  <c:v>42961.291666522411</c:v>
                </c:pt>
                <c:pt idx="13865">
                  <c:v>42961.333333189075</c:v>
                </c:pt>
                <c:pt idx="13866">
                  <c:v>42961.37499985574</c:v>
                </c:pt>
                <c:pt idx="13867">
                  <c:v>42961.416666522404</c:v>
                </c:pt>
                <c:pt idx="13868">
                  <c:v>42961.458333189068</c:v>
                </c:pt>
                <c:pt idx="13869">
                  <c:v>42961.499999855732</c:v>
                </c:pt>
                <c:pt idx="13870">
                  <c:v>42961.541666522397</c:v>
                </c:pt>
                <c:pt idx="13871">
                  <c:v>42961.583333189061</c:v>
                </c:pt>
                <c:pt idx="13872">
                  <c:v>42961.624999855725</c:v>
                </c:pt>
                <c:pt idx="13873">
                  <c:v>42961.666666522389</c:v>
                </c:pt>
                <c:pt idx="13874">
                  <c:v>42961.708333189054</c:v>
                </c:pt>
                <c:pt idx="13875">
                  <c:v>42961.749999855718</c:v>
                </c:pt>
                <c:pt idx="13876">
                  <c:v>42961.791666522382</c:v>
                </c:pt>
                <c:pt idx="13877">
                  <c:v>42961.833333189046</c:v>
                </c:pt>
                <c:pt idx="13878">
                  <c:v>42961.87499985571</c:v>
                </c:pt>
                <c:pt idx="13879">
                  <c:v>42961.916666522375</c:v>
                </c:pt>
                <c:pt idx="13880">
                  <c:v>42961.958333189039</c:v>
                </c:pt>
                <c:pt idx="13881">
                  <c:v>42961.999999855703</c:v>
                </c:pt>
                <c:pt idx="13882">
                  <c:v>42962.041666522367</c:v>
                </c:pt>
                <c:pt idx="13883">
                  <c:v>42962.083333189032</c:v>
                </c:pt>
                <c:pt idx="13884">
                  <c:v>42962.124999855696</c:v>
                </c:pt>
                <c:pt idx="13885">
                  <c:v>42962.16666652236</c:v>
                </c:pt>
                <c:pt idx="13886">
                  <c:v>42962.208333189024</c:v>
                </c:pt>
                <c:pt idx="13887">
                  <c:v>42962.249999855689</c:v>
                </c:pt>
                <c:pt idx="13888">
                  <c:v>42962.291666522353</c:v>
                </c:pt>
                <c:pt idx="13889">
                  <c:v>42962.333333189017</c:v>
                </c:pt>
                <c:pt idx="13890">
                  <c:v>42962.374999855681</c:v>
                </c:pt>
                <c:pt idx="13891">
                  <c:v>42962.416666522346</c:v>
                </c:pt>
                <c:pt idx="13892">
                  <c:v>42962.45833318901</c:v>
                </c:pt>
                <c:pt idx="13893">
                  <c:v>42962.499999855674</c:v>
                </c:pt>
                <c:pt idx="13894">
                  <c:v>42962.541666522338</c:v>
                </c:pt>
                <c:pt idx="13895">
                  <c:v>42962.583333189003</c:v>
                </c:pt>
                <c:pt idx="13896">
                  <c:v>42962.624999855667</c:v>
                </c:pt>
                <c:pt idx="13897">
                  <c:v>42962.666666522331</c:v>
                </c:pt>
                <c:pt idx="13898">
                  <c:v>42962.708333188995</c:v>
                </c:pt>
                <c:pt idx="13899">
                  <c:v>42962.74999985566</c:v>
                </c:pt>
                <c:pt idx="13900">
                  <c:v>42962.791666522324</c:v>
                </c:pt>
                <c:pt idx="13901">
                  <c:v>42962.833333188988</c:v>
                </c:pt>
                <c:pt idx="13902">
                  <c:v>42962.874999855652</c:v>
                </c:pt>
                <c:pt idx="13903">
                  <c:v>42962.916666522317</c:v>
                </c:pt>
                <c:pt idx="13904">
                  <c:v>42962.958333188981</c:v>
                </c:pt>
                <c:pt idx="13905">
                  <c:v>42962.999999855645</c:v>
                </c:pt>
                <c:pt idx="13906">
                  <c:v>42963.041666522309</c:v>
                </c:pt>
                <c:pt idx="13907">
                  <c:v>42963.083333188973</c:v>
                </c:pt>
                <c:pt idx="13908">
                  <c:v>42963.124999855638</c:v>
                </c:pt>
                <c:pt idx="13909">
                  <c:v>42963.166666522302</c:v>
                </c:pt>
                <c:pt idx="13910">
                  <c:v>42963.208333188966</c:v>
                </c:pt>
                <c:pt idx="13911">
                  <c:v>42963.24999985563</c:v>
                </c:pt>
                <c:pt idx="13912">
                  <c:v>42963.291666522295</c:v>
                </c:pt>
                <c:pt idx="13913">
                  <c:v>42963.333333188959</c:v>
                </c:pt>
                <c:pt idx="13914">
                  <c:v>42963.374999855623</c:v>
                </c:pt>
                <c:pt idx="13915">
                  <c:v>42963.416666522287</c:v>
                </c:pt>
                <c:pt idx="13916">
                  <c:v>42963.458333188952</c:v>
                </c:pt>
                <c:pt idx="13917">
                  <c:v>42963.499999855616</c:v>
                </c:pt>
                <c:pt idx="13918">
                  <c:v>42963.54166652228</c:v>
                </c:pt>
                <c:pt idx="13919">
                  <c:v>42963.583333188944</c:v>
                </c:pt>
                <c:pt idx="13920">
                  <c:v>42963.624999855609</c:v>
                </c:pt>
                <c:pt idx="13921">
                  <c:v>42963.666666522273</c:v>
                </c:pt>
                <c:pt idx="13922">
                  <c:v>42963.708333188937</c:v>
                </c:pt>
                <c:pt idx="13923">
                  <c:v>42963.749999855601</c:v>
                </c:pt>
                <c:pt idx="13924">
                  <c:v>42963.791666522266</c:v>
                </c:pt>
                <c:pt idx="13925">
                  <c:v>42963.83333318893</c:v>
                </c:pt>
                <c:pt idx="13926">
                  <c:v>42963.874999855594</c:v>
                </c:pt>
                <c:pt idx="13927">
                  <c:v>42963.916666522258</c:v>
                </c:pt>
                <c:pt idx="13928">
                  <c:v>42963.958333188923</c:v>
                </c:pt>
                <c:pt idx="13929">
                  <c:v>42963.999999855587</c:v>
                </c:pt>
                <c:pt idx="13930">
                  <c:v>42964.041666522251</c:v>
                </c:pt>
                <c:pt idx="13931">
                  <c:v>42964.083333188915</c:v>
                </c:pt>
                <c:pt idx="13932">
                  <c:v>42964.12499985558</c:v>
                </c:pt>
                <c:pt idx="13933">
                  <c:v>42964.166666522244</c:v>
                </c:pt>
                <c:pt idx="13934">
                  <c:v>42964.208333188908</c:v>
                </c:pt>
                <c:pt idx="13935">
                  <c:v>42964.249999855572</c:v>
                </c:pt>
                <c:pt idx="13936">
                  <c:v>42964.291666522236</c:v>
                </c:pt>
                <c:pt idx="13937">
                  <c:v>42964.333333188901</c:v>
                </c:pt>
                <c:pt idx="13938">
                  <c:v>42964.374999855565</c:v>
                </c:pt>
                <c:pt idx="13939">
                  <c:v>42964.416666522229</c:v>
                </c:pt>
                <c:pt idx="13940">
                  <c:v>42964.458333188893</c:v>
                </c:pt>
                <c:pt idx="13941">
                  <c:v>42964.499999855558</c:v>
                </c:pt>
                <c:pt idx="13942">
                  <c:v>42964.541666522222</c:v>
                </c:pt>
                <c:pt idx="13943">
                  <c:v>42964.583333188886</c:v>
                </c:pt>
                <c:pt idx="13944">
                  <c:v>42964.62499985555</c:v>
                </c:pt>
                <c:pt idx="13945">
                  <c:v>42964.666666522215</c:v>
                </c:pt>
                <c:pt idx="13946">
                  <c:v>42964.708333188879</c:v>
                </c:pt>
                <c:pt idx="13947">
                  <c:v>42964.749999855543</c:v>
                </c:pt>
                <c:pt idx="13948">
                  <c:v>42964.791666522207</c:v>
                </c:pt>
                <c:pt idx="13949">
                  <c:v>42964.833333188872</c:v>
                </c:pt>
                <c:pt idx="13950">
                  <c:v>42964.874999855536</c:v>
                </c:pt>
                <c:pt idx="13951">
                  <c:v>42964.9166665222</c:v>
                </c:pt>
                <c:pt idx="13952">
                  <c:v>42964.958333188864</c:v>
                </c:pt>
                <c:pt idx="13953">
                  <c:v>42964.999999855529</c:v>
                </c:pt>
                <c:pt idx="13954">
                  <c:v>42965.041666522193</c:v>
                </c:pt>
                <c:pt idx="13955">
                  <c:v>42965.083333188857</c:v>
                </c:pt>
                <c:pt idx="13956">
                  <c:v>42965.124999855521</c:v>
                </c:pt>
                <c:pt idx="13957">
                  <c:v>42965.166666522186</c:v>
                </c:pt>
                <c:pt idx="13958">
                  <c:v>42965.20833318885</c:v>
                </c:pt>
                <c:pt idx="13959">
                  <c:v>42965.249999855514</c:v>
                </c:pt>
                <c:pt idx="13960">
                  <c:v>42965.291666522178</c:v>
                </c:pt>
                <c:pt idx="13961">
                  <c:v>42965.333333188843</c:v>
                </c:pt>
                <c:pt idx="13962">
                  <c:v>42965.374999855507</c:v>
                </c:pt>
                <c:pt idx="13963">
                  <c:v>42965.416666522171</c:v>
                </c:pt>
                <c:pt idx="13964">
                  <c:v>42965.458333188835</c:v>
                </c:pt>
                <c:pt idx="13965">
                  <c:v>42965.499999855499</c:v>
                </c:pt>
                <c:pt idx="13966">
                  <c:v>42965.541666522164</c:v>
                </c:pt>
                <c:pt idx="13967">
                  <c:v>42965.583333188828</c:v>
                </c:pt>
                <c:pt idx="13968">
                  <c:v>42965.624999855492</c:v>
                </c:pt>
                <c:pt idx="13969">
                  <c:v>42965.666666522156</c:v>
                </c:pt>
                <c:pt idx="13970">
                  <c:v>42965.708333188821</c:v>
                </c:pt>
                <c:pt idx="13971">
                  <c:v>42965.749999855485</c:v>
                </c:pt>
                <c:pt idx="13972">
                  <c:v>42965.791666522149</c:v>
                </c:pt>
                <c:pt idx="13973">
                  <c:v>42965.833333188813</c:v>
                </c:pt>
                <c:pt idx="13974">
                  <c:v>42965.874999855478</c:v>
                </c:pt>
                <c:pt idx="13975">
                  <c:v>42965.916666522142</c:v>
                </c:pt>
                <c:pt idx="13976">
                  <c:v>42965.958333188806</c:v>
                </c:pt>
                <c:pt idx="13977">
                  <c:v>42965.99999985547</c:v>
                </c:pt>
                <c:pt idx="13978">
                  <c:v>42966.041666522135</c:v>
                </c:pt>
                <c:pt idx="13979">
                  <c:v>42966.083333188799</c:v>
                </c:pt>
                <c:pt idx="13980">
                  <c:v>42966.124999855463</c:v>
                </c:pt>
                <c:pt idx="13981">
                  <c:v>42966.166666522127</c:v>
                </c:pt>
                <c:pt idx="13982">
                  <c:v>42966.208333188792</c:v>
                </c:pt>
                <c:pt idx="13983">
                  <c:v>42966.249999855456</c:v>
                </c:pt>
                <c:pt idx="13984">
                  <c:v>42966.29166652212</c:v>
                </c:pt>
                <c:pt idx="13985">
                  <c:v>42966.333333188784</c:v>
                </c:pt>
                <c:pt idx="13986">
                  <c:v>42966.374999855449</c:v>
                </c:pt>
                <c:pt idx="13987">
                  <c:v>42966.416666522113</c:v>
                </c:pt>
                <c:pt idx="13988">
                  <c:v>42966.458333188777</c:v>
                </c:pt>
                <c:pt idx="13989">
                  <c:v>42966.499999855441</c:v>
                </c:pt>
                <c:pt idx="13990">
                  <c:v>42966.541666522106</c:v>
                </c:pt>
                <c:pt idx="13991">
                  <c:v>42966.58333318877</c:v>
                </c:pt>
                <c:pt idx="13992">
                  <c:v>42966.624999855434</c:v>
                </c:pt>
                <c:pt idx="13993">
                  <c:v>42966.666666522098</c:v>
                </c:pt>
                <c:pt idx="13994">
                  <c:v>42966.708333188762</c:v>
                </c:pt>
                <c:pt idx="13995">
                  <c:v>42966.749999855427</c:v>
                </c:pt>
                <c:pt idx="13996">
                  <c:v>42966.791666522091</c:v>
                </c:pt>
                <c:pt idx="13997">
                  <c:v>42966.833333188755</c:v>
                </c:pt>
                <c:pt idx="13998">
                  <c:v>42966.874999855419</c:v>
                </c:pt>
                <c:pt idx="13999">
                  <c:v>42966.916666522084</c:v>
                </c:pt>
                <c:pt idx="14000">
                  <c:v>42966.958333188748</c:v>
                </c:pt>
                <c:pt idx="14001">
                  <c:v>42966.999999855412</c:v>
                </c:pt>
                <c:pt idx="14002">
                  <c:v>42967.041666522076</c:v>
                </c:pt>
                <c:pt idx="14003">
                  <c:v>42967.083333188741</c:v>
                </c:pt>
                <c:pt idx="14004">
                  <c:v>42967.124999855405</c:v>
                </c:pt>
                <c:pt idx="14005">
                  <c:v>42967.166666522069</c:v>
                </c:pt>
                <c:pt idx="14006">
                  <c:v>42967.208333188733</c:v>
                </c:pt>
                <c:pt idx="14007">
                  <c:v>42967.249999855398</c:v>
                </c:pt>
                <c:pt idx="14008">
                  <c:v>42967.291666522062</c:v>
                </c:pt>
                <c:pt idx="14009">
                  <c:v>42967.333333188726</c:v>
                </c:pt>
                <c:pt idx="14010">
                  <c:v>42967.37499985539</c:v>
                </c:pt>
                <c:pt idx="14011">
                  <c:v>42967.416666522055</c:v>
                </c:pt>
                <c:pt idx="14012">
                  <c:v>42967.458333188719</c:v>
                </c:pt>
                <c:pt idx="14013">
                  <c:v>42967.499999855383</c:v>
                </c:pt>
                <c:pt idx="14014">
                  <c:v>42967.541666522047</c:v>
                </c:pt>
                <c:pt idx="14015">
                  <c:v>42967.583333188712</c:v>
                </c:pt>
                <c:pt idx="14016">
                  <c:v>42967.624999855376</c:v>
                </c:pt>
                <c:pt idx="14017">
                  <c:v>42967.66666652204</c:v>
                </c:pt>
                <c:pt idx="14018">
                  <c:v>42967.708333188704</c:v>
                </c:pt>
                <c:pt idx="14019">
                  <c:v>42967.749999855369</c:v>
                </c:pt>
                <c:pt idx="14020">
                  <c:v>42967.791666522033</c:v>
                </c:pt>
                <c:pt idx="14021">
                  <c:v>42967.833333188697</c:v>
                </c:pt>
                <c:pt idx="14022">
                  <c:v>42967.874999855361</c:v>
                </c:pt>
                <c:pt idx="14023">
                  <c:v>42967.916666522025</c:v>
                </c:pt>
                <c:pt idx="14024">
                  <c:v>42967.95833318869</c:v>
                </c:pt>
                <c:pt idx="14025">
                  <c:v>42967.999999855354</c:v>
                </c:pt>
                <c:pt idx="14026">
                  <c:v>42968.041666522018</c:v>
                </c:pt>
                <c:pt idx="14027">
                  <c:v>42968.083333188682</c:v>
                </c:pt>
                <c:pt idx="14028">
                  <c:v>42968.124999855347</c:v>
                </c:pt>
                <c:pt idx="14029">
                  <c:v>42968.166666522011</c:v>
                </c:pt>
                <c:pt idx="14030">
                  <c:v>42968.208333188675</c:v>
                </c:pt>
                <c:pt idx="14031">
                  <c:v>42968.249999855339</c:v>
                </c:pt>
                <c:pt idx="14032">
                  <c:v>42968.291666522004</c:v>
                </c:pt>
                <c:pt idx="14033">
                  <c:v>42968.333333188668</c:v>
                </c:pt>
                <c:pt idx="14034">
                  <c:v>42968.374999855332</c:v>
                </c:pt>
                <c:pt idx="14035">
                  <c:v>42968.416666521996</c:v>
                </c:pt>
                <c:pt idx="14036">
                  <c:v>42968.458333188661</c:v>
                </c:pt>
                <c:pt idx="14037">
                  <c:v>42968.499999855325</c:v>
                </c:pt>
                <c:pt idx="14038">
                  <c:v>42968.541666521989</c:v>
                </c:pt>
                <c:pt idx="14039">
                  <c:v>42968.583333188653</c:v>
                </c:pt>
                <c:pt idx="14040">
                  <c:v>42968.624999855318</c:v>
                </c:pt>
                <c:pt idx="14041">
                  <c:v>42968.666666521982</c:v>
                </c:pt>
                <c:pt idx="14042">
                  <c:v>42968.708333188646</c:v>
                </c:pt>
                <c:pt idx="14043">
                  <c:v>42968.74999985531</c:v>
                </c:pt>
                <c:pt idx="14044">
                  <c:v>42968.791666521975</c:v>
                </c:pt>
                <c:pt idx="14045">
                  <c:v>42968.833333188639</c:v>
                </c:pt>
                <c:pt idx="14046">
                  <c:v>42968.874999855303</c:v>
                </c:pt>
                <c:pt idx="14047">
                  <c:v>42968.916666521967</c:v>
                </c:pt>
                <c:pt idx="14048">
                  <c:v>42968.958333188632</c:v>
                </c:pt>
                <c:pt idx="14049">
                  <c:v>42968.999999855296</c:v>
                </c:pt>
                <c:pt idx="14050">
                  <c:v>42969.04166652196</c:v>
                </c:pt>
                <c:pt idx="14051">
                  <c:v>42969.083333188624</c:v>
                </c:pt>
                <c:pt idx="14052">
                  <c:v>42969.124999855288</c:v>
                </c:pt>
                <c:pt idx="14053">
                  <c:v>42969.166666521953</c:v>
                </c:pt>
                <c:pt idx="14054">
                  <c:v>42969.208333188617</c:v>
                </c:pt>
                <c:pt idx="14055">
                  <c:v>42969.249999855281</c:v>
                </c:pt>
                <c:pt idx="14056">
                  <c:v>42969.291666521945</c:v>
                </c:pt>
                <c:pt idx="14057">
                  <c:v>42969.33333318861</c:v>
                </c:pt>
                <c:pt idx="14058">
                  <c:v>42969.374999855274</c:v>
                </c:pt>
                <c:pt idx="14059">
                  <c:v>42969.416666521938</c:v>
                </c:pt>
                <c:pt idx="14060">
                  <c:v>42969.458333188602</c:v>
                </c:pt>
                <c:pt idx="14061">
                  <c:v>42969.499999855267</c:v>
                </c:pt>
                <c:pt idx="14062">
                  <c:v>42969.541666521931</c:v>
                </c:pt>
                <c:pt idx="14063">
                  <c:v>42969.583333188595</c:v>
                </c:pt>
                <c:pt idx="14064">
                  <c:v>42969.624999855259</c:v>
                </c:pt>
                <c:pt idx="14065">
                  <c:v>42969.666666521924</c:v>
                </c:pt>
                <c:pt idx="14066">
                  <c:v>42969.708333188588</c:v>
                </c:pt>
                <c:pt idx="14067">
                  <c:v>42969.749999855252</c:v>
                </c:pt>
                <c:pt idx="14068">
                  <c:v>42969.791666521916</c:v>
                </c:pt>
                <c:pt idx="14069">
                  <c:v>42969.833333188581</c:v>
                </c:pt>
                <c:pt idx="14070">
                  <c:v>42969.874999855245</c:v>
                </c:pt>
                <c:pt idx="14071">
                  <c:v>42969.916666521909</c:v>
                </c:pt>
                <c:pt idx="14072">
                  <c:v>42969.958333188573</c:v>
                </c:pt>
                <c:pt idx="14073">
                  <c:v>42969.999999855238</c:v>
                </c:pt>
                <c:pt idx="14074">
                  <c:v>42970.041666521902</c:v>
                </c:pt>
                <c:pt idx="14075">
                  <c:v>42970.083333188566</c:v>
                </c:pt>
                <c:pt idx="14076">
                  <c:v>42970.12499985523</c:v>
                </c:pt>
                <c:pt idx="14077">
                  <c:v>42970.166666521895</c:v>
                </c:pt>
                <c:pt idx="14078">
                  <c:v>42970.208333188559</c:v>
                </c:pt>
                <c:pt idx="14079">
                  <c:v>42970.249999855223</c:v>
                </c:pt>
                <c:pt idx="14080">
                  <c:v>42970.291666521887</c:v>
                </c:pt>
                <c:pt idx="14081">
                  <c:v>42970.333333188551</c:v>
                </c:pt>
                <c:pt idx="14082">
                  <c:v>42970.374999855216</c:v>
                </c:pt>
                <c:pt idx="14083">
                  <c:v>42970.41666652188</c:v>
                </c:pt>
                <c:pt idx="14084">
                  <c:v>42970.458333188544</c:v>
                </c:pt>
                <c:pt idx="14085">
                  <c:v>42970.499999855208</c:v>
                </c:pt>
                <c:pt idx="14086">
                  <c:v>42970.541666521873</c:v>
                </c:pt>
                <c:pt idx="14087">
                  <c:v>42970.583333188537</c:v>
                </c:pt>
                <c:pt idx="14088">
                  <c:v>42970.624999855201</c:v>
                </c:pt>
                <c:pt idx="14089">
                  <c:v>42970.666666521865</c:v>
                </c:pt>
                <c:pt idx="14090">
                  <c:v>42970.70833318853</c:v>
                </c:pt>
                <c:pt idx="14091">
                  <c:v>42970.749999855194</c:v>
                </c:pt>
                <c:pt idx="14092">
                  <c:v>42970.791666521858</c:v>
                </c:pt>
                <c:pt idx="14093">
                  <c:v>42970.833333188522</c:v>
                </c:pt>
                <c:pt idx="14094">
                  <c:v>42970.874999855187</c:v>
                </c:pt>
                <c:pt idx="14095">
                  <c:v>42970.916666521851</c:v>
                </c:pt>
                <c:pt idx="14096">
                  <c:v>42970.958333188515</c:v>
                </c:pt>
                <c:pt idx="14097">
                  <c:v>42970.999999855179</c:v>
                </c:pt>
                <c:pt idx="14098">
                  <c:v>42971.041666521844</c:v>
                </c:pt>
                <c:pt idx="14099">
                  <c:v>42971.083333188508</c:v>
                </c:pt>
                <c:pt idx="14100">
                  <c:v>42971.124999855172</c:v>
                </c:pt>
                <c:pt idx="14101">
                  <c:v>42971.166666521836</c:v>
                </c:pt>
                <c:pt idx="14102">
                  <c:v>42971.208333188501</c:v>
                </c:pt>
                <c:pt idx="14103">
                  <c:v>42971.249999855165</c:v>
                </c:pt>
                <c:pt idx="14104">
                  <c:v>42971.291666521829</c:v>
                </c:pt>
                <c:pt idx="14105">
                  <c:v>42971.333333188493</c:v>
                </c:pt>
                <c:pt idx="14106">
                  <c:v>42971.374999855158</c:v>
                </c:pt>
                <c:pt idx="14107">
                  <c:v>42971.416666521822</c:v>
                </c:pt>
                <c:pt idx="14108">
                  <c:v>42971.458333188486</c:v>
                </c:pt>
                <c:pt idx="14109">
                  <c:v>42971.49999985515</c:v>
                </c:pt>
                <c:pt idx="14110">
                  <c:v>42971.541666521814</c:v>
                </c:pt>
                <c:pt idx="14111">
                  <c:v>42971.583333188479</c:v>
                </c:pt>
                <c:pt idx="14112">
                  <c:v>42971.624999855143</c:v>
                </c:pt>
                <c:pt idx="14113">
                  <c:v>42971.666666521807</c:v>
                </c:pt>
                <c:pt idx="14114">
                  <c:v>42971.708333188471</c:v>
                </c:pt>
                <c:pt idx="14115">
                  <c:v>42971.749999855136</c:v>
                </c:pt>
                <c:pt idx="14116">
                  <c:v>42971.7916665218</c:v>
                </c:pt>
                <c:pt idx="14117">
                  <c:v>42971.833333188464</c:v>
                </c:pt>
                <c:pt idx="14118">
                  <c:v>42971.874999855128</c:v>
                </c:pt>
                <c:pt idx="14119">
                  <c:v>42971.916666521793</c:v>
                </c:pt>
                <c:pt idx="14120">
                  <c:v>42971.958333188457</c:v>
                </c:pt>
                <c:pt idx="14121">
                  <c:v>42971.999999855121</c:v>
                </c:pt>
                <c:pt idx="14122">
                  <c:v>42972.041666521785</c:v>
                </c:pt>
                <c:pt idx="14123">
                  <c:v>42972.08333318845</c:v>
                </c:pt>
                <c:pt idx="14124">
                  <c:v>42972.124999855114</c:v>
                </c:pt>
                <c:pt idx="14125">
                  <c:v>42972.166666521778</c:v>
                </c:pt>
                <c:pt idx="14126">
                  <c:v>42972.208333188442</c:v>
                </c:pt>
                <c:pt idx="14127">
                  <c:v>42972.249999855107</c:v>
                </c:pt>
                <c:pt idx="14128">
                  <c:v>42972.291666521771</c:v>
                </c:pt>
                <c:pt idx="14129">
                  <c:v>42972.333333188435</c:v>
                </c:pt>
                <c:pt idx="14130">
                  <c:v>42972.374999855099</c:v>
                </c:pt>
                <c:pt idx="14131">
                  <c:v>42972.416666521764</c:v>
                </c:pt>
                <c:pt idx="14132">
                  <c:v>42972.458333188428</c:v>
                </c:pt>
                <c:pt idx="14133">
                  <c:v>42972.499999855092</c:v>
                </c:pt>
                <c:pt idx="14134">
                  <c:v>42972.541666521756</c:v>
                </c:pt>
                <c:pt idx="14135">
                  <c:v>42972.583333188421</c:v>
                </c:pt>
                <c:pt idx="14136">
                  <c:v>42972.624999855085</c:v>
                </c:pt>
                <c:pt idx="14137">
                  <c:v>42972.666666521749</c:v>
                </c:pt>
                <c:pt idx="14138">
                  <c:v>42972.708333188413</c:v>
                </c:pt>
                <c:pt idx="14139">
                  <c:v>42972.749999855077</c:v>
                </c:pt>
                <c:pt idx="14140">
                  <c:v>42972.791666521742</c:v>
                </c:pt>
                <c:pt idx="14141">
                  <c:v>42972.833333188406</c:v>
                </c:pt>
                <c:pt idx="14142">
                  <c:v>42972.87499985507</c:v>
                </c:pt>
                <c:pt idx="14143">
                  <c:v>42972.916666521734</c:v>
                </c:pt>
                <c:pt idx="14144">
                  <c:v>42972.958333188399</c:v>
                </c:pt>
                <c:pt idx="14145">
                  <c:v>42972.999999855063</c:v>
                </c:pt>
                <c:pt idx="14146">
                  <c:v>42973.041666521727</c:v>
                </c:pt>
                <c:pt idx="14147">
                  <c:v>42973.083333188391</c:v>
                </c:pt>
                <c:pt idx="14148">
                  <c:v>42973.124999855056</c:v>
                </c:pt>
                <c:pt idx="14149">
                  <c:v>42973.16666652172</c:v>
                </c:pt>
                <c:pt idx="14150">
                  <c:v>42973.208333188384</c:v>
                </c:pt>
                <c:pt idx="14151">
                  <c:v>42973.249999855048</c:v>
                </c:pt>
                <c:pt idx="14152">
                  <c:v>42973.291666521713</c:v>
                </c:pt>
                <c:pt idx="14153">
                  <c:v>42973.333333188377</c:v>
                </c:pt>
                <c:pt idx="14154">
                  <c:v>42973.374999855041</c:v>
                </c:pt>
                <c:pt idx="14155">
                  <c:v>42973.416666521705</c:v>
                </c:pt>
                <c:pt idx="14156">
                  <c:v>42973.45833318837</c:v>
                </c:pt>
                <c:pt idx="14157">
                  <c:v>42973.499999855034</c:v>
                </c:pt>
                <c:pt idx="14158">
                  <c:v>42973.541666521698</c:v>
                </c:pt>
                <c:pt idx="14159">
                  <c:v>42973.583333188362</c:v>
                </c:pt>
                <c:pt idx="14160">
                  <c:v>42973.624999855027</c:v>
                </c:pt>
                <c:pt idx="14161">
                  <c:v>42973.666666521691</c:v>
                </c:pt>
                <c:pt idx="14162">
                  <c:v>42973.708333188355</c:v>
                </c:pt>
                <c:pt idx="14163">
                  <c:v>42973.749999855019</c:v>
                </c:pt>
                <c:pt idx="14164">
                  <c:v>42973.791666521684</c:v>
                </c:pt>
                <c:pt idx="14165">
                  <c:v>42973.833333188348</c:v>
                </c:pt>
                <c:pt idx="14166">
                  <c:v>42973.874999855012</c:v>
                </c:pt>
                <c:pt idx="14167">
                  <c:v>42973.916666521676</c:v>
                </c:pt>
                <c:pt idx="14168">
                  <c:v>42973.95833318834</c:v>
                </c:pt>
                <c:pt idx="14169">
                  <c:v>42973.999999855005</c:v>
                </c:pt>
                <c:pt idx="14170">
                  <c:v>42974.041666521669</c:v>
                </c:pt>
                <c:pt idx="14171">
                  <c:v>42974.083333188333</c:v>
                </c:pt>
                <c:pt idx="14172">
                  <c:v>42974.124999854997</c:v>
                </c:pt>
                <c:pt idx="14173">
                  <c:v>42974.166666521662</c:v>
                </c:pt>
                <c:pt idx="14174">
                  <c:v>42974.208333188326</c:v>
                </c:pt>
                <c:pt idx="14175">
                  <c:v>42974.24999985499</c:v>
                </c:pt>
                <c:pt idx="14176">
                  <c:v>42974.291666521654</c:v>
                </c:pt>
                <c:pt idx="14177">
                  <c:v>42974.333333188319</c:v>
                </c:pt>
                <c:pt idx="14178">
                  <c:v>42974.374999854983</c:v>
                </c:pt>
                <c:pt idx="14179">
                  <c:v>42974.416666521647</c:v>
                </c:pt>
                <c:pt idx="14180">
                  <c:v>42974.458333188311</c:v>
                </c:pt>
                <c:pt idx="14181">
                  <c:v>42974.499999854976</c:v>
                </c:pt>
                <c:pt idx="14182">
                  <c:v>42974.54166652164</c:v>
                </c:pt>
                <c:pt idx="14183">
                  <c:v>42974.583333188304</c:v>
                </c:pt>
                <c:pt idx="14184">
                  <c:v>42974.624999854968</c:v>
                </c:pt>
                <c:pt idx="14185">
                  <c:v>42974.666666521633</c:v>
                </c:pt>
                <c:pt idx="14186">
                  <c:v>42974.708333188297</c:v>
                </c:pt>
                <c:pt idx="14187">
                  <c:v>42974.749999854961</c:v>
                </c:pt>
                <c:pt idx="14188">
                  <c:v>42974.791666521625</c:v>
                </c:pt>
                <c:pt idx="14189">
                  <c:v>42974.83333318829</c:v>
                </c:pt>
                <c:pt idx="14190">
                  <c:v>42974.874999854954</c:v>
                </c:pt>
                <c:pt idx="14191">
                  <c:v>42974.916666521618</c:v>
                </c:pt>
                <c:pt idx="14192">
                  <c:v>42974.958333188282</c:v>
                </c:pt>
                <c:pt idx="14193">
                  <c:v>42974.999999854947</c:v>
                </c:pt>
                <c:pt idx="14194">
                  <c:v>42975.041666521611</c:v>
                </c:pt>
                <c:pt idx="14195">
                  <c:v>42975.083333188275</c:v>
                </c:pt>
                <c:pt idx="14196">
                  <c:v>42975.124999854939</c:v>
                </c:pt>
                <c:pt idx="14197">
                  <c:v>42975.166666521603</c:v>
                </c:pt>
                <c:pt idx="14198">
                  <c:v>42975.208333188268</c:v>
                </c:pt>
                <c:pt idx="14199">
                  <c:v>42975.249999854932</c:v>
                </c:pt>
                <c:pt idx="14200">
                  <c:v>42975.291666521596</c:v>
                </c:pt>
                <c:pt idx="14201">
                  <c:v>42975.33333318826</c:v>
                </c:pt>
                <c:pt idx="14202">
                  <c:v>42975.374999854925</c:v>
                </c:pt>
                <c:pt idx="14203">
                  <c:v>42975.416666521589</c:v>
                </c:pt>
                <c:pt idx="14204">
                  <c:v>42975.458333188253</c:v>
                </c:pt>
                <c:pt idx="14205">
                  <c:v>42975.499999854917</c:v>
                </c:pt>
                <c:pt idx="14206">
                  <c:v>42975.541666521582</c:v>
                </c:pt>
                <c:pt idx="14207">
                  <c:v>42975.583333188246</c:v>
                </c:pt>
                <c:pt idx="14208">
                  <c:v>42975.62499985491</c:v>
                </c:pt>
                <c:pt idx="14209">
                  <c:v>42975.666666521574</c:v>
                </c:pt>
                <c:pt idx="14210">
                  <c:v>42975.708333188239</c:v>
                </c:pt>
                <c:pt idx="14211">
                  <c:v>42975.749999854903</c:v>
                </c:pt>
                <c:pt idx="14212">
                  <c:v>42975.791666521567</c:v>
                </c:pt>
                <c:pt idx="14213">
                  <c:v>42975.833333188231</c:v>
                </c:pt>
                <c:pt idx="14214">
                  <c:v>42975.874999854896</c:v>
                </c:pt>
                <c:pt idx="14215">
                  <c:v>42975.91666652156</c:v>
                </c:pt>
                <c:pt idx="14216">
                  <c:v>42975.958333188224</c:v>
                </c:pt>
                <c:pt idx="14217">
                  <c:v>42975.999999854888</c:v>
                </c:pt>
                <c:pt idx="14218">
                  <c:v>42976.041666521553</c:v>
                </c:pt>
                <c:pt idx="14219">
                  <c:v>42976.083333188217</c:v>
                </c:pt>
                <c:pt idx="14220">
                  <c:v>42976.124999854881</c:v>
                </c:pt>
                <c:pt idx="14221">
                  <c:v>42976.166666521545</c:v>
                </c:pt>
                <c:pt idx="14222">
                  <c:v>42976.20833318821</c:v>
                </c:pt>
                <c:pt idx="14223">
                  <c:v>42976.249999854874</c:v>
                </c:pt>
                <c:pt idx="14224">
                  <c:v>42976.291666521538</c:v>
                </c:pt>
                <c:pt idx="14225">
                  <c:v>42976.333333188202</c:v>
                </c:pt>
                <c:pt idx="14226">
                  <c:v>42976.374999854866</c:v>
                </c:pt>
                <c:pt idx="14227">
                  <c:v>42976.416666521531</c:v>
                </c:pt>
                <c:pt idx="14228">
                  <c:v>42976.458333188195</c:v>
                </c:pt>
                <c:pt idx="14229">
                  <c:v>42976.499999854859</c:v>
                </c:pt>
                <c:pt idx="14230">
                  <c:v>42976.541666521523</c:v>
                </c:pt>
                <c:pt idx="14231">
                  <c:v>42976.583333188188</c:v>
                </c:pt>
                <c:pt idx="14232">
                  <c:v>42976.624999854852</c:v>
                </c:pt>
                <c:pt idx="14233">
                  <c:v>42976.666666521516</c:v>
                </c:pt>
                <c:pt idx="14234">
                  <c:v>42976.70833318818</c:v>
                </c:pt>
                <c:pt idx="14235">
                  <c:v>42976.749999854845</c:v>
                </c:pt>
                <c:pt idx="14236">
                  <c:v>42976.791666521509</c:v>
                </c:pt>
                <c:pt idx="14237">
                  <c:v>42976.833333188173</c:v>
                </c:pt>
                <c:pt idx="14238">
                  <c:v>42976.874999854837</c:v>
                </c:pt>
                <c:pt idx="14239">
                  <c:v>42976.916666521502</c:v>
                </c:pt>
                <c:pt idx="14240">
                  <c:v>42976.958333188166</c:v>
                </c:pt>
                <c:pt idx="14241">
                  <c:v>42976.99999985483</c:v>
                </c:pt>
                <c:pt idx="14242">
                  <c:v>42977.041666521494</c:v>
                </c:pt>
                <c:pt idx="14243">
                  <c:v>42977.083333188159</c:v>
                </c:pt>
                <c:pt idx="14244">
                  <c:v>42977.124999854823</c:v>
                </c:pt>
                <c:pt idx="14245">
                  <c:v>42977.166666521487</c:v>
                </c:pt>
                <c:pt idx="14246">
                  <c:v>42977.208333188151</c:v>
                </c:pt>
                <c:pt idx="14247">
                  <c:v>42977.249999854816</c:v>
                </c:pt>
                <c:pt idx="14248">
                  <c:v>42977.29166652148</c:v>
                </c:pt>
                <c:pt idx="14249">
                  <c:v>42977.333333188144</c:v>
                </c:pt>
                <c:pt idx="14250">
                  <c:v>42977.374999854808</c:v>
                </c:pt>
                <c:pt idx="14251">
                  <c:v>42977.416666521473</c:v>
                </c:pt>
                <c:pt idx="14252">
                  <c:v>42977.458333188137</c:v>
                </c:pt>
                <c:pt idx="14253">
                  <c:v>42977.499999854801</c:v>
                </c:pt>
                <c:pt idx="14254">
                  <c:v>42977.541666521465</c:v>
                </c:pt>
                <c:pt idx="14255">
                  <c:v>42977.583333188129</c:v>
                </c:pt>
                <c:pt idx="14256">
                  <c:v>42977.624999854794</c:v>
                </c:pt>
                <c:pt idx="14257">
                  <c:v>42977.666666521458</c:v>
                </c:pt>
                <c:pt idx="14258">
                  <c:v>42977.708333188122</c:v>
                </c:pt>
                <c:pt idx="14259">
                  <c:v>42977.749999854786</c:v>
                </c:pt>
                <c:pt idx="14260">
                  <c:v>42977.791666521451</c:v>
                </c:pt>
                <c:pt idx="14261">
                  <c:v>42977.833333188115</c:v>
                </c:pt>
                <c:pt idx="14262">
                  <c:v>42977.874999854779</c:v>
                </c:pt>
                <c:pt idx="14263">
                  <c:v>42977.916666521443</c:v>
                </c:pt>
                <c:pt idx="14264">
                  <c:v>42977.958333188108</c:v>
                </c:pt>
                <c:pt idx="14265">
                  <c:v>42977.999999854772</c:v>
                </c:pt>
                <c:pt idx="14266">
                  <c:v>42978.041666521436</c:v>
                </c:pt>
                <c:pt idx="14267">
                  <c:v>42978.0833331881</c:v>
                </c:pt>
                <c:pt idx="14268">
                  <c:v>42978.124999854765</c:v>
                </c:pt>
                <c:pt idx="14269">
                  <c:v>42978.166666521429</c:v>
                </c:pt>
                <c:pt idx="14270">
                  <c:v>42978.208333188093</c:v>
                </c:pt>
                <c:pt idx="14271">
                  <c:v>42978.249999854757</c:v>
                </c:pt>
                <c:pt idx="14272">
                  <c:v>42978.291666521422</c:v>
                </c:pt>
                <c:pt idx="14273">
                  <c:v>42978.333333188086</c:v>
                </c:pt>
                <c:pt idx="14274">
                  <c:v>42978.37499985475</c:v>
                </c:pt>
                <c:pt idx="14275">
                  <c:v>42978.416666521414</c:v>
                </c:pt>
                <c:pt idx="14276">
                  <c:v>42978.458333188079</c:v>
                </c:pt>
                <c:pt idx="14277">
                  <c:v>42978.499999854743</c:v>
                </c:pt>
                <c:pt idx="14278">
                  <c:v>42978.541666521407</c:v>
                </c:pt>
                <c:pt idx="14279">
                  <c:v>42978.583333188071</c:v>
                </c:pt>
                <c:pt idx="14280">
                  <c:v>42978.624999854736</c:v>
                </c:pt>
                <c:pt idx="14281">
                  <c:v>42978.6666665214</c:v>
                </c:pt>
                <c:pt idx="14282">
                  <c:v>42978.708333188064</c:v>
                </c:pt>
                <c:pt idx="14283">
                  <c:v>42978.749999854728</c:v>
                </c:pt>
                <c:pt idx="14284">
                  <c:v>42978.791666521392</c:v>
                </c:pt>
                <c:pt idx="14285">
                  <c:v>42978.833333188057</c:v>
                </c:pt>
                <c:pt idx="14286">
                  <c:v>42978.874999854721</c:v>
                </c:pt>
                <c:pt idx="14287">
                  <c:v>42978.916666521385</c:v>
                </c:pt>
                <c:pt idx="14288">
                  <c:v>42978.958333188049</c:v>
                </c:pt>
                <c:pt idx="14289">
                  <c:v>42978.999999854714</c:v>
                </c:pt>
                <c:pt idx="14290">
                  <c:v>42979.041666521378</c:v>
                </c:pt>
                <c:pt idx="14291">
                  <c:v>42979.083333188042</c:v>
                </c:pt>
                <c:pt idx="14292">
                  <c:v>42979.124999854706</c:v>
                </c:pt>
                <c:pt idx="14293">
                  <c:v>42979.166666521371</c:v>
                </c:pt>
                <c:pt idx="14294">
                  <c:v>42979.208333188035</c:v>
                </c:pt>
                <c:pt idx="14295">
                  <c:v>42979.249999854699</c:v>
                </c:pt>
                <c:pt idx="14296">
                  <c:v>42979.291666521363</c:v>
                </c:pt>
                <c:pt idx="14297">
                  <c:v>42979.333333188028</c:v>
                </c:pt>
                <c:pt idx="14298">
                  <c:v>42979.374999854692</c:v>
                </c:pt>
                <c:pt idx="14299">
                  <c:v>42979.416666521356</c:v>
                </c:pt>
                <c:pt idx="14300">
                  <c:v>42979.45833318802</c:v>
                </c:pt>
                <c:pt idx="14301">
                  <c:v>42979.499999854685</c:v>
                </c:pt>
                <c:pt idx="14302">
                  <c:v>42979.541666521349</c:v>
                </c:pt>
                <c:pt idx="14303">
                  <c:v>42979.583333188013</c:v>
                </c:pt>
                <c:pt idx="14304">
                  <c:v>42979.624999854677</c:v>
                </c:pt>
                <c:pt idx="14305">
                  <c:v>42979.666666521342</c:v>
                </c:pt>
                <c:pt idx="14306">
                  <c:v>42979.708333188006</c:v>
                </c:pt>
                <c:pt idx="14307">
                  <c:v>42979.74999985467</c:v>
                </c:pt>
                <c:pt idx="14308">
                  <c:v>42979.791666521334</c:v>
                </c:pt>
                <c:pt idx="14309">
                  <c:v>42979.833333187999</c:v>
                </c:pt>
                <c:pt idx="14310">
                  <c:v>42979.874999854663</c:v>
                </c:pt>
                <c:pt idx="14311">
                  <c:v>42979.916666521327</c:v>
                </c:pt>
                <c:pt idx="14312">
                  <c:v>42979.958333187991</c:v>
                </c:pt>
                <c:pt idx="14313">
                  <c:v>42979.999999854655</c:v>
                </c:pt>
                <c:pt idx="14314">
                  <c:v>42980.04166652132</c:v>
                </c:pt>
                <c:pt idx="14315">
                  <c:v>42980.083333187984</c:v>
                </c:pt>
                <c:pt idx="14316">
                  <c:v>42980.124999854648</c:v>
                </c:pt>
                <c:pt idx="14317">
                  <c:v>42980.166666521312</c:v>
                </c:pt>
                <c:pt idx="14318">
                  <c:v>42980.208333187977</c:v>
                </c:pt>
                <c:pt idx="14319">
                  <c:v>42980.249999854641</c:v>
                </c:pt>
                <c:pt idx="14320">
                  <c:v>42980.291666521305</c:v>
                </c:pt>
                <c:pt idx="14321">
                  <c:v>42980.333333187969</c:v>
                </c:pt>
                <c:pt idx="14322">
                  <c:v>42980.374999854634</c:v>
                </c:pt>
                <c:pt idx="14323">
                  <c:v>42980.416666521298</c:v>
                </c:pt>
                <c:pt idx="14324">
                  <c:v>42980.458333187962</c:v>
                </c:pt>
                <c:pt idx="14325">
                  <c:v>42980.499999854626</c:v>
                </c:pt>
                <c:pt idx="14326">
                  <c:v>42980.541666521291</c:v>
                </c:pt>
                <c:pt idx="14327">
                  <c:v>42980.583333187955</c:v>
                </c:pt>
                <c:pt idx="14328">
                  <c:v>42980.624999854619</c:v>
                </c:pt>
                <c:pt idx="14329">
                  <c:v>42980.666666521283</c:v>
                </c:pt>
                <c:pt idx="14330">
                  <c:v>42980.708333187948</c:v>
                </c:pt>
                <c:pt idx="14331">
                  <c:v>42980.749999854612</c:v>
                </c:pt>
                <c:pt idx="14332">
                  <c:v>42980.791666521276</c:v>
                </c:pt>
                <c:pt idx="14333">
                  <c:v>42980.83333318794</c:v>
                </c:pt>
                <c:pt idx="14334">
                  <c:v>42980.874999854605</c:v>
                </c:pt>
                <c:pt idx="14335">
                  <c:v>42980.916666521269</c:v>
                </c:pt>
                <c:pt idx="14336">
                  <c:v>42980.958333187933</c:v>
                </c:pt>
                <c:pt idx="14337">
                  <c:v>42980.999999854597</c:v>
                </c:pt>
                <c:pt idx="14338">
                  <c:v>42981.041666521262</c:v>
                </c:pt>
                <c:pt idx="14339">
                  <c:v>42981.083333187926</c:v>
                </c:pt>
                <c:pt idx="14340">
                  <c:v>42981.12499985459</c:v>
                </c:pt>
                <c:pt idx="14341">
                  <c:v>42981.166666521254</c:v>
                </c:pt>
                <c:pt idx="14342">
                  <c:v>42981.208333187918</c:v>
                </c:pt>
                <c:pt idx="14343">
                  <c:v>42981.249999854583</c:v>
                </c:pt>
                <c:pt idx="14344">
                  <c:v>42981.291666521247</c:v>
                </c:pt>
                <c:pt idx="14345">
                  <c:v>42981.333333187911</c:v>
                </c:pt>
                <c:pt idx="14346">
                  <c:v>42981.374999854575</c:v>
                </c:pt>
                <c:pt idx="14347">
                  <c:v>42981.41666652124</c:v>
                </c:pt>
                <c:pt idx="14348">
                  <c:v>42981.458333187904</c:v>
                </c:pt>
                <c:pt idx="14349">
                  <c:v>42981.499999854568</c:v>
                </c:pt>
                <c:pt idx="14350">
                  <c:v>42981.541666521232</c:v>
                </c:pt>
                <c:pt idx="14351">
                  <c:v>42981.583333187897</c:v>
                </c:pt>
                <c:pt idx="14352">
                  <c:v>42981.624999854561</c:v>
                </c:pt>
                <c:pt idx="14353">
                  <c:v>42981.666666521225</c:v>
                </c:pt>
                <c:pt idx="14354">
                  <c:v>42981.708333187889</c:v>
                </c:pt>
                <c:pt idx="14355">
                  <c:v>42981.749999854554</c:v>
                </c:pt>
                <c:pt idx="14356">
                  <c:v>42981.791666521218</c:v>
                </c:pt>
                <c:pt idx="14357">
                  <c:v>42981.833333187882</c:v>
                </c:pt>
                <c:pt idx="14358">
                  <c:v>42981.874999854546</c:v>
                </c:pt>
                <c:pt idx="14359">
                  <c:v>42981.916666521211</c:v>
                </c:pt>
                <c:pt idx="14360">
                  <c:v>42981.958333187875</c:v>
                </c:pt>
                <c:pt idx="14361">
                  <c:v>42981.999999854539</c:v>
                </c:pt>
                <c:pt idx="14362">
                  <c:v>42982.041666521203</c:v>
                </c:pt>
                <c:pt idx="14363">
                  <c:v>42982.083333187868</c:v>
                </c:pt>
                <c:pt idx="14364">
                  <c:v>42982.124999854532</c:v>
                </c:pt>
                <c:pt idx="14365">
                  <c:v>42982.166666521196</c:v>
                </c:pt>
                <c:pt idx="14366">
                  <c:v>42982.20833318786</c:v>
                </c:pt>
                <c:pt idx="14367">
                  <c:v>42982.249999854525</c:v>
                </c:pt>
                <c:pt idx="14368">
                  <c:v>42982.291666521189</c:v>
                </c:pt>
                <c:pt idx="14369">
                  <c:v>42982.333333187853</c:v>
                </c:pt>
                <c:pt idx="14370">
                  <c:v>42982.374999854517</c:v>
                </c:pt>
                <c:pt idx="14371">
                  <c:v>42982.416666521181</c:v>
                </c:pt>
                <c:pt idx="14372">
                  <c:v>42982.458333187846</c:v>
                </c:pt>
                <c:pt idx="14373">
                  <c:v>42982.49999985451</c:v>
                </c:pt>
                <c:pt idx="14374">
                  <c:v>42982.541666521174</c:v>
                </c:pt>
                <c:pt idx="14375">
                  <c:v>42982.583333187838</c:v>
                </c:pt>
                <c:pt idx="14376">
                  <c:v>42982.624999854503</c:v>
                </c:pt>
                <c:pt idx="14377">
                  <c:v>42982.666666521167</c:v>
                </c:pt>
                <c:pt idx="14378">
                  <c:v>42982.708333187831</c:v>
                </c:pt>
                <c:pt idx="14379">
                  <c:v>42982.749999854495</c:v>
                </c:pt>
                <c:pt idx="14380">
                  <c:v>42982.79166652116</c:v>
                </c:pt>
                <c:pt idx="14381">
                  <c:v>42982.833333187824</c:v>
                </c:pt>
                <c:pt idx="14382">
                  <c:v>42982.874999854488</c:v>
                </c:pt>
                <c:pt idx="14383">
                  <c:v>42982.916666521152</c:v>
                </c:pt>
                <c:pt idx="14384">
                  <c:v>42982.958333187817</c:v>
                </c:pt>
                <c:pt idx="14385">
                  <c:v>42982.999999854481</c:v>
                </c:pt>
                <c:pt idx="14386">
                  <c:v>42983.041666521145</c:v>
                </c:pt>
                <c:pt idx="14387">
                  <c:v>42983.083333187809</c:v>
                </c:pt>
                <c:pt idx="14388">
                  <c:v>42983.124999854474</c:v>
                </c:pt>
                <c:pt idx="14389">
                  <c:v>42983.166666521138</c:v>
                </c:pt>
                <c:pt idx="14390">
                  <c:v>42983.208333187802</c:v>
                </c:pt>
                <c:pt idx="14391">
                  <c:v>42983.249999854466</c:v>
                </c:pt>
                <c:pt idx="14392">
                  <c:v>42983.291666521131</c:v>
                </c:pt>
                <c:pt idx="14393">
                  <c:v>42983.333333187795</c:v>
                </c:pt>
                <c:pt idx="14394">
                  <c:v>42983.374999854459</c:v>
                </c:pt>
                <c:pt idx="14395">
                  <c:v>42983.416666521123</c:v>
                </c:pt>
                <c:pt idx="14396">
                  <c:v>42983.458333187788</c:v>
                </c:pt>
                <c:pt idx="14397">
                  <c:v>42983.499999854452</c:v>
                </c:pt>
                <c:pt idx="14398">
                  <c:v>42983.541666521116</c:v>
                </c:pt>
                <c:pt idx="14399">
                  <c:v>42983.58333318778</c:v>
                </c:pt>
                <c:pt idx="14400">
                  <c:v>42983.624999854444</c:v>
                </c:pt>
                <c:pt idx="14401">
                  <c:v>42983.666666521109</c:v>
                </c:pt>
                <c:pt idx="14402">
                  <c:v>42983.708333187773</c:v>
                </c:pt>
                <c:pt idx="14403">
                  <c:v>42983.749999854437</c:v>
                </c:pt>
                <c:pt idx="14404">
                  <c:v>42983.791666521101</c:v>
                </c:pt>
                <c:pt idx="14405">
                  <c:v>42983.833333187766</c:v>
                </c:pt>
                <c:pt idx="14406">
                  <c:v>42983.87499985443</c:v>
                </c:pt>
                <c:pt idx="14407">
                  <c:v>42983.916666521094</c:v>
                </c:pt>
                <c:pt idx="14408">
                  <c:v>42983.958333187758</c:v>
                </c:pt>
                <c:pt idx="14409">
                  <c:v>42983.999999854423</c:v>
                </c:pt>
                <c:pt idx="14410">
                  <c:v>42984.041666521087</c:v>
                </c:pt>
                <c:pt idx="14411">
                  <c:v>42984.083333187751</c:v>
                </c:pt>
                <c:pt idx="14412">
                  <c:v>42984.124999854415</c:v>
                </c:pt>
                <c:pt idx="14413">
                  <c:v>42984.16666652108</c:v>
                </c:pt>
                <c:pt idx="14414">
                  <c:v>42984.208333187744</c:v>
                </c:pt>
                <c:pt idx="14415">
                  <c:v>42984.249999854408</c:v>
                </c:pt>
                <c:pt idx="14416">
                  <c:v>42984.291666521072</c:v>
                </c:pt>
                <c:pt idx="14417">
                  <c:v>42984.333333187737</c:v>
                </c:pt>
                <c:pt idx="14418">
                  <c:v>42984.374999854401</c:v>
                </c:pt>
                <c:pt idx="14419">
                  <c:v>42984.416666521065</c:v>
                </c:pt>
                <c:pt idx="14420">
                  <c:v>42984.458333187729</c:v>
                </c:pt>
                <c:pt idx="14421">
                  <c:v>42984.499999854394</c:v>
                </c:pt>
                <c:pt idx="14422">
                  <c:v>42984.541666521058</c:v>
                </c:pt>
                <c:pt idx="14423">
                  <c:v>42984.583333187722</c:v>
                </c:pt>
                <c:pt idx="14424">
                  <c:v>42984.624999854386</c:v>
                </c:pt>
                <c:pt idx="14425">
                  <c:v>42984.666666521051</c:v>
                </c:pt>
                <c:pt idx="14426">
                  <c:v>42984.708333187715</c:v>
                </c:pt>
                <c:pt idx="14427">
                  <c:v>42984.749999854379</c:v>
                </c:pt>
                <c:pt idx="14428">
                  <c:v>42984.791666521043</c:v>
                </c:pt>
                <c:pt idx="14429">
                  <c:v>42984.833333187707</c:v>
                </c:pt>
                <c:pt idx="14430">
                  <c:v>42984.874999854372</c:v>
                </c:pt>
                <c:pt idx="14431">
                  <c:v>42984.916666521036</c:v>
                </c:pt>
                <c:pt idx="14432">
                  <c:v>42984.9583331877</c:v>
                </c:pt>
                <c:pt idx="14433">
                  <c:v>42984.999999854364</c:v>
                </c:pt>
                <c:pt idx="14434">
                  <c:v>42985.041666521029</c:v>
                </c:pt>
                <c:pt idx="14435">
                  <c:v>42985.083333187693</c:v>
                </c:pt>
                <c:pt idx="14436">
                  <c:v>42985.124999854357</c:v>
                </c:pt>
                <c:pt idx="14437">
                  <c:v>42985.166666521021</c:v>
                </c:pt>
                <c:pt idx="14438">
                  <c:v>42985.208333187686</c:v>
                </c:pt>
                <c:pt idx="14439">
                  <c:v>42985.24999985435</c:v>
                </c:pt>
                <c:pt idx="14440">
                  <c:v>42985.291666521014</c:v>
                </c:pt>
                <c:pt idx="14441">
                  <c:v>42985.333333187678</c:v>
                </c:pt>
                <c:pt idx="14442">
                  <c:v>42985.374999854343</c:v>
                </c:pt>
                <c:pt idx="14443">
                  <c:v>42985.416666521007</c:v>
                </c:pt>
                <c:pt idx="14444">
                  <c:v>42985.458333187671</c:v>
                </c:pt>
                <c:pt idx="14445">
                  <c:v>42985.499999854335</c:v>
                </c:pt>
                <c:pt idx="14446">
                  <c:v>42985.541666521</c:v>
                </c:pt>
                <c:pt idx="14447">
                  <c:v>42985.583333187664</c:v>
                </c:pt>
                <c:pt idx="14448">
                  <c:v>42985.624999854328</c:v>
                </c:pt>
                <c:pt idx="14449">
                  <c:v>42985.666666520992</c:v>
                </c:pt>
                <c:pt idx="14450">
                  <c:v>42985.708333187657</c:v>
                </c:pt>
                <c:pt idx="14451">
                  <c:v>42985.749999854321</c:v>
                </c:pt>
                <c:pt idx="14452">
                  <c:v>42985.791666520985</c:v>
                </c:pt>
                <c:pt idx="14453">
                  <c:v>42985.833333187649</c:v>
                </c:pt>
                <c:pt idx="14454">
                  <c:v>42985.874999854314</c:v>
                </c:pt>
                <c:pt idx="14455">
                  <c:v>42985.916666520978</c:v>
                </c:pt>
                <c:pt idx="14456">
                  <c:v>42985.958333187642</c:v>
                </c:pt>
                <c:pt idx="14457">
                  <c:v>42985.999999854306</c:v>
                </c:pt>
                <c:pt idx="14458">
                  <c:v>42986.04166652097</c:v>
                </c:pt>
                <c:pt idx="14459">
                  <c:v>42986.083333187635</c:v>
                </c:pt>
                <c:pt idx="14460">
                  <c:v>42986.124999854299</c:v>
                </c:pt>
                <c:pt idx="14461">
                  <c:v>42986.166666520963</c:v>
                </c:pt>
                <c:pt idx="14462">
                  <c:v>42986.208333187627</c:v>
                </c:pt>
                <c:pt idx="14463">
                  <c:v>42986.249999854292</c:v>
                </c:pt>
                <c:pt idx="14464">
                  <c:v>42986.291666520956</c:v>
                </c:pt>
                <c:pt idx="14465">
                  <c:v>42986.33333318762</c:v>
                </c:pt>
                <c:pt idx="14466">
                  <c:v>42986.374999854284</c:v>
                </c:pt>
                <c:pt idx="14467">
                  <c:v>42986.416666520949</c:v>
                </c:pt>
                <c:pt idx="14468">
                  <c:v>42986.458333187613</c:v>
                </c:pt>
                <c:pt idx="14469">
                  <c:v>42986.499999854277</c:v>
                </c:pt>
                <c:pt idx="14470">
                  <c:v>42986.541666520941</c:v>
                </c:pt>
                <c:pt idx="14471">
                  <c:v>42986.583333187606</c:v>
                </c:pt>
                <c:pt idx="14472">
                  <c:v>42986.62499985427</c:v>
                </c:pt>
                <c:pt idx="14473">
                  <c:v>42986.666666520934</c:v>
                </c:pt>
                <c:pt idx="14474">
                  <c:v>42986.708333187598</c:v>
                </c:pt>
                <c:pt idx="14475">
                  <c:v>42986.749999854263</c:v>
                </c:pt>
                <c:pt idx="14476">
                  <c:v>42986.791666520927</c:v>
                </c:pt>
                <c:pt idx="14477">
                  <c:v>42986.833333187591</c:v>
                </c:pt>
                <c:pt idx="14478">
                  <c:v>42986.874999854255</c:v>
                </c:pt>
                <c:pt idx="14479">
                  <c:v>42986.91666652092</c:v>
                </c:pt>
                <c:pt idx="14480">
                  <c:v>42986.958333187584</c:v>
                </c:pt>
                <c:pt idx="14481">
                  <c:v>42986.999999854248</c:v>
                </c:pt>
                <c:pt idx="14482">
                  <c:v>42987.041666520912</c:v>
                </c:pt>
                <c:pt idx="14483">
                  <c:v>42987.083333187576</c:v>
                </c:pt>
                <c:pt idx="14484">
                  <c:v>42987.124999854241</c:v>
                </c:pt>
                <c:pt idx="14485">
                  <c:v>42987.166666520905</c:v>
                </c:pt>
                <c:pt idx="14486">
                  <c:v>42987.208333187569</c:v>
                </c:pt>
                <c:pt idx="14487">
                  <c:v>42987.249999854233</c:v>
                </c:pt>
                <c:pt idx="14488">
                  <c:v>42987.291666520898</c:v>
                </c:pt>
                <c:pt idx="14489">
                  <c:v>42987.333333187562</c:v>
                </c:pt>
                <c:pt idx="14490">
                  <c:v>42987.374999854226</c:v>
                </c:pt>
                <c:pt idx="14491">
                  <c:v>42987.41666652089</c:v>
                </c:pt>
                <c:pt idx="14492">
                  <c:v>42987.458333187555</c:v>
                </c:pt>
                <c:pt idx="14493">
                  <c:v>42987.499999854219</c:v>
                </c:pt>
                <c:pt idx="14494">
                  <c:v>42987.541666520883</c:v>
                </c:pt>
                <c:pt idx="14495">
                  <c:v>42987.583333187547</c:v>
                </c:pt>
                <c:pt idx="14496">
                  <c:v>42987.624999854212</c:v>
                </c:pt>
                <c:pt idx="14497">
                  <c:v>42987.666666520876</c:v>
                </c:pt>
                <c:pt idx="14498">
                  <c:v>42987.70833318754</c:v>
                </c:pt>
                <c:pt idx="14499">
                  <c:v>42987.749999854204</c:v>
                </c:pt>
                <c:pt idx="14500">
                  <c:v>42987.791666520869</c:v>
                </c:pt>
                <c:pt idx="14501">
                  <c:v>42987.833333187533</c:v>
                </c:pt>
                <c:pt idx="14502">
                  <c:v>42987.874999854197</c:v>
                </c:pt>
                <c:pt idx="14503">
                  <c:v>42987.916666520861</c:v>
                </c:pt>
                <c:pt idx="14504">
                  <c:v>42987.958333187526</c:v>
                </c:pt>
                <c:pt idx="14505">
                  <c:v>42987.99999985419</c:v>
                </c:pt>
                <c:pt idx="14506">
                  <c:v>42988.041666520854</c:v>
                </c:pt>
                <c:pt idx="14507">
                  <c:v>42988.083333187518</c:v>
                </c:pt>
                <c:pt idx="14508">
                  <c:v>42988.124999854183</c:v>
                </c:pt>
                <c:pt idx="14509">
                  <c:v>42988.166666520847</c:v>
                </c:pt>
                <c:pt idx="14510">
                  <c:v>42988.208333187511</c:v>
                </c:pt>
                <c:pt idx="14511">
                  <c:v>42988.249999854175</c:v>
                </c:pt>
                <c:pt idx="14512">
                  <c:v>42988.291666520839</c:v>
                </c:pt>
                <c:pt idx="14513">
                  <c:v>42988.333333187504</c:v>
                </c:pt>
                <c:pt idx="14514">
                  <c:v>42988.374999854168</c:v>
                </c:pt>
                <c:pt idx="14515">
                  <c:v>42988.416666520832</c:v>
                </c:pt>
                <c:pt idx="14516">
                  <c:v>42988.458333187496</c:v>
                </c:pt>
                <c:pt idx="14517">
                  <c:v>42988.499999854161</c:v>
                </c:pt>
                <c:pt idx="14518">
                  <c:v>42988.541666520825</c:v>
                </c:pt>
                <c:pt idx="14519">
                  <c:v>42988.583333187489</c:v>
                </c:pt>
                <c:pt idx="14520">
                  <c:v>42988.624999854153</c:v>
                </c:pt>
                <c:pt idx="14521">
                  <c:v>42988.666666520818</c:v>
                </c:pt>
                <c:pt idx="14522">
                  <c:v>42988.708333187482</c:v>
                </c:pt>
                <c:pt idx="14523">
                  <c:v>42988.749999854146</c:v>
                </c:pt>
                <c:pt idx="14524">
                  <c:v>42988.79166652081</c:v>
                </c:pt>
                <c:pt idx="14525">
                  <c:v>42988.833333187475</c:v>
                </c:pt>
                <c:pt idx="14526">
                  <c:v>42988.874999854139</c:v>
                </c:pt>
                <c:pt idx="14527">
                  <c:v>42988.916666520803</c:v>
                </c:pt>
                <c:pt idx="14528">
                  <c:v>42988.958333187467</c:v>
                </c:pt>
                <c:pt idx="14529">
                  <c:v>42988.999999854132</c:v>
                </c:pt>
                <c:pt idx="14530">
                  <c:v>42989.041666520796</c:v>
                </c:pt>
                <c:pt idx="14531">
                  <c:v>42989.08333318746</c:v>
                </c:pt>
                <c:pt idx="14532">
                  <c:v>42989.124999854124</c:v>
                </c:pt>
                <c:pt idx="14533">
                  <c:v>42989.166666520789</c:v>
                </c:pt>
                <c:pt idx="14534">
                  <c:v>42989.208333187453</c:v>
                </c:pt>
                <c:pt idx="14535">
                  <c:v>42989.249999854117</c:v>
                </c:pt>
                <c:pt idx="14536">
                  <c:v>42989.291666520781</c:v>
                </c:pt>
                <c:pt idx="14537">
                  <c:v>42989.333333187446</c:v>
                </c:pt>
                <c:pt idx="14538">
                  <c:v>42989.37499985411</c:v>
                </c:pt>
                <c:pt idx="14539">
                  <c:v>42989.416666520774</c:v>
                </c:pt>
                <c:pt idx="14540">
                  <c:v>42989.458333187438</c:v>
                </c:pt>
                <c:pt idx="14541">
                  <c:v>42989.499999854102</c:v>
                </c:pt>
                <c:pt idx="14542">
                  <c:v>42989.541666520767</c:v>
                </c:pt>
                <c:pt idx="14543">
                  <c:v>42989.583333187431</c:v>
                </c:pt>
                <c:pt idx="14544">
                  <c:v>42989.624999854095</c:v>
                </c:pt>
                <c:pt idx="14545">
                  <c:v>42989.666666520759</c:v>
                </c:pt>
                <c:pt idx="14546">
                  <c:v>42989.708333187424</c:v>
                </c:pt>
                <c:pt idx="14547">
                  <c:v>42989.749999854088</c:v>
                </c:pt>
                <c:pt idx="14548">
                  <c:v>42989.791666520752</c:v>
                </c:pt>
                <c:pt idx="14549">
                  <c:v>42989.833333187416</c:v>
                </c:pt>
                <c:pt idx="14550">
                  <c:v>42989.874999854081</c:v>
                </c:pt>
                <c:pt idx="14551">
                  <c:v>42989.916666520745</c:v>
                </c:pt>
                <c:pt idx="14552">
                  <c:v>42989.958333187409</c:v>
                </c:pt>
                <c:pt idx="14553">
                  <c:v>42989.999999854073</c:v>
                </c:pt>
                <c:pt idx="14554">
                  <c:v>42990.041666520738</c:v>
                </c:pt>
                <c:pt idx="14555">
                  <c:v>42990.083333187402</c:v>
                </c:pt>
                <c:pt idx="14556">
                  <c:v>42990.124999854066</c:v>
                </c:pt>
                <c:pt idx="14557">
                  <c:v>42990.16666652073</c:v>
                </c:pt>
                <c:pt idx="14558">
                  <c:v>42990.208333187395</c:v>
                </c:pt>
                <c:pt idx="14559">
                  <c:v>42990.249999854059</c:v>
                </c:pt>
                <c:pt idx="14560">
                  <c:v>42990.291666520723</c:v>
                </c:pt>
                <c:pt idx="14561">
                  <c:v>42990.333333187387</c:v>
                </c:pt>
                <c:pt idx="14562">
                  <c:v>42990.374999854052</c:v>
                </c:pt>
                <c:pt idx="14563">
                  <c:v>42990.416666520716</c:v>
                </c:pt>
                <c:pt idx="14564">
                  <c:v>42990.45833318738</c:v>
                </c:pt>
                <c:pt idx="14565">
                  <c:v>42990.499999854044</c:v>
                </c:pt>
                <c:pt idx="14566">
                  <c:v>42990.541666520709</c:v>
                </c:pt>
                <c:pt idx="14567">
                  <c:v>42990.583333187373</c:v>
                </c:pt>
                <c:pt idx="14568">
                  <c:v>42990.624999854037</c:v>
                </c:pt>
                <c:pt idx="14569">
                  <c:v>42990.666666520701</c:v>
                </c:pt>
                <c:pt idx="14570">
                  <c:v>42990.708333187365</c:v>
                </c:pt>
                <c:pt idx="14571">
                  <c:v>42990.74999985403</c:v>
                </c:pt>
                <c:pt idx="14572">
                  <c:v>42990.791666520694</c:v>
                </c:pt>
                <c:pt idx="14573">
                  <c:v>42990.833333187358</c:v>
                </c:pt>
                <c:pt idx="14574">
                  <c:v>42990.874999854022</c:v>
                </c:pt>
                <c:pt idx="14575">
                  <c:v>42990.916666520687</c:v>
                </c:pt>
                <c:pt idx="14576">
                  <c:v>42990.958333187351</c:v>
                </c:pt>
                <c:pt idx="14577">
                  <c:v>42990.999999854015</c:v>
                </c:pt>
                <c:pt idx="14578">
                  <c:v>42991.041666520679</c:v>
                </c:pt>
                <c:pt idx="14579">
                  <c:v>42991.083333187344</c:v>
                </c:pt>
                <c:pt idx="14580">
                  <c:v>42991.124999854008</c:v>
                </c:pt>
                <c:pt idx="14581">
                  <c:v>42991.166666520672</c:v>
                </c:pt>
                <c:pt idx="14582">
                  <c:v>42991.208333187336</c:v>
                </c:pt>
                <c:pt idx="14583">
                  <c:v>42991.249999854001</c:v>
                </c:pt>
                <c:pt idx="14584">
                  <c:v>42991.291666520665</c:v>
                </c:pt>
                <c:pt idx="14585">
                  <c:v>42991.333333187329</c:v>
                </c:pt>
                <c:pt idx="14586">
                  <c:v>42991.374999853993</c:v>
                </c:pt>
                <c:pt idx="14587">
                  <c:v>42991.416666520658</c:v>
                </c:pt>
                <c:pt idx="14588">
                  <c:v>42991.458333187322</c:v>
                </c:pt>
                <c:pt idx="14589">
                  <c:v>42991.499999853986</c:v>
                </c:pt>
                <c:pt idx="14590">
                  <c:v>42991.54166652065</c:v>
                </c:pt>
                <c:pt idx="14591">
                  <c:v>42991.583333187315</c:v>
                </c:pt>
                <c:pt idx="14592">
                  <c:v>42991.624999853979</c:v>
                </c:pt>
                <c:pt idx="14593">
                  <c:v>42991.666666520643</c:v>
                </c:pt>
                <c:pt idx="14594">
                  <c:v>42991.708333187307</c:v>
                </c:pt>
                <c:pt idx="14595">
                  <c:v>42991.749999853972</c:v>
                </c:pt>
                <c:pt idx="14596">
                  <c:v>42991.791666520636</c:v>
                </c:pt>
                <c:pt idx="14597">
                  <c:v>42991.8333331873</c:v>
                </c:pt>
                <c:pt idx="14598">
                  <c:v>42991.874999853964</c:v>
                </c:pt>
                <c:pt idx="14599">
                  <c:v>42991.916666520628</c:v>
                </c:pt>
                <c:pt idx="14600">
                  <c:v>42991.958333187293</c:v>
                </c:pt>
                <c:pt idx="14601">
                  <c:v>42991.999999853957</c:v>
                </c:pt>
                <c:pt idx="14602">
                  <c:v>42992.041666520621</c:v>
                </c:pt>
                <c:pt idx="14603">
                  <c:v>42992.083333187285</c:v>
                </c:pt>
                <c:pt idx="14604">
                  <c:v>42992.12499985395</c:v>
                </c:pt>
                <c:pt idx="14605">
                  <c:v>42992.166666520614</c:v>
                </c:pt>
                <c:pt idx="14606">
                  <c:v>42992.208333187278</c:v>
                </c:pt>
                <c:pt idx="14607">
                  <c:v>42992.249999853942</c:v>
                </c:pt>
                <c:pt idx="14608">
                  <c:v>42992.291666520607</c:v>
                </c:pt>
                <c:pt idx="14609">
                  <c:v>42992.333333187271</c:v>
                </c:pt>
                <c:pt idx="14610">
                  <c:v>42992.374999853935</c:v>
                </c:pt>
                <c:pt idx="14611">
                  <c:v>42992.416666520599</c:v>
                </c:pt>
                <c:pt idx="14612">
                  <c:v>42992.458333187264</c:v>
                </c:pt>
                <c:pt idx="14613">
                  <c:v>42992.499999853928</c:v>
                </c:pt>
                <c:pt idx="14614">
                  <c:v>42992.541666520592</c:v>
                </c:pt>
                <c:pt idx="14615">
                  <c:v>42992.583333187256</c:v>
                </c:pt>
                <c:pt idx="14616">
                  <c:v>42992.624999853921</c:v>
                </c:pt>
                <c:pt idx="14617">
                  <c:v>42992.666666520585</c:v>
                </c:pt>
                <c:pt idx="14618">
                  <c:v>42992.708333187249</c:v>
                </c:pt>
                <c:pt idx="14619">
                  <c:v>42992.749999853913</c:v>
                </c:pt>
                <c:pt idx="14620">
                  <c:v>42992.791666520578</c:v>
                </c:pt>
                <c:pt idx="14621">
                  <c:v>42992.833333187242</c:v>
                </c:pt>
                <c:pt idx="14622">
                  <c:v>42992.874999853906</c:v>
                </c:pt>
                <c:pt idx="14623">
                  <c:v>42992.91666652057</c:v>
                </c:pt>
                <c:pt idx="14624">
                  <c:v>42992.958333187235</c:v>
                </c:pt>
                <c:pt idx="14625">
                  <c:v>42992.999999853899</c:v>
                </c:pt>
                <c:pt idx="14626">
                  <c:v>42993.041666520563</c:v>
                </c:pt>
                <c:pt idx="14627">
                  <c:v>42993.083333187227</c:v>
                </c:pt>
                <c:pt idx="14628">
                  <c:v>42993.124999853891</c:v>
                </c:pt>
                <c:pt idx="14629">
                  <c:v>42993.166666520556</c:v>
                </c:pt>
                <c:pt idx="14630">
                  <c:v>42993.20833318722</c:v>
                </c:pt>
                <c:pt idx="14631">
                  <c:v>42993.249999853884</c:v>
                </c:pt>
                <c:pt idx="14632">
                  <c:v>42993.291666520548</c:v>
                </c:pt>
                <c:pt idx="14633">
                  <c:v>42993.333333187213</c:v>
                </c:pt>
                <c:pt idx="14634">
                  <c:v>42993.374999853877</c:v>
                </c:pt>
                <c:pt idx="14635">
                  <c:v>42993.416666520541</c:v>
                </c:pt>
                <c:pt idx="14636">
                  <c:v>42993.458333187205</c:v>
                </c:pt>
                <c:pt idx="14637">
                  <c:v>42993.49999985387</c:v>
                </c:pt>
                <c:pt idx="14638">
                  <c:v>42993.541666520534</c:v>
                </c:pt>
                <c:pt idx="14639">
                  <c:v>42993.583333187198</c:v>
                </c:pt>
                <c:pt idx="14640">
                  <c:v>42993.624999853862</c:v>
                </c:pt>
                <c:pt idx="14641">
                  <c:v>42993.666666520527</c:v>
                </c:pt>
                <c:pt idx="14642">
                  <c:v>42993.708333187191</c:v>
                </c:pt>
                <c:pt idx="14643">
                  <c:v>42993.749999853855</c:v>
                </c:pt>
                <c:pt idx="14644">
                  <c:v>42993.791666520519</c:v>
                </c:pt>
                <c:pt idx="14645">
                  <c:v>42993.833333187184</c:v>
                </c:pt>
                <c:pt idx="14646">
                  <c:v>42993.874999853848</c:v>
                </c:pt>
                <c:pt idx="14647">
                  <c:v>42993.916666520512</c:v>
                </c:pt>
                <c:pt idx="14648">
                  <c:v>42993.958333187176</c:v>
                </c:pt>
                <c:pt idx="14649">
                  <c:v>42993.999999853841</c:v>
                </c:pt>
                <c:pt idx="14650">
                  <c:v>42994.041666520505</c:v>
                </c:pt>
                <c:pt idx="14651">
                  <c:v>42994.083333187169</c:v>
                </c:pt>
                <c:pt idx="14652">
                  <c:v>42994.124999853833</c:v>
                </c:pt>
                <c:pt idx="14653">
                  <c:v>42994.166666520498</c:v>
                </c:pt>
                <c:pt idx="14654">
                  <c:v>42994.208333187162</c:v>
                </c:pt>
                <c:pt idx="14655">
                  <c:v>42994.249999853826</c:v>
                </c:pt>
                <c:pt idx="14656">
                  <c:v>42994.29166652049</c:v>
                </c:pt>
                <c:pt idx="14657">
                  <c:v>42994.333333187154</c:v>
                </c:pt>
                <c:pt idx="14658">
                  <c:v>42994.374999853819</c:v>
                </c:pt>
                <c:pt idx="14659">
                  <c:v>42994.416666520483</c:v>
                </c:pt>
                <c:pt idx="14660">
                  <c:v>42994.458333187147</c:v>
                </c:pt>
                <c:pt idx="14661">
                  <c:v>42994.499999853811</c:v>
                </c:pt>
                <c:pt idx="14662">
                  <c:v>42994.541666520476</c:v>
                </c:pt>
                <c:pt idx="14663">
                  <c:v>42994.58333318714</c:v>
                </c:pt>
                <c:pt idx="14664">
                  <c:v>42994.624999853804</c:v>
                </c:pt>
                <c:pt idx="14665">
                  <c:v>42994.666666520468</c:v>
                </c:pt>
                <c:pt idx="14666">
                  <c:v>42994.708333187133</c:v>
                </c:pt>
                <c:pt idx="14667">
                  <c:v>42994.749999853797</c:v>
                </c:pt>
                <c:pt idx="14668">
                  <c:v>42994.791666520461</c:v>
                </c:pt>
                <c:pt idx="14669">
                  <c:v>42994.833333187125</c:v>
                </c:pt>
                <c:pt idx="14670">
                  <c:v>42994.87499985379</c:v>
                </c:pt>
                <c:pt idx="14671">
                  <c:v>42994.916666520454</c:v>
                </c:pt>
                <c:pt idx="14672">
                  <c:v>42994.958333187118</c:v>
                </c:pt>
                <c:pt idx="14673">
                  <c:v>42994.999999853782</c:v>
                </c:pt>
                <c:pt idx="14674">
                  <c:v>42995.041666520447</c:v>
                </c:pt>
                <c:pt idx="14675">
                  <c:v>42995.083333187111</c:v>
                </c:pt>
                <c:pt idx="14676">
                  <c:v>42995.124999853775</c:v>
                </c:pt>
                <c:pt idx="14677">
                  <c:v>42995.166666520439</c:v>
                </c:pt>
                <c:pt idx="14678">
                  <c:v>42995.208333187104</c:v>
                </c:pt>
                <c:pt idx="14679">
                  <c:v>42995.249999853768</c:v>
                </c:pt>
                <c:pt idx="14680">
                  <c:v>42995.291666520432</c:v>
                </c:pt>
                <c:pt idx="14681">
                  <c:v>42995.333333187096</c:v>
                </c:pt>
                <c:pt idx="14682">
                  <c:v>42995.374999853761</c:v>
                </c:pt>
                <c:pt idx="14683">
                  <c:v>42995.416666520425</c:v>
                </c:pt>
                <c:pt idx="14684">
                  <c:v>42995.458333187089</c:v>
                </c:pt>
                <c:pt idx="14685">
                  <c:v>42995.499999853753</c:v>
                </c:pt>
                <c:pt idx="14686">
                  <c:v>42995.541666520417</c:v>
                </c:pt>
                <c:pt idx="14687">
                  <c:v>42995.583333187082</c:v>
                </c:pt>
                <c:pt idx="14688">
                  <c:v>42995.624999853746</c:v>
                </c:pt>
                <c:pt idx="14689">
                  <c:v>42995.66666652041</c:v>
                </c:pt>
                <c:pt idx="14690">
                  <c:v>42995.708333187074</c:v>
                </c:pt>
                <c:pt idx="14691">
                  <c:v>42995.749999853739</c:v>
                </c:pt>
                <c:pt idx="14692">
                  <c:v>42995.791666520403</c:v>
                </c:pt>
                <c:pt idx="14693">
                  <c:v>42995.833333187067</c:v>
                </c:pt>
                <c:pt idx="14694">
                  <c:v>42995.874999853731</c:v>
                </c:pt>
                <c:pt idx="14695">
                  <c:v>42995.916666520396</c:v>
                </c:pt>
                <c:pt idx="14696">
                  <c:v>42995.95833318706</c:v>
                </c:pt>
                <c:pt idx="14697">
                  <c:v>42995.999999853724</c:v>
                </c:pt>
                <c:pt idx="14698">
                  <c:v>42996.041666520388</c:v>
                </c:pt>
                <c:pt idx="14699">
                  <c:v>42996.083333187053</c:v>
                </c:pt>
                <c:pt idx="14700">
                  <c:v>42996.124999853717</c:v>
                </c:pt>
                <c:pt idx="14701">
                  <c:v>42996.166666520381</c:v>
                </c:pt>
                <c:pt idx="14702">
                  <c:v>42996.208333187045</c:v>
                </c:pt>
                <c:pt idx="14703">
                  <c:v>42996.24999985371</c:v>
                </c:pt>
                <c:pt idx="14704">
                  <c:v>42996.291666520374</c:v>
                </c:pt>
                <c:pt idx="14705">
                  <c:v>42996.333333187038</c:v>
                </c:pt>
                <c:pt idx="14706">
                  <c:v>42996.374999853702</c:v>
                </c:pt>
                <c:pt idx="14707">
                  <c:v>42996.416666520367</c:v>
                </c:pt>
                <c:pt idx="14708">
                  <c:v>42996.458333187031</c:v>
                </c:pt>
                <c:pt idx="14709">
                  <c:v>42996.499999853695</c:v>
                </c:pt>
                <c:pt idx="14710">
                  <c:v>42996.541666520359</c:v>
                </c:pt>
                <c:pt idx="14711">
                  <c:v>42996.583333187024</c:v>
                </c:pt>
                <c:pt idx="14712">
                  <c:v>42996.624999853688</c:v>
                </c:pt>
                <c:pt idx="14713">
                  <c:v>42996.666666520352</c:v>
                </c:pt>
                <c:pt idx="14714">
                  <c:v>42996.708333187016</c:v>
                </c:pt>
                <c:pt idx="14715">
                  <c:v>42996.74999985368</c:v>
                </c:pt>
                <c:pt idx="14716">
                  <c:v>42996.791666520345</c:v>
                </c:pt>
                <c:pt idx="14717">
                  <c:v>42996.833333187009</c:v>
                </c:pt>
                <c:pt idx="14718">
                  <c:v>42996.874999853673</c:v>
                </c:pt>
                <c:pt idx="14719">
                  <c:v>42996.916666520337</c:v>
                </c:pt>
                <c:pt idx="14720">
                  <c:v>42996.958333187002</c:v>
                </c:pt>
                <c:pt idx="14721">
                  <c:v>42996.999999853666</c:v>
                </c:pt>
                <c:pt idx="14722">
                  <c:v>42997.04166652033</c:v>
                </c:pt>
                <c:pt idx="14723">
                  <c:v>42997.083333186994</c:v>
                </c:pt>
                <c:pt idx="14724">
                  <c:v>42997.124999853659</c:v>
                </c:pt>
                <c:pt idx="14725">
                  <c:v>42997.166666520323</c:v>
                </c:pt>
                <c:pt idx="14726">
                  <c:v>42997.208333186987</c:v>
                </c:pt>
                <c:pt idx="14727">
                  <c:v>42997.249999853651</c:v>
                </c:pt>
                <c:pt idx="14728">
                  <c:v>42997.291666520316</c:v>
                </c:pt>
                <c:pt idx="14729">
                  <c:v>42997.33333318698</c:v>
                </c:pt>
                <c:pt idx="14730">
                  <c:v>42997.374999853644</c:v>
                </c:pt>
                <c:pt idx="14731">
                  <c:v>42997.416666520308</c:v>
                </c:pt>
                <c:pt idx="14732">
                  <c:v>42997.458333186973</c:v>
                </c:pt>
                <c:pt idx="14733">
                  <c:v>42997.499999853637</c:v>
                </c:pt>
                <c:pt idx="14734">
                  <c:v>42997.541666520301</c:v>
                </c:pt>
                <c:pt idx="14735">
                  <c:v>42997.583333186965</c:v>
                </c:pt>
                <c:pt idx="14736">
                  <c:v>42997.62499985363</c:v>
                </c:pt>
                <c:pt idx="14737">
                  <c:v>42997.666666520294</c:v>
                </c:pt>
                <c:pt idx="14738">
                  <c:v>42997.708333186958</c:v>
                </c:pt>
                <c:pt idx="14739">
                  <c:v>42997.749999853622</c:v>
                </c:pt>
                <c:pt idx="14740">
                  <c:v>42997.791666520287</c:v>
                </c:pt>
                <c:pt idx="14741">
                  <c:v>42997.833333186951</c:v>
                </c:pt>
                <c:pt idx="14742">
                  <c:v>42997.874999853615</c:v>
                </c:pt>
                <c:pt idx="14743">
                  <c:v>42997.916666520279</c:v>
                </c:pt>
                <c:pt idx="14744">
                  <c:v>42997.958333186943</c:v>
                </c:pt>
                <c:pt idx="14745">
                  <c:v>42997.999999853608</c:v>
                </c:pt>
                <c:pt idx="14746">
                  <c:v>42998.041666520272</c:v>
                </c:pt>
                <c:pt idx="14747">
                  <c:v>42998.083333186936</c:v>
                </c:pt>
                <c:pt idx="14748">
                  <c:v>42998.1249998536</c:v>
                </c:pt>
                <c:pt idx="14749">
                  <c:v>42998.166666520265</c:v>
                </c:pt>
                <c:pt idx="14750">
                  <c:v>42998.208333186929</c:v>
                </c:pt>
                <c:pt idx="14751">
                  <c:v>42998.249999853593</c:v>
                </c:pt>
                <c:pt idx="14752">
                  <c:v>42998.291666520257</c:v>
                </c:pt>
                <c:pt idx="14753">
                  <c:v>42998.333333186922</c:v>
                </c:pt>
                <c:pt idx="14754">
                  <c:v>42998.374999853586</c:v>
                </c:pt>
                <c:pt idx="14755">
                  <c:v>42998.41666652025</c:v>
                </c:pt>
                <c:pt idx="14756">
                  <c:v>42998.458333186914</c:v>
                </c:pt>
                <c:pt idx="14757">
                  <c:v>42998.499999853579</c:v>
                </c:pt>
                <c:pt idx="14758">
                  <c:v>42998.541666520243</c:v>
                </c:pt>
                <c:pt idx="14759">
                  <c:v>42998.583333186907</c:v>
                </c:pt>
                <c:pt idx="14760">
                  <c:v>42998.624999853571</c:v>
                </c:pt>
                <c:pt idx="14761">
                  <c:v>42998.666666520236</c:v>
                </c:pt>
                <c:pt idx="14762">
                  <c:v>42998.7083331869</c:v>
                </c:pt>
                <c:pt idx="14763">
                  <c:v>42998.749999853564</c:v>
                </c:pt>
                <c:pt idx="14764">
                  <c:v>42998.791666520228</c:v>
                </c:pt>
                <c:pt idx="14765">
                  <c:v>42998.833333186893</c:v>
                </c:pt>
                <c:pt idx="14766">
                  <c:v>42998.874999853557</c:v>
                </c:pt>
                <c:pt idx="14767">
                  <c:v>42998.916666520221</c:v>
                </c:pt>
                <c:pt idx="14768">
                  <c:v>42998.958333186885</c:v>
                </c:pt>
                <c:pt idx="14769">
                  <c:v>42998.99999985355</c:v>
                </c:pt>
                <c:pt idx="14770">
                  <c:v>42999.041666520214</c:v>
                </c:pt>
                <c:pt idx="14771">
                  <c:v>42999.083333186878</c:v>
                </c:pt>
                <c:pt idx="14772">
                  <c:v>42999.124999853542</c:v>
                </c:pt>
                <c:pt idx="14773">
                  <c:v>42999.166666520206</c:v>
                </c:pt>
                <c:pt idx="14774">
                  <c:v>42999.208333186871</c:v>
                </c:pt>
                <c:pt idx="14775">
                  <c:v>42999.249999853535</c:v>
                </c:pt>
                <c:pt idx="14776">
                  <c:v>42999.291666520199</c:v>
                </c:pt>
                <c:pt idx="14777">
                  <c:v>42999.333333186863</c:v>
                </c:pt>
                <c:pt idx="14778">
                  <c:v>42999.374999853528</c:v>
                </c:pt>
                <c:pt idx="14779">
                  <c:v>42999.416666520192</c:v>
                </c:pt>
                <c:pt idx="14780">
                  <c:v>42999.458333186856</c:v>
                </c:pt>
                <c:pt idx="14781">
                  <c:v>42999.49999985352</c:v>
                </c:pt>
                <c:pt idx="14782">
                  <c:v>42999.541666520185</c:v>
                </c:pt>
                <c:pt idx="14783">
                  <c:v>42999.583333186849</c:v>
                </c:pt>
                <c:pt idx="14784">
                  <c:v>42999.624999853513</c:v>
                </c:pt>
                <c:pt idx="14785">
                  <c:v>42999.666666520177</c:v>
                </c:pt>
                <c:pt idx="14786">
                  <c:v>42999.708333186842</c:v>
                </c:pt>
                <c:pt idx="14787">
                  <c:v>42999.749999853506</c:v>
                </c:pt>
                <c:pt idx="14788">
                  <c:v>42999.79166652017</c:v>
                </c:pt>
                <c:pt idx="14789">
                  <c:v>42999.833333186834</c:v>
                </c:pt>
                <c:pt idx="14790">
                  <c:v>42999.874999853499</c:v>
                </c:pt>
                <c:pt idx="14791">
                  <c:v>42999.916666520163</c:v>
                </c:pt>
                <c:pt idx="14792">
                  <c:v>42999.958333186827</c:v>
                </c:pt>
                <c:pt idx="14793">
                  <c:v>42999.999999853491</c:v>
                </c:pt>
                <c:pt idx="14794">
                  <c:v>43000.041666520156</c:v>
                </c:pt>
                <c:pt idx="14795">
                  <c:v>43000.08333318682</c:v>
                </c:pt>
                <c:pt idx="14796">
                  <c:v>43000.124999853484</c:v>
                </c:pt>
                <c:pt idx="14797">
                  <c:v>43000.166666520148</c:v>
                </c:pt>
                <c:pt idx="14798">
                  <c:v>43000.208333186813</c:v>
                </c:pt>
                <c:pt idx="14799">
                  <c:v>43000.249999853477</c:v>
                </c:pt>
                <c:pt idx="14800">
                  <c:v>43000.291666520141</c:v>
                </c:pt>
                <c:pt idx="14801">
                  <c:v>43000.333333186805</c:v>
                </c:pt>
                <c:pt idx="14802">
                  <c:v>43000.374999853469</c:v>
                </c:pt>
                <c:pt idx="14803">
                  <c:v>43000.416666520134</c:v>
                </c:pt>
                <c:pt idx="14804">
                  <c:v>43000.458333186798</c:v>
                </c:pt>
                <c:pt idx="14805">
                  <c:v>43000.499999853462</c:v>
                </c:pt>
                <c:pt idx="14806">
                  <c:v>43000.541666520126</c:v>
                </c:pt>
                <c:pt idx="14807">
                  <c:v>43000.583333186791</c:v>
                </c:pt>
                <c:pt idx="14808">
                  <c:v>43000.624999853455</c:v>
                </c:pt>
                <c:pt idx="14809">
                  <c:v>43000.666666520119</c:v>
                </c:pt>
                <c:pt idx="14810">
                  <c:v>43000.708333186783</c:v>
                </c:pt>
                <c:pt idx="14811">
                  <c:v>43000.749999853448</c:v>
                </c:pt>
                <c:pt idx="14812">
                  <c:v>43000.791666520112</c:v>
                </c:pt>
                <c:pt idx="14813">
                  <c:v>43000.833333186776</c:v>
                </c:pt>
                <c:pt idx="14814">
                  <c:v>43000.87499985344</c:v>
                </c:pt>
                <c:pt idx="14815">
                  <c:v>43000.916666520105</c:v>
                </c:pt>
                <c:pt idx="14816">
                  <c:v>43000.958333186769</c:v>
                </c:pt>
                <c:pt idx="14817">
                  <c:v>43000.999999853433</c:v>
                </c:pt>
                <c:pt idx="14818">
                  <c:v>43001.041666520097</c:v>
                </c:pt>
                <c:pt idx="14819">
                  <c:v>43001.083333186762</c:v>
                </c:pt>
                <c:pt idx="14820">
                  <c:v>43001.124999853426</c:v>
                </c:pt>
                <c:pt idx="14821">
                  <c:v>43001.16666652009</c:v>
                </c:pt>
                <c:pt idx="14822">
                  <c:v>43001.208333186754</c:v>
                </c:pt>
                <c:pt idx="14823">
                  <c:v>43001.249999853419</c:v>
                </c:pt>
                <c:pt idx="14824">
                  <c:v>43001.291666520083</c:v>
                </c:pt>
                <c:pt idx="14825">
                  <c:v>43001.333333186747</c:v>
                </c:pt>
                <c:pt idx="14826">
                  <c:v>43001.374999853411</c:v>
                </c:pt>
                <c:pt idx="14827">
                  <c:v>43001.416666520076</c:v>
                </c:pt>
                <c:pt idx="14828">
                  <c:v>43001.45833318674</c:v>
                </c:pt>
                <c:pt idx="14829">
                  <c:v>43001.499999853404</c:v>
                </c:pt>
                <c:pt idx="14830">
                  <c:v>43001.541666520068</c:v>
                </c:pt>
                <c:pt idx="14831">
                  <c:v>43001.583333186732</c:v>
                </c:pt>
                <c:pt idx="14832">
                  <c:v>43001.624999853397</c:v>
                </c:pt>
                <c:pt idx="14833">
                  <c:v>43001.666666520061</c:v>
                </c:pt>
                <c:pt idx="14834">
                  <c:v>43001.708333186725</c:v>
                </c:pt>
                <c:pt idx="14835">
                  <c:v>43001.749999853389</c:v>
                </c:pt>
                <c:pt idx="14836">
                  <c:v>43001.791666520054</c:v>
                </c:pt>
                <c:pt idx="14837">
                  <c:v>43001.833333186718</c:v>
                </c:pt>
                <c:pt idx="14838">
                  <c:v>43001.874999853382</c:v>
                </c:pt>
                <c:pt idx="14839">
                  <c:v>43001.916666520046</c:v>
                </c:pt>
                <c:pt idx="14840">
                  <c:v>43001.958333186711</c:v>
                </c:pt>
                <c:pt idx="14841">
                  <c:v>43001.999999853375</c:v>
                </c:pt>
                <c:pt idx="14842">
                  <c:v>43002.041666520039</c:v>
                </c:pt>
                <c:pt idx="14843">
                  <c:v>43002.083333186703</c:v>
                </c:pt>
                <c:pt idx="14844">
                  <c:v>43002.124999853368</c:v>
                </c:pt>
                <c:pt idx="14845">
                  <c:v>43002.166666520032</c:v>
                </c:pt>
                <c:pt idx="14846">
                  <c:v>43002.208333186696</c:v>
                </c:pt>
                <c:pt idx="14847">
                  <c:v>43002.24999985336</c:v>
                </c:pt>
                <c:pt idx="14848">
                  <c:v>43002.291666520025</c:v>
                </c:pt>
                <c:pt idx="14849">
                  <c:v>43002.333333186689</c:v>
                </c:pt>
                <c:pt idx="14850">
                  <c:v>43002.374999853353</c:v>
                </c:pt>
                <c:pt idx="14851">
                  <c:v>43002.416666520017</c:v>
                </c:pt>
                <c:pt idx="14852">
                  <c:v>43002.458333186682</c:v>
                </c:pt>
                <c:pt idx="14853">
                  <c:v>43002.499999853346</c:v>
                </c:pt>
                <c:pt idx="14854">
                  <c:v>43002.54166652001</c:v>
                </c:pt>
                <c:pt idx="14855">
                  <c:v>43002.583333186674</c:v>
                </c:pt>
                <c:pt idx="14856">
                  <c:v>43002.624999853339</c:v>
                </c:pt>
                <c:pt idx="14857">
                  <c:v>43002.666666520003</c:v>
                </c:pt>
                <c:pt idx="14858">
                  <c:v>43002.708333186667</c:v>
                </c:pt>
                <c:pt idx="14859">
                  <c:v>43002.749999853331</c:v>
                </c:pt>
                <c:pt idx="14860">
                  <c:v>43002.791666519995</c:v>
                </c:pt>
                <c:pt idx="14861">
                  <c:v>43002.83333318666</c:v>
                </c:pt>
                <c:pt idx="14862">
                  <c:v>43002.874999853324</c:v>
                </c:pt>
                <c:pt idx="14863">
                  <c:v>43002.916666519988</c:v>
                </c:pt>
                <c:pt idx="14864">
                  <c:v>43002.958333186652</c:v>
                </c:pt>
                <c:pt idx="14865">
                  <c:v>43002.999999853317</c:v>
                </c:pt>
                <c:pt idx="14866">
                  <c:v>43003.041666519981</c:v>
                </c:pt>
                <c:pt idx="14867">
                  <c:v>43003.083333186645</c:v>
                </c:pt>
                <c:pt idx="14868">
                  <c:v>43003.124999853309</c:v>
                </c:pt>
                <c:pt idx="14869">
                  <c:v>43003.166666519974</c:v>
                </c:pt>
                <c:pt idx="14870">
                  <c:v>43003.208333186638</c:v>
                </c:pt>
                <c:pt idx="14871">
                  <c:v>43003.249999853302</c:v>
                </c:pt>
                <c:pt idx="14872">
                  <c:v>43003.291666519966</c:v>
                </c:pt>
                <c:pt idx="14873">
                  <c:v>43003.333333186631</c:v>
                </c:pt>
                <c:pt idx="14874">
                  <c:v>43003.374999853295</c:v>
                </c:pt>
                <c:pt idx="14875">
                  <c:v>43003.416666519959</c:v>
                </c:pt>
                <c:pt idx="14876">
                  <c:v>43003.458333186623</c:v>
                </c:pt>
                <c:pt idx="14877">
                  <c:v>43003.499999853288</c:v>
                </c:pt>
                <c:pt idx="14878">
                  <c:v>43003.541666519952</c:v>
                </c:pt>
                <c:pt idx="14879">
                  <c:v>43003.583333186616</c:v>
                </c:pt>
                <c:pt idx="14880">
                  <c:v>43003.62499985328</c:v>
                </c:pt>
                <c:pt idx="14881">
                  <c:v>43003.666666519945</c:v>
                </c:pt>
                <c:pt idx="14882">
                  <c:v>43003.708333186609</c:v>
                </c:pt>
                <c:pt idx="14883">
                  <c:v>43003.749999853273</c:v>
                </c:pt>
                <c:pt idx="14884">
                  <c:v>43003.791666519937</c:v>
                </c:pt>
                <c:pt idx="14885">
                  <c:v>43003.833333186602</c:v>
                </c:pt>
                <c:pt idx="14886">
                  <c:v>43003.874999853266</c:v>
                </c:pt>
                <c:pt idx="14887">
                  <c:v>43003.91666651993</c:v>
                </c:pt>
                <c:pt idx="14888">
                  <c:v>43003.958333186594</c:v>
                </c:pt>
                <c:pt idx="14889">
                  <c:v>43003.999999853258</c:v>
                </c:pt>
                <c:pt idx="14890">
                  <c:v>43004.041666519923</c:v>
                </c:pt>
                <c:pt idx="14891">
                  <c:v>43004.083333186587</c:v>
                </c:pt>
                <c:pt idx="14892">
                  <c:v>43004.124999853251</c:v>
                </c:pt>
                <c:pt idx="14893">
                  <c:v>43004.166666519915</c:v>
                </c:pt>
                <c:pt idx="14894">
                  <c:v>43004.20833318658</c:v>
                </c:pt>
                <c:pt idx="14895">
                  <c:v>43004.249999853244</c:v>
                </c:pt>
                <c:pt idx="14896">
                  <c:v>43004.291666519908</c:v>
                </c:pt>
                <c:pt idx="14897">
                  <c:v>43004.333333186572</c:v>
                </c:pt>
                <c:pt idx="14898">
                  <c:v>43004.374999853237</c:v>
                </c:pt>
                <c:pt idx="14899">
                  <c:v>43004.416666519901</c:v>
                </c:pt>
                <c:pt idx="14900">
                  <c:v>43004.458333186565</c:v>
                </c:pt>
                <c:pt idx="14901">
                  <c:v>43004.499999853229</c:v>
                </c:pt>
                <c:pt idx="14902">
                  <c:v>43004.541666519894</c:v>
                </c:pt>
                <c:pt idx="14903">
                  <c:v>43004.583333186558</c:v>
                </c:pt>
                <c:pt idx="14904">
                  <c:v>43004.624999853222</c:v>
                </c:pt>
                <c:pt idx="14905">
                  <c:v>43004.666666519886</c:v>
                </c:pt>
                <c:pt idx="14906">
                  <c:v>43004.708333186551</c:v>
                </c:pt>
                <c:pt idx="14907">
                  <c:v>43004.749999853215</c:v>
                </c:pt>
                <c:pt idx="14908">
                  <c:v>43004.791666519879</c:v>
                </c:pt>
                <c:pt idx="14909">
                  <c:v>43004.833333186543</c:v>
                </c:pt>
                <c:pt idx="14910">
                  <c:v>43004.874999853208</c:v>
                </c:pt>
                <c:pt idx="14911">
                  <c:v>43004.916666519872</c:v>
                </c:pt>
                <c:pt idx="14912">
                  <c:v>43004.958333186536</c:v>
                </c:pt>
                <c:pt idx="14913">
                  <c:v>43004.9999998532</c:v>
                </c:pt>
                <c:pt idx="14914">
                  <c:v>43005.041666519865</c:v>
                </c:pt>
                <c:pt idx="14915">
                  <c:v>43005.083333186529</c:v>
                </c:pt>
                <c:pt idx="14916">
                  <c:v>43005.124999853193</c:v>
                </c:pt>
                <c:pt idx="14917">
                  <c:v>43005.166666519857</c:v>
                </c:pt>
                <c:pt idx="14918">
                  <c:v>43005.208333186521</c:v>
                </c:pt>
                <c:pt idx="14919">
                  <c:v>43005.249999853186</c:v>
                </c:pt>
                <c:pt idx="14920">
                  <c:v>43005.29166651985</c:v>
                </c:pt>
                <c:pt idx="14921">
                  <c:v>43005.333333186514</c:v>
                </c:pt>
                <c:pt idx="14922">
                  <c:v>43005.374999853178</c:v>
                </c:pt>
                <c:pt idx="14923">
                  <c:v>43005.416666519843</c:v>
                </c:pt>
                <c:pt idx="14924">
                  <c:v>43005.458333186507</c:v>
                </c:pt>
                <c:pt idx="14925">
                  <c:v>43005.499999853171</c:v>
                </c:pt>
                <c:pt idx="14926">
                  <c:v>43005.541666519835</c:v>
                </c:pt>
                <c:pt idx="14927">
                  <c:v>43005.5833331865</c:v>
                </c:pt>
                <c:pt idx="14928">
                  <c:v>43005.624999853164</c:v>
                </c:pt>
                <c:pt idx="14929">
                  <c:v>43005.666666519828</c:v>
                </c:pt>
                <c:pt idx="14930">
                  <c:v>43005.708333186492</c:v>
                </c:pt>
                <c:pt idx="14931">
                  <c:v>43005.749999853157</c:v>
                </c:pt>
                <c:pt idx="14932">
                  <c:v>43005.791666519821</c:v>
                </c:pt>
                <c:pt idx="14933">
                  <c:v>43005.833333186485</c:v>
                </c:pt>
                <c:pt idx="14934">
                  <c:v>43005.874999853149</c:v>
                </c:pt>
                <c:pt idx="14935">
                  <c:v>43005.916666519814</c:v>
                </c:pt>
                <c:pt idx="14936">
                  <c:v>43005.958333186478</c:v>
                </c:pt>
                <c:pt idx="14937">
                  <c:v>43005.999999853142</c:v>
                </c:pt>
                <c:pt idx="14938">
                  <c:v>43006.041666519806</c:v>
                </c:pt>
                <c:pt idx="14939">
                  <c:v>43006.083333186471</c:v>
                </c:pt>
                <c:pt idx="14940">
                  <c:v>43006.124999853135</c:v>
                </c:pt>
                <c:pt idx="14941">
                  <c:v>43006.166666519799</c:v>
                </c:pt>
                <c:pt idx="14942">
                  <c:v>43006.208333186463</c:v>
                </c:pt>
                <c:pt idx="14943">
                  <c:v>43006.249999853128</c:v>
                </c:pt>
                <c:pt idx="14944">
                  <c:v>43006.291666519792</c:v>
                </c:pt>
                <c:pt idx="14945">
                  <c:v>43006.333333186456</c:v>
                </c:pt>
                <c:pt idx="14946">
                  <c:v>43006.37499985312</c:v>
                </c:pt>
                <c:pt idx="14947">
                  <c:v>43006.416666519784</c:v>
                </c:pt>
                <c:pt idx="14948">
                  <c:v>43006.458333186449</c:v>
                </c:pt>
                <c:pt idx="14949">
                  <c:v>43006.499999853113</c:v>
                </c:pt>
                <c:pt idx="14950">
                  <c:v>43006.541666519777</c:v>
                </c:pt>
                <c:pt idx="14951">
                  <c:v>43006.583333186441</c:v>
                </c:pt>
                <c:pt idx="14952">
                  <c:v>43006.624999853106</c:v>
                </c:pt>
                <c:pt idx="14953">
                  <c:v>43006.66666651977</c:v>
                </c:pt>
                <c:pt idx="14954">
                  <c:v>43006.708333186434</c:v>
                </c:pt>
                <c:pt idx="14955">
                  <c:v>43006.749999853098</c:v>
                </c:pt>
                <c:pt idx="14956">
                  <c:v>43006.791666519763</c:v>
                </c:pt>
                <c:pt idx="14957">
                  <c:v>43006.833333186427</c:v>
                </c:pt>
                <c:pt idx="14958">
                  <c:v>43006.874999853091</c:v>
                </c:pt>
                <c:pt idx="14959">
                  <c:v>43006.916666519755</c:v>
                </c:pt>
                <c:pt idx="14960">
                  <c:v>43006.95833318642</c:v>
                </c:pt>
                <c:pt idx="14961">
                  <c:v>43006.999999853084</c:v>
                </c:pt>
                <c:pt idx="14962">
                  <c:v>43007.041666519748</c:v>
                </c:pt>
                <c:pt idx="14963">
                  <c:v>43007.083333186412</c:v>
                </c:pt>
                <c:pt idx="14964">
                  <c:v>43007.124999853077</c:v>
                </c:pt>
                <c:pt idx="14965">
                  <c:v>43007.166666519741</c:v>
                </c:pt>
                <c:pt idx="14966">
                  <c:v>43007.208333186405</c:v>
                </c:pt>
                <c:pt idx="14967">
                  <c:v>43007.249999853069</c:v>
                </c:pt>
                <c:pt idx="14968">
                  <c:v>43007.291666519734</c:v>
                </c:pt>
                <c:pt idx="14969">
                  <c:v>43007.333333186398</c:v>
                </c:pt>
                <c:pt idx="14970">
                  <c:v>43007.374999853062</c:v>
                </c:pt>
                <c:pt idx="14971">
                  <c:v>43007.416666519726</c:v>
                </c:pt>
                <c:pt idx="14972">
                  <c:v>43007.458333186391</c:v>
                </c:pt>
                <c:pt idx="14973">
                  <c:v>43007.499999853055</c:v>
                </c:pt>
                <c:pt idx="14974">
                  <c:v>43007.541666519719</c:v>
                </c:pt>
                <c:pt idx="14975">
                  <c:v>43007.583333186383</c:v>
                </c:pt>
                <c:pt idx="14976">
                  <c:v>43007.624999853047</c:v>
                </c:pt>
                <c:pt idx="14977">
                  <c:v>43007.666666519712</c:v>
                </c:pt>
                <c:pt idx="14978">
                  <c:v>43007.708333186376</c:v>
                </c:pt>
                <c:pt idx="14979">
                  <c:v>43007.74999985304</c:v>
                </c:pt>
                <c:pt idx="14980">
                  <c:v>43007.791666519704</c:v>
                </c:pt>
                <c:pt idx="14981">
                  <c:v>43007.833333186369</c:v>
                </c:pt>
                <c:pt idx="14982">
                  <c:v>43007.874999853033</c:v>
                </c:pt>
                <c:pt idx="14983">
                  <c:v>43007.916666519697</c:v>
                </c:pt>
                <c:pt idx="14984">
                  <c:v>43007.958333186361</c:v>
                </c:pt>
                <c:pt idx="14985">
                  <c:v>43007.999999853026</c:v>
                </c:pt>
                <c:pt idx="14986">
                  <c:v>43008.04166651969</c:v>
                </c:pt>
                <c:pt idx="14987">
                  <c:v>43008.083333186354</c:v>
                </c:pt>
                <c:pt idx="14988">
                  <c:v>43008.124999853018</c:v>
                </c:pt>
                <c:pt idx="14989">
                  <c:v>43008.166666519683</c:v>
                </c:pt>
                <c:pt idx="14990">
                  <c:v>43008.208333186347</c:v>
                </c:pt>
                <c:pt idx="14991">
                  <c:v>43008.249999853011</c:v>
                </c:pt>
                <c:pt idx="14992">
                  <c:v>43008.291666519675</c:v>
                </c:pt>
                <c:pt idx="14993">
                  <c:v>43008.33333318634</c:v>
                </c:pt>
                <c:pt idx="14994">
                  <c:v>43008.374999853004</c:v>
                </c:pt>
                <c:pt idx="14995">
                  <c:v>43008.416666519668</c:v>
                </c:pt>
                <c:pt idx="14996">
                  <c:v>43008.458333186332</c:v>
                </c:pt>
                <c:pt idx="14997">
                  <c:v>43008.499999852997</c:v>
                </c:pt>
                <c:pt idx="14998">
                  <c:v>43008.541666519661</c:v>
                </c:pt>
                <c:pt idx="14999">
                  <c:v>43008.583333186325</c:v>
                </c:pt>
                <c:pt idx="15000">
                  <c:v>43008.624999852989</c:v>
                </c:pt>
                <c:pt idx="15001">
                  <c:v>43008.666666519654</c:v>
                </c:pt>
                <c:pt idx="15002">
                  <c:v>43008.708333186318</c:v>
                </c:pt>
                <c:pt idx="15003">
                  <c:v>43008.749999852982</c:v>
                </c:pt>
                <c:pt idx="15004">
                  <c:v>43008.791666519646</c:v>
                </c:pt>
                <c:pt idx="15005">
                  <c:v>43008.83333318631</c:v>
                </c:pt>
                <c:pt idx="15006">
                  <c:v>43008.874999852975</c:v>
                </c:pt>
                <c:pt idx="15007">
                  <c:v>43008.916666519639</c:v>
                </c:pt>
                <c:pt idx="15008">
                  <c:v>43008.958333186303</c:v>
                </c:pt>
                <c:pt idx="15009">
                  <c:v>43008.999999852967</c:v>
                </c:pt>
                <c:pt idx="15010">
                  <c:v>43009.041666519632</c:v>
                </c:pt>
                <c:pt idx="15011">
                  <c:v>43009.083333186296</c:v>
                </c:pt>
                <c:pt idx="15012">
                  <c:v>43009.12499985296</c:v>
                </c:pt>
                <c:pt idx="15013">
                  <c:v>43009.166666519624</c:v>
                </c:pt>
                <c:pt idx="15014">
                  <c:v>43009.208333186289</c:v>
                </c:pt>
                <c:pt idx="15015">
                  <c:v>43009.249999852953</c:v>
                </c:pt>
                <c:pt idx="15016">
                  <c:v>43009.291666519617</c:v>
                </c:pt>
                <c:pt idx="15017">
                  <c:v>43009.333333186281</c:v>
                </c:pt>
                <c:pt idx="15018">
                  <c:v>43009.374999852946</c:v>
                </c:pt>
                <c:pt idx="15019">
                  <c:v>43009.41666651961</c:v>
                </c:pt>
                <c:pt idx="15020">
                  <c:v>43009.458333186274</c:v>
                </c:pt>
                <c:pt idx="15021">
                  <c:v>43009.499999852938</c:v>
                </c:pt>
                <c:pt idx="15022">
                  <c:v>43009.541666519603</c:v>
                </c:pt>
                <c:pt idx="15023">
                  <c:v>43009.583333186267</c:v>
                </c:pt>
                <c:pt idx="15024">
                  <c:v>43009.624999852931</c:v>
                </c:pt>
                <c:pt idx="15025">
                  <c:v>43009.666666519595</c:v>
                </c:pt>
                <c:pt idx="15026">
                  <c:v>43009.70833318626</c:v>
                </c:pt>
                <c:pt idx="15027">
                  <c:v>43009.749999852924</c:v>
                </c:pt>
                <c:pt idx="15028">
                  <c:v>43009.791666519588</c:v>
                </c:pt>
                <c:pt idx="15029">
                  <c:v>43009.833333186252</c:v>
                </c:pt>
                <c:pt idx="15030">
                  <c:v>43009.874999852917</c:v>
                </c:pt>
                <c:pt idx="15031">
                  <c:v>43009.916666519581</c:v>
                </c:pt>
                <c:pt idx="15032">
                  <c:v>43009.958333186245</c:v>
                </c:pt>
                <c:pt idx="15033">
                  <c:v>43009.999999852909</c:v>
                </c:pt>
                <c:pt idx="15034">
                  <c:v>43010.041666519573</c:v>
                </c:pt>
                <c:pt idx="15035">
                  <c:v>43010.083333186238</c:v>
                </c:pt>
                <c:pt idx="15036">
                  <c:v>43010.124999852902</c:v>
                </c:pt>
                <c:pt idx="15037">
                  <c:v>43010.166666519566</c:v>
                </c:pt>
                <c:pt idx="15038">
                  <c:v>43010.20833318623</c:v>
                </c:pt>
                <c:pt idx="15039">
                  <c:v>43010.249999852895</c:v>
                </c:pt>
                <c:pt idx="15040">
                  <c:v>43010.291666519559</c:v>
                </c:pt>
                <c:pt idx="15041">
                  <c:v>43010.333333186223</c:v>
                </c:pt>
                <c:pt idx="15042">
                  <c:v>43010.374999852887</c:v>
                </c:pt>
                <c:pt idx="15043">
                  <c:v>43010.416666519552</c:v>
                </c:pt>
                <c:pt idx="15044">
                  <c:v>43010.458333186216</c:v>
                </c:pt>
                <c:pt idx="15045">
                  <c:v>43010.49999985288</c:v>
                </c:pt>
                <c:pt idx="15046">
                  <c:v>43010.541666519544</c:v>
                </c:pt>
                <c:pt idx="15047">
                  <c:v>43010.583333186209</c:v>
                </c:pt>
                <c:pt idx="15048">
                  <c:v>43010.624999852873</c:v>
                </c:pt>
                <c:pt idx="15049">
                  <c:v>43010.666666519537</c:v>
                </c:pt>
                <c:pt idx="15050">
                  <c:v>43010.708333186201</c:v>
                </c:pt>
                <c:pt idx="15051">
                  <c:v>43010.749999852866</c:v>
                </c:pt>
                <c:pt idx="15052">
                  <c:v>43010.79166651953</c:v>
                </c:pt>
                <c:pt idx="15053">
                  <c:v>43010.833333186194</c:v>
                </c:pt>
                <c:pt idx="15054">
                  <c:v>43010.874999852858</c:v>
                </c:pt>
                <c:pt idx="15055">
                  <c:v>43010.916666519523</c:v>
                </c:pt>
                <c:pt idx="15056">
                  <c:v>43010.958333186187</c:v>
                </c:pt>
                <c:pt idx="15057">
                  <c:v>43010.999999852851</c:v>
                </c:pt>
                <c:pt idx="15058">
                  <c:v>43011.041666519515</c:v>
                </c:pt>
                <c:pt idx="15059">
                  <c:v>43011.08333318618</c:v>
                </c:pt>
                <c:pt idx="15060">
                  <c:v>43011.124999852844</c:v>
                </c:pt>
                <c:pt idx="15061">
                  <c:v>43011.166666519508</c:v>
                </c:pt>
                <c:pt idx="15062">
                  <c:v>43011.208333186172</c:v>
                </c:pt>
                <c:pt idx="15063">
                  <c:v>43011.249999852836</c:v>
                </c:pt>
                <c:pt idx="15064">
                  <c:v>43011.291666519501</c:v>
                </c:pt>
                <c:pt idx="15065">
                  <c:v>43011.333333186165</c:v>
                </c:pt>
                <c:pt idx="15066">
                  <c:v>43011.374999852829</c:v>
                </c:pt>
                <c:pt idx="15067">
                  <c:v>43011.416666519493</c:v>
                </c:pt>
                <c:pt idx="15068">
                  <c:v>43011.458333186158</c:v>
                </c:pt>
                <c:pt idx="15069">
                  <c:v>43011.499999852822</c:v>
                </c:pt>
                <c:pt idx="15070">
                  <c:v>43011.541666519486</c:v>
                </c:pt>
                <c:pt idx="15071">
                  <c:v>43011.58333318615</c:v>
                </c:pt>
                <c:pt idx="15072">
                  <c:v>43011.624999852815</c:v>
                </c:pt>
                <c:pt idx="15073">
                  <c:v>43011.666666519479</c:v>
                </c:pt>
                <c:pt idx="15074">
                  <c:v>43011.708333186143</c:v>
                </c:pt>
                <c:pt idx="15075">
                  <c:v>43011.749999852807</c:v>
                </c:pt>
                <c:pt idx="15076">
                  <c:v>43011.791666519472</c:v>
                </c:pt>
                <c:pt idx="15077">
                  <c:v>43011.833333186136</c:v>
                </c:pt>
                <c:pt idx="15078">
                  <c:v>43011.8749998528</c:v>
                </c:pt>
                <c:pt idx="15079">
                  <c:v>43011.916666519464</c:v>
                </c:pt>
                <c:pt idx="15080">
                  <c:v>43011.958333186129</c:v>
                </c:pt>
                <c:pt idx="15081">
                  <c:v>43011.999999852793</c:v>
                </c:pt>
                <c:pt idx="15082">
                  <c:v>43012.041666519457</c:v>
                </c:pt>
                <c:pt idx="15083">
                  <c:v>43012.083333186121</c:v>
                </c:pt>
                <c:pt idx="15084">
                  <c:v>43012.124999852786</c:v>
                </c:pt>
                <c:pt idx="15085">
                  <c:v>43012.16666651945</c:v>
                </c:pt>
                <c:pt idx="15086">
                  <c:v>43012.208333186114</c:v>
                </c:pt>
                <c:pt idx="15087">
                  <c:v>43012.249999852778</c:v>
                </c:pt>
                <c:pt idx="15088">
                  <c:v>43012.291666519443</c:v>
                </c:pt>
                <c:pt idx="15089">
                  <c:v>43012.333333186107</c:v>
                </c:pt>
                <c:pt idx="15090">
                  <c:v>43012.374999852771</c:v>
                </c:pt>
                <c:pt idx="15091">
                  <c:v>43012.416666519435</c:v>
                </c:pt>
                <c:pt idx="15092">
                  <c:v>43012.458333186099</c:v>
                </c:pt>
                <c:pt idx="15093">
                  <c:v>43012.499999852764</c:v>
                </c:pt>
                <c:pt idx="15094">
                  <c:v>43012.541666519428</c:v>
                </c:pt>
                <c:pt idx="15095">
                  <c:v>43012.583333186092</c:v>
                </c:pt>
                <c:pt idx="15096">
                  <c:v>43012.624999852756</c:v>
                </c:pt>
                <c:pt idx="15097">
                  <c:v>43012.666666519421</c:v>
                </c:pt>
                <c:pt idx="15098">
                  <c:v>43012.708333186085</c:v>
                </c:pt>
                <c:pt idx="15099">
                  <c:v>43012.749999852749</c:v>
                </c:pt>
                <c:pt idx="15100">
                  <c:v>43012.791666519413</c:v>
                </c:pt>
                <c:pt idx="15101">
                  <c:v>43012.833333186078</c:v>
                </c:pt>
                <c:pt idx="15102">
                  <c:v>43012.874999852742</c:v>
                </c:pt>
                <c:pt idx="15103">
                  <c:v>43012.916666519406</c:v>
                </c:pt>
                <c:pt idx="15104">
                  <c:v>43012.95833318607</c:v>
                </c:pt>
                <c:pt idx="15105">
                  <c:v>43012.999999852735</c:v>
                </c:pt>
                <c:pt idx="15106">
                  <c:v>43013.041666519399</c:v>
                </c:pt>
                <c:pt idx="15107">
                  <c:v>43013.083333186063</c:v>
                </c:pt>
                <c:pt idx="15108">
                  <c:v>43013.124999852727</c:v>
                </c:pt>
                <c:pt idx="15109">
                  <c:v>43013.166666519392</c:v>
                </c:pt>
                <c:pt idx="15110">
                  <c:v>43013.208333186056</c:v>
                </c:pt>
                <c:pt idx="15111">
                  <c:v>43013.24999985272</c:v>
                </c:pt>
                <c:pt idx="15112">
                  <c:v>43013.291666519384</c:v>
                </c:pt>
                <c:pt idx="15113">
                  <c:v>43013.333333186049</c:v>
                </c:pt>
                <c:pt idx="15114">
                  <c:v>43013.374999852713</c:v>
                </c:pt>
                <c:pt idx="15115">
                  <c:v>43013.416666519377</c:v>
                </c:pt>
                <c:pt idx="15116">
                  <c:v>43013.458333186041</c:v>
                </c:pt>
                <c:pt idx="15117">
                  <c:v>43013.499999852706</c:v>
                </c:pt>
                <c:pt idx="15118">
                  <c:v>43013.54166651937</c:v>
                </c:pt>
                <c:pt idx="15119">
                  <c:v>43013.583333186034</c:v>
                </c:pt>
                <c:pt idx="15120">
                  <c:v>43013.624999852698</c:v>
                </c:pt>
                <c:pt idx="15121">
                  <c:v>43013.666666519362</c:v>
                </c:pt>
                <c:pt idx="15122">
                  <c:v>43013.708333186027</c:v>
                </c:pt>
                <c:pt idx="15123">
                  <c:v>43013.749999852691</c:v>
                </c:pt>
                <c:pt idx="15124">
                  <c:v>43013.791666519355</c:v>
                </c:pt>
                <c:pt idx="15125">
                  <c:v>43013.833333186019</c:v>
                </c:pt>
                <c:pt idx="15126">
                  <c:v>43013.874999852684</c:v>
                </c:pt>
                <c:pt idx="15127">
                  <c:v>43013.916666519348</c:v>
                </c:pt>
                <c:pt idx="15128">
                  <c:v>43013.958333186012</c:v>
                </c:pt>
                <c:pt idx="15129">
                  <c:v>43013.999999852676</c:v>
                </c:pt>
                <c:pt idx="15130">
                  <c:v>43014.041666519341</c:v>
                </c:pt>
                <c:pt idx="15131">
                  <c:v>43014.083333186005</c:v>
                </c:pt>
                <c:pt idx="15132">
                  <c:v>43014.124999852669</c:v>
                </c:pt>
                <c:pt idx="15133">
                  <c:v>43014.166666519333</c:v>
                </c:pt>
                <c:pt idx="15134">
                  <c:v>43014.208333185998</c:v>
                </c:pt>
                <c:pt idx="15135">
                  <c:v>43014.249999852662</c:v>
                </c:pt>
                <c:pt idx="15136">
                  <c:v>43014.291666519326</c:v>
                </c:pt>
                <c:pt idx="15137">
                  <c:v>43014.33333318599</c:v>
                </c:pt>
                <c:pt idx="15138">
                  <c:v>43014.374999852655</c:v>
                </c:pt>
                <c:pt idx="15139">
                  <c:v>43014.416666519319</c:v>
                </c:pt>
                <c:pt idx="15140">
                  <c:v>43014.458333185983</c:v>
                </c:pt>
                <c:pt idx="15141">
                  <c:v>43014.499999852647</c:v>
                </c:pt>
                <c:pt idx="15142">
                  <c:v>43014.541666519312</c:v>
                </c:pt>
                <c:pt idx="15143">
                  <c:v>43014.583333185976</c:v>
                </c:pt>
                <c:pt idx="15144">
                  <c:v>43014.62499985264</c:v>
                </c:pt>
                <c:pt idx="15145">
                  <c:v>43014.666666519304</c:v>
                </c:pt>
                <c:pt idx="15146">
                  <c:v>43014.708333185969</c:v>
                </c:pt>
                <c:pt idx="15147">
                  <c:v>43014.749999852633</c:v>
                </c:pt>
                <c:pt idx="15148">
                  <c:v>43014.791666519297</c:v>
                </c:pt>
                <c:pt idx="15149">
                  <c:v>43014.833333185961</c:v>
                </c:pt>
                <c:pt idx="15150">
                  <c:v>43014.874999852625</c:v>
                </c:pt>
                <c:pt idx="15151">
                  <c:v>43014.91666651929</c:v>
                </c:pt>
                <c:pt idx="15152">
                  <c:v>43014.958333185954</c:v>
                </c:pt>
                <c:pt idx="15153">
                  <c:v>43014.999999852618</c:v>
                </c:pt>
                <c:pt idx="15154">
                  <c:v>43015.041666519282</c:v>
                </c:pt>
                <c:pt idx="15155">
                  <c:v>43015.083333185947</c:v>
                </c:pt>
                <c:pt idx="15156">
                  <c:v>43015.124999852611</c:v>
                </c:pt>
                <c:pt idx="15157">
                  <c:v>43015.166666519275</c:v>
                </c:pt>
                <c:pt idx="15158">
                  <c:v>43015.208333185939</c:v>
                </c:pt>
                <c:pt idx="15159">
                  <c:v>43015.249999852604</c:v>
                </c:pt>
                <c:pt idx="15160">
                  <c:v>43015.291666519268</c:v>
                </c:pt>
                <c:pt idx="15161">
                  <c:v>43015.333333185932</c:v>
                </c:pt>
                <c:pt idx="15162">
                  <c:v>43015.374999852596</c:v>
                </c:pt>
                <c:pt idx="15163">
                  <c:v>43015.416666519261</c:v>
                </c:pt>
                <c:pt idx="15164">
                  <c:v>43015.458333185925</c:v>
                </c:pt>
                <c:pt idx="15165">
                  <c:v>43015.499999852589</c:v>
                </c:pt>
                <c:pt idx="15166">
                  <c:v>43015.541666519253</c:v>
                </c:pt>
                <c:pt idx="15167">
                  <c:v>43015.583333185918</c:v>
                </c:pt>
                <c:pt idx="15168">
                  <c:v>43015.624999852582</c:v>
                </c:pt>
                <c:pt idx="15169">
                  <c:v>43015.666666519246</c:v>
                </c:pt>
                <c:pt idx="15170">
                  <c:v>43015.70833318591</c:v>
                </c:pt>
                <c:pt idx="15171">
                  <c:v>43015.749999852575</c:v>
                </c:pt>
                <c:pt idx="15172">
                  <c:v>43015.791666519239</c:v>
                </c:pt>
                <c:pt idx="15173">
                  <c:v>43015.833333185903</c:v>
                </c:pt>
                <c:pt idx="15174">
                  <c:v>43015.874999852567</c:v>
                </c:pt>
                <c:pt idx="15175">
                  <c:v>43015.916666519232</c:v>
                </c:pt>
                <c:pt idx="15176">
                  <c:v>43015.958333185896</c:v>
                </c:pt>
                <c:pt idx="15177">
                  <c:v>43015.99999985256</c:v>
                </c:pt>
                <c:pt idx="15178">
                  <c:v>43016.041666519224</c:v>
                </c:pt>
                <c:pt idx="15179">
                  <c:v>43016.083333185888</c:v>
                </c:pt>
                <c:pt idx="15180">
                  <c:v>43016.124999852553</c:v>
                </c:pt>
                <c:pt idx="15181">
                  <c:v>43016.166666519217</c:v>
                </c:pt>
                <c:pt idx="15182">
                  <c:v>43016.208333185881</c:v>
                </c:pt>
                <c:pt idx="15183">
                  <c:v>43016.249999852545</c:v>
                </c:pt>
                <c:pt idx="15184">
                  <c:v>43016.29166651921</c:v>
                </c:pt>
                <c:pt idx="15185">
                  <c:v>43016.333333185874</c:v>
                </c:pt>
                <c:pt idx="15186">
                  <c:v>43016.374999852538</c:v>
                </c:pt>
                <c:pt idx="15187">
                  <c:v>43016.416666519202</c:v>
                </c:pt>
                <c:pt idx="15188">
                  <c:v>43016.458333185867</c:v>
                </c:pt>
                <c:pt idx="15189">
                  <c:v>43016.499999852531</c:v>
                </c:pt>
                <c:pt idx="15190">
                  <c:v>43016.541666519195</c:v>
                </c:pt>
                <c:pt idx="15191">
                  <c:v>43016.583333185859</c:v>
                </c:pt>
                <c:pt idx="15192">
                  <c:v>43016.624999852524</c:v>
                </c:pt>
                <c:pt idx="15193">
                  <c:v>43016.666666519188</c:v>
                </c:pt>
                <c:pt idx="15194">
                  <c:v>43016.708333185852</c:v>
                </c:pt>
                <c:pt idx="15195">
                  <c:v>43016.749999852516</c:v>
                </c:pt>
                <c:pt idx="15196">
                  <c:v>43016.791666519181</c:v>
                </c:pt>
                <c:pt idx="15197">
                  <c:v>43016.833333185845</c:v>
                </c:pt>
                <c:pt idx="15198">
                  <c:v>43016.874999852509</c:v>
                </c:pt>
                <c:pt idx="15199">
                  <c:v>43016.916666519173</c:v>
                </c:pt>
                <c:pt idx="15200">
                  <c:v>43016.958333185838</c:v>
                </c:pt>
                <c:pt idx="15201">
                  <c:v>43016.999999852502</c:v>
                </c:pt>
                <c:pt idx="15202">
                  <c:v>43017.041666519166</c:v>
                </c:pt>
                <c:pt idx="15203">
                  <c:v>43017.08333318583</c:v>
                </c:pt>
                <c:pt idx="15204">
                  <c:v>43017.124999852495</c:v>
                </c:pt>
                <c:pt idx="15205">
                  <c:v>43017.166666519159</c:v>
                </c:pt>
                <c:pt idx="15206">
                  <c:v>43017.208333185823</c:v>
                </c:pt>
                <c:pt idx="15207">
                  <c:v>43017.249999852487</c:v>
                </c:pt>
                <c:pt idx="15208">
                  <c:v>43017.291666519151</c:v>
                </c:pt>
                <c:pt idx="15209">
                  <c:v>43017.333333185816</c:v>
                </c:pt>
                <c:pt idx="15210">
                  <c:v>43017.37499985248</c:v>
                </c:pt>
                <c:pt idx="15211">
                  <c:v>43017.416666519144</c:v>
                </c:pt>
                <c:pt idx="15212">
                  <c:v>43017.458333185808</c:v>
                </c:pt>
                <c:pt idx="15213">
                  <c:v>43017.499999852473</c:v>
                </c:pt>
                <c:pt idx="15214">
                  <c:v>43017.541666519137</c:v>
                </c:pt>
                <c:pt idx="15215">
                  <c:v>43017.583333185801</c:v>
                </c:pt>
                <c:pt idx="15216">
                  <c:v>43017.624999852465</c:v>
                </c:pt>
                <c:pt idx="15217">
                  <c:v>43017.66666651913</c:v>
                </c:pt>
                <c:pt idx="15218">
                  <c:v>43017.708333185794</c:v>
                </c:pt>
                <c:pt idx="15219">
                  <c:v>43017.749999852458</c:v>
                </c:pt>
                <c:pt idx="15220">
                  <c:v>43017.791666519122</c:v>
                </c:pt>
                <c:pt idx="15221">
                  <c:v>43017.833333185787</c:v>
                </c:pt>
                <c:pt idx="15222">
                  <c:v>43017.874999852451</c:v>
                </c:pt>
                <c:pt idx="15223">
                  <c:v>43017.916666519115</c:v>
                </c:pt>
                <c:pt idx="15224">
                  <c:v>43017.958333185779</c:v>
                </c:pt>
                <c:pt idx="15225">
                  <c:v>43017.999999852444</c:v>
                </c:pt>
                <c:pt idx="15226">
                  <c:v>43018.041666519108</c:v>
                </c:pt>
                <c:pt idx="15227">
                  <c:v>43018.083333185772</c:v>
                </c:pt>
                <c:pt idx="15228">
                  <c:v>43018.124999852436</c:v>
                </c:pt>
                <c:pt idx="15229">
                  <c:v>43018.166666519101</c:v>
                </c:pt>
                <c:pt idx="15230">
                  <c:v>43018.208333185765</c:v>
                </c:pt>
                <c:pt idx="15231">
                  <c:v>43018.249999852429</c:v>
                </c:pt>
                <c:pt idx="15232">
                  <c:v>43018.291666519093</c:v>
                </c:pt>
                <c:pt idx="15233">
                  <c:v>43018.333333185758</c:v>
                </c:pt>
                <c:pt idx="15234">
                  <c:v>43018.374999852422</c:v>
                </c:pt>
                <c:pt idx="15235">
                  <c:v>43018.416666519086</c:v>
                </c:pt>
                <c:pt idx="15236">
                  <c:v>43018.45833318575</c:v>
                </c:pt>
                <c:pt idx="15237">
                  <c:v>43018.499999852414</c:v>
                </c:pt>
                <c:pt idx="15238">
                  <c:v>43018.541666519079</c:v>
                </c:pt>
                <c:pt idx="15239">
                  <c:v>43018.583333185743</c:v>
                </c:pt>
                <c:pt idx="15240">
                  <c:v>43018.624999852407</c:v>
                </c:pt>
                <c:pt idx="15241">
                  <c:v>43018.666666519071</c:v>
                </c:pt>
                <c:pt idx="15242">
                  <c:v>43018.708333185736</c:v>
                </c:pt>
                <c:pt idx="15243">
                  <c:v>43018.7499998524</c:v>
                </c:pt>
                <c:pt idx="15244">
                  <c:v>43018.791666519064</c:v>
                </c:pt>
                <c:pt idx="15245">
                  <c:v>43018.833333185728</c:v>
                </c:pt>
                <c:pt idx="15246">
                  <c:v>43018.874999852393</c:v>
                </c:pt>
                <c:pt idx="15247">
                  <c:v>43018.916666519057</c:v>
                </c:pt>
                <c:pt idx="15248">
                  <c:v>43018.958333185721</c:v>
                </c:pt>
                <c:pt idx="15249">
                  <c:v>43018.999999852385</c:v>
                </c:pt>
                <c:pt idx="15250">
                  <c:v>43019.04166651905</c:v>
                </c:pt>
                <c:pt idx="15251">
                  <c:v>43019.083333185714</c:v>
                </c:pt>
                <c:pt idx="15252">
                  <c:v>43019.124999852378</c:v>
                </c:pt>
                <c:pt idx="15253">
                  <c:v>43019.166666519042</c:v>
                </c:pt>
                <c:pt idx="15254">
                  <c:v>43019.208333185707</c:v>
                </c:pt>
                <c:pt idx="15255">
                  <c:v>43019.249999852371</c:v>
                </c:pt>
                <c:pt idx="15256">
                  <c:v>43019.291666519035</c:v>
                </c:pt>
                <c:pt idx="15257">
                  <c:v>43019.333333185699</c:v>
                </c:pt>
                <c:pt idx="15258">
                  <c:v>43019.374999852364</c:v>
                </c:pt>
                <c:pt idx="15259">
                  <c:v>43019.416666519028</c:v>
                </c:pt>
                <c:pt idx="15260">
                  <c:v>43019.458333185692</c:v>
                </c:pt>
                <c:pt idx="15261">
                  <c:v>43019.499999852356</c:v>
                </c:pt>
                <c:pt idx="15262">
                  <c:v>43019.541666519021</c:v>
                </c:pt>
                <c:pt idx="15263">
                  <c:v>43019.583333185685</c:v>
                </c:pt>
                <c:pt idx="15264">
                  <c:v>43019.624999852349</c:v>
                </c:pt>
                <c:pt idx="15265">
                  <c:v>43019.666666519013</c:v>
                </c:pt>
                <c:pt idx="15266">
                  <c:v>43019.708333185677</c:v>
                </c:pt>
                <c:pt idx="15267">
                  <c:v>43019.749999852342</c:v>
                </c:pt>
                <c:pt idx="15268">
                  <c:v>43019.791666519006</c:v>
                </c:pt>
                <c:pt idx="15269">
                  <c:v>43019.83333318567</c:v>
                </c:pt>
                <c:pt idx="15270">
                  <c:v>43019.874999852334</c:v>
                </c:pt>
                <c:pt idx="15271">
                  <c:v>43019.916666518999</c:v>
                </c:pt>
                <c:pt idx="15272">
                  <c:v>43019.958333185663</c:v>
                </c:pt>
                <c:pt idx="15273">
                  <c:v>43019.999999852327</c:v>
                </c:pt>
                <c:pt idx="15274">
                  <c:v>43020.041666518991</c:v>
                </c:pt>
                <c:pt idx="15275">
                  <c:v>43020.083333185656</c:v>
                </c:pt>
                <c:pt idx="15276">
                  <c:v>43020.12499985232</c:v>
                </c:pt>
                <c:pt idx="15277">
                  <c:v>43020.166666518984</c:v>
                </c:pt>
                <c:pt idx="15278">
                  <c:v>43020.208333185648</c:v>
                </c:pt>
                <c:pt idx="15279">
                  <c:v>43020.249999852313</c:v>
                </c:pt>
                <c:pt idx="15280">
                  <c:v>43020.291666518977</c:v>
                </c:pt>
                <c:pt idx="15281">
                  <c:v>43020.333333185641</c:v>
                </c:pt>
                <c:pt idx="15282">
                  <c:v>43020.374999852305</c:v>
                </c:pt>
                <c:pt idx="15283">
                  <c:v>43020.41666651897</c:v>
                </c:pt>
                <c:pt idx="15284">
                  <c:v>43020.458333185634</c:v>
                </c:pt>
                <c:pt idx="15285">
                  <c:v>43020.499999852298</c:v>
                </c:pt>
                <c:pt idx="15286">
                  <c:v>43020.541666518962</c:v>
                </c:pt>
                <c:pt idx="15287">
                  <c:v>43020.583333185627</c:v>
                </c:pt>
                <c:pt idx="15288">
                  <c:v>43020.624999852291</c:v>
                </c:pt>
                <c:pt idx="15289">
                  <c:v>43020.666666518955</c:v>
                </c:pt>
                <c:pt idx="15290">
                  <c:v>43020.708333185619</c:v>
                </c:pt>
                <c:pt idx="15291">
                  <c:v>43020.749999852284</c:v>
                </c:pt>
                <c:pt idx="15292">
                  <c:v>43020.791666518948</c:v>
                </c:pt>
                <c:pt idx="15293">
                  <c:v>43020.833333185612</c:v>
                </c:pt>
                <c:pt idx="15294">
                  <c:v>43020.874999852276</c:v>
                </c:pt>
                <c:pt idx="15295">
                  <c:v>43020.91666651894</c:v>
                </c:pt>
                <c:pt idx="15296">
                  <c:v>43020.958333185605</c:v>
                </c:pt>
                <c:pt idx="15297">
                  <c:v>43020.999999852269</c:v>
                </c:pt>
                <c:pt idx="15298">
                  <c:v>43021.041666518933</c:v>
                </c:pt>
                <c:pt idx="15299">
                  <c:v>43021.083333185597</c:v>
                </c:pt>
                <c:pt idx="15300">
                  <c:v>43021.124999852262</c:v>
                </c:pt>
                <c:pt idx="15301">
                  <c:v>43021.166666518926</c:v>
                </c:pt>
                <c:pt idx="15302">
                  <c:v>43021.20833318559</c:v>
                </c:pt>
                <c:pt idx="15303">
                  <c:v>43021.249999852254</c:v>
                </c:pt>
                <c:pt idx="15304">
                  <c:v>43021.291666518919</c:v>
                </c:pt>
                <c:pt idx="15305">
                  <c:v>43021.333333185583</c:v>
                </c:pt>
                <c:pt idx="15306">
                  <c:v>43021.374999852247</c:v>
                </c:pt>
                <c:pt idx="15307">
                  <c:v>43021.416666518911</c:v>
                </c:pt>
                <c:pt idx="15308">
                  <c:v>43021.458333185576</c:v>
                </c:pt>
                <c:pt idx="15309">
                  <c:v>43021.49999985224</c:v>
                </c:pt>
                <c:pt idx="15310">
                  <c:v>43021.541666518904</c:v>
                </c:pt>
                <c:pt idx="15311">
                  <c:v>43021.583333185568</c:v>
                </c:pt>
                <c:pt idx="15312">
                  <c:v>43021.624999852233</c:v>
                </c:pt>
                <c:pt idx="15313">
                  <c:v>43021.666666518897</c:v>
                </c:pt>
                <c:pt idx="15314">
                  <c:v>43021.708333185561</c:v>
                </c:pt>
                <c:pt idx="15315">
                  <c:v>43021.749999852225</c:v>
                </c:pt>
                <c:pt idx="15316">
                  <c:v>43021.79166651889</c:v>
                </c:pt>
                <c:pt idx="15317">
                  <c:v>43021.833333185554</c:v>
                </c:pt>
                <c:pt idx="15318">
                  <c:v>43021.874999852218</c:v>
                </c:pt>
                <c:pt idx="15319">
                  <c:v>43021.916666518882</c:v>
                </c:pt>
                <c:pt idx="15320">
                  <c:v>43021.958333185547</c:v>
                </c:pt>
                <c:pt idx="15321">
                  <c:v>43021.999999852211</c:v>
                </c:pt>
                <c:pt idx="15322">
                  <c:v>43022.041666518875</c:v>
                </c:pt>
                <c:pt idx="15323">
                  <c:v>43022.083333185539</c:v>
                </c:pt>
                <c:pt idx="15324">
                  <c:v>43022.124999852203</c:v>
                </c:pt>
                <c:pt idx="15325">
                  <c:v>43022.166666518868</c:v>
                </c:pt>
                <c:pt idx="15326">
                  <c:v>43022.208333185532</c:v>
                </c:pt>
                <c:pt idx="15327">
                  <c:v>43022.249999852196</c:v>
                </c:pt>
                <c:pt idx="15328">
                  <c:v>43022.29166651886</c:v>
                </c:pt>
                <c:pt idx="15329">
                  <c:v>43022.333333185525</c:v>
                </c:pt>
                <c:pt idx="15330">
                  <c:v>43022.374999852189</c:v>
                </c:pt>
                <c:pt idx="15331">
                  <c:v>43022.416666518853</c:v>
                </c:pt>
                <c:pt idx="15332">
                  <c:v>43022.458333185517</c:v>
                </c:pt>
                <c:pt idx="15333">
                  <c:v>43022.499999852182</c:v>
                </c:pt>
                <c:pt idx="15334">
                  <c:v>43022.541666518846</c:v>
                </c:pt>
                <c:pt idx="15335">
                  <c:v>43022.58333318551</c:v>
                </c:pt>
                <c:pt idx="15336">
                  <c:v>43022.624999852174</c:v>
                </c:pt>
                <c:pt idx="15337">
                  <c:v>43022.666666518839</c:v>
                </c:pt>
                <c:pt idx="15338">
                  <c:v>43022.708333185503</c:v>
                </c:pt>
                <c:pt idx="15339">
                  <c:v>43022.749999852167</c:v>
                </c:pt>
                <c:pt idx="15340">
                  <c:v>43022.791666518831</c:v>
                </c:pt>
                <c:pt idx="15341">
                  <c:v>43022.833333185496</c:v>
                </c:pt>
                <c:pt idx="15342">
                  <c:v>43022.87499985216</c:v>
                </c:pt>
                <c:pt idx="15343">
                  <c:v>43022.916666518824</c:v>
                </c:pt>
                <c:pt idx="15344">
                  <c:v>43022.958333185488</c:v>
                </c:pt>
                <c:pt idx="15345">
                  <c:v>43022.999999852153</c:v>
                </c:pt>
                <c:pt idx="15346">
                  <c:v>43023.041666518817</c:v>
                </c:pt>
                <c:pt idx="15347">
                  <c:v>43023.083333185481</c:v>
                </c:pt>
                <c:pt idx="15348">
                  <c:v>43023.124999852145</c:v>
                </c:pt>
                <c:pt idx="15349">
                  <c:v>43023.16666651881</c:v>
                </c:pt>
                <c:pt idx="15350">
                  <c:v>43023.208333185474</c:v>
                </c:pt>
                <c:pt idx="15351">
                  <c:v>43023.249999852138</c:v>
                </c:pt>
                <c:pt idx="15352">
                  <c:v>43023.291666518802</c:v>
                </c:pt>
                <c:pt idx="15353">
                  <c:v>43023.333333185466</c:v>
                </c:pt>
                <c:pt idx="15354">
                  <c:v>43023.374999852131</c:v>
                </c:pt>
                <c:pt idx="15355">
                  <c:v>43023.416666518795</c:v>
                </c:pt>
                <c:pt idx="15356">
                  <c:v>43023.458333185459</c:v>
                </c:pt>
                <c:pt idx="15357">
                  <c:v>43023.499999852123</c:v>
                </c:pt>
                <c:pt idx="15358">
                  <c:v>43023.541666518788</c:v>
                </c:pt>
                <c:pt idx="15359">
                  <c:v>43023.583333185452</c:v>
                </c:pt>
                <c:pt idx="15360">
                  <c:v>43023.624999852116</c:v>
                </c:pt>
                <c:pt idx="15361">
                  <c:v>43023.66666651878</c:v>
                </c:pt>
                <c:pt idx="15362">
                  <c:v>43023.708333185445</c:v>
                </c:pt>
                <c:pt idx="15363">
                  <c:v>43023.749999852109</c:v>
                </c:pt>
                <c:pt idx="15364">
                  <c:v>43023.791666518773</c:v>
                </c:pt>
                <c:pt idx="15365">
                  <c:v>43023.833333185437</c:v>
                </c:pt>
                <c:pt idx="15366">
                  <c:v>43023.874999852102</c:v>
                </c:pt>
                <c:pt idx="15367">
                  <c:v>43023.916666518766</c:v>
                </c:pt>
                <c:pt idx="15368">
                  <c:v>43023.95833318543</c:v>
                </c:pt>
                <c:pt idx="15369">
                  <c:v>43023.999999852094</c:v>
                </c:pt>
                <c:pt idx="15370">
                  <c:v>43024.041666518759</c:v>
                </c:pt>
                <c:pt idx="15371">
                  <c:v>43024.083333185423</c:v>
                </c:pt>
                <c:pt idx="15372">
                  <c:v>43024.124999852087</c:v>
                </c:pt>
                <c:pt idx="15373">
                  <c:v>43024.166666518751</c:v>
                </c:pt>
                <c:pt idx="15374">
                  <c:v>43024.208333185416</c:v>
                </c:pt>
                <c:pt idx="15375">
                  <c:v>43024.24999985208</c:v>
                </c:pt>
                <c:pt idx="15376">
                  <c:v>43024.291666518744</c:v>
                </c:pt>
                <c:pt idx="15377">
                  <c:v>43024.333333185408</c:v>
                </c:pt>
                <c:pt idx="15378">
                  <c:v>43024.374999852073</c:v>
                </c:pt>
                <c:pt idx="15379">
                  <c:v>43024.416666518737</c:v>
                </c:pt>
                <c:pt idx="15380">
                  <c:v>43024.458333185401</c:v>
                </c:pt>
                <c:pt idx="15381">
                  <c:v>43024.499999852065</c:v>
                </c:pt>
                <c:pt idx="15382">
                  <c:v>43024.541666518729</c:v>
                </c:pt>
                <c:pt idx="15383">
                  <c:v>43024.583333185394</c:v>
                </c:pt>
                <c:pt idx="15384">
                  <c:v>43024.624999852058</c:v>
                </c:pt>
                <c:pt idx="15385">
                  <c:v>43024.666666518722</c:v>
                </c:pt>
                <c:pt idx="15386">
                  <c:v>43024.708333185386</c:v>
                </c:pt>
                <c:pt idx="15387">
                  <c:v>43024.749999852051</c:v>
                </c:pt>
                <c:pt idx="15388">
                  <c:v>43024.791666518715</c:v>
                </c:pt>
                <c:pt idx="15389">
                  <c:v>43024.833333185379</c:v>
                </c:pt>
                <c:pt idx="15390">
                  <c:v>43024.874999852043</c:v>
                </c:pt>
                <c:pt idx="15391">
                  <c:v>43024.916666518708</c:v>
                </c:pt>
                <c:pt idx="15392">
                  <c:v>43024.958333185372</c:v>
                </c:pt>
                <c:pt idx="15393">
                  <c:v>43024.999999852036</c:v>
                </c:pt>
                <c:pt idx="15394">
                  <c:v>43025.0416665187</c:v>
                </c:pt>
                <c:pt idx="15395">
                  <c:v>43025.083333185365</c:v>
                </c:pt>
                <c:pt idx="15396">
                  <c:v>43025.124999852029</c:v>
                </c:pt>
                <c:pt idx="15397">
                  <c:v>43025.166666518693</c:v>
                </c:pt>
                <c:pt idx="15398">
                  <c:v>43025.208333185357</c:v>
                </c:pt>
                <c:pt idx="15399">
                  <c:v>43025.249999852022</c:v>
                </c:pt>
                <c:pt idx="15400">
                  <c:v>43025.291666518686</c:v>
                </c:pt>
                <c:pt idx="15401">
                  <c:v>43025.33333318535</c:v>
                </c:pt>
                <c:pt idx="15402">
                  <c:v>43025.374999852014</c:v>
                </c:pt>
                <c:pt idx="15403">
                  <c:v>43025.416666518679</c:v>
                </c:pt>
                <c:pt idx="15404">
                  <c:v>43025.458333185343</c:v>
                </c:pt>
                <c:pt idx="15405">
                  <c:v>43025.499999852007</c:v>
                </c:pt>
                <c:pt idx="15406">
                  <c:v>43025.541666518671</c:v>
                </c:pt>
                <c:pt idx="15407">
                  <c:v>43025.583333185336</c:v>
                </c:pt>
                <c:pt idx="15408">
                  <c:v>43025.624999852</c:v>
                </c:pt>
                <c:pt idx="15409">
                  <c:v>43025.666666518664</c:v>
                </c:pt>
                <c:pt idx="15410">
                  <c:v>43025.708333185328</c:v>
                </c:pt>
                <c:pt idx="15411">
                  <c:v>43025.749999851992</c:v>
                </c:pt>
                <c:pt idx="15412">
                  <c:v>43025.791666518657</c:v>
                </c:pt>
                <c:pt idx="15413">
                  <c:v>43025.833333185321</c:v>
                </c:pt>
                <c:pt idx="15414">
                  <c:v>43025.874999851985</c:v>
                </c:pt>
                <c:pt idx="15415">
                  <c:v>43025.916666518649</c:v>
                </c:pt>
                <c:pt idx="15416">
                  <c:v>43025.958333185314</c:v>
                </c:pt>
                <c:pt idx="15417">
                  <c:v>43025.999999851978</c:v>
                </c:pt>
                <c:pt idx="15418">
                  <c:v>43026.041666518642</c:v>
                </c:pt>
                <c:pt idx="15419">
                  <c:v>43026.083333185306</c:v>
                </c:pt>
                <c:pt idx="15420">
                  <c:v>43026.124999851971</c:v>
                </c:pt>
                <c:pt idx="15421">
                  <c:v>43026.166666518635</c:v>
                </c:pt>
                <c:pt idx="15422">
                  <c:v>43026.208333185299</c:v>
                </c:pt>
                <c:pt idx="15423">
                  <c:v>43026.249999851963</c:v>
                </c:pt>
                <c:pt idx="15424">
                  <c:v>43026.291666518628</c:v>
                </c:pt>
                <c:pt idx="15425">
                  <c:v>43026.333333185292</c:v>
                </c:pt>
                <c:pt idx="15426">
                  <c:v>43026.374999851956</c:v>
                </c:pt>
                <c:pt idx="15427">
                  <c:v>43026.41666651862</c:v>
                </c:pt>
                <c:pt idx="15428">
                  <c:v>43026.458333185285</c:v>
                </c:pt>
                <c:pt idx="15429">
                  <c:v>43026.499999851949</c:v>
                </c:pt>
                <c:pt idx="15430">
                  <c:v>43026.541666518613</c:v>
                </c:pt>
                <c:pt idx="15431">
                  <c:v>43026.583333185277</c:v>
                </c:pt>
                <c:pt idx="15432">
                  <c:v>43026.624999851942</c:v>
                </c:pt>
                <c:pt idx="15433">
                  <c:v>43026.666666518606</c:v>
                </c:pt>
                <c:pt idx="15434">
                  <c:v>43026.70833318527</c:v>
                </c:pt>
                <c:pt idx="15435">
                  <c:v>43026.749999851934</c:v>
                </c:pt>
                <c:pt idx="15436">
                  <c:v>43026.791666518599</c:v>
                </c:pt>
                <c:pt idx="15437">
                  <c:v>43026.833333185263</c:v>
                </c:pt>
                <c:pt idx="15438">
                  <c:v>43026.874999851927</c:v>
                </c:pt>
                <c:pt idx="15439">
                  <c:v>43026.916666518591</c:v>
                </c:pt>
                <c:pt idx="15440">
                  <c:v>43026.958333185255</c:v>
                </c:pt>
                <c:pt idx="15441">
                  <c:v>43026.99999985192</c:v>
                </c:pt>
                <c:pt idx="15442">
                  <c:v>43027.041666518584</c:v>
                </c:pt>
                <c:pt idx="15443">
                  <c:v>43027.083333185248</c:v>
                </c:pt>
                <c:pt idx="15444">
                  <c:v>43027.124999851912</c:v>
                </c:pt>
                <c:pt idx="15445">
                  <c:v>43027.166666518577</c:v>
                </c:pt>
                <c:pt idx="15446">
                  <c:v>43027.208333185241</c:v>
                </c:pt>
                <c:pt idx="15447">
                  <c:v>43027.249999851905</c:v>
                </c:pt>
                <c:pt idx="15448">
                  <c:v>43027.291666518569</c:v>
                </c:pt>
                <c:pt idx="15449">
                  <c:v>43027.333333185234</c:v>
                </c:pt>
                <c:pt idx="15450">
                  <c:v>43027.374999851898</c:v>
                </c:pt>
                <c:pt idx="15451">
                  <c:v>43027.416666518562</c:v>
                </c:pt>
                <c:pt idx="15452">
                  <c:v>43027.458333185226</c:v>
                </c:pt>
                <c:pt idx="15453">
                  <c:v>43027.499999851891</c:v>
                </c:pt>
                <c:pt idx="15454">
                  <c:v>43027.541666518555</c:v>
                </c:pt>
                <c:pt idx="15455">
                  <c:v>43027.583333185219</c:v>
                </c:pt>
                <c:pt idx="15456">
                  <c:v>43027.624999851883</c:v>
                </c:pt>
                <c:pt idx="15457">
                  <c:v>43027.666666518548</c:v>
                </c:pt>
                <c:pt idx="15458">
                  <c:v>43027.708333185212</c:v>
                </c:pt>
                <c:pt idx="15459">
                  <c:v>43027.749999851876</c:v>
                </c:pt>
                <c:pt idx="15460">
                  <c:v>43027.79166651854</c:v>
                </c:pt>
                <c:pt idx="15461">
                  <c:v>43027.833333185205</c:v>
                </c:pt>
                <c:pt idx="15462">
                  <c:v>43027.874999851869</c:v>
                </c:pt>
                <c:pt idx="15463">
                  <c:v>43027.916666518533</c:v>
                </c:pt>
                <c:pt idx="15464">
                  <c:v>43027.958333185197</c:v>
                </c:pt>
                <c:pt idx="15465">
                  <c:v>43027.999999851862</c:v>
                </c:pt>
                <c:pt idx="15466">
                  <c:v>43028.041666518526</c:v>
                </c:pt>
                <c:pt idx="15467">
                  <c:v>43028.08333318519</c:v>
                </c:pt>
                <c:pt idx="15468">
                  <c:v>43028.124999851854</c:v>
                </c:pt>
                <c:pt idx="15469">
                  <c:v>43028.166666518518</c:v>
                </c:pt>
                <c:pt idx="15470">
                  <c:v>43028.208333185183</c:v>
                </c:pt>
                <c:pt idx="15471">
                  <c:v>43028.249999851847</c:v>
                </c:pt>
                <c:pt idx="15472">
                  <c:v>43028.291666518511</c:v>
                </c:pt>
                <c:pt idx="15473">
                  <c:v>43028.333333185175</c:v>
                </c:pt>
                <c:pt idx="15474">
                  <c:v>43028.37499985184</c:v>
                </c:pt>
                <c:pt idx="15475">
                  <c:v>43028.416666518504</c:v>
                </c:pt>
                <c:pt idx="15476">
                  <c:v>43028.458333185168</c:v>
                </c:pt>
                <c:pt idx="15477">
                  <c:v>43028.499999851832</c:v>
                </c:pt>
                <c:pt idx="15478">
                  <c:v>43028.541666518497</c:v>
                </c:pt>
                <c:pt idx="15479">
                  <c:v>43028.583333185161</c:v>
                </c:pt>
                <c:pt idx="15480">
                  <c:v>43028.624999851825</c:v>
                </c:pt>
                <c:pt idx="15481">
                  <c:v>43028.666666518489</c:v>
                </c:pt>
                <c:pt idx="15482">
                  <c:v>43028.708333185154</c:v>
                </c:pt>
                <c:pt idx="15483">
                  <c:v>43028.749999851818</c:v>
                </c:pt>
                <c:pt idx="15484">
                  <c:v>43028.791666518482</c:v>
                </c:pt>
                <c:pt idx="15485">
                  <c:v>43028.833333185146</c:v>
                </c:pt>
                <c:pt idx="15486">
                  <c:v>43028.874999851811</c:v>
                </c:pt>
                <c:pt idx="15487">
                  <c:v>43028.916666518475</c:v>
                </c:pt>
                <c:pt idx="15488">
                  <c:v>43028.958333185139</c:v>
                </c:pt>
                <c:pt idx="15489">
                  <c:v>43028.999999851803</c:v>
                </c:pt>
                <c:pt idx="15490">
                  <c:v>43029.041666518468</c:v>
                </c:pt>
                <c:pt idx="15491">
                  <c:v>43029.083333185132</c:v>
                </c:pt>
                <c:pt idx="15492">
                  <c:v>43029.124999851796</c:v>
                </c:pt>
                <c:pt idx="15493">
                  <c:v>43029.16666651846</c:v>
                </c:pt>
                <c:pt idx="15494">
                  <c:v>43029.208333185125</c:v>
                </c:pt>
                <c:pt idx="15495">
                  <c:v>43029.249999851789</c:v>
                </c:pt>
                <c:pt idx="15496">
                  <c:v>43029.291666518453</c:v>
                </c:pt>
                <c:pt idx="15497">
                  <c:v>43029.333333185117</c:v>
                </c:pt>
                <c:pt idx="15498">
                  <c:v>43029.374999851781</c:v>
                </c:pt>
                <c:pt idx="15499">
                  <c:v>43029.416666518446</c:v>
                </c:pt>
                <c:pt idx="15500">
                  <c:v>43029.45833318511</c:v>
                </c:pt>
                <c:pt idx="15501">
                  <c:v>43029.499999851774</c:v>
                </c:pt>
                <c:pt idx="15502">
                  <c:v>43029.541666518438</c:v>
                </c:pt>
                <c:pt idx="15503">
                  <c:v>43029.583333185103</c:v>
                </c:pt>
                <c:pt idx="15504">
                  <c:v>43029.624999851767</c:v>
                </c:pt>
                <c:pt idx="15505">
                  <c:v>43029.666666518431</c:v>
                </c:pt>
                <c:pt idx="15506">
                  <c:v>43029.708333185095</c:v>
                </c:pt>
                <c:pt idx="15507">
                  <c:v>43029.74999985176</c:v>
                </c:pt>
                <c:pt idx="15508">
                  <c:v>43029.791666518424</c:v>
                </c:pt>
                <c:pt idx="15509">
                  <c:v>43029.833333185088</c:v>
                </c:pt>
                <c:pt idx="15510">
                  <c:v>43029.874999851752</c:v>
                </c:pt>
                <c:pt idx="15511">
                  <c:v>43029.916666518417</c:v>
                </c:pt>
                <c:pt idx="15512">
                  <c:v>43029.958333185081</c:v>
                </c:pt>
                <c:pt idx="15513">
                  <c:v>43029.999999851745</c:v>
                </c:pt>
                <c:pt idx="15514">
                  <c:v>43030.041666518409</c:v>
                </c:pt>
                <c:pt idx="15515">
                  <c:v>43030.083333185074</c:v>
                </c:pt>
                <c:pt idx="15516">
                  <c:v>43030.124999851738</c:v>
                </c:pt>
                <c:pt idx="15517">
                  <c:v>43030.166666518402</c:v>
                </c:pt>
                <c:pt idx="15518">
                  <c:v>43030.208333185066</c:v>
                </c:pt>
                <c:pt idx="15519">
                  <c:v>43030.249999851731</c:v>
                </c:pt>
                <c:pt idx="15520">
                  <c:v>43030.291666518395</c:v>
                </c:pt>
                <c:pt idx="15521">
                  <c:v>43030.333333185059</c:v>
                </c:pt>
                <c:pt idx="15522">
                  <c:v>43030.374999851723</c:v>
                </c:pt>
                <c:pt idx="15523">
                  <c:v>43030.416666518388</c:v>
                </c:pt>
                <c:pt idx="15524">
                  <c:v>43030.458333185052</c:v>
                </c:pt>
                <c:pt idx="15525">
                  <c:v>43030.499999851716</c:v>
                </c:pt>
                <c:pt idx="15526">
                  <c:v>43030.54166651838</c:v>
                </c:pt>
                <c:pt idx="15527">
                  <c:v>43030.583333185044</c:v>
                </c:pt>
                <c:pt idx="15528">
                  <c:v>43030.624999851709</c:v>
                </c:pt>
                <c:pt idx="15529">
                  <c:v>43030.666666518373</c:v>
                </c:pt>
                <c:pt idx="15530">
                  <c:v>43030.708333185037</c:v>
                </c:pt>
                <c:pt idx="15531">
                  <c:v>43030.749999851701</c:v>
                </c:pt>
                <c:pt idx="15532">
                  <c:v>43030.791666518366</c:v>
                </c:pt>
                <c:pt idx="15533">
                  <c:v>43030.83333318503</c:v>
                </c:pt>
                <c:pt idx="15534">
                  <c:v>43030.874999851694</c:v>
                </c:pt>
                <c:pt idx="15535">
                  <c:v>43030.916666518358</c:v>
                </c:pt>
                <c:pt idx="15536">
                  <c:v>43030.958333185023</c:v>
                </c:pt>
                <c:pt idx="15537">
                  <c:v>43030.999999851687</c:v>
                </c:pt>
                <c:pt idx="15538">
                  <c:v>43031.041666518351</c:v>
                </c:pt>
                <c:pt idx="15539">
                  <c:v>43031.083333185015</c:v>
                </c:pt>
                <c:pt idx="15540">
                  <c:v>43031.12499985168</c:v>
                </c:pt>
                <c:pt idx="15541">
                  <c:v>43031.166666518344</c:v>
                </c:pt>
                <c:pt idx="15542">
                  <c:v>43031.208333185008</c:v>
                </c:pt>
                <c:pt idx="15543">
                  <c:v>43031.249999851672</c:v>
                </c:pt>
                <c:pt idx="15544">
                  <c:v>43031.291666518337</c:v>
                </c:pt>
                <c:pt idx="15545">
                  <c:v>43031.333333185001</c:v>
                </c:pt>
                <c:pt idx="15546">
                  <c:v>43031.374999851665</c:v>
                </c:pt>
                <c:pt idx="15547">
                  <c:v>43031.416666518329</c:v>
                </c:pt>
                <c:pt idx="15548">
                  <c:v>43031.458333184994</c:v>
                </c:pt>
                <c:pt idx="15549">
                  <c:v>43031.499999851658</c:v>
                </c:pt>
                <c:pt idx="15550">
                  <c:v>43031.541666518322</c:v>
                </c:pt>
                <c:pt idx="15551">
                  <c:v>43031.583333184986</c:v>
                </c:pt>
                <c:pt idx="15552">
                  <c:v>43031.624999851651</c:v>
                </c:pt>
                <c:pt idx="15553">
                  <c:v>43031.666666518315</c:v>
                </c:pt>
                <c:pt idx="15554">
                  <c:v>43031.708333184979</c:v>
                </c:pt>
                <c:pt idx="15555">
                  <c:v>43031.749999851643</c:v>
                </c:pt>
                <c:pt idx="15556">
                  <c:v>43031.791666518307</c:v>
                </c:pt>
                <c:pt idx="15557">
                  <c:v>43031.833333184972</c:v>
                </c:pt>
                <c:pt idx="15558">
                  <c:v>43031.874999851636</c:v>
                </c:pt>
                <c:pt idx="15559">
                  <c:v>43031.9166665183</c:v>
                </c:pt>
                <c:pt idx="15560">
                  <c:v>43031.958333184964</c:v>
                </c:pt>
                <c:pt idx="15561">
                  <c:v>43031.999999851629</c:v>
                </c:pt>
                <c:pt idx="15562">
                  <c:v>43032.041666518293</c:v>
                </c:pt>
                <c:pt idx="15563">
                  <c:v>43032.083333184957</c:v>
                </c:pt>
                <c:pt idx="15564">
                  <c:v>43032.124999851621</c:v>
                </c:pt>
                <c:pt idx="15565">
                  <c:v>43032.166666518286</c:v>
                </c:pt>
                <c:pt idx="15566">
                  <c:v>43032.20833318495</c:v>
                </c:pt>
                <c:pt idx="15567">
                  <c:v>43032.249999851614</c:v>
                </c:pt>
                <c:pt idx="15568">
                  <c:v>43032.291666518278</c:v>
                </c:pt>
                <c:pt idx="15569">
                  <c:v>43032.333333184943</c:v>
                </c:pt>
                <c:pt idx="15570">
                  <c:v>43032.374999851607</c:v>
                </c:pt>
                <c:pt idx="15571">
                  <c:v>43032.416666518271</c:v>
                </c:pt>
                <c:pt idx="15572">
                  <c:v>43032.458333184935</c:v>
                </c:pt>
                <c:pt idx="15573">
                  <c:v>43032.4999998516</c:v>
                </c:pt>
                <c:pt idx="15574">
                  <c:v>43032.541666518264</c:v>
                </c:pt>
                <c:pt idx="15575">
                  <c:v>43032.583333184928</c:v>
                </c:pt>
                <c:pt idx="15576">
                  <c:v>43032.624999851592</c:v>
                </c:pt>
                <c:pt idx="15577">
                  <c:v>43032.666666518257</c:v>
                </c:pt>
                <c:pt idx="15578">
                  <c:v>43032.708333184921</c:v>
                </c:pt>
                <c:pt idx="15579">
                  <c:v>43032.749999851585</c:v>
                </c:pt>
                <c:pt idx="15580">
                  <c:v>43032.791666518249</c:v>
                </c:pt>
                <c:pt idx="15581">
                  <c:v>43032.833333184913</c:v>
                </c:pt>
                <c:pt idx="15582">
                  <c:v>43032.874999851578</c:v>
                </c:pt>
                <c:pt idx="15583">
                  <c:v>43032.916666518242</c:v>
                </c:pt>
                <c:pt idx="15584">
                  <c:v>43032.958333184906</c:v>
                </c:pt>
                <c:pt idx="15585">
                  <c:v>43032.99999985157</c:v>
                </c:pt>
                <c:pt idx="15586">
                  <c:v>43033.041666518235</c:v>
                </c:pt>
                <c:pt idx="15587">
                  <c:v>43033.083333184899</c:v>
                </c:pt>
                <c:pt idx="15588">
                  <c:v>43033.124999851563</c:v>
                </c:pt>
                <c:pt idx="15589">
                  <c:v>43033.166666518227</c:v>
                </c:pt>
                <c:pt idx="15590">
                  <c:v>43033.208333184892</c:v>
                </c:pt>
                <c:pt idx="15591">
                  <c:v>43033.249999851556</c:v>
                </c:pt>
                <c:pt idx="15592">
                  <c:v>43033.29166651822</c:v>
                </c:pt>
                <c:pt idx="15593">
                  <c:v>43033.333333184884</c:v>
                </c:pt>
                <c:pt idx="15594">
                  <c:v>43033.374999851549</c:v>
                </c:pt>
                <c:pt idx="15595">
                  <c:v>43033.416666518213</c:v>
                </c:pt>
                <c:pt idx="15596">
                  <c:v>43033.458333184877</c:v>
                </c:pt>
                <c:pt idx="15597">
                  <c:v>43033.499999851541</c:v>
                </c:pt>
                <c:pt idx="15598">
                  <c:v>43033.541666518206</c:v>
                </c:pt>
                <c:pt idx="15599">
                  <c:v>43033.58333318487</c:v>
                </c:pt>
                <c:pt idx="15600">
                  <c:v>43033.624999851534</c:v>
                </c:pt>
                <c:pt idx="15601">
                  <c:v>43033.666666518198</c:v>
                </c:pt>
                <c:pt idx="15602">
                  <c:v>43033.708333184863</c:v>
                </c:pt>
                <c:pt idx="15603">
                  <c:v>43033.749999851527</c:v>
                </c:pt>
                <c:pt idx="15604">
                  <c:v>43033.791666518191</c:v>
                </c:pt>
                <c:pt idx="15605">
                  <c:v>43033.833333184855</c:v>
                </c:pt>
                <c:pt idx="15606">
                  <c:v>43033.87499985152</c:v>
                </c:pt>
                <c:pt idx="15607">
                  <c:v>43033.916666518184</c:v>
                </c:pt>
                <c:pt idx="15608">
                  <c:v>43033.958333184848</c:v>
                </c:pt>
                <c:pt idx="15609">
                  <c:v>43033.999999851512</c:v>
                </c:pt>
                <c:pt idx="15610">
                  <c:v>43034.041666518176</c:v>
                </c:pt>
                <c:pt idx="15611">
                  <c:v>43034.083333184841</c:v>
                </c:pt>
                <c:pt idx="15612">
                  <c:v>43034.124999851505</c:v>
                </c:pt>
                <c:pt idx="15613">
                  <c:v>43034.166666518169</c:v>
                </c:pt>
                <c:pt idx="15614">
                  <c:v>43034.208333184833</c:v>
                </c:pt>
                <c:pt idx="15615">
                  <c:v>43034.249999851498</c:v>
                </c:pt>
                <c:pt idx="15616">
                  <c:v>43034.291666518162</c:v>
                </c:pt>
                <c:pt idx="15617">
                  <c:v>43034.333333184826</c:v>
                </c:pt>
                <c:pt idx="15618">
                  <c:v>43034.37499985149</c:v>
                </c:pt>
                <c:pt idx="15619">
                  <c:v>43034.416666518155</c:v>
                </c:pt>
                <c:pt idx="15620">
                  <c:v>43034.458333184819</c:v>
                </c:pt>
                <c:pt idx="15621">
                  <c:v>43034.499999851483</c:v>
                </c:pt>
                <c:pt idx="15622">
                  <c:v>43034.541666518147</c:v>
                </c:pt>
                <c:pt idx="15623">
                  <c:v>43034.583333184812</c:v>
                </c:pt>
                <c:pt idx="15624">
                  <c:v>43034.624999851476</c:v>
                </c:pt>
                <c:pt idx="15625">
                  <c:v>43034.66666651814</c:v>
                </c:pt>
                <c:pt idx="15626">
                  <c:v>43034.708333184804</c:v>
                </c:pt>
                <c:pt idx="15627">
                  <c:v>43034.749999851469</c:v>
                </c:pt>
                <c:pt idx="15628">
                  <c:v>43034.791666518133</c:v>
                </c:pt>
                <c:pt idx="15629">
                  <c:v>43034.833333184797</c:v>
                </c:pt>
                <c:pt idx="15630">
                  <c:v>43034.874999851461</c:v>
                </c:pt>
                <c:pt idx="15631">
                  <c:v>43034.916666518126</c:v>
                </c:pt>
                <c:pt idx="15632">
                  <c:v>43034.95833318479</c:v>
                </c:pt>
                <c:pt idx="15633">
                  <c:v>43034.999999851454</c:v>
                </c:pt>
                <c:pt idx="15634">
                  <c:v>43035.041666518118</c:v>
                </c:pt>
                <c:pt idx="15635">
                  <c:v>43035.083333184783</c:v>
                </c:pt>
                <c:pt idx="15636">
                  <c:v>43035.124999851447</c:v>
                </c:pt>
                <c:pt idx="15637">
                  <c:v>43035.166666518111</c:v>
                </c:pt>
                <c:pt idx="15638">
                  <c:v>43035.208333184775</c:v>
                </c:pt>
                <c:pt idx="15639">
                  <c:v>43035.249999851439</c:v>
                </c:pt>
                <c:pt idx="15640">
                  <c:v>43035.291666518104</c:v>
                </c:pt>
                <c:pt idx="15641">
                  <c:v>43035.333333184768</c:v>
                </c:pt>
                <c:pt idx="15642">
                  <c:v>43035.374999851432</c:v>
                </c:pt>
                <c:pt idx="15643">
                  <c:v>43035.416666518096</c:v>
                </c:pt>
                <c:pt idx="15644">
                  <c:v>43035.458333184761</c:v>
                </c:pt>
                <c:pt idx="15645">
                  <c:v>43035.499999851425</c:v>
                </c:pt>
                <c:pt idx="15646">
                  <c:v>43035.541666518089</c:v>
                </c:pt>
                <c:pt idx="15647">
                  <c:v>43035.583333184753</c:v>
                </c:pt>
                <c:pt idx="15648">
                  <c:v>43035.624999851418</c:v>
                </c:pt>
                <c:pt idx="15649">
                  <c:v>43035.666666518082</c:v>
                </c:pt>
                <c:pt idx="15650">
                  <c:v>43035.708333184746</c:v>
                </c:pt>
                <c:pt idx="15651">
                  <c:v>43035.74999985141</c:v>
                </c:pt>
                <c:pt idx="15652">
                  <c:v>43035.791666518075</c:v>
                </c:pt>
                <c:pt idx="15653">
                  <c:v>43035.833333184739</c:v>
                </c:pt>
                <c:pt idx="15654">
                  <c:v>43035.874999851403</c:v>
                </c:pt>
                <c:pt idx="15655">
                  <c:v>43035.916666518067</c:v>
                </c:pt>
                <c:pt idx="15656">
                  <c:v>43035.958333184732</c:v>
                </c:pt>
                <c:pt idx="15657">
                  <c:v>43035.999999851396</c:v>
                </c:pt>
                <c:pt idx="15658">
                  <c:v>43036.04166651806</c:v>
                </c:pt>
                <c:pt idx="15659">
                  <c:v>43036.083333184724</c:v>
                </c:pt>
                <c:pt idx="15660">
                  <c:v>43036.124999851389</c:v>
                </c:pt>
                <c:pt idx="15661">
                  <c:v>43036.166666518053</c:v>
                </c:pt>
                <c:pt idx="15662">
                  <c:v>43036.208333184717</c:v>
                </c:pt>
                <c:pt idx="15663">
                  <c:v>43036.249999851381</c:v>
                </c:pt>
                <c:pt idx="15664">
                  <c:v>43036.291666518046</c:v>
                </c:pt>
                <c:pt idx="15665">
                  <c:v>43036.33333318471</c:v>
                </c:pt>
                <c:pt idx="15666">
                  <c:v>43036.374999851374</c:v>
                </c:pt>
                <c:pt idx="15667">
                  <c:v>43036.416666518038</c:v>
                </c:pt>
                <c:pt idx="15668">
                  <c:v>43036.458333184702</c:v>
                </c:pt>
                <c:pt idx="15669">
                  <c:v>43036.499999851367</c:v>
                </c:pt>
                <c:pt idx="15670">
                  <c:v>43036.541666518031</c:v>
                </c:pt>
                <c:pt idx="15671">
                  <c:v>43036.583333184695</c:v>
                </c:pt>
                <c:pt idx="15672">
                  <c:v>43036.624999851359</c:v>
                </c:pt>
                <c:pt idx="15673">
                  <c:v>43036.666666518024</c:v>
                </c:pt>
                <c:pt idx="15674">
                  <c:v>43036.708333184688</c:v>
                </c:pt>
                <c:pt idx="15675">
                  <c:v>43036.749999851352</c:v>
                </c:pt>
                <c:pt idx="15676">
                  <c:v>43036.791666518016</c:v>
                </c:pt>
                <c:pt idx="15677">
                  <c:v>43036.833333184681</c:v>
                </c:pt>
                <c:pt idx="15678">
                  <c:v>43036.874999851345</c:v>
                </c:pt>
                <c:pt idx="15679">
                  <c:v>43036.916666518009</c:v>
                </c:pt>
                <c:pt idx="15680">
                  <c:v>43036.958333184673</c:v>
                </c:pt>
                <c:pt idx="15681">
                  <c:v>43036.999999851338</c:v>
                </c:pt>
                <c:pt idx="15682">
                  <c:v>43037.041666518002</c:v>
                </c:pt>
                <c:pt idx="15683">
                  <c:v>43037.083333184666</c:v>
                </c:pt>
                <c:pt idx="15684">
                  <c:v>43037.12499985133</c:v>
                </c:pt>
                <c:pt idx="15685">
                  <c:v>43037.166666517995</c:v>
                </c:pt>
                <c:pt idx="15686">
                  <c:v>43037.208333184659</c:v>
                </c:pt>
                <c:pt idx="15687">
                  <c:v>43037.249999851323</c:v>
                </c:pt>
                <c:pt idx="15688">
                  <c:v>43037.291666517987</c:v>
                </c:pt>
                <c:pt idx="15689">
                  <c:v>43037.333333184652</c:v>
                </c:pt>
                <c:pt idx="15690">
                  <c:v>43037.374999851316</c:v>
                </c:pt>
                <c:pt idx="15691">
                  <c:v>43037.41666651798</c:v>
                </c:pt>
                <c:pt idx="15692">
                  <c:v>43037.458333184644</c:v>
                </c:pt>
                <c:pt idx="15693">
                  <c:v>43037.499999851309</c:v>
                </c:pt>
                <c:pt idx="15694">
                  <c:v>43037.541666517973</c:v>
                </c:pt>
                <c:pt idx="15695">
                  <c:v>43037.583333184637</c:v>
                </c:pt>
                <c:pt idx="15696">
                  <c:v>43037.624999851301</c:v>
                </c:pt>
                <c:pt idx="15697">
                  <c:v>43037.666666517965</c:v>
                </c:pt>
                <c:pt idx="15698">
                  <c:v>43037.70833318463</c:v>
                </c:pt>
                <c:pt idx="15699">
                  <c:v>43037.749999851294</c:v>
                </c:pt>
                <c:pt idx="15700">
                  <c:v>43037.791666517958</c:v>
                </c:pt>
                <c:pt idx="15701">
                  <c:v>43037.833333184622</c:v>
                </c:pt>
                <c:pt idx="15702">
                  <c:v>43037.874999851287</c:v>
                </c:pt>
                <c:pt idx="15703">
                  <c:v>43037.916666517951</c:v>
                </c:pt>
                <c:pt idx="15704">
                  <c:v>43037.958333184615</c:v>
                </c:pt>
                <c:pt idx="15705">
                  <c:v>43037.999999851279</c:v>
                </c:pt>
                <c:pt idx="15706">
                  <c:v>43038.041666517944</c:v>
                </c:pt>
                <c:pt idx="15707">
                  <c:v>43038.083333184608</c:v>
                </c:pt>
                <c:pt idx="15708">
                  <c:v>43038.124999851272</c:v>
                </c:pt>
                <c:pt idx="15709">
                  <c:v>43038.166666517936</c:v>
                </c:pt>
                <c:pt idx="15710">
                  <c:v>43038.208333184601</c:v>
                </c:pt>
                <c:pt idx="15711">
                  <c:v>43038.249999851265</c:v>
                </c:pt>
                <c:pt idx="15712">
                  <c:v>43038.291666517929</c:v>
                </c:pt>
                <c:pt idx="15713">
                  <c:v>43038.333333184593</c:v>
                </c:pt>
                <c:pt idx="15714">
                  <c:v>43038.374999851258</c:v>
                </c:pt>
                <c:pt idx="15715">
                  <c:v>43038.416666517922</c:v>
                </c:pt>
                <c:pt idx="15716">
                  <c:v>43038.458333184586</c:v>
                </c:pt>
                <c:pt idx="15717">
                  <c:v>43038.49999985125</c:v>
                </c:pt>
                <c:pt idx="15718">
                  <c:v>43038.541666517915</c:v>
                </c:pt>
                <c:pt idx="15719">
                  <c:v>43038.583333184579</c:v>
                </c:pt>
                <c:pt idx="15720">
                  <c:v>43038.624999851243</c:v>
                </c:pt>
                <c:pt idx="15721">
                  <c:v>43038.666666517907</c:v>
                </c:pt>
                <c:pt idx="15722">
                  <c:v>43038.708333184572</c:v>
                </c:pt>
                <c:pt idx="15723">
                  <c:v>43038.749999851236</c:v>
                </c:pt>
                <c:pt idx="15724">
                  <c:v>43038.7916665179</c:v>
                </c:pt>
                <c:pt idx="15725">
                  <c:v>43038.833333184564</c:v>
                </c:pt>
                <c:pt idx="15726">
                  <c:v>43038.874999851228</c:v>
                </c:pt>
                <c:pt idx="15727">
                  <c:v>43038.916666517893</c:v>
                </c:pt>
                <c:pt idx="15728">
                  <c:v>43038.958333184557</c:v>
                </c:pt>
                <c:pt idx="15729">
                  <c:v>43038.999999851221</c:v>
                </c:pt>
                <c:pt idx="15730">
                  <c:v>43039.041666517885</c:v>
                </c:pt>
                <c:pt idx="15731">
                  <c:v>43039.08333318455</c:v>
                </c:pt>
                <c:pt idx="15732">
                  <c:v>43039.124999851214</c:v>
                </c:pt>
                <c:pt idx="15733">
                  <c:v>43039.166666517878</c:v>
                </c:pt>
                <c:pt idx="15734">
                  <c:v>43039.208333184542</c:v>
                </c:pt>
                <c:pt idx="15735">
                  <c:v>43039.249999851207</c:v>
                </c:pt>
                <c:pt idx="15736">
                  <c:v>43039.291666517871</c:v>
                </c:pt>
                <c:pt idx="15737">
                  <c:v>43039.333333184535</c:v>
                </c:pt>
                <c:pt idx="15738">
                  <c:v>43039.374999851199</c:v>
                </c:pt>
                <c:pt idx="15739">
                  <c:v>43039.416666517864</c:v>
                </c:pt>
                <c:pt idx="15740">
                  <c:v>43039.458333184528</c:v>
                </c:pt>
                <c:pt idx="15741">
                  <c:v>43039.499999851192</c:v>
                </c:pt>
                <c:pt idx="15742">
                  <c:v>43039.541666517856</c:v>
                </c:pt>
                <c:pt idx="15743">
                  <c:v>43039.583333184521</c:v>
                </c:pt>
                <c:pt idx="15744">
                  <c:v>43039.624999851185</c:v>
                </c:pt>
                <c:pt idx="15745">
                  <c:v>43039.666666517849</c:v>
                </c:pt>
                <c:pt idx="15746">
                  <c:v>43039.708333184513</c:v>
                </c:pt>
                <c:pt idx="15747">
                  <c:v>43039.749999851178</c:v>
                </c:pt>
                <c:pt idx="15748">
                  <c:v>43039.791666517842</c:v>
                </c:pt>
                <c:pt idx="15749">
                  <c:v>43039.833333184506</c:v>
                </c:pt>
                <c:pt idx="15750">
                  <c:v>43039.87499985117</c:v>
                </c:pt>
                <c:pt idx="15751">
                  <c:v>43039.916666517835</c:v>
                </c:pt>
                <c:pt idx="15752">
                  <c:v>43039.958333184499</c:v>
                </c:pt>
                <c:pt idx="15753">
                  <c:v>43039.999999851163</c:v>
                </c:pt>
                <c:pt idx="15754">
                  <c:v>43040.041666517827</c:v>
                </c:pt>
                <c:pt idx="15755">
                  <c:v>43040.083333184491</c:v>
                </c:pt>
                <c:pt idx="15756">
                  <c:v>43040.124999851156</c:v>
                </c:pt>
                <c:pt idx="15757">
                  <c:v>43040.16666651782</c:v>
                </c:pt>
                <c:pt idx="15758">
                  <c:v>43040.208333184484</c:v>
                </c:pt>
                <c:pt idx="15759">
                  <c:v>43040.249999851148</c:v>
                </c:pt>
                <c:pt idx="15760">
                  <c:v>43040.291666517813</c:v>
                </c:pt>
                <c:pt idx="15761">
                  <c:v>43040.333333184477</c:v>
                </c:pt>
                <c:pt idx="15762">
                  <c:v>43040.374999851141</c:v>
                </c:pt>
                <c:pt idx="15763">
                  <c:v>43040.416666517805</c:v>
                </c:pt>
                <c:pt idx="15764">
                  <c:v>43040.45833318447</c:v>
                </c:pt>
                <c:pt idx="15765">
                  <c:v>43040.499999851134</c:v>
                </c:pt>
                <c:pt idx="15766">
                  <c:v>43040.541666517798</c:v>
                </c:pt>
                <c:pt idx="15767">
                  <c:v>43040.583333184462</c:v>
                </c:pt>
                <c:pt idx="15768">
                  <c:v>43040.624999851127</c:v>
                </c:pt>
                <c:pt idx="15769">
                  <c:v>43040.666666517791</c:v>
                </c:pt>
                <c:pt idx="15770">
                  <c:v>43040.708333184455</c:v>
                </c:pt>
                <c:pt idx="15771">
                  <c:v>43040.749999851119</c:v>
                </c:pt>
                <c:pt idx="15772">
                  <c:v>43040.791666517784</c:v>
                </c:pt>
                <c:pt idx="15773">
                  <c:v>43040.833333184448</c:v>
                </c:pt>
                <c:pt idx="15774">
                  <c:v>43040.874999851112</c:v>
                </c:pt>
                <c:pt idx="15775">
                  <c:v>43040.916666517776</c:v>
                </c:pt>
                <c:pt idx="15776">
                  <c:v>43040.958333184441</c:v>
                </c:pt>
                <c:pt idx="15777">
                  <c:v>43040.999999851105</c:v>
                </c:pt>
                <c:pt idx="15778">
                  <c:v>43041.041666517769</c:v>
                </c:pt>
                <c:pt idx="15779">
                  <c:v>43041.083333184433</c:v>
                </c:pt>
                <c:pt idx="15780">
                  <c:v>43041.124999851098</c:v>
                </c:pt>
                <c:pt idx="15781">
                  <c:v>43041.166666517762</c:v>
                </c:pt>
                <c:pt idx="15782">
                  <c:v>43041.208333184426</c:v>
                </c:pt>
                <c:pt idx="15783">
                  <c:v>43041.24999985109</c:v>
                </c:pt>
                <c:pt idx="15784">
                  <c:v>43041.291666517754</c:v>
                </c:pt>
                <c:pt idx="15785">
                  <c:v>43041.333333184419</c:v>
                </c:pt>
                <c:pt idx="15786">
                  <c:v>43041.374999851083</c:v>
                </c:pt>
                <c:pt idx="15787">
                  <c:v>43041.416666517747</c:v>
                </c:pt>
                <c:pt idx="15788">
                  <c:v>43041.458333184411</c:v>
                </c:pt>
                <c:pt idx="15789">
                  <c:v>43041.499999851076</c:v>
                </c:pt>
                <c:pt idx="15790">
                  <c:v>43041.54166651774</c:v>
                </c:pt>
                <c:pt idx="15791">
                  <c:v>43041.583333184404</c:v>
                </c:pt>
                <c:pt idx="15792">
                  <c:v>43041.624999851068</c:v>
                </c:pt>
                <c:pt idx="15793">
                  <c:v>43041.666666517733</c:v>
                </c:pt>
                <c:pt idx="15794">
                  <c:v>43041.708333184397</c:v>
                </c:pt>
                <c:pt idx="15795">
                  <c:v>43041.749999851061</c:v>
                </c:pt>
                <c:pt idx="15796">
                  <c:v>43041.791666517725</c:v>
                </c:pt>
                <c:pt idx="15797">
                  <c:v>43041.83333318439</c:v>
                </c:pt>
                <c:pt idx="15798">
                  <c:v>43041.874999851054</c:v>
                </c:pt>
                <c:pt idx="15799">
                  <c:v>43041.916666517718</c:v>
                </c:pt>
                <c:pt idx="15800">
                  <c:v>43041.958333184382</c:v>
                </c:pt>
                <c:pt idx="15801">
                  <c:v>43041.999999851047</c:v>
                </c:pt>
                <c:pt idx="15802">
                  <c:v>43042.041666517711</c:v>
                </c:pt>
                <c:pt idx="15803">
                  <c:v>43042.083333184375</c:v>
                </c:pt>
                <c:pt idx="15804">
                  <c:v>43042.124999851039</c:v>
                </c:pt>
                <c:pt idx="15805">
                  <c:v>43042.166666517704</c:v>
                </c:pt>
                <c:pt idx="15806">
                  <c:v>43042.208333184368</c:v>
                </c:pt>
                <c:pt idx="15807">
                  <c:v>43042.249999851032</c:v>
                </c:pt>
                <c:pt idx="15808">
                  <c:v>43042.291666517696</c:v>
                </c:pt>
                <c:pt idx="15809">
                  <c:v>43042.333333184361</c:v>
                </c:pt>
                <c:pt idx="15810">
                  <c:v>43042.374999851025</c:v>
                </c:pt>
                <c:pt idx="15811">
                  <c:v>43042.416666517689</c:v>
                </c:pt>
                <c:pt idx="15812">
                  <c:v>43042.458333184353</c:v>
                </c:pt>
                <c:pt idx="15813">
                  <c:v>43042.499999851017</c:v>
                </c:pt>
                <c:pt idx="15814">
                  <c:v>43042.541666517682</c:v>
                </c:pt>
                <c:pt idx="15815">
                  <c:v>43042.583333184346</c:v>
                </c:pt>
                <c:pt idx="15816">
                  <c:v>43042.62499985101</c:v>
                </c:pt>
                <c:pt idx="15817">
                  <c:v>43042.666666517674</c:v>
                </c:pt>
                <c:pt idx="15818">
                  <c:v>43042.708333184339</c:v>
                </c:pt>
                <c:pt idx="15819">
                  <c:v>43042.749999851003</c:v>
                </c:pt>
                <c:pt idx="15820">
                  <c:v>43042.791666517667</c:v>
                </c:pt>
                <c:pt idx="15821">
                  <c:v>43042.833333184331</c:v>
                </c:pt>
                <c:pt idx="15822">
                  <c:v>43042.874999850996</c:v>
                </c:pt>
                <c:pt idx="15823">
                  <c:v>43042.91666651766</c:v>
                </c:pt>
                <c:pt idx="15824">
                  <c:v>43042.958333184324</c:v>
                </c:pt>
                <c:pt idx="15825">
                  <c:v>43042.999999850988</c:v>
                </c:pt>
                <c:pt idx="15826">
                  <c:v>43043.041666517653</c:v>
                </c:pt>
                <c:pt idx="15827">
                  <c:v>43043.083333184317</c:v>
                </c:pt>
                <c:pt idx="15828">
                  <c:v>43043.124999850981</c:v>
                </c:pt>
                <c:pt idx="15829">
                  <c:v>43043.166666517645</c:v>
                </c:pt>
                <c:pt idx="15830">
                  <c:v>43043.20833318431</c:v>
                </c:pt>
                <c:pt idx="15831">
                  <c:v>43043.249999850974</c:v>
                </c:pt>
                <c:pt idx="15832">
                  <c:v>43043.291666517638</c:v>
                </c:pt>
                <c:pt idx="15833">
                  <c:v>43043.333333184302</c:v>
                </c:pt>
                <c:pt idx="15834">
                  <c:v>43043.374999850967</c:v>
                </c:pt>
                <c:pt idx="15835">
                  <c:v>43043.416666517631</c:v>
                </c:pt>
                <c:pt idx="15836">
                  <c:v>43043.458333184295</c:v>
                </c:pt>
                <c:pt idx="15837">
                  <c:v>43043.499999850959</c:v>
                </c:pt>
                <c:pt idx="15838">
                  <c:v>43043.541666517624</c:v>
                </c:pt>
                <c:pt idx="15839">
                  <c:v>43043.583333184288</c:v>
                </c:pt>
                <c:pt idx="15840">
                  <c:v>43043.624999850952</c:v>
                </c:pt>
                <c:pt idx="15841">
                  <c:v>43043.666666517616</c:v>
                </c:pt>
                <c:pt idx="15842">
                  <c:v>43043.70833318428</c:v>
                </c:pt>
                <c:pt idx="15843">
                  <c:v>43043.749999850945</c:v>
                </c:pt>
                <c:pt idx="15844">
                  <c:v>43043.791666517609</c:v>
                </c:pt>
                <c:pt idx="15845">
                  <c:v>43043.833333184273</c:v>
                </c:pt>
                <c:pt idx="15846">
                  <c:v>43043.874999850937</c:v>
                </c:pt>
                <c:pt idx="15847">
                  <c:v>43043.916666517602</c:v>
                </c:pt>
                <c:pt idx="15848">
                  <c:v>43043.958333184266</c:v>
                </c:pt>
                <c:pt idx="15849">
                  <c:v>43043.99999985093</c:v>
                </c:pt>
                <c:pt idx="15850">
                  <c:v>43044.041666517594</c:v>
                </c:pt>
                <c:pt idx="15851">
                  <c:v>43044.083333184259</c:v>
                </c:pt>
                <c:pt idx="15852">
                  <c:v>43044.124999850923</c:v>
                </c:pt>
                <c:pt idx="15853">
                  <c:v>43044.166666517587</c:v>
                </c:pt>
                <c:pt idx="15854">
                  <c:v>43044.208333184251</c:v>
                </c:pt>
                <c:pt idx="15855">
                  <c:v>43044.249999850916</c:v>
                </c:pt>
                <c:pt idx="15856">
                  <c:v>43044.29166651758</c:v>
                </c:pt>
                <c:pt idx="15857">
                  <c:v>43044.333333184244</c:v>
                </c:pt>
                <c:pt idx="15858">
                  <c:v>43044.374999850908</c:v>
                </c:pt>
                <c:pt idx="15859">
                  <c:v>43044.416666517573</c:v>
                </c:pt>
                <c:pt idx="15860">
                  <c:v>43044.458333184237</c:v>
                </c:pt>
                <c:pt idx="15861">
                  <c:v>43044.499999850901</c:v>
                </c:pt>
                <c:pt idx="15862">
                  <c:v>43044.541666517565</c:v>
                </c:pt>
                <c:pt idx="15863">
                  <c:v>43044.58333318423</c:v>
                </c:pt>
                <c:pt idx="15864">
                  <c:v>43044.624999850894</c:v>
                </c:pt>
                <c:pt idx="15865">
                  <c:v>43044.666666517558</c:v>
                </c:pt>
                <c:pt idx="15866">
                  <c:v>43044.708333184222</c:v>
                </c:pt>
                <c:pt idx="15867">
                  <c:v>43044.749999850887</c:v>
                </c:pt>
                <c:pt idx="15868">
                  <c:v>43044.791666517551</c:v>
                </c:pt>
                <c:pt idx="15869">
                  <c:v>43044.833333184215</c:v>
                </c:pt>
                <c:pt idx="15870">
                  <c:v>43044.874999850879</c:v>
                </c:pt>
                <c:pt idx="15871">
                  <c:v>43044.916666517543</c:v>
                </c:pt>
                <c:pt idx="15872">
                  <c:v>43044.958333184208</c:v>
                </c:pt>
                <c:pt idx="15873">
                  <c:v>43044.999999850872</c:v>
                </c:pt>
                <c:pt idx="15874">
                  <c:v>43045.041666517536</c:v>
                </c:pt>
                <c:pt idx="15875">
                  <c:v>43045.0833331842</c:v>
                </c:pt>
                <c:pt idx="15876">
                  <c:v>43045.124999850865</c:v>
                </c:pt>
                <c:pt idx="15877">
                  <c:v>43045.166666517529</c:v>
                </c:pt>
                <c:pt idx="15878">
                  <c:v>43045.208333184193</c:v>
                </c:pt>
                <c:pt idx="15879">
                  <c:v>43045.249999850857</c:v>
                </c:pt>
                <c:pt idx="15880">
                  <c:v>43045.291666517522</c:v>
                </c:pt>
                <c:pt idx="15881">
                  <c:v>43045.333333184186</c:v>
                </c:pt>
                <c:pt idx="15882">
                  <c:v>43045.37499985085</c:v>
                </c:pt>
                <c:pt idx="15883">
                  <c:v>43045.416666517514</c:v>
                </c:pt>
                <c:pt idx="15884">
                  <c:v>43045.458333184179</c:v>
                </c:pt>
                <c:pt idx="15885">
                  <c:v>43045.499999850843</c:v>
                </c:pt>
                <c:pt idx="15886">
                  <c:v>43045.541666517507</c:v>
                </c:pt>
                <c:pt idx="15887">
                  <c:v>43045.583333184171</c:v>
                </c:pt>
                <c:pt idx="15888">
                  <c:v>43045.624999850836</c:v>
                </c:pt>
                <c:pt idx="15889">
                  <c:v>43045.6666665175</c:v>
                </c:pt>
                <c:pt idx="15890">
                  <c:v>43045.708333184164</c:v>
                </c:pt>
                <c:pt idx="15891">
                  <c:v>43045.749999850828</c:v>
                </c:pt>
                <c:pt idx="15892">
                  <c:v>43045.791666517493</c:v>
                </c:pt>
                <c:pt idx="15893">
                  <c:v>43045.833333184157</c:v>
                </c:pt>
                <c:pt idx="15894">
                  <c:v>43045.874999850821</c:v>
                </c:pt>
                <c:pt idx="15895">
                  <c:v>43045.916666517485</c:v>
                </c:pt>
                <c:pt idx="15896">
                  <c:v>43045.95833318415</c:v>
                </c:pt>
                <c:pt idx="15897">
                  <c:v>43045.999999850814</c:v>
                </c:pt>
                <c:pt idx="15898">
                  <c:v>43046.041666517478</c:v>
                </c:pt>
                <c:pt idx="15899">
                  <c:v>43046.083333184142</c:v>
                </c:pt>
                <c:pt idx="15900">
                  <c:v>43046.124999850806</c:v>
                </c:pt>
                <c:pt idx="15901">
                  <c:v>43046.166666517471</c:v>
                </c:pt>
                <c:pt idx="15902">
                  <c:v>43046.208333184135</c:v>
                </c:pt>
                <c:pt idx="15903">
                  <c:v>43046.249999850799</c:v>
                </c:pt>
                <c:pt idx="15904">
                  <c:v>43046.291666517463</c:v>
                </c:pt>
                <c:pt idx="15905">
                  <c:v>43046.333333184128</c:v>
                </c:pt>
                <c:pt idx="15906">
                  <c:v>43046.374999850792</c:v>
                </c:pt>
                <c:pt idx="15907">
                  <c:v>43046.416666517456</c:v>
                </c:pt>
                <c:pt idx="15908">
                  <c:v>43046.45833318412</c:v>
                </c:pt>
                <c:pt idx="15909">
                  <c:v>43046.499999850785</c:v>
                </c:pt>
                <c:pt idx="15910">
                  <c:v>43046.541666517449</c:v>
                </c:pt>
                <c:pt idx="15911">
                  <c:v>43046.583333184113</c:v>
                </c:pt>
                <c:pt idx="15912">
                  <c:v>43046.624999850777</c:v>
                </c:pt>
                <c:pt idx="15913">
                  <c:v>43046.666666517442</c:v>
                </c:pt>
                <c:pt idx="15914">
                  <c:v>43046.708333184106</c:v>
                </c:pt>
                <c:pt idx="15915">
                  <c:v>43046.74999985077</c:v>
                </c:pt>
                <c:pt idx="15916">
                  <c:v>43046.791666517434</c:v>
                </c:pt>
                <c:pt idx="15917">
                  <c:v>43046.833333184099</c:v>
                </c:pt>
                <c:pt idx="15918">
                  <c:v>43046.874999850763</c:v>
                </c:pt>
                <c:pt idx="15919">
                  <c:v>43046.916666517427</c:v>
                </c:pt>
                <c:pt idx="15920">
                  <c:v>43046.958333184091</c:v>
                </c:pt>
                <c:pt idx="15921">
                  <c:v>43046.999999850756</c:v>
                </c:pt>
                <c:pt idx="15922">
                  <c:v>43047.04166651742</c:v>
                </c:pt>
                <c:pt idx="15923">
                  <c:v>43047.083333184084</c:v>
                </c:pt>
                <c:pt idx="15924">
                  <c:v>43047.124999850748</c:v>
                </c:pt>
                <c:pt idx="15925">
                  <c:v>43047.166666517413</c:v>
                </c:pt>
                <c:pt idx="15926">
                  <c:v>43047.208333184077</c:v>
                </c:pt>
                <c:pt idx="15927">
                  <c:v>43047.249999850741</c:v>
                </c:pt>
                <c:pt idx="15928">
                  <c:v>43047.291666517405</c:v>
                </c:pt>
                <c:pt idx="15929">
                  <c:v>43047.333333184069</c:v>
                </c:pt>
                <c:pt idx="15930">
                  <c:v>43047.374999850734</c:v>
                </c:pt>
                <c:pt idx="15931">
                  <c:v>43047.416666517398</c:v>
                </c:pt>
                <c:pt idx="15932">
                  <c:v>43047.458333184062</c:v>
                </c:pt>
                <c:pt idx="15933">
                  <c:v>43047.499999850726</c:v>
                </c:pt>
                <c:pt idx="15934">
                  <c:v>43047.541666517391</c:v>
                </c:pt>
                <c:pt idx="15935">
                  <c:v>43047.583333184055</c:v>
                </c:pt>
                <c:pt idx="15936">
                  <c:v>43047.624999850719</c:v>
                </c:pt>
                <c:pt idx="15937">
                  <c:v>43047.666666517383</c:v>
                </c:pt>
                <c:pt idx="15938">
                  <c:v>43047.708333184048</c:v>
                </c:pt>
                <c:pt idx="15939">
                  <c:v>43047.749999850712</c:v>
                </c:pt>
                <c:pt idx="15940">
                  <c:v>43047.791666517376</c:v>
                </c:pt>
                <c:pt idx="15941">
                  <c:v>43047.83333318404</c:v>
                </c:pt>
                <c:pt idx="15942">
                  <c:v>43047.874999850705</c:v>
                </c:pt>
                <c:pt idx="15943">
                  <c:v>43047.916666517369</c:v>
                </c:pt>
                <c:pt idx="15944">
                  <c:v>43047.958333184033</c:v>
                </c:pt>
                <c:pt idx="15945">
                  <c:v>43047.999999850697</c:v>
                </c:pt>
                <c:pt idx="15946">
                  <c:v>43048.041666517362</c:v>
                </c:pt>
                <c:pt idx="15947">
                  <c:v>43048.083333184026</c:v>
                </c:pt>
                <c:pt idx="15948">
                  <c:v>43048.12499985069</c:v>
                </c:pt>
                <c:pt idx="15949">
                  <c:v>43048.166666517354</c:v>
                </c:pt>
                <c:pt idx="15950">
                  <c:v>43048.208333184019</c:v>
                </c:pt>
                <c:pt idx="15951">
                  <c:v>43048.249999850683</c:v>
                </c:pt>
                <c:pt idx="15952">
                  <c:v>43048.291666517347</c:v>
                </c:pt>
                <c:pt idx="15953">
                  <c:v>43048.333333184011</c:v>
                </c:pt>
                <c:pt idx="15954">
                  <c:v>43048.374999850676</c:v>
                </c:pt>
                <c:pt idx="15955">
                  <c:v>43048.41666651734</c:v>
                </c:pt>
                <c:pt idx="15956">
                  <c:v>43048.458333184004</c:v>
                </c:pt>
                <c:pt idx="15957">
                  <c:v>43048.499999850668</c:v>
                </c:pt>
                <c:pt idx="15958">
                  <c:v>43048.541666517332</c:v>
                </c:pt>
                <c:pt idx="15959">
                  <c:v>43048.583333183997</c:v>
                </c:pt>
                <c:pt idx="15960">
                  <c:v>43048.624999850661</c:v>
                </c:pt>
                <c:pt idx="15961">
                  <c:v>43048.666666517325</c:v>
                </c:pt>
                <c:pt idx="15962">
                  <c:v>43048.708333183989</c:v>
                </c:pt>
                <c:pt idx="15963">
                  <c:v>43048.749999850654</c:v>
                </c:pt>
                <c:pt idx="15964">
                  <c:v>43048.791666517318</c:v>
                </c:pt>
                <c:pt idx="15965">
                  <c:v>43048.833333183982</c:v>
                </c:pt>
                <c:pt idx="15966">
                  <c:v>43048.874999850646</c:v>
                </c:pt>
                <c:pt idx="15967">
                  <c:v>43048.916666517311</c:v>
                </c:pt>
                <c:pt idx="15968">
                  <c:v>43048.958333183975</c:v>
                </c:pt>
                <c:pt idx="15969">
                  <c:v>43048.999999850639</c:v>
                </c:pt>
                <c:pt idx="15970">
                  <c:v>43049.041666517303</c:v>
                </c:pt>
                <c:pt idx="15971">
                  <c:v>43049.083333183968</c:v>
                </c:pt>
                <c:pt idx="15972">
                  <c:v>43049.124999850632</c:v>
                </c:pt>
                <c:pt idx="15973">
                  <c:v>43049.166666517296</c:v>
                </c:pt>
                <c:pt idx="15974">
                  <c:v>43049.20833318396</c:v>
                </c:pt>
                <c:pt idx="15975">
                  <c:v>43049.249999850625</c:v>
                </c:pt>
                <c:pt idx="15976">
                  <c:v>43049.291666517289</c:v>
                </c:pt>
                <c:pt idx="15977">
                  <c:v>43049.333333183953</c:v>
                </c:pt>
                <c:pt idx="15978">
                  <c:v>43049.374999850617</c:v>
                </c:pt>
                <c:pt idx="15979">
                  <c:v>43049.416666517282</c:v>
                </c:pt>
                <c:pt idx="15980">
                  <c:v>43049.458333183946</c:v>
                </c:pt>
                <c:pt idx="15981">
                  <c:v>43049.49999985061</c:v>
                </c:pt>
                <c:pt idx="15982">
                  <c:v>43049.541666517274</c:v>
                </c:pt>
                <c:pt idx="15983">
                  <c:v>43049.583333183939</c:v>
                </c:pt>
                <c:pt idx="15984">
                  <c:v>43049.624999850603</c:v>
                </c:pt>
                <c:pt idx="15985">
                  <c:v>43049.666666517267</c:v>
                </c:pt>
                <c:pt idx="15986">
                  <c:v>43049.708333183931</c:v>
                </c:pt>
                <c:pt idx="15987">
                  <c:v>43049.749999850595</c:v>
                </c:pt>
                <c:pt idx="15988">
                  <c:v>43049.79166651726</c:v>
                </c:pt>
                <c:pt idx="15989">
                  <c:v>43049.833333183924</c:v>
                </c:pt>
                <c:pt idx="15990">
                  <c:v>43049.874999850588</c:v>
                </c:pt>
                <c:pt idx="15991">
                  <c:v>43049.916666517252</c:v>
                </c:pt>
                <c:pt idx="15992">
                  <c:v>43049.958333183917</c:v>
                </c:pt>
                <c:pt idx="15993">
                  <c:v>43049.999999850581</c:v>
                </c:pt>
                <c:pt idx="15994">
                  <c:v>43050.041666517245</c:v>
                </c:pt>
                <c:pt idx="15995">
                  <c:v>43050.083333183909</c:v>
                </c:pt>
                <c:pt idx="15996">
                  <c:v>43050.124999850574</c:v>
                </c:pt>
                <c:pt idx="15997">
                  <c:v>43050.166666517238</c:v>
                </c:pt>
                <c:pt idx="15998">
                  <c:v>43050.208333183902</c:v>
                </c:pt>
                <c:pt idx="15999">
                  <c:v>43050.249999850566</c:v>
                </c:pt>
                <c:pt idx="16000">
                  <c:v>43050.291666517231</c:v>
                </c:pt>
                <c:pt idx="16001">
                  <c:v>43050.333333183895</c:v>
                </c:pt>
                <c:pt idx="16002">
                  <c:v>43050.374999850559</c:v>
                </c:pt>
                <c:pt idx="16003">
                  <c:v>43050.416666517223</c:v>
                </c:pt>
                <c:pt idx="16004">
                  <c:v>43050.458333183888</c:v>
                </c:pt>
                <c:pt idx="16005">
                  <c:v>43050.499999850552</c:v>
                </c:pt>
                <c:pt idx="16006">
                  <c:v>43050.541666517216</c:v>
                </c:pt>
                <c:pt idx="16007">
                  <c:v>43050.58333318388</c:v>
                </c:pt>
                <c:pt idx="16008">
                  <c:v>43050.624999850545</c:v>
                </c:pt>
                <c:pt idx="16009">
                  <c:v>43050.666666517209</c:v>
                </c:pt>
                <c:pt idx="16010">
                  <c:v>43050.708333183873</c:v>
                </c:pt>
                <c:pt idx="16011">
                  <c:v>43050.749999850537</c:v>
                </c:pt>
                <c:pt idx="16012">
                  <c:v>43050.791666517202</c:v>
                </c:pt>
                <c:pt idx="16013">
                  <c:v>43050.833333183866</c:v>
                </c:pt>
                <c:pt idx="16014">
                  <c:v>43050.87499985053</c:v>
                </c:pt>
                <c:pt idx="16015">
                  <c:v>43050.916666517194</c:v>
                </c:pt>
                <c:pt idx="16016">
                  <c:v>43050.958333183858</c:v>
                </c:pt>
                <c:pt idx="16017">
                  <c:v>43050.999999850523</c:v>
                </c:pt>
                <c:pt idx="16018">
                  <c:v>43051.041666517187</c:v>
                </c:pt>
                <c:pt idx="16019">
                  <c:v>43051.083333183851</c:v>
                </c:pt>
                <c:pt idx="16020">
                  <c:v>43051.124999850515</c:v>
                </c:pt>
                <c:pt idx="16021">
                  <c:v>43051.16666651718</c:v>
                </c:pt>
                <c:pt idx="16022">
                  <c:v>43051.208333183844</c:v>
                </c:pt>
                <c:pt idx="16023">
                  <c:v>43051.249999850508</c:v>
                </c:pt>
                <c:pt idx="16024">
                  <c:v>43051.291666517172</c:v>
                </c:pt>
                <c:pt idx="16025">
                  <c:v>43051.333333183837</c:v>
                </c:pt>
                <c:pt idx="16026">
                  <c:v>43051.374999850501</c:v>
                </c:pt>
                <c:pt idx="16027">
                  <c:v>43051.416666517165</c:v>
                </c:pt>
                <c:pt idx="16028">
                  <c:v>43051.458333183829</c:v>
                </c:pt>
                <c:pt idx="16029">
                  <c:v>43051.499999850494</c:v>
                </c:pt>
                <c:pt idx="16030">
                  <c:v>43051.541666517158</c:v>
                </c:pt>
                <c:pt idx="16031">
                  <c:v>43051.583333183822</c:v>
                </c:pt>
                <c:pt idx="16032">
                  <c:v>43051.624999850486</c:v>
                </c:pt>
                <c:pt idx="16033">
                  <c:v>43051.666666517151</c:v>
                </c:pt>
                <c:pt idx="16034">
                  <c:v>43051.708333183815</c:v>
                </c:pt>
                <c:pt idx="16035">
                  <c:v>43051.749999850479</c:v>
                </c:pt>
                <c:pt idx="16036">
                  <c:v>43051.791666517143</c:v>
                </c:pt>
                <c:pt idx="16037">
                  <c:v>43051.833333183808</c:v>
                </c:pt>
                <c:pt idx="16038">
                  <c:v>43051.874999850472</c:v>
                </c:pt>
                <c:pt idx="16039">
                  <c:v>43051.916666517136</c:v>
                </c:pt>
                <c:pt idx="16040">
                  <c:v>43051.9583331838</c:v>
                </c:pt>
                <c:pt idx="16041">
                  <c:v>43051.999999850465</c:v>
                </c:pt>
                <c:pt idx="16042">
                  <c:v>43052.041666517129</c:v>
                </c:pt>
                <c:pt idx="16043">
                  <c:v>43052.083333183793</c:v>
                </c:pt>
                <c:pt idx="16044">
                  <c:v>43052.124999850457</c:v>
                </c:pt>
                <c:pt idx="16045">
                  <c:v>43052.166666517121</c:v>
                </c:pt>
                <c:pt idx="16046">
                  <c:v>43052.208333183786</c:v>
                </c:pt>
                <c:pt idx="16047">
                  <c:v>43052.24999985045</c:v>
                </c:pt>
                <c:pt idx="16048">
                  <c:v>43052.291666517114</c:v>
                </c:pt>
                <c:pt idx="16049">
                  <c:v>43052.333333183778</c:v>
                </c:pt>
                <c:pt idx="16050">
                  <c:v>43052.374999850443</c:v>
                </c:pt>
                <c:pt idx="16051">
                  <c:v>43052.416666517107</c:v>
                </c:pt>
                <c:pt idx="16052">
                  <c:v>43052.458333183771</c:v>
                </c:pt>
                <c:pt idx="16053">
                  <c:v>43052.499999850435</c:v>
                </c:pt>
                <c:pt idx="16054">
                  <c:v>43052.5416665171</c:v>
                </c:pt>
                <c:pt idx="16055">
                  <c:v>43052.583333183764</c:v>
                </c:pt>
                <c:pt idx="16056">
                  <c:v>43052.624999850428</c:v>
                </c:pt>
                <c:pt idx="16057">
                  <c:v>43052.666666517092</c:v>
                </c:pt>
                <c:pt idx="16058">
                  <c:v>43052.708333183757</c:v>
                </c:pt>
                <c:pt idx="16059">
                  <c:v>43052.749999850421</c:v>
                </c:pt>
                <c:pt idx="16060">
                  <c:v>43052.791666517085</c:v>
                </c:pt>
                <c:pt idx="16061">
                  <c:v>43052.833333183749</c:v>
                </c:pt>
                <c:pt idx="16062">
                  <c:v>43052.874999850414</c:v>
                </c:pt>
                <c:pt idx="16063">
                  <c:v>43052.916666517078</c:v>
                </c:pt>
                <c:pt idx="16064">
                  <c:v>43052.958333183742</c:v>
                </c:pt>
                <c:pt idx="16065">
                  <c:v>43052.999999850406</c:v>
                </c:pt>
                <c:pt idx="16066">
                  <c:v>43053.041666517071</c:v>
                </c:pt>
                <c:pt idx="16067">
                  <c:v>43053.083333183735</c:v>
                </c:pt>
                <c:pt idx="16068">
                  <c:v>43053.124999850399</c:v>
                </c:pt>
                <c:pt idx="16069">
                  <c:v>43053.166666517063</c:v>
                </c:pt>
                <c:pt idx="16070">
                  <c:v>43053.208333183728</c:v>
                </c:pt>
                <c:pt idx="16071">
                  <c:v>43053.249999850392</c:v>
                </c:pt>
                <c:pt idx="16072">
                  <c:v>43053.291666517056</c:v>
                </c:pt>
                <c:pt idx="16073">
                  <c:v>43053.33333318372</c:v>
                </c:pt>
                <c:pt idx="16074">
                  <c:v>43053.374999850384</c:v>
                </c:pt>
                <c:pt idx="16075">
                  <c:v>43053.416666517049</c:v>
                </c:pt>
                <c:pt idx="16076">
                  <c:v>43053.458333183713</c:v>
                </c:pt>
                <c:pt idx="16077">
                  <c:v>43053.499999850377</c:v>
                </c:pt>
                <c:pt idx="16078">
                  <c:v>43053.541666517041</c:v>
                </c:pt>
                <c:pt idx="16079">
                  <c:v>43053.583333183706</c:v>
                </c:pt>
                <c:pt idx="16080">
                  <c:v>43053.62499985037</c:v>
                </c:pt>
                <c:pt idx="16081">
                  <c:v>43053.666666517034</c:v>
                </c:pt>
                <c:pt idx="16082">
                  <c:v>43053.708333183698</c:v>
                </c:pt>
                <c:pt idx="16083">
                  <c:v>43053.749999850363</c:v>
                </c:pt>
                <c:pt idx="16084">
                  <c:v>43053.791666517027</c:v>
                </c:pt>
                <c:pt idx="16085">
                  <c:v>43053.833333183691</c:v>
                </c:pt>
                <c:pt idx="16086">
                  <c:v>43053.874999850355</c:v>
                </c:pt>
                <c:pt idx="16087">
                  <c:v>43053.91666651702</c:v>
                </c:pt>
                <c:pt idx="16088">
                  <c:v>43053.958333183684</c:v>
                </c:pt>
                <c:pt idx="16089">
                  <c:v>43053.999999850348</c:v>
                </c:pt>
                <c:pt idx="16090">
                  <c:v>43054.041666517012</c:v>
                </c:pt>
                <c:pt idx="16091">
                  <c:v>43054.083333183677</c:v>
                </c:pt>
                <c:pt idx="16092">
                  <c:v>43054.124999850341</c:v>
                </c:pt>
                <c:pt idx="16093">
                  <c:v>43054.166666517005</c:v>
                </c:pt>
                <c:pt idx="16094">
                  <c:v>43054.208333183669</c:v>
                </c:pt>
                <c:pt idx="16095">
                  <c:v>43054.249999850334</c:v>
                </c:pt>
                <c:pt idx="16096">
                  <c:v>43054.291666516998</c:v>
                </c:pt>
                <c:pt idx="16097">
                  <c:v>43054.333333183662</c:v>
                </c:pt>
                <c:pt idx="16098">
                  <c:v>43054.374999850326</c:v>
                </c:pt>
                <c:pt idx="16099">
                  <c:v>43054.416666516991</c:v>
                </c:pt>
                <c:pt idx="16100">
                  <c:v>43054.458333183655</c:v>
                </c:pt>
                <c:pt idx="16101">
                  <c:v>43054.499999850319</c:v>
                </c:pt>
                <c:pt idx="16102">
                  <c:v>43054.541666516983</c:v>
                </c:pt>
                <c:pt idx="16103">
                  <c:v>43054.583333183647</c:v>
                </c:pt>
                <c:pt idx="16104">
                  <c:v>43054.624999850312</c:v>
                </c:pt>
                <c:pt idx="16105">
                  <c:v>43054.666666516976</c:v>
                </c:pt>
                <c:pt idx="16106">
                  <c:v>43054.70833318364</c:v>
                </c:pt>
                <c:pt idx="16107">
                  <c:v>43054.749999850304</c:v>
                </c:pt>
                <c:pt idx="16108">
                  <c:v>43054.791666516969</c:v>
                </c:pt>
                <c:pt idx="16109">
                  <c:v>43054.833333183633</c:v>
                </c:pt>
                <c:pt idx="16110">
                  <c:v>43054.874999850297</c:v>
                </c:pt>
                <c:pt idx="16111">
                  <c:v>43054.916666516961</c:v>
                </c:pt>
                <c:pt idx="16112">
                  <c:v>43054.958333183626</c:v>
                </c:pt>
                <c:pt idx="16113">
                  <c:v>43054.99999985029</c:v>
                </c:pt>
                <c:pt idx="16114">
                  <c:v>43055.041666516954</c:v>
                </c:pt>
                <c:pt idx="16115">
                  <c:v>43055.083333183618</c:v>
                </c:pt>
                <c:pt idx="16116">
                  <c:v>43055.124999850283</c:v>
                </c:pt>
                <c:pt idx="16117">
                  <c:v>43055.166666516947</c:v>
                </c:pt>
                <c:pt idx="16118">
                  <c:v>43055.208333183611</c:v>
                </c:pt>
                <c:pt idx="16119">
                  <c:v>43055.249999850275</c:v>
                </c:pt>
                <c:pt idx="16120">
                  <c:v>43055.29166651694</c:v>
                </c:pt>
                <c:pt idx="16121">
                  <c:v>43055.333333183604</c:v>
                </c:pt>
                <c:pt idx="16122">
                  <c:v>43055.374999850268</c:v>
                </c:pt>
                <c:pt idx="16123">
                  <c:v>43055.416666516932</c:v>
                </c:pt>
                <c:pt idx="16124">
                  <c:v>43055.458333183597</c:v>
                </c:pt>
                <c:pt idx="16125">
                  <c:v>43055.499999850261</c:v>
                </c:pt>
                <c:pt idx="16126">
                  <c:v>43055.541666516925</c:v>
                </c:pt>
                <c:pt idx="16127">
                  <c:v>43055.583333183589</c:v>
                </c:pt>
                <c:pt idx="16128">
                  <c:v>43055.624999850254</c:v>
                </c:pt>
                <c:pt idx="16129">
                  <c:v>43055.666666516918</c:v>
                </c:pt>
                <c:pt idx="16130">
                  <c:v>43055.708333183582</c:v>
                </c:pt>
                <c:pt idx="16131">
                  <c:v>43055.749999850246</c:v>
                </c:pt>
                <c:pt idx="16132">
                  <c:v>43055.79166651691</c:v>
                </c:pt>
                <c:pt idx="16133">
                  <c:v>43055.833333183575</c:v>
                </c:pt>
                <c:pt idx="16134">
                  <c:v>43055.874999850239</c:v>
                </c:pt>
                <c:pt idx="16135">
                  <c:v>43055.916666516903</c:v>
                </c:pt>
                <c:pt idx="16136">
                  <c:v>43055.958333183567</c:v>
                </c:pt>
                <c:pt idx="16137">
                  <c:v>43055.999999850232</c:v>
                </c:pt>
                <c:pt idx="16138">
                  <c:v>43056.041666516896</c:v>
                </c:pt>
                <c:pt idx="16139">
                  <c:v>43056.08333318356</c:v>
                </c:pt>
                <c:pt idx="16140">
                  <c:v>43056.124999850224</c:v>
                </c:pt>
                <c:pt idx="16141">
                  <c:v>43056.166666516889</c:v>
                </c:pt>
                <c:pt idx="16142">
                  <c:v>43056.208333183553</c:v>
                </c:pt>
                <c:pt idx="16143">
                  <c:v>43056.249999850217</c:v>
                </c:pt>
                <c:pt idx="16144">
                  <c:v>43056.291666516881</c:v>
                </c:pt>
                <c:pt idx="16145">
                  <c:v>43056.333333183546</c:v>
                </c:pt>
                <c:pt idx="16146">
                  <c:v>43056.37499985021</c:v>
                </c:pt>
                <c:pt idx="16147">
                  <c:v>43056.416666516874</c:v>
                </c:pt>
                <c:pt idx="16148">
                  <c:v>43056.458333183538</c:v>
                </c:pt>
                <c:pt idx="16149">
                  <c:v>43056.499999850203</c:v>
                </c:pt>
                <c:pt idx="16150">
                  <c:v>43056.541666516867</c:v>
                </c:pt>
                <c:pt idx="16151">
                  <c:v>43056.583333183531</c:v>
                </c:pt>
                <c:pt idx="16152">
                  <c:v>43056.624999850195</c:v>
                </c:pt>
                <c:pt idx="16153">
                  <c:v>43056.66666651686</c:v>
                </c:pt>
                <c:pt idx="16154">
                  <c:v>43056.708333183524</c:v>
                </c:pt>
                <c:pt idx="16155">
                  <c:v>43056.749999850188</c:v>
                </c:pt>
                <c:pt idx="16156">
                  <c:v>43056.791666516852</c:v>
                </c:pt>
                <c:pt idx="16157">
                  <c:v>43056.833333183517</c:v>
                </c:pt>
                <c:pt idx="16158">
                  <c:v>43056.874999850181</c:v>
                </c:pt>
                <c:pt idx="16159">
                  <c:v>43056.916666516845</c:v>
                </c:pt>
                <c:pt idx="16160">
                  <c:v>43056.958333183509</c:v>
                </c:pt>
                <c:pt idx="16161">
                  <c:v>43056.999999850173</c:v>
                </c:pt>
                <c:pt idx="16162">
                  <c:v>43057.041666516838</c:v>
                </c:pt>
                <c:pt idx="16163">
                  <c:v>43057.083333183502</c:v>
                </c:pt>
                <c:pt idx="16164">
                  <c:v>43057.124999850166</c:v>
                </c:pt>
                <c:pt idx="16165">
                  <c:v>43057.16666651683</c:v>
                </c:pt>
                <c:pt idx="16166">
                  <c:v>43057.208333183495</c:v>
                </c:pt>
                <c:pt idx="16167">
                  <c:v>43057.249999850159</c:v>
                </c:pt>
                <c:pt idx="16168">
                  <c:v>43057.291666516823</c:v>
                </c:pt>
                <c:pt idx="16169">
                  <c:v>43057.333333183487</c:v>
                </c:pt>
                <c:pt idx="16170">
                  <c:v>43057.374999850152</c:v>
                </c:pt>
                <c:pt idx="16171">
                  <c:v>43057.416666516816</c:v>
                </c:pt>
                <c:pt idx="16172">
                  <c:v>43057.45833318348</c:v>
                </c:pt>
                <c:pt idx="16173">
                  <c:v>43057.499999850144</c:v>
                </c:pt>
                <c:pt idx="16174">
                  <c:v>43057.541666516809</c:v>
                </c:pt>
                <c:pt idx="16175">
                  <c:v>43057.583333183473</c:v>
                </c:pt>
                <c:pt idx="16176">
                  <c:v>43057.624999850137</c:v>
                </c:pt>
                <c:pt idx="16177">
                  <c:v>43057.666666516801</c:v>
                </c:pt>
                <c:pt idx="16178">
                  <c:v>43057.708333183466</c:v>
                </c:pt>
                <c:pt idx="16179">
                  <c:v>43057.74999985013</c:v>
                </c:pt>
                <c:pt idx="16180">
                  <c:v>43057.791666516794</c:v>
                </c:pt>
                <c:pt idx="16181">
                  <c:v>43057.833333183458</c:v>
                </c:pt>
                <c:pt idx="16182">
                  <c:v>43057.874999850123</c:v>
                </c:pt>
                <c:pt idx="16183">
                  <c:v>43057.916666516787</c:v>
                </c:pt>
                <c:pt idx="16184">
                  <c:v>43057.958333183451</c:v>
                </c:pt>
                <c:pt idx="16185">
                  <c:v>43057.999999850115</c:v>
                </c:pt>
                <c:pt idx="16186">
                  <c:v>43058.04166651678</c:v>
                </c:pt>
                <c:pt idx="16187">
                  <c:v>43058.083333183444</c:v>
                </c:pt>
                <c:pt idx="16188">
                  <c:v>43058.124999850108</c:v>
                </c:pt>
                <c:pt idx="16189">
                  <c:v>43058.166666516772</c:v>
                </c:pt>
                <c:pt idx="16190">
                  <c:v>43058.208333183436</c:v>
                </c:pt>
                <c:pt idx="16191">
                  <c:v>43058.249999850101</c:v>
                </c:pt>
                <c:pt idx="16192">
                  <c:v>43058.291666516765</c:v>
                </c:pt>
                <c:pt idx="16193">
                  <c:v>43058.333333183429</c:v>
                </c:pt>
                <c:pt idx="16194">
                  <c:v>43058.374999850093</c:v>
                </c:pt>
                <c:pt idx="16195">
                  <c:v>43058.416666516758</c:v>
                </c:pt>
                <c:pt idx="16196">
                  <c:v>43058.458333183422</c:v>
                </c:pt>
                <c:pt idx="16197">
                  <c:v>43058.499999850086</c:v>
                </c:pt>
                <c:pt idx="16198">
                  <c:v>43058.54166651675</c:v>
                </c:pt>
                <c:pt idx="16199">
                  <c:v>43058.583333183415</c:v>
                </c:pt>
                <c:pt idx="16200">
                  <c:v>43058.624999850079</c:v>
                </c:pt>
                <c:pt idx="16201">
                  <c:v>43058.666666516743</c:v>
                </c:pt>
                <c:pt idx="16202">
                  <c:v>43058.708333183407</c:v>
                </c:pt>
                <c:pt idx="16203">
                  <c:v>43058.749999850072</c:v>
                </c:pt>
                <c:pt idx="16204">
                  <c:v>43058.791666516736</c:v>
                </c:pt>
                <c:pt idx="16205">
                  <c:v>43058.8333331834</c:v>
                </c:pt>
                <c:pt idx="16206">
                  <c:v>43058.874999850064</c:v>
                </c:pt>
                <c:pt idx="16207">
                  <c:v>43058.916666516729</c:v>
                </c:pt>
                <c:pt idx="16208">
                  <c:v>43058.958333183393</c:v>
                </c:pt>
                <c:pt idx="16209">
                  <c:v>43058.999999850057</c:v>
                </c:pt>
                <c:pt idx="16210">
                  <c:v>43059.041666516721</c:v>
                </c:pt>
                <c:pt idx="16211">
                  <c:v>43059.083333183386</c:v>
                </c:pt>
                <c:pt idx="16212">
                  <c:v>43059.12499985005</c:v>
                </c:pt>
                <c:pt idx="16213">
                  <c:v>43059.166666516714</c:v>
                </c:pt>
                <c:pt idx="16214">
                  <c:v>43059.208333183378</c:v>
                </c:pt>
                <c:pt idx="16215">
                  <c:v>43059.249999850043</c:v>
                </c:pt>
                <c:pt idx="16216">
                  <c:v>43059.291666516707</c:v>
                </c:pt>
                <c:pt idx="16217">
                  <c:v>43059.333333183371</c:v>
                </c:pt>
                <c:pt idx="16218">
                  <c:v>43059.374999850035</c:v>
                </c:pt>
                <c:pt idx="16219">
                  <c:v>43059.416666516699</c:v>
                </c:pt>
                <c:pt idx="16220">
                  <c:v>43059.458333183364</c:v>
                </c:pt>
                <c:pt idx="16221">
                  <c:v>43059.499999850028</c:v>
                </c:pt>
                <c:pt idx="16222">
                  <c:v>43059.541666516692</c:v>
                </c:pt>
                <c:pt idx="16223">
                  <c:v>43059.583333183356</c:v>
                </c:pt>
                <c:pt idx="16224">
                  <c:v>43059.624999850021</c:v>
                </c:pt>
                <c:pt idx="16225">
                  <c:v>43059.666666516685</c:v>
                </c:pt>
                <c:pt idx="16226">
                  <c:v>43059.708333183349</c:v>
                </c:pt>
                <c:pt idx="16227">
                  <c:v>43059.749999850013</c:v>
                </c:pt>
                <c:pt idx="16228">
                  <c:v>43059.791666516678</c:v>
                </c:pt>
                <c:pt idx="16229">
                  <c:v>43059.833333183342</c:v>
                </c:pt>
                <c:pt idx="16230">
                  <c:v>43059.874999850006</c:v>
                </c:pt>
                <c:pt idx="16231">
                  <c:v>43059.91666651667</c:v>
                </c:pt>
                <c:pt idx="16232">
                  <c:v>43059.958333183335</c:v>
                </c:pt>
                <c:pt idx="16233">
                  <c:v>43059.999999849999</c:v>
                </c:pt>
                <c:pt idx="16234">
                  <c:v>43060.041666516663</c:v>
                </c:pt>
                <c:pt idx="16235">
                  <c:v>43060.083333183327</c:v>
                </c:pt>
                <c:pt idx="16236">
                  <c:v>43060.124999849992</c:v>
                </c:pt>
                <c:pt idx="16237">
                  <c:v>43060.166666516656</c:v>
                </c:pt>
                <c:pt idx="16238">
                  <c:v>43060.20833318332</c:v>
                </c:pt>
                <c:pt idx="16239">
                  <c:v>43060.249999849984</c:v>
                </c:pt>
                <c:pt idx="16240">
                  <c:v>43060.291666516649</c:v>
                </c:pt>
                <c:pt idx="16241">
                  <c:v>43060.333333183313</c:v>
                </c:pt>
                <c:pt idx="16242">
                  <c:v>43060.374999849977</c:v>
                </c:pt>
                <c:pt idx="16243">
                  <c:v>43060.416666516641</c:v>
                </c:pt>
                <c:pt idx="16244">
                  <c:v>43060.458333183306</c:v>
                </c:pt>
                <c:pt idx="16245">
                  <c:v>43060.49999984997</c:v>
                </c:pt>
                <c:pt idx="16246">
                  <c:v>43060.541666516634</c:v>
                </c:pt>
                <c:pt idx="16247">
                  <c:v>43060.583333183298</c:v>
                </c:pt>
                <c:pt idx="16248">
                  <c:v>43060.624999849962</c:v>
                </c:pt>
                <c:pt idx="16249">
                  <c:v>43060.666666516627</c:v>
                </c:pt>
                <c:pt idx="16250">
                  <c:v>43060.708333183291</c:v>
                </c:pt>
                <c:pt idx="16251">
                  <c:v>43060.749999849955</c:v>
                </c:pt>
                <c:pt idx="16252">
                  <c:v>43060.791666516619</c:v>
                </c:pt>
                <c:pt idx="16253">
                  <c:v>43060.833333183284</c:v>
                </c:pt>
                <c:pt idx="16254">
                  <c:v>43060.874999849948</c:v>
                </c:pt>
                <c:pt idx="16255">
                  <c:v>43060.916666516612</c:v>
                </c:pt>
                <c:pt idx="16256">
                  <c:v>43060.958333183276</c:v>
                </c:pt>
                <c:pt idx="16257">
                  <c:v>43060.999999849941</c:v>
                </c:pt>
                <c:pt idx="16258">
                  <c:v>43061.041666516605</c:v>
                </c:pt>
                <c:pt idx="16259">
                  <c:v>43061.083333183269</c:v>
                </c:pt>
                <c:pt idx="16260">
                  <c:v>43061.124999849933</c:v>
                </c:pt>
                <c:pt idx="16261">
                  <c:v>43061.166666516598</c:v>
                </c:pt>
                <c:pt idx="16262">
                  <c:v>43061.208333183262</c:v>
                </c:pt>
                <c:pt idx="16263">
                  <c:v>43061.249999849926</c:v>
                </c:pt>
                <c:pt idx="16264">
                  <c:v>43061.29166651659</c:v>
                </c:pt>
                <c:pt idx="16265">
                  <c:v>43061.333333183255</c:v>
                </c:pt>
                <c:pt idx="16266">
                  <c:v>43061.374999849919</c:v>
                </c:pt>
                <c:pt idx="16267">
                  <c:v>43061.416666516583</c:v>
                </c:pt>
                <c:pt idx="16268">
                  <c:v>43061.458333183247</c:v>
                </c:pt>
                <c:pt idx="16269">
                  <c:v>43061.499999849912</c:v>
                </c:pt>
                <c:pt idx="16270">
                  <c:v>43061.541666516576</c:v>
                </c:pt>
                <c:pt idx="16271">
                  <c:v>43061.58333318324</c:v>
                </c:pt>
                <c:pt idx="16272">
                  <c:v>43061.624999849904</c:v>
                </c:pt>
                <c:pt idx="16273">
                  <c:v>43061.666666516569</c:v>
                </c:pt>
                <c:pt idx="16274">
                  <c:v>43061.708333183233</c:v>
                </c:pt>
                <c:pt idx="16275">
                  <c:v>43061.749999849897</c:v>
                </c:pt>
                <c:pt idx="16276">
                  <c:v>43061.791666516561</c:v>
                </c:pt>
                <c:pt idx="16277">
                  <c:v>43061.833333183225</c:v>
                </c:pt>
                <c:pt idx="16278">
                  <c:v>43061.87499984989</c:v>
                </c:pt>
                <c:pt idx="16279">
                  <c:v>43061.916666516554</c:v>
                </c:pt>
                <c:pt idx="16280">
                  <c:v>43061.958333183218</c:v>
                </c:pt>
                <c:pt idx="16281">
                  <c:v>43061.999999849882</c:v>
                </c:pt>
                <c:pt idx="16282">
                  <c:v>43062.041666516547</c:v>
                </c:pt>
                <c:pt idx="16283">
                  <c:v>43062.083333183211</c:v>
                </c:pt>
                <c:pt idx="16284">
                  <c:v>43062.124999849875</c:v>
                </c:pt>
                <c:pt idx="16285">
                  <c:v>43062.166666516539</c:v>
                </c:pt>
                <c:pt idx="16286">
                  <c:v>43062.208333183204</c:v>
                </c:pt>
                <c:pt idx="16287">
                  <c:v>43062.249999849868</c:v>
                </c:pt>
                <c:pt idx="16288">
                  <c:v>43062.291666516532</c:v>
                </c:pt>
                <c:pt idx="16289">
                  <c:v>43062.333333183196</c:v>
                </c:pt>
                <c:pt idx="16290">
                  <c:v>43062.374999849861</c:v>
                </c:pt>
                <c:pt idx="16291">
                  <c:v>43062.416666516525</c:v>
                </c:pt>
                <c:pt idx="16292">
                  <c:v>43062.458333183189</c:v>
                </c:pt>
                <c:pt idx="16293">
                  <c:v>43062.499999849853</c:v>
                </c:pt>
                <c:pt idx="16294">
                  <c:v>43062.541666516518</c:v>
                </c:pt>
                <c:pt idx="16295">
                  <c:v>43062.583333183182</c:v>
                </c:pt>
                <c:pt idx="16296">
                  <c:v>43062.624999849846</c:v>
                </c:pt>
                <c:pt idx="16297">
                  <c:v>43062.66666651651</c:v>
                </c:pt>
                <c:pt idx="16298">
                  <c:v>43062.708333183175</c:v>
                </c:pt>
                <c:pt idx="16299">
                  <c:v>43062.749999849839</c:v>
                </c:pt>
                <c:pt idx="16300">
                  <c:v>43062.791666516503</c:v>
                </c:pt>
                <c:pt idx="16301">
                  <c:v>43062.833333183167</c:v>
                </c:pt>
                <c:pt idx="16302">
                  <c:v>43062.874999849832</c:v>
                </c:pt>
                <c:pt idx="16303">
                  <c:v>43062.916666516496</c:v>
                </c:pt>
                <c:pt idx="16304">
                  <c:v>43062.95833318316</c:v>
                </c:pt>
                <c:pt idx="16305">
                  <c:v>43062.999999849824</c:v>
                </c:pt>
                <c:pt idx="16306">
                  <c:v>43063.041666516488</c:v>
                </c:pt>
                <c:pt idx="16307">
                  <c:v>43063.083333183153</c:v>
                </c:pt>
                <c:pt idx="16308">
                  <c:v>43063.124999849817</c:v>
                </c:pt>
                <c:pt idx="16309">
                  <c:v>43063.166666516481</c:v>
                </c:pt>
                <c:pt idx="16310">
                  <c:v>43063.208333183145</c:v>
                </c:pt>
                <c:pt idx="16311">
                  <c:v>43063.24999984981</c:v>
                </c:pt>
                <c:pt idx="16312">
                  <c:v>43063.291666516474</c:v>
                </c:pt>
                <c:pt idx="16313">
                  <c:v>43063.333333183138</c:v>
                </c:pt>
                <c:pt idx="16314">
                  <c:v>43063.374999849802</c:v>
                </c:pt>
                <c:pt idx="16315">
                  <c:v>43063.416666516467</c:v>
                </c:pt>
                <c:pt idx="16316">
                  <c:v>43063.458333183131</c:v>
                </c:pt>
                <c:pt idx="16317">
                  <c:v>43063.499999849795</c:v>
                </c:pt>
                <c:pt idx="16318">
                  <c:v>43063.541666516459</c:v>
                </c:pt>
                <c:pt idx="16319">
                  <c:v>43063.583333183124</c:v>
                </c:pt>
                <c:pt idx="16320">
                  <c:v>43063.624999849788</c:v>
                </c:pt>
                <c:pt idx="16321">
                  <c:v>43063.666666516452</c:v>
                </c:pt>
                <c:pt idx="16322">
                  <c:v>43063.708333183116</c:v>
                </c:pt>
                <c:pt idx="16323">
                  <c:v>43063.749999849781</c:v>
                </c:pt>
                <c:pt idx="16324">
                  <c:v>43063.791666516445</c:v>
                </c:pt>
                <c:pt idx="16325">
                  <c:v>43063.833333183109</c:v>
                </c:pt>
                <c:pt idx="16326">
                  <c:v>43063.874999849773</c:v>
                </c:pt>
                <c:pt idx="16327">
                  <c:v>43063.916666516438</c:v>
                </c:pt>
                <c:pt idx="16328">
                  <c:v>43063.958333183102</c:v>
                </c:pt>
                <c:pt idx="16329">
                  <c:v>43063.999999849766</c:v>
                </c:pt>
                <c:pt idx="16330">
                  <c:v>43064.04166651643</c:v>
                </c:pt>
                <c:pt idx="16331">
                  <c:v>43064.083333183095</c:v>
                </c:pt>
                <c:pt idx="16332">
                  <c:v>43064.124999849759</c:v>
                </c:pt>
                <c:pt idx="16333">
                  <c:v>43064.166666516423</c:v>
                </c:pt>
                <c:pt idx="16334">
                  <c:v>43064.208333183087</c:v>
                </c:pt>
                <c:pt idx="16335">
                  <c:v>43064.249999849751</c:v>
                </c:pt>
                <c:pt idx="16336">
                  <c:v>43064.291666516416</c:v>
                </c:pt>
                <c:pt idx="16337">
                  <c:v>43064.33333318308</c:v>
                </c:pt>
                <c:pt idx="16338">
                  <c:v>43064.374999849744</c:v>
                </c:pt>
                <c:pt idx="16339">
                  <c:v>43064.416666516408</c:v>
                </c:pt>
                <c:pt idx="16340">
                  <c:v>43064.458333183073</c:v>
                </c:pt>
                <c:pt idx="16341">
                  <c:v>43064.499999849737</c:v>
                </c:pt>
                <c:pt idx="16342">
                  <c:v>43064.541666516401</c:v>
                </c:pt>
                <c:pt idx="16343">
                  <c:v>43064.583333183065</c:v>
                </c:pt>
                <c:pt idx="16344">
                  <c:v>43064.62499984973</c:v>
                </c:pt>
                <c:pt idx="16345">
                  <c:v>43064.666666516394</c:v>
                </c:pt>
                <c:pt idx="16346">
                  <c:v>43064.708333183058</c:v>
                </c:pt>
                <c:pt idx="16347">
                  <c:v>43064.749999849722</c:v>
                </c:pt>
                <c:pt idx="16348">
                  <c:v>43064.791666516387</c:v>
                </c:pt>
                <c:pt idx="16349">
                  <c:v>43064.833333183051</c:v>
                </c:pt>
                <c:pt idx="16350">
                  <c:v>43064.874999849715</c:v>
                </c:pt>
                <c:pt idx="16351">
                  <c:v>43064.916666516379</c:v>
                </c:pt>
                <c:pt idx="16352">
                  <c:v>43064.958333183044</c:v>
                </c:pt>
                <c:pt idx="16353">
                  <c:v>43064.999999849708</c:v>
                </c:pt>
                <c:pt idx="16354">
                  <c:v>43065.041666516372</c:v>
                </c:pt>
                <c:pt idx="16355">
                  <c:v>43065.083333183036</c:v>
                </c:pt>
                <c:pt idx="16356">
                  <c:v>43065.124999849701</c:v>
                </c:pt>
                <c:pt idx="16357">
                  <c:v>43065.166666516365</c:v>
                </c:pt>
                <c:pt idx="16358">
                  <c:v>43065.208333183029</c:v>
                </c:pt>
                <c:pt idx="16359">
                  <c:v>43065.249999849693</c:v>
                </c:pt>
                <c:pt idx="16360">
                  <c:v>43065.291666516358</c:v>
                </c:pt>
                <c:pt idx="16361">
                  <c:v>43065.333333183022</c:v>
                </c:pt>
                <c:pt idx="16362">
                  <c:v>43065.374999849686</c:v>
                </c:pt>
                <c:pt idx="16363">
                  <c:v>43065.41666651635</c:v>
                </c:pt>
                <c:pt idx="16364">
                  <c:v>43065.458333183014</c:v>
                </c:pt>
                <c:pt idx="16365">
                  <c:v>43065.499999849679</c:v>
                </c:pt>
                <c:pt idx="16366">
                  <c:v>43065.541666516343</c:v>
                </c:pt>
                <c:pt idx="16367">
                  <c:v>43065.583333183007</c:v>
                </c:pt>
                <c:pt idx="16368">
                  <c:v>43065.624999849671</c:v>
                </c:pt>
                <c:pt idx="16369">
                  <c:v>43065.666666516336</c:v>
                </c:pt>
                <c:pt idx="16370">
                  <c:v>43065.708333183</c:v>
                </c:pt>
                <c:pt idx="16371">
                  <c:v>43065.749999849664</c:v>
                </c:pt>
                <c:pt idx="16372">
                  <c:v>43065.791666516328</c:v>
                </c:pt>
                <c:pt idx="16373">
                  <c:v>43065.833333182993</c:v>
                </c:pt>
                <c:pt idx="16374">
                  <c:v>43065.874999849657</c:v>
                </c:pt>
                <c:pt idx="16375">
                  <c:v>43065.916666516321</c:v>
                </c:pt>
                <c:pt idx="16376">
                  <c:v>43065.958333182985</c:v>
                </c:pt>
                <c:pt idx="16377">
                  <c:v>43065.99999984965</c:v>
                </c:pt>
                <c:pt idx="16378">
                  <c:v>43066.041666516314</c:v>
                </c:pt>
                <c:pt idx="16379">
                  <c:v>43066.083333182978</c:v>
                </c:pt>
                <c:pt idx="16380">
                  <c:v>43066.124999849642</c:v>
                </c:pt>
                <c:pt idx="16381">
                  <c:v>43066.166666516307</c:v>
                </c:pt>
                <c:pt idx="16382">
                  <c:v>43066.208333182971</c:v>
                </c:pt>
                <c:pt idx="16383">
                  <c:v>43066.249999849635</c:v>
                </c:pt>
                <c:pt idx="16384">
                  <c:v>43066.291666516299</c:v>
                </c:pt>
                <c:pt idx="16385">
                  <c:v>43066.333333182964</c:v>
                </c:pt>
                <c:pt idx="16386">
                  <c:v>43066.374999849628</c:v>
                </c:pt>
                <c:pt idx="16387">
                  <c:v>43066.416666516292</c:v>
                </c:pt>
                <c:pt idx="16388">
                  <c:v>43066.458333182956</c:v>
                </c:pt>
                <c:pt idx="16389">
                  <c:v>43066.499999849621</c:v>
                </c:pt>
                <c:pt idx="16390">
                  <c:v>43066.541666516285</c:v>
                </c:pt>
                <c:pt idx="16391">
                  <c:v>43066.583333182949</c:v>
                </c:pt>
                <c:pt idx="16392">
                  <c:v>43066.624999849613</c:v>
                </c:pt>
                <c:pt idx="16393">
                  <c:v>43066.666666516277</c:v>
                </c:pt>
                <c:pt idx="16394">
                  <c:v>43066.708333182942</c:v>
                </c:pt>
                <c:pt idx="16395">
                  <c:v>43066.749999849606</c:v>
                </c:pt>
                <c:pt idx="16396">
                  <c:v>43066.79166651627</c:v>
                </c:pt>
                <c:pt idx="16397">
                  <c:v>43066.833333182934</c:v>
                </c:pt>
                <c:pt idx="16398">
                  <c:v>43066.874999849599</c:v>
                </c:pt>
                <c:pt idx="16399">
                  <c:v>43066.916666516263</c:v>
                </c:pt>
                <c:pt idx="16400">
                  <c:v>43066.958333182927</c:v>
                </c:pt>
                <c:pt idx="16401">
                  <c:v>43066.999999849591</c:v>
                </c:pt>
                <c:pt idx="16402">
                  <c:v>43067.041666516256</c:v>
                </c:pt>
                <c:pt idx="16403">
                  <c:v>43067.08333318292</c:v>
                </c:pt>
                <c:pt idx="16404">
                  <c:v>43067.124999849584</c:v>
                </c:pt>
                <c:pt idx="16405">
                  <c:v>43067.166666516248</c:v>
                </c:pt>
                <c:pt idx="16406">
                  <c:v>43067.208333182913</c:v>
                </c:pt>
                <c:pt idx="16407">
                  <c:v>43067.249999849577</c:v>
                </c:pt>
                <c:pt idx="16408">
                  <c:v>43067.291666516241</c:v>
                </c:pt>
                <c:pt idx="16409">
                  <c:v>43067.333333182905</c:v>
                </c:pt>
                <c:pt idx="16410">
                  <c:v>43067.37499984957</c:v>
                </c:pt>
                <c:pt idx="16411">
                  <c:v>43067.416666516234</c:v>
                </c:pt>
                <c:pt idx="16412">
                  <c:v>43067.458333182898</c:v>
                </c:pt>
                <c:pt idx="16413">
                  <c:v>43067.499999849562</c:v>
                </c:pt>
                <c:pt idx="16414">
                  <c:v>43067.541666516227</c:v>
                </c:pt>
                <c:pt idx="16415">
                  <c:v>43067.583333182891</c:v>
                </c:pt>
                <c:pt idx="16416">
                  <c:v>43067.624999849555</c:v>
                </c:pt>
                <c:pt idx="16417">
                  <c:v>43067.666666516219</c:v>
                </c:pt>
                <c:pt idx="16418">
                  <c:v>43067.708333182884</c:v>
                </c:pt>
                <c:pt idx="16419">
                  <c:v>43067.749999849548</c:v>
                </c:pt>
                <c:pt idx="16420">
                  <c:v>43067.791666516212</c:v>
                </c:pt>
                <c:pt idx="16421">
                  <c:v>43067.833333182876</c:v>
                </c:pt>
                <c:pt idx="16422">
                  <c:v>43067.87499984954</c:v>
                </c:pt>
                <c:pt idx="16423">
                  <c:v>43067.916666516205</c:v>
                </c:pt>
                <c:pt idx="16424">
                  <c:v>43067.958333182869</c:v>
                </c:pt>
                <c:pt idx="16425">
                  <c:v>43067.999999849533</c:v>
                </c:pt>
                <c:pt idx="16426">
                  <c:v>43068.041666516197</c:v>
                </c:pt>
                <c:pt idx="16427">
                  <c:v>43068.083333182862</c:v>
                </c:pt>
                <c:pt idx="16428">
                  <c:v>43068.124999849526</c:v>
                </c:pt>
                <c:pt idx="16429">
                  <c:v>43068.16666651619</c:v>
                </c:pt>
                <c:pt idx="16430">
                  <c:v>43068.208333182854</c:v>
                </c:pt>
                <c:pt idx="16431">
                  <c:v>43068.249999849519</c:v>
                </c:pt>
                <c:pt idx="16432">
                  <c:v>43068.291666516183</c:v>
                </c:pt>
                <c:pt idx="16433">
                  <c:v>43068.333333182847</c:v>
                </c:pt>
                <c:pt idx="16434">
                  <c:v>43068.374999849511</c:v>
                </c:pt>
                <c:pt idx="16435">
                  <c:v>43068.416666516176</c:v>
                </c:pt>
                <c:pt idx="16436">
                  <c:v>43068.45833318284</c:v>
                </c:pt>
                <c:pt idx="16437">
                  <c:v>43068.499999849504</c:v>
                </c:pt>
                <c:pt idx="16438">
                  <c:v>43068.541666516168</c:v>
                </c:pt>
                <c:pt idx="16439">
                  <c:v>43068.583333182833</c:v>
                </c:pt>
                <c:pt idx="16440">
                  <c:v>43068.624999849497</c:v>
                </c:pt>
                <c:pt idx="16441">
                  <c:v>43068.666666516161</c:v>
                </c:pt>
                <c:pt idx="16442">
                  <c:v>43068.708333182825</c:v>
                </c:pt>
                <c:pt idx="16443">
                  <c:v>43068.74999984949</c:v>
                </c:pt>
                <c:pt idx="16444">
                  <c:v>43068.791666516154</c:v>
                </c:pt>
                <c:pt idx="16445">
                  <c:v>43068.833333182818</c:v>
                </c:pt>
                <c:pt idx="16446">
                  <c:v>43068.874999849482</c:v>
                </c:pt>
                <c:pt idx="16447">
                  <c:v>43068.916666516147</c:v>
                </c:pt>
                <c:pt idx="16448">
                  <c:v>43068.958333182811</c:v>
                </c:pt>
                <c:pt idx="16449">
                  <c:v>43068.999999849475</c:v>
                </c:pt>
                <c:pt idx="16450">
                  <c:v>43069.041666516139</c:v>
                </c:pt>
                <c:pt idx="16451">
                  <c:v>43069.083333182803</c:v>
                </c:pt>
                <c:pt idx="16452">
                  <c:v>43069.124999849468</c:v>
                </c:pt>
                <c:pt idx="16453">
                  <c:v>43069.166666516132</c:v>
                </c:pt>
                <c:pt idx="16454">
                  <c:v>43069.208333182796</c:v>
                </c:pt>
                <c:pt idx="16455">
                  <c:v>43069.24999984946</c:v>
                </c:pt>
                <c:pt idx="16456">
                  <c:v>43069.291666516125</c:v>
                </c:pt>
                <c:pt idx="16457">
                  <c:v>43069.333333182789</c:v>
                </c:pt>
                <c:pt idx="16458">
                  <c:v>43069.374999849453</c:v>
                </c:pt>
                <c:pt idx="16459">
                  <c:v>43069.416666516117</c:v>
                </c:pt>
                <c:pt idx="16460">
                  <c:v>43069.458333182782</c:v>
                </c:pt>
                <c:pt idx="16461">
                  <c:v>43069.499999849446</c:v>
                </c:pt>
                <c:pt idx="16462">
                  <c:v>43069.54166651611</c:v>
                </c:pt>
                <c:pt idx="16463">
                  <c:v>43069.583333182774</c:v>
                </c:pt>
                <c:pt idx="16464">
                  <c:v>43069.624999849439</c:v>
                </c:pt>
                <c:pt idx="16465">
                  <c:v>43069.666666516103</c:v>
                </c:pt>
                <c:pt idx="16466">
                  <c:v>43069.708333182767</c:v>
                </c:pt>
                <c:pt idx="16467">
                  <c:v>43069.749999849431</c:v>
                </c:pt>
                <c:pt idx="16468">
                  <c:v>43069.791666516096</c:v>
                </c:pt>
                <c:pt idx="16469">
                  <c:v>43069.83333318276</c:v>
                </c:pt>
                <c:pt idx="16470">
                  <c:v>43069.874999849424</c:v>
                </c:pt>
                <c:pt idx="16471">
                  <c:v>43069.916666516088</c:v>
                </c:pt>
                <c:pt idx="16472">
                  <c:v>43069.958333182753</c:v>
                </c:pt>
                <c:pt idx="16473">
                  <c:v>43069.999999849417</c:v>
                </c:pt>
                <c:pt idx="16474">
                  <c:v>43070.041666516081</c:v>
                </c:pt>
                <c:pt idx="16475">
                  <c:v>43070.083333182745</c:v>
                </c:pt>
                <c:pt idx="16476">
                  <c:v>43070.12499984941</c:v>
                </c:pt>
                <c:pt idx="16477">
                  <c:v>43070.166666516074</c:v>
                </c:pt>
                <c:pt idx="16478">
                  <c:v>43070.208333182738</c:v>
                </c:pt>
                <c:pt idx="16479">
                  <c:v>43070.249999849402</c:v>
                </c:pt>
                <c:pt idx="16480">
                  <c:v>43070.291666516066</c:v>
                </c:pt>
                <c:pt idx="16481">
                  <c:v>43070.333333182731</c:v>
                </c:pt>
                <c:pt idx="16482">
                  <c:v>43070.374999849395</c:v>
                </c:pt>
                <c:pt idx="16483">
                  <c:v>43070.416666516059</c:v>
                </c:pt>
                <c:pt idx="16484">
                  <c:v>43070.458333182723</c:v>
                </c:pt>
                <c:pt idx="16485">
                  <c:v>43070.499999849388</c:v>
                </c:pt>
                <c:pt idx="16486">
                  <c:v>43070.541666516052</c:v>
                </c:pt>
                <c:pt idx="16487">
                  <c:v>43070.583333182716</c:v>
                </c:pt>
                <c:pt idx="16488">
                  <c:v>43070.62499984938</c:v>
                </c:pt>
                <c:pt idx="16489">
                  <c:v>43070.666666516045</c:v>
                </c:pt>
                <c:pt idx="16490">
                  <c:v>43070.708333182709</c:v>
                </c:pt>
                <c:pt idx="16491">
                  <c:v>43070.749999849373</c:v>
                </c:pt>
                <c:pt idx="16492">
                  <c:v>43070.791666516037</c:v>
                </c:pt>
                <c:pt idx="16493">
                  <c:v>43070.833333182702</c:v>
                </c:pt>
                <c:pt idx="16494">
                  <c:v>43070.874999849366</c:v>
                </c:pt>
                <c:pt idx="16495">
                  <c:v>43070.91666651603</c:v>
                </c:pt>
                <c:pt idx="16496">
                  <c:v>43070.958333182694</c:v>
                </c:pt>
                <c:pt idx="16497">
                  <c:v>43070.999999849359</c:v>
                </c:pt>
                <c:pt idx="16498">
                  <c:v>43071.041666516023</c:v>
                </c:pt>
                <c:pt idx="16499">
                  <c:v>43071.083333182687</c:v>
                </c:pt>
                <c:pt idx="16500">
                  <c:v>43071.124999849351</c:v>
                </c:pt>
                <c:pt idx="16501">
                  <c:v>43071.166666516016</c:v>
                </c:pt>
                <c:pt idx="16502">
                  <c:v>43071.20833318268</c:v>
                </c:pt>
                <c:pt idx="16503">
                  <c:v>43071.249999849344</c:v>
                </c:pt>
                <c:pt idx="16504">
                  <c:v>43071.291666516008</c:v>
                </c:pt>
                <c:pt idx="16505">
                  <c:v>43071.333333182673</c:v>
                </c:pt>
                <c:pt idx="16506">
                  <c:v>43071.374999849337</c:v>
                </c:pt>
                <c:pt idx="16507">
                  <c:v>43071.416666516001</c:v>
                </c:pt>
                <c:pt idx="16508">
                  <c:v>43071.458333182665</c:v>
                </c:pt>
                <c:pt idx="16509">
                  <c:v>43071.499999849329</c:v>
                </c:pt>
                <c:pt idx="16510">
                  <c:v>43071.541666515994</c:v>
                </c:pt>
                <c:pt idx="16511">
                  <c:v>43071.583333182658</c:v>
                </c:pt>
                <c:pt idx="16512">
                  <c:v>43071.624999849322</c:v>
                </c:pt>
                <c:pt idx="16513">
                  <c:v>43071.666666515986</c:v>
                </c:pt>
                <c:pt idx="16514">
                  <c:v>43071.708333182651</c:v>
                </c:pt>
                <c:pt idx="16515">
                  <c:v>43071.749999849315</c:v>
                </c:pt>
                <c:pt idx="16516">
                  <c:v>43071.791666515979</c:v>
                </c:pt>
                <c:pt idx="16517">
                  <c:v>43071.833333182643</c:v>
                </c:pt>
                <c:pt idx="16518">
                  <c:v>43071.874999849308</c:v>
                </c:pt>
                <c:pt idx="16519">
                  <c:v>43071.916666515972</c:v>
                </c:pt>
                <c:pt idx="16520">
                  <c:v>43071.958333182636</c:v>
                </c:pt>
                <c:pt idx="16521">
                  <c:v>43071.9999998493</c:v>
                </c:pt>
                <c:pt idx="16522">
                  <c:v>43072.041666515965</c:v>
                </c:pt>
                <c:pt idx="16523">
                  <c:v>43072.083333182629</c:v>
                </c:pt>
                <c:pt idx="16524">
                  <c:v>43072.124999849293</c:v>
                </c:pt>
                <c:pt idx="16525">
                  <c:v>43072.166666515957</c:v>
                </c:pt>
                <c:pt idx="16526">
                  <c:v>43072.208333182622</c:v>
                </c:pt>
                <c:pt idx="16527">
                  <c:v>43072.249999849286</c:v>
                </c:pt>
                <c:pt idx="16528">
                  <c:v>43072.29166651595</c:v>
                </c:pt>
                <c:pt idx="16529">
                  <c:v>43072.333333182614</c:v>
                </c:pt>
                <c:pt idx="16530">
                  <c:v>43072.374999849279</c:v>
                </c:pt>
                <c:pt idx="16531">
                  <c:v>43072.416666515943</c:v>
                </c:pt>
                <c:pt idx="16532">
                  <c:v>43072.458333182607</c:v>
                </c:pt>
                <c:pt idx="16533">
                  <c:v>43072.499999849271</c:v>
                </c:pt>
                <c:pt idx="16534">
                  <c:v>43072.541666515936</c:v>
                </c:pt>
                <c:pt idx="16535">
                  <c:v>43072.5833331826</c:v>
                </c:pt>
                <c:pt idx="16536">
                  <c:v>43072.624999849264</c:v>
                </c:pt>
                <c:pt idx="16537">
                  <c:v>43072.666666515928</c:v>
                </c:pt>
                <c:pt idx="16538">
                  <c:v>43072.708333182592</c:v>
                </c:pt>
                <c:pt idx="16539">
                  <c:v>43072.749999849257</c:v>
                </c:pt>
                <c:pt idx="16540">
                  <c:v>43072.791666515921</c:v>
                </c:pt>
                <c:pt idx="16541">
                  <c:v>43072.833333182585</c:v>
                </c:pt>
                <c:pt idx="16542">
                  <c:v>43072.874999849249</c:v>
                </c:pt>
                <c:pt idx="16543">
                  <c:v>43072.916666515914</c:v>
                </c:pt>
                <c:pt idx="16544">
                  <c:v>43072.958333182578</c:v>
                </c:pt>
                <c:pt idx="16545">
                  <c:v>43072.999999849242</c:v>
                </c:pt>
                <c:pt idx="16546">
                  <c:v>43073.041666515906</c:v>
                </c:pt>
                <c:pt idx="16547">
                  <c:v>43073.083333182571</c:v>
                </c:pt>
                <c:pt idx="16548">
                  <c:v>43073.124999849235</c:v>
                </c:pt>
                <c:pt idx="16549">
                  <c:v>43073.166666515899</c:v>
                </c:pt>
                <c:pt idx="16550">
                  <c:v>43073.208333182563</c:v>
                </c:pt>
                <c:pt idx="16551">
                  <c:v>43073.249999849228</c:v>
                </c:pt>
                <c:pt idx="16552">
                  <c:v>43073.291666515892</c:v>
                </c:pt>
                <c:pt idx="16553">
                  <c:v>43073.333333182556</c:v>
                </c:pt>
                <c:pt idx="16554">
                  <c:v>43073.37499984922</c:v>
                </c:pt>
                <c:pt idx="16555">
                  <c:v>43073.416666515885</c:v>
                </c:pt>
                <c:pt idx="16556">
                  <c:v>43073.458333182549</c:v>
                </c:pt>
                <c:pt idx="16557">
                  <c:v>43073.499999849213</c:v>
                </c:pt>
                <c:pt idx="16558">
                  <c:v>43073.541666515877</c:v>
                </c:pt>
                <c:pt idx="16559">
                  <c:v>43073.583333182542</c:v>
                </c:pt>
                <c:pt idx="16560">
                  <c:v>43073.624999849206</c:v>
                </c:pt>
                <c:pt idx="16561">
                  <c:v>43073.66666651587</c:v>
                </c:pt>
                <c:pt idx="16562">
                  <c:v>43073.708333182534</c:v>
                </c:pt>
                <c:pt idx="16563">
                  <c:v>43073.749999849199</c:v>
                </c:pt>
                <c:pt idx="16564">
                  <c:v>43073.791666515863</c:v>
                </c:pt>
                <c:pt idx="16565">
                  <c:v>43073.833333182527</c:v>
                </c:pt>
                <c:pt idx="16566">
                  <c:v>43073.874999849191</c:v>
                </c:pt>
                <c:pt idx="16567">
                  <c:v>43073.916666515855</c:v>
                </c:pt>
                <c:pt idx="16568">
                  <c:v>43073.95833318252</c:v>
                </c:pt>
                <c:pt idx="16569">
                  <c:v>43073.999999849184</c:v>
                </c:pt>
                <c:pt idx="16570">
                  <c:v>43074.041666515848</c:v>
                </c:pt>
                <c:pt idx="16571">
                  <c:v>43074.083333182512</c:v>
                </c:pt>
                <c:pt idx="16572">
                  <c:v>43074.124999849177</c:v>
                </c:pt>
                <c:pt idx="16573">
                  <c:v>43074.166666515841</c:v>
                </c:pt>
                <c:pt idx="16574">
                  <c:v>43074.208333182505</c:v>
                </c:pt>
                <c:pt idx="16575">
                  <c:v>43074.249999849169</c:v>
                </c:pt>
                <c:pt idx="16576">
                  <c:v>43074.291666515834</c:v>
                </c:pt>
                <c:pt idx="16577">
                  <c:v>43074.333333182498</c:v>
                </c:pt>
                <c:pt idx="16578">
                  <c:v>43074.374999849162</c:v>
                </c:pt>
                <c:pt idx="16579">
                  <c:v>43074.416666515826</c:v>
                </c:pt>
                <c:pt idx="16580">
                  <c:v>43074.458333182491</c:v>
                </c:pt>
                <c:pt idx="16581">
                  <c:v>43074.499999849155</c:v>
                </c:pt>
                <c:pt idx="16582">
                  <c:v>43074.541666515819</c:v>
                </c:pt>
                <c:pt idx="16583">
                  <c:v>43074.583333182483</c:v>
                </c:pt>
                <c:pt idx="16584">
                  <c:v>43074.624999849148</c:v>
                </c:pt>
                <c:pt idx="16585">
                  <c:v>43074.666666515812</c:v>
                </c:pt>
                <c:pt idx="16586">
                  <c:v>43074.708333182476</c:v>
                </c:pt>
                <c:pt idx="16587">
                  <c:v>43074.74999984914</c:v>
                </c:pt>
                <c:pt idx="16588">
                  <c:v>43074.791666515805</c:v>
                </c:pt>
                <c:pt idx="16589">
                  <c:v>43074.833333182469</c:v>
                </c:pt>
                <c:pt idx="16590">
                  <c:v>43074.874999849133</c:v>
                </c:pt>
                <c:pt idx="16591">
                  <c:v>43074.916666515797</c:v>
                </c:pt>
                <c:pt idx="16592">
                  <c:v>43074.958333182462</c:v>
                </c:pt>
                <c:pt idx="16593">
                  <c:v>43074.999999849126</c:v>
                </c:pt>
                <c:pt idx="16594">
                  <c:v>43075.04166651579</c:v>
                </c:pt>
                <c:pt idx="16595">
                  <c:v>43075.083333182454</c:v>
                </c:pt>
                <c:pt idx="16596">
                  <c:v>43075.124999849118</c:v>
                </c:pt>
                <c:pt idx="16597">
                  <c:v>43075.166666515783</c:v>
                </c:pt>
                <c:pt idx="16598">
                  <c:v>43075.208333182447</c:v>
                </c:pt>
                <c:pt idx="16599">
                  <c:v>43075.249999849111</c:v>
                </c:pt>
                <c:pt idx="16600">
                  <c:v>43075.291666515775</c:v>
                </c:pt>
                <c:pt idx="16601">
                  <c:v>43075.33333318244</c:v>
                </c:pt>
                <c:pt idx="16602">
                  <c:v>43075.374999849104</c:v>
                </c:pt>
                <c:pt idx="16603">
                  <c:v>43075.416666515768</c:v>
                </c:pt>
                <c:pt idx="16604">
                  <c:v>43075.458333182432</c:v>
                </c:pt>
                <c:pt idx="16605">
                  <c:v>43075.499999849097</c:v>
                </c:pt>
                <c:pt idx="16606">
                  <c:v>43075.541666515761</c:v>
                </c:pt>
                <c:pt idx="16607">
                  <c:v>43075.583333182425</c:v>
                </c:pt>
                <c:pt idx="16608">
                  <c:v>43075.624999849089</c:v>
                </c:pt>
                <c:pt idx="16609">
                  <c:v>43075.666666515754</c:v>
                </c:pt>
                <c:pt idx="16610">
                  <c:v>43075.708333182418</c:v>
                </c:pt>
                <c:pt idx="16611">
                  <c:v>43075.749999849082</c:v>
                </c:pt>
                <c:pt idx="16612">
                  <c:v>43075.791666515746</c:v>
                </c:pt>
                <c:pt idx="16613">
                  <c:v>43075.833333182411</c:v>
                </c:pt>
                <c:pt idx="16614">
                  <c:v>43075.874999849075</c:v>
                </c:pt>
                <c:pt idx="16615">
                  <c:v>43075.916666515739</c:v>
                </c:pt>
                <c:pt idx="16616">
                  <c:v>43075.958333182403</c:v>
                </c:pt>
                <c:pt idx="16617">
                  <c:v>43075.999999849068</c:v>
                </c:pt>
                <c:pt idx="16618">
                  <c:v>43076.041666515732</c:v>
                </c:pt>
                <c:pt idx="16619">
                  <c:v>43076.083333182396</c:v>
                </c:pt>
                <c:pt idx="16620">
                  <c:v>43076.12499984906</c:v>
                </c:pt>
                <c:pt idx="16621">
                  <c:v>43076.166666515725</c:v>
                </c:pt>
                <c:pt idx="16622">
                  <c:v>43076.208333182389</c:v>
                </c:pt>
                <c:pt idx="16623">
                  <c:v>43076.249999849053</c:v>
                </c:pt>
                <c:pt idx="16624">
                  <c:v>43076.291666515717</c:v>
                </c:pt>
                <c:pt idx="16625">
                  <c:v>43076.333333182381</c:v>
                </c:pt>
                <c:pt idx="16626">
                  <c:v>43076.374999849046</c:v>
                </c:pt>
                <c:pt idx="16627">
                  <c:v>43076.41666651571</c:v>
                </c:pt>
                <c:pt idx="16628">
                  <c:v>43076.458333182374</c:v>
                </c:pt>
                <c:pt idx="16629">
                  <c:v>43076.499999849038</c:v>
                </c:pt>
                <c:pt idx="16630">
                  <c:v>43076.541666515703</c:v>
                </c:pt>
                <c:pt idx="16631">
                  <c:v>43076.583333182367</c:v>
                </c:pt>
                <c:pt idx="16632">
                  <c:v>43076.624999849031</c:v>
                </c:pt>
                <c:pt idx="16633">
                  <c:v>43076.666666515695</c:v>
                </c:pt>
                <c:pt idx="16634">
                  <c:v>43076.70833318236</c:v>
                </c:pt>
                <c:pt idx="16635">
                  <c:v>43076.749999849024</c:v>
                </c:pt>
                <c:pt idx="16636">
                  <c:v>43076.791666515688</c:v>
                </c:pt>
                <c:pt idx="16637">
                  <c:v>43076.833333182352</c:v>
                </c:pt>
                <c:pt idx="16638">
                  <c:v>43076.874999849017</c:v>
                </c:pt>
                <c:pt idx="16639">
                  <c:v>43076.916666515681</c:v>
                </c:pt>
                <c:pt idx="16640">
                  <c:v>43076.958333182345</c:v>
                </c:pt>
                <c:pt idx="16641">
                  <c:v>43076.999999849009</c:v>
                </c:pt>
                <c:pt idx="16642">
                  <c:v>43077.041666515674</c:v>
                </c:pt>
                <c:pt idx="16643">
                  <c:v>43077.083333182338</c:v>
                </c:pt>
                <c:pt idx="16644">
                  <c:v>43077.124999849002</c:v>
                </c:pt>
                <c:pt idx="16645">
                  <c:v>43077.166666515666</c:v>
                </c:pt>
                <c:pt idx="16646">
                  <c:v>43077.208333182331</c:v>
                </c:pt>
                <c:pt idx="16647">
                  <c:v>43077.249999848995</c:v>
                </c:pt>
                <c:pt idx="16648">
                  <c:v>43077.291666515659</c:v>
                </c:pt>
                <c:pt idx="16649">
                  <c:v>43077.333333182323</c:v>
                </c:pt>
                <c:pt idx="16650">
                  <c:v>43077.374999848987</c:v>
                </c:pt>
                <c:pt idx="16651">
                  <c:v>43077.416666515652</c:v>
                </c:pt>
                <c:pt idx="16652">
                  <c:v>43077.458333182316</c:v>
                </c:pt>
                <c:pt idx="16653">
                  <c:v>43077.49999984898</c:v>
                </c:pt>
                <c:pt idx="16654">
                  <c:v>43077.541666515644</c:v>
                </c:pt>
                <c:pt idx="16655">
                  <c:v>43077.583333182309</c:v>
                </c:pt>
                <c:pt idx="16656">
                  <c:v>43077.624999848973</c:v>
                </c:pt>
                <c:pt idx="16657">
                  <c:v>43077.666666515637</c:v>
                </c:pt>
                <c:pt idx="16658">
                  <c:v>43077.708333182301</c:v>
                </c:pt>
                <c:pt idx="16659">
                  <c:v>43077.749999848966</c:v>
                </c:pt>
                <c:pt idx="16660">
                  <c:v>43077.79166651563</c:v>
                </c:pt>
                <c:pt idx="16661">
                  <c:v>43077.833333182294</c:v>
                </c:pt>
                <c:pt idx="16662">
                  <c:v>43077.874999848958</c:v>
                </c:pt>
                <c:pt idx="16663">
                  <c:v>43077.916666515623</c:v>
                </c:pt>
                <c:pt idx="16664">
                  <c:v>43077.958333182287</c:v>
                </c:pt>
                <c:pt idx="16665">
                  <c:v>43077.999999848951</c:v>
                </c:pt>
                <c:pt idx="16666">
                  <c:v>43078.041666515615</c:v>
                </c:pt>
                <c:pt idx="16667">
                  <c:v>43078.08333318228</c:v>
                </c:pt>
                <c:pt idx="16668">
                  <c:v>43078.124999848944</c:v>
                </c:pt>
                <c:pt idx="16669">
                  <c:v>43078.166666515608</c:v>
                </c:pt>
                <c:pt idx="16670">
                  <c:v>43078.208333182272</c:v>
                </c:pt>
                <c:pt idx="16671">
                  <c:v>43078.249999848937</c:v>
                </c:pt>
                <c:pt idx="16672">
                  <c:v>43078.291666515601</c:v>
                </c:pt>
                <c:pt idx="16673">
                  <c:v>43078.333333182265</c:v>
                </c:pt>
                <c:pt idx="16674">
                  <c:v>43078.374999848929</c:v>
                </c:pt>
                <c:pt idx="16675">
                  <c:v>43078.416666515594</c:v>
                </c:pt>
                <c:pt idx="16676">
                  <c:v>43078.458333182258</c:v>
                </c:pt>
                <c:pt idx="16677">
                  <c:v>43078.499999848922</c:v>
                </c:pt>
                <c:pt idx="16678">
                  <c:v>43078.541666515586</c:v>
                </c:pt>
                <c:pt idx="16679">
                  <c:v>43078.58333318225</c:v>
                </c:pt>
                <c:pt idx="16680">
                  <c:v>43078.624999848915</c:v>
                </c:pt>
                <c:pt idx="16681">
                  <c:v>43078.666666515579</c:v>
                </c:pt>
                <c:pt idx="16682">
                  <c:v>43078.708333182243</c:v>
                </c:pt>
                <c:pt idx="16683">
                  <c:v>43078.749999848907</c:v>
                </c:pt>
                <c:pt idx="16684">
                  <c:v>43078.791666515572</c:v>
                </c:pt>
                <c:pt idx="16685">
                  <c:v>43078.833333182236</c:v>
                </c:pt>
                <c:pt idx="16686">
                  <c:v>43078.8749998489</c:v>
                </c:pt>
                <c:pt idx="16687">
                  <c:v>43078.916666515564</c:v>
                </c:pt>
                <c:pt idx="16688">
                  <c:v>43078.958333182229</c:v>
                </c:pt>
                <c:pt idx="16689">
                  <c:v>43078.999999848893</c:v>
                </c:pt>
                <c:pt idx="16690">
                  <c:v>43079.041666515557</c:v>
                </c:pt>
                <c:pt idx="16691">
                  <c:v>43079.083333182221</c:v>
                </c:pt>
                <c:pt idx="16692">
                  <c:v>43079.124999848886</c:v>
                </c:pt>
                <c:pt idx="16693">
                  <c:v>43079.16666651555</c:v>
                </c:pt>
                <c:pt idx="16694">
                  <c:v>43079.208333182214</c:v>
                </c:pt>
                <c:pt idx="16695">
                  <c:v>43079.249999848878</c:v>
                </c:pt>
                <c:pt idx="16696">
                  <c:v>43079.291666515543</c:v>
                </c:pt>
                <c:pt idx="16697">
                  <c:v>43079.333333182207</c:v>
                </c:pt>
                <c:pt idx="16698">
                  <c:v>43079.374999848871</c:v>
                </c:pt>
                <c:pt idx="16699">
                  <c:v>43079.416666515535</c:v>
                </c:pt>
                <c:pt idx="16700">
                  <c:v>43079.4583331822</c:v>
                </c:pt>
                <c:pt idx="16701">
                  <c:v>43079.499999848864</c:v>
                </c:pt>
                <c:pt idx="16702">
                  <c:v>43079.541666515528</c:v>
                </c:pt>
                <c:pt idx="16703">
                  <c:v>43079.583333182192</c:v>
                </c:pt>
                <c:pt idx="16704">
                  <c:v>43079.624999848857</c:v>
                </c:pt>
                <c:pt idx="16705">
                  <c:v>43079.666666515521</c:v>
                </c:pt>
                <c:pt idx="16706">
                  <c:v>43079.708333182185</c:v>
                </c:pt>
                <c:pt idx="16707">
                  <c:v>43079.749999848849</c:v>
                </c:pt>
                <c:pt idx="16708">
                  <c:v>43079.791666515513</c:v>
                </c:pt>
                <c:pt idx="16709">
                  <c:v>43079.833333182178</c:v>
                </c:pt>
                <c:pt idx="16710">
                  <c:v>43079.874999848842</c:v>
                </c:pt>
                <c:pt idx="16711">
                  <c:v>43079.916666515506</c:v>
                </c:pt>
                <c:pt idx="16712">
                  <c:v>43079.95833318217</c:v>
                </c:pt>
                <c:pt idx="16713">
                  <c:v>43079.999999848835</c:v>
                </c:pt>
                <c:pt idx="16714">
                  <c:v>43080.041666515499</c:v>
                </c:pt>
                <c:pt idx="16715">
                  <c:v>43080.083333182163</c:v>
                </c:pt>
                <c:pt idx="16716">
                  <c:v>43080.124999848827</c:v>
                </c:pt>
                <c:pt idx="16717">
                  <c:v>43080.166666515492</c:v>
                </c:pt>
                <c:pt idx="16718">
                  <c:v>43080.208333182156</c:v>
                </c:pt>
                <c:pt idx="16719">
                  <c:v>43080.24999984882</c:v>
                </c:pt>
                <c:pt idx="16720">
                  <c:v>43080.291666515484</c:v>
                </c:pt>
                <c:pt idx="16721">
                  <c:v>43080.333333182149</c:v>
                </c:pt>
                <c:pt idx="16722">
                  <c:v>43080.374999848813</c:v>
                </c:pt>
                <c:pt idx="16723">
                  <c:v>43080.416666515477</c:v>
                </c:pt>
                <c:pt idx="16724">
                  <c:v>43080.458333182141</c:v>
                </c:pt>
                <c:pt idx="16725">
                  <c:v>43080.499999848806</c:v>
                </c:pt>
                <c:pt idx="16726">
                  <c:v>43080.54166651547</c:v>
                </c:pt>
                <c:pt idx="16727">
                  <c:v>43080.583333182134</c:v>
                </c:pt>
                <c:pt idx="16728">
                  <c:v>43080.624999848798</c:v>
                </c:pt>
                <c:pt idx="16729">
                  <c:v>43080.666666515463</c:v>
                </c:pt>
                <c:pt idx="16730">
                  <c:v>43080.708333182127</c:v>
                </c:pt>
                <c:pt idx="16731">
                  <c:v>43080.749999848791</c:v>
                </c:pt>
                <c:pt idx="16732">
                  <c:v>43080.791666515455</c:v>
                </c:pt>
                <c:pt idx="16733">
                  <c:v>43080.83333318212</c:v>
                </c:pt>
                <c:pt idx="16734">
                  <c:v>43080.874999848784</c:v>
                </c:pt>
                <c:pt idx="16735">
                  <c:v>43080.916666515448</c:v>
                </c:pt>
                <c:pt idx="16736">
                  <c:v>43080.958333182112</c:v>
                </c:pt>
                <c:pt idx="16737">
                  <c:v>43080.999999848776</c:v>
                </c:pt>
                <c:pt idx="16738">
                  <c:v>43081.041666515441</c:v>
                </c:pt>
                <c:pt idx="16739">
                  <c:v>43081.083333182105</c:v>
                </c:pt>
                <c:pt idx="16740">
                  <c:v>43081.124999848769</c:v>
                </c:pt>
                <c:pt idx="16741">
                  <c:v>43081.166666515433</c:v>
                </c:pt>
                <c:pt idx="16742">
                  <c:v>43081.208333182098</c:v>
                </c:pt>
                <c:pt idx="16743">
                  <c:v>43081.249999848762</c:v>
                </c:pt>
                <c:pt idx="16744">
                  <c:v>43081.291666515426</c:v>
                </c:pt>
                <c:pt idx="16745">
                  <c:v>43081.33333318209</c:v>
                </c:pt>
                <c:pt idx="16746">
                  <c:v>43081.374999848755</c:v>
                </c:pt>
                <c:pt idx="16747">
                  <c:v>43081.416666515419</c:v>
                </c:pt>
                <c:pt idx="16748">
                  <c:v>43081.458333182083</c:v>
                </c:pt>
                <c:pt idx="16749">
                  <c:v>43081.499999848747</c:v>
                </c:pt>
                <c:pt idx="16750">
                  <c:v>43081.541666515412</c:v>
                </c:pt>
                <c:pt idx="16751">
                  <c:v>43081.583333182076</c:v>
                </c:pt>
                <c:pt idx="16752">
                  <c:v>43081.62499984874</c:v>
                </c:pt>
                <c:pt idx="16753">
                  <c:v>43081.666666515404</c:v>
                </c:pt>
                <c:pt idx="16754">
                  <c:v>43081.708333182069</c:v>
                </c:pt>
                <c:pt idx="16755">
                  <c:v>43081.749999848733</c:v>
                </c:pt>
                <c:pt idx="16756">
                  <c:v>43081.791666515397</c:v>
                </c:pt>
                <c:pt idx="16757">
                  <c:v>43081.833333182061</c:v>
                </c:pt>
                <c:pt idx="16758">
                  <c:v>43081.874999848726</c:v>
                </c:pt>
                <c:pt idx="16759">
                  <c:v>43081.91666651539</c:v>
                </c:pt>
                <c:pt idx="16760">
                  <c:v>43081.958333182054</c:v>
                </c:pt>
                <c:pt idx="16761">
                  <c:v>43081.999999848718</c:v>
                </c:pt>
                <c:pt idx="16762">
                  <c:v>43082.041666515383</c:v>
                </c:pt>
                <c:pt idx="16763">
                  <c:v>43082.083333182047</c:v>
                </c:pt>
                <c:pt idx="16764">
                  <c:v>43082.124999848711</c:v>
                </c:pt>
                <c:pt idx="16765">
                  <c:v>43082.166666515375</c:v>
                </c:pt>
                <c:pt idx="16766">
                  <c:v>43082.208333182039</c:v>
                </c:pt>
                <c:pt idx="16767">
                  <c:v>43082.249999848704</c:v>
                </c:pt>
                <c:pt idx="16768">
                  <c:v>43082.291666515368</c:v>
                </c:pt>
                <c:pt idx="16769">
                  <c:v>43082.333333182032</c:v>
                </c:pt>
                <c:pt idx="16770">
                  <c:v>43082.374999848696</c:v>
                </c:pt>
                <c:pt idx="16771">
                  <c:v>43082.416666515361</c:v>
                </c:pt>
                <c:pt idx="16772">
                  <c:v>43082.458333182025</c:v>
                </c:pt>
                <c:pt idx="16773">
                  <c:v>43082.499999848689</c:v>
                </c:pt>
                <c:pt idx="16774">
                  <c:v>43082.541666515353</c:v>
                </c:pt>
                <c:pt idx="16775">
                  <c:v>43082.583333182018</c:v>
                </c:pt>
                <c:pt idx="16776">
                  <c:v>43082.624999848682</c:v>
                </c:pt>
                <c:pt idx="16777">
                  <c:v>43082.666666515346</c:v>
                </c:pt>
                <c:pt idx="16778">
                  <c:v>43082.70833318201</c:v>
                </c:pt>
                <c:pt idx="16779">
                  <c:v>43082.749999848675</c:v>
                </c:pt>
                <c:pt idx="16780">
                  <c:v>43082.791666515339</c:v>
                </c:pt>
                <c:pt idx="16781">
                  <c:v>43082.833333182003</c:v>
                </c:pt>
                <c:pt idx="16782">
                  <c:v>43082.874999848667</c:v>
                </c:pt>
                <c:pt idx="16783">
                  <c:v>43082.916666515332</c:v>
                </c:pt>
                <c:pt idx="16784">
                  <c:v>43082.958333181996</c:v>
                </c:pt>
                <c:pt idx="16785">
                  <c:v>43082.99999984866</c:v>
                </c:pt>
                <c:pt idx="16786">
                  <c:v>43083.041666515324</c:v>
                </c:pt>
                <c:pt idx="16787">
                  <c:v>43083.083333181989</c:v>
                </c:pt>
                <c:pt idx="16788">
                  <c:v>43083.124999848653</c:v>
                </c:pt>
                <c:pt idx="16789">
                  <c:v>43083.166666515317</c:v>
                </c:pt>
                <c:pt idx="16790">
                  <c:v>43083.208333181981</c:v>
                </c:pt>
                <c:pt idx="16791">
                  <c:v>43083.249999848646</c:v>
                </c:pt>
                <c:pt idx="16792">
                  <c:v>43083.29166651531</c:v>
                </c:pt>
                <c:pt idx="16793">
                  <c:v>43083.333333181974</c:v>
                </c:pt>
                <c:pt idx="16794">
                  <c:v>43083.374999848638</c:v>
                </c:pt>
                <c:pt idx="16795">
                  <c:v>43083.416666515302</c:v>
                </c:pt>
                <c:pt idx="16796">
                  <c:v>43083.458333181967</c:v>
                </c:pt>
                <c:pt idx="16797">
                  <c:v>43083.499999848631</c:v>
                </c:pt>
                <c:pt idx="16798">
                  <c:v>43083.541666515295</c:v>
                </c:pt>
                <c:pt idx="16799">
                  <c:v>43083.583333181959</c:v>
                </c:pt>
                <c:pt idx="16800">
                  <c:v>43083.624999848624</c:v>
                </c:pt>
                <c:pt idx="16801">
                  <c:v>43083.666666515288</c:v>
                </c:pt>
                <c:pt idx="16802">
                  <c:v>43083.708333181952</c:v>
                </c:pt>
                <c:pt idx="16803">
                  <c:v>43083.749999848616</c:v>
                </c:pt>
                <c:pt idx="16804">
                  <c:v>43083.791666515281</c:v>
                </c:pt>
                <c:pt idx="16805">
                  <c:v>43083.833333181945</c:v>
                </c:pt>
                <c:pt idx="16806">
                  <c:v>43083.874999848609</c:v>
                </c:pt>
                <c:pt idx="16807">
                  <c:v>43083.916666515273</c:v>
                </c:pt>
                <c:pt idx="16808">
                  <c:v>43083.958333181938</c:v>
                </c:pt>
                <c:pt idx="16809">
                  <c:v>43083.999999848602</c:v>
                </c:pt>
                <c:pt idx="16810">
                  <c:v>43084.041666515266</c:v>
                </c:pt>
                <c:pt idx="16811">
                  <c:v>43084.08333318193</c:v>
                </c:pt>
                <c:pt idx="16812">
                  <c:v>43084.124999848595</c:v>
                </c:pt>
                <c:pt idx="16813">
                  <c:v>43084.166666515259</c:v>
                </c:pt>
                <c:pt idx="16814">
                  <c:v>43084.208333181923</c:v>
                </c:pt>
                <c:pt idx="16815">
                  <c:v>43084.249999848587</c:v>
                </c:pt>
                <c:pt idx="16816">
                  <c:v>43084.291666515252</c:v>
                </c:pt>
                <c:pt idx="16817">
                  <c:v>43084.333333181916</c:v>
                </c:pt>
                <c:pt idx="16818">
                  <c:v>43084.37499984858</c:v>
                </c:pt>
                <c:pt idx="16819">
                  <c:v>43084.416666515244</c:v>
                </c:pt>
                <c:pt idx="16820">
                  <c:v>43084.458333181909</c:v>
                </c:pt>
                <c:pt idx="16821">
                  <c:v>43084.499999848573</c:v>
                </c:pt>
                <c:pt idx="16822">
                  <c:v>43084.541666515237</c:v>
                </c:pt>
                <c:pt idx="16823">
                  <c:v>43084.583333181901</c:v>
                </c:pt>
                <c:pt idx="16824">
                  <c:v>43084.624999848565</c:v>
                </c:pt>
                <c:pt idx="16825">
                  <c:v>43084.66666651523</c:v>
                </c:pt>
                <c:pt idx="16826">
                  <c:v>43084.708333181894</c:v>
                </c:pt>
                <c:pt idx="16827">
                  <c:v>43084.749999848558</c:v>
                </c:pt>
                <c:pt idx="16828">
                  <c:v>43084.791666515222</c:v>
                </c:pt>
                <c:pt idx="16829">
                  <c:v>43084.833333181887</c:v>
                </c:pt>
                <c:pt idx="16830">
                  <c:v>43084.874999848551</c:v>
                </c:pt>
                <c:pt idx="16831">
                  <c:v>43084.916666515215</c:v>
                </c:pt>
                <c:pt idx="16832">
                  <c:v>43084.958333181879</c:v>
                </c:pt>
                <c:pt idx="16833">
                  <c:v>43084.999999848544</c:v>
                </c:pt>
                <c:pt idx="16834">
                  <c:v>43085.041666515208</c:v>
                </c:pt>
                <c:pt idx="16835">
                  <c:v>43085.083333181872</c:v>
                </c:pt>
                <c:pt idx="16836">
                  <c:v>43085.124999848536</c:v>
                </c:pt>
                <c:pt idx="16837">
                  <c:v>43085.166666515201</c:v>
                </c:pt>
                <c:pt idx="16838">
                  <c:v>43085.208333181865</c:v>
                </c:pt>
                <c:pt idx="16839">
                  <c:v>43085.249999848529</c:v>
                </c:pt>
                <c:pt idx="16840">
                  <c:v>43085.291666515193</c:v>
                </c:pt>
                <c:pt idx="16841">
                  <c:v>43085.333333181858</c:v>
                </c:pt>
                <c:pt idx="16842">
                  <c:v>43085.374999848522</c:v>
                </c:pt>
                <c:pt idx="16843">
                  <c:v>43085.416666515186</c:v>
                </c:pt>
                <c:pt idx="16844">
                  <c:v>43085.45833318185</c:v>
                </c:pt>
                <c:pt idx="16845">
                  <c:v>43085.499999848515</c:v>
                </c:pt>
                <c:pt idx="16846">
                  <c:v>43085.541666515179</c:v>
                </c:pt>
                <c:pt idx="16847">
                  <c:v>43085.583333181843</c:v>
                </c:pt>
                <c:pt idx="16848">
                  <c:v>43085.624999848507</c:v>
                </c:pt>
                <c:pt idx="16849">
                  <c:v>43085.666666515172</c:v>
                </c:pt>
                <c:pt idx="16850">
                  <c:v>43085.708333181836</c:v>
                </c:pt>
                <c:pt idx="16851">
                  <c:v>43085.7499998485</c:v>
                </c:pt>
                <c:pt idx="16852">
                  <c:v>43085.791666515164</c:v>
                </c:pt>
                <c:pt idx="16853">
                  <c:v>43085.833333181828</c:v>
                </c:pt>
                <c:pt idx="16854">
                  <c:v>43085.874999848493</c:v>
                </c:pt>
                <c:pt idx="16855">
                  <c:v>43085.916666515157</c:v>
                </c:pt>
                <c:pt idx="16856">
                  <c:v>43085.958333181821</c:v>
                </c:pt>
                <c:pt idx="16857">
                  <c:v>43085.999999848485</c:v>
                </c:pt>
                <c:pt idx="16858">
                  <c:v>43086.04166651515</c:v>
                </c:pt>
                <c:pt idx="16859">
                  <c:v>43086.083333181814</c:v>
                </c:pt>
                <c:pt idx="16860">
                  <c:v>43086.124999848478</c:v>
                </c:pt>
                <c:pt idx="16861">
                  <c:v>43086.166666515142</c:v>
                </c:pt>
                <c:pt idx="16862">
                  <c:v>43086.208333181807</c:v>
                </c:pt>
                <c:pt idx="16863">
                  <c:v>43086.249999848471</c:v>
                </c:pt>
                <c:pt idx="16864">
                  <c:v>43086.291666515135</c:v>
                </c:pt>
                <c:pt idx="16865">
                  <c:v>43086.333333181799</c:v>
                </c:pt>
                <c:pt idx="16866">
                  <c:v>43086.374999848464</c:v>
                </c:pt>
                <c:pt idx="16867">
                  <c:v>43086.416666515128</c:v>
                </c:pt>
                <c:pt idx="16868">
                  <c:v>43086.458333181792</c:v>
                </c:pt>
                <c:pt idx="16869">
                  <c:v>43086.499999848456</c:v>
                </c:pt>
                <c:pt idx="16870">
                  <c:v>43086.541666515121</c:v>
                </c:pt>
                <c:pt idx="16871">
                  <c:v>43086.583333181785</c:v>
                </c:pt>
                <c:pt idx="16872">
                  <c:v>43086.624999848449</c:v>
                </c:pt>
                <c:pt idx="16873">
                  <c:v>43086.666666515113</c:v>
                </c:pt>
                <c:pt idx="16874">
                  <c:v>43086.708333181778</c:v>
                </c:pt>
                <c:pt idx="16875">
                  <c:v>43086.749999848442</c:v>
                </c:pt>
                <c:pt idx="16876">
                  <c:v>43086.791666515106</c:v>
                </c:pt>
                <c:pt idx="16877">
                  <c:v>43086.83333318177</c:v>
                </c:pt>
                <c:pt idx="16878">
                  <c:v>43086.874999848435</c:v>
                </c:pt>
                <c:pt idx="16879">
                  <c:v>43086.916666515099</c:v>
                </c:pt>
                <c:pt idx="16880">
                  <c:v>43086.958333181763</c:v>
                </c:pt>
                <c:pt idx="16881">
                  <c:v>43086.999999848427</c:v>
                </c:pt>
                <c:pt idx="16882">
                  <c:v>43087.041666515091</c:v>
                </c:pt>
                <c:pt idx="16883">
                  <c:v>43087.083333181756</c:v>
                </c:pt>
                <c:pt idx="16884">
                  <c:v>43087.12499984842</c:v>
                </c:pt>
                <c:pt idx="16885">
                  <c:v>43087.166666515084</c:v>
                </c:pt>
                <c:pt idx="16886">
                  <c:v>43087.208333181748</c:v>
                </c:pt>
                <c:pt idx="16887">
                  <c:v>43087.249999848413</c:v>
                </c:pt>
                <c:pt idx="16888">
                  <c:v>43087.291666515077</c:v>
                </c:pt>
                <c:pt idx="16889">
                  <c:v>43087.333333181741</c:v>
                </c:pt>
                <c:pt idx="16890">
                  <c:v>43087.374999848405</c:v>
                </c:pt>
                <c:pt idx="16891">
                  <c:v>43087.41666651507</c:v>
                </c:pt>
                <c:pt idx="16892">
                  <c:v>43087.458333181734</c:v>
                </c:pt>
                <c:pt idx="16893">
                  <c:v>43087.499999848398</c:v>
                </c:pt>
                <c:pt idx="16894">
                  <c:v>43087.541666515062</c:v>
                </c:pt>
                <c:pt idx="16895">
                  <c:v>43087.583333181727</c:v>
                </c:pt>
                <c:pt idx="16896">
                  <c:v>43087.624999848391</c:v>
                </c:pt>
                <c:pt idx="16897">
                  <c:v>43087.666666515055</c:v>
                </c:pt>
                <c:pt idx="16898">
                  <c:v>43087.708333181719</c:v>
                </c:pt>
                <c:pt idx="16899">
                  <c:v>43087.749999848384</c:v>
                </c:pt>
                <c:pt idx="16900">
                  <c:v>43087.791666515048</c:v>
                </c:pt>
                <c:pt idx="16901">
                  <c:v>43087.833333181712</c:v>
                </c:pt>
                <c:pt idx="16902">
                  <c:v>43087.874999848376</c:v>
                </c:pt>
                <c:pt idx="16903">
                  <c:v>43087.916666515041</c:v>
                </c:pt>
                <c:pt idx="16904">
                  <c:v>43087.958333181705</c:v>
                </c:pt>
                <c:pt idx="16905">
                  <c:v>43087.999999848369</c:v>
                </c:pt>
                <c:pt idx="16906">
                  <c:v>43088.041666515033</c:v>
                </c:pt>
                <c:pt idx="16907">
                  <c:v>43088.083333181698</c:v>
                </c:pt>
                <c:pt idx="16908">
                  <c:v>43088.124999848362</c:v>
                </c:pt>
                <c:pt idx="16909">
                  <c:v>43088.166666515026</c:v>
                </c:pt>
                <c:pt idx="16910">
                  <c:v>43088.20833318169</c:v>
                </c:pt>
                <c:pt idx="16911">
                  <c:v>43088.249999848354</c:v>
                </c:pt>
                <c:pt idx="16912">
                  <c:v>43088.291666515019</c:v>
                </c:pt>
                <c:pt idx="16913">
                  <c:v>43088.333333181683</c:v>
                </c:pt>
                <c:pt idx="16914">
                  <c:v>43088.374999848347</c:v>
                </c:pt>
                <c:pt idx="16915">
                  <c:v>43088.416666515011</c:v>
                </c:pt>
                <c:pt idx="16916">
                  <c:v>43088.458333181676</c:v>
                </c:pt>
                <c:pt idx="16917">
                  <c:v>43088.49999984834</c:v>
                </c:pt>
                <c:pt idx="16918">
                  <c:v>43088.541666515004</c:v>
                </c:pt>
                <c:pt idx="16919">
                  <c:v>43088.583333181668</c:v>
                </c:pt>
                <c:pt idx="16920">
                  <c:v>43088.624999848333</c:v>
                </c:pt>
                <c:pt idx="16921">
                  <c:v>43088.666666514997</c:v>
                </c:pt>
                <c:pt idx="16922">
                  <c:v>43088.708333181661</c:v>
                </c:pt>
                <c:pt idx="16923">
                  <c:v>43088.749999848325</c:v>
                </c:pt>
                <c:pt idx="16924">
                  <c:v>43088.79166651499</c:v>
                </c:pt>
                <c:pt idx="16925">
                  <c:v>43088.833333181654</c:v>
                </c:pt>
                <c:pt idx="16926">
                  <c:v>43088.874999848318</c:v>
                </c:pt>
                <c:pt idx="16927">
                  <c:v>43088.916666514982</c:v>
                </c:pt>
                <c:pt idx="16928">
                  <c:v>43088.958333181647</c:v>
                </c:pt>
                <c:pt idx="16929">
                  <c:v>43088.999999848311</c:v>
                </c:pt>
                <c:pt idx="16930">
                  <c:v>43089.041666514975</c:v>
                </c:pt>
                <c:pt idx="16931">
                  <c:v>43089.083333181639</c:v>
                </c:pt>
                <c:pt idx="16932">
                  <c:v>43089.124999848304</c:v>
                </c:pt>
                <c:pt idx="16933">
                  <c:v>43089.166666514968</c:v>
                </c:pt>
                <c:pt idx="16934">
                  <c:v>43089.208333181632</c:v>
                </c:pt>
                <c:pt idx="16935">
                  <c:v>43089.249999848296</c:v>
                </c:pt>
                <c:pt idx="16936">
                  <c:v>43089.291666514961</c:v>
                </c:pt>
                <c:pt idx="16937">
                  <c:v>43089.333333181625</c:v>
                </c:pt>
                <c:pt idx="16938">
                  <c:v>43089.374999848289</c:v>
                </c:pt>
                <c:pt idx="16939">
                  <c:v>43089.416666514953</c:v>
                </c:pt>
                <c:pt idx="16940">
                  <c:v>43089.458333181617</c:v>
                </c:pt>
                <c:pt idx="16941">
                  <c:v>43089.499999848282</c:v>
                </c:pt>
                <c:pt idx="16942">
                  <c:v>43089.541666514946</c:v>
                </c:pt>
                <c:pt idx="16943">
                  <c:v>43089.58333318161</c:v>
                </c:pt>
                <c:pt idx="16944">
                  <c:v>43089.624999848274</c:v>
                </c:pt>
                <c:pt idx="16945">
                  <c:v>43089.666666514939</c:v>
                </c:pt>
                <c:pt idx="16946">
                  <c:v>43089.708333181603</c:v>
                </c:pt>
                <c:pt idx="16947">
                  <c:v>43089.749999848267</c:v>
                </c:pt>
                <c:pt idx="16948">
                  <c:v>43089.791666514931</c:v>
                </c:pt>
                <c:pt idx="16949">
                  <c:v>43089.833333181596</c:v>
                </c:pt>
                <c:pt idx="16950">
                  <c:v>43089.87499984826</c:v>
                </c:pt>
                <c:pt idx="16951">
                  <c:v>43089.916666514924</c:v>
                </c:pt>
                <c:pt idx="16952">
                  <c:v>43089.958333181588</c:v>
                </c:pt>
                <c:pt idx="16953">
                  <c:v>43089.999999848253</c:v>
                </c:pt>
                <c:pt idx="16954">
                  <c:v>43090.041666514917</c:v>
                </c:pt>
                <c:pt idx="16955">
                  <c:v>43090.083333181581</c:v>
                </c:pt>
                <c:pt idx="16956">
                  <c:v>43090.124999848245</c:v>
                </c:pt>
                <c:pt idx="16957">
                  <c:v>43090.16666651491</c:v>
                </c:pt>
                <c:pt idx="16958">
                  <c:v>43090.208333181574</c:v>
                </c:pt>
                <c:pt idx="16959">
                  <c:v>43090.249999848238</c:v>
                </c:pt>
                <c:pt idx="16960">
                  <c:v>43090.291666514902</c:v>
                </c:pt>
                <c:pt idx="16961">
                  <c:v>43090.333333181567</c:v>
                </c:pt>
                <c:pt idx="16962">
                  <c:v>43090.374999848231</c:v>
                </c:pt>
                <c:pt idx="16963">
                  <c:v>43090.416666514895</c:v>
                </c:pt>
                <c:pt idx="16964">
                  <c:v>43090.458333181559</c:v>
                </c:pt>
                <c:pt idx="16965">
                  <c:v>43090.499999848224</c:v>
                </c:pt>
                <c:pt idx="16966">
                  <c:v>43090.541666514888</c:v>
                </c:pt>
                <c:pt idx="16967">
                  <c:v>43090.583333181552</c:v>
                </c:pt>
                <c:pt idx="16968">
                  <c:v>43090.624999848216</c:v>
                </c:pt>
                <c:pt idx="16969">
                  <c:v>43090.66666651488</c:v>
                </c:pt>
                <c:pt idx="16970">
                  <c:v>43090.708333181545</c:v>
                </c:pt>
                <c:pt idx="16971">
                  <c:v>43090.749999848209</c:v>
                </c:pt>
                <c:pt idx="16972">
                  <c:v>43090.791666514873</c:v>
                </c:pt>
                <c:pt idx="16973">
                  <c:v>43090.833333181537</c:v>
                </c:pt>
                <c:pt idx="16974">
                  <c:v>43090.874999848202</c:v>
                </c:pt>
                <c:pt idx="16975">
                  <c:v>43090.916666514866</c:v>
                </c:pt>
                <c:pt idx="16976">
                  <c:v>43090.95833318153</c:v>
                </c:pt>
                <c:pt idx="16977">
                  <c:v>43090.999999848194</c:v>
                </c:pt>
                <c:pt idx="16978">
                  <c:v>43091.041666514859</c:v>
                </c:pt>
                <c:pt idx="16979">
                  <c:v>43091.083333181523</c:v>
                </c:pt>
                <c:pt idx="16980">
                  <c:v>43091.124999848187</c:v>
                </c:pt>
                <c:pt idx="16981">
                  <c:v>43091.166666514851</c:v>
                </c:pt>
                <c:pt idx="16982">
                  <c:v>43091.208333181516</c:v>
                </c:pt>
                <c:pt idx="16983">
                  <c:v>43091.24999984818</c:v>
                </c:pt>
                <c:pt idx="16984">
                  <c:v>43091.291666514844</c:v>
                </c:pt>
                <c:pt idx="16985">
                  <c:v>43091.333333181508</c:v>
                </c:pt>
                <c:pt idx="16986">
                  <c:v>43091.374999848173</c:v>
                </c:pt>
                <c:pt idx="16987">
                  <c:v>43091.416666514837</c:v>
                </c:pt>
                <c:pt idx="16988">
                  <c:v>43091.458333181501</c:v>
                </c:pt>
                <c:pt idx="16989">
                  <c:v>43091.499999848165</c:v>
                </c:pt>
                <c:pt idx="16990">
                  <c:v>43091.54166651483</c:v>
                </c:pt>
                <c:pt idx="16991">
                  <c:v>43091.583333181494</c:v>
                </c:pt>
                <c:pt idx="16992">
                  <c:v>43091.624999848158</c:v>
                </c:pt>
                <c:pt idx="16993">
                  <c:v>43091.666666514822</c:v>
                </c:pt>
                <c:pt idx="16994">
                  <c:v>43091.708333181487</c:v>
                </c:pt>
                <c:pt idx="16995">
                  <c:v>43091.749999848151</c:v>
                </c:pt>
                <c:pt idx="16996">
                  <c:v>43091.791666514815</c:v>
                </c:pt>
                <c:pt idx="16997">
                  <c:v>43091.833333181479</c:v>
                </c:pt>
                <c:pt idx="16998">
                  <c:v>43091.874999848143</c:v>
                </c:pt>
                <c:pt idx="16999">
                  <c:v>43091.916666514808</c:v>
                </c:pt>
                <c:pt idx="17000">
                  <c:v>43091.958333181472</c:v>
                </c:pt>
                <c:pt idx="17001">
                  <c:v>43091.999999848136</c:v>
                </c:pt>
                <c:pt idx="17002">
                  <c:v>43092.0416665148</c:v>
                </c:pt>
                <c:pt idx="17003">
                  <c:v>43092.083333181465</c:v>
                </c:pt>
                <c:pt idx="17004">
                  <c:v>43092.124999848129</c:v>
                </c:pt>
                <c:pt idx="17005">
                  <c:v>43092.166666514793</c:v>
                </c:pt>
                <c:pt idx="17006">
                  <c:v>43092.208333181457</c:v>
                </c:pt>
                <c:pt idx="17007">
                  <c:v>43092.249999848122</c:v>
                </c:pt>
                <c:pt idx="17008">
                  <c:v>43092.291666514786</c:v>
                </c:pt>
                <c:pt idx="17009">
                  <c:v>43092.33333318145</c:v>
                </c:pt>
                <c:pt idx="17010">
                  <c:v>43092.374999848114</c:v>
                </c:pt>
                <c:pt idx="17011">
                  <c:v>43092.416666514779</c:v>
                </c:pt>
                <c:pt idx="17012">
                  <c:v>43092.458333181443</c:v>
                </c:pt>
                <c:pt idx="17013">
                  <c:v>43092.499999848107</c:v>
                </c:pt>
                <c:pt idx="17014">
                  <c:v>43092.541666514771</c:v>
                </c:pt>
                <c:pt idx="17015">
                  <c:v>43092.583333181436</c:v>
                </c:pt>
                <c:pt idx="17016">
                  <c:v>43092.6249998481</c:v>
                </c:pt>
                <c:pt idx="17017">
                  <c:v>43092.666666514764</c:v>
                </c:pt>
                <c:pt idx="17018">
                  <c:v>43092.708333181428</c:v>
                </c:pt>
                <c:pt idx="17019">
                  <c:v>43092.749999848093</c:v>
                </c:pt>
                <c:pt idx="17020">
                  <c:v>43092.791666514757</c:v>
                </c:pt>
                <c:pt idx="17021">
                  <c:v>43092.833333181421</c:v>
                </c:pt>
                <c:pt idx="17022">
                  <c:v>43092.874999848085</c:v>
                </c:pt>
                <c:pt idx="17023">
                  <c:v>43092.91666651475</c:v>
                </c:pt>
                <c:pt idx="17024">
                  <c:v>43092.958333181414</c:v>
                </c:pt>
                <c:pt idx="17025">
                  <c:v>43092.999999848078</c:v>
                </c:pt>
                <c:pt idx="17026">
                  <c:v>43093.041666514742</c:v>
                </c:pt>
                <c:pt idx="17027">
                  <c:v>43093.083333181406</c:v>
                </c:pt>
                <c:pt idx="17028">
                  <c:v>43093.124999848071</c:v>
                </c:pt>
                <c:pt idx="17029">
                  <c:v>43093.166666514735</c:v>
                </c:pt>
                <c:pt idx="17030">
                  <c:v>43093.208333181399</c:v>
                </c:pt>
                <c:pt idx="17031">
                  <c:v>43093.249999848063</c:v>
                </c:pt>
                <c:pt idx="17032">
                  <c:v>43093.291666514728</c:v>
                </c:pt>
                <c:pt idx="17033">
                  <c:v>43093.333333181392</c:v>
                </c:pt>
                <c:pt idx="17034">
                  <c:v>43093.374999848056</c:v>
                </c:pt>
                <c:pt idx="17035">
                  <c:v>43093.41666651472</c:v>
                </c:pt>
                <c:pt idx="17036">
                  <c:v>43093.458333181385</c:v>
                </c:pt>
                <c:pt idx="17037">
                  <c:v>43093.499999848049</c:v>
                </c:pt>
                <c:pt idx="17038">
                  <c:v>43093.541666514713</c:v>
                </c:pt>
                <c:pt idx="17039">
                  <c:v>43093.583333181377</c:v>
                </c:pt>
                <c:pt idx="17040">
                  <c:v>43093.624999848042</c:v>
                </c:pt>
                <c:pt idx="17041">
                  <c:v>43093.666666514706</c:v>
                </c:pt>
                <c:pt idx="17042">
                  <c:v>43093.70833318137</c:v>
                </c:pt>
                <c:pt idx="17043">
                  <c:v>43093.749999848034</c:v>
                </c:pt>
                <c:pt idx="17044">
                  <c:v>43093.791666514699</c:v>
                </c:pt>
                <c:pt idx="17045">
                  <c:v>43093.833333181363</c:v>
                </c:pt>
                <c:pt idx="17046">
                  <c:v>43093.874999848027</c:v>
                </c:pt>
                <c:pt idx="17047">
                  <c:v>43093.916666514691</c:v>
                </c:pt>
                <c:pt idx="17048">
                  <c:v>43093.958333181356</c:v>
                </c:pt>
                <c:pt idx="17049">
                  <c:v>43093.99999984802</c:v>
                </c:pt>
                <c:pt idx="17050">
                  <c:v>43094.041666514684</c:v>
                </c:pt>
                <c:pt idx="17051">
                  <c:v>43094.083333181348</c:v>
                </c:pt>
                <c:pt idx="17052">
                  <c:v>43094.124999848013</c:v>
                </c:pt>
                <c:pt idx="17053">
                  <c:v>43094.166666514677</c:v>
                </c:pt>
                <c:pt idx="17054">
                  <c:v>43094.208333181341</c:v>
                </c:pt>
                <c:pt idx="17055">
                  <c:v>43094.249999848005</c:v>
                </c:pt>
                <c:pt idx="17056">
                  <c:v>43094.291666514669</c:v>
                </c:pt>
                <c:pt idx="17057">
                  <c:v>43094.333333181334</c:v>
                </c:pt>
                <c:pt idx="17058">
                  <c:v>43094.374999847998</c:v>
                </c:pt>
                <c:pt idx="17059">
                  <c:v>43094.416666514662</c:v>
                </c:pt>
                <c:pt idx="17060">
                  <c:v>43094.458333181326</c:v>
                </c:pt>
                <c:pt idx="17061">
                  <c:v>43094.499999847991</c:v>
                </c:pt>
                <c:pt idx="17062">
                  <c:v>43094.541666514655</c:v>
                </c:pt>
                <c:pt idx="17063">
                  <c:v>43094.583333181319</c:v>
                </c:pt>
                <c:pt idx="17064">
                  <c:v>43094.624999847983</c:v>
                </c:pt>
                <c:pt idx="17065">
                  <c:v>43094.666666514648</c:v>
                </c:pt>
                <c:pt idx="17066">
                  <c:v>43094.708333181312</c:v>
                </c:pt>
                <c:pt idx="17067">
                  <c:v>43094.749999847976</c:v>
                </c:pt>
                <c:pt idx="17068">
                  <c:v>43094.79166651464</c:v>
                </c:pt>
                <c:pt idx="17069">
                  <c:v>43094.833333181305</c:v>
                </c:pt>
                <c:pt idx="17070">
                  <c:v>43094.874999847969</c:v>
                </c:pt>
                <c:pt idx="17071">
                  <c:v>43094.916666514633</c:v>
                </c:pt>
                <c:pt idx="17072">
                  <c:v>43094.958333181297</c:v>
                </c:pt>
                <c:pt idx="17073">
                  <c:v>43094.999999847962</c:v>
                </c:pt>
                <c:pt idx="17074">
                  <c:v>43095.041666514626</c:v>
                </c:pt>
                <c:pt idx="17075">
                  <c:v>43095.08333318129</c:v>
                </c:pt>
                <c:pt idx="17076">
                  <c:v>43095.124999847954</c:v>
                </c:pt>
                <c:pt idx="17077">
                  <c:v>43095.166666514619</c:v>
                </c:pt>
                <c:pt idx="17078">
                  <c:v>43095.208333181283</c:v>
                </c:pt>
                <c:pt idx="17079">
                  <c:v>43095.249999847947</c:v>
                </c:pt>
                <c:pt idx="17080">
                  <c:v>43095.291666514611</c:v>
                </c:pt>
                <c:pt idx="17081">
                  <c:v>43095.333333181276</c:v>
                </c:pt>
                <c:pt idx="17082">
                  <c:v>43095.37499984794</c:v>
                </c:pt>
                <c:pt idx="17083">
                  <c:v>43095.416666514604</c:v>
                </c:pt>
                <c:pt idx="17084">
                  <c:v>43095.458333181268</c:v>
                </c:pt>
                <c:pt idx="17085">
                  <c:v>43095.499999847932</c:v>
                </c:pt>
                <c:pt idx="17086">
                  <c:v>43095.541666514597</c:v>
                </c:pt>
                <c:pt idx="17087">
                  <c:v>43095.583333181261</c:v>
                </c:pt>
                <c:pt idx="17088">
                  <c:v>43095.624999847925</c:v>
                </c:pt>
                <c:pt idx="17089">
                  <c:v>43095.666666514589</c:v>
                </c:pt>
                <c:pt idx="17090">
                  <c:v>43095.708333181254</c:v>
                </c:pt>
                <c:pt idx="17091">
                  <c:v>43095.749999847918</c:v>
                </c:pt>
                <c:pt idx="17092">
                  <c:v>43095.791666514582</c:v>
                </c:pt>
                <c:pt idx="17093">
                  <c:v>43095.833333181246</c:v>
                </c:pt>
                <c:pt idx="17094">
                  <c:v>43095.874999847911</c:v>
                </c:pt>
                <c:pt idx="17095">
                  <c:v>43095.916666514575</c:v>
                </c:pt>
                <c:pt idx="17096">
                  <c:v>43095.958333181239</c:v>
                </c:pt>
                <c:pt idx="17097">
                  <c:v>43095.999999847903</c:v>
                </c:pt>
                <c:pt idx="17098">
                  <c:v>43096.041666514568</c:v>
                </c:pt>
                <c:pt idx="17099">
                  <c:v>43096.083333181232</c:v>
                </c:pt>
                <c:pt idx="17100">
                  <c:v>43096.124999847896</c:v>
                </c:pt>
                <c:pt idx="17101">
                  <c:v>43096.16666651456</c:v>
                </c:pt>
                <c:pt idx="17102">
                  <c:v>43096.208333181225</c:v>
                </c:pt>
                <c:pt idx="17103">
                  <c:v>43096.249999847889</c:v>
                </c:pt>
                <c:pt idx="17104">
                  <c:v>43096.291666514553</c:v>
                </c:pt>
                <c:pt idx="17105">
                  <c:v>43096.333333181217</c:v>
                </c:pt>
                <c:pt idx="17106">
                  <c:v>43096.374999847882</c:v>
                </c:pt>
                <c:pt idx="17107">
                  <c:v>43096.416666514546</c:v>
                </c:pt>
                <c:pt idx="17108">
                  <c:v>43096.45833318121</c:v>
                </c:pt>
                <c:pt idx="17109">
                  <c:v>43096.499999847874</c:v>
                </c:pt>
                <c:pt idx="17110">
                  <c:v>43096.541666514539</c:v>
                </c:pt>
                <c:pt idx="17111">
                  <c:v>43096.583333181203</c:v>
                </c:pt>
                <c:pt idx="17112">
                  <c:v>43096.624999847867</c:v>
                </c:pt>
                <c:pt idx="17113">
                  <c:v>43096.666666514531</c:v>
                </c:pt>
                <c:pt idx="17114">
                  <c:v>43096.708333181195</c:v>
                </c:pt>
                <c:pt idx="17115">
                  <c:v>43096.74999984786</c:v>
                </c:pt>
                <c:pt idx="17116">
                  <c:v>43096.791666514524</c:v>
                </c:pt>
                <c:pt idx="17117">
                  <c:v>43096.833333181188</c:v>
                </c:pt>
                <c:pt idx="17118">
                  <c:v>43096.874999847852</c:v>
                </c:pt>
                <c:pt idx="17119">
                  <c:v>43096.916666514517</c:v>
                </c:pt>
                <c:pt idx="17120">
                  <c:v>43096.958333181181</c:v>
                </c:pt>
                <c:pt idx="17121">
                  <c:v>43096.999999847845</c:v>
                </c:pt>
                <c:pt idx="17122">
                  <c:v>43097.041666514509</c:v>
                </c:pt>
                <c:pt idx="17123">
                  <c:v>43097.083333181174</c:v>
                </c:pt>
                <c:pt idx="17124">
                  <c:v>43097.124999847838</c:v>
                </c:pt>
                <c:pt idx="17125">
                  <c:v>43097.166666514502</c:v>
                </c:pt>
                <c:pt idx="17126">
                  <c:v>43097.208333181166</c:v>
                </c:pt>
                <c:pt idx="17127">
                  <c:v>43097.249999847831</c:v>
                </c:pt>
                <c:pt idx="17128">
                  <c:v>43097.291666514495</c:v>
                </c:pt>
                <c:pt idx="17129">
                  <c:v>43097.333333181159</c:v>
                </c:pt>
                <c:pt idx="17130">
                  <c:v>43097.374999847823</c:v>
                </c:pt>
                <c:pt idx="17131">
                  <c:v>43097.416666514488</c:v>
                </c:pt>
                <c:pt idx="17132">
                  <c:v>43097.458333181152</c:v>
                </c:pt>
                <c:pt idx="17133">
                  <c:v>43097.499999847816</c:v>
                </c:pt>
                <c:pt idx="17134">
                  <c:v>43097.54166651448</c:v>
                </c:pt>
                <c:pt idx="17135">
                  <c:v>43097.583333181145</c:v>
                </c:pt>
                <c:pt idx="17136">
                  <c:v>43097.624999847809</c:v>
                </c:pt>
                <c:pt idx="17137">
                  <c:v>43097.666666514473</c:v>
                </c:pt>
                <c:pt idx="17138">
                  <c:v>43097.708333181137</c:v>
                </c:pt>
                <c:pt idx="17139">
                  <c:v>43097.749999847802</c:v>
                </c:pt>
                <c:pt idx="17140">
                  <c:v>43097.791666514466</c:v>
                </c:pt>
                <c:pt idx="17141">
                  <c:v>43097.83333318113</c:v>
                </c:pt>
                <c:pt idx="17142">
                  <c:v>43097.874999847794</c:v>
                </c:pt>
                <c:pt idx="17143">
                  <c:v>43097.916666514458</c:v>
                </c:pt>
                <c:pt idx="17144">
                  <c:v>43097.958333181123</c:v>
                </c:pt>
                <c:pt idx="17145">
                  <c:v>43097.999999847787</c:v>
                </c:pt>
                <c:pt idx="17146">
                  <c:v>43098.041666514451</c:v>
                </c:pt>
                <c:pt idx="17147">
                  <c:v>43098.083333181115</c:v>
                </c:pt>
                <c:pt idx="17148">
                  <c:v>43098.12499984778</c:v>
                </c:pt>
                <c:pt idx="17149">
                  <c:v>43098.166666514444</c:v>
                </c:pt>
                <c:pt idx="17150">
                  <c:v>43098.208333181108</c:v>
                </c:pt>
                <c:pt idx="17151">
                  <c:v>43098.249999847772</c:v>
                </c:pt>
                <c:pt idx="17152">
                  <c:v>43098.291666514437</c:v>
                </c:pt>
                <c:pt idx="17153">
                  <c:v>43098.333333181101</c:v>
                </c:pt>
                <c:pt idx="17154">
                  <c:v>43098.374999847765</c:v>
                </c:pt>
                <c:pt idx="17155">
                  <c:v>43098.416666514429</c:v>
                </c:pt>
                <c:pt idx="17156">
                  <c:v>43098.458333181094</c:v>
                </c:pt>
                <c:pt idx="17157">
                  <c:v>43098.499999847758</c:v>
                </c:pt>
                <c:pt idx="17158">
                  <c:v>43098.541666514422</c:v>
                </c:pt>
                <c:pt idx="17159">
                  <c:v>43098.583333181086</c:v>
                </c:pt>
                <c:pt idx="17160">
                  <c:v>43098.624999847751</c:v>
                </c:pt>
                <c:pt idx="17161">
                  <c:v>43098.666666514415</c:v>
                </c:pt>
                <c:pt idx="17162">
                  <c:v>43098.708333181079</c:v>
                </c:pt>
                <c:pt idx="17163">
                  <c:v>43098.749999847743</c:v>
                </c:pt>
                <c:pt idx="17164">
                  <c:v>43098.791666514408</c:v>
                </c:pt>
                <c:pt idx="17165">
                  <c:v>43098.833333181072</c:v>
                </c:pt>
                <c:pt idx="17166">
                  <c:v>43098.874999847736</c:v>
                </c:pt>
                <c:pt idx="17167">
                  <c:v>43098.9166665144</c:v>
                </c:pt>
                <c:pt idx="17168">
                  <c:v>43098.958333181065</c:v>
                </c:pt>
                <c:pt idx="17169">
                  <c:v>43098.999999847729</c:v>
                </c:pt>
                <c:pt idx="17170">
                  <c:v>43099.041666514393</c:v>
                </c:pt>
                <c:pt idx="17171">
                  <c:v>43099.083333181057</c:v>
                </c:pt>
                <c:pt idx="17172">
                  <c:v>43099.124999847721</c:v>
                </c:pt>
                <c:pt idx="17173">
                  <c:v>43099.166666514386</c:v>
                </c:pt>
                <c:pt idx="17174">
                  <c:v>43099.20833318105</c:v>
                </c:pt>
                <c:pt idx="17175">
                  <c:v>43099.249999847714</c:v>
                </c:pt>
                <c:pt idx="17176">
                  <c:v>43099.291666514378</c:v>
                </c:pt>
                <c:pt idx="17177">
                  <c:v>43099.333333181043</c:v>
                </c:pt>
                <c:pt idx="17178">
                  <c:v>43099.374999847707</c:v>
                </c:pt>
                <c:pt idx="17179">
                  <c:v>43099.416666514371</c:v>
                </c:pt>
                <c:pt idx="17180">
                  <c:v>43099.458333181035</c:v>
                </c:pt>
                <c:pt idx="17181">
                  <c:v>43099.4999998477</c:v>
                </c:pt>
                <c:pt idx="17182">
                  <c:v>43099.541666514364</c:v>
                </c:pt>
                <c:pt idx="17183">
                  <c:v>43099.583333181028</c:v>
                </c:pt>
                <c:pt idx="17184">
                  <c:v>43099.624999847692</c:v>
                </c:pt>
                <c:pt idx="17185">
                  <c:v>43099.666666514357</c:v>
                </c:pt>
                <c:pt idx="17186">
                  <c:v>43099.708333181021</c:v>
                </c:pt>
                <c:pt idx="17187">
                  <c:v>43099.749999847685</c:v>
                </c:pt>
                <c:pt idx="17188">
                  <c:v>43099.791666514349</c:v>
                </c:pt>
                <c:pt idx="17189">
                  <c:v>43099.833333181014</c:v>
                </c:pt>
                <c:pt idx="17190">
                  <c:v>43099.874999847678</c:v>
                </c:pt>
                <c:pt idx="17191">
                  <c:v>43099.916666514342</c:v>
                </c:pt>
                <c:pt idx="17192">
                  <c:v>43099.958333181006</c:v>
                </c:pt>
                <c:pt idx="17193">
                  <c:v>43099.999999847671</c:v>
                </c:pt>
                <c:pt idx="17194">
                  <c:v>43100.041666514335</c:v>
                </c:pt>
                <c:pt idx="17195">
                  <c:v>43100.083333180999</c:v>
                </c:pt>
                <c:pt idx="17196">
                  <c:v>43100.124999847663</c:v>
                </c:pt>
                <c:pt idx="17197">
                  <c:v>43100.166666514328</c:v>
                </c:pt>
                <c:pt idx="17198">
                  <c:v>43100.208333180992</c:v>
                </c:pt>
                <c:pt idx="17199">
                  <c:v>43100.249999847656</c:v>
                </c:pt>
                <c:pt idx="17200">
                  <c:v>43100.29166651432</c:v>
                </c:pt>
                <c:pt idx="17201">
                  <c:v>43100.333333180984</c:v>
                </c:pt>
                <c:pt idx="17202">
                  <c:v>43100.374999847649</c:v>
                </c:pt>
                <c:pt idx="17203">
                  <c:v>43100.416666514313</c:v>
                </c:pt>
                <c:pt idx="17204">
                  <c:v>43100.458333180977</c:v>
                </c:pt>
                <c:pt idx="17205">
                  <c:v>43100.499999847641</c:v>
                </c:pt>
                <c:pt idx="17206">
                  <c:v>43100.541666514306</c:v>
                </c:pt>
                <c:pt idx="17207">
                  <c:v>43100.58333318097</c:v>
                </c:pt>
                <c:pt idx="17208">
                  <c:v>43100.624999847634</c:v>
                </c:pt>
                <c:pt idx="17209">
                  <c:v>43100.666666514298</c:v>
                </c:pt>
                <c:pt idx="17210">
                  <c:v>43100.708333180963</c:v>
                </c:pt>
                <c:pt idx="17211">
                  <c:v>43100.749999847627</c:v>
                </c:pt>
                <c:pt idx="17212">
                  <c:v>43100.791666514291</c:v>
                </c:pt>
                <c:pt idx="17213">
                  <c:v>43100.833333180955</c:v>
                </c:pt>
                <c:pt idx="17214">
                  <c:v>43100.87499984762</c:v>
                </c:pt>
                <c:pt idx="17215">
                  <c:v>43100.916666514284</c:v>
                </c:pt>
                <c:pt idx="17216">
                  <c:v>43100.958333180948</c:v>
                </c:pt>
                <c:pt idx="17217">
                  <c:v>43100.999999847612</c:v>
                </c:pt>
                <c:pt idx="17218">
                  <c:v>43101.041666514277</c:v>
                </c:pt>
                <c:pt idx="17219">
                  <c:v>43101.083333180941</c:v>
                </c:pt>
                <c:pt idx="17220">
                  <c:v>43101.124999847605</c:v>
                </c:pt>
                <c:pt idx="17221">
                  <c:v>43101.166666514269</c:v>
                </c:pt>
                <c:pt idx="17222">
                  <c:v>43101.208333180934</c:v>
                </c:pt>
                <c:pt idx="17223">
                  <c:v>43101.249999847598</c:v>
                </c:pt>
                <c:pt idx="17224">
                  <c:v>43101.291666514262</c:v>
                </c:pt>
                <c:pt idx="17225">
                  <c:v>43101.333333180926</c:v>
                </c:pt>
                <c:pt idx="17226">
                  <c:v>43101.374999847591</c:v>
                </c:pt>
                <c:pt idx="17227">
                  <c:v>43101.416666514255</c:v>
                </c:pt>
                <c:pt idx="17228">
                  <c:v>43101.458333180919</c:v>
                </c:pt>
                <c:pt idx="17229">
                  <c:v>43101.499999847583</c:v>
                </c:pt>
                <c:pt idx="17230">
                  <c:v>43101.541666514247</c:v>
                </c:pt>
                <c:pt idx="17231">
                  <c:v>43101.583333180912</c:v>
                </c:pt>
                <c:pt idx="17232">
                  <c:v>43101.624999847576</c:v>
                </c:pt>
                <c:pt idx="17233">
                  <c:v>43101.66666651424</c:v>
                </c:pt>
                <c:pt idx="17234">
                  <c:v>43101.708333180904</c:v>
                </c:pt>
                <c:pt idx="17235">
                  <c:v>43101.749999847569</c:v>
                </c:pt>
                <c:pt idx="17236">
                  <c:v>43101.791666514233</c:v>
                </c:pt>
                <c:pt idx="17237">
                  <c:v>43101.833333180897</c:v>
                </c:pt>
                <c:pt idx="17238">
                  <c:v>43101.874999847561</c:v>
                </c:pt>
                <c:pt idx="17239">
                  <c:v>43101.916666514226</c:v>
                </c:pt>
                <c:pt idx="17240">
                  <c:v>43101.95833318089</c:v>
                </c:pt>
                <c:pt idx="17241">
                  <c:v>43101.999999847554</c:v>
                </c:pt>
                <c:pt idx="17242">
                  <c:v>43102.041666514218</c:v>
                </c:pt>
                <c:pt idx="17243">
                  <c:v>43102.083333180883</c:v>
                </c:pt>
                <c:pt idx="17244">
                  <c:v>43102.124999847547</c:v>
                </c:pt>
                <c:pt idx="17245">
                  <c:v>43102.166666514211</c:v>
                </c:pt>
                <c:pt idx="17246">
                  <c:v>43102.208333180875</c:v>
                </c:pt>
                <c:pt idx="17247">
                  <c:v>43102.24999984754</c:v>
                </c:pt>
                <c:pt idx="17248">
                  <c:v>43102.291666514204</c:v>
                </c:pt>
                <c:pt idx="17249">
                  <c:v>43102.333333180868</c:v>
                </c:pt>
                <c:pt idx="17250">
                  <c:v>43102.374999847532</c:v>
                </c:pt>
                <c:pt idx="17251">
                  <c:v>43102.416666514197</c:v>
                </c:pt>
                <c:pt idx="17252">
                  <c:v>43102.458333180861</c:v>
                </c:pt>
                <c:pt idx="17253">
                  <c:v>43102.499999847525</c:v>
                </c:pt>
                <c:pt idx="17254">
                  <c:v>43102.541666514189</c:v>
                </c:pt>
                <c:pt idx="17255">
                  <c:v>43102.583333180854</c:v>
                </c:pt>
                <c:pt idx="17256">
                  <c:v>43102.624999847518</c:v>
                </c:pt>
                <c:pt idx="17257">
                  <c:v>43102.666666514182</c:v>
                </c:pt>
                <c:pt idx="17258">
                  <c:v>43102.708333180846</c:v>
                </c:pt>
                <c:pt idx="17259">
                  <c:v>43102.74999984751</c:v>
                </c:pt>
                <c:pt idx="17260">
                  <c:v>43102.791666514175</c:v>
                </c:pt>
                <c:pt idx="17261">
                  <c:v>43102.833333180839</c:v>
                </c:pt>
                <c:pt idx="17262">
                  <c:v>43102.874999847503</c:v>
                </c:pt>
                <c:pt idx="17263">
                  <c:v>43102.916666514167</c:v>
                </c:pt>
                <c:pt idx="17264">
                  <c:v>43102.958333180832</c:v>
                </c:pt>
                <c:pt idx="17265">
                  <c:v>43102.999999847496</c:v>
                </c:pt>
                <c:pt idx="17266">
                  <c:v>43103.04166651416</c:v>
                </c:pt>
                <c:pt idx="17267">
                  <c:v>43103.083333180824</c:v>
                </c:pt>
                <c:pt idx="17268">
                  <c:v>43103.124999847489</c:v>
                </c:pt>
                <c:pt idx="17269">
                  <c:v>43103.166666514153</c:v>
                </c:pt>
                <c:pt idx="17270">
                  <c:v>43103.208333180817</c:v>
                </c:pt>
                <c:pt idx="17271">
                  <c:v>43103.249999847481</c:v>
                </c:pt>
                <c:pt idx="17272">
                  <c:v>43103.291666514146</c:v>
                </c:pt>
                <c:pt idx="17273">
                  <c:v>43103.33333318081</c:v>
                </c:pt>
                <c:pt idx="17274">
                  <c:v>43103.374999847474</c:v>
                </c:pt>
                <c:pt idx="17275">
                  <c:v>43103.416666514138</c:v>
                </c:pt>
                <c:pt idx="17276">
                  <c:v>43103.458333180803</c:v>
                </c:pt>
                <c:pt idx="17277">
                  <c:v>43103.499999847467</c:v>
                </c:pt>
                <c:pt idx="17278">
                  <c:v>43103.541666514131</c:v>
                </c:pt>
                <c:pt idx="17279">
                  <c:v>43103.583333180795</c:v>
                </c:pt>
                <c:pt idx="17280">
                  <c:v>43103.62499984746</c:v>
                </c:pt>
                <c:pt idx="17281">
                  <c:v>43103.666666514124</c:v>
                </c:pt>
                <c:pt idx="17282">
                  <c:v>43103.708333180788</c:v>
                </c:pt>
                <c:pt idx="17283">
                  <c:v>43103.749999847452</c:v>
                </c:pt>
                <c:pt idx="17284">
                  <c:v>43103.791666514117</c:v>
                </c:pt>
                <c:pt idx="17285">
                  <c:v>43103.833333180781</c:v>
                </c:pt>
                <c:pt idx="17286">
                  <c:v>43103.874999847445</c:v>
                </c:pt>
                <c:pt idx="17287">
                  <c:v>43103.916666514109</c:v>
                </c:pt>
                <c:pt idx="17288">
                  <c:v>43103.958333180773</c:v>
                </c:pt>
                <c:pt idx="17289">
                  <c:v>43103.999999847438</c:v>
                </c:pt>
                <c:pt idx="17290">
                  <c:v>43104.041666514102</c:v>
                </c:pt>
                <c:pt idx="17291">
                  <c:v>43104.083333180766</c:v>
                </c:pt>
                <c:pt idx="17292">
                  <c:v>43104.12499984743</c:v>
                </c:pt>
                <c:pt idx="17293">
                  <c:v>43104.166666514095</c:v>
                </c:pt>
                <c:pt idx="17294">
                  <c:v>43104.208333180759</c:v>
                </c:pt>
                <c:pt idx="17295">
                  <c:v>43104.249999847423</c:v>
                </c:pt>
                <c:pt idx="17296">
                  <c:v>43104.291666514087</c:v>
                </c:pt>
                <c:pt idx="17297">
                  <c:v>43104.333333180752</c:v>
                </c:pt>
                <c:pt idx="17298">
                  <c:v>43104.374999847416</c:v>
                </c:pt>
                <c:pt idx="17299">
                  <c:v>43104.41666651408</c:v>
                </c:pt>
                <c:pt idx="17300">
                  <c:v>43104.458333180744</c:v>
                </c:pt>
                <c:pt idx="17301">
                  <c:v>43104.499999847409</c:v>
                </c:pt>
                <c:pt idx="17302">
                  <c:v>43104.541666514073</c:v>
                </c:pt>
                <c:pt idx="17303">
                  <c:v>43104.583333180737</c:v>
                </c:pt>
                <c:pt idx="17304">
                  <c:v>43104.624999847401</c:v>
                </c:pt>
                <c:pt idx="17305">
                  <c:v>43104.666666514066</c:v>
                </c:pt>
                <c:pt idx="17306">
                  <c:v>43104.70833318073</c:v>
                </c:pt>
                <c:pt idx="17307">
                  <c:v>43104.749999847394</c:v>
                </c:pt>
                <c:pt idx="17308">
                  <c:v>43104.791666514058</c:v>
                </c:pt>
                <c:pt idx="17309">
                  <c:v>43104.833333180723</c:v>
                </c:pt>
                <c:pt idx="17310">
                  <c:v>43104.874999847387</c:v>
                </c:pt>
                <c:pt idx="17311">
                  <c:v>43104.916666514051</c:v>
                </c:pt>
                <c:pt idx="17312">
                  <c:v>43104.958333180715</c:v>
                </c:pt>
                <c:pt idx="17313">
                  <c:v>43104.99999984738</c:v>
                </c:pt>
                <c:pt idx="17314">
                  <c:v>43105.041666514044</c:v>
                </c:pt>
                <c:pt idx="17315">
                  <c:v>43105.083333180708</c:v>
                </c:pt>
                <c:pt idx="17316">
                  <c:v>43105.124999847372</c:v>
                </c:pt>
                <c:pt idx="17317">
                  <c:v>43105.166666514036</c:v>
                </c:pt>
                <c:pt idx="17318">
                  <c:v>43105.208333180701</c:v>
                </c:pt>
                <c:pt idx="17319">
                  <c:v>43105.249999847365</c:v>
                </c:pt>
                <c:pt idx="17320">
                  <c:v>43105.291666514029</c:v>
                </c:pt>
                <c:pt idx="17321">
                  <c:v>43105.333333180693</c:v>
                </c:pt>
                <c:pt idx="17322">
                  <c:v>43105.374999847358</c:v>
                </c:pt>
                <c:pt idx="17323">
                  <c:v>43105.416666514022</c:v>
                </c:pt>
                <c:pt idx="17324">
                  <c:v>43105.458333180686</c:v>
                </c:pt>
                <c:pt idx="17325">
                  <c:v>43105.49999984735</c:v>
                </c:pt>
                <c:pt idx="17326">
                  <c:v>43105.541666514015</c:v>
                </c:pt>
                <c:pt idx="17327">
                  <c:v>43105.583333180679</c:v>
                </c:pt>
                <c:pt idx="17328">
                  <c:v>43105.624999847343</c:v>
                </c:pt>
                <c:pt idx="17329">
                  <c:v>43105.666666514007</c:v>
                </c:pt>
                <c:pt idx="17330">
                  <c:v>43105.708333180672</c:v>
                </c:pt>
                <c:pt idx="17331">
                  <c:v>43105.749999847336</c:v>
                </c:pt>
                <c:pt idx="17332">
                  <c:v>43105.791666514</c:v>
                </c:pt>
                <c:pt idx="17333">
                  <c:v>43105.833333180664</c:v>
                </c:pt>
                <c:pt idx="17334">
                  <c:v>43105.874999847329</c:v>
                </c:pt>
                <c:pt idx="17335">
                  <c:v>43105.916666513993</c:v>
                </c:pt>
                <c:pt idx="17336">
                  <c:v>43105.958333180657</c:v>
                </c:pt>
                <c:pt idx="17337">
                  <c:v>43105.999999847321</c:v>
                </c:pt>
                <c:pt idx="17338">
                  <c:v>43106.041666513986</c:v>
                </c:pt>
                <c:pt idx="17339">
                  <c:v>43106.08333318065</c:v>
                </c:pt>
                <c:pt idx="17340">
                  <c:v>43106.124999847314</c:v>
                </c:pt>
                <c:pt idx="17341">
                  <c:v>43106.166666513978</c:v>
                </c:pt>
                <c:pt idx="17342">
                  <c:v>43106.208333180643</c:v>
                </c:pt>
                <c:pt idx="17343">
                  <c:v>43106.249999847307</c:v>
                </c:pt>
                <c:pt idx="17344">
                  <c:v>43106.291666513971</c:v>
                </c:pt>
                <c:pt idx="17345">
                  <c:v>43106.333333180635</c:v>
                </c:pt>
                <c:pt idx="17346">
                  <c:v>43106.374999847299</c:v>
                </c:pt>
                <c:pt idx="17347">
                  <c:v>43106.416666513964</c:v>
                </c:pt>
                <c:pt idx="17348">
                  <c:v>43106.458333180628</c:v>
                </c:pt>
                <c:pt idx="17349">
                  <c:v>43106.499999847292</c:v>
                </c:pt>
                <c:pt idx="17350">
                  <c:v>43106.541666513956</c:v>
                </c:pt>
                <c:pt idx="17351">
                  <c:v>43106.583333180621</c:v>
                </c:pt>
                <c:pt idx="17352">
                  <c:v>43106.624999847285</c:v>
                </c:pt>
                <c:pt idx="17353">
                  <c:v>43106.666666513949</c:v>
                </c:pt>
                <c:pt idx="17354">
                  <c:v>43106.708333180613</c:v>
                </c:pt>
                <c:pt idx="17355">
                  <c:v>43106.749999847278</c:v>
                </c:pt>
                <c:pt idx="17356">
                  <c:v>43106.791666513942</c:v>
                </c:pt>
                <c:pt idx="17357">
                  <c:v>43106.833333180606</c:v>
                </c:pt>
                <c:pt idx="17358">
                  <c:v>43106.87499984727</c:v>
                </c:pt>
                <c:pt idx="17359">
                  <c:v>43106.916666513935</c:v>
                </c:pt>
                <c:pt idx="17360">
                  <c:v>43106.958333180599</c:v>
                </c:pt>
                <c:pt idx="17361">
                  <c:v>43106.999999847263</c:v>
                </c:pt>
                <c:pt idx="17362">
                  <c:v>43107.041666513927</c:v>
                </c:pt>
                <c:pt idx="17363">
                  <c:v>43107.083333180592</c:v>
                </c:pt>
                <c:pt idx="17364">
                  <c:v>43107.124999847256</c:v>
                </c:pt>
                <c:pt idx="17365">
                  <c:v>43107.16666651392</c:v>
                </c:pt>
                <c:pt idx="17366">
                  <c:v>43107.208333180584</c:v>
                </c:pt>
                <c:pt idx="17367">
                  <c:v>43107.249999847249</c:v>
                </c:pt>
                <c:pt idx="17368">
                  <c:v>43107.291666513913</c:v>
                </c:pt>
                <c:pt idx="17369">
                  <c:v>43107.333333180577</c:v>
                </c:pt>
                <c:pt idx="17370">
                  <c:v>43107.374999847241</c:v>
                </c:pt>
                <c:pt idx="17371">
                  <c:v>43107.416666513906</c:v>
                </c:pt>
                <c:pt idx="17372">
                  <c:v>43107.45833318057</c:v>
                </c:pt>
                <c:pt idx="17373">
                  <c:v>43107.499999847234</c:v>
                </c:pt>
                <c:pt idx="17374">
                  <c:v>43107.541666513898</c:v>
                </c:pt>
                <c:pt idx="17375">
                  <c:v>43107.583333180562</c:v>
                </c:pt>
                <c:pt idx="17376">
                  <c:v>43107.624999847227</c:v>
                </c:pt>
                <c:pt idx="17377">
                  <c:v>43107.666666513891</c:v>
                </c:pt>
                <c:pt idx="17378">
                  <c:v>43107.708333180555</c:v>
                </c:pt>
                <c:pt idx="17379">
                  <c:v>43107.749999847219</c:v>
                </c:pt>
                <c:pt idx="17380">
                  <c:v>43107.791666513884</c:v>
                </c:pt>
                <c:pt idx="17381">
                  <c:v>43107.833333180548</c:v>
                </c:pt>
                <c:pt idx="17382">
                  <c:v>43107.874999847212</c:v>
                </c:pt>
                <c:pt idx="17383">
                  <c:v>43107.916666513876</c:v>
                </c:pt>
                <c:pt idx="17384">
                  <c:v>43107.958333180541</c:v>
                </c:pt>
                <c:pt idx="17385">
                  <c:v>43107.999999847205</c:v>
                </c:pt>
                <c:pt idx="17386">
                  <c:v>43108.041666513869</c:v>
                </c:pt>
                <c:pt idx="17387">
                  <c:v>43108.083333180533</c:v>
                </c:pt>
                <c:pt idx="17388">
                  <c:v>43108.124999847198</c:v>
                </c:pt>
                <c:pt idx="17389">
                  <c:v>43108.166666513862</c:v>
                </c:pt>
                <c:pt idx="17390">
                  <c:v>43108.208333180526</c:v>
                </c:pt>
                <c:pt idx="17391">
                  <c:v>43108.24999984719</c:v>
                </c:pt>
                <c:pt idx="17392">
                  <c:v>43108.291666513855</c:v>
                </c:pt>
                <c:pt idx="17393">
                  <c:v>43108.333333180519</c:v>
                </c:pt>
                <c:pt idx="17394">
                  <c:v>43108.374999847183</c:v>
                </c:pt>
                <c:pt idx="17395">
                  <c:v>43108.416666513847</c:v>
                </c:pt>
                <c:pt idx="17396">
                  <c:v>43108.458333180512</c:v>
                </c:pt>
                <c:pt idx="17397">
                  <c:v>43108.499999847176</c:v>
                </c:pt>
                <c:pt idx="17398">
                  <c:v>43108.54166651384</c:v>
                </c:pt>
                <c:pt idx="17399">
                  <c:v>43108.583333180504</c:v>
                </c:pt>
                <c:pt idx="17400">
                  <c:v>43108.624999847169</c:v>
                </c:pt>
                <c:pt idx="17401">
                  <c:v>43108.666666513833</c:v>
                </c:pt>
                <c:pt idx="17402">
                  <c:v>43108.708333180497</c:v>
                </c:pt>
                <c:pt idx="17403">
                  <c:v>43108.749999847161</c:v>
                </c:pt>
                <c:pt idx="17404">
                  <c:v>43108.791666513825</c:v>
                </c:pt>
                <c:pt idx="17405">
                  <c:v>43108.83333318049</c:v>
                </c:pt>
                <c:pt idx="17406">
                  <c:v>43108.874999847154</c:v>
                </c:pt>
                <c:pt idx="17407">
                  <c:v>43108.916666513818</c:v>
                </c:pt>
                <c:pt idx="17408">
                  <c:v>43108.958333180482</c:v>
                </c:pt>
                <c:pt idx="17409">
                  <c:v>43108.999999847147</c:v>
                </c:pt>
                <c:pt idx="17410">
                  <c:v>43109.041666513811</c:v>
                </c:pt>
                <c:pt idx="17411">
                  <c:v>43109.083333180475</c:v>
                </c:pt>
                <c:pt idx="17412">
                  <c:v>43109.124999847139</c:v>
                </c:pt>
                <c:pt idx="17413">
                  <c:v>43109.166666513804</c:v>
                </c:pt>
                <c:pt idx="17414">
                  <c:v>43109.208333180468</c:v>
                </c:pt>
                <c:pt idx="17415">
                  <c:v>43109.249999847132</c:v>
                </c:pt>
                <c:pt idx="17416">
                  <c:v>43109.291666513796</c:v>
                </c:pt>
                <c:pt idx="17417">
                  <c:v>43109.333333180461</c:v>
                </c:pt>
                <c:pt idx="17418">
                  <c:v>43109.374999847125</c:v>
                </c:pt>
                <c:pt idx="17419">
                  <c:v>43109.416666513789</c:v>
                </c:pt>
                <c:pt idx="17420">
                  <c:v>43109.458333180453</c:v>
                </c:pt>
                <c:pt idx="17421">
                  <c:v>43109.499999847118</c:v>
                </c:pt>
                <c:pt idx="17422">
                  <c:v>43109.541666513782</c:v>
                </c:pt>
                <c:pt idx="17423">
                  <c:v>43109.583333180446</c:v>
                </c:pt>
                <c:pt idx="17424">
                  <c:v>43109.62499984711</c:v>
                </c:pt>
                <c:pt idx="17425">
                  <c:v>43109.666666513775</c:v>
                </c:pt>
                <c:pt idx="17426">
                  <c:v>43109.708333180439</c:v>
                </c:pt>
                <c:pt idx="17427">
                  <c:v>43109.749999847103</c:v>
                </c:pt>
                <c:pt idx="17428">
                  <c:v>43109.791666513767</c:v>
                </c:pt>
                <c:pt idx="17429">
                  <c:v>43109.833333180432</c:v>
                </c:pt>
                <c:pt idx="17430">
                  <c:v>43109.874999847096</c:v>
                </c:pt>
                <c:pt idx="17431">
                  <c:v>43109.91666651376</c:v>
                </c:pt>
                <c:pt idx="17432">
                  <c:v>43109.958333180424</c:v>
                </c:pt>
                <c:pt idx="17433">
                  <c:v>43109.999999847088</c:v>
                </c:pt>
                <c:pt idx="17434">
                  <c:v>43110.041666513753</c:v>
                </c:pt>
                <c:pt idx="17435">
                  <c:v>43110.083333180417</c:v>
                </c:pt>
                <c:pt idx="17436">
                  <c:v>43110.124999847081</c:v>
                </c:pt>
                <c:pt idx="17437">
                  <c:v>43110.166666513745</c:v>
                </c:pt>
                <c:pt idx="17438">
                  <c:v>43110.20833318041</c:v>
                </c:pt>
                <c:pt idx="17439">
                  <c:v>43110.249999847074</c:v>
                </c:pt>
                <c:pt idx="17440">
                  <c:v>43110.291666513738</c:v>
                </c:pt>
                <c:pt idx="17441">
                  <c:v>43110.333333180402</c:v>
                </c:pt>
                <c:pt idx="17442">
                  <c:v>43110.374999847067</c:v>
                </c:pt>
                <c:pt idx="17443">
                  <c:v>43110.416666513731</c:v>
                </c:pt>
                <c:pt idx="17444">
                  <c:v>43110.458333180395</c:v>
                </c:pt>
                <c:pt idx="17445">
                  <c:v>43110.499999847059</c:v>
                </c:pt>
                <c:pt idx="17446">
                  <c:v>43110.541666513724</c:v>
                </c:pt>
                <c:pt idx="17447">
                  <c:v>43110.583333180388</c:v>
                </c:pt>
                <c:pt idx="17448">
                  <c:v>43110.624999847052</c:v>
                </c:pt>
                <c:pt idx="17449">
                  <c:v>43110.666666513716</c:v>
                </c:pt>
                <c:pt idx="17450">
                  <c:v>43110.708333180381</c:v>
                </c:pt>
                <c:pt idx="17451">
                  <c:v>43110.749999847045</c:v>
                </c:pt>
                <c:pt idx="17452">
                  <c:v>43110.791666513709</c:v>
                </c:pt>
                <c:pt idx="17453">
                  <c:v>43110.833333180373</c:v>
                </c:pt>
                <c:pt idx="17454">
                  <c:v>43110.874999847038</c:v>
                </c:pt>
                <c:pt idx="17455">
                  <c:v>43110.916666513702</c:v>
                </c:pt>
                <c:pt idx="17456">
                  <c:v>43110.958333180366</c:v>
                </c:pt>
                <c:pt idx="17457">
                  <c:v>43110.99999984703</c:v>
                </c:pt>
                <c:pt idx="17458">
                  <c:v>43111.041666513695</c:v>
                </c:pt>
                <c:pt idx="17459">
                  <c:v>43111.083333180359</c:v>
                </c:pt>
                <c:pt idx="17460">
                  <c:v>43111.124999847023</c:v>
                </c:pt>
                <c:pt idx="17461">
                  <c:v>43111.166666513687</c:v>
                </c:pt>
                <c:pt idx="17462">
                  <c:v>43111.208333180351</c:v>
                </c:pt>
                <c:pt idx="17463">
                  <c:v>43111.249999847016</c:v>
                </c:pt>
                <c:pt idx="17464">
                  <c:v>43111.29166651368</c:v>
                </c:pt>
                <c:pt idx="17465">
                  <c:v>43111.333333180344</c:v>
                </c:pt>
                <c:pt idx="17466">
                  <c:v>43111.374999847008</c:v>
                </c:pt>
                <c:pt idx="17467">
                  <c:v>43111.416666513673</c:v>
                </c:pt>
                <c:pt idx="17468">
                  <c:v>43111.458333180337</c:v>
                </c:pt>
                <c:pt idx="17469">
                  <c:v>43111.499999847001</c:v>
                </c:pt>
                <c:pt idx="17470">
                  <c:v>43111.541666513665</c:v>
                </c:pt>
                <c:pt idx="17471">
                  <c:v>43111.58333318033</c:v>
                </c:pt>
                <c:pt idx="17472">
                  <c:v>43111.624999846994</c:v>
                </c:pt>
                <c:pt idx="17473">
                  <c:v>43111.666666513658</c:v>
                </c:pt>
                <c:pt idx="17474">
                  <c:v>43111.708333180322</c:v>
                </c:pt>
                <c:pt idx="17475">
                  <c:v>43111.749999846987</c:v>
                </c:pt>
                <c:pt idx="17476">
                  <c:v>43111.791666513651</c:v>
                </c:pt>
                <c:pt idx="17477">
                  <c:v>43111.833333180315</c:v>
                </c:pt>
                <c:pt idx="17478">
                  <c:v>43111.874999846979</c:v>
                </c:pt>
                <c:pt idx="17479">
                  <c:v>43111.916666513644</c:v>
                </c:pt>
                <c:pt idx="17480">
                  <c:v>43111.958333180308</c:v>
                </c:pt>
                <c:pt idx="17481">
                  <c:v>43111.999999846972</c:v>
                </c:pt>
                <c:pt idx="17482">
                  <c:v>43112.041666513636</c:v>
                </c:pt>
                <c:pt idx="17483">
                  <c:v>43112.083333180301</c:v>
                </c:pt>
                <c:pt idx="17484">
                  <c:v>43112.124999846965</c:v>
                </c:pt>
                <c:pt idx="17485">
                  <c:v>43112.166666513629</c:v>
                </c:pt>
                <c:pt idx="17486">
                  <c:v>43112.208333180293</c:v>
                </c:pt>
                <c:pt idx="17487">
                  <c:v>43112.249999846958</c:v>
                </c:pt>
                <c:pt idx="17488">
                  <c:v>43112.291666513622</c:v>
                </c:pt>
                <c:pt idx="17489">
                  <c:v>43112.333333180286</c:v>
                </c:pt>
                <c:pt idx="17490">
                  <c:v>43112.37499984695</c:v>
                </c:pt>
                <c:pt idx="17491">
                  <c:v>43112.416666513614</c:v>
                </c:pt>
                <c:pt idx="17492">
                  <c:v>43112.458333180279</c:v>
                </c:pt>
                <c:pt idx="17493">
                  <c:v>43112.499999846943</c:v>
                </c:pt>
                <c:pt idx="17494">
                  <c:v>43112.541666513607</c:v>
                </c:pt>
                <c:pt idx="17495">
                  <c:v>43112.583333180271</c:v>
                </c:pt>
                <c:pt idx="17496">
                  <c:v>43112.624999846936</c:v>
                </c:pt>
                <c:pt idx="17497">
                  <c:v>43112.6666665136</c:v>
                </c:pt>
                <c:pt idx="17498">
                  <c:v>43112.708333180264</c:v>
                </c:pt>
                <c:pt idx="17499">
                  <c:v>43112.749999846928</c:v>
                </c:pt>
                <c:pt idx="17500">
                  <c:v>43112.791666513593</c:v>
                </c:pt>
                <c:pt idx="17501">
                  <c:v>43112.833333180257</c:v>
                </c:pt>
                <c:pt idx="17502">
                  <c:v>43112.874999846921</c:v>
                </c:pt>
                <c:pt idx="17503">
                  <c:v>43112.916666513585</c:v>
                </c:pt>
                <c:pt idx="17504">
                  <c:v>43112.95833318025</c:v>
                </c:pt>
                <c:pt idx="17505">
                  <c:v>43112.999999846914</c:v>
                </c:pt>
                <c:pt idx="17506">
                  <c:v>43113.041666513578</c:v>
                </c:pt>
                <c:pt idx="17507">
                  <c:v>43113.083333180242</c:v>
                </c:pt>
                <c:pt idx="17508">
                  <c:v>43113.124999846907</c:v>
                </c:pt>
                <c:pt idx="17509">
                  <c:v>43113.166666513571</c:v>
                </c:pt>
                <c:pt idx="17510">
                  <c:v>43113.208333180235</c:v>
                </c:pt>
                <c:pt idx="17511">
                  <c:v>43113.249999846899</c:v>
                </c:pt>
                <c:pt idx="17512">
                  <c:v>43113.291666513564</c:v>
                </c:pt>
                <c:pt idx="17513">
                  <c:v>43113.333333180228</c:v>
                </c:pt>
                <c:pt idx="17514">
                  <c:v>43113.374999846892</c:v>
                </c:pt>
                <c:pt idx="17515">
                  <c:v>43113.416666513556</c:v>
                </c:pt>
                <c:pt idx="17516">
                  <c:v>43113.458333180221</c:v>
                </c:pt>
                <c:pt idx="17517">
                  <c:v>43113.499999846885</c:v>
                </c:pt>
                <c:pt idx="17518">
                  <c:v>43113.541666513549</c:v>
                </c:pt>
                <c:pt idx="17519">
                  <c:v>43113.583333180213</c:v>
                </c:pt>
                <c:pt idx="17520">
                  <c:v>43113.624999846877</c:v>
                </c:pt>
                <c:pt idx="17521">
                  <c:v>43113.666666513542</c:v>
                </c:pt>
                <c:pt idx="17522">
                  <c:v>43113.708333180206</c:v>
                </c:pt>
                <c:pt idx="17523">
                  <c:v>43113.74999984687</c:v>
                </c:pt>
                <c:pt idx="17524">
                  <c:v>43113.791666513534</c:v>
                </c:pt>
                <c:pt idx="17525">
                  <c:v>43113.833333180199</c:v>
                </c:pt>
                <c:pt idx="17526">
                  <c:v>43113.874999846863</c:v>
                </c:pt>
                <c:pt idx="17527">
                  <c:v>43113.916666513527</c:v>
                </c:pt>
                <c:pt idx="17528">
                  <c:v>43113.958333180191</c:v>
                </c:pt>
                <c:pt idx="17529">
                  <c:v>43113.999999846856</c:v>
                </c:pt>
                <c:pt idx="17530">
                  <c:v>43114.04166651352</c:v>
                </c:pt>
                <c:pt idx="17531">
                  <c:v>43114.083333180184</c:v>
                </c:pt>
                <c:pt idx="17532">
                  <c:v>43114.124999846848</c:v>
                </c:pt>
                <c:pt idx="17533">
                  <c:v>43114.166666513513</c:v>
                </c:pt>
                <c:pt idx="17534">
                  <c:v>43114.208333180177</c:v>
                </c:pt>
                <c:pt idx="17535">
                  <c:v>43114.249999846841</c:v>
                </c:pt>
                <c:pt idx="17536">
                  <c:v>43114.291666513505</c:v>
                </c:pt>
                <c:pt idx="17537">
                  <c:v>43114.33333318017</c:v>
                </c:pt>
                <c:pt idx="17538">
                  <c:v>43114.374999846834</c:v>
                </c:pt>
                <c:pt idx="17539">
                  <c:v>43114.416666513498</c:v>
                </c:pt>
                <c:pt idx="17540">
                  <c:v>43114.458333180162</c:v>
                </c:pt>
                <c:pt idx="17541">
                  <c:v>43114.499999846827</c:v>
                </c:pt>
                <c:pt idx="17542">
                  <c:v>43114.541666513491</c:v>
                </c:pt>
                <c:pt idx="17543">
                  <c:v>43114.583333180155</c:v>
                </c:pt>
                <c:pt idx="17544">
                  <c:v>43114.624999846819</c:v>
                </c:pt>
                <c:pt idx="17545">
                  <c:v>43114.666666513484</c:v>
                </c:pt>
                <c:pt idx="17546">
                  <c:v>43114.708333180148</c:v>
                </c:pt>
                <c:pt idx="17547">
                  <c:v>43114.749999846812</c:v>
                </c:pt>
                <c:pt idx="17548">
                  <c:v>43114.791666513476</c:v>
                </c:pt>
                <c:pt idx="17549">
                  <c:v>43114.83333318014</c:v>
                </c:pt>
                <c:pt idx="17550">
                  <c:v>43114.874999846805</c:v>
                </c:pt>
                <c:pt idx="17551">
                  <c:v>43114.916666513469</c:v>
                </c:pt>
                <c:pt idx="17552">
                  <c:v>43114.958333180133</c:v>
                </c:pt>
                <c:pt idx="17553">
                  <c:v>43114.999999846797</c:v>
                </c:pt>
                <c:pt idx="17554">
                  <c:v>43115.041666513462</c:v>
                </c:pt>
                <c:pt idx="17555">
                  <c:v>43115.083333180126</c:v>
                </c:pt>
                <c:pt idx="17556">
                  <c:v>43115.12499984679</c:v>
                </c:pt>
                <c:pt idx="17557">
                  <c:v>43115.166666513454</c:v>
                </c:pt>
                <c:pt idx="17558">
                  <c:v>43115.208333180119</c:v>
                </c:pt>
                <c:pt idx="17559">
                  <c:v>43115.249999846783</c:v>
                </c:pt>
                <c:pt idx="17560">
                  <c:v>43115.291666513447</c:v>
                </c:pt>
                <c:pt idx="17561">
                  <c:v>43115.333333180111</c:v>
                </c:pt>
                <c:pt idx="17562">
                  <c:v>43115.374999846776</c:v>
                </c:pt>
                <c:pt idx="17563">
                  <c:v>43115.41666651344</c:v>
                </c:pt>
                <c:pt idx="17564">
                  <c:v>43115.458333180104</c:v>
                </c:pt>
                <c:pt idx="17565">
                  <c:v>43115.499999846768</c:v>
                </c:pt>
                <c:pt idx="17566">
                  <c:v>43115.541666513433</c:v>
                </c:pt>
                <c:pt idx="17567">
                  <c:v>43115.583333180097</c:v>
                </c:pt>
                <c:pt idx="17568">
                  <c:v>43115.624999846761</c:v>
                </c:pt>
                <c:pt idx="17569">
                  <c:v>43115.666666513425</c:v>
                </c:pt>
                <c:pt idx="17570">
                  <c:v>43115.70833318009</c:v>
                </c:pt>
                <c:pt idx="17571">
                  <c:v>43115.749999846754</c:v>
                </c:pt>
                <c:pt idx="17572">
                  <c:v>43115.791666513418</c:v>
                </c:pt>
                <c:pt idx="17573">
                  <c:v>43115.833333180082</c:v>
                </c:pt>
                <c:pt idx="17574">
                  <c:v>43115.874999846747</c:v>
                </c:pt>
                <c:pt idx="17575">
                  <c:v>43115.916666513411</c:v>
                </c:pt>
                <c:pt idx="17576">
                  <c:v>43115.958333180075</c:v>
                </c:pt>
                <c:pt idx="17577">
                  <c:v>43115.999999846739</c:v>
                </c:pt>
                <c:pt idx="17578">
                  <c:v>43116.041666513403</c:v>
                </c:pt>
                <c:pt idx="17579">
                  <c:v>43116.083333180068</c:v>
                </c:pt>
                <c:pt idx="17580">
                  <c:v>43116.124999846732</c:v>
                </c:pt>
                <c:pt idx="17581">
                  <c:v>43116.166666513396</c:v>
                </c:pt>
                <c:pt idx="17582">
                  <c:v>43116.20833318006</c:v>
                </c:pt>
                <c:pt idx="17583">
                  <c:v>43116.249999846725</c:v>
                </c:pt>
                <c:pt idx="17584">
                  <c:v>43116.291666513389</c:v>
                </c:pt>
                <c:pt idx="17585">
                  <c:v>43116.333333180053</c:v>
                </c:pt>
                <c:pt idx="17586">
                  <c:v>43116.374999846717</c:v>
                </c:pt>
                <c:pt idx="17587">
                  <c:v>43116.416666513382</c:v>
                </c:pt>
                <c:pt idx="17588">
                  <c:v>43116.458333180046</c:v>
                </c:pt>
                <c:pt idx="17589">
                  <c:v>43116.49999984671</c:v>
                </c:pt>
                <c:pt idx="17590">
                  <c:v>43116.541666513374</c:v>
                </c:pt>
                <c:pt idx="17591">
                  <c:v>43116.583333180039</c:v>
                </c:pt>
                <c:pt idx="17592">
                  <c:v>43116.624999846703</c:v>
                </c:pt>
                <c:pt idx="17593">
                  <c:v>43116.666666513367</c:v>
                </c:pt>
                <c:pt idx="17594">
                  <c:v>43116.708333180031</c:v>
                </c:pt>
                <c:pt idx="17595">
                  <c:v>43116.749999846696</c:v>
                </c:pt>
                <c:pt idx="17596">
                  <c:v>43116.79166651336</c:v>
                </c:pt>
                <c:pt idx="17597">
                  <c:v>43116.833333180024</c:v>
                </c:pt>
                <c:pt idx="17598">
                  <c:v>43116.874999846688</c:v>
                </c:pt>
                <c:pt idx="17599">
                  <c:v>43116.916666513353</c:v>
                </c:pt>
                <c:pt idx="17600">
                  <c:v>43116.958333180017</c:v>
                </c:pt>
                <c:pt idx="17601">
                  <c:v>43116.999999846681</c:v>
                </c:pt>
                <c:pt idx="17602">
                  <c:v>43117.041666513345</c:v>
                </c:pt>
                <c:pt idx="17603">
                  <c:v>43117.08333318001</c:v>
                </c:pt>
                <c:pt idx="17604">
                  <c:v>43117.124999846674</c:v>
                </c:pt>
                <c:pt idx="17605">
                  <c:v>43117.166666513338</c:v>
                </c:pt>
                <c:pt idx="17606">
                  <c:v>43117.208333180002</c:v>
                </c:pt>
                <c:pt idx="17607">
                  <c:v>43117.249999846666</c:v>
                </c:pt>
                <c:pt idx="17608">
                  <c:v>43117.291666513331</c:v>
                </c:pt>
                <c:pt idx="17609">
                  <c:v>43117.333333179995</c:v>
                </c:pt>
                <c:pt idx="17610">
                  <c:v>43117.374999846659</c:v>
                </c:pt>
                <c:pt idx="17611">
                  <c:v>43117.416666513323</c:v>
                </c:pt>
                <c:pt idx="17612">
                  <c:v>43117.458333179988</c:v>
                </c:pt>
                <c:pt idx="17613">
                  <c:v>43117.499999846652</c:v>
                </c:pt>
                <c:pt idx="17614">
                  <c:v>43117.541666513316</c:v>
                </c:pt>
                <c:pt idx="17615">
                  <c:v>43117.58333317998</c:v>
                </c:pt>
                <c:pt idx="17616">
                  <c:v>43117.624999846645</c:v>
                </c:pt>
                <c:pt idx="17617">
                  <c:v>43117.666666513309</c:v>
                </c:pt>
                <c:pt idx="17618">
                  <c:v>43117.708333179973</c:v>
                </c:pt>
                <c:pt idx="17619">
                  <c:v>43117.749999846637</c:v>
                </c:pt>
                <c:pt idx="17620">
                  <c:v>43117.791666513302</c:v>
                </c:pt>
                <c:pt idx="17621">
                  <c:v>43117.833333179966</c:v>
                </c:pt>
                <c:pt idx="17622">
                  <c:v>43117.87499984663</c:v>
                </c:pt>
                <c:pt idx="17623">
                  <c:v>43117.916666513294</c:v>
                </c:pt>
                <c:pt idx="17624">
                  <c:v>43117.958333179959</c:v>
                </c:pt>
                <c:pt idx="17625">
                  <c:v>43117.999999846623</c:v>
                </c:pt>
                <c:pt idx="17626">
                  <c:v>43118.041666513287</c:v>
                </c:pt>
                <c:pt idx="17627">
                  <c:v>43118.083333179951</c:v>
                </c:pt>
                <c:pt idx="17628">
                  <c:v>43118.124999846616</c:v>
                </c:pt>
                <c:pt idx="17629">
                  <c:v>43118.16666651328</c:v>
                </c:pt>
                <c:pt idx="17630">
                  <c:v>43118.208333179944</c:v>
                </c:pt>
                <c:pt idx="17631">
                  <c:v>43118.249999846608</c:v>
                </c:pt>
                <c:pt idx="17632">
                  <c:v>43118.291666513273</c:v>
                </c:pt>
                <c:pt idx="17633">
                  <c:v>43118.333333179937</c:v>
                </c:pt>
                <c:pt idx="17634">
                  <c:v>43118.374999846601</c:v>
                </c:pt>
                <c:pt idx="17635">
                  <c:v>43118.416666513265</c:v>
                </c:pt>
                <c:pt idx="17636">
                  <c:v>43118.458333179929</c:v>
                </c:pt>
                <c:pt idx="17637">
                  <c:v>43118.499999846594</c:v>
                </c:pt>
                <c:pt idx="17638">
                  <c:v>43118.541666513258</c:v>
                </c:pt>
                <c:pt idx="17639">
                  <c:v>43118.583333179922</c:v>
                </c:pt>
                <c:pt idx="17640">
                  <c:v>43118.624999846586</c:v>
                </c:pt>
                <c:pt idx="17641">
                  <c:v>43118.666666513251</c:v>
                </c:pt>
                <c:pt idx="17642">
                  <c:v>43118.708333179915</c:v>
                </c:pt>
                <c:pt idx="17643">
                  <c:v>43118.749999846579</c:v>
                </c:pt>
                <c:pt idx="17644">
                  <c:v>43118.791666513243</c:v>
                </c:pt>
                <c:pt idx="17645">
                  <c:v>43118.833333179908</c:v>
                </c:pt>
                <c:pt idx="17646">
                  <c:v>43118.874999846572</c:v>
                </c:pt>
                <c:pt idx="17647">
                  <c:v>43118.916666513236</c:v>
                </c:pt>
                <c:pt idx="17648">
                  <c:v>43118.9583331799</c:v>
                </c:pt>
                <c:pt idx="17649">
                  <c:v>43118.999999846565</c:v>
                </c:pt>
                <c:pt idx="17650">
                  <c:v>43119.041666513229</c:v>
                </c:pt>
                <c:pt idx="17651">
                  <c:v>43119.083333179893</c:v>
                </c:pt>
                <c:pt idx="17652">
                  <c:v>43119.124999846557</c:v>
                </c:pt>
                <c:pt idx="17653">
                  <c:v>43119.166666513222</c:v>
                </c:pt>
                <c:pt idx="17654">
                  <c:v>43119.208333179886</c:v>
                </c:pt>
                <c:pt idx="17655">
                  <c:v>43119.24999984655</c:v>
                </c:pt>
                <c:pt idx="17656">
                  <c:v>43119.291666513214</c:v>
                </c:pt>
                <c:pt idx="17657">
                  <c:v>43119.333333179879</c:v>
                </c:pt>
                <c:pt idx="17658">
                  <c:v>43119.374999846543</c:v>
                </c:pt>
                <c:pt idx="17659">
                  <c:v>43119.416666513207</c:v>
                </c:pt>
                <c:pt idx="17660">
                  <c:v>43119.458333179871</c:v>
                </c:pt>
                <c:pt idx="17661">
                  <c:v>43119.499999846536</c:v>
                </c:pt>
                <c:pt idx="17662">
                  <c:v>43119.5416665132</c:v>
                </c:pt>
                <c:pt idx="17663">
                  <c:v>43119.583333179864</c:v>
                </c:pt>
                <c:pt idx="17664">
                  <c:v>43119.624999846528</c:v>
                </c:pt>
                <c:pt idx="17665">
                  <c:v>43119.666666513192</c:v>
                </c:pt>
                <c:pt idx="17666">
                  <c:v>43119.708333179857</c:v>
                </c:pt>
                <c:pt idx="17667">
                  <c:v>43119.749999846521</c:v>
                </c:pt>
                <c:pt idx="17668">
                  <c:v>43119.791666513185</c:v>
                </c:pt>
                <c:pt idx="17669">
                  <c:v>43119.833333179849</c:v>
                </c:pt>
                <c:pt idx="17670">
                  <c:v>43119.874999846514</c:v>
                </c:pt>
                <c:pt idx="17671">
                  <c:v>43119.916666513178</c:v>
                </c:pt>
                <c:pt idx="17672">
                  <c:v>43119.958333179842</c:v>
                </c:pt>
                <c:pt idx="17673">
                  <c:v>43119.999999846506</c:v>
                </c:pt>
                <c:pt idx="17674">
                  <c:v>43120.041666513171</c:v>
                </c:pt>
                <c:pt idx="17675">
                  <c:v>43120.083333179835</c:v>
                </c:pt>
                <c:pt idx="17676">
                  <c:v>43120.124999846499</c:v>
                </c:pt>
                <c:pt idx="17677">
                  <c:v>43120.166666513163</c:v>
                </c:pt>
                <c:pt idx="17678">
                  <c:v>43120.208333179828</c:v>
                </c:pt>
                <c:pt idx="17679">
                  <c:v>43120.249999846492</c:v>
                </c:pt>
                <c:pt idx="17680">
                  <c:v>43120.291666513156</c:v>
                </c:pt>
                <c:pt idx="17681">
                  <c:v>43120.33333317982</c:v>
                </c:pt>
                <c:pt idx="17682">
                  <c:v>43120.374999846485</c:v>
                </c:pt>
                <c:pt idx="17683">
                  <c:v>43120.416666513149</c:v>
                </c:pt>
                <c:pt idx="17684">
                  <c:v>43120.458333179813</c:v>
                </c:pt>
                <c:pt idx="17685">
                  <c:v>43120.499999846477</c:v>
                </c:pt>
                <c:pt idx="17686">
                  <c:v>43120.541666513142</c:v>
                </c:pt>
                <c:pt idx="17687">
                  <c:v>43120.583333179806</c:v>
                </c:pt>
                <c:pt idx="17688">
                  <c:v>43120.62499984647</c:v>
                </c:pt>
                <c:pt idx="17689">
                  <c:v>43120.666666513134</c:v>
                </c:pt>
                <c:pt idx="17690">
                  <c:v>43120.708333179799</c:v>
                </c:pt>
                <c:pt idx="17691">
                  <c:v>43120.749999846463</c:v>
                </c:pt>
                <c:pt idx="17692">
                  <c:v>43120.791666513127</c:v>
                </c:pt>
                <c:pt idx="17693">
                  <c:v>43120.833333179791</c:v>
                </c:pt>
                <c:pt idx="17694">
                  <c:v>43120.874999846455</c:v>
                </c:pt>
                <c:pt idx="17695">
                  <c:v>43120.91666651312</c:v>
                </c:pt>
                <c:pt idx="17696">
                  <c:v>43120.958333179784</c:v>
                </c:pt>
                <c:pt idx="17697">
                  <c:v>43120.999999846448</c:v>
                </c:pt>
                <c:pt idx="17698">
                  <c:v>43121.041666513112</c:v>
                </c:pt>
                <c:pt idx="17699">
                  <c:v>43121.083333179777</c:v>
                </c:pt>
                <c:pt idx="17700">
                  <c:v>43121.124999846441</c:v>
                </c:pt>
                <c:pt idx="17701">
                  <c:v>43121.166666513105</c:v>
                </c:pt>
                <c:pt idx="17702">
                  <c:v>43121.208333179769</c:v>
                </c:pt>
                <c:pt idx="17703">
                  <c:v>43121.249999846434</c:v>
                </c:pt>
                <c:pt idx="17704">
                  <c:v>43121.291666513098</c:v>
                </c:pt>
                <c:pt idx="17705">
                  <c:v>43121.333333179762</c:v>
                </c:pt>
                <c:pt idx="17706">
                  <c:v>43121.374999846426</c:v>
                </c:pt>
                <c:pt idx="17707">
                  <c:v>43121.416666513091</c:v>
                </c:pt>
                <c:pt idx="17708">
                  <c:v>43121.458333179755</c:v>
                </c:pt>
                <c:pt idx="17709">
                  <c:v>43121.499999846419</c:v>
                </c:pt>
                <c:pt idx="17710">
                  <c:v>43121.541666513083</c:v>
                </c:pt>
                <c:pt idx="17711">
                  <c:v>43121.583333179748</c:v>
                </c:pt>
                <c:pt idx="17712">
                  <c:v>43121.624999846412</c:v>
                </c:pt>
                <c:pt idx="17713">
                  <c:v>43121.666666513076</c:v>
                </c:pt>
                <c:pt idx="17714">
                  <c:v>43121.70833317974</c:v>
                </c:pt>
                <c:pt idx="17715">
                  <c:v>43121.749999846405</c:v>
                </c:pt>
                <c:pt idx="17716">
                  <c:v>43121.791666513069</c:v>
                </c:pt>
                <c:pt idx="17717">
                  <c:v>43121.833333179733</c:v>
                </c:pt>
                <c:pt idx="17718">
                  <c:v>43121.874999846397</c:v>
                </c:pt>
                <c:pt idx="17719">
                  <c:v>43121.916666513062</c:v>
                </c:pt>
                <c:pt idx="17720">
                  <c:v>43121.958333179726</c:v>
                </c:pt>
                <c:pt idx="17721">
                  <c:v>43121.99999984639</c:v>
                </c:pt>
                <c:pt idx="17722">
                  <c:v>43122.041666513054</c:v>
                </c:pt>
                <c:pt idx="17723">
                  <c:v>43122.083333179718</c:v>
                </c:pt>
                <c:pt idx="17724">
                  <c:v>43122.124999846383</c:v>
                </c:pt>
                <c:pt idx="17725">
                  <c:v>43122.166666513047</c:v>
                </c:pt>
                <c:pt idx="17726">
                  <c:v>43122.208333179711</c:v>
                </c:pt>
                <c:pt idx="17727">
                  <c:v>43122.249999846375</c:v>
                </c:pt>
                <c:pt idx="17728">
                  <c:v>43122.29166651304</c:v>
                </c:pt>
                <c:pt idx="17729">
                  <c:v>43122.333333179704</c:v>
                </c:pt>
                <c:pt idx="17730">
                  <c:v>43122.374999846368</c:v>
                </c:pt>
                <c:pt idx="17731">
                  <c:v>43122.416666513032</c:v>
                </c:pt>
                <c:pt idx="17732">
                  <c:v>43122.458333179697</c:v>
                </c:pt>
                <c:pt idx="17733">
                  <c:v>43122.499999846361</c:v>
                </c:pt>
                <c:pt idx="17734">
                  <c:v>43122.541666513025</c:v>
                </c:pt>
                <c:pt idx="17735">
                  <c:v>43122.583333179689</c:v>
                </c:pt>
                <c:pt idx="17736">
                  <c:v>43122.624999846354</c:v>
                </c:pt>
                <c:pt idx="17737">
                  <c:v>43122.666666513018</c:v>
                </c:pt>
                <c:pt idx="17738">
                  <c:v>43122.708333179682</c:v>
                </c:pt>
                <c:pt idx="17739">
                  <c:v>43122.749999846346</c:v>
                </c:pt>
                <c:pt idx="17740">
                  <c:v>43122.791666513011</c:v>
                </c:pt>
                <c:pt idx="17741">
                  <c:v>43122.833333179675</c:v>
                </c:pt>
                <c:pt idx="17742">
                  <c:v>43122.874999846339</c:v>
                </c:pt>
                <c:pt idx="17743">
                  <c:v>43122.916666513003</c:v>
                </c:pt>
                <c:pt idx="17744">
                  <c:v>43122.958333179668</c:v>
                </c:pt>
                <c:pt idx="17745">
                  <c:v>43122.999999846332</c:v>
                </c:pt>
                <c:pt idx="17746">
                  <c:v>43123.041666512996</c:v>
                </c:pt>
                <c:pt idx="17747">
                  <c:v>43123.08333317966</c:v>
                </c:pt>
                <c:pt idx="17748">
                  <c:v>43123.124999846324</c:v>
                </c:pt>
                <c:pt idx="17749">
                  <c:v>43123.166666512989</c:v>
                </c:pt>
                <c:pt idx="17750">
                  <c:v>43123.208333179653</c:v>
                </c:pt>
                <c:pt idx="17751">
                  <c:v>43123.249999846317</c:v>
                </c:pt>
                <c:pt idx="17752">
                  <c:v>43123.291666512981</c:v>
                </c:pt>
                <c:pt idx="17753">
                  <c:v>43123.333333179646</c:v>
                </c:pt>
                <c:pt idx="17754">
                  <c:v>43123.37499984631</c:v>
                </c:pt>
                <c:pt idx="17755">
                  <c:v>43123.416666512974</c:v>
                </c:pt>
                <c:pt idx="17756">
                  <c:v>43123.458333179638</c:v>
                </c:pt>
                <c:pt idx="17757">
                  <c:v>43123.499999846303</c:v>
                </c:pt>
                <c:pt idx="17758">
                  <c:v>43123.541666512967</c:v>
                </c:pt>
                <c:pt idx="17759">
                  <c:v>43123.583333179631</c:v>
                </c:pt>
                <c:pt idx="17760">
                  <c:v>43123.624999846295</c:v>
                </c:pt>
                <c:pt idx="17761">
                  <c:v>43123.66666651296</c:v>
                </c:pt>
                <c:pt idx="17762">
                  <c:v>43123.708333179624</c:v>
                </c:pt>
                <c:pt idx="17763">
                  <c:v>43123.749999846288</c:v>
                </c:pt>
                <c:pt idx="17764">
                  <c:v>43123.791666512952</c:v>
                </c:pt>
                <c:pt idx="17765">
                  <c:v>43123.833333179617</c:v>
                </c:pt>
                <c:pt idx="17766">
                  <c:v>43123.874999846281</c:v>
                </c:pt>
                <c:pt idx="17767">
                  <c:v>43123.916666512945</c:v>
                </c:pt>
                <c:pt idx="17768">
                  <c:v>43123.958333179609</c:v>
                </c:pt>
                <c:pt idx="17769">
                  <c:v>43123.999999846274</c:v>
                </c:pt>
                <c:pt idx="17770">
                  <c:v>43124.041666512938</c:v>
                </c:pt>
                <c:pt idx="17771">
                  <c:v>43124.083333179602</c:v>
                </c:pt>
                <c:pt idx="17772">
                  <c:v>43124.124999846266</c:v>
                </c:pt>
                <c:pt idx="17773">
                  <c:v>43124.166666512931</c:v>
                </c:pt>
                <c:pt idx="17774">
                  <c:v>43124.208333179595</c:v>
                </c:pt>
                <c:pt idx="17775">
                  <c:v>43124.249999846259</c:v>
                </c:pt>
                <c:pt idx="17776">
                  <c:v>43124.291666512923</c:v>
                </c:pt>
                <c:pt idx="17777">
                  <c:v>43124.333333179587</c:v>
                </c:pt>
                <c:pt idx="17778">
                  <c:v>43124.374999846252</c:v>
                </c:pt>
                <c:pt idx="17779">
                  <c:v>43124.416666512916</c:v>
                </c:pt>
                <c:pt idx="17780">
                  <c:v>43124.45833317958</c:v>
                </c:pt>
                <c:pt idx="17781">
                  <c:v>43124.499999846244</c:v>
                </c:pt>
                <c:pt idx="17782">
                  <c:v>43124.541666512909</c:v>
                </c:pt>
                <c:pt idx="17783">
                  <c:v>43124.583333179573</c:v>
                </c:pt>
                <c:pt idx="17784">
                  <c:v>43124.624999846237</c:v>
                </c:pt>
                <c:pt idx="17785">
                  <c:v>43124.666666512901</c:v>
                </c:pt>
                <c:pt idx="17786">
                  <c:v>43124.708333179566</c:v>
                </c:pt>
                <c:pt idx="17787">
                  <c:v>43124.74999984623</c:v>
                </c:pt>
                <c:pt idx="17788">
                  <c:v>43124.791666512894</c:v>
                </c:pt>
                <c:pt idx="17789">
                  <c:v>43124.833333179558</c:v>
                </c:pt>
                <c:pt idx="17790">
                  <c:v>43124.874999846223</c:v>
                </c:pt>
                <c:pt idx="17791">
                  <c:v>43124.916666512887</c:v>
                </c:pt>
                <c:pt idx="17792">
                  <c:v>43124.958333179551</c:v>
                </c:pt>
                <c:pt idx="17793">
                  <c:v>43124.999999846215</c:v>
                </c:pt>
                <c:pt idx="17794">
                  <c:v>43125.04166651288</c:v>
                </c:pt>
                <c:pt idx="17795">
                  <c:v>43125.083333179544</c:v>
                </c:pt>
                <c:pt idx="17796">
                  <c:v>43125.124999846208</c:v>
                </c:pt>
                <c:pt idx="17797">
                  <c:v>43125.166666512872</c:v>
                </c:pt>
                <c:pt idx="17798">
                  <c:v>43125.208333179537</c:v>
                </c:pt>
                <c:pt idx="17799">
                  <c:v>43125.249999846201</c:v>
                </c:pt>
                <c:pt idx="17800">
                  <c:v>43125.291666512865</c:v>
                </c:pt>
                <c:pt idx="17801">
                  <c:v>43125.333333179529</c:v>
                </c:pt>
                <c:pt idx="17802">
                  <c:v>43125.374999846194</c:v>
                </c:pt>
                <c:pt idx="17803">
                  <c:v>43125.416666512858</c:v>
                </c:pt>
                <c:pt idx="17804">
                  <c:v>43125.458333179522</c:v>
                </c:pt>
                <c:pt idx="17805">
                  <c:v>43125.499999846186</c:v>
                </c:pt>
                <c:pt idx="17806">
                  <c:v>43125.54166651285</c:v>
                </c:pt>
                <c:pt idx="17807">
                  <c:v>43125.583333179515</c:v>
                </c:pt>
                <c:pt idx="17808">
                  <c:v>43125.624999846179</c:v>
                </c:pt>
                <c:pt idx="17809">
                  <c:v>43125.666666512843</c:v>
                </c:pt>
                <c:pt idx="17810">
                  <c:v>43125.708333179507</c:v>
                </c:pt>
                <c:pt idx="17811">
                  <c:v>43125.749999846172</c:v>
                </c:pt>
                <c:pt idx="17812">
                  <c:v>43125.791666512836</c:v>
                </c:pt>
                <c:pt idx="17813">
                  <c:v>43125.8333331795</c:v>
                </c:pt>
                <c:pt idx="17814">
                  <c:v>43125.874999846164</c:v>
                </c:pt>
                <c:pt idx="17815">
                  <c:v>43125.916666512829</c:v>
                </c:pt>
                <c:pt idx="17816">
                  <c:v>43125.958333179493</c:v>
                </c:pt>
                <c:pt idx="17817">
                  <c:v>43125.999999846157</c:v>
                </c:pt>
                <c:pt idx="17818">
                  <c:v>43126.041666512821</c:v>
                </c:pt>
                <c:pt idx="17819">
                  <c:v>43126.083333179486</c:v>
                </c:pt>
                <c:pt idx="17820">
                  <c:v>43126.12499984615</c:v>
                </c:pt>
                <c:pt idx="17821">
                  <c:v>43126.166666512814</c:v>
                </c:pt>
                <c:pt idx="17822">
                  <c:v>43126.208333179478</c:v>
                </c:pt>
                <c:pt idx="17823">
                  <c:v>43126.249999846143</c:v>
                </c:pt>
                <c:pt idx="17824">
                  <c:v>43126.291666512807</c:v>
                </c:pt>
                <c:pt idx="17825">
                  <c:v>43126.333333179471</c:v>
                </c:pt>
                <c:pt idx="17826">
                  <c:v>43126.374999846135</c:v>
                </c:pt>
                <c:pt idx="17827">
                  <c:v>43126.4166665128</c:v>
                </c:pt>
                <c:pt idx="17828">
                  <c:v>43126.458333179464</c:v>
                </c:pt>
                <c:pt idx="17829">
                  <c:v>43126.499999846128</c:v>
                </c:pt>
                <c:pt idx="17830">
                  <c:v>43126.541666512792</c:v>
                </c:pt>
                <c:pt idx="17831">
                  <c:v>43126.583333179457</c:v>
                </c:pt>
                <c:pt idx="17832">
                  <c:v>43126.624999846121</c:v>
                </c:pt>
                <c:pt idx="17833">
                  <c:v>43126.666666512785</c:v>
                </c:pt>
                <c:pt idx="17834">
                  <c:v>43126.708333179449</c:v>
                </c:pt>
                <c:pt idx="17835">
                  <c:v>43126.749999846113</c:v>
                </c:pt>
                <c:pt idx="17836">
                  <c:v>43126.791666512778</c:v>
                </c:pt>
                <c:pt idx="17837">
                  <c:v>43126.833333179442</c:v>
                </c:pt>
                <c:pt idx="17838">
                  <c:v>43126.874999846106</c:v>
                </c:pt>
                <c:pt idx="17839">
                  <c:v>43126.91666651277</c:v>
                </c:pt>
                <c:pt idx="17840">
                  <c:v>43126.958333179435</c:v>
                </c:pt>
                <c:pt idx="17841">
                  <c:v>43126.999999846099</c:v>
                </c:pt>
                <c:pt idx="17842">
                  <c:v>43127.041666512763</c:v>
                </c:pt>
                <c:pt idx="17843">
                  <c:v>43127.083333179427</c:v>
                </c:pt>
                <c:pt idx="17844">
                  <c:v>43127.124999846092</c:v>
                </c:pt>
                <c:pt idx="17845">
                  <c:v>43127.166666512756</c:v>
                </c:pt>
                <c:pt idx="17846">
                  <c:v>43127.20833317942</c:v>
                </c:pt>
                <c:pt idx="17847">
                  <c:v>43127.249999846084</c:v>
                </c:pt>
                <c:pt idx="17848">
                  <c:v>43127.291666512749</c:v>
                </c:pt>
                <c:pt idx="17849">
                  <c:v>43127.333333179413</c:v>
                </c:pt>
                <c:pt idx="17850">
                  <c:v>43127.374999846077</c:v>
                </c:pt>
                <c:pt idx="17851">
                  <c:v>43127.416666512741</c:v>
                </c:pt>
                <c:pt idx="17852">
                  <c:v>43127.458333179406</c:v>
                </c:pt>
                <c:pt idx="17853">
                  <c:v>43127.49999984607</c:v>
                </c:pt>
                <c:pt idx="17854">
                  <c:v>43127.541666512734</c:v>
                </c:pt>
                <c:pt idx="17855">
                  <c:v>43127.583333179398</c:v>
                </c:pt>
                <c:pt idx="17856">
                  <c:v>43127.624999846063</c:v>
                </c:pt>
                <c:pt idx="17857">
                  <c:v>43127.666666512727</c:v>
                </c:pt>
                <c:pt idx="17858">
                  <c:v>43127.708333179391</c:v>
                </c:pt>
                <c:pt idx="17859">
                  <c:v>43127.749999846055</c:v>
                </c:pt>
                <c:pt idx="17860">
                  <c:v>43127.79166651272</c:v>
                </c:pt>
                <c:pt idx="17861">
                  <c:v>43127.833333179384</c:v>
                </c:pt>
                <c:pt idx="17862">
                  <c:v>43127.874999846048</c:v>
                </c:pt>
                <c:pt idx="17863">
                  <c:v>43127.916666512712</c:v>
                </c:pt>
                <c:pt idx="17864">
                  <c:v>43127.958333179376</c:v>
                </c:pt>
                <c:pt idx="17865">
                  <c:v>43127.999999846041</c:v>
                </c:pt>
                <c:pt idx="17866">
                  <c:v>43128.041666512705</c:v>
                </c:pt>
                <c:pt idx="17867">
                  <c:v>43128.083333179369</c:v>
                </c:pt>
                <c:pt idx="17868">
                  <c:v>43128.124999846033</c:v>
                </c:pt>
                <c:pt idx="17869">
                  <c:v>43128.166666512698</c:v>
                </c:pt>
                <c:pt idx="17870">
                  <c:v>43128.208333179362</c:v>
                </c:pt>
                <c:pt idx="17871">
                  <c:v>43128.249999846026</c:v>
                </c:pt>
                <c:pt idx="17872">
                  <c:v>43128.29166651269</c:v>
                </c:pt>
                <c:pt idx="17873">
                  <c:v>43128.333333179355</c:v>
                </c:pt>
                <c:pt idx="17874">
                  <c:v>43128.374999846019</c:v>
                </c:pt>
                <c:pt idx="17875">
                  <c:v>43128.416666512683</c:v>
                </c:pt>
                <c:pt idx="17876">
                  <c:v>43128.458333179347</c:v>
                </c:pt>
                <c:pt idx="17877">
                  <c:v>43128.499999846012</c:v>
                </c:pt>
                <c:pt idx="17878">
                  <c:v>43128.541666512676</c:v>
                </c:pt>
                <c:pt idx="17879">
                  <c:v>43128.58333317934</c:v>
                </c:pt>
                <c:pt idx="17880">
                  <c:v>43128.624999846004</c:v>
                </c:pt>
                <c:pt idx="17881">
                  <c:v>43128.666666512669</c:v>
                </c:pt>
                <c:pt idx="17882">
                  <c:v>43128.708333179333</c:v>
                </c:pt>
                <c:pt idx="17883">
                  <c:v>43128.749999845997</c:v>
                </c:pt>
                <c:pt idx="17884">
                  <c:v>43128.791666512661</c:v>
                </c:pt>
                <c:pt idx="17885">
                  <c:v>43128.833333179326</c:v>
                </c:pt>
                <c:pt idx="17886">
                  <c:v>43128.87499984599</c:v>
                </c:pt>
                <c:pt idx="17887">
                  <c:v>43128.916666512654</c:v>
                </c:pt>
                <c:pt idx="17888">
                  <c:v>43128.958333179318</c:v>
                </c:pt>
                <c:pt idx="17889">
                  <c:v>43128.999999845983</c:v>
                </c:pt>
                <c:pt idx="17890">
                  <c:v>43129.041666512647</c:v>
                </c:pt>
                <c:pt idx="17891">
                  <c:v>43129.083333179311</c:v>
                </c:pt>
                <c:pt idx="17892">
                  <c:v>43129.124999845975</c:v>
                </c:pt>
                <c:pt idx="17893">
                  <c:v>43129.166666512639</c:v>
                </c:pt>
                <c:pt idx="17894">
                  <c:v>43129.208333179304</c:v>
                </c:pt>
                <c:pt idx="17895">
                  <c:v>43129.249999845968</c:v>
                </c:pt>
                <c:pt idx="17896">
                  <c:v>43129.291666512632</c:v>
                </c:pt>
                <c:pt idx="17897">
                  <c:v>43129.333333179296</c:v>
                </c:pt>
                <c:pt idx="17898">
                  <c:v>43129.374999845961</c:v>
                </c:pt>
                <c:pt idx="17899">
                  <c:v>43129.416666512625</c:v>
                </c:pt>
                <c:pt idx="17900">
                  <c:v>43129.458333179289</c:v>
                </c:pt>
                <c:pt idx="17901">
                  <c:v>43129.499999845953</c:v>
                </c:pt>
                <c:pt idx="17902">
                  <c:v>43129.541666512618</c:v>
                </c:pt>
                <c:pt idx="17903">
                  <c:v>43129.583333179282</c:v>
                </c:pt>
                <c:pt idx="17904">
                  <c:v>43129.624999845946</c:v>
                </c:pt>
                <c:pt idx="17905">
                  <c:v>43129.66666651261</c:v>
                </c:pt>
                <c:pt idx="17906">
                  <c:v>43129.708333179275</c:v>
                </c:pt>
                <c:pt idx="17907">
                  <c:v>43129.749999845939</c:v>
                </c:pt>
                <c:pt idx="17908">
                  <c:v>43129.791666512603</c:v>
                </c:pt>
                <c:pt idx="17909">
                  <c:v>43129.833333179267</c:v>
                </c:pt>
                <c:pt idx="17910">
                  <c:v>43129.874999845932</c:v>
                </c:pt>
                <c:pt idx="17911">
                  <c:v>43129.916666512596</c:v>
                </c:pt>
                <c:pt idx="17912">
                  <c:v>43129.95833317926</c:v>
                </c:pt>
                <c:pt idx="17913">
                  <c:v>43129.999999845924</c:v>
                </c:pt>
                <c:pt idx="17914">
                  <c:v>43130.041666512589</c:v>
                </c:pt>
                <c:pt idx="17915">
                  <c:v>43130.083333179253</c:v>
                </c:pt>
                <c:pt idx="17916">
                  <c:v>43130.124999845917</c:v>
                </c:pt>
                <c:pt idx="17917">
                  <c:v>43130.166666512581</c:v>
                </c:pt>
                <c:pt idx="17918">
                  <c:v>43130.208333179246</c:v>
                </c:pt>
                <c:pt idx="17919">
                  <c:v>43130.24999984591</c:v>
                </c:pt>
                <c:pt idx="17920">
                  <c:v>43130.291666512574</c:v>
                </c:pt>
                <c:pt idx="17921">
                  <c:v>43130.333333179238</c:v>
                </c:pt>
                <c:pt idx="17922">
                  <c:v>43130.374999845902</c:v>
                </c:pt>
                <c:pt idx="17923">
                  <c:v>43130.416666512567</c:v>
                </c:pt>
                <c:pt idx="17924">
                  <c:v>43130.458333179231</c:v>
                </c:pt>
                <c:pt idx="17925">
                  <c:v>43130.499999845895</c:v>
                </c:pt>
                <c:pt idx="17926">
                  <c:v>43130.541666512559</c:v>
                </c:pt>
                <c:pt idx="17927">
                  <c:v>43130.583333179224</c:v>
                </c:pt>
                <c:pt idx="17928">
                  <c:v>43130.624999845888</c:v>
                </c:pt>
                <c:pt idx="17929">
                  <c:v>43130.666666512552</c:v>
                </c:pt>
                <c:pt idx="17930">
                  <c:v>43130.708333179216</c:v>
                </c:pt>
                <c:pt idx="17931">
                  <c:v>43130.749999845881</c:v>
                </c:pt>
                <c:pt idx="17932">
                  <c:v>43130.791666512545</c:v>
                </c:pt>
                <c:pt idx="17933">
                  <c:v>43130.833333179209</c:v>
                </c:pt>
                <c:pt idx="17934">
                  <c:v>43130.874999845873</c:v>
                </c:pt>
                <c:pt idx="17935">
                  <c:v>43130.916666512538</c:v>
                </c:pt>
                <c:pt idx="17936">
                  <c:v>43130.958333179202</c:v>
                </c:pt>
                <c:pt idx="17937">
                  <c:v>43130.999999845866</c:v>
                </c:pt>
                <c:pt idx="17938">
                  <c:v>43131.04166651253</c:v>
                </c:pt>
                <c:pt idx="17939">
                  <c:v>43131.083333179195</c:v>
                </c:pt>
                <c:pt idx="17940">
                  <c:v>43131.124999845859</c:v>
                </c:pt>
                <c:pt idx="17941">
                  <c:v>43131.166666512523</c:v>
                </c:pt>
                <c:pt idx="17942">
                  <c:v>43131.208333179187</c:v>
                </c:pt>
                <c:pt idx="17943">
                  <c:v>43131.249999845852</c:v>
                </c:pt>
                <c:pt idx="17944">
                  <c:v>43131.291666512516</c:v>
                </c:pt>
                <c:pt idx="17945">
                  <c:v>43131.33333317918</c:v>
                </c:pt>
                <c:pt idx="17946">
                  <c:v>43131.374999845844</c:v>
                </c:pt>
                <c:pt idx="17947">
                  <c:v>43131.416666512509</c:v>
                </c:pt>
                <c:pt idx="17948">
                  <c:v>43131.458333179173</c:v>
                </c:pt>
                <c:pt idx="17949">
                  <c:v>43131.499999845837</c:v>
                </c:pt>
                <c:pt idx="17950">
                  <c:v>43131.541666512501</c:v>
                </c:pt>
                <c:pt idx="17951">
                  <c:v>43131.583333179165</c:v>
                </c:pt>
                <c:pt idx="17952">
                  <c:v>43131.62499984583</c:v>
                </c:pt>
                <c:pt idx="17953">
                  <c:v>43131.666666512494</c:v>
                </c:pt>
                <c:pt idx="17954">
                  <c:v>43131.708333179158</c:v>
                </c:pt>
                <c:pt idx="17955">
                  <c:v>43131.749999845822</c:v>
                </c:pt>
                <c:pt idx="17956">
                  <c:v>43131.791666512487</c:v>
                </c:pt>
                <c:pt idx="17957">
                  <c:v>43131.833333179151</c:v>
                </c:pt>
                <c:pt idx="17958">
                  <c:v>43131.874999845815</c:v>
                </c:pt>
                <c:pt idx="17959">
                  <c:v>43131.916666512479</c:v>
                </c:pt>
                <c:pt idx="17960">
                  <c:v>43131.958333179144</c:v>
                </c:pt>
                <c:pt idx="17961">
                  <c:v>43131.999999845808</c:v>
                </c:pt>
                <c:pt idx="17962">
                  <c:v>43132.041666512472</c:v>
                </c:pt>
                <c:pt idx="17963">
                  <c:v>43132.083333179136</c:v>
                </c:pt>
                <c:pt idx="17964">
                  <c:v>43132.124999845801</c:v>
                </c:pt>
                <c:pt idx="17965">
                  <c:v>43132.166666512465</c:v>
                </c:pt>
                <c:pt idx="17966">
                  <c:v>43132.208333179129</c:v>
                </c:pt>
                <c:pt idx="17967">
                  <c:v>43132.249999845793</c:v>
                </c:pt>
                <c:pt idx="17968">
                  <c:v>43132.291666512458</c:v>
                </c:pt>
                <c:pt idx="17969">
                  <c:v>43132.333333179122</c:v>
                </c:pt>
                <c:pt idx="17970">
                  <c:v>43132.374999845786</c:v>
                </c:pt>
                <c:pt idx="17971">
                  <c:v>43132.41666651245</c:v>
                </c:pt>
                <c:pt idx="17972">
                  <c:v>43132.458333179115</c:v>
                </c:pt>
                <c:pt idx="17973">
                  <c:v>43132.499999845779</c:v>
                </c:pt>
                <c:pt idx="17974">
                  <c:v>43132.541666512443</c:v>
                </c:pt>
                <c:pt idx="17975">
                  <c:v>43132.583333179107</c:v>
                </c:pt>
                <c:pt idx="17976">
                  <c:v>43132.624999845772</c:v>
                </c:pt>
                <c:pt idx="17977">
                  <c:v>43132.666666512436</c:v>
                </c:pt>
                <c:pt idx="17978">
                  <c:v>43132.7083331791</c:v>
                </c:pt>
                <c:pt idx="17979">
                  <c:v>43132.749999845764</c:v>
                </c:pt>
                <c:pt idx="17980">
                  <c:v>43132.791666512428</c:v>
                </c:pt>
                <c:pt idx="17981">
                  <c:v>43132.833333179093</c:v>
                </c:pt>
                <c:pt idx="17982">
                  <c:v>43132.874999845757</c:v>
                </c:pt>
                <c:pt idx="17983">
                  <c:v>43132.916666512421</c:v>
                </c:pt>
                <c:pt idx="17984">
                  <c:v>43132.958333179085</c:v>
                </c:pt>
                <c:pt idx="17985">
                  <c:v>43132.99999984575</c:v>
                </c:pt>
                <c:pt idx="17986">
                  <c:v>43133.041666512414</c:v>
                </c:pt>
                <c:pt idx="17987">
                  <c:v>43133.083333179078</c:v>
                </c:pt>
                <c:pt idx="17988">
                  <c:v>43133.124999845742</c:v>
                </c:pt>
                <c:pt idx="17989">
                  <c:v>43133.166666512407</c:v>
                </c:pt>
                <c:pt idx="17990">
                  <c:v>43133.208333179071</c:v>
                </c:pt>
                <c:pt idx="17991">
                  <c:v>43133.249999845735</c:v>
                </c:pt>
                <c:pt idx="17992">
                  <c:v>43133.291666512399</c:v>
                </c:pt>
                <c:pt idx="17993">
                  <c:v>43133.333333179064</c:v>
                </c:pt>
                <c:pt idx="17994">
                  <c:v>43133.374999845728</c:v>
                </c:pt>
                <c:pt idx="17995">
                  <c:v>43133.416666512392</c:v>
                </c:pt>
                <c:pt idx="17996">
                  <c:v>43133.458333179056</c:v>
                </c:pt>
                <c:pt idx="17997">
                  <c:v>43133.499999845721</c:v>
                </c:pt>
                <c:pt idx="17998">
                  <c:v>43133.541666512385</c:v>
                </c:pt>
                <c:pt idx="17999">
                  <c:v>43133.583333179049</c:v>
                </c:pt>
                <c:pt idx="18000">
                  <c:v>43133.624999845713</c:v>
                </c:pt>
                <c:pt idx="18001">
                  <c:v>43133.666666512378</c:v>
                </c:pt>
                <c:pt idx="18002">
                  <c:v>43133.708333179042</c:v>
                </c:pt>
                <c:pt idx="18003">
                  <c:v>43133.749999845706</c:v>
                </c:pt>
                <c:pt idx="18004">
                  <c:v>43133.79166651237</c:v>
                </c:pt>
                <c:pt idx="18005">
                  <c:v>43133.833333179035</c:v>
                </c:pt>
                <c:pt idx="18006">
                  <c:v>43133.874999845699</c:v>
                </c:pt>
                <c:pt idx="18007">
                  <c:v>43133.916666512363</c:v>
                </c:pt>
                <c:pt idx="18008">
                  <c:v>43133.958333179027</c:v>
                </c:pt>
                <c:pt idx="18009">
                  <c:v>43133.999999845691</c:v>
                </c:pt>
                <c:pt idx="18010">
                  <c:v>43134.041666512356</c:v>
                </c:pt>
                <c:pt idx="18011">
                  <c:v>43134.08333317902</c:v>
                </c:pt>
                <c:pt idx="18012">
                  <c:v>43134.124999845684</c:v>
                </c:pt>
                <c:pt idx="18013">
                  <c:v>43134.166666512348</c:v>
                </c:pt>
                <c:pt idx="18014">
                  <c:v>43134.208333179013</c:v>
                </c:pt>
                <c:pt idx="18015">
                  <c:v>43134.249999845677</c:v>
                </c:pt>
                <c:pt idx="18016">
                  <c:v>43134.291666512341</c:v>
                </c:pt>
                <c:pt idx="18017">
                  <c:v>43134.333333179005</c:v>
                </c:pt>
                <c:pt idx="18018">
                  <c:v>43134.37499984567</c:v>
                </c:pt>
                <c:pt idx="18019">
                  <c:v>43134.416666512334</c:v>
                </c:pt>
                <c:pt idx="18020">
                  <c:v>43134.458333178998</c:v>
                </c:pt>
                <c:pt idx="18021">
                  <c:v>43134.499999845662</c:v>
                </c:pt>
                <c:pt idx="18022">
                  <c:v>43134.541666512327</c:v>
                </c:pt>
                <c:pt idx="18023">
                  <c:v>43134.583333178991</c:v>
                </c:pt>
                <c:pt idx="18024">
                  <c:v>43134.624999845655</c:v>
                </c:pt>
                <c:pt idx="18025">
                  <c:v>43134.666666512319</c:v>
                </c:pt>
                <c:pt idx="18026">
                  <c:v>43134.708333178984</c:v>
                </c:pt>
                <c:pt idx="18027">
                  <c:v>43134.749999845648</c:v>
                </c:pt>
                <c:pt idx="18028">
                  <c:v>43134.791666512312</c:v>
                </c:pt>
                <c:pt idx="18029">
                  <c:v>43134.833333178976</c:v>
                </c:pt>
                <c:pt idx="18030">
                  <c:v>43134.874999845641</c:v>
                </c:pt>
                <c:pt idx="18031">
                  <c:v>43134.916666512305</c:v>
                </c:pt>
                <c:pt idx="18032">
                  <c:v>43134.958333178969</c:v>
                </c:pt>
                <c:pt idx="18033">
                  <c:v>43134.999999845633</c:v>
                </c:pt>
                <c:pt idx="18034">
                  <c:v>43135.041666512298</c:v>
                </c:pt>
                <c:pt idx="18035">
                  <c:v>43135.083333178962</c:v>
                </c:pt>
                <c:pt idx="18036">
                  <c:v>43135.124999845626</c:v>
                </c:pt>
                <c:pt idx="18037">
                  <c:v>43135.16666651229</c:v>
                </c:pt>
                <c:pt idx="18038">
                  <c:v>43135.208333178954</c:v>
                </c:pt>
                <c:pt idx="18039">
                  <c:v>43135.249999845619</c:v>
                </c:pt>
                <c:pt idx="18040">
                  <c:v>43135.291666512283</c:v>
                </c:pt>
                <c:pt idx="18041">
                  <c:v>43135.333333178947</c:v>
                </c:pt>
                <c:pt idx="18042">
                  <c:v>43135.374999845611</c:v>
                </c:pt>
                <c:pt idx="18043">
                  <c:v>43135.416666512276</c:v>
                </c:pt>
                <c:pt idx="18044">
                  <c:v>43135.45833317894</c:v>
                </c:pt>
                <c:pt idx="18045">
                  <c:v>43135.499999845604</c:v>
                </c:pt>
                <c:pt idx="18046">
                  <c:v>43135.541666512268</c:v>
                </c:pt>
                <c:pt idx="18047">
                  <c:v>43135.583333178933</c:v>
                </c:pt>
                <c:pt idx="18048">
                  <c:v>43135.624999845597</c:v>
                </c:pt>
                <c:pt idx="18049">
                  <c:v>43135.666666512261</c:v>
                </c:pt>
                <c:pt idx="18050">
                  <c:v>43135.708333178925</c:v>
                </c:pt>
                <c:pt idx="18051">
                  <c:v>43135.74999984559</c:v>
                </c:pt>
                <c:pt idx="18052">
                  <c:v>43135.791666512254</c:v>
                </c:pt>
                <c:pt idx="18053">
                  <c:v>43135.833333178918</c:v>
                </c:pt>
                <c:pt idx="18054">
                  <c:v>43135.874999845582</c:v>
                </c:pt>
                <c:pt idx="18055">
                  <c:v>43135.916666512247</c:v>
                </c:pt>
                <c:pt idx="18056">
                  <c:v>43135.958333178911</c:v>
                </c:pt>
                <c:pt idx="18057">
                  <c:v>43135.999999845575</c:v>
                </c:pt>
                <c:pt idx="18058">
                  <c:v>43136.041666512239</c:v>
                </c:pt>
                <c:pt idx="18059">
                  <c:v>43136.083333178904</c:v>
                </c:pt>
                <c:pt idx="18060">
                  <c:v>43136.124999845568</c:v>
                </c:pt>
                <c:pt idx="18061">
                  <c:v>43136.166666512232</c:v>
                </c:pt>
                <c:pt idx="18062">
                  <c:v>43136.208333178896</c:v>
                </c:pt>
                <c:pt idx="18063">
                  <c:v>43136.249999845561</c:v>
                </c:pt>
                <c:pt idx="18064">
                  <c:v>43136.291666512225</c:v>
                </c:pt>
                <c:pt idx="18065">
                  <c:v>43136.333333178889</c:v>
                </c:pt>
                <c:pt idx="18066">
                  <c:v>43136.374999845553</c:v>
                </c:pt>
                <c:pt idx="18067">
                  <c:v>43136.416666512217</c:v>
                </c:pt>
                <c:pt idx="18068">
                  <c:v>43136.458333178882</c:v>
                </c:pt>
                <c:pt idx="18069">
                  <c:v>43136.499999845546</c:v>
                </c:pt>
                <c:pt idx="18070">
                  <c:v>43136.54166651221</c:v>
                </c:pt>
                <c:pt idx="18071">
                  <c:v>43136.583333178874</c:v>
                </c:pt>
                <c:pt idx="18072">
                  <c:v>43136.624999845539</c:v>
                </c:pt>
                <c:pt idx="18073">
                  <c:v>43136.666666512203</c:v>
                </c:pt>
                <c:pt idx="18074">
                  <c:v>43136.708333178867</c:v>
                </c:pt>
                <c:pt idx="18075">
                  <c:v>43136.749999845531</c:v>
                </c:pt>
                <c:pt idx="18076">
                  <c:v>43136.791666512196</c:v>
                </c:pt>
                <c:pt idx="18077">
                  <c:v>43136.83333317886</c:v>
                </c:pt>
                <c:pt idx="18078">
                  <c:v>43136.874999845524</c:v>
                </c:pt>
                <c:pt idx="18079">
                  <c:v>43136.916666512188</c:v>
                </c:pt>
                <c:pt idx="18080">
                  <c:v>43136.958333178853</c:v>
                </c:pt>
                <c:pt idx="18081">
                  <c:v>43136.999999845517</c:v>
                </c:pt>
                <c:pt idx="18082">
                  <c:v>43137.041666512181</c:v>
                </c:pt>
                <c:pt idx="18083">
                  <c:v>43137.083333178845</c:v>
                </c:pt>
                <c:pt idx="18084">
                  <c:v>43137.12499984551</c:v>
                </c:pt>
                <c:pt idx="18085">
                  <c:v>43137.166666512174</c:v>
                </c:pt>
                <c:pt idx="18086">
                  <c:v>43137.208333178838</c:v>
                </c:pt>
                <c:pt idx="18087">
                  <c:v>43137.249999845502</c:v>
                </c:pt>
                <c:pt idx="18088">
                  <c:v>43137.291666512167</c:v>
                </c:pt>
                <c:pt idx="18089">
                  <c:v>43137.333333178831</c:v>
                </c:pt>
                <c:pt idx="18090">
                  <c:v>43137.374999845495</c:v>
                </c:pt>
                <c:pt idx="18091">
                  <c:v>43137.416666512159</c:v>
                </c:pt>
                <c:pt idx="18092">
                  <c:v>43137.458333178824</c:v>
                </c:pt>
                <c:pt idx="18093">
                  <c:v>43137.499999845488</c:v>
                </c:pt>
                <c:pt idx="18094">
                  <c:v>43137.541666512152</c:v>
                </c:pt>
                <c:pt idx="18095">
                  <c:v>43137.583333178816</c:v>
                </c:pt>
                <c:pt idx="18096">
                  <c:v>43137.62499984548</c:v>
                </c:pt>
                <c:pt idx="18097">
                  <c:v>43137.666666512145</c:v>
                </c:pt>
                <c:pt idx="18098">
                  <c:v>43137.708333178809</c:v>
                </c:pt>
                <c:pt idx="18099">
                  <c:v>43137.749999845473</c:v>
                </c:pt>
                <c:pt idx="18100">
                  <c:v>43137.791666512137</c:v>
                </c:pt>
                <c:pt idx="18101">
                  <c:v>43137.833333178802</c:v>
                </c:pt>
                <c:pt idx="18102">
                  <c:v>43137.874999845466</c:v>
                </c:pt>
                <c:pt idx="18103">
                  <c:v>43137.91666651213</c:v>
                </c:pt>
                <c:pt idx="18104">
                  <c:v>43137.958333178794</c:v>
                </c:pt>
                <c:pt idx="18105">
                  <c:v>43137.999999845459</c:v>
                </c:pt>
                <c:pt idx="18106">
                  <c:v>43138.041666512123</c:v>
                </c:pt>
                <c:pt idx="18107">
                  <c:v>43138.083333178787</c:v>
                </c:pt>
                <c:pt idx="18108">
                  <c:v>43138.124999845451</c:v>
                </c:pt>
                <c:pt idx="18109">
                  <c:v>43138.166666512116</c:v>
                </c:pt>
                <c:pt idx="18110">
                  <c:v>43138.20833317878</c:v>
                </c:pt>
                <c:pt idx="18111">
                  <c:v>43138.249999845444</c:v>
                </c:pt>
                <c:pt idx="18112">
                  <c:v>43138.291666512108</c:v>
                </c:pt>
                <c:pt idx="18113">
                  <c:v>43138.333333178773</c:v>
                </c:pt>
                <c:pt idx="18114">
                  <c:v>43138.374999845437</c:v>
                </c:pt>
                <c:pt idx="18115">
                  <c:v>43138.416666512101</c:v>
                </c:pt>
                <c:pt idx="18116">
                  <c:v>43138.458333178765</c:v>
                </c:pt>
                <c:pt idx="18117">
                  <c:v>43138.49999984543</c:v>
                </c:pt>
                <c:pt idx="18118">
                  <c:v>43138.541666512094</c:v>
                </c:pt>
                <c:pt idx="18119">
                  <c:v>43138.583333178758</c:v>
                </c:pt>
                <c:pt idx="18120">
                  <c:v>43138.624999845422</c:v>
                </c:pt>
                <c:pt idx="18121">
                  <c:v>43138.666666512087</c:v>
                </c:pt>
                <c:pt idx="18122">
                  <c:v>43138.708333178751</c:v>
                </c:pt>
                <c:pt idx="18123">
                  <c:v>43138.749999845415</c:v>
                </c:pt>
                <c:pt idx="18124">
                  <c:v>43138.791666512079</c:v>
                </c:pt>
                <c:pt idx="18125">
                  <c:v>43138.833333178743</c:v>
                </c:pt>
                <c:pt idx="18126">
                  <c:v>43138.874999845408</c:v>
                </c:pt>
                <c:pt idx="18127">
                  <c:v>43138.916666512072</c:v>
                </c:pt>
                <c:pt idx="18128">
                  <c:v>43138.958333178736</c:v>
                </c:pt>
                <c:pt idx="18129">
                  <c:v>43138.9999998454</c:v>
                </c:pt>
                <c:pt idx="18130">
                  <c:v>43139.041666512065</c:v>
                </c:pt>
                <c:pt idx="18131">
                  <c:v>43139.083333178729</c:v>
                </c:pt>
                <c:pt idx="18132">
                  <c:v>43139.124999845393</c:v>
                </c:pt>
                <c:pt idx="18133">
                  <c:v>43139.166666512057</c:v>
                </c:pt>
                <c:pt idx="18134">
                  <c:v>43139.208333178722</c:v>
                </c:pt>
                <c:pt idx="18135">
                  <c:v>43139.249999845386</c:v>
                </c:pt>
                <c:pt idx="18136">
                  <c:v>43139.29166651205</c:v>
                </c:pt>
                <c:pt idx="18137">
                  <c:v>43139.333333178714</c:v>
                </c:pt>
                <c:pt idx="18138">
                  <c:v>43139.374999845379</c:v>
                </c:pt>
                <c:pt idx="18139">
                  <c:v>43139.416666512043</c:v>
                </c:pt>
                <c:pt idx="18140">
                  <c:v>43139.458333178707</c:v>
                </c:pt>
                <c:pt idx="18141">
                  <c:v>43139.499999845371</c:v>
                </c:pt>
                <c:pt idx="18142">
                  <c:v>43139.541666512036</c:v>
                </c:pt>
                <c:pt idx="18143">
                  <c:v>43139.5833331787</c:v>
                </c:pt>
                <c:pt idx="18144">
                  <c:v>43139.624999845364</c:v>
                </c:pt>
                <c:pt idx="18145">
                  <c:v>43139.666666512028</c:v>
                </c:pt>
                <c:pt idx="18146">
                  <c:v>43139.708333178693</c:v>
                </c:pt>
                <c:pt idx="18147">
                  <c:v>43139.749999845357</c:v>
                </c:pt>
                <c:pt idx="18148">
                  <c:v>43139.791666512021</c:v>
                </c:pt>
                <c:pt idx="18149">
                  <c:v>43139.833333178685</c:v>
                </c:pt>
                <c:pt idx="18150">
                  <c:v>43139.87499984535</c:v>
                </c:pt>
                <c:pt idx="18151">
                  <c:v>43139.916666512014</c:v>
                </c:pt>
                <c:pt idx="18152">
                  <c:v>43139.958333178678</c:v>
                </c:pt>
                <c:pt idx="18153">
                  <c:v>43139.999999845342</c:v>
                </c:pt>
                <c:pt idx="18154">
                  <c:v>43140.041666512006</c:v>
                </c:pt>
                <c:pt idx="18155">
                  <c:v>43140.083333178671</c:v>
                </c:pt>
                <c:pt idx="18156">
                  <c:v>43140.124999845335</c:v>
                </c:pt>
                <c:pt idx="18157">
                  <c:v>43140.166666511999</c:v>
                </c:pt>
                <c:pt idx="18158">
                  <c:v>43140.208333178663</c:v>
                </c:pt>
                <c:pt idx="18159">
                  <c:v>43140.249999845328</c:v>
                </c:pt>
                <c:pt idx="18160">
                  <c:v>43140.291666511992</c:v>
                </c:pt>
                <c:pt idx="18161">
                  <c:v>43140.333333178656</c:v>
                </c:pt>
                <c:pt idx="18162">
                  <c:v>43140.37499984532</c:v>
                </c:pt>
                <c:pt idx="18163">
                  <c:v>43140.416666511985</c:v>
                </c:pt>
                <c:pt idx="18164">
                  <c:v>43140.458333178649</c:v>
                </c:pt>
                <c:pt idx="18165">
                  <c:v>43140.499999845313</c:v>
                </c:pt>
                <c:pt idx="18166">
                  <c:v>43140.541666511977</c:v>
                </c:pt>
                <c:pt idx="18167">
                  <c:v>43140.583333178642</c:v>
                </c:pt>
                <c:pt idx="18168">
                  <c:v>43140.624999845306</c:v>
                </c:pt>
                <c:pt idx="18169">
                  <c:v>43140.66666651197</c:v>
                </c:pt>
                <c:pt idx="18170">
                  <c:v>43140.708333178634</c:v>
                </c:pt>
                <c:pt idx="18171">
                  <c:v>43140.749999845299</c:v>
                </c:pt>
                <c:pt idx="18172">
                  <c:v>43140.791666511963</c:v>
                </c:pt>
                <c:pt idx="18173">
                  <c:v>43140.833333178627</c:v>
                </c:pt>
                <c:pt idx="18174">
                  <c:v>43140.874999845291</c:v>
                </c:pt>
                <c:pt idx="18175">
                  <c:v>43140.916666511956</c:v>
                </c:pt>
                <c:pt idx="18176">
                  <c:v>43140.95833317862</c:v>
                </c:pt>
                <c:pt idx="18177">
                  <c:v>43140.999999845284</c:v>
                </c:pt>
                <c:pt idx="18178">
                  <c:v>43141.041666511948</c:v>
                </c:pt>
                <c:pt idx="18179">
                  <c:v>43141.083333178613</c:v>
                </c:pt>
                <c:pt idx="18180">
                  <c:v>43141.124999845277</c:v>
                </c:pt>
                <c:pt idx="18181">
                  <c:v>43141.166666511941</c:v>
                </c:pt>
                <c:pt idx="18182">
                  <c:v>43141.208333178605</c:v>
                </c:pt>
                <c:pt idx="18183">
                  <c:v>43141.249999845269</c:v>
                </c:pt>
                <c:pt idx="18184">
                  <c:v>43141.291666511934</c:v>
                </c:pt>
                <c:pt idx="18185">
                  <c:v>43141.333333178598</c:v>
                </c:pt>
                <c:pt idx="18186">
                  <c:v>43141.374999845262</c:v>
                </c:pt>
                <c:pt idx="18187">
                  <c:v>43141.416666511926</c:v>
                </c:pt>
                <c:pt idx="18188">
                  <c:v>43141.458333178591</c:v>
                </c:pt>
                <c:pt idx="18189">
                  <c:v>43141.499999845255</c:v>
                </c:pt>
                <c:pt idx="18190">
                  <c:v>43141.541666511919</c:v>
                </c:pt>
                <c:pt idx="18191">
                  <c:v>43141.583333178583</c:v>
                </c:pt>
                <c:pt idx="18192">
                  <c:v>43141.624999845248</c:v>
                </c:pt>
                <c:pt idx="18193">
                  <c:v>43141.666666511912</c:v>
                </c:pt>
                <c:pt idx="18194">
                  <c:v>43141.708333178576</c:v>
                </c:pt>
                <c:pt idx="18195">
                  <c:v>43141.74999984524</c:v>
                </c:pt>
                <c:pt idx="18196">
                  <c:v>43141.791666511905</c:v>
                </c:pt>
                <c:pt idx="18197">
                  <c:v>43141.833333178569</c:v>
                </c:pt>
                <c:pt idx="18198">
                  <c:v>43141.874999845233</c:v>
                </c:pt>
                <c:pt idx="18199">
                  <c:v>43141.916666511897</c:v>
                </c:pt>
                <c:pt idx="18200">
                  <c:v>43141.958333178562</c:v>
                </c:pt>
                <c:pt idx="18201">
                  <c:v>43141.999999845226</c:v>
                </c:pt>
                <c:pt idx="18202">
                  <c:v>43142.04166651189</c:v>
                </c:pt>
                <c:pt idx="18203">
                  <c:v>43142.083333178554</c:v>
                </c:pt>
                <c:pt idx="18204">
                  <c:v>43142.124999845219</c:v>
                </c:pt>
                <c:pt idx="18205">
                  <c:v>43142.166666511883</c:v>
                </c:pt>
                <c:pt idx="18206">
                  <c:v>43142.208333178547</c:v>
                </c:pt>
                <c:pt idx="18207">
                  <c:v>43142.249999845211</c:v>
                </c:pt>
                <c:pt idx="18208">
                  <c:v>43142.291666511876</c:v>
                </c:pt>
                <c:pt idx="18209">
                  <c:v>43142.33333317854</c:v>
                </c:pt>
                <c:pt idx="18210">
                  <c:v>43142.374999845204</c:v>
                </c:pt>
                <c:pt idx="18211">
                  <c:v>43142.416666511868</c:v>
                </c:pt>
                <c:pt idx="18212">
                  <c:v>43142.458333178532</c:v>
                </c:pt>
                <c:pt idx="18213">
                  <c:v>43142.499999845197</c:v>
                </c:pt>
                <c:pt idx="18214">
                  <c:v>43142.541666511861</c:v>
                </c:pt>
                <c:pt idx="18215">
                  <c:v>43142.583333178525</c:v>
                </c:pt>
                <c:pt idx="18216">
                  <c:v>43142.624999845189</c:v>
                </c:pt>
                <c:pt idx="18217">
                  <c:v>43142.666666511854</c:v>
                </c:pt>
                <c:pt idx="18218">
                  <c:v>43142.708333178518</c:v>
                </c:pt>
                <c:pt idx="18219">
                  <c:v>43142.749999845182</c:v>
                </c:pt>
                <c:pt idx="18220">
                  <c:v>43142.791666511846</c:v>
                </c:pt>
                <c:pt idx="18221">
                  <c:v>43142.833333178511</c:v>
                </c:pt>
                <c:pt idx="18222">
                  <c:v>43142.874999845175</c:v>
                </c:pt>
                <c:pt idx="18223">
                  <c:v>43142.916666511839</c:v>
                </c:pt>
                <c:pt idx="18224">
                  <c:v>43142.958333178503</c:v>
                </c:pt>
                <c:pt idx="18225">
                  <c:v>43142.999999845168</c:v>
                </c:pt>
                <c:pt idx="18226">
                  <c:v>43143.041666511832</c:v>
                </c:pt>
                <c:pt idx="18227">
                  <c:v>43143.083333178496</c:v>
                </c:pt>
                <c:pt idx="18228">
                  <c:v>43143.12499984516</c:v>
                </c:pt>
                <c:pt idx="18229">
                  <c:v>43143.166666511825</c:v>
                </c:pt>
                <c:pt idx="18230">
                  <c:v>43143.208333178489</c:v>
                </c:pt>
                <c:pt idx="18231">
                  <c:v>43143.249999845153</c:v>
                </c:pt>
                <c:pt idx="18232">
                  <c:v>43143.291666511817</c:v>
                </c:pt>
                <c:pt idx="18233">
                  <c:v>43143.333333178482</c:v>
                </c:pt>
                <c:pt idx="18234">
                  <c:v>43143.374999845146</c:v>
                </c:pt>
                <c:pt idx="18235">
                  <c:v>43143.41666651181</c:v>
                </c:pt>
                <c:pt idx="18236">
                  <c:v>43143.458333178474</c:v>
                </c:pt>
                <c:pt idx="18237">
                  <c:v>43143.499999845139</c:v>
                </c:pt>
                <c:pt idx="18238">
                  <c:v>43143.541666511803</c:v>
                </c:pt>
                <c:pt idx="18239">
                  <c:v>43143.583333178467</c:v>
                </c:pt>
                <c:pt idx="18240">
                  <c:v>43143.624999845131</c:v>
                </c:pt>
                <c:pt idx="18241">
                  <c:v>43143.666666511795</c:v>
                </c:pt>
                <c:pt idx="18242">
                  <c:v>43143.70833317846</c:v>
                </c:pt>
                <c:pt idx="18243">
                  <c:v>43143.749999845124</c:v>
                </c:pt>
                <c:pt idx="18244">
                  <c:v>43143.791666511788</c:v>
                </c:pt>
                <c:pt idx="18245">
                  <c:v>43143.833333178452</c:v>
                </c:pt>
                <c:pt idx="18246">
                  <c:v>43143.874999845117</c:v>
                </c:pt>
                <c:pt idx="18247">
                  <c:v>43143.916666511781</c:v>
                </c:pt>
                <c:pt idx="18248">
                  <c:v>43143.958333178445</c:v>
                </c:pt>
                <c:pt idx="18249">
                  <c:v>43143.999999845109</c:v>
                </c:pt>
                <c:pt idx="18250">
                  <c:v>43144.041666511774</c:v>
                </c:pt>
                <c:pt idx="18251">
                  <c:v>43144.083333178438</c:v>
                </c:pt>
                <c:pt idx="18252">
                  <c:v>43144.124999845102</c:v>
                </c:pt>
                <c:pt idx="18253">
                  <c:v>43144.166666511766</c:v>
                </c:pt>
                <c:pt idx="18254">
                  <c:v>43144.208333178431</c:v>
                </c:pt>
                <c:pt idx="18255">
                  <c:v>43144.249999845095</c:v>
                </c:pt>
                <c:pt idx="18256">
                  <c:v>43144.291666511759</c:v>
                </c:pt>
                <c:pt idx="18257">
                  <c:v>43144.333333178423</c:v>
                </c:pt>
                <c:pt idx="18258">
                  <c:v>43144.374999845088</c:v>
                </c:pt>
                <c:pt idx="18259">
                  <c:v>43144.416666511752</c:v>
                </c:pt>
                <c:pt idx="18260">
                  <c:v>43144.458333178416</c:v>
                </c:pt>
                <c:pt idx="18261">
                  <c:v>43144.49999984508</c:v>
                </c:pt>
                <c:pt idx="18262">
                  <c:v>43144.541666511745</c:v>
                </c:pt>
                <c:pt idx="18263">
                  <c:v>43144.583333178409</c:v>
                </c:pt>
                <c:pt idx="18264">
                  <c:v>43144.624999845073</c:v>
                </c:pt>
                <c:pt idx="18265">
                  <c:v>43144.666666511737</c:v>
                </c:pt>
                <c:pt idx="18266">
                  <c:v>43144.708333178402</c:v>
                </c:pt>
                <c:pt idx="18267">
                  <c:v>43144.749999845066</c:v>
                </c:pt>
                <c:pt idx="18268">
                  <c:v>43144.79166651173</c:v>
                </c:pt>
                <c:pt idx="18269">
                  <c:v>43144.833333178394</c:v>
                </c:pt>
                <c:pt idx="18270">
                  <c:v>43144.874999845058</c:v>
                </c:pt>
                <c:pt idx="18271">
                  <c:v>43144.916666511723</c:v>
                </c:pt>
                <c:pt idx="18272">
                  <c:v>43144.958333178387</c:v>
                </c:pt>
                <c:pt idx="18273">
                  <c:v>43144.999999845051</c:v>
                </c:pt>
                <c:pt idx="18274">
                  <c:v>43145.041666511715</c:v>
                </c:pt>
                <c:pt idx="18275">
                  <c:v>43145.08333317838</c:v>
                </c:pt>
                <c:pt idx="18276">
                  <c:v>43145.124999845044</c:v>
                </c:pt>
                <c:pt idx="18277">
                  <c:v>43145.166666511708</c:v>
                </c:pt>
                <c:pt idx="18278">
                  <c:v>43145.208333178372</c:v>
                </c:pt>
                <c:pt idx="18279">
                  <c:v>43145.249999845037</c:v>
                </c:pt>
                <c:pt idx="18280">
                  <c:v>43145.291666511701</c:v>
                </c:pt>
                <c:pt idx="18281">
                  <c:v>43145.333333178365</c:v>
                </c:pt>
                <c:pt idx="18282">
                  <c:v>43145.374999845029</c:v>
                </c:pt>
                <c:pt idx="18283">
                  <c:v>43145.416666511694</c:v>
                </c:pt>
                <c:pt idx="18284">
                  <c:v>43145.458333178358</c:v>
                </c:pt>
                <c:pt idx="18285">
                  <c:v>43145.499999845022</c:v>
                </c:pt>
                <c:pt idx="18286">
                  <c:v>43145.541666511686</c:v>
                </c:pt>
                <c:pt idx="18287">
                  <c:v>43145.583333178351</c:v>
                </c:pt>
                <c:pt idx="18288">
                  <c:v>43145.624999845015</c:v>
                </c:pt>
                <c:pt idx="18289">
                  <c:v>43145.666666511679</c:v>
                </c:pt>
                <c:pt idx="18290">
                  <c:v>43145.708333178343</c:v>
                </c:pt>
                <c:pt idx="18291">
                  <c:v>43145.749999845008</c:v>
                </c:pt>
                <c:pt idx="18292">
                  <c:v>43145.791666511672</c:v>
                </c:pt>
                <c:pt idx="18293">
                  <c:v>43145.833333178336</c:v>
                </c:pt>
                <c:pt idx="18294">
                  <c:v>43145.874999845</c:v>
                </c:pt>
                <c:pt idx="18295">
                  <c:v>43145.916666511665</c:v>
                </c:pt>
                <c:pt idx="18296">
                  <c:v>43145.958333178329</c:v>
                </c:pt>
                <c:pt idx="18297">
                  <c:v>43145.999999844993</c:v>
                </c:pt>
                <c:pt idx="18298">
                  <c:v>43146.041666511657</c:v>
                </c:pt>
                <c:pt idx="18299">
                  <c:v>43146.083333178321</c:v>
                </c:pt>
                <c:pt idx="18300">
                  <c:v>43146.124999844986</c:v>
                </c:pt>
                <c:pt idx="18301">
                  <c:v>43146.16666651165</c:v>
                </c:pt>
                <c:pt idx="18302">
                  <c:v>43146.208333178314</c:v>
                </c:pt>
                <c:pt idx="18303">
                  <c:v>43146.249999844978</c:v>
                </c:pt>
                <c:pt idx="18304">
                  <c:v>43146.291666511643</c:v>
                </c:pt>
                <c:pt idx="18305">
                  <c:v>43146.333333178307</c:v>
                </c:pt>
                <c:pt idx="18306">
                  <c:v>43146.374999844971</c:v>
                </c:pt>
                <c:pt idx="18307">
                  <c:v>43146.416666511635</c:v>
                </c:pt>
                <c:pt idx="18308">
                  <c:v>43146.4583331783</c:v>
                </c:pt>
                <c:pt idx="18309">
                  <c:v>43146.499999844964</c:v>
                </c:pt>
                <c:pt idx="18310">
                  <c:v>43146.541666511628</c:v>
                </c:pt>
                <c:pt idx="18311">
                  <c:v>43146.583333178292</c:v>
                </c:pt>
                <c:pt idx="18312">
                  <c:v>43146.624999844957</c:v>
                </c:pt>
                <c:pt idx="18313">
                  <c:v>43146.666666511621</c:v>
                </c:pt>
                <c:pt idx="18314">
                  <c:v>43146.708333178285</c:v>
                </c:pt>
                <c:pt idx="18315">
                  <c:v>43146.749999844949</c:v>
                </c:pt>
                <c:pt idx="18316">
                  <c:v>43146.791666511614</c:v>
                </c:pt>
                <c:pt idx="18317">
                  <c:v>43146.833333178278</c:v>
                </c:pt>
                <c:pt idx="18318">
                  <c:v>43146.874999844942</c:v>
                </c:pt>
                <c:pt idx="18319">
                  <c:v>43146.916666511606</c:v>
                </c:pt>
                <c:pt idx="18320">
                  <c:v>43146.958333178271</c:v>
                </c:pt>
                <c:pt idx="18321">
                  <c:v>43146.999999844935</c:v>
                </c:pt>
                <c:pt idx="18322">
                  <c:v>43147.041666511599</c:v>
                </c:pt>
                <c:pt idx="18323">
                  <c:v>43147.083333178263</c:v>
                </c:pt>
                <c:pt idx="18324">
                  <c:v>43147.124999844928</c:v>
                </c:pt>
                <c:pt idx="18325">
                  <c:v>43147.166666511592</c:v>
                </c:pt>
                <c:pt idx="18326">
                  <c:v>43147.208333178256</c:v>
                </c:pt>
                <c:pt idx="18327">
                  <c:v>43147.24999984492</c:v>
                </c:pt>
                <c:pt idx="18328">
                  <c:v>43147.291666511584</c:v>
                </c:pt>
                <c:pt idx="18329">
                  <c:v>43147.333333178249</c:v>
                </c:pt>
                <c:pt idx="18330">
                  <c:v>43147.374999844913</c:v>
                </c:pt>
                <c:pt idx="18331">
                  <c:v>43147.416666511577</c:v>
                </c:pt>
                <c:pt idx="18332">
                  <c:v>43147.458333178241</c:v>
                </c:pt>
                <c:pt idx="18333">
                  <c:v>43147.499999844906</c:v>
                </c:pt>
                <c:pt idx="18334">
                  <c:v>43147.54166651157</c:v>
                </c:pt>
                <c:pt idx="18335">
                  <c:v>43147.583333178234</c:v>
                </c:pt>
                <c:pt idx="18336">
                  <c:v>43147.624999844898</c:v>
                </c:pt>
                <c:pt idx="18337">
                  <c:v>43147.666666511563</c:v>
                </c:pt>
                <c:pt idx="18338">
                  <c:v>43147.708333178227</c:v>
                </c:pt>
                <c:pt idx="18339">
                  <c:v>43147.749999844891</c:v>
                </c:pt>
                <c:pt idx="18340">
                  <c:v>43147.791666511555</c:v>
                </c:pt>
                <c:pt idx="18341">
                  <c:v>43147.83333317822</c:v>
                </c:pt>
                <c:pt idx="18342">
                  <c:v>43147.874999844884</c:v>
                </c:pt>
                <c:pt idx="18343">
                  <c:v>43147.916666511548</c:v>
                </c:pt>
                <c:pt idx="18344">
                  <c:v>43147.958333178212</c:v>
                </c:pt>
                <c:pt idx="18345">
                  <c:v>43147.999999844877</c:v>
                </c:pt>
                <c:pt idx="18346">
                  <c:v>43148.041666511541</c:v>
                </c:pt>
                <c:pt idx="18347">
                  <c:v>43148.083333178205</c:v>
                </c:pt>
                <c:pt idx="18348">
                  <c:v>43148.124999844869</c:v>
                </c:pt>
                <c:pt idx="18349">
                  <c:v>43148.166666511534</c:v>
                </c:pt>
                <c:pt idx="18350">
                  <c:v>43148.208333178198</c:v>
                </c:pt>
                <c:pt idx="18351">
                  <c:v>43148.249999844862</c:v>
                </c:pt>
                <c:pt idx="18352">
                  <c:v>43148.291666511526</c:v>
                </c:pt>
                <c:pt idx="18353">
                  <c:v>43148.333333178191</c:v>
                </c:pt>
                <c:pt idx="18354">
                  <c:v>43148.374999844855</c:v>
                </c:pt>
                <c:pt idx="18355">
                  <c:v>43148.416666511519</c:v>
                </c:pt>
                <c:pt idx="18356">
                  <c:v>43148.458333178183</c:v>
                </c:pt>
                <c:pt idx="18357">
                  <c:v>43148.499999844847</c:v>
                </c:pt>
                <c:pt idx="18358">
                  <c:v>43148.541666511512</c:v>
                </c:pt>
                <c:pt idx="18359">
                  <c:v>43148.583333178176</c:v>
                </c:pt>
                <c:pt idx="18360">
                  <c:v>43148.62499984484</c:v>
                </c:pt>
                <c:pt idx="18361">
                  <c:v>43148.666666511504</c:v>
                </c:pt>
                <c:pt idx="18362">
                  <c:v>43148.708333178169</c:v>
                </c:pt>
                <c:pt idx="18363">
                  <c:v>43148.749999844833</c:v>
                </c:pt>
                <c:pt idx="18364">
                  <c:v>43148.791666511497</c:v>
                </c:pt>
                <c:pt idx="18365">
                  <c:v>43148.833333178161</c:v>
                </c:pt>
                <c:pt idx="18366">
                  <c:v>43148.874999844826</c:v>
                </c:pt>
                <c:pt idx="18367">
                  <c:v>43148.91666651149</c:v>
                </c:pt>
                <c:pt idx="18368">
                  <c:v>43148.958333178154</c:v>
                </c:pt>
                <c:pt idx="18369">
                  <c:v>43148.999999844818</c:v>
                </c:pt>
                <c:pt idx="18370">
                  <c:v>43149.041666511483</c:v>
                </c:pt>
                <c:pt idx="18371">
                  <c:v>43149.083333178147</c:v>
                </c:pt>
                <c:pt idx="18372">
                  <c:v>43149.124999844811</c:v>
                </c:pt>
                <c:pt idx="18373">
                  <c:v>43149.166666511475</c:v>
                </c:pt>
                <c:pt idx="18374">
                  <c:v>43149.20833317814</c:v>
                </c:pt>
                <c:pt idx="18375">
                  <c:v>43149.249999844804</c:v>
                </c:pt>
                <c:pt idx="18376">
                  <c:v>43149.291666511468</c:v>
                </c:pt>
                <c:pt idx="18377">
                  <c:v>43149.333333178132</c:v>
                </c:pt>
                <c:pt idx="18378">
                  <c:v>43149.374999844797</c:v>
                </c:pt>
                <c:pt idx="18379">
                  <c:v>43149.416666511461</c:v>
                </c:pt>
                <c:pt idx="18380">
                  <c:v>43149.458333178125</c:v>
                </c:pt>
                <c:pt idx="18381">
                  <c:v>43149.499999844789</c:v>
                </c:pt>
                <c:pt idx="18382">
                  <c:v>43149.541666511454</c:v>
                </c:pt>
                <c:pt idx="18383">
                  <c:v>43149.583333178118</c:v>
                </c:pt>
                <c:pt idx="18384">
                  <c:v>43149.624999844782</c:v>
                </c:pt>
                <c:pt idx="18385">
                  <c:v>43149.666666511446</c:v>
                </c:pt>
                <c:pt idx="18386">
                  <c:v>43149.70833317811</c:v>
                </c:pt>
                <c:pt idx="18387">
                  <c:v>43149.749999844775</c:v>
                </c:pt>
                <c:pt idx="18388">
                  <c:v>43149.791666511439</c:v>
                </c:pt>
                <c:pt idx="18389">
                  <c:v>43149.833333178103</c:v>
                </c:pt>
                <c:pt idx="18390">
                  <c:v>43149.874999844767</c:v>
                </c:pt>
                <c:pt idx="18391">
                  <c:v>43149.916666511432</c:v>
                </c:pt>
                <c:pt idx="18392">
                  <c:v>43149.958333178096</c:v>
                </c:pt>
                <c:pt idx="18393">
                  <c:v>43149.99999984476</c:v>
                </c:pt>
                <c:pt idx="18394">
                  <c:v>43150.041666511424</c:v>
                </c:pt>
                <c:pt idx="18395">
                  <c:v>43150.083333178089</c:v>
                </c:pt>
                <c:pt idx="18396">
                  <c:v>43150.124999844753</c:v>
                </c:pt>
                <c:pt idx="18397">
                  <c:v>43150.166666511417</c:v>
                </c:pt>
                <c:pt idx="18398">
                  <c:v>43150.208333178081</c:v>
                </c:pt>
                <c:pt idx="18399">
                  <c:v>43150.249999844746</c:v>
                </c:pt>
                <c:pt idx="18400">
                  <c:v>43150.29166651141</c:v>
                </c:pt>
                <c:pt idx="18401">
                  <c:v>43150.333333178074</c:v>
                </c:pt>
                <c:pt idx="18402">
                  <c:v>43150.374999844738</c:v>
                </c:pt>
                <c:pt idx="18403">
                  <c:v>43150.416666511403</c:v>
                </c:pt>
                <c:pt idx="18404">
                  <c:v>43150.458333178067</c:v>
                </c:pt>
                <c:pt idx="18405">
                  <c:v>43150.499999844731</c:v>
                </c:pt>
                <c:pt idx="18406">
                  <c:v>43150.541666511395</c:v>
                </c:pt>
                <c:pt idx="18407">
                  <c:v>43150.58333317806</c:v>
                </c:pt>
                <c:pt idx="18408">
                  <c:v>43150.624999844724</c:v>
                </c:pt>
                <c:pt idx="18409">
                  <c:v>43150.666666511388</c:v>
                </c:pt>
                <c:pt idx="18410">
                  <c:v>43150.708333178052</c:v>
                </c:pt>
                <c:pt idx="18411">
                  <c:v>43150.749999844717</c:v>
                </c:pt>
                <c:pt idx="18412">
                  <c:v>43150.791666511381</c:v>
                </c:pt>
                <c:pt idx="18413">
                  <c:v>43150.833333178045</c:v>
                </c:pt>
                <c:pt idx="18414">
                  <c:v>43150.874999844709</c:v>
                </c:pt>
                <c:pt idx="18415">
                  <c:v>43150.916666511373</c:v>
                </c:pt>
                <c:pt idx="18416">
                  <c:v>43150.958333178038</c:v>
                </c:pt>
                <c:pt idx="18417">
                  <c:v>43150.999999844702</c:v>
                </c:pt>
                <c:pt idx="18418">
                  <c:v>43151.041666511366</c:v>
                </c:pt>
                <c:pt idx="18419">
                  <c:v>43151.08333317803</c:v>
                </c:pt>
                <c:pt idx="18420">
                  <c:v>43151.124999844695</c:v>
                </c:pt>
                <c:pt idx="18421">
                  <c:v>43151.166666511359</c:v>
                </c:pt>
                <c:pt idx="18422">
                  <c:v>43151.208333178023</c:v>
                </c:pt>
                <c:pt idx="18423">
                  <c:v>43151.249999844687</c:v>
                </c:pt>
                <c:pt idx="18424">
                  <c:v>43151.291666511352</c:v>
                </c:pt>
                <c:pt idx="18425">
                  <c:v>43151.333333178016</c:v>
                </c:pt>
                <c:pt idx="18426">
                  <c:v>43151.37499984468</c:v>
                </c:pt>
                <c:pt idx="18427">
                  <c:v>43151.416666511344</c:v>
                </c:pt>
                <c:pt idx="18428">
                  <c:v>43151.458333178009</c:v>
                </c:pt>
                <c:pt idx="18429">
                  <c:v>43151.499999844673</c:v>
                </c:pt>
                <c:pt idx="18430">
                  <c:v>43151.541666511337</c:v>
                </c:pt>
                <c:pt idx="18431">
                  <c:v>43151.583333178001</c:v>
                </c:pt>
                <c:pt idx="18432">
                  <c:v>43151.624999844666</c:v>
                </c:pt>
                <c:pt idx="18433">
                  <c:v>43151.66666651133</c:v>
                </c:pt>
                <c:pt idx="18434">
                  <c:v>43151.708333177994</c:v>
                </c:pt>
                <c:pt idx="18435">
                  <c:v>43151.749999844658</c:v>
                </c:pt>
                <c:pt idx="18436">
                  <c:v>43151.791666511323</c:v>
                </c:pt>
                <c:pt idx="18437">
                  <c:v>43151.833333177987</c:v>
                </c:pt>
                <c:pt idx="18438">
                  <c:v>43151.874999844651</c:v>
                </c:pt>
                <c:pt idx="18439">
                  <c:v>43151.916666511315</c:v>
                </c:pt>
                <c:pt idx="18440">
                  <c:v>43151.95833317798</c:v>
                </c:pt>
                <c:pt idx="18441">
                  <c:v>43151.999999844644</c:v>
                </c:pt>
                <c:pt idx="18442">
                  <c:v>43152.041666511308</c:v>
                </c:pt>
                <c:pt idx="18443">
                  <c:v>43152.083333177972</c:v>
                </c:pt>
                <c:pt idx="18444">
                  <c:v>43152.124999844636</c:v>
                </c:pt>
                <c:pt idx="18445">
                  <c:v>43152.166666511301</c:v>
                </c:pt>
                <c:pt idx="18446">
                  <c:v>43152.208333177965</c:v>
                </c:pt>
                <c:pt idx="18447">
                  <c:v>43152.249999844629</c:v>
                </c:pt>
                <c:pt idx="18448">
                  <c:v>43152.291666511293</c:v>
                </c:pt>
                <c:pt idx="18449">
                  <c:v>43152.333333177958</c:v>
                </c:pt>
                <c:pt idx="18450">
                  <c:v>43152.374999844622</c:v>
                </c:pt>
                <c:pt idx="18451">
                  <c:v>43152.416666511286</c:v>
                </c:pt>
                <c:pt idx="18452">
                  <c:v>43152.45833317795</c:v>
                </c:pt>
                <c:pt idx="18453">
                  <c:v>43152.499999844615</c:v>
                </c:pt>
                <c:pt idx="18454">
                  <c:v>43152.541666511279</c:v>
                </c:pt>
                <c:pt idx="18455">
                  <c:v>43152.583333177943</c:v>
                </c:pt>
                <c:pt idx="18456">
                  <c:v>43152.624999844607</c:v>
                </c:pt>
                <c:pt idx="18457">
                  <c:v>43152.666666511272</c:v>
                </c:pt>
                <c:pt idx="18458">
                  <c:v>43152.708333177936</c:v>
                </c:pt>
                <c:pt idx="18459">
                  <c:v>43152.7499998446</c:v>
                </c:pt>
                <c:pt idx="18460">
                  <c:v>43152.791666511264</c:v>
                </c:pt>
                <c:pt idx="18461">
                  <c:v>43152.833333177929</c:v>
                </c:pt>
                <c:pt idx="18462">
                  <c:v>43152.874999844593</c:v>
                </c:pt>
                <c:pt idx="18463">
                  <c:v>43152.916666511257</c:v>
                </c:pt>
                <c:pt idx="18464">
                  <c:v>43152.958333177921</c:v>
                </c:pt>
                <c:pt idx="18465">
                  <c:v>43152.999999844586</c:v>
                </c:pt>
                <c:pt idx="18466">
                  <c:v>43153.04166651125</c:v>
                </c:pt>
                <c:pt idx="18467">
                  <c:v>43153.083333177914</c:v>
                </c:pt>
                <c:pt idx="18468">
                  <c:v>43153.124999844578</c:v>
                </c:pt>
                <c:pt idx="18469">
                  <c:v>43153.166666511243</c:v>
                </c:pt>
                <c:pt idx="18470">
                  <c:v>43153.208333177907</c:v>
                </c:pt>
                <c:pt idx="18471">
                  <c:v>43153.249999844571</c:v>
                </c:pt>
                <c:pt idx="18472">
                  <c:v>43153.291666511235</c:v>
                </c:pt>
                <c:pt idx="18473">
                  <c:v>43153.333333177899</c:v>
                </c:pt>
                <c:pt idx="18474">
                  <c:v>43153.374999844564</c:v>
                </c:pt>
                <c:pt idx="18475">
                  <c:v>43153.416666511228</c:v>
                </c:pt>
                <c:pt idx="18476">
                  <c:v>43153.458333177892</c:v>
                </c:pt>
                <c:pt idx="18477">
                  <c:v>43153.499999844556</c:v>
                </c:pt>
                <c:pt idx="18478">
                  <c:v>43153.541666511221</c:v>
                </c:pt>
                <c:pt idx="18479">
                  <c:v>43153.583333177885</c:v>
                </c:pt>
                <c:pt idx="18480">
                  <c:v>43153.624999844549</c:v>
                </c:pt>
                <c:pt idx="18481">
                  <c:v>43153.666666511213</c:v>
                </c:pt>
                <c:pt idx="18482">
                  <c:v>43153.708333177878</c:v>
                </c:pt>
                <c:pt idx="18483">
                  <c:v>43153.749999844542</c:v>
                </c:pt>
                <c:pt idx="18484">
                  <c:v>43153.791666511206</c:v>
                </c:pt>
                <c:pt idx="18485">
                  <c:v>43153.83333317787</c:v>
                </c:pt>
                <c:pt idx="18486">
                  <c:v>43153.874999844535</c:v>
                </c:pt>
                <c:pt idx="18487">
                  <c:v>43153.916666511199</c:v>
                </c:pt>
                <c:pt idx="18488">
                  <c:v>43153.958333177863</c:v>
                </c:pt>
                <c:pt idx="18489">
                  <c:v>43153.999999844527</c:v>
                </c:pt>
                <c:pt idx="18490">
                  <c:v>43154.041666511192</c:v>
                </c:pt>
                <c:pt idx="18491">
                  <c:v>43154.083333177856</c:v>
                </c:pt>
                <c:pt idx="18492">
                  <c:v>43154.12499984452</c:v>
                </c:pt>
                <c:pt idx="18493">
                  <c:v>43154.166666511184</c:v>
                </c:pt>
                <c:pt idx="18494">
                  <c:v>43154.208333177849</c:v>
                </c:pt>
                <c:pt idx="18495">
                  <c:v>43154.249999844513</c:v>
                </c:pt>
                <c:pt idx="18496">
                  <c:v>43154.291666511177</c:v>
                </c:pt>
                <c:pt idx="18497">
                  <c:v>43154.333333177841</c:v>
                </c:pt>
                <c:pt idx="18498">
                  <c:v>43154.374999844506</c:v>
                </c:pt>
                <c:pt idx="18499">
                  <c:v>43154.41666651117</c:v>
                </c:pt>
                <c:pt idx="18500">
                  <c:v>43154.458333177834</c:v>
                </c:pt>
                <c:pt idx="18501">
                  <c:v>43154.499999844498</c:v>
                </c:pt>
                <c:pt idx="18502">
                  <c:v>43154.541666511162</c:v>
                </c:pt>
                <c:pt idx="18503">
                  <c:v>43154.583333177827</c:v>
                </c:pt>
                <c:pt idx="18504">
                  <c:v>43154.624999844491</c:v>
                </c:pt>
                <c:pt idx="18505">
                  <c:v>43154.666666511155</c:v>
                </c:pt>
                <c:pt idx="18506">
                  <c:v>43154.708333177819</c:v>
                </c:pt>
                <c:pt idx="18507">
                  <c:v>43154.749999844484</c:v>
                </c:pt>
                <c:pt idx="18508">
                  <c:v>43154.791666511148</c:v>
                </c:pt>
                <c:pt idx="18509">
                  <c:v>43154.833333177812</c:v>
                </c:pt>
                <c:pt idx="18510">
                  <c:v>43154.874999844476</c:v>
                </c:pt>
                <c:pt idx="18511">
                  <c:v>43154.916666511141</c:v>
                </c:pt>
                <c:pt idx="18512">
                  <c:v>43154.958333177805</c:v>
                </c:pt>
                <c:pt idx="18513">
                  <c:v>43154.999999844469</c:v>
                </c:pt>
                <c:pt idx="18514">
                  <c:v>43155.041666511133</c:v>
                </c:pt>
                <c:pt idx="18515">
                  <c:v>43155.083333177798</c:v>
                </c:pt>
                <c:pt idx="18516">
                  <c:v>43155.124999844462</c:v>
                </c:pt>
                <c:pt idx="18517">
                  <c:v>43155.166666511126</c:v>
                </c:pt>
                <c:pt idx="18518">
                  <c:v>43155.20833317779</c:v>
                </c:pt>
                <c:pt idx="18519">
                  <c:v>43155.249999844455</c:v>
                </c:pt>
                <c:pt idx="18520">
                  <c:v>43155.291666511119</c:v>
                </c:pt>
                <c:pt idx="18521">
                  <c:v>43155.333333177783</c:v>
                </c:pt>
                <c:pt idx="18522">
                  <c:v>43155.374999844447</c:v>
                </c:pt>
                <c:pt idx="18523">
                  <c:v>43155.416666511112</c:v>
                </c:pt>
                <c:pt idx="18524">
                  <c:v>43155.458333177776</c:v>
                </c:pt>
                <c:pt idx="18525">
                  <c:v>43155.49999984444</c:v>
                </c:pt>
                <c:pt idx="18526">
                  <c:v>43155.541666511104</c:v>
                </c:pt>
                <c:pt idx="18527">
                  <c:v>43155.583333177769</c:v>
                </c:pt>
                <c:pt idx="18528">
                  <c:v>43155.624999844433</c:v>
                </c:pt>
                <c:pt idx="18529">
                  <c:v>43155.666666511097</c:v>
                </c:pt>
                <c:pt idx="18530">
                  <c:v>43155.708333177761</c:v>
                </c:pt>
                <c:pt idx="18531">
                  <c:v>43155.749999844425</c:v>
                </c:pt>
                <c:pt idx="18532">
                  <c:v>43155.79166651109</c:v>
                </c:pt>
                <c:pt idx="18533">
                  <c:v>43155.833333177754</c:v>
                </c:pt>
                <c:pt idx="18534">
                  <c:v>43155.874999844418</c:v>
                </c:pt>
                <c:pt idx="18535">
                  <c:v>43155.916666511082</c:v>
                </c:pt>
                <c:pt idx="18536">
                  <c:v>43155.958333177747</c:v>
                </c:pt>
                <c:pt idx="18537">
                  <c:v>43155.999999844411</c:v>
                </c:pt>
                <c:pt idx="18538">
                  <c:v>43156.041666511075</c:v>
                </c:pt>
                <c:pt idx="18539">
                  <c:v>43156.083333177739</c:v>
                </c:pt>
                <c:pt idx="18540">
                  <c:v>43156.124999844404</c:v>
                </c:pt>
                <c:pt idx="18541">
                  <c:v>43156.166666511068</c:v>
                </c:pt>
                <c:pt idx="18542">
                  <c:v>43156.208333177732</c:v>
                </c:pt>
                <c:pt idx="18543">
                  <c:v>43156.249999844396</c:v>
                </c:pt>
                <c:pt idx="18544">
                  <c:v>43156.291666511061</c:v>
                </c:pt>
                <c:pt idx="18545">
                  <c:v>43156.333333177725</c:v>
                </c:pt>
                <c:pt idx="18546">
                  <c:v>43156.374999844389</c:v>
                </c:pt>
                <c:pt idx="18547">
                  <c:v>43156.416666511053</c:v>
                </c:pt>
                <c:pt idx="18548">
                  <c:v>43156.458333177718</c:v>
                </c:pt>
                <c:pt idx="18549">
                  <c:v>43156.499999844382</c:v>
                </c:pt>
                <c:pt idx="18550">
                  <c:v>43156.541666511046</c:v>
                </c:pt>
                <c:pt idx="18551">
                  <c:v>43156.58333317771</c:v>
                </c:pt>
                <c:pt idx="18552">
                  <c:v>43156.624999844375</c:v>
                </c:pt>
                <c:pt idx="18553">
                  <c:v>43156.666666511039</c:v>
                </c:pt>
                <c:pt idx="18554">
                  <c:v>43156.708333177703</c:v>
                </c:pt>
                <c:pt idx="18555">
                  <c:v>43156.749999844367</c:v>
                </c:pt>
                <c:pt idx="18556">
                  <c:v>43156.791666511032</c:v>
                </c:pt>
                <c:pt idx="18557">
                  <c:v>43156.833333177696</c:v>
                </c:pt>
                <c:pt idx="18558">
                  <c:v>43156.87499984436</c:v>
                </c:pt>
                <c:pt idx="18559">
                  <c:v>43156.916666511024</c:v>
                </c:pt>
                <c:pt idx="18560">
                  <c:v>43156.958333177688</c:v>
                </c:pt>
                <c:pt idx="18561">
                  <c:v>43156.999999844353</c:v>
                </c:pt>
                <c:pt idx="18562">
                  <c:v>43157.041666511017</c:v>
                </c:pt>
                <c:pt idx="18563">
                  <c:v>43157.083333177681</c:v>
                </c:pt>
                <c:pt idx="18564">
                  <c:v>43157.124999844345</c:v>
                </c:pt>
                <c:pt idx="18565">
                  <c:v>43157.16666651101</c:v>
                </c:pt>
                <c:pt idx="18566">
                  <c:v>43157.208333177674</c:v>
                </c:pt>
                <c:pt idx="18567">
                  <c:v>43157.249999844338</c:v>
                </c:pt>
                <c:pt idx="18568">
                  <c:v>43157.291666511002</c:v>
                </c:pt>
                <c:pt idx="18569">
                  <c:v>43157.333333177667</c:v>
                </c:pt>
                <c:pt idx="18570">
                  <c:v>43157.374999844331</c:v>
                </c:pt>
                <c:pt idx="18571">
                  <c:v>43157.416666510995</c:v>
                </c:pt>
                <c:pt idx="18572">
                  <c:v>43157.458333177659</c:v>
                </c:pt>
                <c:pt idx="18573">
                  <c:v>43157.499999844324</c:v>
                </c:pt>
                <c:pt idx="18574">
                  <c:v>43157.541666510988</c:v>
                </c:pt>
                <c:pt idx="18575">
                  <c:v>43157.583333177652</c:v>
                </c:pt>
                <c:pt idx="18576">
                  <c:v>43157.624999844316</c:v>
                </c:pt>
                <c:pt idx="18577">
                  <c:v>43157.666666510981</c:v>
                </c:pt>
                <c:pt idx="18578">
                  <c:v>43157.708333177645</c:v>
                </c:pt>
                <c:pt idx="18579">
                  <c:v>43157.749999844309</c:v>
                </c:pt>
                <c:pt idx="18580">
                  <c:v>43157.791666510973</c:v>
                </c:pt>
                <c:pt idx="18581">
                  <c:v>43157.833333177638</c:v>
                </c:pt>
                <c:pt idx="18582">
                  <c:v>43157.874999844302</c:v>
                </c:pt>
                <c:pt idx="18583">
                  <c:v>43157.916666510966</c:v>
                </c:pt>
                <c:pt idx="18584">
                  <c:v>43157.95833317763</c:v>
                </c:pt>
                <c:pt idx="18585">
                  <c:v>43157.999999844295</c:v>
                </c:pt>
                <c:pt idx="18586">
                  <c:v>43158.041666510959</c:v>
                </c:pt>
                <c:pt idx="18587">
                  <c:v>43158.083333177623</c:v>
                </c:pt>
                <c:pt idx="18588">
                  <c:v>43158.124999844287</c:v>
                </c:pt>
                <c:pt idx="18589">
                  <c:v>43158.166666510951</c:v>
                </c:pt>
                <c:pt idx="18590">
                  <c:v>43158.208333177616</c:v>
                </c:pt>
                <c:pt idx="18591">
                  <c:v>43158.24999984428</c:v>
                </c:pt>
                <c:pt idx="18592">
                  <c:v>43158.291666510944</c:v>
                </c:pt>
                <c:pt idx="18593">
                  <c:v>43159.291666510886</c:v>
                </c:pt>
                <c:pt idx="18594">
                  <c:v>43159.33333317755</c:v>
                </c:pt>
                <c:pt idx="18595">
                  <c:v>43159.374999844214</c:v>
                </c:pt>
                <c:pt idx="18596">
                  <c:v>43159.416666510879</c:v>
                </c:pt>
                <c:pt idx="18597">
                  <c:v>43159.458333177543</c:v>
                </c:pt>
                <c:pt idx="18598">
                  <c:v>43159.499999844207</c:v>
                </c:pt>
                <c:pt idx="18599">
                  <c:v>43159.541666510871</c:v>
                </c:pt>
                <c:pt idx="18600">
                  <c:v>43159.583333177536</c:v>
                </c:pt>
                <c:pt idx="18601">
                  <c:v>43159.6249998442</c:v>
                </c:pt>
                <c:pt idx="18602">
                  <c:v>43159.666666510864</c:v>
                </c:pt>
                <c:pt idx="18603">
                  <c:v>43159.708333177528</c:v>
                </c:pt>
                <c:pt idx="18604">
                  <c:v>43159.749999844193</c:v>
                </c:pt>
                <c:pt idx="18605">
                  <c:v>43159.791666510857</c:v>
                </c:pt>
                <c:pt idx="18606">
                  <c:v>43159.833333177521</c:v>
                </c:pt>
                <c:pt idx="18607">
                  <c:v>43159.874999844185</c:v>
                </c:pt>
                <c:pt idx="18608">
                  <c:v>43159.91666651085</c:v>
                </c:pt>
                <c:pt idx="18609">
                  <c:v>43159.958333177514</c:v>
                </c:pt>
                <c:pt idx="18610">
                  <c:v>43159.999999844178</c:v>
                </c:pt>
                <c:pt idx="18611">
                  <c:v>43160.041666510842</c:v>
                </c:pt>
                <c:pt idx="18612">
                  <c:v>43160.083333177507</c:v>
                </c:pt>
                <c:pt idx="18613">
                  <c:v>43160.124999844171</c:v>
                </c:pt>
                <c:pt idx="18614">
                  <c:v>43160.166666510835</c:v>
                </c:pt>
                <c:pt idx="18615">
                  <c:v>43160.208333177499</c:v>
                </c:pt>
                <c:pt idx="18616">
                  <c:v>43160.249999844164</c:v>
                </c:pt>
                <c:pt idx="18617">
                  <c:v>43160.291666510828</c:v>
                </c:pt>
                <c:pt idx="18618">
                  <c:v>43160.333333177492</c:v>
                </c:pt>
                <c:pt idx="18619">
                  <c:v>43160.374999844156</c:v>
                </c:pt>
                <c:pt idx="18620">
                  <c:v>43160.416666510821</c:v>
                </c:pt>
                <c:pt idx="18621">
                  <c:v>43160.458333177485</c:v>
                </c:pt>
                <c:pt idx="18622">
                  <c:v>43160.499999844149</c:v>
                </c:pt>
                <c:pt idx="18623">
                  <c:v>43160.541666510813</c:v>
                </c:pt>
                <c:pt idx="18624">
                  <c:v>43160.583333177477</c:v>
                </c:pt>
                <c:pt idx="18625">
                  <c:v>43160.624999844142</c:v>
                </c:pt>
                <c:pt idx="18626">
                  <c:v>43160.666666510806</c:v>
                </c:pt>
                <c:pt idx="18627">
                  <c:v>43160.70833317747</c:v>
                </c:pt>
                <c:pt idx="18628">
                  <c:v>43160.749999844134</c:v>
                </c:pt>
                <c:pt idx="18629">
                  <c:v>43160.791666510799</c:v>
                </c:pt>
                <c:pt idx="18630">
                  <c:v>43160.833333177463</c:v>
                </c:pt>
                <c:pt idx="18631">
                  <c:v>43160.874999844127</c:v>
                </c:pt>
                <c:pt idx="18632">
                  <c:v>43160.916666510791</c:v>
                </c:pt>
                <c:pt idx="18633">
                  <c:v>43160.958333177456</c:v>
                </c:pt>
                <c:pt idx="18634">
                  <c:v>43160.99999984412</c:v>
                </c:pt>
                <c:pt idx="18635">
                  <c:v>43161.041666510784</c:v>
                </c:pt>
                <c:pt idx="18636">
                  <c:v>43161.083333177448</c:v>
                </c:pt>
                <c:pt idx="18637">
                  <c:v>43161.124999844113</c:v>
                </c:pt>
                <c:pt idx="18638">
                  <c:v>43161.166666510777</c:v>
                </c:pt>
                <c:pt idx="18639">
                  <c:v>43161.208333177441</c:v>
                </c:pt>
                <c:pt idx="18640">
                  <c:v>43161.249999844105</c:v>
                </c:pt>
                <c:pt idx="18641">
                  <c:v>43161.29166651077</c:v>
                </c:pt>
                <c:pt idx="18642">
                  <c:v>43161.333333177434</c:v>
                </c:pt>
                <c:pt idx="18643">
                  <c:v>43161.374999844098</c:v>
                </c:pt>
                <c:pt idx="18644">
                  <c:v>43161.416666510762</c:v>
                </c:pt>
                <c:pt idx="18645">
                  <c:v>43161.458333177427</c:v>
                </c:pt>
                <c:pt idx="18646">
                  <c:v>43161.499999844091</c:v>
                </c:pt>
                <c:pt idx="18647">
                  <c:v>43161.541666510755</c:v>
                </c:pt>
                <c:pt idx="18648">
                  <c:v>43161.583333177419</c:v>
                </c:pt>
                <c:pt idx="18649">
                  <c:v>43161.624999844084</c:v>
                </c:pt>
                <c:pt idx="18650">
                  <c:v>43161.666666510748</c:v>
                </c:pt>
                <c:pt idx="18651">
                  <c:v>43161.708333177412</c:v>
                </c:pt>
                <c:pt idx="18652">
                  <c:v>43161.749999844076</c:v>
                </c:pt>
                <c:pt idx="18653">
                  <c:v>43161.79166651074</c:v>
                </c:pt>
                <c:pt idx="18654">
                  <c:v>43161.833333177405</c:v>
                </c:pt>
                <c:pt idx="18655">
                  <c:v>43161.874999844069</c:v>
                </c:pt>
                <c:pt idx="18656">
                  <c:v>43161.916666510733</c:v>
                </c:pt>
                <c:pt idx="18657">
                  <c:v>43161.958333177397</c:v>
                </c:pt>
                <c:pt idx="18658">
                  <c:v>43161.999999844062</c:v>
                </c:pt>
                <c:pt idx="18659">
                  <c:v>43162.041666510726</c:v>
                </c:pt>
                <c:pt idx="18660">
                  <c:v>43162.08333317739</c:v>
                </c:pt>
                <c:pt idx="18661">
                  <c:v>43162.124999844054</c:v>
                </c:pt>
                <c:pt idx="18662">
                  <c:v>43162.166666510719</c:v>
                </c:pt>
                <c:pt idx="18663">
                  <c:v>43162.208333177383</c:v>
                </c:pt>
                <c:pt idx="18664">
                  <c:v>43162.249999844047</c:v>
                </c:pt>
                <c:pt idx="18665">
                  <c:v>43162.291666510711</c:v>
                </c:pt>
                <c:pt idx="18666">
                  <c:v>43162.333333177376</c:v>
                </c:pt>
                <c:pt idx="18667">
                  <c:v>43162.37499984404</c:v>
                </c:pt>
                <c:pt idx="18668">
                  <c:v>43162.416666510704</c:v>
                </c:pt>
                <c:pt idx="18669">
                  <c:v>43162.458333177368</c:v>
                </c:pt>
                <c:pt idx="18670">
                  <c:v>43162.499999844033</c:v>
                </c:pt>
                <c:pt idx="18671">
                  <c:v>43162.541666510697</c:v>
                </c:pt>
                <c:pt idx="18672">
                  <c:v>43162.583333177361</c:v>
                </c:pt>
                <c:pt idx="18673">
                  <c:v>43162.624999844025</c:v>
                </c:pt>
                <c:pt idx="18674">
                  <c:v>43162.66666651069</c:v>
                </c:pt>
                <c:pt idx="18675">
                  <c:v>43162.708333177354</c:v>
                </c:pt>
                <c:pt idx="18676">
                  <c:v>43162.749999844018</c:v>
                </c:pt>
                <c:pt idx="18677">
                  <c:v>43162.791666510682</c:v>
                </c:pt>
                <c:pt idx="18678">
                  <c:v>43162.833333177347</c:v>
                </c:pt>
                <c:pt idx="18679">
                  <c:v>43162.874999844011</c:v>
                </c:pt>
                <c:pt idx="18680">
                  <c:v>43162.916666510675</c:v>
                </c:pt>
                <c:pt idx="18681">
                  <c:v>43162.958333177339</c:v>
                </c:pt>
                <c:pt idx="18682">
                  <c:v>43162.999999844003</c:v>
                </c:pt>
                <c:pt idx="18683">
                  <c:v>43163.041666510668</c:v>
                </c:pt>
                <c:pt idx="18684">
                  <c:v>43163.083333177332</c:v>
                </c:pt>
                <c:pt idx="18685">
                  <c:v>43163.124999843996</c:v>
                </c:pt>
                <c:pt idx="18686">
                  <c:v>43163.16666651066</c:v>
                </c:pt>
                <c:pt idx="18687">
                  <c:v>43163.208333177325</c:v>
                </c:pt>
                <c:pt idx="18688">
                  <c:v>43163.249999843989</c:v>
                </c:pt>
                <c:pt idx="18689">
                  <c:v>43163.291666510653</c:v>
                </c:pt>
                <c:pt idx="18690">
                  <c:v>43163.333333177317</c:v>
                </c:pt>
                <c:pt idx="18691">
                  <c:v>43163.374999843982</c:v>
                </c:pt>
                <c:pt idx="18692">
                  <c:v>43163.416666510646</c:v>
                </c:pt>
                <c:pt idx="18693">
                  <c:v>43163.45833317731</c:v>
                </c:pt>
                <c:pt idx="18694">
                  <c:v>43163.499999843974</c:v>
                </c:pt>
                <c:pt idx="18695">
                  <c:v>43163.541666510639</c:v>
                </c:pt>
                <c:pt idx="18696">
                  <c:v>43163.583333177303</c:v>
                </c:pt>
                <c:pt idx="18697">
                  <c:v>43163.624999843967</c:v>
                </c:pt>
                <c:pt idx="18698">
                  <c:v>43163.666666510631</c:v>
                </c:pt>
                <c:pt idx="18699">
                  <c:v>43163.708333177296</c:v>
                </c:pt>
                <c:pt idx="18700">
                  <c:v>43163.74999984396</c:v>
                </c:pt>
                <c:pt idx="18701">
                  <c:v>43163.791666510624</c:v>
                </c:pt>
                <c:pt idx="18702">
                  <c:v>43163.833333177288</c:v>
                </c:pt>
                <c:pt idx="18703">
                  <c:v>43163.874999843953</c:v>
                </c:pt>
                <c:pt idx="18704">
                  <c:v>43163.916666510617</c:v>
                </c:pt>
                <c:pt idx="18705">
                  <c:v>43163.958333177281</c:v>
                </c:pt>
                <c:pt idx="18706">
                  <c:v>43163.999999843945</c:v>
                </c:pt>
                <c:pt idx="18707">
                  <c:v>43164.04166651061</c:v>
                </c:pt>
                <c:pt idx="18708">
                  <c:v>43164.083333177274</c:v>
                </c:pt>
                <c:pt idx="18709">
                  <c:v>43164.124999843938</c:v>
                </c:pt>
                <c:pt idx="18710">
                  <c:v>43164.166666510602</c:v>
                </c:pt>
                <c:pt idx="18711">
                  <c:v>43164.208333177266</c:v>
                </c:pt>
                <c:pt idx="18712">
                  <c:v>43164.249999843931</c:v>
                </c:pt>
                <c:pt idx="18713">
                  <c:v>43164.291666510595</c:v>
                </c:pt>
                <c:pt idx="18714">
                  <c:v>43164.333333177259</c:v>
                </c:pt>
                <c:pt idx="18715">
                  <c:v>43164.374999843923</c:v>
                </c:pt>
                <c:pt idx="18716">
                  <c:v>43164.416666510588</c:v>
                </c:pt>
                <c:pt idx="18717">
                  <c:v>43164.458333177252</c:v>
                </c:pt>
                <c:pt idx="18718">
                  <c:v>43164.499999843916</c:v>
                </c:pt>
                <c:pt idx="18719">
                  <c:v>43164.54166651058</c:v>
                </c:pt>
                <c:pt idx="18720">
                  <c:v>43164.583333177245</c:v>
                </c:pt>
                <c:pt idx="18721">
                  <c:v>43164.624999843909</c:v>
                </c:pt>
                <c:pt idx="18722">
                  <c:v>43164.666666510573</c:v>
                </c:pt>
                <c:pt idx="18723">
                  <c:v>43164.708333177237</c:v>
                </c:pt>
                <c:pt idx="18724">
                  <c:v>43164.749999843902</c:v>
                </c:pt>
                <c:pt idx="18725">
                  <c:v>43164.791666510566</c:v>
                </c:pt>
                <c:pt idx="18726">
                  <c:v>43164.83333317723</c:v>
                </c:pt>
                <c:pt idx="18727">
                  <c:v>43164.874999843894</c:v>
                </c:pt>
                <c:pt idx="18728">
                  <c:v>43164.916666510559</c:v>
                </c:pt>
                <c:pt idx="18729">
                  <c:v>43164.958333177223</c:v>
                </c:pt>
                <c:pt idx="18730">
                  <c:v>43164.999999843887</c:v>
                </c:pt>
                <c:pt idx="18731">
                  <c:v>43165.041666510551</c:v>
                </c:pt>
                <c:pt idx="18732">
                  <c:v>43165.083333177216</c:v>
                </c:pt>
                <c:pt idx="18733">
                  <c:v>43165.12499984388</c:v>
                </c:pt>
                <c:pt idx="18734">
                  <c:v>43165.166666510544</c:v>
                </c:pt>
                <c:pt idx="18735">
                  <c:v>43165.208333177208</c:v>
                </c:pt>
                <c:pt idx="18736">
                  <c:v>43165.249999843873</c:v>
                </c:pt>
                <c:pt idx="18737">
                  <c:v>43165.291666510537</c:v>
                </c:pt>
                <c:pt idx="18738">
                  <c:v>43165.333333177201</c:v>
                </c:pt>
                <c:pt idx="18739">
                  <c:v>43165.374999843865</c:v>
                </c:pt>
                <c:pt idx="18740">
                  <c:v>43165.416666510529</c:v>
                </c:pt>
                <c:pt idx="18741">
                  <c:v>43165.458333177194</c:v>
                </c:pt>
                <c:pt idx="18742">
                  <c:v>43165.499999843858</c:v>
                </c:pt>
                <c:pt idx="18743">
                  <c:v>43165.541666510522</c:v>
                </c:pt>
                <c:pt idx="18744">
                  <c:v>43165.583333177186</c:v>
                </c:pt>
                <c:pt idx="18745">
                  <c:v>43165.624999843851</c:v>
                </c:pt>
                <c:pt idx="18746">
                  <c:v>43165.666666510515</c:v>
                </c:pt>
                <c:pt idx="18747">
                  <c:v>43165.708333177179</c:v>
                </c:pt>
                <c:pt idx="18748">
                  <c:v>43165.749999843843</c:v>
                </c:pt>
                <c:pt idx="18749">
                  <c:v>43165.791666510508</c:v>
                </c:pt>
                <c:pt idx="18750">
                  <c:v>43165.833333177172</c:v>
                </c:pt>
                <c:pt idx="18751">
                  <c:v>43165.874999843836</c:v>
                </c:pt>
                <c:pt idx="18752">
                  <c:v>43165.9166665105</c:v>
                </c:pt>
                <c:pt idx="18753">
                  <c:v>43165.958333177165</c:v>
                </c:pt>
                <c:pt idx="18754">
                  <c:v>43165.999999843829</c:v>
                </c:pt>
                <c:pt idx="18755">
                  <c:v>43166.041666510493</c:v>
                </c:pt>
                <c:pt idx="18756">
                  <c:v>43166.083333177157</c:v>
                </c:pt>
                <c:pt idx="18757">
                  <c:v>43166.124999843822</c:v>
                </c:pt>
                <c:pt idx="18758">
                  <c:v>43166.166666510486</c:v>
                </c:pt>
                <c:pt idx="18759">
                  <c:v>43166.20833317715</c:v>
                </c:pt>
                <c:pt idx="18760">
                  <c:v>43166.249999843814</c:v>
                </c:pt>
                <c:pt idx="18761">
                  <c:v>43166.291666510479</c:v>
                </c:pt>
                <c:pt idx="18762">
                  <c:v>43166.333333177143</c:v>
                </c:pt>
                <c:pt idx="18763">
                  <c:v>43166.374999843807</c:v>
                </c:pt>
                <c:pt idx="18764">
                  <c:v>43166.416666510471</c:v>
                </c:pt>
                <c:pt idx="18765">
                  <c:v>43166.458333177136</c:v>
                </c:pt>
                <c:pt idx="18766">
                  <c:v>43166.4999998438</c:v>
                </c:pt>
                <c:pt idx="18767">
                  <c:v>43166.541666510464</c:v>
                </c:pt>
                <c:pt idx="18768">
                  <c:v>43166.583333177128</c:v>
                </c:pt>
                <c:pt idx="18769">
                  <c:v>43166.624999843792</c:v>
                </c:pt>
                <c:pt idx="18770">
                  <c:v>43166.666666510457</c:v>
                </c:pt>
                <c:pt idx="18771">
                  <c:v>43166.708333177121</c:v>
                </c:pt>
                <c:pt idx="18772">
                  <c:v>43166.749999843785</c:v>
                </c:pt>
                <c:pt idx="18773">
                  <c:v>43166.791666510449</c:v>
                </c:pt>
                <c:pt idx="18774">
                  <c:v>43166.833333177114</c:v>
                </c:pt>
                <c:pt idx="18775">
                  <c:v>43166.874999843778</c:v>
                </c:pt>
                <c:pt idx="18776">
                  <c:v>43166.916666510442</c:v>
                </c:pt>
                <c:pt idx="18777">
                  <c:v>43166.958333177106</c:v>
                </c:pt>
                <c:pt idx="18778">
                  <c:v>43166.999999843771</c:v>
                </c:pt>
                <c:pt idx="18779">
                  <c:v>43167.041666510435</c:v>
                </c:pt>
                <c:pt idx="18780">
                  <c:v>43167.083333177099</c:v>
                </c:pt>
                <c:pt idx="18781">
                  <c:v>43167.124999843763</c:v>
                </c:pt>
                <c:pt idx="18782">
                  <c:v>43167.166666510428</c:v>
                </c:pt>
                <c:pt idx="18783">
                  <c:v>43167.208333177092</c:v>
                </c:pt>
                <c:pt idx="18784">
                  <c:v>43167.249999843756</c:v>
                </c:pt>
                <c:pt idx="18785">
                  <c:v>43167.29166651042</c:v>
                </c:pt>
                <c:pt idx="18786">
                  <c:v>43167.333333177085</c:v>
                </c:pt>
                <c:pt idx="18787">
                  <c:v>43167.374999843749</c:v>
                </c:pt>
                <c:pt idx="18788">
                  <c:v>43167.416666510413</c:v>
                </c:pt>
                <c:pt idx="18789">
                  <c:v>43167.458333177077</c:v>
                </c:pt>
                <c:pt idx="18790">
                  <c:v>43167.499999843742</c:v>
                </c:pt>
                <c:pt idx="18791">
                  <c:v>43167.541666510406</c:v>
                </c:pt>
                <c:pt idx="18792">
                  <c:v>43167.58333317707</c:v>
                </c:pt>
                <c:pt idx="18793">
                  <c:v>43167.624999843734</c:v>
                </c:pt>
                <c:pt idx="18794">
                  <c:v>43167.666666510398</c:v>
                </c:pt>
                <c:pt idx="18795">
                  <c:v>43167.708333177063</c:v>
                </c:pt>
                <c:pt idx="18796">
                  <c:v>43167.749999843727</c:v>
                </c:pt>
                <c:pt idx="18797">
                  <c:v>43167.791666510391</c:v>
                </c:pt>
                <c:pt idx="18798">
                  <c:v>43167.833333177055</c:v>
                </c:pt>
                <c:pt idx="18799">
                  <c:v>43167.87499984372</c:v>
                </c:pt>
                <c:pt idx="18800">
                  <c:v>43167.916666510384</c:v>
                </c:pt>
                <c:pt idx="18801">
                  <c:v>43167.958333177048</c:v>
                </c:pt>
                <c:pt idx="18802">
                  <c:v>43167.999999843712</c:v>
                </c:pt>
                <c:pt idx="18803">
                  <c:v>43168.041666510377</c:v>
                </c:pt>
                <c:pt idx="18804">
                  <c:v>43168.083333177041</c:v>
                </c:pt>
                <c:pt idx="18805">
                  <c:v>43168.124999843705</c:v>
                </c:pt>
                <c:pt idx="18806">
                  <c:v>43168.166666510369</c:v>
                </c:pt>
                <c:pt idx="18807">
                  <c:v>43168.208333177034</c:v>
                </c:pt>
                <c:pt idx="18808">
                  <c:v>43168.249999843698</c:v>
                </c:pt>
                <c:pt idx="18809">
                  <c:v>43168.291666510362</c:v>
                </c:pt>
                <c:pt idx="18810">
                  <c:v>43168.333333177026</c:v>
                </c:pt>
                <c:pt idx="18811">
                  <c:v>43168.374999843691</c:v>
                </c:pt>
                <c:pt idx="18812">
                  <c:v>43168.416666510355</c:v>
                </c:pt>
                <c:pt idx="18813">
                  <c:v>43168.458333177019</c:v>
                </c:pt>
                <c:pt idx="18814">
                  <c:v>43168.499999843683</c:v>
                </c:pt>
                <c:pt idx="18815">
                  <c:v>43168.541666510348</c:v>
                </c:pt>
                <c:pt idx="18816">
                  <c:v>43168.583333177012</c:v>
                </c:pt>
                <c:pt idx="18817">
                  <c:v>43168.624999843676</c:v>
                </c:pt>
                <c:pt idx="18818">
                  <c:v>43168.66666651034</c:v>
                </c:pt>
                <c:pt idx="18819">
                  <c:v>43168.708333177005</c:v>
                </c:pt>
                <c:pt idx="18820">
                  <c:v>43168.749999843669</c:v>
                </c:pt>
                <c:pt idx="18821">
                  <c:v>43168.791666510333</c:v>
                </c:pt>
                <c:pt idx="18822">
                  <c:v>43168.833333176997</c:v>
                </c:pt>
                <c:pt idx="18823">
                  <c:v>43168.874999843661</c:v>
                </c:pt>
                <c:pt idx="18824">
                  <c:v>43168.916666510326</c:v>
                </c:pt>
                <c:pt idx="18825">
                  <c:v>43168.95833317699</c:v>
                </c:pt>
                <c:pt idx="18826">
                  <c:v>43168.999999843654</c:v>
                </c:pt>
                <c:pt idx="18827">
                  <c:v>43169.041666510318</c:v>
                </c:pt>
                <c:pt idx="18828">
                  <c:v>43169.083333176983</c:v>
                </c:pt>
                <c:pt idx="18829">
                  <c:v>43169.124999843647</c:v>
                </c:pt>
                <c:pt idx="18830">
                  <c:v>43169.166666510311</c:v>
                </c:pt>
                <c:pt idx="18831">
                  <c:v>43169.208333176975</c:v>
                </c:pt>
                <c:pt idx="18832">
                  <c:v>43169.24999984364</c:v>
                </c:pt>
                <c:pt idx="18833">
                  <c:v>43169.291666510304</c:v>
                </c:pt>
                <c:pt idx="18834">
                  <c:v>43169.333333176968</c:v>
                </c:pt>
                <c:pt idx="18835">
                  <c:v>43169.374999843632</c:v>
                </c:pt>
                <c:pt idx="18836">
                  <c:v>43169.416666510297</c:v>
                </c:pt>
                <c:pt idx="18837">
                  <c:v>43169.458333176961</c:v>
                </c:pt>
                <c:pt idx="18838">
                  <c:v>43169.499999843625</c:v>
                </c:pt>
                <c:pt idx="18839">
                  <c:v>43169.541666510289</c:v>
                </c:pt>
                <c:pt idx="18840">
                  <c:v>43169.583333176954</c:v>
                </c:pt>
                <c:pt idx="18841">
                  <c:v>43169.624999843618</c:v>
                </c:pt>
                <c:pt idx="18842">
                  <c:v>43169.666666510282</c:v>
                </c:pt>
                <c:pt idx="18843">
                  <c:v>43169.708333176946</c:v>
                </c:pt>
                <c:pt idx="18844">
                  <c:v>43169.749999843611</c:v>
                </c:pt>
                <c:pt idx="18845">
                  <c:v>43172.541666510115</c:v>
                </c:pt>
                <c:pt idx="18846">
                  <c:v>43172.583333176779</c:v>
                </c:pt>
                <c:pt idx="18847">
                  <c:v>43172.624999843443</c:v>
                </c:pt>
                <c:pt idx="18848">
                  <c:v>43172.666666510107</c:v>
                </c:pt>
                <c:pt idx="18849">
                  <c:v>43172.708333176772</c:v>
                </c:pt>
                <c:pt idx="18850">
                  <c:v>43172.749999843436</c:v>
                </c:pt>
                <c:pt idx="18851">
                  <c:v>43172.7916665101</c:v>
                </c:pt>
                <c:pt idx="18852">
                  <c:v>43172.833333176764</c:v>
                </c:pt>
                <c:pt idx="18853">
                  <c:v>43172.874999843429</c:v>
                </c:pt>
                <c:pt idx="18854">
                  <c:v>43172.916666510093</c:v>
                </c:pt>
                <c:pt idx="18855">
                  <c:v>43172.958333176757</c:v>
                </c:pt>
                <c:pt idx="18856">
                  <c:v>43172.999999843421</c:v>
                </c:pt>
                <c:pt idx="18857">
                  <c:v>43173.041666510086</c:v>
                </c:pt>
                <c:pt idx="18858">
                  <c:v>43173.08333317675</c:v>
                </c:pt>
                <c:pt idx="18859">
                  <c:v>43173.124999843414</c:v>
                </c:pt>
                <c:pt idx="18860">
                  <c:v>43173.166666510078</c:v>
                </c:pt>
                <c:pt idx="18861">
                  <c:v>43173.208333176743</c:v>
                </c:pt>
                <c:pt idx="18862">
                  <c:v>43173.249999843407</c:v>
                </c:pt>
                <c:pt idx="18863">
                  <c:v>43173.291666510071</c:v>
                </c:pt>
                <c:pt idx="18864">
                  <c:v>43173.333333176735</c:v>
                </c:pt>
                <c:pt idx="18865">
                  <c:v>43173.3749998434</c:v>
                </c:pt>
                <c:pt idx="18866">
                  <c:v>43173.416666510064</c:v>
                </c:pt>
                <c:pt idx="18867">
                  <c:v>43173.458333176728</c:v>
                </c:pt>
                <c:pt idx="18868">
                  <c:v>43173.499999843392</c:v>
                </c:pt>
                <c:pt idx="18869">
                  <c:v>43173.541666510057</c:v>
                </c:pt>
                <c:pt idx="18870">
                  <c:v>43173.583333176721</c:v>
                </c:pt>
                <c:pt idx="18871">
                  <c:v>43173.624999843385</c:v>
                </c:pt>
                <c:pt idx="18872">
                  <c:v>43173.666666510049</c:v>
                </c:pt>
                <c:pt idx="18873">
                  <c:v>43173.708333176713</c:v>
                </c:pt>
                <c:pt idx="18874">
                  <c:v>43173.749999843378</c:v>
                </c:pt>
                <c:pt idx="18875">
                  <c:v>43173.791666510042</c:v>
                </c:pt>
                <c:pt idx="18876">
                  <c:v>43173.833333176706</c:v>
                </c:pt>
                <c:pt idx="18877">
                  <c:v>43173.87499984337</c:v>
                </c:pt>
                <c:pt idx="18878">
                  <c:v>43173.916666510035</c:v>
                </c:pt>
                <c:pt idx="18879">
                  <c:v>43173.958333176699</c:v>
                </c:pt>
                <c:pt idx="18880">
                  <c:v>43173.999999843363</c:v>
                </c:pt>
                <c:pt idx="18881">
                  <c:v>43174.041666510027</c:v>
                </c:pt>
                <c:pt idx="18882">
                  <c:v>43174.083333176692</c:v>
                </c:pt>
                <c:pt idx="18883">
                  <c:v>43174.124999843356</c:v>
                </c:pt>
                <c:pt idx="18884">
                  <c:v>43174.16666651002</c:v>
                </c:pt>
                <c:pt idx="18885">
                  <c:v>43174.208333176684</c:v>
                </c:pt>
                <c:pt idx="18886">
                  <c:v>43174.249999843349</c:v>
                </c:pt>
                <c:pt idx="18887">
                  <c:v>43174.291666510013</c:v>
                </c:pt>
                <c:pt idx="18888">
                  <c:v>43174.333333176677</c:v>
                </c:pt>
                <c:pt idx="18889">
                  <c:v>43174.374999843341</c:v>
                </c:pt>
                <c:pt idx="18890">
                  <c:v>43174.416666510006</c:v>
                </c:pt>
                <c:pt idx="18891">
                  <c:v>43174.45833317667</c:v>
                </c:pt>
                <c:pt idx="18892">
                  <c:v>43174.499999843334</c:v>
                </c:pt>
                <c:pt idx="18893">
                  <c:v>43174.541666509998</c:v>
                </c:pt>
                <c:pt idx="18894">
                  <c:v>43174.583333176663</c:v>
                </c:pt>
                <c:pt idx="18895">
                  <c:v>43174.624999843327</c:v>
                </c:pt>
                <c:pt idx="18896">
                  <c:v>43174.666666509991</c:v>
                </c:pt>
                <c:pt idx="18897">
                  <c:v>43174.708333176655</c:v>
                </c:pt>
                <c:pt idx="18898">
                  <c:v>43174.74999984332</c:v>
                </c:pt>
                <c:pt idx="18899">
                  <c:v>43174.791666509984</c:v>
                </c:pt>
                <c:pt idx="18900">
                  <c:v>43174.833333176648</c:v>
                </c:pt>
                <c:pt idx="18901">
                  <c:v>43174.874999843312</c:v>
                </c:pt>
                <c:pt idx="18902">
                  <c:v>43174.916666509976</c:v>
                </c:pt>
                <c:pt idx="18903">
                  <c:v>43174.958333176641</c:v>
                </c:pt>
                <c:pt idx="18904">
                  <c:v>43174.999999843305</c:v>
                </c:pt>
                <c:pt idx="18905">
                  <c:v>43175.041666509969</c:v>
                </c:pt>
                <c:pt idx="18906">
                  <c:v>43175.083333176633</c:v>
                </c:pt>
                <c:pt idx="18907">
                  <c:v>43175.124999843298</c:v>
                </c:pt>
                <c:pt idx="18908">
                  <c:v>43175.166666509962</c:v>
                </c:pt>
                <c:pt idx="18909">
                  <c:v>43175.208333176626</c:v>
                </c:pt>
                <c:pt idx="18910">
                  <c:v>43175.24999984329</c:v>
                </c:pt>
                <c:pt idx="18911">
                  <c:v>43175.291666509955</c:v>
                </c:pt>
                <c:pt idx="18912">
                  <c:v>43175.333333176619</c:v>
                </c:pt>
                <c:pt idx="18913">
                  <c:v>43175.374999843283</c:v>
                </c:pt>
                <c:pt idx="18914">
                  <c:v>43175.416666509947</c:v>
                </c:pt>
                <c:pt idx="18915">
                  <c:v>43175.458333176612</c:v>
                </c:pt>
                <c:pt idx="18916">
                  <c:v>43175.499999843276</c:v>
                </c:pt>
                <c:pt idx="18917">
                  <c:v>43175.54166650994</c:v>
                </c:pt>
                <c:pt idx="18918">
                  <c:v>43175.583333176604</c:v>
                </c:pt>
                <c:pt idx="18919">
                  <c:v>43175.624999843269</c:v>
                </c:pt>
                <c:pt idx="18920">
                  <c:v>43175.666666509933</c:v>
                </c:pt>
                <c:pt idx="18921">
                  <c:v>43175.708333176597</c:v>
                </c:pt>
                <c:pt idx="18922">
                  <c:v>43175.749999843261</c:v>
                </c:pt>
                <c:pt idx="18923">
                  <c:v>43175.791666509926</c:v>
                </c:pt>
                <c:pt idx="18924">
                  <c:v>43175.83333317659</c:v>
                </c:pt>
                <c:pt idx="18925">
                  <c:v>43175.874999843254</c:v>
                </c:pt>
                <c:pt idx="18926">
                  <c:v>43175.916666509918</c:v>
                </c:pt>
                <c:pt idx="18927">
                  <c:v>43175.958333176583</c:v>
                </c:pt>
                <c:pt idx="18928">
                  <c:v>43175.999999843247</c:v>
                </c:pt>
                <c:pt idx="18929">
                  <c:v>43176.041666509911</c:v>
                </c:pt>
                <c:pt idx="18930">
                  <c:v>43176.083333176575</c:v>
                </c:pt>
                <c:pt idx="18931">
                  <c:v>43176.124999843239</c:v>
                </c:pt>
                <c:pt idx="18932">
                  <c:v>43176.166666509904</c:v>
                </c:pt>
                <c:pt idx="18933">
                  <c:v>43176.208333176568</c:v>
                </c:pt>
                <c:pt idx="18934">
                  <c:v>43176.249999843232</c:v>
                </c:pt>
                <c:pt idx="18935">
                  <c:v>43176.291666509896</c:v>
                </c:pt>
                <c:pt idx="18936">
                  <c:v>43176.333333176561</c:v>
                </c:pt>
                <c:pt idx="18937">
                  <c:v>43176.374999843225</c:v>
                </c:pt>
                <c:pt idx="18938">
                  <c:v>43176.416666509889</c:v>
                </c:pt>
                <c:pt idx="18939">
                  <c:v>43176.458333176553</c:v>
                </c:pt>
                <c:pt idx="18940">
                  <c:v>43176.499999843218</c:v>
                </c:pt>
                <c:pt idx="18941">
                  <c:v>43176.541666509882</c:v>
                </c:pt>
                <c:pt idx="18942">
                  <c:v>43176.583333176546</c:v>
                </c:pt>
                <c:pt idx="18943">
                  <c:v>43176.62499984321</c:v>
                </c:pt>
                <c:pt idx="18944">
                  <c:v>43176.666666509875</c:v>
                </c:pt>
                <c:pt idx="18945">
                  <c:v>43176.708333176539</c:v>
                </c:pt>
                <c:pt idx="18946">
                  <c:v>43176.749999843203</c:v>
                </c:pt>
                <c:pt idx="18947">
                  <c:v>43176.791666509867</c:v>
                </c:pt>
                <c:pt idx="18948">
                  <c:v>43176.833333176532</c:v>
                </c:pt>
                <c:pt idx="18949">
                  <c:v>43176.874999843196</c:v>
                </c:pt>
                <c:pt idx="18950">
                  <c:v>43176.91666650986</c:v>
                </c:pt>
                <c:pt idx="18951">
                  <c:v>43176.958333176524</c:v>
                </c:pt>
                <c:pt idx="18952">
                  <c:v>43176.999999843189</c:v>
                </c:pt>
                <c:pt idx="18953">
                  <c:v>43177.041666509853</c:v>
                </c:pt>
                <c:pt idx="18954">
                  <c:v>43177.083333176517</c:v>
                </c:pt>
                <c:pt idx="18955">
                  <c:v>43177.124999843181</c:v>
                </c:pt>
                <c:pt idx="18956">
                  <c:v>43177.166666509846</c:v>
                </c:pt>
                <c:pt idx="18957">
                  <c:v>43177.20833317651</c:v>
                </c:pt>
                <c:pt idx="18958">
                  <c:v>43177.249999843174</c:v>
                </c:pt>
                <c:pt idx="18959">
                  <c:v>43177.291666509838</c:v>
                </c:pt>
                <c:pt idx="18960">
                  <c:v>43177.333333176502</c:v>
                </c:pt>
                <c:pt idx="18961">
                  <c:v>43177.374999843167</c:v>
                </c:pt>
                <c:pt idx="18962">
                  <c:v>43177.416666509831</c:v>
                </c:pt>
                <c:pt idx="18963">
                  <c:v>43177.458333176495</c:v>
                </c:pt>
                <c:pt idx="18964">
                  <c:v>43177.499999843159</c:v>
                </c:pt>
                <c:pt idx="18965">
                  <c:v>43177.541666509824</c:v>
                </c:pt>
                <c:pt idx="18966">
                  <c:v>43177.583333176488</c:v>
                </c:pt>
                <c:pt idx="18967">
                  <c:v>43177.624999843152</c:v>
                </c:pt>
                <c:pt idx="18968">
                  <c:v>43177.666666509816</c:v>
                </c:pt>
                <c:pt idx="18969">
                  <c:v>43177.708333176481</c:v>
                </c:pt>
                <c:pt idx="18970">
                  <c:v>43177.749999843145</c:v>
                </c:pt>
                <c:pt idx="18971">
                  <c:v>43177.791666509809</c:v>
                </c:pt>
                <c:pt idx="18972">
                  <c:v>43177.833333176473</c:v>
                </c:pt>
                <c:pt idx="18973">
                  <c:v>43177.874999843138</c:v>
                </c:pt>
                <c:pt idx="18974">
                  <c:v>43177.916666509802</c:v>
                </c:pt>
                <c:pt idx="18975">
                  <c:v>43177.958333176466</c:v>
                </c:pt>
                <c:pt idx="18976">
                  <c:v>43177.99999984313</c:v>
                </c:pt>
                <c:pt idx="18977">
                  <c:v>43178.041666509795</c:v>
                </c:pt>
                <c:pt idx="18978">
                  <c:v>43178.083333176459</c:v>
                </c:pt>
                <c:pt idx="18979">
                  <c:v>43178.124999843123</c:v>
                </c:pt>
                <c:pt idx="18980">
                  <c:v>43178.166666509787</c:v>
                </c:pt>
                <c:pt idx="18981">
                  <c:v>43178.208333176452</c:v>
                </c:pt>
                <c:pt idx="18982">
                  <c:v>43178.249999843116</c:v>
                </c:pt>
                <c:pt idx="18983">
                  <c:v>43178.29166650978</c:v>
                </c:pt>
                <c:pt idx="18984">
                  <c:v>43178.333333176444</c:v>
                </c:pt>
                <c:pt idx="18985">
                  <c:v>43178.374999843109</c:v>
                </c:pt>
                <c:pt idx="18986">
                  <c:v>43178.416666509773</c:v>
                </c:pt>
                <c:pt idx="18987">
                  <c:v>43178.458333176437</c:v>
                </c:pt>
                <c:pt idx="18988">
                  <c:v>43178.499999843101</c:v>
                </c:pt>
                <c:pt idx="18989">
                  <c:v>43178.541666509765</c:v>
                </c:pt>
                <c:pt idx="18990">
                  <c:v>43178.58333317643</c:v>
                </c:pt>
                <c:pt idx="18991">
                  <c:v>43178.624999843094</c:v>
                </c:pt>
                <c:pt idx="18992">
                  <c:v>43178.666666509758</c:v>
                </c:pt>
                <c:pt idx="18993">
                  <c:v>43178.708333176422</c:v>
                </c:pt>
                <c:pt idx="18994">
                  <c:v>43178.749999843087</c:v>
                </c:pt>
                <c:pt idx="18995">
                  <c:v>43178.791666509751</c:v>
                </c:pt>
                <c:pt idx="18996">
                  <c:v>43178.833333176415</c:v>
                </c:pt>
                <c:pt idx="18997">
                  <c:v>43178.874999843079</c:v>
                </c:pt>
                <c:pt idx="18998">
                  <c:v>43178.916666509744</c:v>
                </c:pt>
                <c:pt idx="18999">
                  <c:v>43178.958333176408</c:v>
                </c:pt>
                <c:pt idx="19000">
                  <c:v>43178.999999843072</c:v>
                </c:pt>
                <c:pt idx="19001">
                  <c:v>43179.041666509736</c:v>
                </c:pt>
                <c:pt idx="19002">
                  <c:v>43179.083333176401</c:v>
                </c:pt>
                <c:pt idx="19003">
                  <c:v>43179.124999843065</c:v>
                </c:pt>
                <c:pt idx="19004">
                  <c:v>43179.166666509729</c:v>
                </c:pt>
                <c:pt idx="19005">
                  <c:v>43179.208333176393</c:v>
                </c:pt>
                <c:pt idx="19006">
                  <c:v>43179.249999843058</c:v>
                </c:pt>
                <c:pt idx="19007">
                  <c:v>43179.291666509722</c:v>
                </c:pt>
                <c:pt idx="19008">
                  <c:v>43179.333333176386</c:v>
                </c:pt>
                <c:pt idx="19009">
                  <c:v>43179.37499984305</c:v>
                </c:pt>
                <c:pt idx="19010">
                  <c:v>43179.416666509715</c:v>
                </c:pt>
                <c:pt idx="19011">
                  <c:v>43179.458333176379</c:v>
                </c:pt>
                <c:pt idx="19012">
                  <c:v>43179.499999843043</c:v>
                </c:pt>
                <c:pt idx="19013">
                  <c:v>43179.541666509707</c:v>
                </c:pt>
                <c:pt idx="19014">
                  <c:v>43179.583333176372</c:v>
                </c:pt>
                <c:pt idx="19015">
                  <c:v>43179.624999843036</c:v>
                </c:pt>
                <c:pt idx="19016">
                  <c:v>43179.6666665097</c:v>
                </c:pt>
                <c:pt idx="19017">
                  <c:v>43179.708333176364</c:v>
                </c:pt>
                <c:pt idx="19018">
                  <c:v>43179.749999843028</c:v>
                </c:pt>
                <c:pt idx="19019">
                  <c:v>43179.791666509693</c:v>
                </c:pt>
                <c:pt idx="19020">
                  <c:v>43179.833333176357</c:v>
                </c:pt>
                <c:pt idx="19021">
                  <c:v>43179.874999843021</c:v>
                </c:pt>
                <c:pt idx="19022">
                  <c:v>43179.916666509685</c:v>
                </c:pt>
                <c:pt idx="19023">
                  <c:v>43179.95833317635</c:v>
                </c:pt>
                <c:pt idx="19024">
                  <c:v>43179.999999843014</c:v>
                </c:pt>
                <c:pt idx="19025">
                  <c:v>43180.041666509678</c:v>
                </c:pt>
                <c:pt idx="19026">
                  <c:v>43180.083333176342</c:v>
                </c:pt>
                <c:pt idx="19027">
                  <c:v>43180.124999843007</c:v>
                </c:pt>
                <c:pt idx="19028">
                  <c:v>43180.166666509671</c:v>
                </c:pt>
                <c:pt idx="19029">
                  <c:v>43180.208333176335</c:v>
                </c:pt>
                <c:pt idx="19030">
                  <c:v>43180.249999842999</c:v>
                </c:pt>
                <c:pt idx="19031">
                  <c:v>43180.291666509664</c:v>
                </c:pt>
                <c:pt idx="19032">
                  <c:v>43180.333333176328</c:v>
                </c:pt>
                <c:pt idx="19033">
                  <c:v>43180.374999842992</c:v>
                </c:pt>
                <c:pt idx="19034">
                  <c:v>43180.416666509656</c:v>
                </c:pt>
                <c:pt idx="19035">
                  <c:v>43180.458333176321</c:v>
                </c:pt>
                <c:pt idx="19036">
                  <c:v>43180.499999842985</c:v>
                </c:pt>
                <c:pt idx="19037">
                  <c:v>43180.541666509649</c:v>
                </c:pt>
                <c:pt idx="19038">
                  <c:v>43180.583333176313</c:v>
                </c:pt>
                <c:pt idx="19039">
                  <c:v>43180.624999842978</c:v>
                </c:pt>
                <c:pt idx="19040">
                  <c:v>43180.666666509642</c:v>
                </c:pt>
                <c:pt idx="19041">
                  <c:v>43180.708333176306</c:v>
                </c:pt>
                <c:pt idx="19042">
                  <c:v>43180.74999984297</c:v>
                </c:pt>
                <c:pt idx="19043">
                  <c:v>43180.791666509635</c:v>
                </c:pt>
                <c:pt idx="19044">
                  <c:v>43180.833333176299</c:v>
                </c:pt>
                <c:pt idx="19045">
                  <c:v>43180.874999842963</c:v>
                </c:pt>
                <c:pt idx="19046">
                  <c:v>43180.916666509627</c:v>
                </c:pt>
                <c:pt idx="19047">
                  <c:v>43180.958333176291</c:v>
                </c:pt>
                <c:pt idx="19048">
                  <c:v>43180.999999842956</c:v>
                </c:pt>
                <c:pt idx="19049">
                  <c:v>43181.04166650962</c:v>
                </c:pt>
                <c:pt idx="19050">
                  <c:v>43181.083333176284</c:v>
                </c:pt>
                <c:pt idx="19051">
                  <c:v>43181.124999842948</c:v>
                </c:pt>
                <c:pt idx="19052">
                  <c:v>43181.166666509613</c:v>
                </c:pt>
                <c:pt idx="19053">
                  <c:v>43181.208333176277</c:v>
                </c:pt>
                <c:pt idx="19054">
                  <c:v>43181.249999842941</c:v>
                </c:pt>
                <c:pt idx="19055">
                  <c:v>43181.291666509605</c:v>
                </c:pt>
                <c:pt idx="19056">
                  <c:v>43181.33333317627</c:v>
                </c:pt>
                <c:pt idx="19057">
                  <c:v>43181.374999842934</c:v>
                </c:pt>
                <c:pt idx="19058">
                  <c:v>43181.416666509598</c:v>
                </c:pt>
                <c:pt idx="19059">
                  <c:v>43181.458333176262</c:v>
                </c:pt>
                <c:pt idx="19060">
                  <c:v>43181.499999842927</c:v>
                </c:pt>
                <c:pt idx="19061">
                  <c:v>43181.541666509591</c:v>
                </c:pt>
                <c:pt idx="19062">
                  <c:v>43181.583333176255</c:v>
                </c:pt>
                <c:pt idx="19063">
                  <c:v>43181.624999842919</c:v>
                </c:pt>
                <c:pt idx="19064">
                  <c:v>43181.666666509584</c:v>
                </c:pt>
                <c:pt idx="19065">
                  <c:v>43181.708333176248</c:v>
                </c:pt>
                <c:pt idx="19066">
                  <c:v>43181.749999842912</c:v>
                </c:pt>
                <c:pt idx="19067">
                  <c:v>43181.791666509576</c:v>
                </c:pt>
                <c:pt idx="19068">
                  <c:v>43181.833333176241</c:v>
                </c:pt>
                <c:pt idx="19069">
                  <c:v>43181.874999842905</c:v>
                </c:pt>
                <c:pt idx="19070">
                  <c:v>43181.916666509569</c:v>
                </c:pt>
                <c:pt idx="19071">
                  <c:v>43181.958333176233</c:v>
                </c:pt>
                <c:pt idx="19072">
                  <c:v>43181.999999842898</c:v>
                </c:pt>
                <c:pt idx="19073">
                  <c:v>43182.041666509562</c:v>
                </c:pt>
                <c:pt idx="19074">
                  <c:v>43182.083333176226</c:v>
                </c:pt>
                <c:pt idx="19075">
                  <c:v>43182.12499984289</c:v>
                </c:pt>
                <c:pt idx="19076">
                  <c:v>43182.166666509554</c:v>
                </c:pt>
                <c:pt idx="19077">
                  <c:v>43182.208333176219</c:v>
                </c:pt>
                <c:pt idx="19078">
                  <c:v>43182.249999842883</c:v>
                </c:pt>
                <c:pt idx="19079">
                  <c:v>43182.291666509547</c:v>
                </c:pt>
                <c:pt idx="19080">
                  <c:v>43182.333333176211</c:v>
                </c:pt>
                <c:pt idx="19081">
                  <c:v>43182.374999842876</c:v>
                </c:pt>
                <c:pt idx="19082">
                  <c:v>43182.41666650954</c:v>
                </c:pt>
                <c:pt idx="19083">
                  <c:v>43182.458333176204</c:v>
                </c:pt>
                <c:pt idx="19084">
                  <c:v>43182.499999842868</c:v>
                </c:pt>
                <c:pt idx="19085">
                  <c:v>43182.541666509533</c:v>
                </c:pt>
                <c:pt idx="19086">
                  <c:v>43182.583333176197</c:v>
                </c:pt>
                <c:pt idx="19087">
                  <c:v>43182.624999842861</c:v>
                </c:pt>
                <c:pt idx="19088">
                  <c:v>43182.666666509525</c:v>
                </c:pt>
                <c:pt idx="19089">
                  <c:v>43182.70833317619</c:v>
                </c:pt>
                <c:pt idx="19090">
                  <c:v>43182.749999842854</c:v>
                </c:pt>
                <c:pt idx="19091">
                  <c:v>43182.791666509518</c:v>
                </c:pt>
                <c:pt idx="19092">
                  <c:v>43182.833333176182</c:v>
                </c:pt>
                <c:pt idx="19093">
                  <c:v>43182.874999842847</c:v>
                </c:pt>
                <c:pt idx="19094">
                  <c:v>43182.916666509511</c:v>
                </c:pt>
                <c:pt idx="19095">
                  <c:v>43182.958333176175</c:v>
                </c:pt>
                <c:pt idx="19096">
                  <c:v>43182.999999842839</c:v>
                </c:pt>
                <c:pt idx="19097">
                  <c:v>43183.041666509504</c:v>
                </c:pt>
                <c:pt idx="19098">
                  <c:v>43183.083333176168</c:v>
                </c:pt>
                <c:pt idx="19099">
                  <c:v>43183.124999842832</c:v>
                </c:pt>
                <c:pt idx="19100">
                  <c:v>43183.166666509496</c:v>
                </c:pt>
                <c:pt idx="19101">
                  <c:v>43183.208333176161</c:v>
                </c:pt>
                <c:pt idx="19102">
                  <c:v>43183.249999842825</c:v>
                </c:pt>
                <c:pt idx="19103">
                  <c:v>43183.291666509489</c:v>
                </c:pt>
                <c:pt idx="19104">
                  <c:v>43183.333333176153</c:v>
                </c:pt>
                <c:pt idx="19105">
                  <c:v>43183.374999842817</c:v>
                </c:pt>
                <c:pt idx="19106">
                  <c:v>43183.416666509482</c:v>
                </c:pt>
                <c:pt idx="19107">
                  <c:v>43183.458333176146</c:v>
                </c:pt>
                <c:pt idx="19108">
                  <c:v>43183.49999984281</c:v>
                </c:pt>
                <c:pt idx="19109">
                  <c:v>43183.541666509474</c:v>
                </c:pt>
                <c:pt idx="19110">
                  <c:v>43183.583333176139</c:v>
                </c:pt>
                <c:pt idx="19111">
                  <c:v>43183.624999842803</c:v>
                </c:pt>
                <c:pt idx="19112">
                  <c:v>43183.666666509467</c:v>
                </c:pt>
                <c:pt idx="19113">
                  <c:v>43183.708333176131</c:v>
                </c:pt>
                <c:pt idx="19114">
                  <c:v>43183.749999842796</c:v>
                </c:pt>
                <c:pt idx="19115">
                  <c:v>43183.79166650946</c:v>
                </c:pt>
                <c:pt idx="19116">
                  <c:v>43183.833333176124</c:v>
                </c:pt>
                <c:pt idx="19117">
                  <c:v>43183.874999842788</c:v>
                </c:pt>
                <c:pt idx="19118">
                  <c:v>43183.916666509453</c:v>
                </c:pt>
                <c:pt idx="19119">
                  <c:v>43183.958333176117</c:v>
                </c:pt>
                <c:pt idx="19120">
                  <c:v>43183.999999842781</c:v>
                </c:pt>
                <c:pt idx="19121">
                  <c:v>43184.041666509445</c:v>
                </c:pt>
                <c:pt idx="19122">
                  <c:v>43184.08333317611</c:v>
                </c:pt>
                <c:pt idx="19123">
                  <c:v>43184.124999842774</c:v>
                </c:pt>
                <c:pt idx="19124">
                  <c:v>43184.166666509438</c:v>
                </c:pt>
                <c:pt idx="19125">
                  <c:v>43184.208333176102</c:v>
                </c:pt>
                <c:pt idx="19126">
                  <c:v>43184.249999842767</c:v>
                </c:pt>
                <c:pt idx="19127">
                  <c:v>43184.291666509431</c:v>
                </c:pt>
                <c:pt idx="19128">
                  <c:v>43184.333333176095</c:v>
                </c:pt>
                <c:pt idx="19129">
                  <c:v>43184.374999842759</c:v>
                </c:pt>
                <c:pt idx="19130">
                  <c:v>43184.416666509424</c:v>
                </c:pt>
                <c:pt idx="19131">
                  <c:v>43184.458333176088</c:v>
                </c:pt>
                <c:pt idx="19132">
                  <c:v>43184.499999842752</c:v>
                </c:pt>
                <c:pt idx="19133">
                  <c:v>43184.541666509416</c:v>
                </c:pt>
                <c:pt idx="19134">
                  <c:v>43184.58333317608</c:v>
                </c:pt>
                <c:pt idx="19135">
                  <c:v>43184.624999842745</c:v>
                </c:pt>
                <c:pt idx="19136">
                  <c:v>43184.666666509409</c:v>
                </c:pt>
                <c:pt idx="19137">
                  <c:v>43184.708333176073</c:v>
                </c:pt>
                <c:pt idx="19138">
                  <c:v>43184.749999842737</c:v>
                </c:pt>
                <c:pt idx="19139">
                  <c:v>43184.791666509402</c:v>
                </c:pt>
                <c:pt idx="19140">
                  <c:v>43184.833333176066</c:v>
                </c:pt>
                <c:pt idx="19141">
                  <c:v>43184.87499984273</c:v>
                </c:pt>
                <c:pt idx="19142">
                  <c:v>43184.916666509394</c:v>
                </c:pt>
                <c:pt idx="19143">
                  <c:v>43184.958333176059</c:v>
                </c:pt>
                <c:pt idx="19144">
                  <c:v>43184.999999842723</c:v>
                </c:pt>
                <c:pt idx="19145">
                  <c:v>43185.041666509387</c:v>
                </c:pt>
                <c:pt idx="19146">
                  <c:v>43185.083333176051</c:v>
                </c:pt>
                <c:pt idx="19147">
                  <c:v>43185.124999842716</c:v>
                </c:pt>
                <c:pt idx="19148">
                  <c:v>43185.16666650938</c:v>
                </c:pt>
                <c:pt idx="19149">
                  <c:v>43185.208333176044</c:v>
                </c:pt>
                <c:pt idx="19150">
                  <c:v>43185.249999842708</c:v>
                </c:pt>
                <c:pt idx="19151">
                  <c:v>43185.291666509373</c:v>
                </c:pt>
                <c:pt idx="19152">
                  <c:v>43185.333333176037</c:v>
                </c:pt>
                <c:pt idx="19153">
                  <c:v>43185.374999842701</c:v>
                </c:pt>
                <c:pt idx="19154">
                  <c:v>43185.416666509365</c:v>
                </c:pt>
                <c:pt idx="19155">
                  <c:v>43185.45833317603</c:v>
                </c:pt>
                <c:pt idx="19156">
                  <c:v>43185.499999842694</c:v>
                </c:pt>
                <c:pt idx="19157">
                  <c:v>43185.541666509358</c:v>
                </c:pt>
                <c:pt idx="19158">
                  <c:v>43185.583333176022</c:v>
                </c:pt>
                <c:pt idx="19159">
                  <c:v>43185.624999842687</c:v>
                </c:pt>
                <c:pt idx="19160">
                  <c:v>43185.666666509351</c:v>
                </c:pt>
                <c:pt idx="19161">
                  <c:v>43185.708333176015</c:v>
                </c:pt>
                <c:pt idx="19162">
                  <c:v>43185.749999842679</c:v>
                </c:pt>
                <c:pt idx="19163">
                  <c:v>43185.791666509343</c:v>
                </c:pt>
                <c:pt idx="19164">
                  <c:v>43185.833333176008</c:v>
                </c:pt>
                <c:pt idx="19165">
                  <c:v>43185.874999842672</c:v>
                </c:pt>
                <c:pt idx="19166">
                  <c:v>43185.916666509336</c:v>
                </c:pt>
                <c:pt idx="19167">
                  <c:v>43185.958333176</c:v>
                </c:pt>
                <c:pt idx="19168">
                  <c:v>43185.999999842665</c:v>
                </c:pt>
                <c:pt idx="19169">
                  <c:v>43186.041666509329</c:v>
                </c:pt>
                <c:pt idx="19170">
                  <c:v>43186.083333175993</c:v>
                </c:pt>
                <c:pt idx="19171">
                  <c:v>43186.124999842657</c:v>
                </c:pt>
                <c:pt idx="19172">
                  <c:v>43186.166666509322</c:v>
                </c:pt>
                <c:pt idx="19173">
                  <c:v>43186.208333175986</c:v>
                </c:pt>
                <c:pt idx="19174">
                  <c:v>43186.24999984265</c:v>
                </c:pt>
                <c:pt idx="19175">
                  <c:v>43186.291666509314</c:v>
                </c:pt>
                <c:pt idx="19176">
                  <c:v>43186.333333175979</c:v>
                </c:pt>
                <c:pt idx="19177">
                  <c:v>43186.374999842643</c:v>
                </c:pt>
                <c:pt idx="19178">
                  <c:v>43186.416666509307</c:v>
                </c:pt>
                <c:pt idx="19179">
                  <c:v>43186.458333175971</c:v>
                </c:pt>
                <c:pt idx="19180">
                  <c:v>43186.499999842636</c:v>
                </c:pt>
                <c:pt idx="19181">
                  <c:v>43186.5416665093</c:v>
                </c:pt>
                <c:pt idx="19182">
                  <c:v>43186.583333175964</c:v>
                </c:pt>
                <c:pt idx="19183">
                  <c:v>43186.624999842628</c:v>
                </c:pt>
                <c:pt idx="19184">
                  <c:v>43186.666666509293</c:v>
                </c:pt>
                <c:pt idx="19185">
                  <c:v>43186.708333175957</c:v>
                </c:pt>
                <c:pt idx="19186">
                  <c:v>43186.749999842621</c:v>
                </c:pt>
                <c:pt idx="19187">
                  <c:v>43186.791666509285</c:v>
                </c:pt>
                <c:pt idx="19188">
                  <c:v>43186.83333317595</c:v>
                </c:pt>
                <c:pt idx="19189">
                  <c:v>43186.874999842614</c:v>
                </c:pt>
                <c:pt idx="19190">
                  <c:v>43186.916666509278</c:v>
                </c:pt>
                <c:pt idx="19191">
                  <c:v>43186.958333175942</c:v>
                </c:pt>
                <c:pt idx="19192">
                  <c:v>43186.999999842606</c:v>
                </c:pt>
                <c:pt idx="19193">
                  <c:v>43187.041666509271</c:v>
                </c:pt>
                <c:pt idx="19194">
                  <c:v>43187.083333175935</c:v>
                </c:pt>
                <c:pt idx="19195">
                  <c:v>43187.124999842599</c:v>
                </c:pt>
                <c:pt idx="19196">
                  <c:v>43187.166666509263</c:v>
                </c:pt>
                <c:pt idx="19197">
                  <c:v>43187.208333175928</c:v>
                </c:pt>
                <c:pt idx="19198">
                  <c:v>43187.249999842592</c:v>
                </c:pt>
                <c:pt idx="19199">
                  <c:v>43187.291666509256</c:v>
                </c:pt>
                <c:pt idx="19200">
                  <c:v>43187.33333317592</c:v>
                </c:pt>
                <c:pt idx="19201">
                  <c:v>43187.374999842585</c:v>
                </c:pt>
                <c:pt idx="19202">
                  <c:v>43187.416666509249</c:v>
                </c:pt>
                <c:pt idx="19203">
                  <c:v>43187.458333175913</c:v>
                </c:pt>
                <c:pt idx="19204">
                  <c:v>43187.499999842577</c:v>
                </c:pt>
                <c:pt idx="19205">
                  <c:v>43187.541666509242</c:v>
                </c:pt>
                <c:pt idx="19206">
                  <c:v>43187.583333175906</c:v>
                </c:pt>
                <c:pt idx="19207">
                  <c:v>43187.62499984257</c:v>
                </c:pt>
                <c:pt idx="19208">
                  <c:v>43187.666666509234</c:v>
                </c:pt>
                <c:pt idx="19209">
                  <c:v>43187.708333175899</c:v>
                </c:pt>
                <c:pt idx="19210">
                  <c:v>43187.749999842563</c:v>
                </c:pt>
                <c:pt idx="19211">
                  <c:v>43187.791666509227</c:v>
                </c:pt>
                <c:pt idx="19212">
                  <c:v>43187.833333175891</c:v>
                </c:pt>
                <c:pt idx="19213">
                  <c:v>43187.874999842556</c:v>
                </c:pt>
                <c:pt idx="19214">
                  <c:v>43187.91666650922</c:v>
                </c:pt>
                <c:pt idx="19215">
                  <c:v>43187.958333175884</c:v>
                </c:pt>
                <c:pt idx="19216">
                  <c:v>43187.999999842548</c:v>
                </c:pt>
                <c:pt idx="19217">
                  <c:v>43188.041666509213</c:v>
                </c:pt>
                <c:pt idx="19218">
                  <c:v>43188.083333175877</c:v>
                </c:pt>
                <c:pt idx="19219">
                  <c:v>43188.124999842541</c:v>
                </c:pt>
                <c:pt idx="19220">
                  <c:v>43188.166666509205</c:v>
                </c:pt>
                <c:pt idx="19221">
                  <c:v>43188.208333175869</c:v>
                </c:pt>
                <c:pt idx="19222">
                  <c:v>43188.249999842534</c:v>
                </c:pt>
                <c:pt idx="19223">
                  <c:v>43188.291666509198</c:v>
                </c:pt>
                <c:pt idx="19224">
                  <c:v>43188.333333175862</c:v>
                </c:pt>
                <c:pt idx="19225">
                  <c:v>43188.374999842526</c:v>
                </c:pt>
                <c:pt idx="19226">
                  <c:v>43188.416666509191</c:v>
                </c:pt>
                <c:pt idx="19227">
                  <c:v>43188.458333175855</c:v>
                </c:pt>
                <c:pt idx="19228">
                  <c:v>43188.499999842519</c:v>
                </c:pt>
                <c:pt idx="19229">
                  <c:v>43188.541666509183</c:v>
                </c:pt>
                <c:pt idx="19230">
                  <c:v>43188.583333175848</c:v>
                </c:pt>
                <c:pt idx="19231">
                  <c:v>43188.624999842512</c:v>
                </c:pt>
                <c:pt idx="19232">
                  <c:v>43188.666666509176</c:v>
                </c:pt>
                <c:pt idx="19233">
                  <c:v>43188.70833317584</c:v>
                </c:pt>
                <c:pt idx="19234">
                  <c:v>43188.749999842505</c:v>
                </c:pt>
                <c:pt idx="19235">
                  <c:v>43188.791666509169</c:v>
                </c:pt>
                <c:pt idx="19236">
                  <c:v>43188.833333175833</c:v>
                </c:pt>
                <c:pt idx="19237">
                  <c:v>43188.874999842497</c:v>
                </c:pt>
                <c:pt idx="19238">
                  <c:v>43188.916666509162</c:v>
                </c:pt>
                <c:pt idx="19239">
                  <c:v>43188.958333175826</c:v>
                </c:pt>
                <c:pt idx="19240">
                  <c:v>43188.99999984249</c:v>
                </c:pt>
                <c:pt idx="19241">
                  <c:v>43189.041666509154</c:v>
                </c:pt>
                <c:pt idx="19242">
                  <c:v>43189.083333175819</c:v>
                </c:pt>
                <c:pt idx="19243">
                  <c:v>43189.124999842483</c:v>
                </c:pt>
                <c:pt idx="19244">
                  <c:v>43189.166666509147</c:v>
                </c:pt>
                <c:pt idx="19245">
                  <c:v>43189.208333175811</c:v>
                </c:pt>
                <c:pt idx="19246">
                  <c:v>43189.249999842476</c:v>
                </c:pt>
                <c:pt idx="19247">
                  <c:v>43189.29166650914</c:v>
                </c:pt>
                <c:pt idx="19248">
                  <c:v>43189.333333175804</c:v>
                </c:pt>
                <c:pt idx="19249">
                  <c:v>43189.374999842468</c:v>
                </c:pt>
                <c:pt idx="19250">
                  <c:v>43189.416666509132</c:v>
                </c:pt>
                <c:pt idx="19251">
                  <c:v>43189.458333175797</c:v>
                </c:pt>
                <c:pt idx="19252">
                  <c:v>43189.499999842461</c:v>
                </c:pt>
                <c:pt idx="19253">
                  <c:v>43189.541666509125</c:v>
                </c:pt>
                <c:pt idx="19254">
                  <c:v>43189.583333175789</c:v>
                </c:pt>
                <c:pt idx="19255">
                  <c:v>43189.624999842454</c:v>
                </c:pt>
                <c:pt idx="19256">
                  <c:v>43189.666666509118</c:v>
                </c:pt>
                <c:pt idx="19257">
                  <c:v>43189.708333175782</c:v>
                </c:pt>
                <c:pt idx="19258">
                  <c:v>43189.749999842446</c:v>
                </c:pt>
                <c:pt idx="19259">
                  <c:v>43189.791666509111</c:v>
                </c:pt>
                <c:pt idx="19260">
                  <c:v>43189.833333175775</c:v>
                </c:pt>
                <c:pt idx="19261">
                  <c:v>43189.874999842439</c:v>
                </c:pt>
                <c:pt idx="19262">
                  <c:v>43189.916666509103</c:v>
                </c:pt>
                <c:pt idx="19263">
                  <c:v>43189.958333175768</c:v>
                </c:pt>
                <c:pt idx="19264">
                  <c:v>43189.999999842432</c:v>
                </c:pt>
                <c:pt idx="19265">
                  <c:v>43190.041666509096</c:v>
                </c:pt>
                <c:pt idx="19266">
                  <c:v>43190.08333317576</c:v>
                </c:pt>
                <c:pt idx="19267">
                  <c:v>43190.124999842425</c:v>
                </c:pt>
                <c:pt idx="19268">
                  <c:v>43190.166666509089</c:v>
                </c:pt>
                <c:pt idx="19269">
                  <c:v>43190.208333175753</c:v>
                </c:pt>
                <c:pt idx="19270">
                  <c:v>43190.249999842417</c:v>
                </c:pt>
                <c:pt idx="19271">
                  <c:v>43190.291666509082</c:v>
                </c:pt>
                <c:pt idx="19272">
                  <c:v>43190.333333175746</c:v>
                </c:pt>
                <c:pt idx="19273">
                  <c:v>43190.37499984241</c:v>
                </c:pt>
                <c:pt idx="19274">
                  <c:v>43190.416666509074</c:v>
                </c:pt>
                <c:pt idx="19275">
                  <c:v>43190.458333175739</c:v>
                </c:pt>
                <c:pt idx="19276">
                  <c:v>43190.499999842403</c:v>
                </c:pt>
                <c:pt idx="19277">
                  <c:v>43190.541666509067</c:v>
                </c:pt>
                <c:pt idx="19278">
                  <c:v>43190.583333175731</c:v>
                </c:pt>
                <c:pt idx="19279">
                  <c:v>43190.624999842395</c:v>
                </c:pt>
                <c:pt idx="19280">
                  <c:v>43190.66666650906</c:v>
                </c:pt>
                <c:pt idx="19281">
                  <c:v>43190.708333175724</c:v>
                </c:pt>
                <c:pt idx="19282">
                  <c:v>43190.749999842388</c:v>
                </c:pt>
                <c:pt idx="19283">
                  <c:v>43190.791666509052</c:v>
                </c:pt>
                <c:pt idx="19284">
                  <c:v>43190.833333175717</c:v>
                </c:pt>
                <c:pt idx="19285">
                  <c:v>43190.874999842381</c:v>
                </c:pt>
                <c:pt idx="19286">
                  <c:v>43190.916666509045</c:v>
                </c:pt>
                <c:pt idx="19287">
                  <c:v>43190.958333175709</c:v>
                </c:pt>
                <c:pt idx="19288">
                  <c:v>43190.999999842374</c:v>
                </c:pt>
              </c:numCache>
            </c:numRef>
          </c:cat>
          <c:val>
            <c:numRef>
              <c:f>'[Wykresy Kołobrzeg, Dziwnów-1.xlsx]Arkusz1'!$B$3:$B$19291</c:f>
              <c:numCache>
                <c:formatCode>General</c:formatCode>
                <c:ptCount val="19289"/>
                <c:pt idx="0">
                  <c:v>505</c:v>
                </c:pt>
                <c:pt idx="1">
                  <c:v>506</c:v>
                </c:pt>
                <c:pt idx="2">
                  <c:v>505</c:v>
                </c:pt>
                <c:pt idx="3">
                  <c:v>507</c:v>
                </c:pt>
                <c:pt idx="4">
                  <c:v>512</c:v>
                </c:pt>
                <c:pt idx="5">
                  <c:v>512</c:v>
                </c:pt>
                <c:pt idx="6">
                  <c:v>514</c:v>
                </c:pt>
                <c:pt idx="7">
                  <c:v>514</c:v>
                </c:pt>
                <c:pt idx="8">
                  <c:v>517</c:v>
                </c:pt>
                <c:pt idx="9">
                  <c:v>518</c:v>
                </c:pt>
                <c:pt idx="10">
                  <c:v>519</c:v>
                </c:pt>
                <c:pt idx="11">
                  <c:v>517</c:v>
                </c:pt>
                <c:pt idx="12">
                  <c:v>522</c:v>
                </c:pt>
                <c:pt idx="13">
                  <c:v>524</c:v>
                </c:pt>
                <c:pt idx="14">
                  <c:v>524</c:v>
                </c:pt>
                <c:pt idx="15">
                  <c:v>524</c:v>
                </c:pt>
                <c:pt idx="16">
                  <c:v>526</c:v>
                </c:pt>
                <c:pt idx="17">
                  <c:v>526</c:v>
                </c:pt>
                <c:pt idx="18">
                  <c:v>528</c:v>
                </c:pt>
                <c:pt idx="19">
                  <c:v>526</c:v>
                </c:pt>
                <c:pt idx="20">
                  <c:v>525</c:v>
                </c:pt>
                <c:pt idx="21">
                  <c:v>524</c:v>
                </c:pt>
                <c:pt idx="22">
                  <c:v>523</c:v>
                </c:pt>
                <c:pt idx="23">
                  <c:v>525</c:v>
                </c:pt>
                <c:pt idx="24">
                  <c:v>526</c:v>
                </c:pt>
                <c:pt idx="25">
                  <c:v>523</c:v>
                </c:pt>
                <c:pt idx="26">
                  <c:v>525</c:v>
                </c:pt>
                <c:pt idx="27">
                  <c:v>522</c:v>
                </c:pt>
                <c:pt idx="28">
                  <c:v>523</c:v>
                </c:pt>
                <c:pt idx="29">
                  <c:v>520</c:v>
                </c:pt>
                <c:pt idx="30">
                  <c:v>514</c:v>
                </c:pt>
                <c:pt idx="31">
                  <c:v>512</c:v>
                </c:pt>
                <c:pt idx="32">
                  <c:v>512</c:v>
                </c:pt>
                <c:pt idx="33">
                  <c:v>512</c:v>
                </c:pt>
                <c:pt idx="34">
                  <c:v>510</c:v>
                </c:pt>
                <c:pt idx="35">
                  <c:v>511</c:v>
                </c:pt>
                <c:pt idx="36">
                  <c:v>513</c:v>
                </c:pt>
                <c:pt idx="37">
                  <c:v>516</c:v>
                </c:pt>
                <c:pt idx="38">
                  <c:v>518</c:v>
                </c:pt>
                <c:pt idx="39">
                  <c:v>515</c:v>
                </c:pt>
                <c:pt idx="40">
                  <c:v>515</c:v>
                </c:pt>
                <c:pt idx="41">
                  <c:v>514</c:v>
                </c:pt>
                <c:pt idx="42">
                  <c:v>512</c:v>
                </c:pt>
                <c:pt idx="43">
                  <c:v>510</c:v>
                </c:pt>
                <c:pt idx="44">
                  <c:v>509</c:v>
                </c:pt>
                <c:pt idx="45">
                  <c:v>512</c:v>
                </c:pt>
                <c:pt idx="46">
                  <c:v>511</c:v>
                </c:pt>
                <c:pt idx="47">
                  <c:v>511</c:v>
                </c:pt>
                <c:pt idx="48">
                  <c:v>512</c:v>
                </c:pt>
                <c:pt idx="49">
                  <c:v>513</c:v>
                </c:pt>
                <c:pt idx="50">
                  <c:v>511</c:v>
                </c:pt>
                <c:pt idx="51">
                  <c:v>509</c:v>
                </c:pt>
                <c:pt idx="52">
                  <c:v>507</c:v>
                </c:pt>
                <c:pt idx="53">
                  <c:v>509</c:v>
                </c:pt>
                <c:pt idx="54">
                  <c:v>506</c:v>
                </c:pt>
                <c:pt idx="55">
                  <c:v>503</c:v>
                </c:pt>
                <c:pt idx="56">
                  <c:v>507</c:v>
                </c:pt>
                <c:pt idx="57">
                  <c:v>508</c:v>
                </c:pt>
                <c:pt idx="58">
                  <c:v>508</c:v>
                </c:pt>
                <c:pt idx="59">
                  <c:v>506</c:v>
                </c:pt>
                <c:pt idx="60">
                  <c:v>507</c:v>
                </c:pt>
                <c:pt idx="61">
                  <c:v>507</c:v>
                </c:pt>
                <c:pt idx="62">
                  <c:v>507</c:v>
                </c:pt>
                <c:pt idx="63">
                  <c:v>507</c:v>
                </c:pt>
                <c:pt idx="64">
                  <c:v>506</c:v>
                </c:pt>
                <c:pt idx="65">
                  <c:v>509</c:v>
                </c:pt>
                <c:pt idx="66">
                  <c:v>508</c:v>
                </c:pt>
                <c:pt idx="67">
                  <c:v>508</c:v>
                </c:pt>
                <c:pt idx="68">
                  <c:v>508</c:v>
                </c:pt>
                <c:pt idx="69">
                  <c:v>509</c:v>
                </c:pt>
                <c:pt idx="70">
                  <c:v>512</c:v>
                </c:pt>
                <c:pt idx="71">
                  <c:v>511</c:v>
                </c:pt>
                <c:pt idx="72">
                  <c:v>509</c:v>
                </c:pt>
                <c:pt idx="73">
                  <c:v>510</c:v>
                </c:pt>
                <c:pt idx="74">
                  <c:v>508</c:v>
                </c:pt>
                <c:pt idx="75">
                  <c:v>511</c:v>
                </c:pt>
                <c:pt idx="76">
                  <c:v>511</c:v>
                </c:pt>
                <c:pt idx="77">
                  <c:v>510</c:v>
                </c:pt>
                <c:pt idx="78">
                  <c:v>508</c:v>
                </c:pt>
                <c:pt idx="79">
                  <c:v>507</c:v>
                </c:pt>
                <c:pt idx="80">
                  <c:v>506</c:v>
                </c:pt>
                <c:pt idx="81">
                  <c:v>506</c:v>
                </c:pt>
                <c:pt idx="82">
                  <c:v>506</c:v>
                </c:pt>
                <c:pt idx="83">
                  <c:v>504</c:v>
                </c:pt>
                <c:pt idx="84">
                  <c:v>504</c:v>
                </c:pt>
                <c:pt idx="85">
                  <c:v>501</c:v>
                </c:pt>
                <c:pt idx="86">
                  <c:v>503</c:v>
                </c:pt>
                <c:pt idx="87">
                  <c:v>501</c:v>
                </c:pt>
                <c:pt idx="88">
                  <c:v>501</c:v>
                </c:pt>
                <c:pt idx="89">
                  <c:v>500</c:v>
                </c:pt>
                <c:pt idx="90">
                  <c:v>500</c:v>
                </c:pt>
                <c:pt idx="91">
                  <c:v>498</c:v>
                </c:pt>
                <c:pt idx="92">
                  <c:v>499</c:v>
                </c:pt>
                <c:pt idx="93">
                  <c:v>500</c:v>
                </c:pt>
                <c:pt idx="94">
                  <c:v>503</c:v>
                </c:pt>
                <c:pt idx="95">
                  <c:v>500</c:v>
                </c:pt>
                <c:pt idx="96">
                  <c:v>500</c:v>
                </c:pt>
                <c:pt idx="97">
                  <c:v>499</c:v>
                </c:pt>
                <c:pt idx="98">
                  <c:v>498</c:v>
                </c:pt>
                <c:pt idx="99">
                  <c:v>498</c:v>
                </c:pt>
                <c:pt idx="100">
                  <c:v>495</c:v>
                </c:pt>
                <c:pt idx="101">
                  <c:v>496</c:v>
                </c:pt>
                <c:pt idx="102">
                  <c:v>498</c:v>
                </c:pt>
                <c:pt idx="103">
                  <c:v>499</c:v>
                </c:pt>
                <c:pt idx="104">
                  <c:v>499</c:v>
                </c:pt>
                <c:pt idx="105">
                  <c:v>499</c:v>
                </c:pt>
                <c:pt idx="106">
                  <c:v>497</c:v>
                </c:pt>
                <c:pt idx="107">
                  <c:v>498</c:v>
                </c:pt>
                <c:pt idx="108">
                  <c:v>496</c:v>
                </c:pt>
                <c:pt idx="109">
                  <c:v>494</c:v>
                </c:pt>
                <c:pt idx="110">
                  <c:v>494</c:v>
                </c:pt>
                <c:pt idx="111">
                  <c:v>493</c:v>
                </c:pt>
                <c:pt idx="112">
                  <c:v>494</c:v>
                </c:pt>
                <c:pt idx="113">
                  <c:v>491</c:v>
                </c:pt>
                <c:pt idx="114">
                  <c:v>487</c:v>
                </c:pt>
                <c:pt idx="115">
                  <c:v>488</c:v>
                </c:pt>
                <c:pt idx="116">
                  <c:v>490</c:v>
                </c:pt>
                <c:pt idx="117">
                  <c:v>488</c:v>
                </c:pt>
                <c:pt idx="118">
                  <c:v>488</c:v>
                </c:pt>
                <c:pt idx="119">
                  <c:v>490</c:v>
                </c:pt>
                <c:pt idx="120">
                  <c:v>495</c:v>
                </c:pt>
                <c:pt idx="121">
                  <c:v>494</c:v>
                </c:pt>
                <c:pt idx="122">
                  <c:v>493</c:v>
                </c:pt>
                <c:pt idx="123">
                  <c:v>496</c:v>
                </c:pt>
                <c:pt idx="124">
                  <c:v>499</c:v>
                </c:pt>
                <c:pt idx="125">
                  <c:v>503</c:v>
                </c:pt>
                <c:pt idx="126">
                  <c:v>501</c:v>
                </c:pt>
                <c:pt idx="127">
                  <c:v>500</c:v>
                </c:pt>
                <c:pt idx="128">
                  <c:v>498</c:v>
                </c:pt>
                <c:pt idx="129">
                  <c:v>505</c:v>
                </c:pt>
                <c:pt idx="130">
                  <c:v>506</c:v>
                </c:pt>
                <c:pt idx="131">
                  <c:v>509</c:v>
                </c:pt>
                <c:pt idx="132">
                  <c:v>510</c:v>
                </c:pt>
                <c:pt idx="133">
                  <c:v>513</c:v>
                </c:pt>
                <c:pt idx="134">
                  <c:v>515</c:v>
                </c:pt>
                <c:pt idx="135">
                  <c:v>515</c:v>
                </c:pt>
                <c:pt idx="136">
                  <c:v>512</c:v>
                </c:pt>
                <c:pt idx="137">
                  <c:v>509</c:v>
                </c:pt>
                <c:pt idx="138">
                  <c:v>508</c:v>
                </c:pt>
                <c:pt idx="139">
                  <c:v>508</c:v>
                </c:pt>
                <c:pt idx="140">
                  <c:v>507</c:v>
                </c:pt>
                <c:pt idx="141">
                  <c:v>510</c:v>
                </c:pt>
                <c:pt idx="142">
                  <c:v>507</c:v>
                </c:pt>
                <c:pt idx="143">
                  <c:v>508</c:v>
                </c:pt>
                <c:pt idx="144">
                  <c:v>510</c:v>
                </c:pt>
                <c:pt idx="145">
                  <c:v>510</c:v>
                </c:pt>
                <c:pt idx="146">
                  <c:v>508</c:v>
                </c:pt>
                <c:pt idx="147">
                  <c:v>508</c:v>
                </c:pt>
                <c:pt idx="148">
                  <c:v>502</c:v>
                </c:pt>
                <c:pt idx="149">
                  <c:v>503</c:v>
                </c:pt>
                <c:pt idx="150">
                  <c:v>503</c:v>
                </c:pt>
                <c:pt idx="151">
                  <c:v>499</c:v>
                </c:pt>
                <c:pt idx="152">
                  <c:v>499</c:v>
                </c:pt>
                <c:pt idx="153">
                  <c:v>497</c:v>
                </c:pt>
                <c:pt idx="154">
                  <c:v>495</c:v>
                </c:pt>
                <c:pt idx="155">
                  <c:v>494</c:v>
                </c:pt>
                <c:pt idx="156">
                  <c:v>492</c:v>
                </c:pt>
                <c:pt idx="157">
                  <c:v>494</c:v>
                </c:pt>
                <c:pt idx="158">
                  <c:v>496</c:v>
                </c:pt>
                <c:pt idx="159">
                  <c:v>491</c:v>
                </c:pt>
                <c:pt idx="160">
                  <c:v>491</c:v>
                </c:pt>
                <c:pt idx="161">
                  <c:v>491</c:v>
                </c:pt>
                <c:pt idx="162">
                  <c:v>487</c:v>
                </c:pt>
                <c:pt idx="163">
                  <c:v>487</c:v>
                </c:pt>
                <c:pt idx="164">
                  <c:v>485</c:v>
                </c:pt>
                <c:pt idx="165">
                  <c:v>487</c:v>
                </c:pt>
                <c:pt idx="166">
                  <c:v>490</c:v>
                </c:pt>
                <c:pt idx="167">
                  <c:v>485</c:v>
                </c:pt>
                <c:pt idx="168">
                  <c:v>488</c:v>
                </c:pt>
                <c:pt idx="169">
                  <c:v>488</c:v>
                </c:pt>
                <c:pt idx="170">
                  <c:v>492</c:v>
                </c:pt>
                <c:pt idx="171">
                  <c:v>486</c:v>
                </c:pt>
                <c:pt idx="172">
                  <c:v>487</c:v>
                </c:pt>
                <c:pt idx="173">
                  <c:v>488</c:v>
                </c:pt>
                <c:pt idx="174">
                  <c:v>487</c:v>
                </c:pt>
                <c:pt idx="175">
                  <c:v>486</c:v>
                </c:pt>
                <c:pt idx="176">
                  <c:v>486</c:v>
                </c:pt>
                <c:pt idx="177">
                  <c:v>484</c:v>
                </c:pt>
                <c:pt idx="178">
                  <c:v>486</c:v>
                </c:pt>
                <c:pt idx="179">
                  <c:v>491</c:v>
                </c:pt>
                <c:pt idx="180">
                  <c:v>486</c:v>
                </c:pt>
                <c:pt idx="181">
                  <c:v>486</c:v>
                </c:pt>
                <c:pt idx="182">
                  <c:v>485</c:v>
                </c:pt>
                <c:pt idx="183">
                  <c:v>480</c:v>
                </c:pt>
                <c:pt idx="184">
                  <c:v>476</c:v>
                </c:pt>
                <c:pt idx="185">
                  <c:v>476</c:v>
                </c:pt>
                <c:pt idx="186">
                  <c:v>474</c:v>
                </c:pt>
                <c:pt idx="187">
                  <c:v>477</c:v>
                </c:pt>
                <c:pt idx="188">
                  <c:v>479</c:v>
                </c:pt>
                <c:pt idx="189">
                  <c:v>477</c:v>
                </c:pt>
                <c:pt idx="190">
                  <c:v>479</c:v>
                </c:pt>
                <c:pt idx="191">
                  <c:v>483</c:v>
                </c:pt>
                <c:pt idx="192">
                  <c:v>482</c:v>
                </c:pt>
                <c:pt idx="193">
                  <c:v>486</c:v>
                </c:pt>
                <c:pt idx="194">
                  <c:v>492</c:v>
                </c:pt>
                <c:pt idx="195">
                  <c:v>495</c:v>
                </c:pt>
                <c:pt idx="196">
                  <c:v>492</c:v>
                </c:pt>
                <c:pt idx="197">
                  <c:v>487</c:v>
                </c:pt>
                <c:pt idx="198">
                  <c:v>490</c:v>
                </c:pt>
                <c:pt idx="199">
                  <c:v>493</c:v>
                </c:pt>
                <c:pt idx="200">
                  <c:v>488</c:v>
                </c:pt>
                <c:pt idx="201">
                  <c:v>486</c:v>
                </c:pt>
                <c:pt idx="202">
                  <c:v>487</c:v>
                </c:pt>
                <c:pt idx="203">
                  <c:v>489</c:v>
                </c:pt>
                <c:pt idx="204">
                  <c:v>490</c:v>
                </c:pt>
                <c:pt idx="205">
                  <c:v>489</c:v>
                </c:pt>
                <c:pt idx="206">
                  <c:v>490</c:v>
                </c:pt>
                <c:pt idx="207">
                  <c:v>494</c:v>
                </c:pt>
                <c:pt idx="208">
                  <c:v>496</c:v>
                </c:pt>
                <c:pt idx="209">
                  <c:v>494</c:v>
                </c:pt>
                <c:pt idx="210">
                  <c:v>493</c:v>
                </c:pt>
                <c:pt idx="211">
                  <c:v>496</c:v>
                </c:pt>
                <c:pt idx="212">
                  <c:v>496</c:v>
                </c:pt>
                <c:pt idx="213">
                  <c:v>498</c:v>
                </c:pt>
                <c:pt idx="214">
                  <c:v>497</c:v>
                </c:pt>
                <c:pt idx="215">
                  <c:v>498</c:v>
                </c:pt>
                <c:pt idx="216">
                  <c:v>503</c:v>
                </c:pt>
                <c:pt idx="217">
                  <c:v>500</c:v>
                </c:pt>
                <c:pt idx="218">
                  <c:v>501</c:v>
                </c:pt>
                <c:pt idx="219">
                  <c:v>500</c:v>
                </c:pt>
                <c:pt idx="220">
                  <c:v>502</c:v>
                </c:pt>
                <c:pt idx="221">
                  <c:v>504</c:v>
                </c:pt>
                <c:pt idx="222">
                  <c:v>499</c:v>
                </c:pt>
                <c:pt idx="223">
                  <c:v>499</c:v>
                </c:pt>
                <c:pt idx="224">
                  <c:v>499</c:v>
                </c:pt>
                <c:pt idx="225">
                  <c:v>497</c:v>
                </c:pt>
                <c:pt idx="226">
                  <c:v>500</c:v>
                </c:pt>
                <c:pt idx="227">
                  <c:v>499</c:v>
                </c:pt>
                <c:pt idx="228">
                  <c:v>501</c:v>
                </c:pt>
                <c:pt idx="229">
                  <c:v>504</c:v>
                </c:pt>
                <c:pt idx="230">
                  <c:v>504</c:v>
                </c:pt>
                <c:pt idx="231">
                  <c:v>507</c:v>
                </c:pt>
                <c:pt idx="232">
                  <c:v>504</c:v>
                </c:pt>
                <c:pt idx="233">
                  <c:v>506</c:v>
                </c:pt>
                <c:pt idx="234">
                  <c:v>507</c:v>
                </c:pt>
                <c:pt idx="235">
                  <c:v>506</c:v>
                </c:pt>
                <c:pt idx="236">
                  <c:v>505</c:v>
                </c:pt>
                <c:pt idx="237">
                  <c:v>507</c:v>
                </c:pt>
                <c:pt idx="238">
                  <c:v>509</c:v>
                </c:pt>
                <c:pt idx="239">
                  <c:v>509</c:v>
                </c:pt>
                <c:pt idx="240">
                  <c:v>509</c:v>
                </c:pt>
                <c:pt idx="241">
                  <c:v>513</c:v>
                </c:pt>
                <c:pt idx="242">
                  <c:v>516</c:v>
                </c:pt>
                <c:pt idx="243">
                  <c:v>520</c:v>
                </c:pt>
                <c:pt idx="244">
                  <c:v>521</c:v>
                </c:pt>
                <c:pt idx="245">
                  <c:v>517</c:v>
                </c:pt>
                <c:pt idx="246">
                  <c:v>518</c:v>
                </c:pt>
                <c:pt idx="247">
                  <c:v>519</c:v>
                </c:pt>
                <c:pt idx="248">
                  <c:v>522</c:v>
                </c:pt>
                <c:pt idx="249">
                  <c:v>516</c:v>
                </c:pt>
                <c:pt idx="250">
                  <c:v>516</c:v>
                </c:pt>
                <c:pt idx="251">
                  <c:v>513</c:v>
                </c:pt>
                <c:pt idx="252">
                  <c:v>515</c:v>
                </c:pt>
                <c:pt idx="253">
                  <c:v>513</c:v>
                </c:pt>
                <c:pt idx="254">
                  <c:v>516</c:v>
                </c:pt>
                <c:pt idx="255">
                  <c:v>514</c:v>
                </c:pt>
                <c:pt idx="256">
                  <c:v>514</c:v>
                </c:pt>
                <c:pt idx="257">
                  <c:v>517</c:v>
                </c:pt>
                <c:pt idx="258">
                  <c:v>511</c:v>
                </c:pt>
                <c:pt idx="259">
                  <c:v>508</c:v>
                </c:pt>
                <c:pt idx="260">
                  <c:v>504</c:v>
                </c:pt>
                <c:pt idx="261">
                  <c:v>505</c:v>
                </c:pt>
                <c:pt idx="262">
                  <c:v>502</c:v>
                </c:pt>
                <c:pt idx="263">
                  <c:v>503</c:v>
                </c:pt>
                <c:pt idx="264">
                  <c:v>502</c:v>
                </c:pt>
                <c:pt idx="265">
                  <c:v>505</c:v>
                </c:pt>
                <c:pt idx="266">
                  <c:v>507</c:v>
                </c:pt>
                <c:pt idx="267">
                  <c:v>508</c:v>
                </c:pt>
                <c:pt idx="268">
                  <c:v>506</c:v>
                </c:pt>
                <c:pt idx="269">
                  <c:v>506</c:v>
                </c:pt>
                <c:pt idx="270">
                  <c:v>504</c:v>
                </c:pt>
                <c:pt idx="271">
                  <c:v>503</c:v>
                </c:pt>
                <c:pt idx="272">
                  <c:v>500</c:v>
                </c:pt>
                <c:pt idx="273">
                  <c:v>497</c:v>
                </c:pt>
                <c:pt idx="274">
                  <c:v>498</c:v>
                </c:pt>
                <c:pt idx="275">
                  <c:v>500</c:v>
                </c:pt>
                <c:pt idx="276">
                  <c:v>496</c:v>
                </c:pt>
                <c:pt idx="277">
                  <c:v>496</c:v>
                </c:pt>
                <c:pt idx="278">
                  <c:v>499</c:v>
                </c:pt>
                <c:pt idx="279">
                  <c:v>501</c:v>
                </c:pt>
                <c:pt idx="280">
                  <c:v>500</c:v>
                </c:pt>
                <c:pt idx="281">
                  <c:v>500</c:v>
                </c:pt>
                <c:pt idx="282">
                  <c:v>501</c:v>
                </c:pt>
                <c:pt idx="283">
                  <c:v>501</c:v>
                </c:pt>
                <c:pt idx="284">
                  <c:v>499</c:v>
                </c:pt>
                <c:pt idx="285">
                  <c:v>496</c:v>
                </c:pt>
                <c:pt idx="286">
                  <c:v>495</c:v>
                </c:pt>
                <c:pt idx="287">
                  <c:v>496</c:v>
                </c:pt>
                <c:pt idx="288">
                  <c:v>494</c:v>
                </c:pt>
                <c:pt idx="289">
                  <c:v>496</c:v>
                </c:pt>
                <c:pt idx="290">
                  <c:v>495</c:v>
                </c:pt>
                <c:pt idx="291">
                  <c:v>496</c:v>
                </c:pt>
                <c:pt idx="292">
                  <c:v>498</c:v>
                </c:pt>
                <c:pt idx="293">
                  <c:v>498</c:v>
                </c:pt>
                <c:pt idx="294">
                  <c:v>498</c:v>
                </c:pt>
                <c:pt idx="295">
                  <c:v>499</c:v>
                </c:pt>
                <c:pt idx="296">
                  <c:v>497</c:v>
                </c:pt>
                <c:pt idx="297">
                  <c:v>500</c:v>
                </c:pt>
                <c:pt idx="298">
                  <c:v>497</c:v>
                </c:pt>
                <c:pt idx="299">
                  <c:v>497</c:v>
                </c:pt>
                <c:pt idx="300">
                  <c:v>499</c:v>
                </c:pt>
                <c:pt idx="301">
                  <c:v>495</c:v>
                </c:pt>
                <c:pt idx="302">
                  <c:v>497</c:v>
                </c:pt>
                <c:pt idx="303">
                  <c:v>497</c:v>
                </c:pt>
                <c:pt idx="304">
                  <c:v>497</c:v>
                </c:pt>
                <c:pt idx="305">
                  <c:v>500</c:v>
                </c:pt>
                <c:pt idx="306">
                  <c:v>499</c:v>
                </c:pt>
                <c:pt idx="307">
                  <c:v>498</c:v>
                </c:pt>
                <c:pt idx="308">
                  <c:v>497</c:v>
                </c:pt>
                <c:pt idx="309">
                  <c:v>496</c:v>
                </c:pt>
                <c:pt idx="310">
                  <c:v>494</c:v>
                </c:pt>
                <c:pt idx="311">
                  <c:v>492</c:v>
                </c:pt>
                <c:pt idx="312">
                  <c:v>488</c:v>
                </c:pt>
                <c:pt idx="313">
                  <c:v>488</c:v>
                </c:pt>
                <c:pt idx="314">
                  <c:v>490</c:v>
                </c:pt>
                <c:pt idx="315">
                  <c:v>488</c:v>
                </c:pt>
                <c:pt idx="316">
                  <c:v>490</c:v>
                </c:pt>
                <c:pt idx="317">
                  <c:v>490</c:v>
                </c:pt>
                <c:pt idx="318">
                  <c:v>490</c:v>
                </c:pt>
                <c:pt idx="319">
                  <c:v>489</c:v>
                </c:pt>
                <c:pt idx="320">
                  <c:v>488</c:v>
                </c:pt>
                <c:pt idx="321">
                  <c:v>488</c:v>
                </c:pt>
                <c:pt idx="322">
                  <c:v>486</c:v>
                </c:pt>
                <c:pt idx="323">
                  <c:v>487</c:v>
                </c:pt>
                <c:pt idx="324">
                  <c:v>484</c:v>
                </c:pt>
                <c:pt idx="325">
                  <c:v>485</c:v>
                </c:pt>
                <c:pt idx="326">
                  <c:v>486</c:v>
                </c:pt>
                <c:pt idx="327">
                  <c:v>486</c:v>
                </c:pt>
                <c:pt idx="328">
                  <c:v>489</c:v>
                </c:pt>
                <c:pt idx="329">
                  <c:v>489</c:v>
                </c:pt>
                <c:pt idx="330">
                  <c:v>491</c:v>
                </c:pt>
                <c:pt idx="331">
                  <c:v>493</c:v>
                </c:pt>
                <c:pt idx="332">
                  <c:v>493</c:v>
                </c:pt>
                <c:pt idx="333">
                  <c:v>494</c:v>
                </c:pt>
                <c:pt idx="334">
                  <c:v>493</c:v>
                </c:pt>
                <c:pt idx="335">
                  <c:v>492</c:v>
                </c:pt>
                <c:pt idx="336">
                  <c:v>493</c:v>
                </c:pt>
                <c:pt idx="337">
                  <c:v>493</c:v>
                </c:pt>
                <c:pt idx="338">
                  <c:v>494</c:v>
                </c:pt>
                <c:pt idx="339">
                  <c:v>495</c:v>
                </c:pt>
                <c:pt idx="340">
                  <c:v>497</c:v>
                </c:pt>
                <c:pt idx="341">
                  <c:v>497</c:v>
                </c:pt>
                <c:pt idx="342">
                  <c:v>498</c:v>
                </c:pt>
                <c:pt idx="343">
                  <c:v>500</c:v>
                </c:pt>
                <c:pt idx="344">
                  <c:v>497</c:v>
                </c:pt>
                <c:pt idx="345">
                  <c:v>497</c:v>
                </c:pt>
                <c:pt idx="346">
                  <c:v>497</c:v>
                </c:pt>
                <c:pt idx="347">
                  <c:v>495</c:v>
                </c:pt>
                <c:pt idx="348">
                  <c:v>492</c:v>
                </c:pt>
                <c:pt idx="349">
                  <c:v>491</c:v>
                </c:pt>
                <c:pt idx="350">
                  <c:v>491</c:v>
                </c:pt>
                <c:pt idx="351">
                  <c:v>488</c:v>
                </c:pt>
                <c:pt idx="352">
                  <c:v>489</c:v>
                </c:pt>
                <c:pt idx="353">
                  <c:v>486</c:v>
                </c:pt>
                <c:pt idx="354">
                  <c:v>487</c:v>
                </c:pt>
                <c:pt idx="355">
                  <c:v>485</c:v>
                </c:pt>
                <c:pt idx="356">
                  <c:v>486</c:v>
                </c:pt>
                <c:pt idx="357">
                  <c:v>482</c:v>
                </c:pt>
                <c:pt idx="358">
                  <c:v>482</c:v>
                </c:pt>
                <c:pt idx="359">
                  <c:v>480</c:v>
                </c:pt>
                <c:pt idx="360">
                  <c:v>476</c:v>
                </c:pt>
                <c:pt idx="361">
                  <c:v>476</c:v>
                </c:pt>
                <c:pt idx="362">
                  <c:v>475</c:v>
                </c:pt>
                <c:pt idx="363">
                  <c:v>475</c:v>
                </c:pt>
                <c:pt idx="364">
                  <c:v>476</c:v>
                </c:pt>
                <c:pt idx="365">
                  <c:v>476</c:v>
                </c:pt>
                <c:pt idx="366">
                  <c:v>477</c:v>
                </c:pt>
                <c:pt idx="367">
                  <c:v>478</c:v>
                </c:pt>
                <c:pt idx="368">
                  <c:v>477</c:v>
                </c:pt>
                <c:pt idx="369">
                  <c:v>479</c:v>
                </c:pt>
                <c:pt idx="370">
                  <c:v>477</c:v>
                </c:pt>
                <c:pt idx="371">
                  <c:v>476</c:v>
                </c:pt>
                <c:pt idx="372">
                  <c:v>476</c:v>
                </c:pt>
                <c:pt idx="373">
                  <c:v>475</c:v>
                </c:pt>
                <c:pt idx="374">
                  <c:v>476</c:v>
                </c:pt>
                <c:pt idx="375">
                  <c:v>474</c:v>
                </c:pt>
                <c:pt idx="376">
                  <c:v>475</c:v>
                </c:pt>
                <c:pt idx="377">
                  <c:v>477</c:v>
                </c:pt>
                <c:pt idx="378">
                  <c:v>478</c:v>
                </c:pt>
                <c:pt idx="379">
                  <c:v>478</c:v>
                </c:pt>
                <c:pt idx="380">
                  <c:v>478</c:v>
                </c:pt>
                <c:pt idx="381">
                  <c:v>478</c:v>
                </c:pt>
                <c:pt idx="382">
                  <c:v>479</c:v>
                </c:pt>
                <c:pt idx="383">
                  <c:v>479</c:v>
                </c:pt>
                <c:pt idx="384">
                  <c:v>478</c:v>
                </c:pt>
                <c:pt idx="385">
                  <c:v>478</c:v>
                </c:pt>
                <c:pt idx="386">
                  <c:v>477</c:v>
                </c:pt>
                <c:pt idx="387">
                  <c:v>472</c:v>
                </c:pt>
                <c:pt idx="388">
                  <c:v>472</c:v>
                </c:pt>
                <c:pt idx="389">
                  <c:v>467</c:v>
                </c:pt>
                <c:pt idx="390">
                  <c:v>467</c:v>
                </c:pt>
                <c:pt idx="391">
                  <c:v>466</c:v>
                </c:pt>
                <c:pt idx="392">
                  <c:v>462</c:v>
                </c:pt>
                <c:pt idx="393">
                  <c:v>463</c:v>
                </c:pt>
                <c:pt idx="394">
                  <c:v>467</c:v>
                </c:pt>
                <c:pt idx="395">
                  <c:v>466</c:v>
                </c:pt>
                <c:pt idx="396">
                  <c:v>468</c:v>
                </c:pt>
                <c:pt idx="397">
                  <c:v>467</c:v>
                </c:pt>
                <c:pt idx="398">
                  <c:v>472</c:v>
                </c:pt>
                <c:pt idx="399">
                  <c:v>477</c:v>
                </c:pt>
                <c:pt idx="400">
                  <c:v>478</c:v>
                </c:pt>
                <c:pt idx="401">
                  <c:v>478</c:v>
                </c:pt>
                <c:pt idx="402">
                  <c:v>478</c:v>
                </c:pt>
                <c:pt idx="403">
                  <c:v>498</c:v>
                </c:pt>
                <c:pt idx="404">
                  <c:v>501</c:v>
                </c:pt>
                <c:pt idx="405">
                  <c:v>502</c:v>
                </c:pt>
                <c:pt idx="406">
                  <c:v>504</c:v>
                </c:pt>
                <c:pt idx="407">
                  <c:v>506</c:v>
                </c:pt>
                <c:pt idx="408">
                  <c:v>508</c:v>
                </c:pt>
                <c:pt idx="409">
                  <c:v>503</c:v>
                </c:pt>
                <c:pt idx="410">
                  <c:v>504</c:v>
                </c:pt>
                <c:pt idx="411">
                  <c:v>503</c:v>
                </c:pt>
                <c:pt idx="412">
                  <c:v>500</c:v>
                </c:pt>
                <c:pt idx="413">
                  <c:v>498</c:v>
                </c:pt>
                <c:pt idx="414">
                  <c:v>498</c:v>
                </c:pt>
                <c:pt idx="415">
                  <c:v>498</c:v>
                </c:pt>
                <c:pt idx="416">
                  <c:v>501</c:v>
                </c:pt>
                <c:pt idx="417">
                  <c:v>501</c:v>
                </c:pt>
                <c:pt idx="418">
                  <c:v>503</c:v>
                </c:pt>
                <c:pt idx="419">
                  <c:v>503</c:v>
                </c:pt>
                <c:pt idx="420">
                  <c:v>503</c:v>
                </c:pt>
                <c:pt idx="421">
                  <c:v>502</c:v>
                </c:pt>
                <c:pt idx="422">
                  <c:v>501</c:v>
                </c:pt>
                <c:pt idx="423">
                  <c:v>498</c:v>
                </c:pt>
                <c:pt idx="424">
                  <c:v>497</c:v>
                </c:pt>
                <c:pt idx="425">
                  <c:v>499</c:v>
                </c:pt>
                <c:pt idx="426">
                  <c:v>499</c:v>
                </c:pt>
                <c:pt idx="427">
                  <c:v>499</c:v>
                </c:pt>
                <c:pt idx="428">
                  <c:v>500</c:v>
                </c:pt>
                <c:pt idx="429">
                  <c:v>500</c:v>
                </c:pt>
                <c:pt idx="430">
                  <c:v>500</c:v>
                </c:pt>
                <c:pt idx="431">
                  <c:v>500</c:v>
                </c:pt>
                <c:pt idx="432">
                  <c:v>499</c:v>
                </c:pt>
                <c:pt idx="433">
                  <c:v>499</c:v>
                </c:pt>
                <c:pt idx="434">
                  <c:v>498</c:v>
                </c:pt>
                <c:pt idx="435">
                  <c:v>498</c:v>
                </c:pt>
                <c:pt idx="436">
                  <c:v>496</c:v>
                </c:pt>
                <c:pt idx="437">
                  <c:v>496</c:v>
                </c:pt>
                <c:pt idx="438">
                  <c:v>494</c:v>
                </c:pt>
                <c:pt idx="439">
                  <c:v>496</c:v>
                </c:pt>
                <c:pt idx="440">
                  <c:v>493</c:v>
                </c:pt>
                <c:pt idx="441">
                  <c:v>494</c:v>
                </c:pt>
                <c:pt idx="442">
                  <c:v>495</c:v>
                </c:pt>
                <c:pt idx="443">
                  <c:v>497</c:v>
                </c:pt>
                <c:pt idx="444">
                  <c:v>495</c:v>
                </c:pt>
                <c:pt idx="445">
                  <c:v>493</c:v>
                </c:pt>
                <c:pt idx="446">
                  <c:v>490</c:v>
                </c:pt>
                <c:pt idx="447">
                  <c:v>490</c:v>
                </c:pt>
                <c:pt idx="448">
                  <c:v>489</c:v>
                </c:pt>
                <c:pt idx="449">
                  <c:v>488</c:v>
                </c:pt>
                <c:pt idx="450">
                  <c:v>488</c:v>
                </c:pt>
                <c:pt idx="451">
                  <c:v>488</c:v>
                </c:pt>
                <c:pt idx="452">
                  <c:v>487</c:v>
                </c:pt>
                <c:pt idx="453">
                  <c:v>487</c:v>
                </c:pt>
                <c:pt idx="454">
                  <c:v>487</c:v>
                </c:pt>
                <c:pt idx="455">
                  <c:v>487</c:v>
                </c:pt>
                <c:pt idx="456">
                  <c:v>487</c:v>
                </c:pt>
                <c:pt idx="457">
                  <c:v>487</c:v>
                </c:pt>
                <c:pt idx="458">
                  <c:v>487</c:v>
                </c:pt>
                <c:pt idx="459">
                  <c:v>486</c:v>
                </c:pt>
                <c:pt idx="460">
                  <c:v>485</c:v>
                </c:pt>
                <c:pt idx="461">
                  <c:v>482</c:v>
                </c:pt>
                <c:pt idx="462">
                  <c:v>483</c:v>
                </c:pt>
                <c:pt idx="463">
                  <c:v>479</c:v>
                </c:pt>
                <c:pt idx="464">
                  <c:v>480</c:v>
                </c:pt>
                <c:pt idx="465">
                  <c:v>479</c:v>
                </c:pt>
                <c:pt idx="466">
                  <c:v>479</c:v>
                </c:pt>
                <c:pt idx="467">
                  <c:v>479</c:v>
                </c:pt>
                <c:pt idx="468">
                  <c:v>479</c:v>
                </c:pt>
                <c:pt idx="469">
                  <c:v>479</c:v>
                </c:pt>
                <c:pt idx="470">
                  <c:v>479</c:v>
                </c:pt>
                <c:pt idx="471">
                  <c:v>479</c:v>
                </c:pt>
                <c:pt idx="472">
                  <c:v>479</c:v>
                </c:pt>
                <c:pt idx="473">
                  <c:v>479</c:v>
                </c:pt>
                <c:pt idx="474">
                  <c:v>479</c:v>
                </c:pt>
                <c:pt idx="475">
                  <c:v>479</c:v>
                </c:pt>
                <c:pt idx="476">
                  <c:v>479</c:v>
                </c:pt>
                <c:pt idx="477">
                  <c:v>479</c:v>
                </c:pt>
                <c:pt idx="478">
                  <c:v>479</c:v>
                </c:pt>
                <c:pt idx="479">
                  <c:v>479</c:v>
                </c:pt>
                <c:pt idx="480">
                  <c:v>479</c:v>
                </c:pt>
                <c:pt idx="481">
                  <c:v>479</c:v>
                </c:pt>
                <c:pt idx="482">
                  <c:v>479</c:v>
                </c:pt>
                <c:pt idx="483">
                  <c:v>479</c:v>
                </c:pt>
                <c:pt idx="484">
                  <c:v>479</c:v>
                </c:pt>
                <c:pt idx="485">
                  <c:v>479</c:v>
                </c:pt>
                <c:pt idx="486">
                  <c:v>479</c:v>
                </c:pt>
                <c:pt idx="487">
                  <c:v>479</c:v>
                </c:pt>
                <c:pt idx="488">
                  <c:v>479</c:v>
                </c:pt>
                <c:pt idx="489">
                  <c:v>479</c:v>
                </c:pt>
                <c:pt idx="490">
                  <c:v>479</c:v>
                </c:pt>
                <c:pt idx="491">
                  <c:v>479</c:v>
                </c:pt>
                <c:pt idx="492">
                  <c:v>479</c:v>
                </c:pt>
                <c:pt idx="493">
                  <c:v>479</c:v>
                </c:pt>
                <c:pt idx="494">
                  <c:v>479</c:v>
                </c:pt>
                <c:pt idx="495">
                  <c:v>479</c:v>
                </c:pt>
                <c:pt idx="496">
                  <c:v>479</c:v>
                </c:pt>
                <c:pt idx="497">
                  <c:v>479</c:v>
                </c:pt>
                <c:pt idx="498">
                  <c:v>479</c:v>
                </c:pt>
                <c:pt idx="499">
                  <c:v>478</c:v>
                </c:pt>
                <c:pt idx="500">
                  <c:v>478</c:v>
                </c:pt>
                <c:pt idx="501">
                  <c:v>478</c:v>
                </c:pt>
                <c:pt idx="502">
                  <c:v>479</c:v>
                </c:pt>
                <c:pt idx="503">
                  <c:v>479</c:v>
                </c:pt>
                <c:pt idx="504">
                  <c:v>479</c:v>
                </c:pt>
                <c:pt idx="505">
                  <c:v>479</c:v>
                </c:pt>
                <c:pt idx="506">
                  <c:v>479</c:v>
                </c:pt>
                <c:pt idx="507">
                  <c:v>479</c:v>
                </c:pt>
                <c:pt idx="508">
                  <c:v>479</c:v>
                </c:pt>
                <c:pt idx="509">
                  <c:v>478</c:v>
                </c:pt>
                <c:pt idx="510">
                  <c:v>479</c:v>
                </c:pt>
                <c:pt idx="511">
                  <c:v>476</c:v>
                </c:pt>
                <c:pt idx="512">
                  <c:v>478</c:v>
                </c:pt>
                <c:pt idx="513">
                  <c:v>476</c:v>
                </c:pt>
                <c:pt idx="514">
                  <c:v>477</c:v>
                </c:pt>
                <c:pt idx="515">
                  <c:v>478</c:v>
                </c:pt>
                <c:pt idx="516">
                  <c:v>477</c:v>
                </c:pt>
                <c:pt idx="517">
                  <c:v>480</c:v>
                </c:pt>
                <c:pt idx="518">
                  <c:v>478</c:v>
                </c:pt>
                <c:pt idx="519">
                  <c:v>479</c:v>
                </c:pt>
                <c:pt idx="520">
                  <c:v>476</c:v>
                </c:pt>
                <c:pt idx="521">
                  <c:v>481</c:v>
                </c:pt>
                <c:pt idx="522">
                  <c:v>481</c:v>
                </c:pt>
                <c:pt idx="523">
                  <c:v>476</c:v>
                </c:pt>
                <c:pt idx="524">
                  <c:v>480</c:v>
                </c:pt>
                <c:pt idx="525">
                  <c:v>481</c:v>
                </c:pt>
                <c:pt idx="526">
                  <c:v>485</c:v>
                </c:pt>
                <c:pt idx="527">
                  <c:v>488</c:v>
                </c:pt>
                <c:pt idx="528">
                  <c:v>485</c:v>
                </c:pt>
                <c:pt idx="529">
                  <c:v>492</c:v>
                </c:pt>
                <c:pt idx="530">
                  <c:v>494</c:v>
                </c:pt>
                <c:pt idx="531">
                  <c:v>491</c:v>
                </c:pt>
                <c:pt idx="532">
                  <c:v>487</c:v>
                </c:pt>
                <c:pt idx="533">
                  <c:v>491</c:v>
                </c:pt>
                <c:pt idx="534">
                  <c:v>490</c:v>
                </c:pt>
                <c:pt idx="535">
                  <c:v>487</c:v>
                </c:pt>
                <c:pt idx="536">
                  <c:v>486</c:v>
                </c:pt>
                <c:pt idx="537">
                  <c:v>490</c:v>
                </c:pt>
                <c:pt idx="538">
                  <c:v>487</c:v>
                </c:pt>
                <c:pt idx="539">
                  <c:v>488</c:v>
                </c:pt>
                <c:pt idx="540">
                  <c:v>485</c:v>
                </c:pt>
                <c:pt idx="541">
                  <c:v>485</c:v>
                </c:pt>
                <c:pt idx="542">
                  <c:v>486</c:v>
                </c:pt>
                <c:pt idx="543">
                  <c:v>485</c:v>
                </c:pt>
                <c:pt idx="544">
                  <c:v>483</c:v>
                </c:pt>
                <c:pt idx="545">
                  <c:v>486</c:v>
                </c:pt>
                <c:pt idx="546">
                  <c:v>480</c:v>
                </c:pt>
                <c:pt idx="547">
                  <c:v>481</c:v>
                </c:pt>
                <c:pt idx="548">
                  <c:v>478</c:v>
                </c:pt>
                <c:pt idx="549">
                  <c:v>478</c:v>
                </c:pt>
                <c:pt idx="550">
                  <c:v>475</c:v>
                </c:pt>
                <c:pt idx="551">
                  <c:v>469</c:v>
                </c:pt>
                <c:pt idx="552">
                  <c:v>477</c:v>
                </c:pt>
                <c:pt idx="553">
                  <c:v>484</c:v>
                </c:pt>
                <c:pt idx="554">
                  <c:v>485</c:v>
                </c:pt>
                <c:pt idx="555">
                  <c:v>489</c:v>
                </c:pt>
                <c:pt idx="556">
                  <c:v>479</c:v>
                </c:pt>
                <c:pt idx="557">
                  <c:v>483</c:v>
                </c:pt>
                <c:pt idx="558">
                  <c:v>481</c:v>
                </c:pt>
                <c:pt idx="559">
                  <c:v>476</c:v>
                </c:pt>
                <c:pt idx="560">
                  <c:v>478</c:v>
                </c:pt>
                <c:pt idx="561">
                  <c:v>481</c:v>
                </c:pt>
                <c:pt idx="562">
                  <c:v>486</c:v>
                </c:pt>
                <c:pt idx="563">
                  <c:v>485</c:v>
                </c:pt>
                <c:pt idx="564">
                  <c:v>489</c:v>
                </c:pt>
                <c:pt idx="565">
                  <c:v>495</c:v>
                </c:pt>
                <c:pt idx="566">
                  <c:v>492</c:v>
                </c:pt>
                <c:pt idx="567">
                  <c:v>495</c:v>
                </c:pt>
                <c:pt idx="568">
                  <c:v>495</c:v>
                </c:pt>
                <c:pt idx="569">
                  <c:v>494</c:v>
                </c:pt>
                <c:pt idx="570">
                  <c:v>492</c:v>
                </c:pt>
                <c:pt idx="571">
                  <c:v>492</c:v>
                </c:pt>
                <c:pt idx="572">
                  <c:v>487</c:v>
                </c:pt>
                <c:pt idx="573">
                  <c:v>480</c:v>
                </c:pt>
                <c:pt idx="574">
                  <c:v>482</c:v>
                </c:pt>
                <c:pt idx="575">
                  <c:v>477</c:v>
                </c:pt>
                <c:pt idx="576">
                  <c:v>475</c:v>
                </c:pt>
                <c:pt idx="577">
                  <c:v>474</c:v>
                </c:pt>
                <c:pt idx="578">
                  <c:v>476</c:v>
                </c:pt>
                <c:pt idx="579">
                  <c:v>472</c:v>
                </c:pt>
                <c:pt idx="580">
                  <c:v>473</c:v>
                </c:pt>
                <c:pt idx="581">
                  <c:v>476</c:v>
                </c:pt>
                <c:pt idx="582">
                  <c:v>474</c:v>
                </c:pt>
                <c:pt idx="583">
                  <c:v>481</c:v>
                </c:pt>
                <c:pt idx="584">
                  <c:v>478</c:v>
                </c:pt>
                <c:pt idx="585">
                  <c:v>484</c:v>
                </c:pt>
                <c:pt idx="586">
                  <c:v>484</c:v>
                </c:pt>
                <c:pt idx="587">
                  <c:v>478</c:v>
                </c:pt>
                <c:pt idx="588">
                  <c:v>480</c:v>
                </c:pt>
                <c:pt idx="589">
                  <c:v>480</c:v>
                </c:pt>
                <c:pt idx="590">
                  <c:v>481</c:v>
                </c:pt>
                <c:pt idx="591">
                  <c:v>481</c:v>
                </c:pt>
                <c:pt idx="592">
                  <c:v>480</c:v>
                </c:pt>
                <c:pt idx="593">
                  <c:v>480</c:v>
                </c:pt>
                <c:pt idx="594">
                  <c:v>482</c:v>
                </c:pt>
                <c:pt idx="595">
                  <c:v>479</c:v>
                </c:pt>
                <c:pt idx="596">
                  <c:v>482</c:v>
                </c:pt>
                <c:pt idx="597">
                  <c:v>481</c:v>
                </c:pt>
                <c:pt idx="598">
                  <c:v>487</c:v>
                </c:pt>
                <c:pt idx="599">
                  <c:v>487</c:v>
                </c:pt>
                <c:pt idx="600">
                  <c:v>491</c:v>
                </c:pt>
                <c:pt idx="601">
                  <c:v>499</c:v>
                </c:pt>
                <c:pt idx="602">
                  <c:v>497</c:v>
                </c:pt>
                <c:pt idx="603">
                  <c:v>498</c:v>
                </c:pt>
                <c:pt idx="604">
                  <c:v>488</c:v>
                </c:pt>
                <c:pt idx="605">
                  <c:v>482</c:v>
                </c:pt>
                <c:pt idx="606">
                  <c:v>482</c:v>
                </c:pt>
                <c:pt idx="607">
                  <c:v>471</c:v>
                </c:pt>
                <c:pt idx="608">
                  <c:v>473</c:v>
                </c:pt>
                <c:pt idx="609">
                  <c:v>473</c:v>
                </c:pt>
                <c:pt idx="610">
                  <c:v>476</c:v>
                </c:pt>
                <c:pt idx="611">
                  <c:v>484</c:v>
                </c:pt>
                <c:pt idx="612">
                  <c:v>490</c:v>
                </c:pt>
                <c:pt idx="613">
                  <c:v>491</c:v>
                </c:pt>
                <c:pt idx="614">
                  <c:v>499</c:v>
                </c:pt>
                <c:pt idx="615">
                  <c:v>503</c:v>
                </c:pt>
                <c:pt idx="616">
                  <c:v>511</c:v>
                </c:pt>
                <c:pt idx="617">
                  <c:v>510</c:v>
                </c:pt>
                <c:pt idx="618">
                  <c:v>511</c:v>
                </c:pt>
                <c:pt idx="619">
                  <c:v>509</c:v>
                </c:pt>
                <c:pt idx="620">
                  <c:v>506</c:v>
                </c:pt>
                <c:pt idx="621">
                  <c:v>499</c:v>
                </c:pt>
                <c:pt idx="622">
                  <c:v>494</c:v>
                </c:pt>
                <c:pt idx="623">
                  <c:v>495</c:v>
                </c:pt>
                <c:pt idx="624">
                  <c:v>491</c:v>
                </c:pt>
                <c:pt idx="625">
                  <c:v>490</c:v>
                </c:pt>
                <c:pt idx="626">
                  <c:v>489</c:v>
                </c:pt>
                <c:pt idx="627">
                  <c:v>486</c:v>
                </c:pt>
                <c:pt idx="628">
                  <c:v>483</c:v>
                </c:pt>
                <c:pt idx="629">
                  <c:v>486</c:v>
                </c:pt>
                <c:pt idx="630">
                  <c:v>484</c:v>
                </c:pt>
                <c:pt idx="631">
                  <c:v>486</c:v>
                </c:pt>
                <c:pt idx="632">
                  <c:v>484</c:v>
                </c:pt>
                <c:pt idx="633">
                  <c:v>481</c:v>
                </c:pt>
                <c:pt idx="634">
                  <c:v>479</c:v>
                </c:pt>
                <c:pt idx="635">
                  <c:v>475</c:v>
                </c:pt>
                <c:pt idx="636">
                  <c:v>468</c:v>
                </c:pt>
                <c:pt idx="637">
                  <c:v>465</c:v>
                </c:pt>
                <c:pt idx="638">
                  <c:v>461</c:v>
                </c:pt>
                <c:pt idx="639">
                  <c:v>460</c:v>
                </c:pt>
                <c:pt idx="640">
                  <c:v>457</c:v>
                </c:pt>
                <c:pt idx="641">
                  <c:v>454</c:v>
                </c:pt>
                <c:pt idx="642">
                  <c:v>462</c:v>
                </c:pt>
                <c:pt idx="643">
                  <c:v>464</c:v>
                </c:pt>
                <c:pt idx="644">
                  <c:v>467</c:v>
                </c:pt>
                <c:pt idx="645">
                  <c:v>470</c:v>
                </c:pt>
                <c:pt idx="646">
                  <c:v>471</c:v>
                </c:pt>
                <c:pt idx="647">
                  <c:v>481</c:v>
                </c:pt>
                <c:pt idx="648">
                  <c:v>481</c:v>
                </c:pt>
                <c:pt idx="649">
                  <c:v>485</c:v>
                </c:pt>
                <c:pt idx="650">
                  <c:v>482</c:v>
                </c:pt>
                <c:pt idx="651">
                  <c:v>485</c:v>
                </c:pt>
                <c:pt idx="652">
                  <c:v>484</c:v>
                </c:pt>
                <c:pt idx="653">
                  <c:v>486</c:v>
                </c:pt>
                <c:pt idx="654">
                  <c:v>483</c:v>
                </c:pt>
                <c:pt idx="655">
                  <c:v>485</c:v>
                </c:pt>
                <c:pt idx="656">
                  <c:v>487</c:v>
                </c:pt>
                <c:pt idx="657">
                  <c:v>488</c:v>
                </c:pt>
                <c:pt idx="658">
                  <c:v>494</c:v>
                </c:pt>
                <c:pt idx="659">
                  <c:v>497</c:v>
                </c:pt>
                <c:pt idx="660">
                  <c:v>506</c:v>
                </c:pt>
                <c:pt idx="661">
                  <c:v>506</c:v>
                </c:pt>
                <c:pt idx="662">
                  <c:v>512</c:v>
                </c:pt>
                <c:pt idx="663">
                  <c:v>516</c:v>
                </c:pt>
                <c:pt idx="664">
                  <c:v>511</c:v>
                </c:pt>
                <c:pt idx="665">
                  <c:v>519</c:v>
                </c:pt>
                <c:pt idx="666">
                  <c:v>515</c:v>
                </c:pt>
                <c:pt idx="667">
                  <c:v>513</c:v>
                </c:pt>
                <c:pt idx="668">
                  <c:v>513</c:v>
                </c:pt>
                <c:pt idx="669">
                  <c:v>511</c:v>
                </c:pt>
                <c:pt idx="670">
                  <c:v>511</c:v>
                </c:pt>
                <c:pt idx="671">
                  <c:v>507</c:v>
                </c:pt>
                <c:pt idx="672">
                  <c:v>505</c:v>
                </c:pt>
                <c:pt idx="673">
                  <c:v>504</c:v>
                </c:pt>
                <c:pt idx="674">
                  <c:v>500</c:v>
                </c:pt>
                <c:pt idx="675">
                  <c:v>500</c:v>
                </c:pt>
                <c:pt idx="676">
                  <c:v>495</c:v>
                </c:pt>
                <c:pt idx="677">
                  <c:v>498</c:v>
                </c:pt>
                <c:pt idx="678">
                  <c:v>505</c:v>
                </c:pt>
                <c:pt idx="679">
                  <c:v>503</c:v>
                </c:pt>
                <c:pt idx="680">
                  <c:v>505</c:v>
                </c:pt>
                <c:pt idx="681">
                  <c:v>499</c:v>
                </c:pt>
                <c:pt idx="682">
                  <c:v>506</c:v>
                </c:pt>
                <c:pt idx="683">
                  <c:v>508</c:v>
                </c:pt>
                <c:pt idx="684">
                  <c:v>507</c:v>
                </c:pt>
                <c:pt idx="685">
                  <c:v>509</c:v>
                </c:pt>
                <c:pt idx="686">
                  <c:v>511</c:v>
                </c:pt>
                <c:pt idx="687">
                  <c:v>516</c:v>
                </c:pt>
                <c:pt idx="688">
                  <c:v>521</c:v>
                </c:pt>
                <c:pt idx="689">
                  <c:v>521</c:v>
                </c:pt>
                <c:pt idx="690">
                  <c:v>528</c:v>
                </c:pt>
                <c:pt idx="691">
                  <c:v>528</c:v>
                </c:pt>
                <c:pt idx="692">
                  <c:v>533</c:v>
                </c:pt>
                <c:pt idx="693">
                  <c:v>529</c:v>
                </c:pt>
                <c:pt idx="694">
                  <c:v>534</c:v>
                </c:pt>
                <c:pt idx="695">
                  <c:v>530</c:v>
                </c:pt>
                <c:pt idx="696">
                  <c:v>531</c:v>
                </c:pt>
                <c:pt idx="697">
                  <c:v>526</c:v>
                </c:pt>
                <c:pt idx="698">
                  <c:v>529</c:v>
                </c:pt>
                <c:pt idx="699">
                  <c:v>525</c:v>
                </c:pt>
                <c:pt idx="700">
                  <c:v>522</c:v>
                </c:pt>
                <c:pt idx="701">
                  <c:v>521</c:v>
                </c:pt>
                <c:pt idx="702">
                  <c:v>518</c:v>
                </c:pt>
                <c:pt idx="703">
                  <c:v>515</c:v>
                </c:pt>
                <c:pt idx="704">
                  <c:v>510</c:v>
                </c:pt>
                <c:pt idx="705">
                  <c:v>510</c:v>
                </c:pt>
                <c:pt idx="706">
                  <c:v>520</c:v>
                </c:pt>
                <c:pt idx="707">
                  <c:v>522</c:v>
                </c:pt>
                <c:pt idx="708">
                  <c:v>514</c:v>
                </c:pt>
                <c:pt idx="709">
                  <c:v>504</c:v>
                </c:pt>
                <c:pt idx="710">
                  <c:v>502</c:v>
                </c:pt>
                <c:pt idx="711">
                  <c:v>494</c:v>
                </c:pt>
                <c:pt idx="712">
                  <c:v>487</c:v>
                </c:pt>
                <c:pt idx="713">
                  <c:v>485</c:v>
                </c:pt>
                <c:pt idx="714">
                  <c:v>490</c:v>
                </c:pt>
                <c:pt idx="715">
                  <c:v>489</c:v>
                </c:pt>
                <c:pt idx="716">
                  <c:v>496</c:v>
                </c:pt>
                <c:pt idx="717">
                  <c:v>491</c:v>
                </c:pt>
                <c:pt idx="718">
                  <c:v>487</c:v>
                </c:pt>
                <c:pt idx="719">
                  <c:v>489</c:v>
                </c:pt>
                <c:pt idx="720">
                  <c:v>494</c:v>
                </c:pt>
                <c:pt idx="721">
                  <c:v>505</c:v>
                </c:pt>
                <c:pt idx="722">
                  <c:v>501</c:v>
                </c:pt>
                <c:pt idx="723">
                  <c:v>506</c:v>
                </c:pt>
                <c:pt idx="724">
                  <c:v>513</c:v>
                </c:pt>
                <c:pt idx="725">
                  <c:v>510</c:v>
                </c:pt>
                <c:pt idx="726">
                  <c:v>500</c:v>
                </c:pt>
                <c:pt idx="727">
                  <c:v>504</c:v>
                </c:pt>
                <c:pt idx="728">
                  <c:v>507</c:v>
                </c:pt>
                <c:pt idx="729">
                  <c:v>506</c:v>
                </c:pt>
                <c:pt idx="730">
                  <c:v>505</c:v>
                </c:pt>
                <c:pt idx="731">
                  <c:v>504</c:v>
                </c:pt>
                <c:pt idx="732">
                  <c:v>506</c:v>
                </c:pt>
                <c:pt idx="733">
                  <c:v>496</c:v>
                </c:pt>
                <c:pt idx="734">
                  <c:v>502</c:v>
                </c:pt>
                <c:pt idx="735">
                  <c:v>502</c:v>
                </c:pt>
                <c:pt idx="736">
                  <c:v>507</c:v>
                </c:pt>
                <c:pt idx="737">
                  <c:v>509</c:v>
                </c:pt>
                <c:pt idx="738">
                  <c:v>501</c:v>
                </c:pt>
                <c:pt idx="739">
                  <c:v>504</c:v>
                </c:pt>
                <c:pt idx="740">
                  <c:v>507</c:v>
                </c:pt>
                <c:pt idx="741">
                  <c:v>496</c:v>
                </c:pt>
                <c:pt idx="742">
                  <c:v>500</c:v>
                </c:pt>
                <c:pt idx="743">
                  <c:v>493</c:v>
                </c:pt>
                <c:pt idx="744">
                  <c:v>495</c:v>
                </c:pt>
                <c:pt idx="745">
                  <c:v>493</c:v>
                </c:pt>
                <c:pt idx="746">
                  <c:v>502</c:v>
                </c:pt>
                <c:pt idx="747">
                  <c:v>506</c:v>
                </c:pt>
                <c:pt idx="748">
                  <c:v>510</c:v>
                </c:pt>
                <c:pt idx="749">
                  <c:v>518</c:v>
                </c:pt>
                <c:pt idx="750">
                  <c:v>521</c:v>
                </c:pt>
                <c:pt idx="751">
                  <c:v>524</c:v>
                </c:pt>
                <c:pt idx="752">
                  <c:v>532</c:v>
                </c:pt>
                <c:pt idx="753">
                  <c:v>534</c:v>
                </c:pt>
                <c:pt idx="754">
                  <c:v>536</c:v>
                </c:pt>
                <c:pt idx="755">
                  <c:v>537</c:v>
                </c:pt>
                <c:pt idx="756">
                  <c:v>538</c:v>
                </c:pt>
                <c:pt idx="757">
                  <c:v>540</c:v>
                </c:pt>
                <c:pt idx="758">
                  <c:v>545</c:v>
                </c:pt>
                <c:pt idx="759">
                  <c:v>542</c:v>
                </c:pt>
                <c:pt idx="760">
                  <c:v>542</c:v>
                </c:pt>
                <c:pt idx="761">
                  <c:v>541</c:v>
                </c:pt>
                <c:pt idx="762">
                  <c:v>540</c:v>
                </c:pt>
                <c:pt idx="763">
                  <c:v>538</c:v>
                </c:pt>
                <c:pt idx="764">
                  <c:v>540</c:v>
                </c:pt>
                <c:pt idx="765">
                  <c:v>543</c:v>
                </c:pt>
                <c:pt idx="766">
                  <c:v>539</c:v>
                </c:pt>
                <c:pt idx="767">
                  <c:v>540</c:v>
                </c:pt>
                <c:pt idx="768">
                  <c:v>540</c:v>
                </c:pt>
                <c:pt idx="769">
                  <c:v>537</c:v>
                </c:pt>
                <c:pt idx="770">
                  <c:v>537</c:v>
                </c:pt>
                <c:pt idx="771">
                  <c:v>535</c:v>
                </c:pt>
                <c:pt idx="772">
                  <c:v>537</c:v>
                </c:pt>
                <c:pt idx="773">
                  <c:v>532</c:v>
                </c:pt>
                <c:pt idx="774">
                  <c:v>532</c:v>
                </c:pt>
                <c:pt idx="775">
                  <c:v>532</c:v>
                </c:pt>
                <c:pt idx="776">
                  <c:v>533</c:v>
                </c:pt>
                <c:pt idx="777">
                  <c:v>534</c:v>
                </c:pt>
                <c:pt idx="778">
                  <c:v>535</c:v>
                </c:pt>
                <c:pt idx="779">
                  <c:v>536</c:v>
                </c:pt>
                <c:pt idx="780">
                  <c:v>536</c:v>
                </c:pt>
                <c:pt idx="781">
                  <c:v>536</c:v>
                </c:pt>
                <c:pt idx="782">
                  <c:v>539</c:v>
                </c:pt>
                <c:pt idx="783">
                  <c:v>539</c:v>
                </c:pt>
                <c:pt idx="784">
                  <c:v>543</c:v>
                </c:pt>
                <c:pt idx="785">
                  <c:v>539</c:v>
                </c:pt>
                <c:pt idx="786">
                  <c:v>544</c:v>
                </c:pt>
                <c:pt idx="787">
                  <c:v>542</c:v>
                </c:pt>
                <c:pt idx="788">
                  <c:v>541</c:v>
                </c:pt>
                <c:pt idx="789">
                  <c:v>543</c:v>
                </c:pt>
                <c:pt idx="790">
                  <c:v>541</c:v>
                </c:pt>
                <c:pt idx="791">
                  <c:v>541</c:v>
                </c:pt>
                <c:pt idx="792">
                  <c:v>540</c:v>
                </c:pt>
                <c:pt idx="793">
                  <c:v>536</c:v>
                </c:pt>
                <c:pt idx="794">
                  <c:v>536</c:v>
                </c:pt>
                <c:pt idx="795">
                  <c:v>531</c:v>
                </c:pt>
                <c:pt idx="796">
                  <c:v>530</c:v>
                </c:pt>
                <c:pt idx="797">
                  <c:v>524</c:v>
                </c:pt>
                <c:pt idx="798">
                  <c:v>526</c:v>
                </c:pt>
                <c:pt idx="799">
                  <c:v>526</c:v>
                </c:pt>
                <c:pt idx="800">
                  <c:v>525</c:v>
                </c:pt>
                <c:pt idx="801">
                  <c:v>525</c:v>
                </c:pt>
                <c:pt idx="802">
                  <c:v>528</c:v>
                </c:pt>
                <c:pt idx="803">
                  <c:v>529</c:v>
                </c:pt>
                <c:pt idx="804">
                  <c:v>533</c:v>
                </c:pt>
                <c:pt idx="805">
                  <c:v>533</c:v>
                </c:pt>
                <c:pt idx="806">
                  <c:v>535</c:v>
                </c:pt>
                <c:pt idx="807">
                  <c:v>535</c:v>
                </c:pt>
                <c:pt idx="808">
                  <c:v>534</c:v>
                </c:pt>
                <c:pt idx="809">
                  <c:v>532</c:v>
                </c:pt>
                <c:pt idx="810">
                  <c:v>528</c:v>
                </c:pt>
                <c:pt idx="811">
                  <c:v>527</c:v>
                </c:pt>
                <c:pt idx="812">
                  <c:v>524</c:v>
                </c:pt>
                <c:pt idx="813">
                  <c:v>525</c:v>
                </c:pt>
                <c:pt idx="814">
                  <c:v>521</c:v>
                </c:pt>
                <c:pt idx="815">
                  <c:v>523</c:v>
                </c:pt>
                <c:pt idx="816">
                  <c:v>520</c:v>
                </c:pt>
                <c:pt idx="817">
                  <c:v>520</c:v>
                </c:pt>
                <c:pt idx="818">
                  <c:v>520</c:v>
                </c:pt>
                <c:pt idx="819">
                  <c:v>520</c:v>
                </c:pt>
                <c:pt idx="820">
                  <c:v>521</c:v>
                </c:pt>
                <c:pt idx="821">
                  <c:v>521</c:v>
                </c:pt>
                <c:pt idx="822">
                  <c:v>517</c:v>
                </c:pt>
                <c:pt idx="823">
                  <c:v>517</c:v>
                </c:pt>
                <c:pt idx="824">
                  <c:v>516</c:v>
                </c:pt>
                <c:pt idx="825">
                  <c:v>516</c:v>
                </c:pt>
                <c:pt idx="826">
                  <c:v>514</c:v>
                </c:pt>
                <c:pt idx="827">
                  <c:v>517</c:v>
                </c:pt>
                <c:pt idx="828">
                  <c:v>518</c:v>
                </c:pt>
                <c:pt idx="829">
                  <c:v>520</c:v>
                </c:pt>
                <c:pt idx="830">
                  <c:v>516</c:v>
                </c:pt>
                <c:pt idx="831">
                  <c:v>517</c:v>
                </c:pt>
                <c:pt idx="832">
                  <c:v>515</c:v>
                </c:pt>
                <c:pt idx="833">
                  <c:v>519</c:v>
                </c:pt>
                <c:pt idx="834">
                  <c:v>517</c:v>
                </c:pt>
                <c:pt idx="835">
                  <c:v>516</c:v>
                </c:pt>
                <c:pt idx="836">
                  <c:v>516</c:v>
                </c:pt>
                <c:pt idx="837">
                  <c:v>518</c:v>
                </c:pt>
                <c:pt idx="838">
                  <c:v>518</c:v>
                </c:pt>
                <c:pt idx="839">
                  <c:v>522</c:v>
                </c:pt>
                <c:pt idx="840">
                  <c:v>520</c:v>
                </c:pt>
                <c:pt idx="841">
                  <c:v>524</c:v>
                </c:pt>
                <c:pt idx="842">
                  <c:v>525</c:v>
                </c:pt>
                <c:pt idx="843">
                  <c:v>525</c:v>
                </c:pt>
                <c:pt idx="844">
                  <c:v>522</c:v>
                </c:pt>
                <c:pt idx="845">
                  <c:v>524</c:v>
                </c:pt>
                <c:pt idx="846">
                  <c:v>524</c:v>
                </c:pt>
                <c:pt idx="847">
                  <c:v>523</c:v>
                </c:pt>
                <c:pt idx="848">
                  <c:v>521</c:v>
                </c:pt>
                <c:pt idx="849">
                  <c:v>522</c:v>
                </c:pt>
                <c:pt idx="850">
                  <c:v>519</c:v>
                </c:pt>
                <c:pt idx="851">
                  <c:v>521</c:v>
                </c:pt>
                <c:pt idx="852">
                  <c:v>522</c:v>
                </c:pt>
                <c:pt idx="853">
                  <c:v>526</c:v>
                </c:pt>
                <c:pt idx="854">
                  <c:v>512</c:v>
                </c:pt>
                <c:pt idx="855">
                  <c:v>514</c:v>
                </c:pt>
                <c:pt idx="856">
                  <c:v>512</c:v>
                </c:pt>
                <c:pt idx="857">
                  <c:v>512</c:v>
                </c:pt>
                <c:pt idx="858">
                  <c:v>507</c:v>
                </c:pt>
                <c:pt idx="859">
                  <c:v>505</c:v>
                </c:pt>
                <c:pt idx="860">
                  <c:v>504</c:v>
                </c:pt>
                <c:pt idx="861">
                  <c:v>511</c:v>
                </c:pt>
                <c:pt idx="862">
                  <c:v>508</c:v>
                </c:pt>
                <c:pt idx="863">
                  <c:v>504</c:v>
                </c:pt>
                <c:pt idx="864">
                  <c:v>507</c:v>
                </c:pt>
                <c:pt idx="865">
                  <c:v>512</c:v>
                </c:pt>
                <c:pt idx="866">
                  <c:v>512</c:v>
                </c:pt>
                <c:pt idx="867">
                  <c:v>511</c:v>
                </c:pt>
                <c:pt idx="868">
                  <c:v>511</c:v>
                </c:pt>
                <c:pt idx="869">
                  <c:v>514</c:v>
                </c:pt>
                <c:pt idx="870">
                  <c:v>513</c:v>
                </c:pt>
                <c:pt idx="871">
                  <c:v>510</c:v>
                </c:pt>
                <c:pt idx="872">
                  <c:v>509</c:v>
                </c:pt>
                <c:pt idx="873">
                  <c:v>508</c:v>
                </c:pt>
                <c:pt idx="874">
                  <c:v>511</c:v>
                </c:pt>
                <c:pt idx="875">
                  <c:v>511</c:v>
                </c:pt>
                <c:pt idx="876">
                  <c:v>507</c:v>
                </c:pt>
                <c:pt idx="877">
                  <c:v>507</c:v>
                </c:pt>
                <c:pt idx="878">
                  <c:v>501</c:v>
                </c:pt>
                <c:pt idx="879">
                  <c:v>505</c:v>
                </c:pt>
                <c:pt idx="880">
                  <c:v>501</c:v>
                </c:pt>
                <c:pt idx="881">
                  <c:v>497</c:v>
                </c:pt>
                <c:pt idx="882">
                  <c:v>501</c:v>
                </c:pt>
                <c:pt idx="883">
                  <c:v>504</c:v>
                </c:pt>
                <c:pt idx="884">
                  <c:v>499</c:v>
                </c:pt>
                <c:pt idx="885">
                  <c:v>504</c:v>
                </c:pt>
                <c:pt idx="886">
                  <c:v>508</c:v>
                </c:pt>
                <c:pt idx="887">
                  <c:v>511</c:v>
                </c:pt>
                <c:pt idx="888">
                  <c:v>511</c:v>
                </c:pt>
                <c:pt idx="889">
                  <c:v>511</c:v>
                </c:pt>
                <c:pt idx="890">
                  <c:v>509</c:v>
                </c:pt>
                <c:pt idx="891">
                  <c:v>511</c:v>
                </c:pt>
                <c:pt idx="892">
                  <c:v>507</c:v>
                </c:pt>
                <c:pt idx="893">
                  <c:v>502</c:v>
                </c:pt>
                <c:pt idx="894">
                  <c:v>507</c:v>
                </c:pt>
                <c:pt idx="895">
                  <c:v>503</c:v>
                </c:pt>
                <c:pt idx="896">
                  <c:v>507</c:v>
                </c:pt>
                <c:pt idx="897">
                  <c:v>511</c:v>
                </c:pt>
                <c:pt idx="898">
                  <c:v>515</c:v>
                </c:pt>
                <c:pt idx="899">
                  <c:v>518</c:v>
                </c:pt>
                <c:pt idx="900">
                  <c:v>518</c:v>
                </c:pt>
                <c:pt idx="901">
                  <c:v>517</c:v>
                </c:pt>
                <c:pt idx="902">
                  <c:v>523</c:v>
                </c:pt>
                <c:pt idx="903">
                  <c:v>524</c:v>
                </c:pt>
                <c:pt idx="904">
                  <c:v>522</c:v>
                </c:pt>
                <c:pt idx="905">
                  <c:v>524</c:v>
                </c:pt>
                <c:pt idx="906">
                  <c:v>535</c:v>
                </c:pt>
                <c:pt idx="907">
                  <c:v>533</c:v>
                </c:pt>
                <c:pt idx="908">
                  <c:v>537</c:v>
                </c:pt>
                <c:pt idx="909">
                  <c:v>541</c:v>
                </c:pt>
                <c:pt idx="910">
                  <c:v>551</c:v>
                </c:pt>
                <c:pt idx="911">
                  <c:v>552</c:v>
                </c:pt>
                <c:pt idx="912">
                  <c:v>543</c:v>
                </c:pt>
                <c:pt idx="913">
                  <c:v>537</c:v>
                </c:pt>
                <c:pt idx="914">
                  <c:v>522</c:v>
                </c:pt>
                <c:pt idx="915">
                  <c:v>518</c:v>
                </c:pt>
                <c:pt idx="916">
                  <c:v>518</c:v>
                </c:pt>
                <c:pt idx="917">
                  <c:v>515</c:v>
                </c:pt>
                <c:pt idx="918">
                  <c:v>516</c:v>
                </c:pt>
                <c:pt idx="919">
                  <c:v>508</c:v>
                </c:pt>
                <c:pt idx="920">
                  <c:v>515</c:v>
                </c:pt>
                <c:pt idx="921">
                  <c:v>517</c:v>
                </c:pt>
                <c:pt idx="922">
                  <c:v>513</c:v>
                </c:pt>
                <c:pt idx="923">
                  <c:v>518</c:v>
                </c:pt>
                <c:pt idx="924">
                  <c:v>526</c:v>
                </c:pt>
                <c:pt idx="925">
                  <c:v>530</c:v>
                </c:pt>
                <c:pt idx="926">
                  <c:v>526</c:v>
                </c:pt>
                <c:pt idx="927">
                  <c:v>528</c:v>
                </c:pt>
                <c:pt idx="928">
                  <c:v>529</c:v>
                </c:pt>
                <c:pt idx="929">
                  <c:v>528</c:v>
                </c:pt>
                <c:pt idx="930">
                  <c:v>526</c:v>
                </c:pt>
                <c:pt idx="931">
                  <c:v>523</c:v>
                </c:pt>
                <c:pt idx="932">
                  <c:v>529</c:v>
                </c:pt>
                <c:pt idx="933">
                  <c:v>523</c:v>
                </c:pt>
                <c:pt idx="934">
                  <c:v>531</c:v>
                </c:pt>
                <c:pt idx="935">
                  <c:v>535</c:v>
                </c:pt>
                <c:pt idx="936">
                  <c:v>538</c:v>
                </c:pt>
                <c:pt idx="937">
                  <c:v>540</c:v>
                </c:pt>
                <c:pt idx="938">
                  <c:v>543</c:v>
                </c:pt>
                <c:pt idx="939">
                  <c:v>546</c:v>
                </c:pt>
                <c:pt idx="940">
                  <c:v>546</c:v>
                </c:pt>
                <c:pt idx="941">
                  <c:v>544</c:v>
                </c:pt>
                <c:pt idx="942">
                  <c:v>543</c:v>
                </c:pt>
                <c:pt idx="943">
                  <c:v>540</c:v>
                </c:pt>
                <c:pt idx="944">
                  <c:v>536</c:v>
                </c:pt>
                <c:pt idx="945">
                  <c:v>533</c:v>
                </c:pt>
                <c:pt idx="946">
                  <c:v>530</c:v>
                </c:pt>
                <c:pt idx="947">
                  <c:v>532</c:v>
                </c:pt>
                <c:pt idx="948">
                  <c:v>531</c:v>
                </c:pt>
                <c:pt idx="949">
                  <c:v>531</c:v>
                </c:pt>
                <c:pt idx="950">
                  <c:v>535</c:v>
                </c:pt>
                <c:pt idx="951">
                  <c:v>534</c:v>
                </c:pt>
                <c:pt idx="952">
                  <c:v>536</c:v>
                </c:pt>
                <c:pt idx="953">
                  <c:v>538</c:v>
                </c:pt>
                <c:pt idx="954">
                  <c:v>537</c:v>
                </c:pt>
                <c:pt idx="955">
                  <c:v>536</c:v>
                </c:pt>
                <c:pt idx="956">
                  <c:v>535</c:v>
                </c:pt>
                <c:pt idx="957">
                  <c:v>536</c:v>
                </c:pt>
                <c:pt idx="958">
                  <c:v>535</c:v>
                </c:pt>
                <c:pt idx="959">
                  <c:v>535</c:v>
                </c:pt>
                <c:pt idx="960">
                  <c:v>533</c:v>
                </c:pt>
                <c:pt idx="961">
                  <c:v>536</c:v>
                </c:pt>
                <c:pt idx="962">
                  <c:v>534</c:v>
                </c:pt>
                <c:pt idx="963">
                  <c:v>534</c:v>
                </c:pt>
                <c:pt idx="964">
                  <c:v>533</c:v>
                </c:pt>
                <c:pt idx="965">
                  <c:v>534</c:v>
                </c:pt>
                <c:pt idx="966">
                  <c:v>531</c:v>
                </c:pt>
                <c:pt idx="967">
                  <c:v>530</c:v>
                </c:pt>
                <c:pt idx="968">
                  <c:v>532</c:v>
                </c:pt>
                <c:pt idx="969">
                  <c:v>530</c:v>
                </c:pt>
                <c:pt idx="970">
                  <c:v>530</c:v>
                </c:pt>
                <c:pt idx="971">
                  <c:v>532</c:v>
                </c:pt>
                <c:pt idx="972">
                  <c:v>532</c:v>
                </c:pt>
                <c:pt idx="973">
                  <c:v>532</c:v>
                </c:pt>
                <c:pt idx="974">
                  <c:v>530</c:v>
                </c:pt>
                <c:pt idx="975">
                  <c:v>531</c:v>
                </c:pt>
                <c:pt idx="976">
                  <c:v>531</c:v>
                </c:pt>
                <c:pt idx="977">
                  <c:v>530</c:v>
                </c:pt>
                <c:pt idx="978">
                  <c:v>529</c:v>
                </c:pt>
                <c:pt idx="979">
                  <c:v>526</c:v>
                </c:pt>
                <c:pt idx="980">
                  <c:v>526</c:v>
                </c:pt>
                <c:pt idx="981">
                  <c:v>526</c:v>
                </c:pt>
                <c:pt idx="982">
                  <c:v>526</c:v>
                </c:pt>
                <c:pt idx="983">
                  <c:v>527</c:v>
                </c:pt>
                <c:pt idx="984">
                  <c:v>527</c:v>
                </c:pt>
                <c:pt idx="985">
                  <c:v>529</c:v>
                </c:pt>
                <c:pt idx="986">
                  <c:v>530</c:v>
                </c:pt>
                <c:pt idx="987">
                  <c:v>532</c:v>
                </c:pt>
                <c:pt idx="988">
                  <c:v>532</c:v>
                </c:pt>
                <c:pt idx="989">
                  <c:v>532</c:v>
                </c:pt>
                <c:pt idx="990">
                  <c:v>532</c:v>
                </c:pt>
                <c:pt idx="991">
                  <c:v>530</c:v>
                </c:pt>
                <c:pt idx="992">
                  <c:v>527</c:v>
                </c:pt>
                <c:pt idx="993">
                  <c:v>527</c:v>
                </c:pt>
                <c:pt idx="994">
                  <c:v>525</c:v>
                </c:pt>
                <c:pt idx="995">
                  <c:v>525</c:v>
                </c:pt>
                <c:pt idx="996">
                  <c:v>522</c:v>
                </c:pt>
                <c:pt idx="997">
                  <c:v>522</c:v>
                </c:pt>
                <c:pt idx="998">
                  <c:v>527</c:v>
                </c:pt>
                <c:pt idx="999">
                  <c:v>527</c:v>
                </c:pt>
                <c:pt idx="1000">
                  <c:v>530</c:v>
                </c:pt>
                <c:pt idx="1001">
                  <c:v>530</c:v>
                </c:pt>
                <c:pt idx="1002">
                  <c:v>528</c:v>
                </c:pt>
                <c:pt idx="1003">
                  <c:v>530</c:v>
                </c:pt>
                <c:pt idx="1004">
                  <c:v>529</c:v>
                </c:pt>
                <c:pt idx="1005">
                  <c:v>529</c:v>
                </c:pt>
                <c:pt idx="1006">
                  <c:v>529</c:v>
                </c:pt>
                <c:pt idx="1007">
                  <c:v>529</c:v>
                </c:pt>
                <c:pt idx="1008">
                  <c:v>527</c:v>
                </c:pt>
                <c:pt idx="1009">
                  <c:v>530</c:v>
                </c:pt>
                <c:pt idx="1010">
                  <c:v>530</c:v>
                </c:pt>
                <c:pt idx="1011">
                  <c:v>530</c:v>
                </c:pt>
                <c:pt idx="1012">
                  <c:v>532</c:v>
                </c:pt>
                <c:pt idx="1013">
                  <c:v>533</c:v>
                </c:pt>
                <c:pt idx="1014">
                  <c:v>534</c:v>
                </c:pt>
                <c:pt idx="1015">
                  <c:v>535</c:v>
                </c:pt>
                <c:pt idx="1016">
                  <c:v>535</c:v>
                </c:pt>
                <c:pt idx="1017">
                  <c:v>535</c:v>
                </c:pt>
                <c:pt idx="1018">
                  <c:v>534</c:v>
                </c:pt>
                <c:pt idx="1019">
                  <c:v>536</c:v>
                </c:pt>
                <c:pt idx="1020">
                  <c:v>532</c:v>
                </c:pt>
                <c:pt idx="1021">
                  <c:v>536</c:v>
                </c:pt>
                <c:pt idx="1022">
                  <c:v>534</c:v>
                </c:pt>
                <c:pt idx="1023">
                  <c:v>535</c:v>
                </c:pt>
                <c:pt idx="1024">
                  <c:v>536</c:v>
                </c:pt>
                <c:pt idx="1025">
                  <c:v>538</c:v>
                </c:pt>
                <c:pt idx="1026">
                  <c:v>539</c:v>
                </c:pt>
                <c:pt idx="1027">
                  <c:v>543</c:v>
                </c:pt>
                <c:pt idx="1028">
                  <c:v>538</c:v>
                </c:pt>
                <c:pt idx="1029">
                  <c:v>544</c:v>
                </c:pt>
                <c:pt idx="1030">
                  <c:v>542</c:v>
                </c:pt>
                <c:pt idx="1031">
                  <c:v>543</c:v>
                </c:pt>
                <c:pt idx="1032">
                  <c:v>543</c:v>
                </c:pt>
                <c:pt idx="1033">
                  <c:v>544</c:v>
                </c:pt>
                <c:pt idx="1034">
                  <c:v>541</c:v>
                </c:pt>
                <c:pt idx="1035">
                  <c:v>544</c:v>
                </c:pt>
                <c:pt idx="1036">
                  <c:v>547</c:v>
                </c:pt>
                <c:pt idx="1037">
                  <c:v>548</c:v>
                </c:pt>
                <c:pt idx="1038">
                  <c:v>546</c:v>
                </c:pt>
                <c:pt idx="1039">
                  <c:v>549</c:v>
                </c:pt>
                <c:pt idx="1040">
                  <c:v>550</c:v>
                </c:pt>
                <c:pt idx="1041">
                  <c:v>547</c:v>
                </c:pt>
                <c:pt idx="1042">
                  <c:v>545</c:v>
                </c:pt>
                <c:pt idx="1043">
                  <c:v>544</c:v>
                </c:pt>
                <c:pt idx="1044">
                  <c:v>543</c:v>
                </c:pt>
                <c:pt idx="1045">
                  <c:v>540</c:v>
                </c:pt>
                <c:pt idx="1046">
                  <c:v>536</c:v>
                </c:pt>
                <c:pt idx="1047">
                  <c:v>537</c:v>
                </c:pt>
                <c:pt idx="1048">
                  <c:v>537</c:v>
                </c:pt>
                <c:pt idx="1049">
                  <c:v>537</c:v>
                </c:pt>
                <c:pt idx="1050">
                  <c:v>532</c:v>
                </c:pt>
                <c:pt idx="1051">
                  <c:v>532</c:v>
                </c:pt>
                <c:pt idx="1052">
                  <c:v>532</c:v>
                </c:pt>
                <c:pt idx="1053">
                  <c:v>530</c:v>
                </c:pt>
                <c:pt idx="1054">
                  <c:v>528</c:v>
                </c:pt>
                <c:pt idx="1055">
                  <c:v>525</c:v>
                </c:pt>
                <c:pt idx="1056">
                  <c:v>529</c:v>
                </c:pt>
                <c:pt idx="1057">
                  <c:v>525</c:v>
                </c:pt>
                <c:pt idx="1058">
                  <c:v>524</c:v>
                </c:pt>
                <c:pt idx="1059">
                  <c:v>522</c:v>
                </c:pt>
                <c:pt idx="1060">
                  <c:v>522</c:v>
                </c:pt>
                <c:pt idx="1061">
                  <c:v>520</c:v>
                </c:pt>
                <c:pt idx="1062">
                  <c:v>518</c:v>
                </c:pt>
                <c:pt idx="1063">
                  <c:v>517</c:v>
                </c:pt>
                <c:pt idx="1064">
                  <c:v>515</c:v>
                </c:pt>
                <c:pt idx="1065">
                  <c:v>516</c:v>
                </c:pt>
                <c:pt idx="1066">
                  <c:v>515</c:v>
                </c:pt>
                <c:pt idx="1067">
                  <c:v>514</c:v>
                </c:pt>
                <c:pt idx="1068">
                  <c:v>511</c:v>
                </c:pt>
                <c:pt idx="1069">
                  <c:v>512</c:v>
                </c:pt>
                <c:pt idx="1070">
                  <c:v>510</c:v>
                </c:pt>
                <c:pt idx="1071">
                  <c:v>508</c:v>
                </c:pt>
                <c:pt idx="1072">
                  <c:v>511</c:v>
                </c:pt>
                <c:pt idx="1073">
                  <c:v>509</c:v>
                </c:pt>
                <c:pt idx="1074">
                  <c:v>512</c:v>
                </c:pt>
                <c:pt idx="1075">
                  <c:v>514</c:v>
                </c:pt>
                <c:pt idx="1076">
                  <c:v>510</c:v>
                </c:pt>
                <c:pt idx="1077">
                  <c:v>510</c:v>
                </c:pt>
                <c:pt idx="1078">
                  <c:v>510</c:v>
                </c:pt>
                <c:pt idx="1079">
                  <c:v>507</c:v>
                </c:pt>
                <c:pt idx="1080">
                  <c:v>505</c:v>
                </c:pt>
                <c:pt idx="1081">
                  <c:v>503</c:v>
                </c:pt>
                <c:pt idx="1082">
                  <c:v>502</c:v>
                </c:pt>
                <c:pt idx="1083">
                  <c:v>501</c:v>
                </c:pt>
                <c:pt idx="1084">
                  <c:v>502</c:v>
                </c:pt>
                <c:pt idx="1085">
                  <c:v>500</c:v>
                </c:pt>
                <c:pt idx="1086">
                  <c:v>500</c:v>
                </c:pt>
                <c:pt idx="1087">
                  <c:v>502</c:v>
                </c:pt>
                <c:pt idx="1088">
                  <c:v>499</c:v>
                </c:pt>
                <c:pt idx="1089">
                  <c:v>502</c:v>
                </c:pt>
                <c:pt idx="1090">
                  <c:v>506</c:v>
                </c:pt>
                <c:pt idx="1091">
                  <c:v>509</c:v>
                </c:pt>
                <c:pt idx="1092">
                  <c:v>512</c:v>
                </c:pt>
                <c:pt idx="1093">
                  <c:v>510</c:v>
                </c:pt>
                <c:pt idx="1094">
                  <c:v>509</c:v>
                </c:pt>
                <c:pt idx="1095">
                  <c:v>513</c:v>
                </c:pt>
                <c:pt idx="1096">
                  <c:v>510</c:v>
                </c:pt>
                <c:pt idx="1097">
                  <c:v>510</c:v>
                </c:pt>
                <c:pt idx="1098">
                  <c:v>509</c:v>
                </c:pt>
                <c:pt idx="1099">
                  <c:v>508</c:v>
                </c:pt>
                <c:pt idx="1100">
                  <c:v>511</c:v>
                </c:pt>
                <c:pt idx="1101">
                  <c:v>512</c:v>
                </c:pt>
                <c:pt idx="1102">
                  <c:v>510</c:v>
                </c:pt>
                <c:pt idx="1103">
                  <c:v>508</c:v>
                </c:pt>
                <c:pt idx="1104">
                  <c:v>507</c:v>
                </c:pt>
                <c:pt idx="1105">
                  <c:v>508</c:v>
                </c:pt>
                <c:pt idx="1106">
                  <c:v>506</c:v>
                </c:pt>
                <c:pt idx="1107">
                  <c:v>504</c:v>
                </c:pt>
                <c:pt idx="1108">
                  <c:v>501</c:v>
                </c:pt>
                <c:pt idx="1109">
                  <c:v>502</c:v>
                </c:pt>
                <c:pt idx="1110">
                  <c:v>501</c:v>
                </c:pt>
                <c:pt idx="1111">
                  <c:v>500</c:v>
                </c:pt>
                <c:pt idx="1112">
                  <c:v>499</c:v>
                </c:pt>
                <c:pt idx="1113">
                  <c:v>501</c:v>
                </c:pt>
                <c:pt idx="1114">
                  <c:v>503</c:v>
                </c:pt>
                <c:pt idx="1115">
                  <c:v>502</c:v>
                </c:pt>
                <c:pt idx="1116">
                  <c:v>500</c:v>
                </c:pt>
                <c:pt idx="1117">
                  <c:v>502</c:v>
                </c:pt>
                <c:pt idx="1118">
                  <c:v>502</c:v>
                </c:pt>
                <c:pt idx="1119">
                  <c:v>504</c:v>
                </c:pt>
                <c:pt idx="1120">
                  <c:v>504</c:v>
                </c:pt>
                <c:pt idx="1121">
                  <c:v>507</c:v>
                </c:pt>
                <c:pt idx="1122">
                  <c:v>508</c:v>
                </c:pt>
                <c:pt idx="1123">
                  <c:v>511</c:v>
                </c:pt>
                <c:pt idx="1124">
                  <c:v>513</c:v>
                </c:pt>
                <c:pt idx="1125">
                  <c:v>515</c:v>
                </c:pt>
                <c:pt idx="1126">
                  <c:v>517</c:v>
                </c:pt>
                <c:pt idx="1127">
                  <c:v>519</c:v>
                </c:pt>
                <c:pt idx="1128">
                  <c:v>520</c:v>
                </c:pt>
                <c:pt idx="1129">
                  <c:v>518</c:v>
                </c:pt>
                <c:pt idx="1130">
                  <c:v>517</c:v>
                </c:pt>
                <c:pt idx="1131">
                  <c:v>515</c:v>
                </c:pt>
                <c:pt idx="1132">
                  <c:v>513</c:v>
                </c:pt>
                <c:pt idx="1133">
                  <c:v>510</c:v>
                </c:pt>
                <c:pt idx="1134">
                  <c:v>510</c:v>
                </c:pt>
                <c:pt idx="1135">
                  <c:v>508</c:v>
                </c:pt>
                <c:pt idx="1136">
                  <c:v>509</c:v>
                </c:pt>
                <c:pt idx="1137">
                  <c:v>510</c:v>
                </c:pt>
                <c:pt idx="1138">
                  <c:v>510</c:v>
                </c:pt>
                <c:pt idx="1139">
                  <c:v>510</c:v>
                </c:pt>
                <c:pt idx="1140">
                  <c:v>512</c:v>
                </c:pt>
                <c:pt idx="1141">
                  <c:v>511</c:v>
                </c:pt>
                <c:pt idx="1142">
                  <c:v>511</c:v>
                </c:pt>
                <c:pt idx="1143">
                  <c:v>508</c:v>
                </c:pt>
                <c:pt idx="1144">
                  <c:v>511</c:v>
                </c:pt>
                <c:pt idx="1145">
                  <c:v>508</c:v>
                </c:pt>
                <c:pt idx="1146">
                  <c:v>506</c:v>
                </c:pt>
                <c:pt idx="1147">
                  <c:v>506</c:v>
                </c:pt>
                <c:pt idx="1148">
                  <c:v>503</c:v>
                </c:pt>
                <c:pt idx="1149">
                  <c:v>503</c:v>
                </c:pt>
                <c:pt idx="1150">
                  <c:v>500</c:v>
                </c:pt>
                <c:pt idx="1151">
                  <c:v>498</c:v>
                </c:pt>
                <c:pt idx="1152">
                  <c:v>498</c:v>
                </c:pt>
                <c:pt idx="1153">
                  <c:v>494</c:v>
                </c:pt>
                <c:pt idx="1154">
                  <c:v>492</c:v>
                </c:pt>
                <c:pt idx="1155">
                  <c:v>492</c:v>
                </c:pt>
                <c:pt idx="1156">
                  <c:v>493</c:v>
                </c:pt>
                <c:pt idx="1157">
                  <c:v>491</c:v>
                </c:pt>
                <c:pt idx="1158">
                  <c:v>496</c:v>
                </c:pt>
                <c:pt idx="1159">
                  <c:v>486</c:v>
                </c:pt>
                <c:pt idx="1160">
                  <c:v>486</c:v>
                </c:pt>
                <c:pt idx="1161">
                  <c:v>480</c:v>
                </c:pt>
                <c:pt idx="1162">
                  <c:v>480</c:v>
                </c:pt>
                <c:pt idx="1163">
                  <c:v>478</c:v>
                </c:pt>
                <c:pt idx="1164">
                  <c:v>476</c:v>
                </c:pt>
                <c:pt idx="1165">
                  <c:v>476</c:v>
                </c:pt>
                <c:pt idx="1166">
                  <c:v>478</c:v>
                </c:pt>
                <c:pt idx="1167">
                  <c:v>475</c:v>
                </c:pt>
                <c:pt idx="1168">
                  <c:v>478</c:v>
                </c:pt>
                <c:pt idx="1169">
                  <c:v>476</c:v>
                </c:pt>
                <c:pt idx="1170">
                  <c:v>479</c:v>
                </c:pt>
                <c:pt idx="1171">
                  <c:v>482</c:v>
                </c:pt>
                <c:pt idx="1172">
                  <c:v>486</c:v>
                </c:pt>
                <c:pt idx="1173">
                  <c:v>498</c:v>
                </c:pt>
                <c:pt idx="1174">
                  <c:v>502</c:v>
                </c:pt>
                <c:pt idx="1175">
                  <c:v>506</c:v>
                </c:pt>
                <c:pt idx="1176">
                  <c:v>515</c:v>
                </c:pt>
                <c:pt idx="1177">
                  <c:v>510</c:v>
                </c:pt>
                <c:pt idx="1178">
                  <c:v>511</c:v>
                </c:pt>
                <c:pt idx="1179">
                  <c:v>509</c:v>
                </c:pt>
                <c:pt idx="1180">
                  <c:v>511</c:v>
                </c:pt>
                <c:pt idx="1181">
                  <c:v>509</c:v>
                </c:pt>
                <c:pt idx="1182">
                  <c:v>508</c:v>
                </c:pt>
                <c:pt idx="1183">
                  <c:v>508</c:v>
                </c:pt>
                <c:pt idx="1184">
                  <c:v>506</c:v>
                </c:pt>
                <c:pt idx="1185">
                  <c:v>507</c:v>
                </c:pt>
                <c:pt idx="1186">
                  <c:v>508</c:v>
                </c:pt>
                <c:pt idx="1187">
                  <c:v>510</c:v>
                </c:pt>
                <c:pt idx="1188">
                  <c:v>511</c:v>
                </c:pt>
                <c:pt idx="1189">
                  <c:v>510</c:v>
                </c:pt>
                <c:pt idx="1190">
                  <c:v>509</c:v>
                </c:pt>
                <c:pt idx="1191">
                  <c:v>513</c:v>
                </c:pt>
                <c:pt idx="1192">
                  <c:v>515</c:v>
                </c:pt>
                <c:pt idx="1193">
                  <c:v>512</c:v>
                </c:pt>
                <c:pt idx="1194">
                  <c:v>513</c:v>
                </c:pt>
                <c:pt idx="1195">
                  <c:v>514</c:v>
                </c:pt>
                <c:pt idx="1196">
                  <c:v>517</c:v>
                </c:pt>
                <c:pt idx="1197">
                  <c:v>515</c:v>
                </c:pt>
                <c:pt idx="1198">
                  <c:v>515</c:v>
                </c:pt>
                <c:pt idx="1199">
                  <c:v>520</c:v>
                </c:pt>
                <c:pt idx="1200">
                  <c:v>521</c:v>
                </c:pt>
                <c:pt idx="1201">
                  <c:v>519</c:v>
                </c:pt>
                <c:pt idx="1202">
                  <c:v>523</c:v>
                </c:pt>
                <c:pt idx="1203">
                  <c:v>520</c:v>
                </c:pt>
                <c:pt idx="1204">
                  <c:v>521</c:v>
                </c:pt>
                <c:pt idx="1205">
                  <c:v>516</c:v>
                </c:pt>
                <c:pt idx="1206">
                  <c:v>517</c:v>
                </c:pt>
                <c:pt idx="1207">
                  <c:v>514</c:v>
                </c:pt>
                <c:pt idx="1208">
                  <c:v>509</c:v>
                </c:pt>
                <c:pt idx="1209">
                  <c:v>510</c:v>
                </c:pt>
                <c:pt idx="1210">
                  <c:v>511</c:v>
                </c:pt>
                <c:pt idx="1211">
                  <c:v>508</c:v>
                </c:pt>
                <c:pt idx="1212">
                  <c:v>510</c:v>
                </c:pt>
                <c:pt idx="1213">
                  <c:v>511</c:v>
                </c:pt>
                <c:pt idx="1214">
                  <c:v>514</c:v>
                </c:pt>
                <c:pt idx="1215">
                  <c:v>513</c:v>
                </c:pt>
                <c:pt idx="1216">
                  <c:v>512</c:v>
                </c:pt>
                <c:pt idx="1217">
                  <c:v>512</c:v>
                </c:pt>
                <c:pt idx="1218">
                  <c:v>507</c:v>
                </c:pt>
                <c:pt idx="1219">
                  <c:v>505</c:v>
                </c:pt>
                <c:pt idx="1220">
                  <c:v>508</c:v>
                </c:pt>
                <c:pt idx="1221">
                  <c:v>508</c:v>
                </c:pt>
                <c:pt idx="1222">
                  <c:v>509</c:v>
                </c:pt>
                <c:pt idx="1223">
                  <c:v>512</c:v>
                </c:pt>
                <c:pt idx="1224">
                  <c:v>515</c:v>
                </c:pt>
                <c:pt idx="1225">
                  <c:v>517</c:v>
                </c:pt>
                <c:pt idx="1226">
                  <c:v>517</c:v>
                </c:pt>
                <c:pt idx="1227">
                  <c:v>519</c:v>
                </c:pt>
                <c:pt idx="1228">
                  <c:v>519</c:v>
                </c:pt>
                <c:pt idx="1229">
                  <c:v>520</c:v>
                </c:pt>
                <c:pt idx="1230">
                  <c:v>519</c:v>
                </c:pt>
                <c:pt idx="1231">
                  <c:v>518</c:v>
                </c:pt>
                <c:pt idx="1232">
                  <c:v>520</c:v>
                </c:pt>
                <c:pt idx="1233">
                  <c:v>520</c:v>
                </c:pt>
                <c:pt idx="1234">
                  <c:v>520</c:v>
                </c:pt>
                <c:pt idx="1235">
                  <c:v>522</c:v>
                </c:pt>
                <c:pt idx="1236">
                  <c:v>522</c:v>
                </c:pt>
                <c:pt idx="1237">
                  <c:v>524</c:v>
                </c:pt>
                <c:pt idx="1238">
                  <c:v>524</c:v>
                </c:pt>
                <c:pt idx="1239">
                  <c:v>524</c:v>
                </c:pt>
                <c:pt idx="1240">
                  <c:v>527</c:v>
                </c:pt>
                <c:pt idx="1241">
                  <c:v>526</c:v>
                </c:pt>
                <c:pt idx="1242">
                  <c:v>527</c:v>
                </c:pt>
                <c:pt idx="1243">
                  <c:v>526</c:v>
                </c:pt>
                <c:pt idx="1244">
                  <c:v>527</c:v>
                </c:pt>
                <c:pt idx="1245">
                  <c:v>526</c:v>
                </c:pt>
                <c:pt idx="1246">
                  <c:v>531</c:v>
                </c:pt>
                <c:pt idx="1247">
                  <c:v>534</c:v>
                </c:pt>
                <c:pt idx="1248">
                  <c:v>530</c:v>
                </c:pt>
                <c:pt idx="1249">
                  <c:v>530</c:v>
                </c:pt>
                <c:pt idx="1250">
                  <c:v>526</c:v>
                </c:pt>
                <c:pt idx="1251">
                  <c:v>525</c:v>
                </c:pt>
                <c:pt idx="1252">
                  <c:v>526</c:v>
                </c:pt>
                <c:pt idx="1253">
                  <c:v>525</c:v>
                </c:pt>
                <c:pt idx="1254">
                  <c:v>522</c:v>
                </c:pt>
                <c:pt idx="1255">
                  <c:v>522</c:v>
                </c:pt>
                <c:pt idx="1256">
                  <c:v>520</c:v>
                </c:pt>
                <c:pt idx="1257">
                  <c:v>520</c:v>
                </c:pt>
                <c:pt idx="1258">
                  <c:v>517</c:v>
                </c:pt>
                <c:pt idx="1259">
                  <c:v>520</c:v>
                </c:pt>
                <c:pt idx="1260">
                  <c:v>521</c:v>
                </c:pt>
                <c:pt idx="1261">
                  <c:v>521</c:v>
                </c:pt>
                <c:pt idx="1262">
                  <c:v>521</c:v>
                </c:pt>
                <c:pt idx="1263">
                  <c:v>523</c:v>
                </c:pt>
                <c:pt idx="1264">
                  <c:v>523</c:v>
                </c:pt>
                <c:pt idx="1265">
                  <c:v>521</c:v>
                </c:pt>
                <c:pt idx="1266">
                  <c:v>521</c:v>
                </c:pt>
                <c:pt idx="1267">
                  <c:v>519</c:v>
                </c:pt>
                <c:pt idx="1268">
                  <c:v>520</c:v>
                </c:pt>
                <c:pt idx="1269">
                  <c:v>520</c:v>
                </c:pt>
                <c:pt idx="1270">
                  <c:v>520</c:v>
                </c:pt>
                <c:pt idx="1271">
                  <c:v>520</c:v>
                </c:pt>
                <c:pt idx="1272">
                  <c:v>520</c:v>
                </c:pt>
                <c:pt idx="1273">
                  <c:v>522</c:v>
                </c:pt>
                <c:pt idx="1274">
                  <c:v>521</c:v>
                </c:pt>
                <c:pt idx="1275">
                  <c:v>519</c:v>
                </c:pt>
                <c:pt idx="1276">
                  <c:v>520</c:v>
                </c:pt>
                <c:pt idx="1277">
                  <c:v>520</c:v>
                </c:pt>
                <c:pt idx="1278">
                  <c:v>518</c:v>
                </c:pt>
                <c:pt idx="1279">
                  <c:v>518</c:v>
                </c:pt>
                <c:pt idx="1280">
                  <c:v>516</c:v>
                </c:pt>
                <c:pt idx="1281">
                  <c:v>518</c:v>
                </c:pt>
                <c:pt idx="1282">
                  <c:v>516</c:v>
                </c:pt>
                <c:pt idx="1283">
                  <c:v>515</c:v>
                </c:pt>
                <c:pt idx="1284">
                  <c:v>515</c:v>
                </c:pt>
                <c:pt idx="1285">
                  <c:v>516</c:v>
                </c:pt>
                <c:pt idx="1286">
                  <c:v>515</c:v>
                </c:pt>
                <c:pt idx="1287">
                  <c:v>516</c:v>
                </c:pt>
                <c:pt idx="1288">
                  <c:v>517</c:v>
                </c:pt>
                <c:pt idx="1289">
                  <c:v>518</c:v>
                </c:pt>
                <c:pt idx="1290">
                  <c:v>516</c:v>
                </c:pt>
                <c:pt idx="1291">
                  <c:v>515</c:v>
                </c:pt>
                <c:pt idx="1292">
                  <c:v>515</c:v>
                </c:pt>
                <c:pt idx="1293">
                  <c:v>516</c:v>
                </c:pt>
                <c:pt idx="1294">
                  <c:v>517</c:v>
                </c:pt>
                <c:pt idx="1295">
                  <c:v>520</c:v>
                </c:pt>
                <c:pt idx="1296">
                  <c:v>521</c:v>
                </c:pt>
                <c:pt idx="1297">
                  <c:v>523</c:v>
                </c:pt>
                <c:pt idx="1298">
                  <c:v>524</c:v>
                </c:pt>
                <c:pt idx="1299">
                  <c:v>525</c:v>
                </c:pt>
                <c:pt idx="1300">
                  <c:v>526</c:v>
                </c:pt>
                <c:pt idx="1301">
                  <c:v>525</c:v>
                </c:pt>
                <c:pt idx="1302">
                  <c:v>522</c:v>
                </c:pt>
                <c:pt idx="1303">
                  <c:v>522</c:v>
                </c:pt>
                <c:pt idx="1304">
                  <c:v>520</c:v>
                </c:pt>
                <c:pt idx="1305">
                  <c:v>517</c:v>
                </c:pt>
                <c:pt idx="1306">
                  <c:v>514</c:v>
                </c:pt>
                <c:pt idx="1307">
                  <c:v>514</c:v>
                </c:pt>
                <c:pt idx="1308">
                  <c:v>515</c:v>
                </c:pt>
                <c:pt idx="1309">
                  <c:v>515</c:v>
                </c:pt>
                <c:pt idx="1310">
                  <c:v>519</c:v>
                </c:pt>
                <c:pt idx="1311">
                  <c:v>520</c:v>
                </c:pt>
                <c:pt idx="1312">
                  <c:v>521</c:v>
                </c:pt>
                <c:pt idx="1313">
                  <c:v>521</c:v>
                </c:pt>
                <c:pt idx="1314">
                  <c:v>523</c:v>
                </c:pt>
                <c:pt idx="1315">
                  <c:v>523</c:v>
                </c:pt>
                <c:pt idx="1316">
                  <c:v>522</c:v>
                </c:pt>
                <c:pt idx="1317">
                  <c:v>521</c:v>
                </c:pt>
                <c:pt idx="1318">
                  <c:v>520</c:v>
                </c:pt>
                <c:pt idx="1319">
                  <c:v>520</c:v>
                </c:pt>
                <c:pt idx="1320">
                  <c:v>518</c:v>
                </c:pt>
                <c:pt idx="1321">
                  <c:v>516</c:v>
                </c:pt>
                <c:pt idx="1322">
                  <c:v>517</c:v>
                </c:pt>
                <c:pt idx="1323">
                  <c:v>517</c:v>
                </c:pt>
                <c:pt idx="1324">
                  <c:v>517</c:v>
                </c:pt>
                <c:pt idx="1325">
                  <c:v>516</c:v>
                </c:pt>
                <c:pt idx="1326">
                  <c:v>515</c:v>
                </c:pt>
                <c:pt idx="1327">
                  <c:v>516</c:v>
                </c:pt>
                <c:pt idx="1328">
                  <c:v>516</c:v>
                </c:pt>
                <c:pt idx="1329">
                  <c:v>516</c:v>
                </c:pt>
                <c:pt idx="1330">
                  <c:v>514</c:v>
                </c:pt>
                <c:pt idx="1331">
                  <c:v>514</c:v>
                </c:pt>
                <c:pt idx="1332">
                  <c:v>515</c:v>
                </c:pt>
                <c:pt idx="1333">
                  <c:v>514</c:v>
                </c:pt>
                <c:pt idx="1334">
                  <c:v>513</c:v>
                </c:pt>
                <c:pt idx="1335">
                  <c:v>513</c:v>
                </c:pt>
                <c:pt idx="1336">
                  <c:v>514</c:v>
                </c:pt>
                <c:pt idx="1337">
                  <c:v>516</c:v>
                </c:pt>
                <c:pt idx="1338">
                  <c:v>514</c:v>
                </c:pt>
                <c:pt idx="1339">
                  <c:v>514</c:v>
                </c:pt>
                <c:pt idx="1340">
                  <c:v>516</c:v>
                </c:pt>
                <c:pt idx="1341">
                  <c:v>515</c:v>
                </c:pt>
                <c:pt idx="1342">
                  <c:v>516</c:v>
                </c:pt>
                <c:pt idx="1343">
                  <c:v>517</c:v>
                </c:pt>
                <c:pt idx="1344">
                  <c:v>516</c:v>
                </c:pt>
                <c:pt idx="1345">
                  <c:v>517</c:v>
                </c:pt>
                <c:pt idx="1346">
                  <c:v>518</c:v>
                </c:pt>
                <c:pt idx="1347">
                  <c:v>518</c:v>
                </c:pt>
                <c:pt idx="1348">
                  <c:v>519</c:v>
                </c:pt>
                <c:pt idx="1349">
                  <c:v>520</c:v>
                </c:pt>
                <c:pt idx="1350">
                  <c:v>521</c:v>
                </c:pt>
                <c:pt idx="1351">
                  <c:v>519</c:v>
                </c:pt>
                <c:pt idx="1352">
                  <c:v>519</c:v>
                </c:pt>
                <c:pt idx="1353">
                  <c:v>518</c:v>
                </c:pt>
                <c:pt idx="1354">
                  <c:v>518</c:v>
                </c:pt>
                <c:pt idx="1355">
                  <c:v>518</c:v>
                </c:pt>
                <c:pt idx="1356">
                  <c:v>517</c:v>
                </c:pt>
                <c:pt idx="1357">
                  <c:v>516</c:v>
                </c:pt>
                <c:pt idx="1358">
                  <c:v>518</c:v>
                </c:pt>
                <c:pt idx="1359">
                  <c:v>518</c:v>
                </c:pt>
                <c:pt idx="1360">
                  <c:v>519</c:v>
                </c:pt>
                <c:pt idx="1361">
                  <c:v>519</c:v>
                </c:pt>
                <c:pt idx="1362">
                  <c:v>521</c:v>
                </c:pt>
                <c:pt idx="1363">
                  <c:v>521</c:v>
                </c:pt>
                <c:pt idx="1364">
                  <c:v>519</c:v>
                </c:pt>
                <c:pt idx="1365">
                  <c:v>518</c:v>
                </c:pt>
                <c:pt idx="1366">
                  <c:v>517</c:v>
                </c:pt>
                <c:pt idx="1367">
                  <c:v>516</c:v>
                </c:pt>
                <c:pt idx="1368">
                  <c:v>516</c:v>
                </c:pt>
                <c:pt idx="1369">
                  <c:v>516</c:v>
                </c:pt>
                <c:pt idx="1370">
                  <c:v>515</c:v>
                </c:pt>
                <c:pt idx="1371">
                  <c:v>517</c:v>
                </c:pt>
                <c:pt idx="1372">
                  <c:v>516</c:v>
                </c:pt>
                <c:pt idx="1373">
                  <c:v>516</c:v>
                </c:pt>
                <c:pt idx="1374">
                  <c:v>516</c:v>
                </c:pt>
                <c:pt idx="1375">
                  <c:v>517</c:v>
                </c:pt>
                <c:pt idx="1376">
                  <c:v>517</c:v>
                </c:pt>
                <c:pt idx="1377">
                  <c:v>519</c:v>
                </c:pt>
                <c:pt idx="1378">
                  <c:v>516</c:v>
                </c:pt>
                <c:pt idx="1379">
                  <c:v>514</c:v>
                </c:pt>
                <c:pt idx="1380">
                  <c:v>514</c:v>
                </c:pt>
                <c:pt idx="1381">
                  <c:v>515</c:v>
                </c:pt>
                <c:pt idx="1382">
                  <c:v>516</c:v>
                </c:pt>
                <c:pt idx="1383">
                  <c:v>516</c:v>
                </c:pt>
                <c:pt idx="1384">
                  <c:v>515</c:v>
                </c:pt>
                <c:pt idx="1385">
                  <c:v>516</c:v>
                </c:pt>
                <c:pt idx="1386">
                  <c:v>516</c:v>
                </c:pt>
                <c:pt idx="1387">
                  <c:v>519</c:v>
                </c:pt>
                <c:pt idx="1388">
                  <c:v>518</c:v>
                </c:pt>
                <c:pt idx="1389">
                  <c:v>515</c:v>
                </c:pt>
                <c:pt idx="1390">
                  <c:v>514</c:v>
                </c:pt>
                <c:pt idx="1391">
                  <c:v>516</c:v>
                </c:pt>
                <c:pt idx="1392">
                  <c:v>517</c:v>
                </c:pt>
                <c:pt idx="1393">
                  <c:v>516</c:v>
                </c:pt>
                <c:pt idx="1394">
                  <c:v>516</c:v>
                </c:pt>
                <c:pt idx="1395">
                  <c:v>519</c:v>
                </c:pt>
                <c:pt idx="1396">
                  <c:v>515</c:v>
                </c:pt>
                <c:pt idx="1397">
                  <c:v>514</c:v>
                </c:pt>
                <c:pt idx="1398">
                  <c:v>516</c:v>
                </c:pt>
                <c:pt idx="1399">
                  <c:v>515</c:v>
                </c:pt>
                <c:pt idx="1400">
                  <c:v>516</c:v>
                </c:pt>
                <c:pt idx="1401">
                  <c:v>513</c:v>
                </c:pt>
                <c:pt idx="1402">
                  <c:v>510</c:v>
                </c:pt>
                <c:pt idx="1403">
                  <c:v>512</c:v>
                </c:pt>
                <c:pt idx="1404">
                  <c:v>508</c:v>
                </c:pt>
                <c:pt idx="1405">
                  <c:v>507</c:v>
                </c:pt>
                <c:pt idx="1406">
                  <c:v>503</c:v>
                </c:pt>
                <c:pt idx="1407">
                  <c:v>506</c:v>
                </c:pt>
                <c:pt idx="1408">
                  <c:v>506</c:v>
                </c:pt>
                <c:pt idx="1409">
                  <c:v>505</c:v>
                </c:pt>
                <c:pt idx="1410">
                  <c:v>508</c:v>
                </c:pt>
                <c:pt idx="1411">
                  <c:v>503</c:v>
                </c:pt>
                <c:pt idx="1412">
                  <c:v>501</c:v>
                </c:pt>
                <c:pt idx="1413">
                  <c:v>505</c:v>
                </c:pt>
                <c:pt idx="1414">
                  <c:v>500</c:v>
                </c:pt>
                <c:pt idx="1415">
                  <c:v>499</c:v>
                </c:pt>
                <c:pt idx="1416">
                  <c:v>498</c:v>
                </c:pt>
                <c:pt idx="1417">
                  <c:v>498</c:v>
                </c:pt>
                <c:pt idx="1418">
                  <c:v>496</c:v>
                </c:pt>
                <c:pt idx="1419">
                  <c:v>496</c:v>
                </c:pt>
                <c:pt idx="1420">
                  <c:v>492</c:v>
                </c:pt>
                <c:pt idx="1421">
                  <c:v>494</c:v>
                </c:pt>
                <c:pt idx="1422">
                  <c:v>495</c:v>
                </c:pt>
                <c:pt idx="1423">
                  <c:v>498</c:v>
                </c:pt>
                <c:pt idx="1424">
                  <c:v>497</c:v>
                </c:pt>
                <c:pt idx="1425">
                  <c:v>499</c:v>
                </c:pt>
                <c:pt idx="1426">
                  <c:v>500</c:v>
                </c:pt>
                <c:pt idx="1427">
                  <c:v>507</c:v>
                </c:pt>
                <c:pt idx="1428">
                  <c:v>514</c:v>
                </c:pt>
                <c:pt idx="1429">
                  <c:v>516</c:v>
                </c:pt>
                <c:pt idx="1430">
                  <c:v>515</c:v>
                </c:pt>
                <c:pt idx="1431">
                  <c:v>512</c:v>
                </c:pt>
                <c:pt idx="1432">
                  <c:v>505</c:v>
                </c:pt>
                <c:pt idx="1433">
                  <c:v>509</c:v>
                </c:pt>
                <c:pt idx="1434">
                  <c:v>504</c:v>
                </c:pt>
                <c:pt idx="1435">
                  <c:v>503</c:v>
                </c:pt>
                <c:pt idx="1436">
                  <c:v>509</c:v>
                </c:pt>
                <c:pt idx="1437">
                  <c:v>510</c:v>
                </c:pt>
                <c:pt idx="1438">
                  <c:v>514</c:v>
                </c:pt>
                <c:pt idx="1439">
                  <c:v>514</c:v>
                </c:pt>
                <c:pt idx="1440">
                  <c:v>514</c:v>
                </c:pt>
                <c:pt idx="1441">
                  <c:v>517</c:v>
                </c:pt>
                <c:pt idx="1442">
                  <c:v>514</c:v>
                </c:pt>
                <c:pt idx="1443">
                  <c:v>516</c:v>
                </c:pt>
                <c:pt idx="1444">
                  <c:v>515</c:v>
                </c:pt>
                <c:pt idx="1445">
                  <c:v>518</c:v>
                </c:pt>
                <c:pt idx="1446">
                  <c:v>517</c:v>
                </c:pt>
                <c:pt idx="1447">
                  <c:v>517</c:v>
                </c:pt>
                <c:pt idx="1448">
                  <c:v>518</c:v>
                </c:pt>
                <c:pt idx="1449">
                  <c:v>516</c:v>
                </c:pt>
                <c:pt idx="1450">
                  <c:v>517</c:v>
                </c:pt>
                <c:pt idx="1451">
                  <c:v>518</c:v>
                </c:pt>
                <c:pt idx="1452">
                  <c:v>513</c:v>
                </c:pt>
                <c:pt idx="1453">
                  <c:v>513</c:v>
                </c:pt>
                <c:pt idx="1454">
                  <c:v>512</c:v>
                </c:pt>
                <c:pt idx="1455">
                  <c:v>512</c:v>
                </c:pt>
                <c:pt idx="1456">
                  <c:v>509</c:v>
                </c:pt>
                <c:pt idx="1457">
                  <c:v>511</c:v>
                </c:pt>
                <c:pt idx="1458">
                  <c:v>511</c:v>
                </c:pt>
                <c:pt idx="1459">
                  <c:v>512</c:v>
                </c:pt>
                <c:pt idx="1460">
                  <c:v>511</c:v>
                </c:pt>
                <c:pt idx="1461">
                  <c:v>511</c:v>
                </c:pt>
                <c:pt idx="1462">
                  <c:v>511</c:v>
                </c:pt>
                <c:pt idx="1463">
                  <c:v>511</c:v>
                </c:pt>
                <c:pt idx="1464">
                  <c:v>508</c:v>
                </c:pt>
                <c:pt idx="1465">
                  <c:v>507</c:v>
                </c:pt>
                <c:pt idx="1466">
                  <c:v>506</c:v>
                </c:pt>
                <c:pt idx="1467">
                  <c:v>505</c:v>
                </c:pt>
                <c:pt idx="1468">
                  <c:v>503</c:v>
                </c:pt>
                <c:pt idx="1469">
                  <c:v>503</c:v>
                </c:pt>
                <c:pt idx="1470">
                  <c:v>502</c:v>
                </c:pt>
                <c:pt idx="1471">
                  <c:v>501</c:v>
                </c:pt>
                <c:pt idx="1472">
                  <c:v>504</c:v>
                </c:pt>
                <c:pt idx="1473">
                  <c:v>503</c:v>
                </c:pt>
                <c:pt idx="1474">
                  <c:v>502</c:v>
                </c:pt>
                <c:pt idx="1475">
                  <c:v>504</c:v>
                </c:pt>
                <c:pt idx="1476">
                  <c:v>502</c:v>
                </c:pt>
                <c:pt idx="1477">
                  <c:v>503</c:v>
                </c:pt>
                <c:pt idx="1478">
                  <c:v>501</c:v>
                </c:pt>
                <c:pt idx="1479">
                  <c:v>502</c:v>
                </c:pt>
                <c:pt idx="1480">
                  <c:v>501</c:v>
                </c:pt>
                <c:pt idx="1481">
                  <c:v>503</c:v>
                </c:pt>
                <c:pt idx="1482">
                  <c:v>501</c:v>
                </c:pt>
                <c:pt idx="1483">
                  <c:v>503</c:v>
                </c:pt>
                <c:pt idx="1484">
                  <c:v>503</c:v>
                </c:pt>
                <c:pt idx="1485">
                  <c:v>512</c:v>
                </c:pt>
                <c:pt idx="1486">
                  <c:v>502</c:v>
                </c:pt>
                <c:pt idx="1487">
                  <c:v>506</c:v>
                </c:pt>
                <c:pt idx="1488">
                  <c:v>507</c:v>
                </c:pt>
                <c:pt idx="1489">
                  <c:v>509</c:v>
                </c:pt>
                <c:pt idx="1490">
                  <c:v>508</c:v>
                </c:pt>
                <c:pt idx="1491">
                  <c:v>504</c:v>
                </c:pt>
                <c:pt idx="1492">
                  <c:v>505</c:v>
                </c:pt>
                <c:pt idx="1493">
                  <c:v>507</c:v>
                </c:pt>
                <c:pt idx="1494">
                  <c:v>505</c:v>
                </c:pt>
                <c:pt idx="1495">
                  <c:v>508</c:v>
                </c:pt>
                <c:pt idx="1496">
                  <c:v>507</c:v>
                </c:pt>
                <c:pt idx="1497">
                  <c:v>509</c:v>
                </c:pt>
                <c:pt idx="1498">
                  <c:v>509</c:v>
                </c:pt>
                <c:pt idx="1499">
                  <c:v>513</c:v>
                </c:pt>
                <c:pt idx="1500">
                  <c:v>510</c:v>
                </c:pt>
                <c:pt idx="1501">
                  <c:v>512</c:v>
                </c:pt>
                <c:pt idx="1502">
                  <c:v>511</c:v>
                </c:pt>
                <c:pt idx="1503">
                  <c:v>509</c:v>
                </c:pt>
                <c:pt idx="1504">
                  <c:v>508</c:v>
                </c:pt>
                <c:pt idx="1505">
                  <c:v>508</c:v>
                </c:pt>
                <c:pt idx="1506">
                  <c:v>509</c:v>
                </c:pt>
                <c:pt idx="1507">
                  <c:v>508</c:v>
                </c:pt>
                <c:pt idx="1508">
                  <c:v>512</c:v>
                </c:pt>
                <c:pt idx="1509">
                  <c:v>512</c:v>
                </c:pt>
                <c:pt idx="1510">
                  <c:v>513</c:v>
                </c:pt>
                <c:pt idx="1511">
                  <c:v>514</c:v>
                </c:pt>
                <c:pt idx="1512">
                  <c:v>517</c:v>
                </c:pt>
                <c:pt idx="1513">
                  <c:v>514</c:v>
                </c:pt>
                <c:pt idx="1514">
                  <c:v>515</c:v>
                </c:pt>
                <c:pt idx="1515">
                  <c:v>514</c:v>
                </c:pt>
                <c:pt idx="1516">
                  <c:v>512</c:v>
                </c:pt>
                <c:pt idx="1517">
                  <c:v>511</c:v>
                </c:pt>
                <c:pt idx="1518">
                  <c:v>510</c:v>
                </c:pt>
                <c:pt idx="1519">
                  <c:v>511</c:v>
                </c:pt>
                <c:pt idx="1520">
                  <c:v>509</c:v>
                </c:pt>
                <c:pt idx="1521">
                  <c:v>511</c:v>
                </c:pt>
                <c:pt idx="1522">
                  <c:v>510</c:v>
                </c:pt>
                <c:pt idx="1523">
                  <c:v>508</c:v>
                </c:pt>
                <c:pt idx="1524">
                  <c:v>508</c:v>
                </c:pt>
                <c:pt idx="1525">
                  <c:v>502</c:v>
                </c:pt>
                <c:pt idx="1526">
                  <c:v>502</c:v>
                </c:pt>
                <c:pt idx="1527">
                  <c:v>500</c:v>
                </c:pt>
                <c:pt idx="1528">
                  <c:v>500</c:v>
                </c:pt>
                <c:pt idx="1529">
                  <c:v>498</c:v>
                </c:pt>
                <c:pt idx="1530">
                  <c:v>498</c:v>
                </c:pt>
                <c:pt idx="1531">
                  <c:v>497</c:v>
                </c:pt>
                <c:pt idx="1532">
                  <c:v>498</c:v>
                </c:pt>
                <c:pt idx="1533">
                  <c:v>496</c:v>
                </c:pt>
                <c:pt idx="1534">
                  <c:v>498</c:v>
                </c:pt>
                <c:pt idx="1535">
                  <c:v>498</c:v>
                </c:pt>
                <c:pt idx="1536">
                  <c:v>501</c:v>
                </c:pt>
                <c:pt idx="1537">
                  <c:v>503</c:v>
                </c:pt>
                <c:pt idx="1538">
                  <c:v>499</c:v>
                </c:pt>
                <c:pt idx="1539">
                  <c:v>498</c:v>
                </c:pt>
                <c:pt idx="1540">
                  <c:v>499</c:v>
                </c:pt>
                <c:pt idx="1541">
                  <c:v>499</c:v>
                </c:pt>
                <c:pt idx="1542">
                  <c:v>497</c:v>
                </c:pt>
                <c:pt idx="1543">
                  <c:v>496</c:v>
                </c:pt>
                <c:pt idx="1544">
                  <c:v>498</c:v>
                </c:pt>
                <c:pt idx="1545">
                  <c:v>497</c:v>
                </c:pt>
                <c:pt idx="1546">
                  <c:v>495</c:v>
                </c:pt>
                <c:pt idx="1547">
                  <c:v>498</c:v>
                </c:pt>
                <c:pt idx="1548">
                  <c:v>499</c:v>
                </c:pt>
                <c:pt idx="1549">
                  <c:v>501</c:v>
                </c:pt>
                <c:pt idx="1550">
                  <c:v>499</c:v>
                </c:pt>
                <c:pt idx="1551">
                  <c:v>501</c:v>
                </c:pt>
                <c:pt idx="1552">
                  <c:v>499</c:v>
                </c:pt>
                <c:pt idx="1553">
                  <c:v>500</c:v>
                </c:pt>
                <c:pt idx="1554">
                  <c:v>499</c:v>
                </c:pt>
                <c:pt idx="1555">
                  <c:v>500</c:v>
                </c:pt>
                <c:pt idx="1556">
                  <c:v>499</c:v>
                </c:pt>
                <c:pt idx="1557">
                  <c:v>500</c:v>
                </c:pt>
                <c:pt idx="1558">
                  <c:v>502</c:v>
                </c:pt>
                <c:pt idx="1559">
                  <c:v>504</c:v>
                </c:pt>
                <c:pt idx="1560">
                  <c:v>503</c:v>
                </c:pt>
                <c:pt idx="1561">
                  <c:v>502</c:v>
                </c:pt>
                <c:pt idx="1562">
                  <c:v>503</c:v>
                </c:pt>
                <c:pt idx="1563">
                  <c:v>502</c:v>
                </c:pt>
                <c:pt idx="1564">
                  <c:v>498</c:v>
                </c:pt>
                <c:pt idx="1565">
                  <c:v>498</c:v>
                </c:pt>
                <c:pt idx="1566">
                  <c:v>495</c:v>
                </c:pt>
                <c:pt idx="1567">
                  <c:v>493</c:v>
                </c:pt>
                <c:pt idx="1568">
                  <c:v>494</c:v>
                </c:pt>
                <c:pt idx="1569">
                  <c:v>493</c:v>
                </c:pt>
                <c:pt idx="1570">
                  <c:v>494</c:v>
                </c:pt>
                <c:pt idx="1571">
                  <c:v>496</c:v>
                </c:pt>
                <c:pt idx="1572">
                  <c:v>496</c:v>
                </c:pt>
                <c:pt idx="1573">
                  <c:v>495</c:v>
                </c:pt>
                <c:pt idx="1574">
                  <c:v>494</c:v>
                </c:pt>
                <c:pt idx="1575">
                  <c:v>494</c:v>
                </c:pt>
                <c:pt idx="1576">
                  <c:v>494</c:v>
                </c:pt>
                <c:pt idx="1577">
                  <c:v>492</c:v>
                </c:pt>
                <c:pt idx="1578">
                  <c:v>494</c:v>
                </c:pt>
                <c:pt idx="1579">
                  <c:v>492</c:v>
                </c:pt>
                <c:pt idx="1580">
                  <c:v>492</c:v>
                </c:pt>
                <c:pt idx="1581">
                  <c:v>490</c:v>
                </c:pt>
                <c:pt idx="1582">
                  <c:v>494</c:v>
                </c:pt>
                <c:pt idx="1583">
                  <c:v>494</c:v>
                </c:pt>
                <c:pt idx="1584">
                  <c:v>494</c:v>
                </c:pt>
                <c:pt idx="1585">
                  <c:v>496</c:v>
                </c:pt>
                <c:pt idx="1586">
                  <c:v>498</c:v>
                </c:pt>
                <c:pt idx="1587">
                  <c:v>497</c:v>
                </c:pt>
                <c:pt idx="1588">
                  <c:v>497</c:v>
                </c:pt>
                <c:pt idx="1589">
                  <c:v>496</c:v>
                </c:pt>
                <c:pt idx="1590">
                  <c:v>494</c:v>
                </c:pt>
                <c:pt idx="1591">
                  <c:v>493</c:v>
                </c:pt>
                <c:pt idx="1592">
                  <c:v>492</c:v>
                </c:pt>
                <c:pt idx="1593">
                  <c:v>493</c:v>
                </c:pt>
                <c:pt idx="1594">
                  <c:v>495</c:v>
                </c:pt>
                <c:pt idx="1595">
                  <c:v>497</c:v>
                </c:pt>
                <c:pt idx="1596">
                  <c:v>498</c:v>
                </c:pt>
                <c:pt idx="1597">
                  <c:v>499</c:v>
                </c:pt>
                <c:pt idx="1598">
                  <c:v>500</c:v>
                </c:pt>
                <c:pt idx="1599">
                  <c:v>501</c:v>
                </c:pt>
                <c:pt idx="1600">
                  <c:v>500</c:v>
                </c:pt>
                <c:pt idx="1601">
                  <c:v>499</c:v>
                </c:pt>
                <c:pt idx="1602">
                  <c:v>499</c:v>
                </c:pt>
                <c:pt idx="1603">
                  <c:v>497</c:v>
                </c:pt>
                <c:pt idx="1604">
                  <c:v>498</c:v>
                </c:pt>
                <c:pt idx="1605">
                  <c:v>499</c:v>
                </c:pt>
                <c:pt idx="1606">
                  <c:v>500</c:v>
                </c:pt>
                <c:pt idx="1607">
                  <c:v>500</c:v>
                </c:pt>
                <c:pt idx="1608">
                  <c:v>502</c:v>
                </c:pt>
                <c:pt idx="1609">
                  <c:v>503</c:v>
                </c:pt>
                <c:pt idx="1610">
                  <c:v>504</c:v>
                </c:pt>
                <c:pt idx="1611">
                  <c:v>504</c:v>
                </c:pt>
                <c:pt idx="1612">
                  <c:v>504</c:v>
                </c:pt>
                <c:pt idx="1613">
                  <c:v>502</c:v>
                </c:pt>
                <c:pt idx="1614">
                  <c:v>501</c:v>
                </c:pt>
                <c:pt idx="1615">
                  <c:v>499</c:v>
                </c:pt>
                <c:pt idx="1616">
                  <c:v>498</c:v>
                </c:pt>
                <c:pt idx="1617">
                  <c:v>498</c:v>
                </c:pt>
                <c:pt idx="1618">
                  <c:v>498</c:v>
                </c:pt>
                <c:pt idx="1619">
                  <c:v>499</c:v>
                </c:pt>
                <c:pt idx="1620">
                  <c:v>500</c:v>
                </c:pt>
                <c:pt idx="1621">
                  <c:v>501</c:v>
                </c:pt>
                <c:pt idx="1622">
                  <c:v>504</c:v>
                </c:pt>
                <c:pt idx="1623">
                  <c:v>504</c:v>
                </c:pt>
                <c:pt idx="1624">
                  <c:v>505</c:v>
                </c:pt>
                <c:pt idx="1625">
                  <c:v>501</c:v>
                </c:pt>
                <c:pt idx="1626">
                  <c:v>499</c:v>
                </c:pt>
                <c:pt idx="1627">
                  <c:v>500</c:v>
                </c:pt>
                <c:pt idx="1628">
                  <c:v>497</c:v>
                </c:pt>
                <c:pt idx="1629">
                  <c:v>497</c:v>
                </c:pt>
                <c:pt idx="1630">
                  <c:v>498</c:v>
                </c:pt>
                <c:pt idx="1631">
                  <c:v>499</c:v>
                </c:pt>
                <c:pt idx="1632">
                  <c:v>500</c:v>
                </c:pt>
                <c:pt idx="1633">
                  <c:v>499</c:v>
                </c:pt>
                <c:pt idx="1634">
                  <c:v>499</c:v>
                </c:pt>
                <c:pt idx="1635">
                  <c:v>500</c:v>
                </c:pt>
                <c:pt idx="1636">
                  <c:v>500</c:v>
                </c:pt>
                <c:pt idx="1637">
                  <c:v>498</c:v>
                </c:pt>
                <c:pt idx="1638">
                  <c:v>498</c:v>
                </c:pt>
                <c:pt idx="1639">
                  <c:v>496</c:v>
                </c:pt>
                <c:pt idx="1640">
                  <c:v>496</c:v>
                </c:pt>
                <c:pt idx="1641">
                  <c:v>493</c:v>
                </c:pt>
                <c:pt idx="1642">
                  <c:v>494</c:v>
                </c:pt>
                <c:pt idx="1643">
                  <c:v>492</c:v>
                </c:pt>
                <c:pt idx="1644">
                  <c:v>491</c:v>
                </c:pt>
                <c:pt idx="1645">
                  <c:v>493</c:v>
                </c:pt>
                <c:pt idx="1646">
                  <c:v>492</c:v>
                </c:pt>
                <c:pt idx="1647">
                  <c:v>492</c:v>
                </c:pt>
                <c:pt idx="1648">
                  <c:v>493</c:v>
                </c:pt>
                <c:pt idx="1649">
                  <c:v>491</c:v>
                </c:pt>
                <c:pt idx="1650">
                  <c:v>494</c:v>
                </c:pt>
                <c:pt idx="1651">
                  <c:v>491</c:v>
                </c:pt>
                <c:pt idx="1652">
                  <c:v>491</c:v>
                </c:pt>
                <c:pt idx="1653">
                  <c:v>490</c:v>
                </c:pt>
                <c:pt idx="1654">
                  <c:v>489</c:v>
                </c:pt>
                <c:pt idx="1655">
                  <c:v>490</c:v>
                </c:pt>
                <c:pt idx="1656">
                  <c:v>490</c:v>
                </c:pt>
                <c:pt idx="1657">
                  <c:v>491</c:v>
                </c:pt>
                <c:pt idx="1658">
                  <c:v>492</c:v>
                </c:pt>
                <c:pt idx="1659">
                  <c:v>492</c:v>
                </c:pt>
                <c:pt idx="1660">
                  <c:v>491</c:v>
                </c:pt>
                <c:pt idx="1661">
                  <c:v>492</c:v>
                </c:pt>
                <c:pt idx="1662">
                  <c:v>490</c:v>
                </c:pt>
                <c:pt idx="1663">
                  <c:v>490</c:v>
                </c:pt>
                <c:pt idx="1664">
                  <c:v>490</c:v>
                </c:pt>
                <c:pt idx="1665">
                  <c:v>488</c:v>
                </c:pt>
                <c:pt idx="1666">
                  <c:v>489</c:v>
                </c:pt>
                <c:pt idx="1667">
                  <c:v>490</c:v>
                </c:pt>
                <c:pt idx="1668">
                  <c:v>491</c:v>
                </c:pt>
                <c:pt idx="1669">
                  <c:v>491</c:v>
                </c:pt>
                <c:pt idx="1670">
                  <c:v>491</c:v>
                </c:pt>
                <c:pt idx="1671">
                  <c:v>492</c:v>
                </c:pt>
                <c:pt idx="1672">
                  <c:v>491</c:v>
                </c:pt>
                <c:pt idx="1673">
                  <c:v>491</c:v>
                </c:pt>
                <c:pt idx="1674">
                  <c:v>491</c:v>
                </c:pt>
                <c:pt idx="1675">
                  <c:v>488</c:v>
                </c:pt>
                <c:pt idx="1676">
                  <c:v>488</c:v>
                </c:pt>
                <c:pt idx="1677">
                  <c:v>486</c:v>
                </c:pt>
                <c:pt idx="1678">
                  <c:v>486</c:v>
                </c:pt>
                <c:pt idx="1679">
                  <c:v>485</c:v>
                </c:pt>
                <c:pt idx="1680">
                  <c:v>484</c:v>
                </c:pt>
                <c:pt idx="1681">
                  <c:v>485</c:v>
                </c:pt>
                <c:pt idx="1682">
                  <c:v>484</c:v>
                </c:pt>
                <c:pt idx="1683">
                  <c:v>485</c:v>
                </c:pt>
                <c:pt idx="1684">
                  <c:v>483</c:v>
                </c:pt>
                <c:pt idx="1685">
                  <c:v>485</c:v>
                </c:pt>
                <c:pt idx="1686">
                  <c:v>484</c:v>
                </c:pt>
                <c:pt idx="1687">
                  <c:v>483</c:v>
                </c:pt>
                <c:pt idx="1688">
                  <c:v>481</c:v>
                </c:pt>
                <c:pt idx="1689">
                  <c:v>480</c:v>
                </c:pt>
                <c:pt idx="1690">
                  <c:v>477</c:v>
                </c:pt>
                <c:pt idx="1691">
                  <c:v>478</c:v>
                </c:pt>
                <c:pt idx="1692">
                  <c:v>479</c:v>
                </c:pt>
                <c:pt idx="1693">
                  <c:v>479</c:v>
                </c:pt>
                <c:pt idx="1694">
                  <c:v>480</c:v>
                </c:pt>
                <c:pt idx="1695">
                  <c:v>481</c:v>
                </c:pt>
                <c:pt idx="1696">
                  <c:v>483</c:v>
                </c:pt>
                <c:pt idx="1697">
                  <c:v>482</c:v>
                </c:pt>
                <c:pt idx="1698">
                  <c:v>482</c:v>
                </c:pt>
                <c:pt idx="1699">
                  <c:v>484</c:v>
                </c:pt>
                <c:pt idx="1700">
                  <c:v>483</c:v>
                </c:pt>
                <c:pt idx="1701">
                  <c:v>483</c:v>
                </c:pt>
                <c:pt idx="1702">
                  <c:v>480</c:v>
                </c:pt>
                <c:pt idx="1703">
                  <c:v>482</c:v>
                </c:pt>
                <c:pt idx="1704">
                  <c:v>482</c:v>
                </c:pt>
                <c:pt idx="1705">
                  <c:v>483</c:v>
                </c:pt>
                <c:pt idx="1706">
                  <c:v>483</c:v>
                </c:pt>
                <c:pt idx="1707">
                  <c:v>483</c:v>
                </c:pt>
                <c:pt idx="1708">
                  <c:v>488</c:v>
                </c:pt>
                <c:pt idx="1709">
                  <c:v>486</c:v>
                </c:pt>
                <c:pt idx="1710">
                  <c:v>490</c:v>
                </c:pt>
                <c:pt idx="1711">
                  <c:v>489</c:v>
                </c:pt>
                <c:pt idx="1712">
                  <c:v>487</c:v>
                </c:pt>
                <c:pt idx="1713">
                  <c:v>490</c:v>
                </c:pt>
                <c:pt idx="1714">
                  <c:v>491</c:v>
                </c:pt>
                <c:pt idx="1715">
                  <c:v>490</c:v>
                </c:pt>
                <c:pt idx="1716">
                  <c:v>493</c:v>
                </c:pt>
                <c:pt idx="1717">
                  <c:v>495</c:v>
                </c:pt>
                <c:pt idx="1718">
                  <c:v>499</c:v>
                </c:pt>
                <c:pt idx="1719">
                  <c:v>496</c:v>
                </c:pt>
                <c:pt idx="1720">
                  <c:v>501</c:v>
                </c:pt>
                <c:pt idx="1721">
                  <c:v>500</c:v>
                </c:pt>
                <c:pt idx="1722">
                  <c:v>500</c:v>
                </c:pt>
                <c:pt idx="1723">
                  <c:v>499</c:v>
                </c:pt>
                <c:pt idx="1724">
                  <c:v>501</c:v>
                </c:pt>
                <c:pt idx="1725">
                  <c:v>499</c:v>
                </c:pt>
                <c:pt idx="1726">
                  <c:v>498</c:v>
                </c:pt>
                <c:pt idx="1727">
                  <c:v>495</c:v>
                </c:pt>
                <c:pt idx="1728">
                  <c:v>496</c:v>
                </c:pt>
                <c:pt idx="1729">
                  <c:v>492</c:v>
                </c:pt>
                <c:pt idx="1730">
                  <c:v>492</c:v>
                </c:pt>
                <c:pt idx="1731">
                  <c:v>489</c:v>
                </c:pt>
                <c:pt idx="1732">
                  <c:v>490</c:v>
                </c:pt>
                <c:pt idx="1733">
                  <c:v>490</c:v>
                </c:pt>
                <c:pt idx="1734">
                  <c:v>487</c:v>
                </c:pt>
                <c:pt idx="1735">
                  <c:v>487</c:v>
                </c:pt>
                <c:pt idx="1736">
                  <c:v>488</c:v>
                </c:pt>
                <c:pt idx="1737">
                  <c:v>486</c:v>
                </c:pt>
                <c:pt idx="1738">
                  <c:v>484</c:v>
                </c:pt>
                <c:pt idx="1739">
                  <c:v>484</c:v>
                </c:pt>
                <c:pt idx="1740">
                  <c:v>481</c:v>
                </c:pt>
                <c:pt idx="1741">
                  <c:v>481</c:v>
                </c:pt>
                <c:pt idx="1742">
                  <c:v>479</c:v>
                </c:pt>
                <c:pt idx="1743">
                  <c:v>479</c:v>
                </c:pt>
                <c:pt idx="1744">
                  <c:v>479</c:v>
                </c:pt>
                <c:pt idx="1745">
                  <c:v>480</c:v>
                </c:pt>
                <c:pt idx="1746">
                  <c:v>482</c:v>
                </c:pt>
                <c:pt idx="1747">
                  <c:v>483</c:v>
                </c:pt>
                <c:pt idx="1748">
                  <c:v>483</c:v>
                </c:pt>
                <c:pt idx="1749">
                  <c:v>482</c:v>
                </c:pt>
                <c:pt idx="1750">
                  <c:v>479</c:v>
                </c:pt>
                <c:pt idx="1751">
                  <c:v>480</c:v>
                </c:pt>
                <c:pt idx="1752">
                  <c:v>477</c:v>
                </c:pt>
                <c:pt idx="1753">
                  <c:v>475</c:v>
                </c:pt>
                <c:pt idx="1754">
                  <c:v>475</c:v>
                </c:pt>
                <c:pt idx="1755">
                  <c:v>476</c:v>
                </c:pt>
                <c:pt idx="1756">
                  <c:v>474</c:v>
                </c:pt>
                <c:pt idx="1757">
                  <c:v>473</c:v>
                </c:pt>
                <c:pt idx="1758">
                  <c:v>473</c:v>
                </c:pt>
                <c:pt idx="1759">
                  <c:v>473</c:v>
                </c:pt>
                <c:pt idx="1760">
                  <c:v>474</c:v>
                </c:pt>
                <c:pt idx="1761">
                  <c:v>475</c:v>
                </c:pt>
                <c:pt idx="1762">
                  <c:v>474</c:v>
                </c:pt>
                <c:pt idx="1763">
                  <c:v>477</c:v>
                </c:pt>
                <c:pt idx="1764">
                  <c:v>476</c:v>
                </c:pt>
                <c:pt idx="1765">
                  <c:v>476</c:v>
                </c:pt>
                <c:pt idx="1766">
                  <c:v>475</c:v>
                </c:pt>
                <c:pt idx="1767">
                  <c:v>477</c:v>
                </c:pt>
                <c:pt idx="1768">
                  <c:v>478</c:v>
                </c:pt>
                <c:pt idx="1769">
                  <c:v>475</c:v>
                </c:pt>
                <c:pt idx="1770">
                  <c:v>478</c:v>
                </c:pt>
                <c:pt idx="1771">
                  <c:v>481</c:v>
                </c:pt>
                <c:pt idx="1772">
                  <c:v>482</c:v>
                </c:pt>
                <c:pt idx="1773">
                  <c:v>482</c:v>
                </c:pt>
                <c:pt idx="1774">
                  <c:v>482</c:v>
                </c:pt>
                <c:pt idx="1775">
                  <c:v>481</c:v>
                </c:pt>
                <c:pt idx="1776">
                  <c:v>482</c:v>
                </c:pt>
                <c:pt idx="1777">
                  <c:v>479</c:v>
                </c:pt>
                <c:pt idx="1778">
                  <c:v>478</c:v>
                </c:pt>
                <c:pt idx="1779">
                  <c:v>475</c:v>
                </c:pt>
                <c:pt idx="1780">
                  <c:v>477</c:v>
                </c:pt>
                <c:pt idx="1781">
                  <c:v>473</c:v>
                </c:pt>
                <c:pt idx="1782">
                  <c:v>474</c:v>
                </c:pt>
                <c:pt idx="1783">
                  <c:v>477</c:v>
                </c:pt>
                <c:pt idx="1784">
                  <c:v>478</c:v>
                </c:pt>
                <c:pt idx="1785">
                  <c:v>479</c:v>
                </c:pt>
                <c:pt idx="1786">
                  <c:v>480</c:v>
                </c:pt>
                <c:pt idx="1787">
                  <c:v>480</c:v>
                </c:pt>
                <c:pt idx="1788">
                  <c:v>479</c:v>
                </c:pt>
                <c:pt idx="1789">
                  <c:v>478</c:v>
                </c:pt>
                <c:pt idx="1790">
                  <c:v>478</c:v>
                </c:pt>
                <c:pt idx="1791">
                  <c:v>479</c:v>
                </c:pt>
                <c:pt idx="1792">
                  <c:v>482</c:v>
                </c:pt>
                <c:pt idx="1793">
                  <c:v>479</c:v>
                </c:pt>
                <c:pt idx="1794">
                  <c:v>481</c:v>
                </c:pt>
                <c:pt idx="1795">
                  <c:v>486</c:v>
                </c:pt>
                <c:pt idx="1796">
                  <c:v>487</c:v>
                </c:pt>
                <c:pt idx="1797">
                  <c:v>488</c:v>
                </c:pt>
                <c:pt idx="1798">
                  <c:v>492</c:v>
                </c:pt>
                <c:pt idx="1799">
                  <c:v>496</c:v>
                </c:pt>
                <c:pt idx="1800">
                  <c:v>497</c:v>
                </c:pt>
                <c:pt idx="1801">
                  <c:v>499</c:v>
                </c:pt>
                <c:pt idx="1802">
                  <c:v>500</c:v>
                </c:pt>
                <c:pt idx="1803">
                  <c:v>502</c:v>
                </c:pt>
                <c:pt idx="1804">
                  <c:v>500</c:v>
                </c:pt>
                <c:pt idx="1805">
                  <c:v>504</c:v>
                </c:pt>
                <c:pt idx="1806">
                  <c:v>503</c:v>
                </c:pt>
                <c:pt idx="1807">
                  <c:v>504</c:v>
                </c:pt>
                <c:pt idx="1808">
                  <c:v>506</c:v>
                </c:pt>
                <c:pt idx="1809">
                  <c:v>507</c:v>
                </c:pt>
                <c:pt idx="1810">
                  <c:v>509</c:v>
                </c:pt>
                <c:pt idx="1811">
                  <c:v>506</c:v>
                </c:pt>
                <c:pt idx="1812">
                  <c:v>503</c:v>
                </c:pt>
                <c:pt idx="1813">
                  <c:v>501</c:v>
                </c:pt>
                <c:pt idx="1814">
                  <c:v>494</c:v>
                </c:pt>
                <c:pt idx="1815">
                  <c:v>494</c:v>
                </c:pt>
                <c:pt idx="1816">
                  <c:v>482</c:v>
                </c:pt>
                <c:pt idx="1817">
                  <c:v>486</c:v>
                </c:pt>
                <c:pt idx="1818">
                  <c:v>483</c:v>
                </c:pt>
                <c:pt idx="1819">
                  <c:v>481</c:v>
                </c:pt>
                <c:pt idx="1820">
                  <c:v>484</c:v>
                </c:pt>
                <c:pt idx="1821">
                  <c:v>482</c:v>
                </c:pt>
                <c:pt idx="1822">
                  <c:v>486</c:v>
                </c:pt>
                <c:pt idx="1823">
                  <c:v>484</c:v>
                </c:pt>
                <c:pt idx="1824">
                  <c:v>485</c:v>
                </c:pt>
                <c:pt idx="1825">
                  <c:v>482</c:v>
                </c:pt>
                <c:pt idx="1826">
                  <c:v>482</c:v>
                </c:pt>
                <c:pt idx="1827">
                  <c:v>480</c:v>
                </c:pt>
                <c:pt idx="1828">
                  <c:v>479</c:v>
                </c:pt>
                <c:pt idx="1829">
                  <c:v>479</c:v>
                </c:pt>
                <c:pt idx="1830">
                  <c:v>482</c:v>
                </c:pt>
                <c:pt idx="1831">
                  <c:v>481</c:v>
                </c:pt>
                <c:pt idx="1832">
                  <c:v>487</c:v>
                </c:pt>
                <c:pt idx="1833">
                  <c:v>485</c:v>
                </c:pt>
                <c:pt idx="1834">
                  <c:v>477</c:v>
                </c:pt>
                <c:pt idx="1835">
                  <c:v>479</c:v>
                </c:pt>
                <c:pt idx="1836">
                  <c:v>479</c:v>
                </c:pt>
                <c:pt idx="1837">
                  <c:v>482</c:v>
                </c:pt>
                <c:pt idx="1838">
                  <c:v>483</c:v>
                </c:pt>
                <c:pt idx="1839">
                  <c:v>483</c:v>
                </c:pt>
                <c:pt idx="1840">
                  <c:v>485</c:v>
                </c:pt>
                <c:pt idx="1841">
                  <c:v>487</c:v>
                </c:pt>
                <c:pt idx="1842">
                  <c:v>488</c:v>
                </c:pt>
                <c:pt idx="1843">
                  <c:v>490</c:v>
                </c:pt>
                <c:pt idx="1844">
                  <c:v>490</c:v>
                </c:pt>
                <c:pt idx="1845">
                  <c:v>491</c:v>
                </c:pt>
                <c:pt idx="1846">
                  <c:v>491</c:v>
                </c:pt>
                <c:pt idx="1847">
                  <c:v>492</c:v>
                </c:pt>
                <c:pt idx="1848">
                  <c:v>494</c:v>
                </c:pt>
                <c:pt idx="1849">
                  <c:v>492</c:v>
                </c:pt>
                <c:pt idx="1850">
                  <c:v>493</c:v>
                </c:pt>
                <c:pt idx="1851">
                  <c:v>494</c:v>
                </c:pt>
                <c:pt idx="1852">
                  <c:v>490</c:v>
                </c:pt>
                <c:pt idx="1853">
                  <c:v>488</c:v>
                </c:pt>
                <c:pt idx="1854">
                  <c:v>487</c:v>
                </c:pt>
                <c:pt idx="1855">
                  <c:v>487</c:v>
                </c:pt>
                <c:pt idx="1856">
                  <c:v>487</c:v>
                </c:pt>
                <c:pt idx="1857">
                  <c:v>486</c:v>
                </c:pt>
                <c:pt idx="1858">
                  <c:v>488</c:v>
                </c:pt>
                <c:pt idx="1859">
                  <c:v>488</c:v>
                </c:pt>
                <c:pt idx="1860">
                  <c:v>487</c:v>
                </c:pt>
                <c:pt idx="1861">
                  <c:v>488</c:v>
                </c:pt>
                <c:pt idx="1862">
                  <c:v>486</c:v>
                </c:pt>
                <c:pt idx="1863">
                  <c:v>488</c:v>
                </c:pt>
                <c:pt idx="1864">
                  <c:v>485</c:v>
                </c:pt>
                <c:pt idx="1865">
                  <c:v>485</c:v>
                </c:pt>
                <c:pt idx="1866">
                  <c:v>486</c:v>
                </c:pt>
                <c:pt idx="1867">
                  <c:v>486</c:v>
                </c:pt>
                <c:pt idx="1868">
                  <c:v>486</c:v>
                </c:pt>
                <c:pt idx="1869">
                  <c:v>486</c:v>
                </c:pt>
                <c:pt idx="1870">
                  <c:v>487</c:v>
                </c:pt>
                <c:pt idx="1871">
                  <c:v>487</c:v>
                </c:pt>
                <c:pt idx="1872">
                  <c:v>488</c:v>
                </c:pt>
                <c:pt idx="1873">
                  <c:v>491</c:v>
                </c:pt>
                <c:pt idx="1874">
                  <c:v>492</c:v>
                </c:pt>
                <c:pt idx="1875">
                  <c:v>491</c:v>
                </c:pt>
                <c:pt idx="1876">
                  <c:v>494</c:v>
                </c:pt>
                <c:pt idx="1877">
                  <c:v>492</c:v>
                </c:pt>
                <c:pt idx="1878">
                  <c:v>493</c:v>
                </c:pt>
                <c:pt idx="1879">
                  <c:v>492</c:v>
                </c:pt>
                <c:pt idx="1880">
                  <c:v>493</c:v>
                </c:pt>
                <c:pt idx="1881">
                  <c:v>494</c:v>
                </c:pt>
                <c:pt idx="1882">
                  <c:v>496</c:v>
                </c:pt>
                <c:pt idx="1883">
                  <c:v>502</c:v>
                </c:pt>
                <c:pt idx="1884">
                  <c:v>503</c:v>
                </c:pt>
                <c:pt idx="1885">
                  <c:v>504</c:v>
                </c:pt>
                <c:pt idx="1886">
                  <c:v>503</c:v>
                </c:pt>
                <c:pt idx="1887">
                  <c:v>504</c:v>
                </c:pt>
                <c:pt idx="1888">
                  <c:v>505</c:v>
                </c:pt>
                <c:pt idx="1889">
                  <c:v>505</c:v>
                </c:pt>
                <c:pt idx="1890">
                  <c:v>506</c:v>
                </c:pt>
                <c:pt idx="1891">
                  <c:v>504</c:v>
                </c:pt>
                <c:pt idx="1892">
                  <c:v>505</c:v>
                </c:pt>
                <c:pt idx="1893">
                  <c:v>506</c:v>
                </c:pt>
                <c:pt idx="1894">
                  <c:v>505</c:v>
                </c:pt>
                <c:pt idx="1895">
                  <c:v>505</c:v>
                </c:pt>
                <c:pt idx="1896">
                  <c:v>504</c:v>
                </c:pt>
                <c:pt idx="1897">
                  <c:v>504</c:v>
                </c:pt>
                <c:pt idx="1898">
                  <c:v>503</c:v>
                </c:pt>
                <c:pt idx="1899">
                  <c:v>502</c:v>
                </c:pt>
                <c:pt idx="1900">
                  <c:v>500</c:v>
                </c:pt>
                <c:pt idx="1901">
                  <c:v>499</c:v>
                </c:pt>
                <c:pt idx="1902">
                  <c:v>499</c:v>
                </c:pt>
                <c:pt idx="1903">
                  <c:v>497</c:v>
                </c:pt>
                <c:pt idx="1904">
                  <c:v>495</c:v>
                </c:pt>
                <c:pt idx="1905">
                  <c:v>496</c:v>
                </c:pt>
                <c:pt idx="1906">
                  <c:v>494</c:v>
                </c:pt>
                <c:pt idx="1907">
                  <c:v>494</c:v>
                </c:pt>
                <c:pt idx="1908">
                  <c:v>492</c:v>
                </c:pt>
                <c:pt idx="1909">
                  <c:v>492</c:v>
                </c:pt>
                <c:pt idx="1910">
                  <c:v>492</c:v>
                </c:pt>
                <c:pt idx="1911">
                  <c:v>490</c:v>
                </c:pt>
                <c:pt idx="1912">
                  <c:v>488</c:v>
                </c:pt>
                <c:pt idx="1913">
                  <c:v>488</c:v>
                </c:pt>
                <c:pt idx="1914">
                  <c:v>486</c:v>
                </c:pt>
                <c:pt idx="1915">
                  <c:v>484</c:v>
                </c:pt>
                <c:pt idx="1916">
                  <c:v>484</c:v>
                </c:pt>
                <c:pt idx="1917">
                  <c:v>485</c:v>
                </c:pt>
                <c:pt idx="1918">
                  <c:v>483</c:v>
                </c:pt>
                <c:pt idx="1919">
                  <c:v>486</c:v>
                </c:pt>
                <c:pt idx="1920">
                  <c:v>490</c:v>
                </c:pt>
                <c:pt idx="1921">
                  <c:v>492</c:v>
                </c:pt>
                <c:pt idx="1922">
                  <c:v>491</c:v>
                </c:pt>
                <c:pt idx="1923">
                  <c:v>493</c:v>
                </c:pt>
                <c:pt idx="1924">
                  <c:v>493</c:v>
                </c:pt>
                <c:pt idx="1925">
                  <c:v>496</c:v>
                </c:pt>
                <c:pt idx="1926">
                  <c:v>494</c:v>
                </c:pt>
                <c:pt idx="1927">
                  <c:v>498</c:v>
                </c:pt>
                <c:pt idx="1928">
                  <c:v>499</c:v>
                </c:pt>
                <c:pt idx="1929">
                  <c:v>500</c:v>
                </c:pt>
                <c:pt idx="1930">
                  <c:v>502</c:v>
                </c:pt>
                <c:pt idx="1931">
                  <c:v>503</c:v>
                </c:pt>
                <c:pt idx="1932">
                  <c:v>504</c:v>
                </c:pt>
                <c:pt idx="1933">
                  <c:v>506</c:v>
                </c:pt>
                <c:pt idx="1934">
                  <c:v>506</c:v>
                </c:pt>
                <c:pt idx="1935">
                  <c:v>506</c:v>
                </c:pt>
                <c:pt idx="1936">
                  <c:v>504</c:v>
                </c:pt>
                <c:pt idx="1937">
                  <c:v>506</c:v>
                </c:pt>
                <c:pt idx="1938">
                  <c:v>503</c:v>
                </c:pt>
                <c:pt idx="1939">
                  <c:v>504</c:v>
                </c:pt>
                <c:pt idx="1940">
                  <c:v>503</c:v>
                </c:pt>
                <c:pt idx="1941">
                  <c:v>503</c:v>
                </c:pt>
                <c:pt idx="1942">
                  <c:v>504</c:v>
                </c:pt>
                <c:pt idx="1943">
                  <c:v>503</c:v>
                </c:pt>
                <c:pt idx="1944">
                  <c:v>503</c:v>
                </c:pt>
                <c:pt idx="1945">
                  <c:v>502</c:v>
                </c:pt>
                <c:pt idx="1946">
                  <c:v>500</c:v>
                </c:pt>
                <c:pt idx="1947">
                  <c:v>500</c:v>
                </c:pt>
                <c:pt idx="1948">
                  <c:v>498</c:v>
                </c:pt>
                <c:pt idx="1949">
                  <c:v>496</c:v>
                </c:pt>
                <c:pt idx="1950">
                  <c:v>495</c:v>
                </c:pt>
                <c:pt idx="1951">
                  <c:v>493</c:v>
                </c:pt>
                <c:pt idx="1952">
                  <c:v>491</c:v>
                </c:pt>
                <c:pt idx="1953">
                  <c:v>490</c:v>
                </c:pt>
                <c:pt idx="1954">
                  <c:v>490</c:v>
                </c:pt>
                <c:pt idx="1955">
                  <c:v>489</c:v>
                </c:pt>
                <c:pt idx="1956">
                  <c:v>488</c:v>
                </c:pt>
                <c:pt idx="1957">
                  <c:v>488</c:v>
                </c:pt>
                <c:pt idx="1958">
                  <c:v>486</c:v>
                </c:pt>
                <c:pt idx="1959">
                  <c:v>486</c:v>
                </c:pt>
                <c:pt idx="1960">
                  <c:v>488</c:v>
                </c:pt>
                <c:pt idx="1961">
                  <c:v>485</c:v>
                </c:pt>
                <c:pt idx="1962">
                  <c:v>482</c:v>
                </c:pt>
                <c:pt idx="1963">
                  <c:v>483</c:v>
                </c:pt>
                <c:pt idx="1964">
                  <c:v>482</c:v>
                </c:pt>
                <c:pt idx="1965">
                  <c:v>482</c:v>
                </c:pt>
                <c:pt idx="1966">
                  <c:v>480</c:v>
                </c:pt>
                <c:pt idx="1967">
                  <c:v>483</c:v>
                </c:pt>
                <c:pt idx="1968">
                  <c:v>484</c:v>
                </c:pt>
                <c:pt idx="1969">
                  <c:v>485</c:v>
                </c:pt>
                <c:pt idx="1970">
                  <c:v>486</c:v>
                </c:pt>
                <c:pt idx="1971">
                  <c:v>487</c:v>
                </c:pt>
                <c:pt idx="1972">
                  <c:v>488</c:v>
                </c:pt>
                <c:pt idx="1973">
                  <c:v>490</c:v>
                </c:pt>
                <c:pt idx="1974">
                  <c:v>490</c:v>
                </c:pt>
                <c:pt idx="1975">
                  <c:v>489</c:v>
                </c:pt>
                <c:pt idx="1976">
                  <c:v>490</c:v>
                </c:pt>
                <c:pt idx="1977">
                  <c:v>491</c:v>
                </c:pt>
                <c:pt idx="1978">
                  <c:v>493</c:v>
                </c:pt>
                <c:pt idx="1979">
                  <c:v>493</c:v>
                </c:pt>
                <c:pt idx="1980">
                  <c:v>492</c:v>
                </c:pt>
                <c:pt idx="1981">
                  <c:v>495</c:v>
                </c:pt>
                <c:pt idx="1982">
                  <c:v>495</c:v>
                </c:pt>
                <c:pt idx="1983">
                  <c:v>500</c:v>
                </c:pt>
                <c:pt idx="1984">
                  <c:v>500</c:v>
                </c:pt>
                <c:pt idx="1985">
                  <c:v>499</c:v>
                </c:pt>
                <c:pt idx="1986">
                  <c:v>503</c:v>
                </c:pt>
                <c:pt idx="1987">
                  <c:v>500</c:v>
                </c:pt>
                <c:pt idx="1988">
                  <c:v>500</c:v>
                </c:pt>
                <c:pt idx="1989">
                  <c:v>502</c:v>
                </c:pt>
                <c:pt idx="1990">
                  <c:v>497</c:v>
                </c:pt>
                <c:pt idx="1991">
                  <c:v>502</c:v>
                </c:pt>
                <c:pt idx="1992">
                  <c:v>501</c:v>
                </c:pt>
                <c:pt idx="1993">
                  <c:v>503</c:v>
                </c:pt>
                <c:pt idx="1994">
                  <c:v>501</c:v>
                </c:pt>
                <c:pt idx="1995">
                  <c:v>502</c:v>
                </c:pt>
                <c:pt idx="1996">
                  <c:v>502</c:v>
                </c:pt>
                <c:pt idx="1997">
                  <c:v>498</c:v>
                </c:pt>
                <c:pt idx="1998">
                  <c:v>500</c:v>
                </c:pt>
                <c:pt idx="1999">
                  <c:v>496</c:v>
                </c:pt>
                <c:pt idx="2000">
                  <c:v>495</c:v>
                </c:pt>
                <c:pt idx="2001">
                  <c:v>491</c:v>
                </c:pt>
                <c:pt idx="2002">
                  <c:v>492</c:v>
                </c:pt>
                <c:pt idx="2003">
                  <c:v>489</c:v>
                </c:pt>
                <c:pt idx="2004">
                  <c:v>488</c:v>
                </c:pt>
                <c:pt idx="2005">
                  <c:v>488</c:v>
                </c:pt>
                <c:pt idx="2006">
                  <c:v>488</c:v>
                </c:pt>
                <c:pt idx="2007">
                  <c:v>487</c:v>
                </c:pt>
                <c:pt idx="2008">
                  <c:v>485</c:v>
                </c:pt>
                <c:pt idx="2009">
                  <c:v>485</c:v>
                </c:pt>
                <c:pt idx="2010">
                  <c:v>481</c:v>
                </c:pt>
                <c:pt idx="2011">
                  <c:v>479</c:v>
                </c:pt>
                <c:pt idx="2012">
                  <c:v>480</c:v>
                </c:pt>
                <c:pt idx="2013">
                  <c:v>478</c:v>
                </c:pt>
                <c:pt idx="2014">
                  <c:v>478</c:v>
                </c:pt>
                <c:pt idx="2015">
                  <c:v>479</c:v>
                </c:pt>
                <c:pt idx="2016">
                  <c:v>477</c:v>
                </c:pt>
                <c:pt idx="2017">
                  <c:v>477</c:v>
                </c:pt>
                <c:pt idx="2018">
                  <c:v>478</c:v>
                </c:pt>
                <c:pt idx="2019">
                  <c:v>477</c:v>
                </c:pt>
                <c:pt idx="2020">
                  <c:v>475</c:v>
                </c:pt>
                <c:pt idx="2021">
                  <c:v>481</c:v>
                </c:pt>
                <c:pt idx="2022">
                  <c:v>486</c:v>
                </c:pt>
                <c:pt idx="2023">
                  <c:v>483</c:v>
                </c:pt>
                <c:pt idx="2024">
                  <c:v>483</c:v>
                </c:pt>
                <c:pt idx="2025">
                  <c:v>488</c:v>
                </c:pt>
                <c:pt idx="2026">
                  <c:v>484</c:v>
                </c:pt>
                <c:pt idx="2027">
                  <c:v>480</c:v>
                </c:pt>
                <c:pt idx="2028">
                  <c:v>476</c:v>
                </c:pt>
                <c:pt idx="2029">
                  <c:v>476</c:v>
                </c:pt>
                <c:pt idx="2030">
                  <c:v>476</c:v>
                </c:pt>
                <c:pt idx="2031">
                  <c:v>479</c:v>
                </c:pt>
                <c:pt idx="2032">
                  <c:v>477</c:v>
                </c:pt>
                <c:pt idx="2033">
                  <c:v>480</c:v>
                </c:pt>
                <c:pt idx="2034">
                  <c:v>482</c:v>
                </c:pt>
                <c:pt idx="2035">
                  <c:v>482</c:v>
                </c:pt>
                <c:pt idx="2036">
                  <c:v>483</c:v>
                </c:pt>
                <c:pt idx="2037">
                  <c:v>484</c:v>
                </c:pt>
                <c:pt idx="2038">
                  <c:v>486</c:v>
                </c:pt>
                <c:pt idx="2039">
                  <c:v>490</c:v>
                </c:pt>
                <c:pt idx="2040">
                  <c:v>494</c:v>
                </c:pt>
                <c:pt idx="2041">
                  <c:v>492</c:v>
                </c:pt>
                <c:pt idx="2042">
                  <c:v>494</c:v>
                </c:pt>
                <c:pt idx="2043">
                  <c:v>493</c:v>
                </c:pt>
                <c:pt idx="2044">
                  <c:v>492</c:v>
                </c:pt>
                <c:pt idx="2045">
                  <c:v>493</c:v>
                </c:pt>
                <c:pt idx="2046">
                  <c:v>491</c:v>
                </c:pt>
                <c:pt idx="2047">
                  <c:v>494</c:v>
                </c:pt>
                <c:pt idx="2048">
                  <c:v>494</c:v>
                </c:pt>
                <c:pt idx="2049">
                  <c:v>491</c:v>
                </c:pt>
                <c:pt idx="2050">
                  <c:v>490</c:v>
                </c:pt>
                <c:pt idx="2051">
                  <c:v>493</c:v>
                </c:pt>
                <c:pt idx="2052">
                  <c:v>494</c:v>
                </c:pt>
                <c:pt idx="2053">
                  <c:v>494</c:v>
                </c:pt>
                <c:pt idx="2054">
                  <c:v>497</c:v>
                </c:pt>
                <c:pt idx="2055">
                  <c:v>496</c:v>
                </c:pt>
                <c:pt idx="2056">
                  <c:v>500</c:v>
                </c:pt>
                <c:pt idx="2057">
                  <c:v>496</c:v>
                </c:pt>
                <c:pt idx="2058">
                  <c:v>493</c:v>
                </c:pt>
                <c:pt idx="2059">
                  <c:v>492</c:v>
                </c:pt>
                <c:pt idx="2060">
                  <c:v>491</c:v>
                </c:pt>
                <c:pt idx="2061">
                  <c:v>487</c:v>
                </c:pt>
                <c:pt idx="2062">
                  <c:v>487</c:v>
                </c:pt>
                <c:pt idx="2063">
                  <c:v>486</c:v>
                </c:pt>
                <c:pt idx="2064">
                  <c:v>487</c:v>
                </c:pt>
                <c:pt idx="2065">
                  <c:v>488</c:v>
                </c:pt>
                <c:pt idx="2066">
                  <c:v>490</c:v>
                </c:pt>
                <c:pt idx="2067">
                  <c:v>490</c:v>
                </c:pt>
                <c:pt idx="2068">
                  <c:v>491</c:v>
                </c:pt>
                <c:pt idx="2069">
                  <c:v>493</c:v>
                </c:pt>
                <c:pt idx="2070">
                  <c:v>490</c:v>
                </c:pt>
                <c:pt idx="2071">
                  <c:v>490</c:v>
                </c:pt>
                <c:pt idx="2072">
                  <c:v>489</c:v>
                </c:pt>
                <c:pt idx="2073">
                  <c:v>486</c:v>
                </c:pt>
                <c:pt idx="2074">
                  <c:v>486</c:v>
                </c:pt>
                <c:pt idx="2075">
                  <c:v>482</c:v>
                </c:pt>
                <c:pt idx="2076">
                  <c:v>485</c:v>
                </c:pt>
                <c:pt idx="2077">
                  <c:v>488</c:v>
                </c:pt>
                <c:pt idx="2078">
                  <c:v>486</c:v>
                </c:pt>
                <c:pt idx="2079">
                  <c:v>489</c:v>
                </c:pt>
                <c:pt idx="2080">
                  <c:v>491</c:v>
                </c:pt>
                <c:pt idx="2081">
                  <c:v>493</c:v>
                </c:pt>
                <c:pt idx="2082">
                  <c:v>493</c:v>
                </c:pt>
                <c:pt idx="2083">
                  <c:v>494</c:v>
                </c:pt>
                <c:pt idx="2084">
                  <c:v>493</c:v>
                </c:pt>
                <c:pt idx="2085">
                  <c:v>495</c:v>
                </c:pt>
                <c:pt idx="2086">
                  <c:v>492</c:v>
                </c:pt>
                <c:pt idx="2087">
                  <c:v>492</c:v>
                </c:pt>
                <c:pt idx="2088">
                  <c:v>494</c:v>
                </c:pt>
                <c:pt idx="2089">
                  <c:v>492</c:v>
                </c:pt>
                <c:pt idx="2090">
                  <c:v>493</c:v>
                </c:pt>
                <c:pt idx="2091">
                  <c:v>495</c:v>
                </c:pt>
                <c:pt idx="2092">
                  <c:v>492</c:v>
                </c:pt>
                <c:pt idx="2093">
                  <c:v>496</c:v>
                </c:pt>
                <c:pt idx="2094">
                  <c:v>500</c:v>
                </c:pt>
                <c:pt idx="2095">
                  <c:v>499</c:v>
                </c:pt>
                <c:pt idx="2096">
                  <c:v>499</c:v>
                </c:pt>
                <c:pt idx="2097">
                  <c:v>497</c:v>
                </c:pt>
                <c:pt idx="2098">
                  <c:v>494</c:v>
                </c:pt>
                <c:pt idx="2099">
                  <c:v>494</c:v>
                </c:pt>
                <c:pt idx="2100">
                  <c:v>494</c:v>
                </c:pt>
                <c:pt idx="2101">
                  <c:v>494</c:v>
                </c:pt>
                <c:pt idx="2102">
                  <c:v>489</c:v>
                </c:pt>
                <c:pt idx="2103">
                  <c:v>491</c:v>
                </c:pt>
                <c:pt idx="2104">
                  <c:v>492</c:v>
                </c:pt>
                <c:pt idx="2105">
                  <c:v>493</c:v>
                </c:pt>
                <c:pt idx="2106">
                  <c:v>494</c:v>
                </c:pt>
                <c:pt idx="2107">
                  <c:v>497</c:v>
                </c:pt>
                <c:pt idx="2108">
                  <c:v>498</c:v>
                </c:pt>
                <c:pt idx="2109">
                  <c:v>500</c:v>
                </c:pt>
                <c:pt idx="2110">
                  <c:v>498</c:v>
                </c:pt>
                <c:pt idx="2111">
                  <c:v>497</c:v>
                </c:pt>
                <c:pt idx="2112">
                  <c:v>497</c:v>
                </c:pt>
                <c:pt idx="2113">
                  <c:v>499</c:v>
                </c:pt>
                <c:pt idx="2114">
                  <c:v>497</c:v>
                </c:pt>
                <c:pt idx="2115">
                  <c:v>496</c:v>
                </c:pt>
                <c:pt idx="2116">
                  <c:v>497</c:v>
                </c:pt>
                <c:pt idx="2117">
                  <c:v>500</c:v>
                </c:pt>
                <c:pt idx="2118">
                  <c:v>498</c:v>
                </c:pt>
                <c:pt idx="2119">
                  <c:v>497</c:v>
                </c:pt>
                <c:pt idx="2120">
                  <c:v>497</c:v>
                </c:pt>
                <c:pt idx="2121">
                  <c:v>496</c:v>
                </c:pt>
                <c:pt idx="2122">
                  <c:v>494</c:v>
                </c:pt>
                <c:pt idx="2123">
                  <c:v>495</c:v>
                </c:pt>
                <c:pt idx="2124">
                  <c:v>493</c:v>
                </c:pt>
                <c:pt idx="2125">
                  <c:v>497</c:v>
                </c:pt>
                <c:pt idx="2126">
                  <c:v>496</c:v>
                </c:pt>
                <c:pt idx="2127">
                  <c:v>496</c:v>
                </c:pt>
                <c:pt idx="2128">
                  <c:v>497</c:v>
                </c:pt>
                <c:pt idx="2129">
                  <c:v>497</c:v>
                </c:pt>
                <c:pt idx="2130">
                  <c:v>501</c:v>
                </c:pt>
                <c:pt idx="2131">
                  <c:v>502</c:v>
                </c:pt>
                <c:pt idx="2132">
                  <c:v>506</c:v>
                </c:pt>
                <c:pt idx="2133">
                  <c:v>506</c:v>
                </c:pt>
                <c:pt idx="2134">
                  <c:v>506</c:v>
                </c:pt>
                <c:pt idx="2135">
                  <c:v>506</c:v>
                </c:pt>
                <c:pt idx="2136">
                  <c:v>508</c:v>
                </c:pt>
                <c:pt idx="2137">
                  <c:v>506</c:v>
                </c:pt>
                <c:pt idx="2138">
                  <c:v>505</c:v>
                </c:pt>
                <c:pt idx="2139">
                  <c:v>507</c:v>
                </c:pt>
                <c:pt idx="2140">
                  <c:v>507</c:v>
                </c:pt>
                <c:pt idx="2141">
                  <c:v>506</c:v>
                </c:pt>
                <c:pt idx="2142">
                  <c:v>507</c:v>
                </c:pt>
                <c:pt idx="2143">
                  <c:v>508</c:v>
                </c:pt>
                <c:pt idx="2144">
                  <c:v>508</c:v>
                </c:pt>
                <c:pt idx="2145">
                  <c:v>508</c:v>
                </c:pt>
                <c:pt idx="2146">
                  <c:v>508</c:v>
                </c:pt>
                <c:pt idx="2147">
                  <c:v>506</c:v>
                </c:pt>
                <c:pt idx="2148">
                  <c:v>503</c:v>
                </c:pt>
                <c:pt idx="2149">
                  <c:v>502</c:v>
                </c:pt>
                <c:pt idx="2150">
                  <c:v>498</c:v>
                </c:pt>
                <c:pt idx="2151">
                  <c:v>497</c:v>
                </c:pt>
                <c:pt idx="2152">
                  <c:v>494</c:v>
                </c:pt>
                <c:pt idx="2153">
                  <c:v>494</c:v>
                </c:pt>
                <c:pt idx="2154">
                  <c:v>493</c:v>
                </c:pt>
                <c:pt idx="2155">
                  <c:v>494</c:v>
                </c:pt>
                <c:pt idx="2156">
                  <c:v>492</c:v>
                </c:pt>
                <c:pt idx="2157">
                  <c:v>494</c:v>
                </c:pt>
                <c:pt idx="2158">
                  <c:v>498</c:v>
                </c:pt>
                <c:pt idx="2159">
                  <c:v>498</c:v>
                </c:pt>
                <c:pt idx="2160">
                  <c:v>496</c:v>
                </c:pt>
                <c:pt idx="2161">
                  <c:v>497</c:v>
                </c:pt>
                <c:pt idx="2162">
                  <c:v>495</c:v>
                </c:pt>
                <c:pt idx="2163">
                  <c:v>495</c:v>
                </c:pt>
                <c:pt idx="2164">
                  <c:v>491</c:v>
                </c:pt>
                <c:pt idx="2165">
                  <c:v>492</c:v>
                </c:pt>
                <c:pt idx="2166">
                  <c:v>493</c:v>
                </c:pt>
                <c:pt idx="2167">
                  <c:v>494</c:v>
                </c:pt>
                <c:pt idx="2168">
                  <c:v>493</c:v>
                </c:pt>
                <c:pt idx="2169">
                  <c:v>495</c:v>
                </c:pt>
                <c:pt idx="2170">
                  <c:v>494</c:v>
                </c:pt>
                <c:pt idx="2171">
                  <c:v>495</c:v>
                </c:pt>
                <c:pt idx="2172">
                  <c:v>493</c:v>
                </c:pt>
                <c:pt idx="2173">
                  <c:v>493</c:v>
                </c:pt>
                <c:pt idx="2174">
                  <c:v>492</c:v>
                </c:pt>
                <c:pt idx="2175">
                  <c:v>491</c:v>
                </c:pt>
                <c:pt idx="2176">
                  <c:v>491</c:v>
                </c:pt>
                <c:pt idx="2177">
                  <c:v>492</c:v>
                </c:pt>
                <c:pt idx="2178">
                  <c:v>490</c:v>
                </c:pt>
                <c:pt idx="2179">
                  <c:v>494</c:v>
                </c:pt>
                <c:pt idx="2180">
                  <c:v>494</c:v>
                </c:pt>
                <c:pt idx="2181">
                  <c:v>496</c:v>
                </c:pt>
                <c:pt idx="2182">
                  <c:v>499</c:v>
                </c:pt>
                <c:pt idx="2183">
                  <c:v>499</c:v>
                </c:pt>
                <c:pt idx="2184">
                  <c:v>499</c:v>
                </c:pt>
                <c:pt idx="2185">
                  <c:v>498</c:v>
                </c:pt>
                <c:pt idx="2186">
                  <c:v>497</c:v>
                </c:pt>
                <c:pt idx="2187">
                  <c:v>499</c:v>
                </c:pt>
                <c:pt idx="2188">
                  <c:v>496</c:v>
                </c:pt>
                <c:pt idx="2189">
                  <c:v>498</c:v>
                </c:pt>
                <c:pt idx="2190">
                  <c:v>496</c:v>
                </c:pt>
                <c:pt idx="2191">
                  <c:v>495</c:v>
                </c:pt>
                <c:pt idx="2192">
                  <c:v>498</c:v>
                </c:pt>
                <c:pt idx="2193">
                  <c:v>503</c:v>
                </c:pt>
                <c:pt idx="2194">
                  <c:v>503</c:v>
                </c:pt>
                <c:pt idx="2195">
                  <c:v>503</c:v>
                </c:pt>
                <c:pt idx="2196">
                  <c:v>504</c:v>
                </c:pt>
                <c:pt idx="2197">
                  <c:v>504</c:v>
                </c:pt>
                <c:pt idx="2198">
                  <c:v>502</c:v>
                </c:pt>
                <c:pt idx="2199">
                  <c:v>501</c:v>
                </c:pt>
                <c:pt idx="2200">
                  <c:v>500</c:v>
                </c:pt>
                <c:pt idx="2201">
                  <c:v>502</c:v>
                </c:pt>
                <c:pt idx="2202">
                  <c:v>502</c:v>
                </c:pt>
                <c:pt idx="2203">
                  <c:v>502</c:v>
                </c:pt>
                <c:pt idx="2204">
                  <c:v>504</c:v>
                </c:pt>
                <c:pt idx="2205">
                  <c:v>506</c:v>
                </c:pt>
                <c:pt idx="2206">
                  <c:v>507</c:v>
                </c:pt>
                <c:pt idx="2207">
                  <c:v>506</c:v>
                </c:pt>
                <c:pt idx="2208">
                  <c:v>510</c:v>
                </c:pt>
                <c:pt idx="2209">
                  <c:v>507</c:v>
                </c:pt>
                <c:pt idx="2210">
                  <c:v>507</c:v>
                </c:pt>
                <c:pt idx="2211">
                  <c:v>505</c:v>
                </c:pt>
                <c:pt idx="2212">
                  <c:v>502</c:v>
                </c:pt>
                <c:pt idx="2213">
                  <c:v>505</c:v>
                </c:pt>
                <c:pt idx="2214">
                  <c:v>503</c:v>
                </c:pt>
                <c:pt idx="2215">
                  <c:v>498</c:v>
                </c:pt>
                <c:pt idx="2216">
                  <c:v>500</c:v>
                </c:pt>
                <c:pt idx="2217">
                  <c:v>502</c:v>
                </c:pt>
                <c:pt idx="2218">
                  <c:v>505</c:v>
                </c:pt>
                <c:pt idx="2219">
                  <c:v>506</c:v>
                </c:pt>
                <c:pt idx="2220">
                  <c:v>503</c:v>
                </c:pt>
                <c:pt idx="2221">
                  <c:v>507</c:v>
                </c:pt>
                <c:pt idx="2222">
                  <c:v>501</c:v>
                </c:pt>
                <c:pt idx="2223">
                  <c:v>501</c:v>
                </c:pt>
                <c:pt idx="2224">
                  <c:v>500</c:v>
                </c:pt>
                <c:pt idx="2225">
                  <c:v>500</c:v>
                </c:pt>
                <c:pt idx="2226">
                  <c:v>502</c:v>
                </c:pt>
                <c:pt idx="2227">
                  <c:v>502</c:v>
                </c:pt>
                <c:pt idx="2228">
                  <c:v>500</c:v>
                </c:pt>
                <c:pt idx="2229">
                  <c:v>502</c:v>
                </c:pt>
                <c:pt idx="2230">
                  <c:v>502</c:v>
                </c:pt>
                <c:pt idx="2231">
                  <c:v>503</c:v>
                </c:pt>
                <c:pt idx="2232">
                  <c:v>504</c:v>
                </c:pt>
                <c:pt idx="2233">
                  <c:v>504</c:v>
                </c:pt>
                <c:pt idx="2234">
                  <c:v>504</c:v>
                </c:pt>
                <c:pt idx="2235">
                  <c:v>501</c:v>
                </c:pt>
                <c:pt idx="2236">
                  <c:v>501</c:v>
                </c:pt>
                <c:pt idx="2237">
                  <c:v>501</c:v>
                </c:pt>
                <c:pt idx="2238">
                  <c:v>500</c:v>
                </c:pt>
                <c:pt idx="2239">
                  <c:v>501</c:v>
                </c:pt>
                <c:pt idx="2240">
                  <c:v>500</c:v>
                </c:pt>
                <c:pt idx="2241">
                  <c:v>499</c:v>
                </c:pt>
                <c:pt idx="2242">
                  <c:v>500</c:v>
                </c:pt>
                <c:pt idx="2243">
                  <c:v>502</c:v>
                </c:pt>
                <c:pt idx="2244">
                  <c:v>505</c:v>
                </c:pt>
                <c:pt idx="2245">
                  <c:v>502</c:v>
                </c:pt>
                <c:pt idx="2246">
                  <c:v>497</c:v>
                </c:pt>
                <c:pt idx="2247">
                  <c:v>503</c:v>
                </c:pt>
                <c:pt idx="2248">
                  <c:v>502</c:v>
                </c:pt>
                <c:pt idx="2249">
                  <c:v>501</c:v>
                </c:pt>
                <c:pt idx="2250">
                  <c:v>500</c:v>
                </c:pt>
                <c:pt idx="2251">
                  <c:v>498</c:v>
                </c:pt>
                <c:pt idx="2252">
                  <c:v>496</c:v>
                </c:pt>
                <c:pt idx="2253">
                  <c:v>495</c:v>
                </c:pt>
                <c:pt idx="2254">
                  <c:v>491</c:v>
                </c:pt>
                <c:pt idx="2255">
                  <c:v>493</c:v>
                </c:pt>
                <c:pt idx="2256">
                  <c:v>488</c:v>
                </c:pt>
                <c:pt idx="2257">
                  <c:v>490</c:v>
                </c:pt>
                <c:pt idx="2258">
                  <c:v>485</c:v>
                </c:pt>
                <c:pt idx="2259">
                  <c:v>488</c:v>
                </c:pt>
                <c:pt idx="2260">
                  <c:v>486</c:v>
                </c:pt>
                <c:pt idx="2261">
                  <c:v>482</c:v>
                </c:pt>
                <c:pt idx="2262">
                  <c:v>478</c:v>
                </c:pt>
                <c:pt idx="2263">
                  <c:v>481</c:v>
                </c:pt>
                <c:pt idx="2264">
                  <c:v>482</c:v>
                </c:pt>
                <c:pt idx="2265">
                  <c:v>479</c:v>
                </c:pt>
                <c:pt idx="2266">
                  <c:v>486</c:v>
                </c:pt>
                <c:pt idx="2267">
                  <c:v>483</c:v>
                </c:pt>
                <c:pt idx="2268">
                  <c:v>484</c:v>
                </c:pt>
                <c:pt idx="2269">
                  <c:v>485</c:v>
                </c:pt>
                <c:pt idx="2270">
                  <c:v>485</c:v>
                </c:pt>
                <c:pt idx="2271">
                  <c:v>487</c:v>
                </c:pt>
                <c:pt idx="2272">
                  <c:v>488</c:v>
                </c:pt>
                <c:pt idx="2273">
                  <c:v>491</c:v>
                </c:pt>
                <c:pt idx="2274">
                  <c:v>488</c:v>
                </c:pt>
                <c:pt idx="2275">
                  <c:v>495</c:v>
                </c:pt>
                <c:pt idx="2276">
                  <c:v>499</c:v>
                </c:pt>
                <c:pt idx="2277">
                  <c:v>503</c:v>
                </c:pt>
                <c:pt idx="2278">
                  <c:v>499</c:v>
                </c:pt>
                <c:pt idx="2279">
                  <c:v>495</c:v>
                </c:pt>
                <c:pt idx="2280">
                  <c:v>491</c:v>
                </c:pt>
                <c:pt idx="2281">
                  <c:v>497</c:v>
                </c:pt>
                <c:pt idx="2282">
                  <c:v>492</c:v>
                </c:pt>
                <c:pt idx="2283">
                  <c:v>491</c:v>
                </c:pt>
                <c:pt idx="2284">
                  <c:v>488</c:v>
                </c:pt>
                <c:pt idx="2285">
                  <c:v>488</c:v>
                </c:pt>
                <c:pt idx="2286">
                  <c:v>489</c:v>
                </c:pt>
                <c:pt idx="2287">
                  <c:v>480</c:v>
                </c:pt>
                <c:pt idx="2288">
                  <c:v>483</c:v>
                </c:pt>
                <c:pt idx="2289">
                  <c:v>477</c:v>
                </c:pt>
                <c:pt idx="2290">
                  <c:v>488</c:v>
                </c:pt>
                <c:pt idx="2291">
                  <c:v>488</c:v>
                </c:pt>
                <c:pt idx="2292">
                  <c:v>488</c:v>
                </c:pt>
                <c:pt idx="2293">
                  <c:v>493</c:v>
                </c:pt>
                <c:pt idx="2294">
                  <c:v>492</c:v>
                </c:pt>
                <c:pt idx="2295">
                  <c:v>493</c:v>
                </c:pt>
                <c:pt idx="2296">
                  <c:v>489</c:v>
                </c:pt>
                <c:pt idx="2297">
                  <c:v>486</c:v>
                </c:pt>
                <c:pt idx="2298">
                  <c:v>485</c:v>
                </c:pt>
                <c:pt idx="2299">
                  <c:v>487</c:v>
                </c:pt>
                <c:pt idx="2300">
                  <c:v>488</c:v>
                </c:pt>
                <c:pt idx="2301">
                  <c:v>486</c:v>
                </c:pt>
                <c:pt idx="2302">
                  <c:v>487</c:v>
                </c:pt>
                <c:pt idx="2303">
                  <c:v>494</c:v>
                </c:pt>
                <c:pt idx="2304">
                  <c:v>494</c:v>
                </c:pt>
                <c:pt idx="2305">
                  <c:v>494</c:v>
                </c:pt>
                <c:pt idx="2306">
                  <c:v>495</c:v>
                </c:pt>
                <c:pt idx="2307">
                  <c:v>495</c:v>
                </c:pt>
                <c:pt idx="2308">
                  <c:v>496</c:v>
                </c:pt>
                <c:pt idx="2309">
                  <c:v>492</c:v>
                </c:pt>
                <c:pt idx="2310">
                  <c:v>489</c:v>
                </c:pt>
                <c:pt idx="2311">
                  <c:v>491</c:v>
                </c:pt>
                <c:pt idx="2312">
                  <c:v>488</c:v>
                </c:pt>
                <c:pt idx="2313">
                  <c:v>489</c:v>
                </c:pt>
                <c:pt idx="2314">
                  <c:v>491</c:v>
                </c:pt>
                <c:pt idx="2315">
                  <c:v>492</c:v>
                </c:pt>
                <c:pt idx="2316">
                  <c:v>495</c:v>
                </c:pt>
                <c:pt idx="2317">
                  <c:v>493</c:v>
                </c:pt>
                <c:pt idx="2318">
                  <c:v>496</c:v>
                </c:pt>
                <c:pt idx="2319">
                  <c:v>496</c:v>
                </c:pt>
                <c:pt idx="2320">
                  <c:v>495</c:v>
                </c:pt>
                <c:pt idx="2321">
                  <c:v>497</c:v>
                </c:pt>
                <c:pt idx="2322">
                  <c:v>495</c:v>
                </c:pt>
                <c:pt idx="2323">
                  <c:v>496</c:v>
                </c:pt>
                <c:pt idx="2324">
                  <c:v>496</c:v>
                </c:pt>
                <c:pt idx="2325">
                  <c:v>496</c:v>
                </c:pt>
                <c:pt idx="2326">
                  <c:v>497</c:v>
                </c:pt>
                <c:pt idx="2327">
                  <c:v>497</c:v>
                </c:pt>
                <c:pt idx="2328">
                  <c:v>498</c:v>
                </c:pt>
                <c:pt idx="2329">
                  <c:v>500</c:v>
                </c:pt>
                <c:pt idx="2330">
                  <c:v>500</c:v>
                </c:pt>
                <c:pt idx="2331">
                  <c:v>502</c:v>
                </c:pt>
                <c:pt idx="2332">
                  <c:v>502</c:v>
                </c:pt>
                <c:pt idx="2333">
                  <c:v>501</c:v>
                </c:pt>
                <c:pt idx="2334">
                  <c:v>500</c:v>
                </c:pt>
                <c:pt idx="2335">
                  <c:v>500</c:v>
                </c:pt>
                <c:pt idx="2336">
                  <c:v>501</c:v>
                </c:pt>
                <c:pt idx="2337">
                  <c:v>500</c:v>
                </c:pt>
                <c:pt idx="2338">
                  <c:v>499</c:v>
                </c:pt>
                <c:pt idx="2339">
                  <c:v>503</c:v>
                </c:pt>
                <c:pt idx="2340">
                  <c:v>503</c:v>
                </c:pt>
                <c:pt idx="2341">
                  <c:v>503</c:v>
                </c:pt>
                <c:pt idx="2342">
                  <c:v>505</c:v>
                </c:pt>
                <c:pt idx="2343">
                  <c:v>505</c:v>
                </c:pt>
                <c:pt idx="2344">
                  <c:v>505</c:v>
                </c:pt>
                <c:pt idx="2345">
                  <c:v>503</c:v>
                </c:pt>
                <c:pt idx="2346">
                  <c:v>501</c:v>
                </c:pt>
                <c:pt idx="2347">
                  <c:v>500</c:v>
                </c:pt>
                <c:pt idx="2348">
                  <c:v>499</c:v>
                </c:pt>
                <c:pt idx="2349">
                  <c:v>498</c:v>
                </c:pt>
                <c:pt idx="2350">
                  <c:v>498</c:v>
                </c:pt>
                <c:pt idx="2351">
                  <c:v>499</c:v>
                </c:pt>
                <c:pt idx="2352">
                  <c:v>500</c:v>
                </c:pt>
                <c:pt idx="2353">
                  <c:v>502</c:v>
                </c:pt>
                <c:pt idx="2354">
                  <c:v>505</c:v>
                </c:pt>
                <c:pt idx="2355">
                  <c:v>505</c:v>
                </c:pt>
                <c:pt idx="2356">
                  <c:v>505</c:v>
                </c:pt>
                <c:pt idx="2357">
                  <c:v>506</c:v>
                </c:pt>
                <c:pt idx="2358">
                  <c:v>504</c:v>
                </c:pt>
                <c:pt idx="2359">
                  <c:v>504</c:v>
                </c:pt>
                <c:pt idx="2360">
                  <c:v>503</c:v>
                </c:pt>
                <c:pt idx="2361">
                  <c:v>502</c:v>
                </c:pt>
                <c:pt idx="2362">
                  <c:v>502</c:v>
                </c:pt>
                <c:pt idx="2363">
                  <c:v>502</c:v>
                </c:pt>
                <c:pt idx="2364">
                  <c:v>504</c:v>
                </c:pt>
                <c:pt idx="2365">
                  <c:v>505</c:v>
                </c:pt>
                <c:pt idx="2366">
                  <c:v>505</c:v>
                </c:pt>
                <c:pt idx="2367">
                  <c:v>507</c:v>
                </c:pt>
                <c:pt idx="2368">
                  <c:v>506</c:v>
                </c:pt>
                <c:pt idx="2369">
                  <c:v>509</c:v>
                </c:pt>
                <c:pt idx="2370">
                  <c:v>504</c:v>
                </c:pt>
                <c:pt idx="2371">
                  <c:v>502</c:v>
                </c:pt>
                <c:pt idx="2372">
                  <c:v>505</c:v>
                </c:pt>
                <c:pt idx="2373">
                  <c:v>503</c:v>
                </c:pt>
                <c:pt idx="2374">
                  <c:v>501</c:v>
                </c:pt>
                <c:pt idx="2375">
                  <c:v>501</c:v>
                </c:pt>
                <c:pt idx="2376">
                  <c:v>501</c:v>
                </c:pt>
                <c:pt idx="2377">
                  <c:v>502</c:v>
                </c:pt>
                <c:pt idx="2378">
                  <c:v>501</c:v>
                </c:pt>
                <c:pt idx="2379">
                  <c:v>503</c:v>
                </c:pt>
                <c:pt idx="2380">
                  <c:v>502</c:v>
                </c:pt>
                <c:pt idx="2381">
                  <c:v>503</c:v>
                </c:pt>
                <c:pt idx="2382">
                  <c:v>504</c:v>
                </c:pt>
                <c:pt idx="2383">
                  <c:v>500</c:v>
                </c:pt>
                <c:pt idx="2384">
                  <c:v>501</c:v>
                </c:pt>
                <c:pt idx="2385">
                  <c:v>501</c:v>
                </c:pt>
                <c:pt idx="2386">
                  <c:v>499</c:v>
                </c:pt>
                <c:pt idx="2387">
                  <c:v>499</c:v>
                </c:pt>
                <c:pt idx="2388">
                  <c:v>498</c:v>
                </c:pt>
                <c:pt idx="2389">
                  <c:v>498</c:v>
                </c:pt>
                <c:pt idx="2390">
                  <c:v>501</c:v>
                </c:pt>
                <c:pt idx="2391">
                  <c:v>499</c:v>
                </c:pt>
                <c:pt idx="2392">
                  <c:v>500</c:v>
                </c:pt>
                <c:pt idx="2393">
                  <c:v>499</c:v>
                </c:pt>
                <c:pt idx="2394">
                  <c:v>501</c:v>
                </c:pt>
                <c:pt idx="2395">
                  <c:v>498</c:v>
                </c:pt>
                <c:pt idx="2396">
                  <c:v>500</c:v>
                </c:pt>
                <c:pt idx="2397">
                  <c:v>497</c:v>
                </c:pt>
                <c:pt idx="2398">
                  <c:v>497</c:v>
                </c:pt>
                <c:pt idx="2399">
                  <c:v>497</c:v>
                </c:pt>
                <c:pt idx="2400">
                  <c:v>496</c:v>
                </c:pt>
                <c:pt idx="2401">
                  <c:v>496</c:v>
                </c:pt>
                <c:pt idx="2402">
                  <c:v>496</c:v>
                </c:pt>
                <c:pt idx="2403">
                  <c:v>498</c:v>
                </c:pt>
                <c:pt idx="2404">
                  <c:v>497</c:v>
                </c:pt>
                <c:pt idx="2405">
                  <c:v>498</c:v>
                </c:pt>
                <c:pt idx="2406">
                  <c:v>500</c:v>
                </c:pt>
                <c:pt idx="2407">
                  <c:v>497</c:v>
                </c:pt>
                <c:pt idx="2408">
                  <c:v>498</c:v>
                </c:pt>
                <c:pt idx="2409">
                  <c:v>498</c:v>
                </c:pt>
                <c:pt idx="2410">
                  <c:v>498</c:v>
                </c:pt>
                <c:pt idx="2411">
                  <c:v>498</c:v>
                </c:pt>
                <c:pt idx="2412">
                  <c:v>497</c:v>
                </c:pt>
                <c:pt idx="2413">
                  <c:v>498</c:v>
                </c:pt>
                <c:pt idx="2414">
                  <c:v>498</c:v>
                </c:pt>
                <c:pt idx="2415">
                  <c:v>500</c:v>
                </c:pt>
                <c:pt idx="2416">
                  <c:v>500</c:v>
                </c:pt>
                <c:pt idx="2417">
                  <c:v>500</c:v>
                </c:pt>
                <c:pt idx="2418">
                  <c:v>500</c:v>
                </c:pt>
                <c:pt idx="2419">
                  <c:v>500</c:v>
                </c:pt>
                <c:pt idx="2420">
                  <c:v>499</c:v>
                </c:pt>
                <c:pt idx="2421">
                  <c:v>497</c:v>
                </c:pt>
                <c:pt idx="2422">
                  <c:v>498</c:v>
                </c:pt>
                <c:pt idx="2423">
                  <c:v>498</c:v>
                </c:pt>
                <c:pt idx="2424">
                  <c:v>496</c:v>
                </c:pt>
                <c:pt idx="2425">
                  <c:v>497</c:v>
                </c:pt>
                <c:pt idx="2426">
                  <c:v>497</c:v>
                </c:pt>
                <c:pt idx="2427">
                  <c:v>496</c:v>
                </c:pt>
                <c:pt idx="2428">
                  <c:v>498</c:v>
                </c:pt>
                <c:pt idx="2429">
                  <c:v>498</c:v>
                </c:pt>
                <c:pt idx="2430">
                  <c:v>499</c:v>
                </c:pt>
                <c:pt idx="2431">
                  <c:v>499</c:v>
                </c:pt>
                <c:pt idx="2432">
                  <c:v>500</c:v>
                </c:pt>
                <c:pt idx="2433">
                  <c:v>500</c:v>
                </c:pt>
                <c:pt idx="2434">
                  <c:v>500</c:v>
                </c:pt>
                <c:pt idx="2435">
                  <c:v>500</c:v>
                </c:pt>
                <c:pt idx="2436">
                  <c:v>499</c:v>
                </c:pt>
                <c:pt idx="2437">
                  <c:v>498</c:v>
                </c:pt>
                <c:pt idx="2438">
                  <c:v>499</c:v>
                </c:pt>
                <c:pt idx="2439">
                  <c:v>498</c:v>
                </c:pt>
                <c:pt idx="2440">
                  <c:v>504</c:v>
                </c:pt>
                <c:pt idx="2441">
                  <c:v>505</c:v>
                </c:pt>
                <c:pt idx="2442">
                  <c:v>504</c:v>
                </c:pt>
                <c:pt idx="2443">
                  <c:v>508</c:v>
                </c:pt>
                <c:pt idx="2444">
                  <c:v>509</c:v>
                </c:pt>
                <c:pt idx="2445">
                  <c:v>510</c:v>
                </c:pt>
                <c:pt idx="2446">
                  <c:v>508</c:v>
                </c:pt>
                <c:pt idx="2447">
                  <c:v>510</c:v>
                </c:pt>
                <c:pt idx="2448">
                  <c:v>508</c:v>
                </c:pt>
                <c:pt idx="2449">
                  <c:v>507</c:v>
                </c:pt>
                <c:pt idx="2450">
                  <c:v>508</c:v>
                </c:pt>
                <c:pt idx="2451">
                  <c:v>506</c:v>
                </c:pt>
                <c:pt idx="2452">
                  <c:v>506</c:v>
                </c:pt>
                <c:pt idx="2453">
                  <c:v>505</c:v>
                </c:pt>
                <c:pt idx="2454">
                  <c:v>506</c:v>
                </c:pt>
                <c:pt idx="2455">
                  <c:v>505</c:v>
                </c:pt>
                <c:pt idx="2456">
                  <c:v>501</c:v>
                </c:pt>
                <c:pt idx="2457">
                  <c:v>500</c:v>
                </c:pt>
                <c:pt idx="2458">
                  <c:v>499</c:v>
                </c:pt>
                <c:pt idx="2459">
                  <c:v>496</c:v>
                </c:pt>
                <c:pt idx="2460">
                  <c:v>494</c:v>
                </c:pt>
                <c:pt idx="2461">
                  <c:v>490</c:v>
                </c:pt>
                <c:pt idx="2462">
                  <c:v>491</c:v>
                </c:pt>
                <c:pt idx="2463">
                  <c:v>489</c:v>
                </c:pt>
                <c:pt idx="2464">
                  <c:v>487</c:v>
                </c:pt>
                <c:pt idx="2465">
                  <c:v>488</c:v>
                </c:pt>
                <c:pt idx="2466">
                  <c:v>488</c:v>
                </c:pt>
                <c:pt idx="2467">
                  <c:v>488</c:v>
                </c:pt>
                <c:pt idx="2468">
                  <c:v>490</c:v>
                </c:pt>
                <c:pt idx="2469">
                  <c:v>487</c:v>
                </c:pt>
                <c:pt idx="2470">
                  <c:v>486</c:v>
                </c:pt>
                <c:pt idx="2471">
                  <c:v>485</c:v>
                </c:pt>
                <c:pt idx="2472">
                  <c:v>485</c:v>
                </c:pt>
                <c:pt idx="2473">
                  <c:v>483</c:v>
                </c:pt>
                <c:pt idx="2474">
                  <c:v>480</c:v>
                </c:pt>
                <c:pt idx="2475">
                  <c:v>480</c:v>
                </c:pt>
                <c:pt idx="2476">
                  <c:v>480</c:v>
                </c:pt>
                <c:pt idx="2477">
                  <c:v>481</c:v>
                </c:pt>
                <c:pt idx="2478">
                  <c:v>481</c:v>
                </c:pt>
                <c:pt idx="2479">
                  <c:v>482</c:v>
                </c:pt>
                <c:pt idx="2480">
                  <c:v>482</c:v>
                </c:pt>
                <c:pt idx="2481">
                  <c:v>482</c:v>
                </c:pt>
                <c:pt idx="2482">
                  <c:v>482</c:v>
                </c:pt>
                <c:pt idx="2483">
                  <c:v>484</c:v>
                </c:pt>
                <c:pt idx="2484">
                  <c:v>485</c:v>
                </c:pt>
                <c:pt idx="2485">
                  <c:v>486</c:v>
                </c:pt>
                <c:pt idx="2486">
                  <c:v>487</c:v>
                </c:pt>
                <c:pt idx="2487">
                  <c:v>487</c:v>
                </c:pt>
                <c:pt idx="2488">
                  <c:v>489</c:v>
                </c:pt>
                <c:pt idx="2489">
                  <c:v>487</c:v>
                </c:pt>
                <c:pt idx="2490">
                  <c:v>487</c:v>
                </c:pt>
                <c:pt idx="2491">
                  <c:v>490</c:v>
                </c:pt>
                <c:pt idx="2492">
                  <c:v>489</c:v>
                </c:pt>
                <c:pt idx="2493">
                  <c:v>490</c:v>
                </c:pt>
                <c:pt idx="2494">
                  <c:v>492</c:v>
                </c:pt>
                <c:pt idx="2495">
                  <c:v>494</c:v>
                </c:pt>
                <c:pt idx="2496">
                  <c:v>492</c:v>
                </c:pt>
                <c:pt idx="2497">
                  <c:v>491</c:v>
                </c:pt>
                <c:pt idx="2498">
                  <c:v>489</c:v>
                </c:pt>
                <c:pt idx="2499">
                  <c:v>490</c:v>
                </c:pt>
                <c:pt idx="2500">
                  <c:v>490</c:v>
                </c:pt>
                <c:pt idx="2501">
                  <c:v>488</c:v>
                </c:pt>
                <c:pt idx="2502">
                  <c:v>490</c:v>
                </c:pt>
                <c:pt idx="2503">
                  <c:v>488</c:v>
                </c:pt>
                <c:pt idx="2504">
                  <c:v>491</c:v>
                </c:pt>
                <c:pt idx="2505">
                  <c:v>493</c:v>
                </c:pt>
                <c:pt idx="2506">
                  <c:v>489</c:v>
                </c:pt>
                <c:pt idx="2507">
                  <c:v>495</c:v>
                </c:pt>
                <c:pt idx="2508">
                  <c:v>494</c:v>
                </c:pt>
                <c:pt idx="2509">
                  <c:v>489</c:v>
                </c:pt>
                <c:pt idx="2510">
                  <c:v>489</c:v>
                </c:pt>
                <c:pt idx="2511">
                  <c:v>488</c:v>
                </c:pt>
                <c:pt idx="2512">
                  <c:v>488</c:v>
                </c:pt>
                <c:pt idx="2513">
                  <c:v>488</c:v>
                </c:pt>
                <c:pt idx="2514">
                  <c:v>493</c:v>
                </c:pt>
                <c:pt idx="2515">
                  <c:v>490</c:v>
                </c:pt>
                <c:pt idx="2516">
                  <c:v>494</c:v>
                </c:pt>
                <c:pt idx="2517">
                  <c:v>491</c:v>
                </c:pt>
                <c:pt idx="2518">
                  <c:v>494</c:v>
                </c:pt>
                <c:pt idx="2519">
                  <c:v>490</c:v>
                </c:pt>
                <c:pt idx="2520">
                  <c:v>491</c:v>
                </c:pt>
                <c:pt idx="2521">
                  <c:v>489</c:v>
                </c:pt>
                <c:pt idx="2522">
                  <c:v>489</c:v>
                </c:pt>
                <c:pt idx="2523">
                  <c:v>484</c:v>
                </c:pt>
                <c:pt idx="2524">
                  <c:v>487</c:v>
                </c:pt>
                <c:pt idx="2525">
                  <c:v>482</c:v>
                </c:pt>
                <c:pt idx="2526">
                  <c:v>479</c:v>
                </c:pt>
                <c:pt idx="2527">
                  <c:v>475</c:v>
                </c:pt>
                <c:pt idx="2528">
                  <c:v>474</c:v>
                </c:pt>
                <c:pt idx="2529">
                  <c:v>474</c:v>
                </c:pt>
                <c:pt idx="2530">
                  <c:v>479</c:v>
                </c:pt>
                <c:pt idx="2531">
                  <c:v>478</c:v>
                </c:pt>
                <c:pt idx="2532">
                  <c:v>476</c:v>
                </c:pt>
                <c:pt idx="2533">
                  <c:v>479</c:v>
                </c:pt>
                <c:pt idx="2534">
                  <c:v>480</c:v>
                </c:pt>
                <c:pt idx="2535">
                  <c:v>484</c:v>
                </c:pt>
                <c:pt idx="2536">
                  <c:v>486</c:v>
                </c:pt>
                <c:pt idx="2537">
                  <c:v>487</c:v>
                </c:pt>
                <c:pt idx="2538">
                  <c:v>490</c:v>
                </c:pt>
                <c:pt idx="2539">
                  <c:v>490</c:v>
                </c:pt>
                <c:pt idx="2540">
                  <c:v>490</c:v>
                </c:pt>
                <c:pt idx="2541">
                  <c:v>492</c:v>
                </c:pt>
                <c:pt idx="2542">
                  <c:v>489</c:v>
                </c:pt>
                <c:pt idx="2543">
                  <c:v>490</c:v>
                </c:pt>
                <c:pt idx="2544">
                  <c:v>490</c:v>
                </c:pt>
                <c:pt idx="2545">
                  <c:v>490</c:v>
                </c:pt>
                <c:pt idx="2546">
                  <c:v>488</c:v>
                </c:pt>
                <c:pt idx="2547">
                  <c:v>488</c:v>
                </c:pt>
                <c:pt idx="2548">
                  <c:v>487</c:v>
                </c:pt>
                <c:pt idx="2549">
                  <c:v>486</c:v>
                </c:pt>
                <c:pt idx="2550">
                  <c:v>485</c:v>
                </c:pt>
                <c:pt idx="2551">
                  <c:v>481</c:v>
                </c:pt>
                <c:pt idx="2552">
                  <c:v>484</c:v>
                </c:pt>
                <c:pt idx="2553">
                  <c:v>484</c:v>
                </c:pt>
                <c:pt idx="2554">
                  <c:v>481</c:v>
                </c:pt>
                <c:pt idx="2555">
                  <c:v>483</c:v>
                </c:pt>
                <c:pt idx="2556">
                  <c:v>481</c:v>
                </c:pt>
                <c:pt idx="2557">
                  <c:v>482</c:v>
                </c:pt>
                <c:pt idx="2558">
                  <c:v>482</c:v>
                </c:pt>
                <c:pt idx="2559">
                  <c:v>482</c:v>
                </c:pt>
                <c:pt idx="2560">
                  <c:v>481</c:v>
                </c:pt>
                <c:pt idx="2561">
                  <c:v>482</c:v>
                </c:pt>
                <c:pt idx="2562">
                  <c:v>481</c:v>
                </c:pt>
                <c:pt idx="2563">
                  <c:v>476</c:v>
                </c:pt>
                <c:pt idx="2564">
                  <c:v>480</c:v>
                </c:pt>
                <c:pt idx="2565">
                  <c:v>479</c:v>
                </c:pt>
                <c:pt idx="2566">
                  <c:v>484</c:v>
                </c:pt>
                <c:pt idx="2567">
                  <c:v>485</c:v>
                </c:pt>
                <c:pt idx="2568">
                  <c:v>490</c:v>
                </c:pt>
                <c:pt idx="2569">
                  <c:v>494</c:v>
                </c:pt>
                <c:pt idx="2570">
                  <c:v>493</c:v>
                </c:pt>
                <c:pt idx="2571">
                  <c:v>490</c:v>
                </c:pt>
                <c:pt idx="2572">
                  <c:v>491</c:v>
                </c:pt>
                <c:pt idx="2573">
                  <c:v>487</c:v>
                </c:pt>
                <c:pt idx="2574">
                  <c:v>486</c:v>
                </c:pt>
                <c:pt idx="2575">
                  <c:v>491</c:v>
                </c:pt>
                <c:pt idx="2576">
                  <c:v>494</c:v>
                </c:pt>
                <c:pt idx="2577">
                  <c:v>499</c:v>
                </c:pt>
                <c:pt idx="2578">
                  <c:v>499</c:v>
                </c:pt>
                <c:pt idx="2579">
                  <c:v>507</c:v>
                </c:pt>
                <c:pt idx="2580">
                  <c:v>514</c:v>
                </c:pt>
                <c:pt idx="2581">
                  <c:v>512</c:v>
                </c:pt>
                <c:pt idx="2582">
                  <c:v>514</c:v>
                </c:pt>
                <c:pt idx="2583">
                  <c:v>516</c:v>
                </c:pt>
                <c:pt idx="2584">
                  <c:v>518</c:v>
                </c:pt>
                <c:pt idx="2585">
                  <c:v>518</c:v>
                </c:pt>
                <c:pt idx="2586">
                  <c:v>519</c:v>
                </c:pt>
                <c:pt idx="2587">
                  <c:v>511</c:v>
                </c:pt>
                <c:pt idx="2588">
                  <c:v>510</c:v>
                </c:pt>
                <c:pt idx="2589">
                  <c:v>509</c:v>
                </c:pt>
                <c:pt idx="2590">
                  <c:v>506</c:v>
                </c:pt>
                <c:pt idx="2591">
                  <c:v>509</c:v>
                </c:pt>
                <c:pt idx="2592">
                  <c:v>510</c:v>
                </c:pt>
                <c:pt idx="2593">
                  <c:v>511</c:v>
                </c:pt>
                <c:pt idx="2594">
                  <c:v>513</c:v>
                </c:pt>
                <c:pt idx="2595">
                  <c:v>515</c:v>
                </c:pt>
                <c:pt idx="2596">
                  <c:v>518</c:v>
                </c:pt>
                <c:pt idx="2597">
                  <c:v>519</c:v>
                </c:pt>
                <c:pt idx="2598">
                  <c:v>521</c:v>
                </c:pt>
                <c:pt idx="2599">
                  <c:v>522</c:v>
                </c:pt>
                <c:pt idx="2600">
                  <c:v>521</c:v>
                </c:pt>
                <c:pt idx="2601">
                  <c:v>521</c:v>
                </c:pt>
                <c:pt idx="2602">
                  <c:v>520</c:v>
                </c:pt>
                <c:pt idx="2603">
                  <c:v>518</c:v>
                </c:pt>
                <c:pt idx="2604">
                  <c:v>517</c:v>
                </c:pt>
                <c:pt idx="2605">
                  <c:v>513</c:v>
                </c:pt>
                <c:pt idx="2606">
                  <c:v>511</c:v>
                </c:pt>
                <c:pt idx="2607">
                  <c:v>508</c:v>
                </c:pt>
                <c:pt idx="2608">
                  <c:v>510</c:v>
                </c:pt>
                <c:pt idx="2609">
                  <c:v>505</c:v>
                </c:pt>
                <c:pt idx="2610">
                  <c:v>506</c:v>
                </c:pt>
                <c:pt idx="2611">
                  <c:v>503</c:v>
                </c:pt>
                <c:pt idx="2612">
                  <c:v>504</c:v>
                </c:pt>
                <c:pt idx="2613">
                  <c:v>502</c:v>
                </c:pt>
                <c:pt idx="2614">
                  <c:v>502</c:v>
                </c:pt>
                <c:pt idx="2615">
                  <c:v>506</c:v>
                </c:pt>
                <c:pt idx="2616">
                  <c:v>504</c:v>
                </c:pt>
                <c:pt idx="2617">
                  <c:v>504</c:v>
                </c:pt>
                <c:pt idx="2618">
                  <c:v>501</c:v>
                </c:pt>
                <c:pt idx="2619">
                  <c:v>500</c:v>
                </c:pt>
                <c:pt idx="2620">
                  <c:v>497</c:v>
                </c:pt>
                <c:pt idx="2621">
                  <c:v>495</c:v>
                </c:pt>
                <c:pt idx="2622">
                  <c:v>496</c:v>
                </c:pt>
                <c:pt idx="2623">
                  <c:v>497</c:v>
                </c:pt>
                <c:pt idx="2624">
                  <c:v>496</c:v>
                </c:pt>
                <c:pt idx="2625">
                  <c:v>497</c:v>
                </c:pt>
                <c:pt idx="2626">
                  <c:v>497</c:v>
                </c:pt>
                <c:pt idx="2627">
                  <c:v>497</c:v>
                </c:pt>
                <c:pt idx="2628">
                  <c:v>503</c:v>
                </c:pt>
                <c:pt idx="2629">
                  <c:v>502</c:v>
                </c:pt>
                <c:pt idx="2630">
                  <c:v>507</c:v>
                </c:pt>
                <c:pt idx="2631">
                  <c:v>511</c:v>
                </c:pt>
                <c:pt idx="2632">
                  <c:v>514</c:v>
                </c:pt>
                <c:pt idx="2633">
                  <c:v>518</c:v>
                </c:pt>
                <c:pt idx="2634">
                  <c:v>511</c:v>
                </c:pt>
                <c:pt idx="2635">
                  <c:v>514</c:v>
                </c:pt>
                <c:pt idx="2636">
                  <c:v>512</c:v>
                </c:pt>
                <c:pt idx="2637">
                  <c:v>516</c:v>
                </c:pt>
                <c:pt idx="2638">
                  <c:v>517</c:v>
                </c:pt>
                <c:pt idx="2639">
                  <c:v>514</c:v>
                </c:pt>
                <c:pt idx="2640">
                  <c:v>516</c:v>
                </c:pt>
                <c:pt idx="2641">
                  <c:v>519</c:v>
                </c:pt>
                <c:pt idx="2642">
                  <c:v>518</c:v>
                </c:pt>
                <c:pt idx="2643">
                  <c:v>522</c:v>
                </c:pt>
                <c:pt idx="2644">
                  <c:v>522</c:v>
                </c:pt>
                <c:pt idx="2645">
                  <c:v>522</c:v>
                </c:pt>
                <c:pt idx="2646">
                  <c:v>518</c:v>
                </c:pt>
                <c:pt idx="2647">
                  <c:v>518</c:v>
                </c:pt>
                <c:pt idx="2648">
                  <c:v>514</c:v>
                </c:pt>
                <c:pt idx="2649">
                  <c:v>514</c:v>
                </c:pt>
                <c:pt idx="2650">
                  <c:v>512</c:v>
                </c:pt>
                <c:pt idx="2651">
                  <c:v>512</c:v>
                </c:pt>
                <c:pt idx="2652">
                  <c:v>508</c:v>
                </c:pt>
                <c:pt idx="2653">
                  <c:v>508</c:v>
                </c:pt>
                <c:pt idx="2654">
                  <c:v>510</c:v>
                </c:pt>
                <c:pt idx="2655">
                  <c:v>509</c:v>
                </c:pt>
                <c:pt idx="2656">
                  <c:v>510</c:v>
                </c:pt>
                <c:pt idx="2657">
                  <c:v>513</c:v>
                </c:pt>
                <c:pt idx="2658">
                  <c:v>513</c:v>
                </c:pt>
                <c:pt idx="2659">
                  <c:v>514</c:v>
                </c:pt>
                <c:pt idx="2660">
                  <c:v>514</c:v>
                </c:pt>
                <c:pt idx="2661">
                  <c:v>515</c:v>
                </c:pt>
                <c:pt idx="2662">
                  <c:v>515</c:v>
                </c:pt>
                <c:pt idx="2663">
                  <c:v>516</c:v>
                </c:pt>
                <c:pt idx="2664">
                  <c:v>514</c:v>
                </c:pt>
                <c:pt idx="2665">
                  <c:v>515</c:v>
                </c:pt>
                <c:pt idx="2666">
                  <c:v>514</c:v>
                </c:pt>
                <c:pt idx="2667">
                  <c:v>512</c:v>
                </c:pt>
                <c:pt idx="2668">
                  <c:v>512</c:v>
                </c:pt>
                <c:pt idx="2669">
                  <c:v>512</c:v>
                </c:pt>
                <c:pt idx="2670">
                  <c:v>513</c:v>
                </c:pt>
                <c:pt idx="2671">
                  <c:v>514</c:v>
                </c:pt>
                <c:pt idx="2672">
                  <c:v>514</c:v>
                </c:pt>
                <c:pt idx="2673">
                  <c:v>517</c:v>
                </c:pt>
                <c:pt idx="2674">
                  <c:v>518</c:v>
                </c:pt>
                <c:pt idx="2675">
                  <c:v>516</c:v>
                </c:pt>
                <c:pt idx="2676">
                  <c:v>516</c:v>
                </c:pt>
                <c:pt idx="2677">
                  <c:v>520</c:v>
                </c:pt>
                <c:pt idx="2678">
                  <c:v>522</c:v>
                </c:pt>
                <c:pt idx="2679">
                  <c:v>523</c:v>
                </c:pt>
                <c:pt idx="2680">
                  <c:v>522</c:v>
                </c:pt>
                <c:pt idx="2681">
                  <c:v>522</c:v>
                </c:pt>
                <c:pt idx="2682">
                  <c:v>522</c:v>
                </c:pt>
                <c:pt idx="2683">
                  <c:v>521</c:v>
                </c:pt>
                <c:pt idx="2684">
                  <c:v>519</c:v>
                </c:pt>
                <c:pt idx="2685">
                  <c:v>518</c:v>
                </c:pt>
                <c:pt idx="2686">
                  <c:v>518</c:v>
                </c:pt>
                <c:pt idx="2687">
                  <c:v>519</c:v>
                </c:pt>
                <c:pt idx="2688">
                  <c:v>522</c:v>
                </c:pt>
                <c:pt idx="2689">
                  <c:v>521</c:v>
                </c:pt>
                <c:pt idx="2690">
                  <c:v>522</c:v>
                </c:pt>
                <c:pt idx="2691">
                  <c:v>522</c:v>
                </c:pt>
                <c:pt idx="2692">
                  <c:v>522</c:v>
                </c:pt>
                <c:pt idx="2693">
                  <c:v>522</c:v>
                </c:pt>
                <c:pt idx="2694">
                  <c:v>520</c:v>
                </c:pt>
                <c:pt idx="2695">
                  <c:v>518</c:v>
                </c:pt>
                <c:pt idx="2696">
                  <c:v>518</c:v>
                </c:pt>
                <c:pt idx="2697">
                  <c:v>516</c:v>
                </c:pt>
                <c:pt idx="2698">
                  <c:v>515</c:v>
                </c:pt>
                <c:pt idx="2699">
                  <c:v>516</c:v>
                </c:pt>
                <c:pt idx="2700">
                  <c:v>518</c:v>
                </c:pt>
                <c:pt idx="2701">
                  <c:v>517</c:v>
                </c:pt>
                <c:pt idx="2702">
                  <c:v>518</c:v>
                </c:pt>
                <c:pt idx="2703">
                  <c:v>519</c:v>
                </c:pt>
                <c:pt idx="2704">
                  <c:v>520</c:v>
                </c:pt>
                <c:pt idx="2705">
                  <c:v>519</c:v>
                </c:pt>
                <c:pt idx="2706">
                  <c:v>518</c:v>
                </c:pt>
                <c:pt idx="2707">
                  <c:v>517</c:v>
                </c:pt>
                <c:pt idx="2708">
                  <c:v>516</c:v>
                </c:pt>
                <c:pt idx="2709">
                  <c:v>515</c:v>
                </c:pt>
                <c:pt idx="2710">
                  <c:v>515</c:v>
                </c:pt>
                <c:pt idx="2711">
                  <c:v>512</c:v>
                </c:pt>
                <c:pt idx="2712">
                  <c:v>514</c:v>
                </c:pt>
                <c:pt idx="2713">
                  <c:v>514</c:v>
                </c:pt>
                <c:pt idx="2714">
                  <c:v>513</c:v>
                </c:pt>
                <c:pt idx="2715">
                  <c:v>513</c:v>
                </c:pt>
                <c:pt idx="2716">
                  <c:v>514</c:v>
                </c:pt>
                <c:pt idx="2717">
                  <c:v>512</c:v>
                </c:pt>
                <c:pt idx="2718">
                  <c:v>511</c:v>
                </c:pt>
                <c:pt idx="2719">
                  <c:v>509</c:v>
                </c:pt>
                <c:pt idx="2720">
                  <c:v>508</c:v>
                </c:pt>
                <c:pt idx="2721">
                  <c:v>510</c:v>
                </c:pt>
                <c:pt idx="2722">
                  <c:v>512</c:v>
                </c:pt>
                <c:pt idx="2723">
                  <c:v>509</c:v>
                </c:pt>
                <c:pt idx="2724">
                  <c:v>511</c:v>
                </c:pt>
                <c:pt idx="2725">
                  <c:v>513</c:v>
                </c:pt>
                <c:pt idx="2726">
                  <c:v>514</c:v>
                </c:pt>
                <c:pt idx="2727">
                  <c:v>512</c:v>
                </c:pt>
                <c:pt idx="2728">
                  <c:v>510</c:v>
                </c:pt>
                <c:pt idx="2729">
                  <c:v>509</c:v>
                </c:pt>
                <c:pt idx="2730">
                  <c:v>505</c:v>
                </c:pt>
                <c:pt idx="2731">
                  <c:v>505</c:v>
                </c:pt>
                <c:pt idx="2732">
                  <c:v>500</c:v>
                </c:pt>
                <c:pt idx="2733">
                  <c:v>498</c:v>
                </c:pt>
                <c:pt idx="2734">
                  <c:v>500</c:v>
                </c:pt>
                <c:pt idx="2735">
                  <c:v>502</c:v>
                </c:pt>
                <c:pt idx="2736">
                  <c:v>502</c:v>
                </c:pt>
                <c:pt idx="2737">
                  <c:v>502</c:v>
                </c:pt>
                <c:pt idx="2738">
                  <c:v>506</c:v>
                </c:pt>
                <c:pt idx="2739">
                  <c:v>508</c:v>
                </c:pt>
                <c:pt idx="2740">
                  <c:v>512</c:v>
                </c:pt>
                <c:pt idx="2741">
                  <c:v>513</c:v>
                </c:pt>
                <c:pt idx="2742">
                  <c:v>514</c:v>
                </c:pt>
                <c:pt idx="2743">
                  <c:v>515</c:v>
                </c:pt>
                <c:pt idx="2744">
                  <c:v>517</c:v>
                </c:pt>
                <c:pt idx="2745">
                  <c:v>516</c:v>
                </c:pt>
                <c:pt idx="2746">
                  <c:v>517</c:v>
                </c:pt>
                <c:pt idx="2747">
                  <c:v>516</c:v>
                </c:pt>
                <c:pt idx="2748">
                  <c:v>516</c:v>
                </c:pt>
                <c:pt idx="2749">
                  <c:v>518</c:v>
                </c:pt>
                <c:pt idx="2750">
                  <c:v>518</c:v>
                </c:pt>
                <c:pt idx="2751">
                  <c:v>521</c:v>
                </c:pt>
                <c:pt idx="2752">
                  <c:v>520</c:v>
                </c:pt>
                <c:pt idx="2753">
                  <c:v>520</c:v>
                </c:pt>
                <c:pt idx="2754">
                  <c:v>520</c:v>
                </c:pt>
                <c:pt idx="2755">
                  <c:v>514</c:v>
                </c:pt>
                <c:pt idx="2756">
                  <c:v>511</c:v>
                </c:pt>
                <c:pt idx="2757">
                  <c:v>511</c:v>
                </c:pt>
                <c:pt idx="2758">
                  <c:v>507</c:v>
                </c:pt>
                <c:pt idx="2759">
                  <c:v>505</c:v>
                </c:pt>
                <c:pt idx="2760">
                  <c:v>502</c:v>
                </c:pt>
                <c:pt idx="2761">
                  <c:v>503</c:v>
                </c:pt>
                <c:pt idx="2762">
                  <c:v>503</c:v>
                </c:pt>
                <c:pt idx="2763">
                  <c:v>503</c:v>
                </c:pt>
                <c:pt idx="2764">
                  <c:v>502</c:v>
                </c:pt>
                <c:pt idx="2765">
                  <c:v>505</c:v>
                </c:pt>
                <c:pt idx="2766">
                  <c:v>511</c:v>
                </c:pt>
                <c:pt idx="2767">
                  <c:v>506</c:v>
                </c:pt>
                <c:pt idx="2768">
                  <c:v>505</c:v>
                </c:pt>
                <c:pt idx="2769">
                  <c:v>508</c:v>
                </c:pt>
                <c:pt idx="2770">
                  <c:v>507</c:v>
                </c:pt>
                <c:pt idx="2771">
                  <c:v>507</c:v>
                </c:pt>
                <c:pt idx="2772">
                  <c:v>506</c:v>
                </c:pt>
                <c:pt idx="2773">
                  <c:v>504</c:v>
                </c:pt>
                <c:pt idx="2774">
                  <c:v>505</c:v>
                </c:pt>
                <c:pt idx="2775">
                  <c:v>505</c:v>
                </c:pt>
                <c:pt idx="2776">
                  <c:v>508</c:v>
                </c:pt>
                <c:pt idx="2777">
                  <c:v>506</c:v>
                </c:pt>
                <c:pt idx="2778">
                  <c:v>507</c:v>
                </c:pt>
                <c:pt idx="2779">
                  <c:v>510</c:v>
                </c:pt>
                <c:pt idx="2780">
                  <c:v>510</c:v>
                </c:pt>
                <c:pt idx="2781">
                  <c:v>509</c:v>
                </c:pt>
                <c:pt idx="2782">
                  <c:v>508</c:v>
                </c:pt>
                <c:pt idx="2783">
                  <c:v>512</c:v>
                </c:pt>
                <c:pt idx="2784">
                  <c:v>510</c:v>
                </c:pt>
                <c:pt idx="2785">
                  <c:v>514</c:v>
                </c:pt>
                <c:pt idx="2786">
                  <c:v>512</c:v>
                </c:pt>
                <c:pt idx="2787">
                  <c:v>511</c:v>
                </c:pt>
                <c:pt idx="2788">
                  <c:v>510</c:v>
                </c:pt>
                <c:pt idx="2789">
                  <c:v>513</c:v>
                </c:pt>
                <c:pt idx="2790">
                  <c:v>511</c:v>
                </c:pt>
                <c:pt idx="2791">
                  <c:v>514</c:v>
                </c:pt>
                <c:pt idx="2792">
                  <c:v>509</c:v>
                </c:pt>
                <c:pt idx="2793">
                  <c:v>509</c:v>
                </c:pt>
                <c:pt idx="2794">
                  <c:v>506</c:v>
                </c:pt>
                <c:pt idx="2795">
                  <c:v>505</c:v>
                </c:pt>
                <c:pt idx="2796">
                  <c:v>508</c:v>
                </c:pt>
                <c:pt idx="2797">
                  <c:v>505</c:v>
                </c:pt>
                <c:pt idx="2798">
                  <c:v>502</c:v>
                </c:pt>
                <c:pt idx="2799">
                  <c:v>503</c:v>
                </c:pt>
                <c:pt idx="2800">
                  <c:v>502</c:v>
                </c:pt>
                <c:pt idx="2801">
                  <c:v>499</c:v>
                </c:pt>
                <c:pt idx="2802">
                  <c:v>499</c:v>
                </c:pt>
                <c:pt idx="2803">
                  <c:v>500</c:v>
                </c:pt>
                <c:pt idx="2804">
                  <c:v>497</c:v>
                </c:pt>
                <c:pt idx="2805">
                  <c:v>496</c:v>
                </c:pt>
                <c:pt idx="2806">
                  <c:v>495</c:v>
                </c:pt>
                <c:pt idx="2807">
                  <c:v>495</c:v>
                </c:pt>
                <c:pt idx="2808">
                  <c:v>496</c:v>
                </c:pt>
                <c:pt idx="2809">
                  <c:v>498</c:v>
                </c:pt>
                <c:pt idx="2810">
                  <c:v>498</c:v>
                </c:pt>
                <c:pt idx="2811">
                  <c:v>498</c:v>
                </c:pt>
                <c:pt idx="2812">
                  <c:v>501</c:v>
                </c:pt>
                <c:pt idx="2813">
                  <c:v>504</c:v>
                </c:pt>
                <c:pt idx="2814">
                  <c:v>505</c:v>
                </c:pt>
                <c:pt idx="2815">
                  <c:v>503</c:v>
                </c:pt>
                <c:pt idx="2816">
                  <c:v>503</c:v>
                </c:pt>
                <c:pt idx="2817">
                  <c:v>504</c:v>
                </c:pt>
                <c:pt idx="2818">
                  <c:v>503</c:v>
                </c:pt>
                <c:pt idx="2819">
                  <c:v>502</c:v>
                </c:pt>
                <c:pt idx="2820">
                  <c:v>502</c:v>
                </c:pt>
                <c:pt idx="2821">
                  <c:v>502</c:v>
                </c:pt>
                <c:pt idx="2822">
                  <c:v>501</c:v>
                </c:pt>
                <c:pt idx="2823">
                  <c:v>501</c:v>
                </c:pt>
                <c:pt idx="2824">
                  <c:v>500</c:v>
                </c:pt>
                <c:pt idx="2825">
                  <c:v>500</c:v>
                </c:pt>
                <c:pt idx="2826">
                  <c:v>501</c:v>
                </c:pt>
                <c:pt idx="2827">
                  <c:v>500</c:v>
                </c:pt>
                <c:pt idx="2828">
                  <c:v>502</c:v>
                </c:pt>
                <c:pt idx="2829">
                  <c:v>502</c:v>
                </c:pt>
                <c:pt idx="2830">
                  <c:v>503</c:v>
                </c:pt>
                <c:pt idx="2831">
                  <c:v>502</c:v>
                </c:pt>
                <c:pt idx="2832">
                  <c:v>500</c:v>
                </c:pt>
                <c:pt idx="2833">
                  <c:v>502</c:v>
                </c:pt>
                <c:pt idx="2834">
                  <c:v>502</c:v>
                </c:pt>
                <c:pt idx="2835">
                  <c:v>503</c:v>
                </c:pt>
                <c:pt idx="2836">
                  <c:v>502</c:v>
                </c:pt>
                <c:pt idx="2837">
                  <c:v>505</c:v>
                </c:pt>
                <c:pt idx="2838">
                  <c:v>507</c:v>
                </c:pt>
                <c:pt idx="2839">
                  <c:v>507</c:v>
                </c:pt>
                <c:pt idx="2840">
                  <c:v>506</c:v>
                </c:pt>
                <c:pt idx="2841">
                  <c:v>506</c:v>
                </c:pt>
                <c:pt idx="2842">
                  <c:v>506</c:v>
                </c:pt>
                <c:pt idx="2843">
                  <c:v>507</c:v>
                </c:pt>
                <c:pt idx="2844">
                  <c:v>507</c:v>
                </c:pt>
                <c:pt idx="2845">
                  <c:v>507</c:v>
                </c:pt>
                <c:pt idx="2846">
                  <c:v>507</c:v>
                </c:pt>
                <c:pt idx="2847">
                  <c:v>506</c:v>
                </c:pt>
                <c:pt idx="2848">
                  <c:v>505</c:v>
                </c:pt>
                <c:pt idx="2849">
                  <c:v>504</c:v>
                </c:pt>
                <c:pt idx="2850">
                  <c:v>504</c:v>
                </c:pt>
                <c:pt idx="2851">
                  <c:v>502</c:v>
                </c:pt>
                <c:pt idx="2852">
                  <c:v>504</c:v>
                </c:pt>
                <c:pt idx="2853">
                  <c:v>505</c:v>
                </c:pt>
                <c:pt idx="2854">
                  <c:v>504</c:v>
                </c:pt>
                <c:pt idx="2855">
                  <c:v>504</c:v>
                </c:pt>
                <c:pt idx="2856">
                  <c:v>504</c:v>
                </c:pt>
                <c:pt idx="2857">
                  <c:v>504</c:v>
                </c:pt>
                <c:pt idx="2858">
                  <c:v>504</c:v>
                </c:pt>
                <c:pt idx="2859">
                  <c:v>503</c:v>
                </c:pt>
                <c:pt idx="2860">
                  <c:v>503</c:v>
                </c:pt>
                <c:pt idx="2861">
                  <c:v>503</c:v>
                </c:pt>
                <c:pt idx="2862">
                  <c:v>505</c:v>
                </c:pt>
                <c:pt idx="2863">
                  <c:v>506</c:v>
                </c:pt>
                <c:pt idx="2864">
                  <c:v>505</c:v>
                </c:pt>
                <c:pt idx="2865">
                  <c:v>506</c:v>
                </c:pt>
                <c:pt idx="2866">
                  <c:v>506</c:v>
                </c:pt>
                <c:pt idx="2867">
                  <c:v>505</c:v>
                </c:pt>
                <c:pt idx="2868">
                  <c:v>503</c:v>
                </c:pt>
                <c:pt idx="2869">
                  <c:v>501</c:v>
                </c:pt>
                <c:pt idx="2870">
                  <c:v>500</c:v>
                </c:pt>
                <c:pt idx="2871">
                  <c:v>498</c:v>
                </c:pt>
                <c:pt idx="2872">
                  <c:v>499</c:v>
                </c:pt>
                <c:pt idx="2873">
                  <c:v>499</c:v>
                </c:pt>
                <c:pt idx="2874">
                  <c:v>499</c:v>
                </c:pt>
                <c:pt idx="2875">
                  <c:v>500</c:v>
                </c:pt>
                <c:pt idx="2876">
                  <c:v>501</c:v>
                </c:pt>
                <c:pt idx="2877">
                  <c:v>503</c:v>
                </c:pt>
                <c:pt idx="2878">
                  <c:v>504</c:v>
                </c:pt>
                <c:pt idx="2879">
                  <c:v>502</c:v>
                </c:pt>
                <c:pt idx="2880">
                  <c:v>501</c:v>
                </c:pt>
                <c:pt idx="2881">
                  <c:v>499</c:v>
                </c:pt>
                <c:pt idx="2882">
                  <c:v>499</c:v>
                </c:pt>
                <c:pt idx="2883">
                  <c:v>496</c:v>
                </c:pt>
                <c:pt idx="2884">
                  <c:v>495</c:v>
                </c:pt>
                <c:pt idx="2885">
                  <c:v>494</c:v>
                </c:pt>
                <c:pt idx="2886">
                  <c:v>496</c:v>
                </c:pt>
                <c:pt idx="2887">
                  <c:v>495</c:v>
                </c:pt>
                <c:pt idx="2888">
                  <c:v>496</c:v>
                </c:pt>
                <c:pt idx="2889">
                  <c:v>496</c:v>
                </c:pt>
                <c:pt idx="2890">
                  <c:v>497</c:v>
                </c:pt>
                <c:pt idx="2891">
                  <c:v>496</c:v>
                </c:pt>
                <c:pt idx="2892">
                  <c:v>495</c:v>
                </c:pt>
                <c:pt idx="2893">
                  <c:v>494</c:v>
                </c:pt>
                <c:pt idx="2894">
                  <c:v>493</c:v>
                </c:pt>
                <c:pt idx="2895">
                  <c:v>492</c:v>
                </c:pt>
                <c:pt idx="2896">
                  <c:v>492</c:v>
                </c:pt>
                <c:pt idx="2897">
                  <c:v>491</c:v>
                </c:pt>
                <c:pt idx="2898">
                  <c:v>491</c:v>
                </c:pt>
                <c:pt idx="2899">
                  <c:v>492</c:v>
                </c:pt>
                <c:pt idx="2900">
                  <c:v>494</c:v>
                </c:pt>
                <c:pt idx="2901">
                  <c:v>495</c:v>
                </c:pt>
                <c:pt idx="2902">
                  <c:v>497</c:v>
                </c:pt>
                <c:pt idx="2903">
                  <c:v>498</c:v>
                </c:pt>
                <c:pt idx="2904">
                  <c:v>498</c:v>
                </c:pt>
                <c:pt idx="2905">
                  <c:v>498</c:v>
                </c:pt>
                <c:pt idx="2906">
                  <c:v>498</c:v>
                </c:pt>
                <c:pt idx="2907">
                  <c:v>498</c:v>
                </c:pt>
                <c:pt idx="2908">
                  <c:v>497</c:v>
                </c:pt>
                <c:pt idx="2909">
                  <c:v>497</c:v>
                </c:pt>
                <c:pt idx="2910">
                  <c:v>496</c:v>
                </c:pt>
                <c:pt idx="2911">
                  <c:v>496</c:v>
                </c:pt>
                <c:pt idx="2912">
                  <c:v>499</c:v>
                </c:pt>
                <c:pt idx="2913">
                  <c:v>503</c:v>
                </c:pt>
                <c:pt idx="2914">
                  <c:v>504</c:v>
                </c:pt>
                <c:pt idx="2915">
                  <c:v>502</c:v>
                </c:pt>
                <c:pt idx="2916">
                  <c:v>501</c:v>
                </c:pt>
                <c:pt idx="2917">
                  <c:v>501</c:v>
                </c:pt>
                <c:pt idx="2918">
                  <c:v>502</c:v>
                </c:pt>
                <c:pt idx="2919">
                  <c:v>502</c:v>
                </c:pt>
                <c:pt idx="2920">
                  <c:v>502</c:v>
                </c:pt>
                <c:pt idx="2921">
                  <c:v>505</c:v>
                </c:pt>
                <c:pt idx="2922">
                  <c:v>506</c:v>
                </c:pt>
                <c:pt idx="2923">
                  <c:v>506</c:v>
                </c:pt>
                <c:pt idx="2924">
                  <c:v>507</c:v>
                </c:pt>
                <c:pt idx="2925">
                  <c:v>508</c:v>
                </c:pt>
                <c:pt idx="2926">
                  <c:v>507</c:v>
                </c:pt>
                <c:pt idx="2927">
                  <c:v>508</c:v>
                </c:pt>
                <c:pt idx="2928">
                  <c:v>509</c:v>
                </c:pt>
                <c:pt idx="2929">
                  <c:v>510</c:v>
                </c:pt>
                <c:pt idx="2930">
                  <c:v>507</c:v>
                </c:pt>
                <c:pt idx="2931">
                  <c:v>506</c:v>
                </c:pt>
                <c:pt idx="2932">
                  <c:v>504</c:v>
                </c:pt>
                <c:pt idx="2933">
                  <c:v>504</c:v>
                </c:pt>
                <c:pt idx="2934">
                  <c:v>502</c:v>
                </c:pt>
                <c:pt idx="2935">
                  <c:v>503</c:v>
                </c:pt>
                <c:pt idx="2936">
                  <c:v>502</c:v>
                </c:pt>
                <c:pt idx="2937">
                  <c:v>504</c:v>
                </c:pt>
                <c:pt idx="2938">
                  <c:v>504</c:v>
                </c:pt>
                <c:pt idx="2939">
                  <c:v>504</c:v>
                </c:pt>
                <c:pt idx="2940">
                  <c:v>504</c:v>
                </c:pt>
                <c:pt idx="2941">
                  <c:v>504</c:v>
                </c:pt>
                <c:pt idx="2942">
                  <c:v>502</c:v>
                </c:pt>
                <c:pt idx="2943">
                  <c:v>500</c:v>
                </c:pt>
                <c:pt idx="2944">
                  <c:v>498</c:v>
                </c:pt>
                <c:pt idx="2945">
                  <c:v>496</c:v>
                </c:pt>
                <c:pt idx="2946">
                  <c:v>496</c:v>
                </c:pt>
                <c:pt idx="2947">
                  <c:v>497</c:v>
                </c:pt>
                <c:pt idx="2948">
                  <c:v>498</c:v>
                </c:pt>
                <c:pt idx="2949">
                  <c:v>498</c:v>
                </c:pt>
                <c:pt idx="2950">
                  <c:v>500</c:v>
                </c:pt>
                <c:pt idx="2951">
                  <c:v>499</c:v>
                </c:pt>
                <c:pt idx="2952">
                  <c:v>501</c:v>
                </c:pt>
                <c:pt idx="2953">
                  <c:v>500</c:v>
                </c:pt>
                <c:pt idx="2954">
                  <c:v>502</c:v>
                </c:pt>
                <c:pt idx="2955">
                  <c:v>500</c:v>
                </c:pt>
                <c:pt idx="2956">
                  <c:v>497</c:v>
                </c:pt>
                <c:pt idx="2957">
                  <c:v>497</c:v>
                </c:pt>
                <c:pt idx="2958">
                  <c:v>497</c:v>
                </c:pt>
                <c:pt idx="2959">
                  <c:v>498</c:v>
                </c:pt>
                <c:pt idx="2960">
                  <c:v>496</c:v>
                </c:pt>
                <c:pt idx="2961">
                  <c:v>498</c:v>
                </c:pt>
                <c:pt idx="2962">
                  <c:v>498</c:v>
                </c:pt>
                <c:pt idx="2963">
                  <c:v>500</c:v>
                </c:pt>
                <c:pt idx="2964">
                  <c:v>500</c:v>
                </c:pt>
                <c:pt idx="2965">
                  <c:v>501</c:v>
                </c:pt>
                <c:pt idx="2966">
                  <c:v>500</c:v>
                </c:pt>
                <c:pt idx="2967">
                  <c:v>498</c:v>
                </c:pt>
                <c:pt idx="2968">
                  <c:v>496</c:v>
                </c:pt>
                <c:pt idx="2969">
                  <c:v>495</c:v>
                </c:pt>
                <c:pt idx="2970">
                  <c:v>493</c:v>
                </c:pt>
                <c:pt idx="2971">
                  <c:v>494</c:v>
                </c:pt>
                <c:pt idx="2972">
                  <c:v>494</c:v>
                </c:pt>
                <c:pt idx="2973">
                  <c:v>495</c:v>
                </c:pt>
                <c:pt idx="2974">
                  <c:v>494</c:v>
                </c:pt>
                <c:pt idx="2975">
                  <c:v>495</c:v>
                </c:pt>
                <c:pt idx="2976">
                  <c:v>498</c:v>
                </c:pt>
                <c:pt idx="2977">
                  <c:v>499</c:v>
                </c:pt>
                <c:pt idx="2978">
                  <c:v>499</c:v>
                </c:pt>
                <c:pt idx="2979">
                  <c:v>498</c:v>
                </c:pt>
                <c:pt idx="2980">
                  <c:v>497</c:v>
                </c:pt>
                <c:pt idx="2981">
                  <c:v>496</c:v>
                </c:pt>
                <c:pt idx="2982">
                  <c:v>495</c:v>
                </c:pt>
                <c:pt idx="2983">
                  <c:v>494</c:v>
                </c:pt>
                <c:pt idx="2984">
                  <c:v>494</c:v>
                </c:pt>
                <c:pt idx="2985">
                  <c:v>494</c:v>
                </c:pt>
                <c:pt idx="2986">
                  <c:v>495</c:v>
                </c:pt>
                <c:pt idx="2987">
                  <c:v>497</c:v>
                </c:pt>
                <c:pt idx="2988">
                  <c:v>497</c:v>
                </c:pt>
                <c:pt idx="2989">
                  <c:v>498</c:v>
                </c:pt>
                <c:pt idx="2990">
                  <c:v>498</c:v>
                </c:pt>
                <c:pt idx="2991">
                  <c:v>498</c:v>
                </c:pt>
                <c:pt idx="2992">
                  <c:v>497</c:v>
                </c:pt>
                <c:pt idx="2993">
                  <c:v>495</c:v>
                </c:pt>
                <c:pt idx="2994">
                  <c:v>494</c:v>
                </c:pt>
                <c:pt idx="2995">
                  <c:v>495</c:v>
                </c:pt>
                <c:pt idx="2996">
                  <c:v>494</c:v>
                </c:pt>
                <c:pt idx="2997">
                  <c:v>494</c:v>
                </c:pt>
                <c:pt idx="2998">
                  <c:v>496</c:v>
                </c:pt>
                <c:pt idx="2999">
                  <c:v>497</c:v>
                </c:pt>
                <c:pt idx="3000">
                  <c:v>498</c:v>
                </c:pt>
                <c:pt idx="3001">
                  <c:v>498</c:v>
                </c:pt>
                <c:pt idx="3002">
                  <c:v>499</c:v>
                </c:pt>
                <c:pt idx="3003">
                  <c:v>498</c:v>
                </c:pt>
                <c:pt idx="3004">
                  <c:v>497</c:v>
                </c:pt>
                <c:pt idx="3005">
                  <c:v>496</c:v>
                </c:pt>
                <c:pt idx="3006">
                  <c:v>494</c:v>
                </c:pt>
                <c:pt idx="3007">
                  <c:v>495</c:v>
                </c:pt>
                <c:pt idx="3008">
                  <c:v>493</c:v>
                </c:pt>
                <c:pt idx="3009">
                  <c:v>496</c:v>
                </c:pt>
                <c:pt idx="3010">
                  <c:v>494</c:v>
                </c:pt>
                <c:pt idx="3011">
                  <c:v>496</c:v>
                </c:pt>
                <c:pt idx="3012">
                  <c:v>496</c:v>
                </c:pt>
                <c:pt idx="3013">
                  <c:v>497</c:v>
                </c:pt>
                <c:pt idx="3014">
                  <c:v>498</c:v>
                </c:pt>
                <c:pt idx="3015">
                  <c:v>498</c:v>
                </c:pt>
                <c:pt idx="3016">
                  <c:v>497</c:v>
                </c:pt>
                <c:pt idx="3017">
                  <c:v>496</c:v>
                </c:pt>
                <c:pt idx="3018">
                  <c:v>494</c:v>
                </c:pt>
                <c:pt idx="3019">
                  <c:v>494</c:v>
                </c:pt>
                <c:pt idx="3020">
                  <c:v>494</c:v>
                </c:pt>
                <c:pt idx="3021">
                  <c:v>493</c:v>
                </c:pt>
                <c:pt idx="3022">
                  <c:v>493</c:v>
                </c:pt>
                <c:pt idx="3023">
                  <c:v>494</c:v>
                </c:pt>
                <c:pt idx="3024">
                  <c:v>495</c:v>
                </c:pt>
                <c:pt idx="3025">
                  <c:v>495</c:v>
                </c:pt>
                <c:pt idx="3026">
                  <c:v>496</c:v>
                </c:pt>
                <c:pt idx="3027">
                  <c:v>496</c:v>
                </c:pt>
                <c:pt idx="3028">
                  <c:v>497</c:v>
                </c:pt>
                <c:pt idx="3029">
                  <c:v>495</c:v>
                </c:pt>
                <c:pt idx="3030">
                  <c:v>494</c:v>
                </c:pt>
                <c:pt idx="3031">
                  <c:v>494</c:v>
                </c:pt>
                <c:pt idx="3032">
                  <c:v>493</c:v>
                </c:pt>
                <c:pt idx="3033">
                  <c:v>492</c:v>
                </c:pt>
                <c:pt idx="3034">
                  <c:v>492</c:v>
                </c:pt>
                <c:pt idx="3035">
                  <c:v>491</c:v>
                </c:pt>
                <c:pt idx="3036">
                  <c:v>494</c:v>
                </c:pt>
                <c:pt idx="3037">
                  <c:v>495</c:v>
                </c:pt>
                <c:pt idx="3038">
                  <c:v>495</c:v>
                </c:pt>
                <c:pt idx="3039">
                  <c:v>495</c:v>
                </c:pt>
                <c:pt idx="3040">
                  <c:v>494</c:v>
                </c:pt>
                <c:pt idx="3041">
                  <c:v>493</c:v>
                </c:pt>
                <c:pt idx="3042">
                  <c:v>493</c:v>
                </c:pt>
                <c:pt idx="3043">
                  <c:v>491</c:v>
                </c:pt>
                <c:pt idx="3044">
                  <c:v>491</c:v>
                </c:pt>
                <c:pt idx="3045">
                  <c:v>491</c:v>
                </c:pt>
                <c:pt idx="3046">
                  <c:v>490</c:v>
                </c:pt>
                <c:pt idx="3047">
                  <c:v>491</c:v>
                </c:pt>
                <c:pt idx="3048">
                  <c:v>492</c:v>
                </c:pt>
                <c:pt idx="3049">
                  <c:v>491</c:v>
                </c:pt>
                <c:pt idx="3050">
                  <c:v>493</c:v>
                </c:pt>
                <c:pt idx="3051">
                  <c:v>494</c:v>
                </c:pt>
                <c:pt idx="3052">
                  <c:v>495</c:v>
                </c:pt>
                <c:pt idx="3053">
                  <c:v>496</c:v>
                </c:pt>
                <c:pt idx="3054">
                  <c:v>495</c:v>
                </c:pt>
                <c:pt idx="3055">
                  <c:v>494</c:v>
                </c:pt>
                <c:pt idx="3056">
                  <c:v>494</c:v>
                </c:pt>
                <c:pt idx="3057">
                  <c:v>494</c:v>
                </c:pt>
                <c:pt idx="3058">
                  <c:v>492</c:v>
                </c:pt>
                <c:pt idx="3059">
                  <c:v>493</c:v>
                </c:pt>
                <c:pt idx="3060">
                  <c:v>493</c:v>
                </c:pt>
                <c:pt idx="3061">
                  <c:v>494</c:v>
                </c:pt>
                <c:pt idx="3062">
                  <c:v>496</c:v>
                </c:pt>
                <c:pt idx="3063">
                  <c:v>496</c:v>
                </c:pt>
                <c:pt idx="3064">
                  <c:v>496</c:v>
                </c:pt>
                <c:pt idx="3065">
                  <c:v>495</c:v>
                </c:pt>
                <c:pt idx="3066">
                  <c:v>495</c:v>
                </c:pt>
                <c:pt idx="3067">
                  <c:v>493</c:v>
                </c:pt>
                <c:pt idx="3068">
                  <c:v>492</c:v>
                </c:pt>
                <c:pt idx="3069">
                  <c:v>491</c:v>
                </c:pt>
                <c:pt idx="3070">
                  <c:v>490</c:v>
                </c:pt>
                <c:pt idx="3071">
                  <c:v>489</c:v>
                </c:pt>
                <c:pt idx="3072">
                  <c:v>490</c:v>
                </c:pt>
                <c:pt idx="3073">
                  <c:v>490</c:v>
                </c:pt>
                <c:pt idx="3074">
                  <c:v>490</c:v>
                </c:pt>
                <c:pt idx="3075">
                  <c:v>491</c:v>
                </c:pt>
                <c:pt idx="3076">
                  <c:v>491</c:v>
                </c:pt>
                <c:pt idx="3077">
                  <c:v>490</c:v>
                </c:pt>
                <c:pt idx="3078">
                  <c:v>490</c:v>
                </c:pt>
                <c:pt idx="3079">
                  <c:v>490</c:v>
                </c:pt>
                <c:pt idx="3080">
                  <c:v>488</c:v>
                </c:pt>
                <c:pt idx="3081">
                  <c:v>488</c:v>
                </c:pt>
                <c:pt idx="3082">
                  <c:v>488</c:v>
                </c:pt>
                <c:pt idx="3083">
                  <c:v>488</c:v>
                </c:pt>
                <c:pt idx="3084">
                  <c:v>488</c:v>
                </c:pt>
                <c:pt idx="3085">
                  <c:v>489</c:v>
                </c:pt>
                <c:pt idx="3086">
                  <c:v>490</c:v>
                </c:pt>
                <c:pt idx="3087">
                  <c:v>493</c:v>
                </c:pt>
                <c:pt idx="3088">
                  <c:v>496</c:v>
                </c:pt>
                <c:pt idx="3089">
                  <c:v>498</c:v>
                </c:pt>
                <c:pt idx="3090">
                  <c:v>498</c:v>
                </c:pt>
                <c:pt idx="3091">
                  <c:v>499</c:v>
                </c:pt>
                <c:pt idx="3092">
                  <c:v>498</c:v>
                </c:pt>
                <c:pt idx="3093">
                  <c:v>497</c:v>
                </c:pt>
                <c:pt idx="3094">
                  <c:v>497</c:v>
                </c:pt>
                <c:pt idx="3095">
                  <c:v>498</c:v>
                </c:pt>
                <c:pt idx="3096">
                  <c:v>497</c:v>
                </c:pt>
                <c:pt idx="3097">
                  <c:v>499</c:v>
                </c:pt>
                <c:pt idx="3098">
                  <c:v>500</c:v>
                </c:pt>
                <c:pt idx="3099">
                  <c:v>501</c:v>
                </c:pt>
                <c:pt idx="3100">
                  <c:v>501</c:v>
                </c:pt>
                <c:pt idx="3101">
                  <c:v>504</c:v>
                </c:pt>
                <c:pt idx="3102">
                  <c:v>504</c:v>
                </c:pt>
                <c:pt idx="3103">
                  <c:v>502</c:v>
                </c:pt>
                <c:pt idx="3104">
                  <c:v>500</c:v>
                </c:pt>
                <c:pt idx="3105">
                  <c:v>499</c:v>
                </c:pt>
                <c:pt idx="3106">
                  <c:v>499</c:v>
                </c:pt>
                <c:pt idx="3107">
                  <c:v>498</c:v>
                </c:pt>
                <c:pt idx="3108">
                  <c:v>496</c:v>
                </c:pt>
                <c:pt idx="3109">
                  <c:v>496</c:v>
                </c:pt>
                <c:pt idx="3110">
                  <c:v>496</c:v>
                </c:pt>
                <c:pt idx="3111">
                  <c:v>497</c:v>
                </c:pt>
                <c:pt idx="3112">
                  <c:v>499</c:v>
                </c:pt>
                <c:pt idx="3113">
                  <c:v>497</c:v>
                </c:pt>
                <c:pt idx="3114">
                  <c:v>496</c:v>
                </c:pt>
                <c:pt idx="3115">
                  <c:v>496</c:v>
                </c:pt>
                <c:pt idx="3116">
                  <c:v>495</c:v>
                </c:pt>
                <c:pt idx="3117">
                  <c:v>496</c:v>
                </c:pt>
                <c:pt idx="3118">
                  <c:v>493</c:v>
                </c:pt>
                <c:pt idx="3119">
                  <c:v>491</c:v>
                </c:pt>
                <c:pt idx="3120">
                  <c:v>491</c:v>
                </c:pt>
                <c:pt idx="3121">
                  <c:v>491</c:v>
                </c:pt>
                <c:pt idx="3122">
                  <c:v>493</c:v>
                </c:pt>
                <c:pt idx="3123">
                  <c:v>490</c:v>
                </c:pt>
                <c:pt idx="3124">
                  <c:v>493</c:v>
                </c:pt>
                <c:pt idx="3125">
                  <c:v>493</c:v>
                </c:pt>
                <c:pt idx="3126">
                  <c:v>493</c:v>
                </c:pt>
                <c:pt idx="3127">
                  <c:v>493</c:v>
                </c:pt>
                <c:pt idx="3128">
                  <c:v>490</c:v>
                </c:pt>
                <c:pt idx="3129">
                  <c:v>490</c:v>
                </c:pt>
                <c:pt idx="3130">
                  <c:v>489</c:v>
                </c:pt>
                <c:pt idx="3131">
                  <c:v>488</c:v>
                </c:pt>
                <c:pt idx="3132">
                  <c:v>488</c:v>
                </c:pt>
                <c:pt idx="3133">
                  <c:v>486</c:v>
                </c:pt>
                <c:pt idx="3134">
                  <c:v>487</c:v>
                </c:pt>
                <c:pt idx="3135">
                  <c:v>487</c:v>
                </c:pt>
                <c:pt idx="3136">
                  <c:v>486</c:v>
                </c:pt>
                <c:pt idx="3137">
                  <c:v>486</c:v>
                </c:pt>
                <c:pt idx="3138">
                  <c:v>488</c:v>
                </c:pt>
                <c:pt idx="3139">
                  <c:v>490</c:v>
                </c:pt>
                <c:pt idx="3140">
                  <c:v>489</c:v>
                </c:pt>
                <c:pt idx="3141">
                  <c:v>489</c:v>
                </c:pt>
                <c:pt idx="3142">
                  <c:v>489</c:v>
                </c:pt>
                <c:pt idx="3143">
                  <c:v>491</c:v>
                </c:pt>
                <c:pt idx="3144">
                  <c:v>491</c:v>
                </c:pt>
                <c:pt idx="3145">
                  <c:v>490</c:v>
                </c:pt>
                <c:pt idx="3146">
                  <c:v>492</c:v>
                </c:pt>
                <c:pt idx="3147">
                  <c:v>493</c:v>
                </c:pt>
                <c:pt idx="3148">
                  <c:v>492</c:v>
                </c:pt>
                <c:pt idx="3149">
                  <c:v>492</c:v>
                </c:pt>
                <c:pt idx="3150">
                  <c:v>493</c:v>
                </c:pt>
                <c:pt idx="3151">
                  <c:v>492</c:v>
                </c:pt>
                <c:pt idx="3152">
                  <c:v>494</c:v>
                </c:pt>
                <c:pt idx="3153">
                  <c:v>490</c:v>
                </c:pt>
                <c:pt idx="3154">
                  <c:v>493</c:v>
                </c:pt>
                <c:pt idx="3155">
                  <c:v>493</c:v>
                </c:pt>
                <c:pt idx="3156">
                  <c:v>490</c:v>
                </c:pt>
                <c:pt idx="3157">
                  <c:v>491</c:v>
                </c:pt>
                <c:pt idx="3158">
                  <c:v>492</c:v>
                </c:pt>
                <c:pt idx="3159">
                  <c:v>491</c:v>
                </c:pt>
                <c:pt idx="3160">
                  <c:v>494</c:v>
                </c:pt>
                <c:pt idx="3161">
                  <c:v>494</c:v>
                </c:pt>
                <c:pt idx="3162">
                  <c:v>498</c:v>
                </c:pt>
                <c:pt idx="3163">
                  <c:v>501</c:v>
                </c:pt>
                <c:pt idx="3164">
                  <c:v>502</c:v>
                </c:pt>
                <c:pt idx="3165">
                  <c:v>502</c:v>
                </c:pt>
                <c:pt idx="3166">
                  <c:v>501</c:v>
                </c:pt>
                <c:pt idx="3167">
                  <c:v>501</c:v>
                </c:pt>
                <c:pt idx="3168">
                  <c:v>500</c:v>
                </c:pt>
                <c:pt idx="3169">
                  <c:v>500</c:v>
                </c:pt>
                <c:pt idx="3170">
                  <c:v>496</c:v>
                </c:pt>
                <c:pt idx="3171">
                  <c:v>497</c:v>
                </c:pt>
                <c:pt idx="3172">
                  <c:v>496</c:v>
                </c:pt>
                <c:pt idx="3173">
                  <c:v>499</c:v>
                </c:pt>
                <c:pt idx="3174">
                  <c:v>498</c:v>
                </c:pt>
                <c:pt idx="3175">
                  <c:v>499</c:v>
                </c:pt>
                <c:pt idx="3176">
                  <c:v>500</c:v>
                </c:pt>
                <c:pt idx="3177">
                  <c:v>501</c:v>
                </c:pt>
                <c:pt idx="3178">
                  <c:v>500</c:v>
                </c:pt>
                <c:pt idx="3179">
                  <c:v>500</c:v>
                </c:pt>
                <c:pt idx="3180">
                  <c:v>500</c:v>
                </c:pt>
                <c:pt idx="3181">
                  <c:v>500</c:v>
                </c:pt>
                <c:pt idx="3182">
                  <c:v>502</c:v>
                </c:pt>
                <c:pt idx="3183">
                  <c:v>502</c:v>
                </c:pt>
                <c:pt idx="3184">
                  <c:v>503</c:v>
                </c:pt>
                <c:pt idx="3185">
                  <c:v>506</c:v>
                </c:pt>
                <c:pt idx="3186">
                  <c:v>509</c:v>
                </c:pt>
                <c:pt idx="3187">
                  <c:v>511</c:v>
                </c:pt>
                <c:pt idx="3188">
                  <c:v>514</c:v>
                </c:pt>
                <c:pt idx="3189">
                  <c:v>512</c:v>
                </c:pt>
                <c:pt idx="3190">
                  <c:v>513</c:v>
                </c:pt>
                <c:pt idx="3191">
                  <c:v>514</c:v>
                </c:pt>
                <c:pt idx="3192">
                  <c:v>516</c:v>
                </c:pt>
                <c:pt idx="3193">
                  <c:v>515</c:v>
                </c:pt>
                <c:pt idx="3194">
                  <c:v>511</c:v>
                </c:pt>
                <c:pt idx="3195">
                  <c:v>509</c:v>
                </c:pt>
                <c:pt idx="3196">
                  <c:v>509</c:v>
                </c:pt>
                <c:pt idx="3197">
                  <c:v>508</c:v>
                </c:pt>
                <c:pt idx="3198">
                  <c:v>507</c:v>
                </c:pt>
                <c:pt idx="3199">
                  <c:v>512</c:v>
                </c:pt>
                <c:pt idx="3200">
                  <c:v>509</c:v>
                </c:pt>
                <c:pt idx="3201">
                  <c:v>514</c:v>
                </c:pt>
                <c:pt idx="3202">
                  <c:v>514</c:v>
                </c:pt>
                <c:pt idx="3203">
                  <c:v>514</c:v>
                </c:pt>
                <c:pt idx="3204">
                  <c:v>515</c:v>
                </c:pt>
                <c:pt idx="3205">
                  <c:v>510</c:v>
                </c:pt>
                <c:pt idx="3206">
                  <c:v>516</c:v>
                </c:pt>
                <c:pt idx="3207">
                  <c:v>512</c:v>
                </c:pt>
                <c:pt idx="3208">
                  <c:v>514</c:v>
                </c:pt>
                <c:pt idx="3209">
                  <c:v>514</c:v>
                </c:pt>
                <c:pt idx="3210">
                  <c:v>515</c:v>
                </c:pt>
                <c:pt idx="3211">
                  <c:v>511</c:v>
                </c:pt>
                <c:pt idx="3212">
                  <c:v>510</c:v>
                </c:pt>
                <c:pt idx="3213">
                  <c:v>515</c:v>
                </c:pt>
                <c:pt idx="3214">
                  <c:v>515</c:v>
                </c:pt>
                <c:pt idx="3215">
                  <c:v>518</c:v>
                </c:pt>
                <c:pt idx="3216">
                  <c:v>516</c:v>
                </c:pt>
                <c:pt idx="3217">
                  <c:v>516</c:v>
                </c:pt>
                <c:pt idx="3218">
                  <c:v>516</c:v>
                </c:pt>
                <c:pt idx="3219">
                  <c:v>515</c:v>
                </c:pt>
                <c:pt idx="3220">
                  <c:v>512</c:v>
                </c:pt>
                <c:pt idx="3221">
                  <c:v>509</c:v>
                </c:pt>
                <c:pt idx="3222">
                  <c:v>510</c:v>
                </c:pt>
                <c:pt idx="3223">
                  <c:v>516</c:v>
                </c:pt>
                <c:pt idx="3224">
                  <c:v>512</c:v>
                </c:pt>
                <c:pt idx="3225">
                  <c:v>523</c:v>
                </c:pt>
                <c:pt idx="3226">
                  <c:v>508</c:v>
                </c:pt>
                <c:pt idx="3227">
                  <c:v>518</c:v>
                </c:pt>
                <c:pt idx="3228">
                  <c:v>522</c:v>
                </c:pt>
                <c:pt idx="3229">
                  <c:v>521</c:v>
                </c:pt>
                <c:pt idx="3230">
                  <c:v>521</c:v>
                </c:pt>
                <c:pt idx="3231">
                  <c:v>519</c:v>
                </c:pt>
                <c:pt idx="3232">
                  <c:v>518</c:v>
                </c:pt>
                <c:pt idx="3233">
                  <c:v>515</c:v>
                </c:pt>
                <c:pt idx="3234">
                  <c:v>514</c:v>
                </c:pt>
                <c:pt idx="3235">
                  <c:v>515</c:v>
                </c:pt>
                <c:pt idx="3236">
                  <c:v>513</c:v>
                </c:pt>
                <c:pt idx="3237">
                  <c:v>513</c:v>
                </c:pt>
                <c:pt idx="3238">
                  <c:v>512</c:v>
                </c:pt>
                <c:pt idx="3239">
                  <c:v>513</c:v>
                </c:pt>
                <c:pt idx="3240">
                  <c:v>514</c:v>
                </c:pt>
                <c:pt idx="3241">
                  <c:v>512</c:v>
                </c:pt>
                <c:pt idx="3242">
                  <c:v>512</c:v>
                </c:pt>
                <c:pt idx="3243">
                  <c:v>512</c:v>
                </c:pt>
                <c:pt idx="3244">
                  <c:v>511</c:v>
                </c:pt>
                <c:pt idx="3245">
                  <c:v>510</c:v>
                </c:pt>
                <c:pt idx="3246">
                  <c:v>509</c:v>
                </c:pt>
                <c:pt idx="3247">
                  <c:v>508</c:v>
                </c:pt>
                <c:pt idx="3248">
                  <c:v>510</c:v>
                </c:pt>
                <c:pt idx="3249">
                  <c:v>508</c:v>
                </c:pt>
                <c:pt idx="3250">
                  <c:v>510</c:v>
                </c:pt>
                <c:pt idx="3251">
                  <c:v>508</c:v>
                </c:pt>
                <c:pt idx="3252">
                  <c:v>508</c:v>
                </c:pt>
                <c:pt idx="3253">
                  <c:v>509</c:v>
                </c:pt>
                <c:pt idx="3254">
                  <c:v>507</c:v>
                </c:pt>
                <c:pt idx="3255">
                  <c:v>507</c:v>
                </c:pt>
                <c:pt idx="3256">
                  <c:v>505</c:v>
                </c:pt>
                <c:pt idx="3257">
                  <c:v>506</c:v>
                </c:pt>
                <c:pt idx="3258">
                  <c:v>504</c:v>
                </c:pt>
                <c:pt idx="3259">
                  <c:v>504</c:v>
                </c:pt>
                <c:pt idx="3260">
                  <c:v>504</c:v>
                </c:pt>
                <c:pt idx="3261">
                  <c:v>505</c:v>
                </c:pt>
                <c:pt idx="3262">
                  <c:v>507</c:v>
                </c:pt>
                <c:pt idx="3263">
                  <c:v>508</c:v>
                </c:pt>
                <c:pt idx="3264">
                  <c:v>508</c:v>
                </c:pt>
                <c:pt idx="3265">
                  <c:v>506</c:v>
                </c:pt>
                <c:pt idx="3266">
                  <c:v>507</c:v>
                </c:pt>
                <c:pt idx="3267">
                  <c:v>506</c:v>
                </c:pt>
                <c:pt idx="3268">
                  <c:v>504</c:v>
                </c:pt>
                <c:pt idx="3269">
                  <c:v>503</c:v>
                </c:pt>
                <c:pt idx="3270">
                  <c:v>501</c:v>
                </c:pt>
                <c:pt idx="3271">
                  <c:v>502</c:v>
                </c:pt>
                <c:pt idx="3272">
                  <c:v>502</c:v>
                </c:pt>
                <c:pt idx="3273">
                  <c:v>502</c:v>
                </c:pt>
                <c:pt idx="3274">
                  <c:v>503</c:v>
                </c:pt>
                <c:pt idx="3275">
                  <c:v>503</c:v>
                </c:pt>
                <c:pt idx="3276">
                  <c:v>504</c:v>
                </c:pt>
                <c:pt idx="3277">
                  <c:v>504</c:v>
                </c:pt>
                <c:pt idx="3278">
                  <c:v>503</c:v>
                </c:pt>
                <c:pt idx="3279">
                  <c:v>502</c:v>
                </c:pt>
                <c:pt idx="3280">
                  <c:v>501</c:v>
                </c:pt>
                <c:pt idx="3281">
                  <c:v>500</c:v>
                </c:pt>
                <c:pt idx="3282">
                  <c:v>500</c:v>
                </c:pt>
                <c:pt idx="3283">
                  <c:v>499</c:v>
                </c:pt>
                <c:pt idx="3284">
                  <c:v>500</c:v>
                </c:pt>
                <c:pt idx="3285">
                  <c:v>502</c:v>
                </c:pt>
                <c:pt idx="3286">
                  <c:v>503</c:v>
                </c:pt>
                <c:pt idx="3287">
                  <c:v>504</c:v>
                </c:pt>
                <c:pt idx="3288">
                  <c:v>505</c:v>
                </c:pt>
                <c:pt idx="3289">
                  <c:v>506</c:v>
                </c:pt>
                <c:pt idx="3290">
                  <c:v>506</c:v>
                </c:pt>
                <c:pt idx="3291">
                  <c:v>506</c:v>
                </c:pt>
                <c:pt idx="3292">
                  <c:v>505</c:v>
                </c:pt>
                <c:pt idx="3293">
                  <c:v>504</c:v>
                </c:pt>
                <c:pt idx="3294">
                  <c:v>504</c:v>
                </c:pt>
                <c:pt idx="3295">
                  <c:v>504</c:v>
                </c:pt>
                <c:pt idx="3296">
                  <c:v>503</c:v>
                </c:pt>
                <c:pt idx="3297">
                  <c:v>504</c:v>
                </c:pt>
                <c:pt idx="3298">
                  <c:v>503</c:v>
                </c:pt>
                <c:pt idx="3299">
                  <c:v>504</c:v>
                </c:pt>
                <c:pt idx="3300">
                  <c:v>506</c:v>
                </c:pt>
                <c:pt idx="3301">
                  <c:v>505</c:v>
                </c:pt>
                <c:pt idx="3302">
                  <c:v>505</c:v>
                </c:pt>
                <c:pt idx="3303">
                  <c:v>504</c:v>
                </c:pt>
                <c:pt idx="3304">
                  <c:v>505</c:v>
                </c:pt>
                <c:pt idx="3305">
                  <c:v>503</c:v>
                </c:pt>
                <c:pt idx="3306">
                  <c:v>502</c:v>
                </c:pt>
                <c:pt idx="3307">
                  <c:v>503</c:v>
                </c:pt>
                <c:pt idx="3308">
                  <c:v>502</c:v>
                </c:pt>
                <c:pt idx="3309">
                  <c:v>502</c:v>
                </c:pt>
                <c:pt idx="3310">
                  <c:v>503</c:v>
                </c:pt>
                <c:pt idx="3311">
                  <c:v>508</c:v>
                </c:pt>
                <c:pt idx="3312">
                  <c:v>504</c:v>
                </c:pt>
                <c:pt idx="3313">
                  <c:v>509</c:v>
                </c:pt>
                <c:pt idx="3314">
                  <c:v>507</c:v>
                </c:pt>
                <c:pt idx="3315">
                  <c:v>506</c:v>
                </c:pt>
                <c:pt idx="3316">
                  <c:v>504</c:v>
                </c:pt>
                <c:pt idx="3317">
                  <c:v>503</c:v>
                </c:pt>
                <c:pt idx="3318">
                  <c:v>503</c:v>
                </c:pt>
                <c:pt idx="3319">
                  <c:v>502</c:v>
                </c:pt>
                <c:pt idx="3320">
                  <c:v>502</c:v>
                </c:pt>
                <c:pt idx="3321">
                  <c:v>506</c:v>
                </c:pt>
                <c:pt idx="3322">
                  <c:v>503</c:v>
                </c:pt>
                <c:pt idx="3323">
                  <c:v>505</c:v>
                </c:pt>
                <c:pt idx="3324">
                  <c:v>502</c:v>
                </c:pt>
                <c:pt idx="3325">
                  <c:v>503</c:v>
                </c:pt>
                <c:pt idx="3326">
                  <c:v>501</c:v>
                </c:pt>
                <c:pt idx="3327">
                  <c:v>500</c:v>
                </c:pt>
                <c:pt idx="3328">
                  <c:v>499</c:v>
                </c:pt>
                <c:pt idx="3329">
                  <c:v>498</c:v>
                </c:pt>
                <c:pt idx="3330">
                  <c:v>497</c:v>
                </c:pt>
                <c:pt idx="3331">
                  <c:v>498</c:v>
                </c:pt>
                <c:pt idx="3332">
                  <c:v>497</c:v>
                </c:pt>
                <c:pt idx="3333">
                  <c:v>497</c:v>
                </c:pt>
                <c:pt idx="3334">
                  <c:v>499</c:v>
                </c:pt>
                <c:pt idx="3335">
                  <c:v>497</c:v>
                </c:pt>
                <c:pt idx="3336">
                  <c:v>500</c:v>
                </c:pt>
                <c:pt idx="3337">
                  <c:v>501</c:v>
                </c:pt>
                <c:pt idx="3338">
                  <c:v>502</c:v>
                </c:pt>
                <c:pt idx="3339">
                  <c:v>502</c:v>
                </c:pt>
                <c:pt idx="3340">
                  <c:v>500</c:v>
                </c:pt>
                <c:pt idx="3341">
                  <c:v>503</c:v>
                </c:pt>
                <c:pt idx="3342">
                  <c:v>501</c:v>
                </c:pt>
                <c:pt idx="3343">
                  <c:v>499</c:v>
                </c:pt>
                <c:pt idx="3344">
                  <c:v>498</c:v>
                </c:pt>
                <c:pt idx="3345">
                  <c:v>499</c:v>
                </c:pt>
                <c:pt idx="3346">
                  <c:v>498</c:v>
                </c:pt>
                <c:pt idx="3347">
                  <c:v>498</c:v>
                </c:pt>
                <c:pt idx="3348">
                  <c:v>498</c:v>
                </c:pt>
                <c:pt idx="3349">
                  <c:v>499</c:v>
                </c:pt>
                <c:pt idx="3350">
                  <c:v>502</c:v>
                </c:pt>
                <c:pt idx="3351">
                  <c:v>502</c:v>
                </c:pt>
                <c:pt idx="3352">
                  <c:v>500</c:v>
                </c:pt>
                <c:pt idx="3353">
                  <c:v>499</c:v>
                </c:pt>
                <c:pt idx="3354">
                  <c:v>500</c:v>
                </c:pt>
                <c:pt idx="3355">
                  <c:v>500</c:v>
                </c:pt>
                <c:pt idx="3356">
                  <c:v>496</c:v>
                </c:pt>
                <c:pt idx="3357">
                  <c:v>497</c:v>
                </c:pt>
                <c:pt idx="3358">
                  <c:v>497</c:v>
                </c:pt>
                <c:pt idx="3359">
                  <c:v>498</c:v>
                </c:pt>
                <c:pt idx="3360">
                  <c:v>498</c:v>
                </c:pt>
                <c:pt idx="3361">
                  <c:v>500</c:v>
                </c:pt>
                <c:pt idx="3362">
                  <c:v>499</c:v>
                </c:pt>
                <c:pt idx="3363">
                  <c:v>500</c:v>
                </c:pt>
                <c:pt idx="3364">
                  <c:v>498</c:v>
                </c:pt>
                <c:pt idx="3365">
                  <c:v>499</c:v>
                </c:pt>
                <c:pt idx="3366">
                  <c:v>500</c:v>
                </c:pt>
                <c:pt idx="3367">
                  <c:v>500</c:v>
                </c:pt>
                <c:pt idx="3368">
                  <c:v>499</c:v>
                </c:pt>
                <c:pt idx="3369">
                  <c:v>499</c:v>
                </c:pt>
                <c:pt idx="3370">
                  <c:v>501</c:v>
                </c:pt>
                <c:pt idx="3371">
                  <c:v>500</c:v>
                </c:pt>
                <c:pt idx="3372">
                  <c:v>503</c:v>
                </c:pt>
                <c:pt idx="3373">
                  <c:v>503</c:v>
                </c:pt>
                <c:pt idx="3374">
                  <c:v>502</c:v>
                </c:pt>
                <c:pt idx="3375">
                  <c:v>503</c:v>
                </c:pt>
                <c:pt idx="3376">
                  <c:v>503</c:v>
                </c:pt>
                <c:pt idx="3377">
                  <c:v>505</c:v>
                </c:pt>
                <c:pt idx="3378">
                  <c:v>506</c:v>
                </c:pt>
                <c:pt idx="3379">
                  <c:v>505</c:v>
                </c:pt>
                <c:pt idx="3380">
                  <c:v>502</c:v>
                </c:pt>
                <c:pt idx="3381">
                  <c:v>501</c:v>
                </c:pt>
                <c:pt idx="3382">
                  <c:v>500</c:v>
                </c:pt>
                <c:pt idx="3383">
                  <c:v>506</c:v>
                </c:pt>
                <c:pt idx="3384">
                  <c:v>507</c:v>
                </c:pt>
                <c:pt idx="3385">
                  <c:v>507</c:v>
                </c:pt>
                <c:pt idx="3386">
                  <c:v>508</c:v>
                </c:pt>
                <c:pt idx="3387">
                  <c:v>510</c:v>
                </c:pt>
                <c:pt idx="3388">
                  <c:v>510</c:v>
                </c:pt>
                <c:pt idx="3389">
                  <c:v>508</c:v>
                </c:pt>
                <c:pt idx="3390">
                  <c:v>508</c:v>
                </c:pt>
                <c:pt idx="3391">
                  <c:v>510</c:v>
                </c:pt>
                <c:pt idx="3392">
                  <c:v>509</c:v>
                </c:pt>
                <c:pt idx="3393">
                  <c:v>508</c:v>
                </c:pt>
                <c:pt idx="3394">
                  <c:v>510</c:v>
                </c:pt>
                <c:pt idx="3395">
                  <c:v>510</c:v>
                </c:pt>
                <c:pt idx="3396">
                  <c:v>512</c:v>
                </c:pt>
                <c:pt idx="3397">
                  <c:v>510</c:v>
                </c:pt>
                <c:pt idx="3398">
                  <c:v>511</c:v>
                </c:pt>
                <c:pt idx="3399">
                  <c:v>510</c:v>
                </c:pt>
                <c:pt idx="3400">
                  <c:v>511</c:v>
                </c:pt>
                <c:pt idx="3401">
                  <c:v>511</c:v>
                </c:pt>
                <c:pt idx="3402">
                  <c:v>508</c:v>
                </c:pt>
                <c:pt idx="3403">
                  <c:v>508</c:v>
                </c:pt>
                <c:pt idx="3404">
                  <c:v>508</c:v>
                </c:pt>
                <c:pt idx="3405">
                  <c:v>508</c:v>
                </c:pt>
                <c:pt idx="3406">
                  <c:v>510</c:v>
                </c:pt>
                <c:pt idx="3407">
                  <c:v>510</c:v>
                </c:pt>
                <c:pt idx="3408">
                  <c:v>508</c:v>
                </c:pt>
                <c:pt idx="3409">
                  <c:v>510</c:v>
                </c:pt>
                <c:pt idx="3410">
                  <c:v>510</c:v>
                </c:pt>
                <c:pt idx="3411">
                  <c:v>512</c:v>
                </c:pt>
                <c:pt idx="3412">
                  <c:v>513</c:v>
                </c:pt>
                <c:pt idx="3413">
                  <c:v>513</c:v>
                </c:pt>
                <c:pt idx="3414">
                  <c:v>513</c:v>
                </c:pt>
                <c:pt idx="3415">
                  <c:v>513</c:v>
                </c:pt>
                <c:pt idx="3416">
                  <c:v>512</c:v>
                </c:pt>
                <c:pt idx="3417">
                  <c:v>512</c:v>
                </c:pt>
                <c:pt idx="3418">
                  <c:v>513</c:v>
                </c:pt>
                <c:pt idx="3419">
                  <c:v>514</c:v>
                </c:pt>
                <c:pt idx="3420">
                  <c:v>514</c:v>
                </c:pt>
                <c:pt idx="3421">
                  <c:v>513</c:v>
                </c:pt>
                <c:pt idx="3422">
                  <c:v>515</c:v>
                </c:pt>
                <c:pt idx="3423">
                  <c:v>514</c:v>
                </c:pt>
                <c:pt idx="3424">
                  <c:v>515</c:v>
                </c:pt>
                <c:pt idx="3425">
                  <c:v>514</c:v>
                </c:pt>
                <c:pt idx="3426">
                  <c:v>514</c:v>
                </c:pt>
                <c:pt idx="3427">
                  <c:v>512</c:v>
                </c:pt>
                <c:pt idx="3428">
                  <c:v>514</c:v>
                </c:pt>
                <c:pt idx="3429">
                  <c:v>511</c:v>
                </c:pt>
                <c:pt idx="3430">
                  <c:v>510</c:v>
                </c:pt>
                <c:pt idx="3431">
                  <c:v>510</c:v>
                </c:pt>
                <c:pt idx="3432">
                  <c:v>514</c:v>
                </c:pt>
                <c:pt idx="3433">
                  <c:v>514</c:v>
                </c:pt>
                <c:pt idx="3434">
                  <c:v>513</c:v>
                </c:pt>
                <c:pt idx="3435">
                  <c:v>514</c:v>
                </c:pt>
                <c:pt idx="3436">
                  <c:v>515</c:v>
                </c:pt>
                <c:pt idx="3437">
                  <c:v>516</c:v>
                </c:pt>
                <c:pt idx="3438">
                  <c:v>513</c:v>
                </c:pt>
                <c:pt idx="3439">
                  <c:v>514</c:v>
                </c:pt>
                <c:pt idx="3440">
                  <c:v>513</c:v>
                </c:pt>
                <c:pt idx="3441">
                  <c:v>513</c:v>
                </c:pt>
                <c:pt idx="3442">
                  <c:v>512</c:v>
                </c:pt>
                <c:pt idx="3443">
                  <c:v>514</c:v>
                </c:pt>
                <c:pt idx="3444">
                  <c:v>516</c:v>
                </c:pt>
                <c:pt idx="3445">
                  <c:v>517</c:v>
                </c:pt>
                <c:pt idx="3446">
                  <c:v>515</c:v>
                </c:pt>
                <c:pt idx="3447">
                  <c:v>515</c:v>
                </c:pt>
                <c:pt idx="3448">
                  <c:v>515</c:v>
                </c:pt>
                <c:pt idx="3449">
                  <c:v>515</c:v>
                </c:pt>
                <c:pt idx="3450">
                  <c:v>513</c:v>
                </c:pt>
                <c:pt idx="3451">
                  <c:v>511</c:v>
                </c:pt>
                <c:pt idx="3452">
                  <c:v>509</c:v>
                </c:pt>
                <c:pt idx="3453">
                  <c:v>509</c:v>
                </c:pt>
                <c:pt idx="3454">
                  <c:v>506</c:v>
                </c:pt>
                <c:pt idx="3455">
                  <c:v>502</c:v>
                </c:pt>
                <c:pt idx="3456">
                  <c:v>501</c:v>
                </c:pt>
                <c:pt idx="3457">
                  <c:v>500</c:v>
                </c:pt>
                <c:pt idx="3458">
                  <c:v>498</c:v>
                </c:pt>
                <c:pt idx="3459">
                  <c:v>498</c:v>
                </c:pt>
                <c:pt idx="3460">
                  <c:v>498</c:v>
                </c:pt>
                <c:pt idx="3461">
                  <c:v>497</c:v>
                </c:pt>
                <c:pt idx="3462">
                  <c:v>497</c:v>
                </c:pt>
                <c:pt idx="3463">
                  <c:v>497</c:v>
                </c:pt>
                <c:pt idx="3464">
                  <c:v>498</c:v>
                </c:pt>
                <c:pt idx="3465">
                  <c:v>497</c:v>
                </c:pt>
                <c:pt idx="3466">
                  <c:v>497</c:v>
                </c:pt>
                <c:pt idx="3467">
                  <c:v>498</c:v>
                </c:pt>
                <c:pt idx="3468">
                  <c:v>497</c:v>
                </c:pt>
                <c:pt idx="3469">
                  <c:v>500</c:v>
                </c:pt>
                <c:pt idx="3470">
                  <c:v>500</c:v>
                </c:pt>
                <c:pt idx="3471">
                  <c:v>502</c:v>
                </c:pt>
                <c:pt idx="3472">
                  <c:v>501</c:v>
                </c:pt>
                <c:pt idx="3473">
                  <c:v>504</c:v>
                </c:pt>
                <c:pt idx="3474">
                  <c:v>506</c:v>
                </c:pt>
                <c:pt idx="3475">
                  <c:v>504</c:v>
                </c:pt>
                <c:pt idx="3476">
                  <c:v>505</c:v>
                </c:pt>
                <c:pt idx="3477">
                  <c:v>503</c:v>
                </c:pt>
                <c:pt idx="3478">
                  <c:v>504</c:v>
                </c:pt>
                <c:pt idx="3479">
                  <c:v>502</c:v>
                </c:pt>
                <c:pt idx="3480">
                  <c:v>503</c:v>
                </c:pt>
                <c:pt idx="3481">
                  <c:v>500</c:v>
                </c:pt>
                <c:pt idx="3482">
                  <c:v>501</c:v>
                </c:pt>
                <c:pt idx="3483">
                  <c:v>504</c:v>
                </c:pt>
                <c:pt idx="3484">
                  <c:v>503</c:v>
                </c:pt>
                <c:pt idx="3485">
                  <c:v>503</c:v>
                </c:pt>
                <c:pt idx="3486">
                  <c:v>507</c:v>
                </c:pt>
                <c:pt idx="3487">
                  <c:v>506</c:v>
                </c:pt>
                <c:pt idx="3488">
                  <c:v>505</c:v>
                </c:pt>
                <c:pt idx="3489">
                  <c:v>505</c:v>
                </c:pt>
                <c:pt idx="3490">
                  <c:v>504</c:v>
                </c:pt>
                <c:pt idx="3491">
                  <c:v>504</c:v>
                </c:pt>
                <c:pt idx="3492">
                  <c:v>504</c:v>
                </c:pt>
                <c:pt idx="3493">
                  <c:v>504</c:v>
                </c:pt>
                <c:pt idx="3494">
                  <c:v>504</c:v>
                </c:pt>
                <c:pt idx="3495">
                  <c:v>506</c:v>
                </c:pt>
                <c:pt idx="3496">
                  <c:v>508</c:v>
                </c:pt>
                <c:pt idx="3497">
                  <c:v>508</c:v>
                </c:pt>
                <c:pt idx="3498">
                  <c:v>509</c:v>
                </c:pt>
                <c:pt idx="3499">
                  <c:v>509</c:v>
                </c:pt>
                <c:pt idx="3500">
                  <c:v>510</c:v>
                </c:pt>
                <c:pt idx="3501">
                  <c:v>508</c:v>
                </c:pt>
                <c:pt idx="3502">
                  <c:v>507</c:v>
                </c:pt>
                <c:pt idx="3503">
                  <c:v>507</c:v>
                </c:pt>
                <c:pt idx="3504">
                  <c:v>506</c:v>
                </c:pt>
                <c:pt idx="3505">
                  <c:v>504</c:v>
                </c:pt>
                <c:pt idx="3506">
                  <c:v>503</c:v>
                </c:pt>
                <c:pt idx="3507">
                  <c:v>505</c:v>
                </c:pt>
                <c:pt idx="3508">
                  <c:v>505</c:v>
                </c:pt>
                <c:pt idx="3509">
                  <c:v>504</c:v>
                </c:pt>
                <c:pt idx="3510">
                  <c:v>506</c:v>
                </c:pt>
                <c:pt idx="3511">
                  <c:v>506</c:v>
                </c:pt>
                <c:pt idx="3512">
                  <c:v>507</c:v>
                </c:pt>
                <c:pt idx="3513">
                  <c:v>505</c:v>
                </c:pt>
                <c:pt idx="3514">
                  <c:v>506</c:v>
                </c:pt>
                <c:pt idx="3515">
                  <c:v>507</c:v>
                </c:pt>
                <c:pt idx="3516">
                  <c:v>503</c:v>
                </c:pt>
                <c:pt idx="3517">
                  <c:v>504</c:v>
                </c:pt>
                <c:pt idx="3518">
                  <c:v>505</c:v>
                </c:pt>
                <c:pt idx="3519">
                  <c:v>505</c:v>
                </c:pt>
                <c:pt idx="3520">
                  <c:v>506</c:v>
                </c:pt>
                <c:pt idx="3521">
                  <c:v>508</c:v>
                </c:pt>
                <c:pt idx="3522">
                  <c:v>507</c:v>
                </c:pt>
                <c:pt idx="3523">
                  <c:v>510</c:v>
                </c:pt>
                <c:pt idx="3524">
                  <c:v>508</c:v>
                </c:pt>
                <c:pt idx="3525">
                  <c:v>510</c:v>
                </c:pt>
                <c:pt idx="3526">
                  <c:v>509</c:v>
                </c:pt>
                <c:pt idx="3527">
                  <c:v>506</c:v>
                </c:pt>
                <c:pt idx="3528">
                  <c:v>506</c:v>
                </c:pt>
                <c:pt idx="3529">
                  <c:v>505</c:v>
                </c:pt>
                <c:pt idx="3530">
                  <c:v>505</c:v>
                </c:pt>
                <c:pt idx="3531">
                  <c:v>504</c:v>
                </c:pt>
                <c:pt idx="3532">
                  <c:v>506</c:v>
                </c:pt>
                <c:pt idx="3533">
                  <c:v>505</c:v>
                </c:pt>
                <c:pt idx="3534">
                  <c:v>506</c:v>
                </c:pt>
                <c:pt idx="3535">
                  <c:v>504</c:v>
                </c:pt>
                <c:pt idx="3536">
                  <c:v>506</c:v>
                </c:pt>
                <c:pt idx="3537">
                  <c:v>509</c:v>
                </c:pt>
                <c:pt idx="3538">
                  <c:v>506</c:v>
                </c:pt>
                <c:pt idx="3539">
                  <c:v>508</c:v>
                </c:pt>
                <c:pt idx="3540">
                  <c:v>508</c:v>
                </c:pt>
                <c:pt idx="3541">
                  <c:v>508</c:v>
                </c:pt>
                <c:pt idx="3542">
                  <c:v>505</c:v>
                </c:pt>
                <c:pt idx="3543">
                  <c:v>506</c:v>
                </c:pt>
                <c:pt idx="3544">
                  <c:v>503</c:v>
                </c:pt>
                <c:pt idx="3545">
                  <c:v>506</c:v>
                </c:pt>
                <c:pt idx="3546">
                  <c:v>508</c:v>
                </c:pt>
                <c:pt idx="3547">
                  <c:v>505</c:v>
                </c:pt>
                <c:pt idx="3548">
                  <c:v>508</c:v>
                </c:pt>
                <c:pt idx="3549">
                  <c:v>510</c:v>
                </c:pt>
                <c:pt idx="3550">
                  <c:v>508</c:v>
                </c:pt>
                <c:pt idx="3551">
                  <c:v>506</c:v>
                </c:pt>
                <c:pt idx="3552">
                  <c:v>505</c:v>
                </c:pt>
                <c:pt idx="3553">
                  <c:v>506</c:v>
                </c:pt>
                <c:pt idx="3554">
                  <c:v>505</c:v>
                </c:pt>
                <c:pt idx="3555">
                  <c:v>505</c:v>
                </c:pt>
                <c:pt idx="3556">
                  <c:v>504</c:v>
                </c:pt>
                <c:pt idx="3557">
                  <c:v>506</c:v>
                </c:pt>
                <c:pt idx="3558">
                  <c:v>506</c:v>
                </c:pt>
                <c:pt idx="3559">
                  <c:v>508</c:v>
                </c:pt>
                <c:pt idx="3560">
                  <c:v>507</c:v>
                </c:pt>
                <c:pt idx="3561">
                  <c:v>507</c:v>
                </c:pt>
                <c:pt idx="3562">
                  <c:v>510</c:v>
                </c:pt>
                <c:pt idx="3563">
                  <c:v>510</c:v>
                </c:pt>
                <c:pt idx="3564">
                  <c:v>509</c:v>
                </c:pt>
                <c:pt idx="3565">
                  <c:v>505</c:v>
                </c:pt>
                <c:pt idx="3566">
                  <c:v>505</c:v>
                </c:pt>
                <c:pt idx="3567">
                  <c:v>510</c:v>
                </c:pt>
                <c:pt idx="3568">
                  <c:v>508</c:v>
                </c:pt>
                <c:pt idx="3569">
                  <c:v>504</c:v>
                </c:pt>
                <c:pt idx="3570">
                  <c:v>502</c:v>
                </c:pt>
                <c:pt idx="3571">
                  <c:v>508</c:v>
                </c:pt>
                <c:pt idx="3572">
                  <c:v>508</c:v>
                </c:pt>
                <c:pt idx="3573">
                  <c:v>506</c:v>
                </c:pt>
                <c:pt idx="3574">
                  <c:v>508</c:v>
                </c:pt>
                <c:pt idx="3575">
                  <c:v>508</c:v>
                </c:pt>
                <c:pt idx="3576">
                  <c:v>502</c:v>
                </c:pt>
                <c:pt idx="3577">
                  <c:v>504</c:v>
                </c:pt>
                <c:pt idx="3578">
                  <c:v>506</c:v>
                </c:pt>
                <c:pt idx="3579">
                  <c:v>503</c:v>
                </c:pt>
                <c:pt idx="3580">
                  <c:v>504</c:v>
                </c:pt>
                <c:pt idx="3581">
                  <c:v>503</c:v>
                </c:pt>
                <c:pt idx="3582">
                  <c:v>507</c:v>
                </c:pt>
                <c:pt idx="3583">
                  <c:v>502</c:v>
                </c:pt>
                <c:pt idx="3584">
                  <c:v>509</c:v>
                </c:pt>
                <c:pt idx="3585">
                  <c:v>505</c:v>
                </c:pt>
                <c:pt idx="3586">
                  <c:v>505</c:v>
                </c:pt>
                <c:pt idx="3587">
                  <c:v>506</c:v>
                </c:pt>
                <c:pt idx="3588">
                  <c:v>502</c:v>
                </c:pt>
                <c:pt idx="3589">
                  <c:v>505</c:v>
                </c:pt>
                <c:pt idx="3590">
                  <c:v>503</c:v>
                </c:pt>
                <c:pt idx="3591">
                  <c:v>500</c:v>
                </c:pt>
                <c:pt idx="3592">
                  <c:v>495</c:v>
                </c:pt>
                <c:pt idx="3593">
                  <c:v>505</c:v>
                </c:pt>
                <c:pt idx="3594">
                  <c:v>500</c:v>
                </c:pt>
                <c:pt idx="3595">
                  <c:v>503</c:v>
                </c:pt>
                <c:pt idx="3596">
                  <c:v>502</c:v>
                </c:pt>
                <c:pt idx="3597">
                  <c:v>500</c:v>
                </c:pt>
                <c:pt idx="3598">
                  <c:v>504</c:v>
                </c:pt>
                <c:pt idx="3599">
                  <c:v>504</c:v>
                </c:pt>
                <c:pt idx="3600">
                  <c:v>502</c:v>
                </c:pt>
                <c:pt idx="3601">
                  <c:v>505</c:v>
                </c:pt>
                <c:pt idx="3602">
                  <c:v>501</c:v>
                </c:pt>
                <c:pt idx="3603">
                  <c:v>501</c:v>
                </c:pt>
                <c:pt idx="3604">
                  <c:v>501</c:v>
                </c:pt>
                <c:pt idx="3605">
                  <c:v>501</c:v>
                </c:pt>
                <c:pt idx="3606">
                  <c:v>499</c:v>
                </c:pt>
                <c:pt idx="3607">
                  <c:v>500</c:v>
                </c:pt>
                <c:pt idx="3608">
                  <c:v>502</c:v>
                </c:pt>
                <c:pt idx="3609">
                  <c:v>500</c:v>
                </c:pt>
                <c:pt idx="3610">
                  <c:v>501</c:v>
                </c:pt>
                <c:pt idx="3611">
                  <c:v>501</c:v>
                </c:pt>
                <c:pt idx="3612">
                  <c:v>500</c:v>
                </c:pt>
                <c:pt idx="3613">
                  <c:v>498</c:v>
                </c:pt>
                <c:pt idx="3614">
                  <c:v>498</c:v>
                </c:pt>
                <c:pt idx="3615">
                  <c:v>496</c:v>
                </c:pt>
                <c:pt idx="3616">
                  <c:v>494</c:v>
                </c:pt>
                <c:pt idx="3617">
                  <c:v>496</c:v>
                </c:pt>
                <c:pt idx="3618">
                  <c:v>494</c:v>
                </c:pt>
                <c:pt idx="3619">
                  <c:v>494</c:v>
                </c:pt>
                <c:pt idx="3620">
                  <c:v>494</c:v>
                </c:pt>
                <c:pt idx="3621">
                  <c:v>495</c:v>
                </c:pt>
                <c:pt idx="3622">
                  <c:v>495</c:v>
                </c:pt>
                <c:pt idx="3623">
                  <c:v>498</c:v>
                </c:pt>
                <c:pt idx="3624">
                  <c:v>500</c:v>
                </c:pt>
                <c:pt idx="3625">
                  <c:v>497</c:v>
                </c:pt>
                <c:pt idx="3626">
                  <c:v>498</c:v>
                </c:pt>
                <c:pt idx="3627">
                  <c:v>494</c:v>
                </c:pt>
                <c:pt idx="3628">
                  <c:v>492</c:v>
                </c:pt>
                <c:pt idx="3629">
                  <c:v>492</c:v>
                </c:pt>
                <c:pt idx="3630">
                  <c:v>495</c:v>
                </c:pt>
                <c:pt idx="3631">
                  <c:v>494</c:v>
                </c:pt>
                <c:pt idx="3632">
                  <c:v>495</c:v>
                </c:pt>
                <c:pt idx="3633">
                  <c:v>496</c:v>
                </c:pt>
                <c:pt idx="3634">
                  <c:v>498</c:v>
                </c:pt>
                <c:pt idx="3635">
                  <c:v>498</c:v>
                </c:pt>
                <c:pt idx="3636">
                  <c:v>497</c:v>
                </c:pt>
                <c:pt idx="3637">
                  <c:v>500</c:v>
                </c:pt>
                <c:pt idx="3638">
                  <c:v>499</c:v>
                </c:pt>
                <c:pt idx="3639">
                  <c:v>496</c:v>
                </c:pt>
                <c:pt idx="3640">
                  <c:v>495</c:v>
                </c:pt>
                <c:pt idx="3641">
                  <c:v>495</c:v>
                </c:pt>
                <c:pt idx="3642">
                  <c:v>494</c:v>
                </c:pt>
                <c:pt idx="3643">
                  <c:v>493</c:v>
                </c:pt>
                <c:pt idx="3644">
                  <c:v>492</c:v>
                </c:pt>
                <c:pt idx="3645">
                  <c:v>492</c:v>
                </c:pt>
                <c:pt idx="3646">
                  <c:v>492</c:v>
                </c:pt>
                <c:pt idx="3647">
                  <c:v>493</c:v>
                </c:pt>
                <c:pt idx="3648">
                  <c:v>494</c:v>
                </c:pt>
                <c:pt idx="3649">
                  <c:v>493</c:v>
                </c:pt>
                <c:pt idx="3650">
                  <c:v>493</c:v>
                </c:pt>
                <c:pt idx="3651">
                  <c:v>491</c:v>
                </c:pt>
                <c:pt idx="3652">
                  <c:v>490</c:v>
                </c:pt>
                <c:pt idx="3653">
                  <c:v>489</c:v>
                </c:pt>
                <c:pt idx="3654">
                  <c:v>488</c:v>
                </c:pt>
                <c:pt idx="3655">
                  <c:v>490</c:v>
                </c:pt>
                <c:pt idx="3656">
                  <c:v>488</c:v>
                </c:pt>
                <c:pt idx="3657">
                  <c:v>490</c:v>
                </c:pt>
                <c:pt idx="3658">
                  <c:v>490</c:v>
                </c:pt>
                <c:pt idx="3659">
                  <c:v>491</c:v>
                </c:pt>
                <c:pt idx="3660">
                  <c:v>492</c:v>
                </c:pt>
                <c:pt idx="3661">
                  <c:v>492</c:v>
                </c:pt>
                <c:pt idx="3662">
                  <c:v>491</c:v>
                </c:pt>
                <c:pt idx="3663">
                  <c:v>491</c:v>
                </c:pt>
                <c:pt idx="3664">
                  <c:v>487</c:v>
                </c:pt>
                <c:pt idx="3665">
                  <c:v>487</c:v>
                </c:pt>
                <c:pt idx="3666">
                  <c:v>487</c:v>
                </c:pt>
                <c:pt idx="3667">
                  <c:v>489</c:v>
                </c:pt>
                <c:pt idx="3668">
                  <c:v>487</c:v>
                </c:pt>
                <c:pt idx="3669">
                  <c:v>487</c:v>
                </c:pt>
                <c:pt idx="3670">
                  <c:v>492</c:v>
                </c:pt>
                <c:pt idx="3671">
                  <c:v>493</c:v>
                </c:pt>
                <c:pt idx="3672">
                  <c:v>492</c:v>
                </c:pt>
                <c:pt idx="3673">
                  <c:v>493</c:v>
                </c:pt>
                <c:pt idx="3674">
                  <c:v>496</c:v>
                </c:pt>
                <c:pt idx="3675">
                  <c:v>496</c:v>
                </c:pt>
                <c:pt idx="3676">
                  <c:v>495</c:v>
                </c:pt>
                <c:pt idx="3677">
                  <c:v>495</c:v>
                </c:pt>
                <c:pt idx="3678">
                  <c:v>497</c:v>
                </c:pt>
                <c:pt idx="3679">
                  <c:v>492</c:v>
                </c:pt>
                <c:pt idx="3680">
                  <c:v>491</c:v>
                </c:pt>
                <c:pt idx="3681">
                  <c:v>492</c:v>
                </c:pt>
                <c:pt idx="3682">
                  <c:v>498</c:v>
                </c:pt>
                <c:pt idx="3683">
                  <c:v>493</c:v>
                </c:pt>
                <c:pt idx="3684">
                  <c:v>494</c:v>
                </c:pt>
                <c:pt idx="3685">
                  <c:v>497</c:v>
                </c:pt>
                <c:pt idx="3686">
                  <c:v>497</c:v>
                </c:pt>
                <c:pt idx="3687">
                  <c:v>492</c:v>
                </c:pt>
                <c:pt idx="3688">
                  <c:v>490</c:v>
                </c:pt>
                <c:pt idx="3689">
                  <c:v>488</c:v>
                </c:pt>
                <c:pt idx="3690">
                  <c:v>487</c:v>
                </c:pt>
                <c:pt idx="3691">
                  <c:v>484</c:v>
                </c:pt>
                <c:pt idx="3692">
                  <c:v>484</c:v>
                </c:pt>
                <c:pt idx="3693">
                  <c:v>486</c:v>
                </c:pt>
                <c:pt idx="3694">
                  <c:v>483</c:v>
                </c:pt>
                <c:pt idx="3695">
                  <c:v>486</c:v>
                </c:pt>
                <c:pt idx="3696">
                  <c:v>487</c:v>
                </c:pt>
                <c:pt idx="3697">
                  <c:v>486</c:v>
                </c:pt>
                <c:pt idx="3698">
                  <c:v>488</c:v>
                </c:pt>
                <c:pt idx="3699">
                  <c:v>488</c:v>
                </c:pt>
                <c:pt idx="3700">
                  <c:v>486</c:v>
                </c:pt>
                <c:pt idx="3701">
                  <c:v>485</c:v>
                </c:pt>
                <c:pt idx="3702">
                  <c:v>486</c:v>
                </c:pt>
                <c:pt idx="3703">
                  <c:v>486</c:v>
                </c:pt>
                <c:pt idx="3704">
                  <c:v>486</c:v>
                </c:pt>
                <c:pt idx="3705">
                  <c:v>487</c:v>
                </c:pt>
                <c:pt idx="3706">
                  <c:v>490</c:v>
                </c:pt>
                <c:pt idx="3707">
                  <c:v>493</c:v>
                </c:pt>
                <c:pt idx="3708">
                  <c:v>495</c:v>
                </c:pt>
                <c:pt idx="3709">
                  <c:v>495</c:v>
                </c:pt>
                <c:pt idx="3710">
                  <c:v>495</c:v>
                </c:pt>
                <c:pt idx="3711">
                  <c:v>495</c:v>
                </c:pt>
                <c:pt idx="3712">
                  <c:v>493</c:v>
                </c:pt>
                <c:pt idx="3713">
                  <c:v>490</c:v>
                </c:pt>
                <c:pt idx="3714">
                  <c:v>489</c:v>
                </c:pt>
                <c:pt idx="3715">
                  <c:v>489</c:v>
                </c:pt>
                <c:pt idx="3716">
                  <c:v>486</c:v>
                </c:pt>
                <c:pt idx="3717">
                  <c:v>484</c:v>
                </c:pt>
                <c:pt idx="3718">
                  <c:v>484</c:v>
                </c:pt>
                <c:pt idx="3719">
                  <c:v>484</c:v>
                </c:pt>
                <c:pt idx="3720">
                  <c:v>482</c:v>
                </c:pt>
                <c:pt idx="3721">
                  <c:v>483</c:v>
                </c:pt>
                <c:pt idx="3722">
                  <c:v>481</c:v>
                </c:pt>
                <c:pt idx="3723">
                  <c:v>483</c:v>
                </c:pt>
                <c:pt idx="3724">
                  <c:v>481</c:v>
                </c:pt>
                <c:pt idx="3725">
                  <c:v>482</c:v>
                </c:pt>
                <c:pt idx="3726">
                  <c:v>480</c:v>
                </c:pt>
                <c:pt idx="3727">
                  <c:v>480</c:v>
                </c:pt>
                <c:pt idx="3728">
                  <c:v>478</c:v>
                </c:pt>
                <c:pt idx="3729">
                  <c:v>478</c:v>
                </c:pt>
                <c:pt idx="3730">
                  <c:v>477</c:v>
                </c:pt>
                <c:pt idx="3731">
                  <c:v>477</c:v>
                </c:pt>
                <c:pt idx="3732">
                  <c:v>477</c:v>
                </c:pt>
                <c:pt idx="3733">
                  <c:v>476</c:v>
                </c:pt>
                <c:pt idx="3734">
                  <c:v>477</c:v>
                </c:pt>
                <c:pt idx="3735">
                  <c:v>475</c:v>
                </c:pt>
                <c:pt idx="3736">
                  <c:v>475</c:v>
                </c:pt>
                <c:pt idx="3737">
                  <c:v>473</c:v>
                </c:pt>
                <c:pt idx="3738">
                  <c:v>472</c:v>
                </c:pt>
                <c:pt idx="3739">
                  <c:v>471</c:v>
                </c:pt>
                <c:pt idx="3740">
                  <c:v>472</c:v>
                </c:pt>
                <c:pt idx="3741">
                  <c:v>472</c:v>
                </c:pt>
                <c:pt idx="3742">
                  <c:v>470</c:v>
                </c:pt>
                <c:pt idx="3743">
                  <c:v>470</c:v>
                </c:pt>
                <c:pt idx="3744">
                  <c:v>471</c:v>
                </c:pt>
                <c:pt idx="3745">
                  <c:v>472</c:v>
                </c:pt>
                <c:pt idx="3746">
                  <c:v>471</c:v>
                </c:pt>
                <c:pt idx="3747">
                  <c:v>470</c:v>
                </c:pt>
                <c:pt idx="3748">
                  <c:v>470</c:v>
                </c:pt>
                <c:pt idx="3749">
                  <c:v>467</c:v>
                </c:pt>
                <c:pt idx="3750">
                  <c:v>467</c:v>
                </c:pt>
                <c:pt idx="3751">
                  <c:v>466</c:v>
                </c:pt>
                <c:pt idx="3752">
                  <c:v>466</c:v>
                </c:pt>
                <c:pt idx="3753">
                  <c:v>468</c:v>
                </c:pt>
                <c:pt idx="3754">
                  <c:v>467</c:v>
                </c:pt>
                <c:pt idx="3755">
                  <c:v>468</c:v>
                </c:pt>
                <c:pt idx="3756">
                  <c:v>470</c:v>
                </c:pt>
                <c:pt idx="3757">
                  <c:v>472</c:v>
                </c:pt>
                <c:pt idx="3758">
                  <c:v>473</c:v>
                </c:pt>
                <c:pt idx="3759">
                  <c:v>473</c:v>
                </c:pt>
                <c:pt idx="3760">
                  <c:v>474</c:v>
                </c:pt>
                <c:pt idx="3761">
                  <c:v>471</c:v>
                </c:pt>
                <c:pt idx="3762">
                  <c:v>475</c:v>
                </c:pt>
                <c:pt idx="3763">
                  <c:v>476</c:v>
                </c:pt>
                <c:pt idx="3764">
                  <c:v>476</c:v>
                </c:pt>
                <c:pt idx="3765">
                  <c:v>477</c:v>
                </c:pt>
                <c:pt idx="3766">
                  <c:v>476</c:v>
                </c:pt>
                <c:pt idx="3767">
                  <c:v>474</c:v>
                </c:pt>
                <c:pt idx="3768">
                  <c:v>476</c:v>
                </c:pt>
                <c:pt idx="3769">
                  <c:v>476</c:v>
                </c:pt>
                <c:pt idx="3770">
                  <c:v>479</c:v>
                </c:pt>
                <c:pt idx="3771">
                  <c:v>481</c:v>
                </c:pt>
                <c:pt idx="3772">
                  <c:v>488</c:v>
                </c:pt>
                <c:pt idx="3773">
                  <c:v>493</c:v>
                </c:pt>
                <c:pt idx="3774">
                  <c:v>492</c:v>
                </c:pt>
                <c:pt idx="3775">
                  <c:v>498</c:v>
                </c:pt>
                <c:pt idx="3776">
                  <c:v>498</c:v>
                </c:pt>
                <c:pt idx="3777">
                  <c:v>502</c:v>
                </c:pt>
                <c:pt idx="3778">
                  <c:v>498</c:v>
                </c:pt>
                <c:pt idx="3779">
                  <c:v>499</c:v>
                </c:pt>
                <c:pt idx="3780">
                  <c:v>503</c:v>
                </c:pt>
                <c:pt idx="3781">
                  <c:v>498</c:v>
                </c:pt>
                <c:pt idx="3782">
                  <c:v>497</c:v>
                </c:pt>
                <c:pt idx="3783">
                  <c:v>490</c:v>
                </c:pt>
                <c:pt idx="3784">
                  <c:v>488</c:v>
                </c:pt>
                <c:pt idx="3785">
                  <c:v>489</c:v>
                </c:pt>
                <c:pt idx="3786">
                  <c:v>486</c:v>
                </c:pt>
                <c:pt idx="3787">
                  <c:v>483</c:v>
                </c:pt>
                <c:pt idx="3788">
                  <c:v>480</c:v>
                </c:pt>
                <c:pt idx="3789">
                  <c:v>482</c:v>
                </c:pt>
                <c:pt idx="3790">
                  <c:v>479</c:v>
                </c:pt>
                <c:pt idx="3791">
                  <c:v>483</c:v>
                </c:pt>
                <c:pt idx="3792">
                  <c:v>485</c:v>
                </c:pt>
                <c:pt idx="3793">
                  <c:v>488</c:v>
                </c:pt>
                <c:pt idx="3794">
                  <c:v>491</c:v>
                </c:pt>
                <c:pt idx="3795">
                  <c:v>491</c:v>
                </c:pt>
                <c:pt idx="3796">
                  <c:v>493</c:v>
                </c:pt>
                <c:pt idx="3797">
                  <c:v>492</c:v>
                </c:pt>
                <c:pt idx="3798">
                  <c:v>490</c:v>
                </c:pt>
                <c:pt idx="3799">
                  <c:v>488</c:v>
                </c:pt>
                <c:pt idx="3800">
                  <c:v>485</c:v>
                </c:pt>
                <c:pt idx="3801">
                  <c:v>482</c:v>
                </c:pt>
                <c:pt idx="3802">
                  <c:v>478</c:v>
                </c:pt>
                <c:pt idx="3803">
                  <c:v>478</c:v>
                </c:pt>
                <c:pt idx="3804">
                  <c:v>476</c:v>
                </c:pt>
                <c:pt idx="3805">
                  <c:v>476</c:v>
                </c:pt>
                <c:pt idx="3806">
                  <c:v>478</c:v>
                </c:pt>
                <c:pt idx="3807">
                  <c:v>478</c:v>
                </c:pt>
                <c:pt idx="3808">
                  <c:v>481</c:v>
                </c:pt>
                <c:pt idx="3809">
                  <c:v>487</c:v>
                </c:pt>
                <c:pt idx="3810">
                  <c:v>492</c:v>
                </c:pt>
                <c:pt idx="3811">
                  <c:v>492</c:v>
                </c:pt>
                <c:pt idx="3812">
                  <c:v>492</c:v>
                </c:pt>
                <c:pt idx="3813">
                  <c:v>491</c:v>
                </c:pt>
                <c:pt idx="3814">
                  <c:v>490</c:v>
                </c:pt>
                <c:pt idx="3815">
                  <c:v>493</c:v>
                </c:pt>
                <c:pt idx="3816">
                  <c:v>495</c:v>
                </c:pt>
                <c:pt idx="3817">
                  <c:v>490</c:v>
                </c:pt>
                <c:pt idx="3818">
                  <c:v>494</c:v>
                </c:pt>
                <c:pt idx="3819">
                  <c:v>496</c:v>
                </c:pt>
                <c:pt idx="3820">
                  <c:v>501</c:v>
                </c:pt>
                <c:pt idx="3821">
                  <c:v>502</c:v>
                </c:pt>
                <c:pt idx="3822">
                  <c:v>500</c:v>
                </c:pt>
                <c:pt idx="3823">
                  <c:v>502</c:v>
                </c:pt>
                <c:pt idx="3824">
                  <c:v>506</c:v>
                </c:pt>
                <c:pt idx="3825">
                  <c:v>502</c:v>
                </c:pt>
                <c:pt idx="3826">
                  <c:v>505</c:v>
                </c:pt>
                <c:pt idx="3827">
                  <c:v>505</c:v>
                </c:pt>
                <c:pt idx="3828">
                  <c:v>510</c:v>
                </c:pt>
                <c:pt idx="3829">
                  <c:v>508</c:v>
                </c:pt>
                <c:pt idx="3830">
                  <c:v>511</c:v>
                </c:pt>
                <c:pt idx="3831">
                  <c:v>506</c:v>
                </c:pt>
                <c:pt idx="3832">
                  <c:v>508</c:v>
                </c:pt>
                <c:pt idx="3833">
                  <c:v>507</c:v>
                </c:pt>
                <c:pt idx="3834">
                  <c:v>505</c:v>
                </c:pt>
                <c:pt idx="3835">
                  <c:v>504</c:v>
                </c:pt>
                <c:pt idx="3836">
                  <c:v>502</c:v>
                </c:pt>
                <c:pt idx="3837">
                  <c:v>505</c:v>
                </c:pt>
                <c:pt idx="3838">
                  <c:v>502</c:v>
                </c:pt>
                <c:pt idx="3839">
                  <c:v>504</c:v>
                </c:pt>
                <c:pt idx="3840">
                  <c:v>504</c:v>
                </c:pt>
                <c:pt idx="3841">
                  <c:v>504</c:v>
                </c:pt>
                <c:pt idx="3842">
                  <c:v>503</c:v>
                </c:pt>
                <c:pt idx="3843">
                  <c:v>501</c:v>
                </c:pt>
                <c:pt idx="3844">
                  <c:v>501</c:v>
                </c:pt>
                <c:pt idx="3845">
                  <c:v>500</c:v>
                </c:pt>
                <c:pt idx="3846">
                  <c:v>499</c:v>
                </c:pt>
                <c:pt idx="3847">
                  <c:v>495</c:v>
                </c:pt>
                <c:pt idx="3848">
                  <c:v>492</c:v>
                </c:pt>
                <c:pt idx="3849">
                  <c:v>493</c:v>
                </c:pt>
                <c:pt idx="3850">
                  <c:v>491</c:v>
                </c:pt>
                <c:pt idx="3851">
                  <c:v>489</c:v>
                </c:pt>
                <c:pt idx="3852">
                  <c:v>488</c:v>
                </c:pt>
                <c:pt idx="3853">
                  <c:v>487</c:v>
                </c:pt>
                <c:pt idx="3854">
                  <c:v>488</c:v>
                </c:pt>
                <c:pt idx="3855">
                  <c:v>488</c:v>
                </c:pt>
                <c:pt idx="3856">
                  <c:v>488</c:v>
                </c:pt>
                <c:pt idx="3857">
                  <c:v>490</c:v>
                </c:pt>
                <c:pt idx="3858">
                  <c:v>490</c:v>
                </c:pt>
                <c:pt idx="3859">
                  <c:v>491</c:v>
                </c:pt>
                <c:pt idx="3860">
                  <c:v>491</c:v>
                </c:pt>
                <c:pt idx="3861">
                  <c:v>492</c:v>
                </c:pt>
                <c:pt idx="3862">
                  <c:v>490</c:v>
                </c:pt>
                <c:pt idx="3863">
                  <c:v>488</c:v>
                </c:pt>
                <c:pt idx="3864">
                  <c:v>487</c:v>
                </c:pt>
                <c:pt idx="3865">
                  <c:v>485</c:v>
                </c:pt>
                <c:pt idx="3866">
                  <c:v>484</c:v>
                </c:pt>
                <c:pt idx="3867">
                  <c:v>484</c:v>
                </c:pt>
                <c:pt idx="3868">
                  <c:v>485</c:v>
                </c:pt>
                <c:pt idx="3869">
                  <c:v>485</c:v>
                </c:pt>
                <c:pt idx="3870">
                  <c:v>487</c:v>
                </c:pt>
                <c:pt idx="3871">
                  <c:v>488</c:v>
                </c:pt>
                <c:pt idx="3872">
                  <c:v>489</c:v>
                </c:pt>
                <c:pt idx="3873">
                  <c:v>489</c:v>
                </c:pt>
                <c:pt idx="3874">
                  <c:v>488</c:v>
                </c:pt>
                <c:pt idx="3875">
                  <c:v>487</c:v>
                </c:pt>
                <c:pt idx="3876">
                  <c:v>486</c:v>
                </c:pt>
                <c:pt idx="3877">
                  <c:v>484</c:v>
                </c:pt>
                <c:pt idx="3878">
                  <c:v>485</c:v>
                </c:pt>
                <c:pt idx="3879">
                  <c:v>483</c:v>
                </c:pt>
                <c:pt idx="3880">
                  <c:v>482</c:v>
                </c:pt>
                <c:pt idx="3881">
                  <c:v>482</c:v>
                </c:pt>
                <c:pt idx="3882">
                  <c:v>484</c:v>
                </c:pt>
                <c:pt idx="3883">
                  <c:v>483</c:v>
                </c:pt>
                <c:pt idx="3884">
                  <c:v>485</c:v>
                </c:pt>
                <c:pt idx="3885">
                  <c:v>485</c:v>
                </c:pt>
                <c:pt idx="3886">
                  <c:v>486</c:v>
                </c:pt>
                <c:pt idx="3887">
                  <c:v>487</c:v>
                </c:pt>
                <c:pt idx="3888">
                  <c:v>486</c:v>
                </c:pt>
                <c:pt idx="3889">
                  <c:v>486</c:v>
                </c:pt>
                <c:pt idx="3890">
                  <c:v>485</c:v>
                </c:pt>
                <c:pt idx="3891">
                  <c:v>484</c:v>
                </c:pt>
                <c:pt idx="3892">
                  <c:v>483</c:v>
                </c:pt>
                <c:pt idx="3893">
                  <c:v>484</c:v>
                </c:pt>
                <c:pt idx="3894">
                  <c:v>484</c:v>
                </c:pt>
                <c:pt idx="3895">
                  <c:v>484</c:v>
                </c:pt>
                <c:pt idx="3896">
                  <c:v>484</c:v>
                </c:pt>
                <c:pt idx="3897">
                  <c:v>485</c:v>
                </c:pt>
                <c:pt idx="3898">
                  <c:v>485</c:v>
                </c:pt>
                <c:pt idx="3899">
                  <c:v>484</c:v>
                </c:pt>
                <c:pt idx="3900">
                  <c:v>482</c:v>
                </c:pt>
                <c:pt idx="3901">
                  <c:v>482</c:v>
                </c:pt>
                <c:pt idx="3902">
                  <c:v>483</c:v>
                </c:pt>
                <c:pt idx="3903">
                  <c:v>482</c:v>
                </c:pt>
                <c:pt idx="3904">
                  <c:v>482</c:v>
                </c:pt>
                <c:pt idx="3905">
                  <c:v>483</c:v>
                </c:pt>
                <c:pt idx="3906">
                  <c:v>483</c:v>
                </c:pt>
                <c:pt idx="3907">
                  <c:v>485</c:v>
                </c:pt>
                <c:pt idx="3908">
                  <c:v>487</c:v>
                </c:pt>
                <c:pt idx="3909">
                  <c:v>490</c:v>
                </c:pt>
                <c:pt idx="3910">
                  <c:v>491</c:v>
                </c:pt>
                <c:pt idx="3911">
                  <c:v>493</c:v>
                </c:pt>
                <c:pt idx="3912">
                  <c:v>493</c:v>
                </c:pt>
                <c:pt idx="3913">
                  <c:v>493</c:v>
                </c:pt>
                <c:pt idx="3914">
                  <c:v>490</c:v>
                </c:pt>
                <c:pt idx="3915">
                  <c:v>489</c:v>
                </c:pt>
                <c:pt idx="3916">
                  <c:v>490</c:v>
                </c:pt>
                <c:pt idx="3917">
                  <c:v>488</c:v>
                </c:pt>
                <c:pt idx="3918">
                  <c:v>488</c:v>
                </c:pt>
                <c:pt idx="3919">
                  <c:v>489</c:v>
                </c:pt>
                <c:pt idx="3920">
                  <c:v>489</c:v>
                </c:pt>
                <c:pt idx="3921">
                  <c:v>493</c:v>
                </c:pt>
                <c:pt idx="3922">
                  <c:v>492</c:v>
                </c:pt>
                <c:pt idx="3923">
                  <c:v>492</c:v>
                </c:pt>
                <c:pt idx="3924">
                  <c:v>491</c:v>
                </c:pt>
                <c:pt idx="3925">
                  <c:v>492</c:v>
                </c:pt>
                <c:pt idx="3926">
                  <c:v>491</c:v>
                </c:pt>
                <c:pt idx="3927">
                  <c:v>492</c:v>
                </c:pt>
                <c:pt idx="3928">
                  <c:v>487</c:v>
                </c:pt>
                <c:pt idx="3929">
                  <c:v>488</c:v>
                </c:pt>
                <c:pt idx="3930">
                  <c:v>488</c:v>
                </c:pt>
                <c:pt idx="3931">
                  <c:v>489</c:v>
                </c:pt>
                <c:pt idx="3932">
                  <c:v>488</c:v>
                </c:pt>
                <c:pt idx="3933">
                  <c:v>490</c:v>
                </c:pt>
                <c:pt idx="3934">
                  <c:v>490</c:v>
                </c:pt>
                <c:pt idx="3935">
                  <c:v>492</c:v>
                </c:pt>
                <c:pt idx="3936">
                  <c:v>492</c:v>
                </c:pt>
                <c:pt idx="3937">
                  <c:v>492</c:v>
                </c:pt>
                <c:pt idx="3938">
                  <c:v>492</c:v>
                </c:pt>
                <c:pt idx="3939">
                  <c:v>491</c:v>
                </c:pt>
                <c:pt idx="3940">
                  <c:v>491</c:v>
                </c:pt>
                <c:pt idx="3941">
                  <c:v>492</c:v>
                </c:pt>
                <c:pt idx="3942">
                  <c:v>494</c:v>
                </c:pt>
                <c:pt idx="3943">
                  <c:v>493</c:v>
                </c:pt>
                <c:pt idx="3944">
                  <c:v>492</c:v>
                </c:pt>
                <c:pt idx="3945">
                  <c:v>495</c:v>
                </c:pt>
                <c:pt idx="3946">
                  <c:v>496</c:v>
                </c:pt>
                <c:pt idx="3947">
                  <c:v>498</c:v>
                </c:pt>
                <c:pt idx="3948">
                  <c:v>495</c:v>
                </c:pt>
                <c:pt idx="3949">
                  <c:v>492</c:v>
                </c:pt>
                <c:pt idx="3950">
                  <c:v>495</c:v>
                </c:pt>
                <c:pt idx="3951">
                  <c:v>490</c:v>
                </c:pt>
                <c:pt idx="3952">
                  <c:v>490</c:v>
                </c:pt>
                <c:pt idx="3953">
                  <c:v>488</c:v>
                </c:pt>
                <c:pt idx="3954">
                  <c:v>492</c:v>
                </c:pt>
                <c:pt idx="3955">
                  <c:v>488</c:v>
                </c:pt>
                <c:pt idx="3956">
                  <c:v>489</c:v>
                </c:pt>
                <c:pt idx="3957">
                  <c:v>490</c:v>
                </c:pt>
                <c:pt idx="3958">
                  <c:v>492</c:v>
                </c:pt>
                <c:pt idx="3959">
                  <c:v>494</c:v>
                </c:pt>
                <c:pt idx="3960">
                  <c:v>493</c:v>
                </c:pt>
                <c:pt idx="3961">
                  <c:v>492</c:v>
                </c:pt>
                <c:pt idx="3962">
                  <c:v>493</c:v>
                </c:pt>
                <c:pt idx="3963">
                  <c:v>492</c:v>
                </c:pt>
                <c:pt idx="3964">
                  <c:v>490</c:v>
                </c:pt>
                <c:pt idx="3965">
                  <c:v>486</c:v>
                </c:pt>
                <c:pt idx="3966">
                  <c:v>485</c:v>
                </c:pt>
                <c:pt idx="3967">
                  <c:v>485</c:v>
                </c:pt>
                <c:pt idx="3968">
                  <c:v>483</c:v>
                </c:pt>
                <c:pt idx="3969">
                  <c:v>483</c:v>
                </c:pt>
                <c:pt idx="3970">
                  <c:v>483</c:v>
                </c:pt>
                <c:pt idx="3971">
                  <c:v>485</c:v>
                </c:pt>
                <c:pt idx="3972">
                  <c:v>485</c:v>
                </c:pt>
                <c:pt idx="3973">
                  <c:v>484</c:v>
                </c:pt>
                <c:pt idx="3974">
                  <c:v>486</c:v>
                </c:pt>
                <c:pt idx="3975">
                  <c:v>486</c:v>
                </c:pt>
                <c:pt idx="3976">
                  <c:v>485</c:v>
                </c:pt>
                <c:pt idx="3977">
                  <c:v>485</c:v>
                </c:pt>
                <c:pt idx="3978">
                  <c:v>485</c:v>
                </c:pt>
                <c:pt idx="3979">
                  <c:v>486</c:v>
                </c:pt>
                <c:pt idx="3980">
                  <c:v>488</c:v>
                </c:pt>
                <c:pt idx="3981">
                  <c:v>489</c:v>
                </c:pt>
                <c:pt idx="3982">
                  <c:v>493</c:v>
                </c:pt>
                <c:pt idx="3983">
                  <c:v>492</c:v>
                </c:pt>
                <c:pt idx="3984">
                  <c:v>496</c:v>
                </c:pt>
                <c:pt idx="3985">
                  <c:v>499</c:v>
                </c:pt>
                <c:pt idx="3986">
                  <c:v>502</c:v>
                </c:pt>
                <c:pt idx="3987">
                  <c:v>503</c:v>
                </c:pt>
                <c:pt idx="3988">
                  <c:v>508</c:v>
                </c:pt>
                <c:pt idx="3989">
                  <c:v>505</c:v>
                </c:pt>
                <c:pt idx="3990">
                  <c:v>509</c:v>
                </c:pt>
                <c:pt idx="3991">
                  <c:v>500</c:v>
                </c:pt>
                <c:pt idx="3992">
                  <c:v>498</c:v>
                </c:pt>
                <c:pt idx="3993">
                  <c:v>500</c:v>
                </c:pt>
                <c:pt idx="3994">
                  <c:v>498</c:v>
                </c:pt>
                <c:pt idx="3995">
                  <c:v>496</c:v>
                </c:pt>
                <c:pt idx="3996">
                  <c:v>497</c:v>
                </c:pt>
                <c:pt idx="3997">
                  <c:v>495</c:v>
                </c:pt>
                <c:pt idx="3998">
                  <c:v>497</c:v>
                </c:pt>
                <c:pt idx="3999">
                  <c:v>496</c:v>
                </c:pt>
                <c:pt idx="4000">
                  <c:v>490</c:v>
                </c:pt>
                <c:pt idx="4001">
                  <c:v>487</c:v>
                </c:pt>
                <c:pt idx="4002">
                  <c:v>496</c:v>
                </c:pt>
                <c:pt idx="4003">
                  <c:v>490</c:v>
                </c:pt>
                <c:pt idx="4004">
                  <c:v>484</c:v>
                </c:pt>
                <c:pt idx="4005">
                  <c:v>485</c:v>
                </c:pt>
                <c:pt idx="4006">
                  <c:v>486</c:v>
                </c:pt>
                <c:pt idx="4007">
                  <c:v>486</c:v>
                </c:pt>
                <c:pt idx="4008">
                  <c:v>481</c:v>
                </c:pt>
                <c:pt idx="4009">
                  <c:v>481</c:v>
                </c:pt>
                <c:pt idx="4010">
                  <c:v>479</c:v>
                </c:pt>
                <c:pt idx="4011">
                  <c:v>482</c:v>
                </c:pt>
                <c:pt idx="4012">
                  <c:v>480</c:v>
                </c:pt>
                <c:pt idx="4013">
                  <c:v>477</c:v>
                </c:pt>
                <c:pt idx="4014">
                  <c:v>479</c:v>
                </c:pt>
                <c:pt idx="4015">
                  <c:v>479</c:v>
                </c:pt>
                <c:pt idx="4016">
                  <c:v>475</c:v>
                </c:pt>
                <c:pt idx="4017">
                  <c:v>477</c:v>
                </c:pt>
                <c:pt idx="4018">
                  <c:v>477</c:v>
                </c:pt>
                <c:pt idx="4019">
                  <c:v>482</c:v>
                </c:pt>
                <c:pt idx="4020">
                  <c:v>484</c:v>
                </c:pt>
                <c:pt idx="4021">
                  <c:v>486</c:v>
                </c:pt>
                <c:pt idx="4022">
                  <c:v>487</c:v>
                </c:pt>
                <c:pt idx="4023">
                  <c:v>489</c:v>
                </c:pt>
                <c:pt idx="4024">
                  <c:v>490</c:v>
                </c:pt>
                <c:pt idx="4025">
                  <c:v>489</c:v>
                </c:pt>
                <c:pt idx="4026">
                  <c:v>487</c:v>
                </c:pt>
                <c:pt idx="4027">
                  <c:v>487</c:v>
                </c:pt>
                <c:pt idx="4028">
                  <c:v>487</c:v>
                </c:pt>
                <c:pt idx="4029">
                  <c:v>490</c:v>
                </c:pt>
                <c:pt idx="4030">
                  <c:v>488</c:v>
                </c:pt>
                <c:pt idx="4031">
                  <c:v>491</c:v>
                </c:pt>
                <c:pt idx="4032">
                  <c:v>492</c:v>
                </c:pt>
                <c:pt idx="4033">
                  <c:v>492</c:v>
                </c:pt>
                <c:pt idx="4034">
                  <c:v>493</c:v>
                </c:pt>
                <c:pt idx="4035">
                  <c:v>495</c:v>
                </c:pt>
                <c:pt idx="4036">
                  <c:v>493</c:v>
                </c:pt>
                <c:pt idx="4037">
                  <c:v>493</c:v>
                </c:pt>
                <c:pt idx="4038">
                  <c:v>491</c:v>
                </c:pt>
                <c:pt idx="4039">
                  <c:v>492</c:v>
                </c:pt>
                <c:pt idx="4040">
                  <c:v>490</c:v>
                </c:pt>
                <c:pt idx="4041">
                  <c:v>491</c:v>
                </c:pt>
                <c:pt idx="4042">
                  <c:v>490</c:v>
                </c:pt>
                <c:pt idx="4043">
                  <c:v>490</c:v>
                </c:pt>
                <c:pt idx="4044">
                  <c:v>490</c:v>
                </c:pt>
                <c:pt idx="4045">
                  <c:v>490</c:v>
                </c:pt>
                <c:pt idx="4046">
                  <c:v>488</c:v>
                </c:pt>
                <c:pt idx="4047">
                  <c:v>490</c:v>
                </c:pt>
                <c:pt idx="4048">
                  <c:v>491</c:v>
                </c:pt>
                <c:pt idx="4049">
                  <c:v>491</c:v>
                </c:pt>
                <c:pt idx="4050">
                  <c:v>492</c:v>
                </c:pt>
                <c:pt idx="4051">
                  <c:v>492</c:v>
                </c:pt>
                <c:pt idx="4052">
                  <c:v>491</c:v>
                </c:pt>
                <c:pt idx="4053">
                  <c:v>493</c:v>
                </c:pt>
                <c:pt idx="4054">
                  <c:v>495</c:v>
                </c:pt>
                <c:pt idx="4055">
                  <c:v>495</c:v>
                </c:pt>
                <c:pt idx="4056">
                  <c:v>494</c:v>
                </c:pt>
                <c:pt idx="4057">
                  <c:v>495</c:v>
                </c:pt>
                <c:pt idx="4058">
                  <c:v>494</c:v>
                </c:pt>
                <c:pt idx="4059">
                  <c:v>494</c:v>
                </c:pt>
                <c:pt idx="4060">
                  <c:v>492</c:v>
                </c:pt>
                <c:pt idx="4061">
                  <c:v>493</c:v>
                </c:pt>
                <c:pt idx="4062">
                  <c:v>489</c:v>
                </c:pt>
                <c:pt idx="4063">
                  <c:v>490</c:v>
                </c:pt>
                <c:pt idx="4064">
                  <c:v>488</c:v>
                </c:pt>
                <c:pt idx="4065">
                  <c:v>488</c:v>
                </c:pt>
                <c:pt idx="4066">
                  <c:v>486</c:v>
                </c:pt>
                <c:pt idx="4067">
                  <c:v>488</c:v>
                </c:pt>
                <c:pt idx="4068">
                  <c:v>489</c:v>
                </c:pt>
                <c:pt idx="4069">
                  <c:v>490</c:v>
                </c:pt>
                <c:pt idx="4070">
                  <c:v>490</c:v>
                </c:pt>
                <c:pt idx="4071">
                  <c:v>488</c:v>
                </c:pt>
                <c:pt idx="4072">
                  <c:v>489</c:v>
                </c:pt>
                <c:pt idx="4073">
                  <c:v>488</c:v>
                </c:pt>
                <c:pt idx="4074">
                  <c:v>488</c:v>
                </c:pt>
                <c:pt idx="4075">
                  <c:v>488</c:v>
                </c:pt>
                <c:pt idx="4076">
                  <c:v>485</c:v>
                </c:pt>
                <c:pt idx="4077">
                  <c:v>486</c:v>
                </c:pt>
                <c:pt idx="4078">
                  <c:v>483</c:v>
                </c:pt>
                <c:pt idx="4079">
                  <c:v>485</c:v>
                </c:pt>
                <c:pt idx="4080">
                  <c:v>485</c:v>
                </c:pt>
                <c:pt idx="4081">
                  <c:v>488</c:v>
                </c:pt>
                <c:pt idx="4082">
                  <c:v>489</c:v>
                </c:pt>
                <c:pt idx="4083">
                  <c:v>491</c:v>
                </c:pt>
                <c:pt idx="4084">
                  <c:v>493</c:v>
                </c:pt>
                <c:pt idx="4085">
                  <c:v>494</c:v>
                </c:pt>
                <c:pt idx="4086">
                  <c:v>496</c:v>
                </c:pt>
                <c:pt idx="4087">
                  <c:v>494</c:v>
                </c:pt>
                <c:pt idx="4088">
                  <c:v>493</c:v>
                </c:pt>
                <c:pt idx="4089">
                  <c:v>491</c:v>
                </c:pt>
                <c:pt idx="4090">
                  <c:v>492</c:v>
                </c:pt>
                <c:pt idx="4091">
                  <c:v>492</c:v>
                </c:pt>
                <c:pt idx="4092">
                  <c:v>493</c:v>
                </c:pt>
                <c:pt idx="4093">
                  <c:v>494</c:v>
                </c:pt>
                <c:pt idx="4094">
                  <c:v>495</c:v>
                </c:pt>
                <c:pt idx="4095">
                  <c:v>495</c:v>
                </c:pt>
                <c:pt idx="4096">
                  <c:v>494</c:v>
                </c:pt>
                <c:pt idx="4097">
                  <c:v>495</c:v>
                </c:pt>
                <c:pt idx="4098">
                  <c:v>497</c:v>
                </c:pt>
                <c:pt idx="4099">
                  <c:v>496</c:v>
                </c:pt>
                <c:pt idx="4100">
                  <c:v>495</c:v>
                </c:pt>
                <c:pt idx="4101">
                  <c:v>495</c:v>
                </c:pt>
                <c:pt idx="4102">
                  <c:v>498</c:v>
                </c:pt>
                <c:pt idx="4103">
                  <c:v>494</c:v>
                </c:pt>
                <c:pt idx="4104">
                  <c:v>494</c:v>
                </c:pt>
                <c:pt idx="4105">
                  <c:v>495</c:v>
                </c:pt>
                <c:pt idx="4106">
                  <c:v>495</c:v>
                </c:pt>
                <c:pt idx="4107">
                  <c:v>496</c:v>
                </c:pt>
                <c:pt idx="4108">
                  <c:v>493</c:v>
                </c:pt>
                <c:pt idx="4109">
                  <c:v>493</c:v>
                </c:pt>
                <c:pt idx="4110">
                  <c:v>492</c:v>
                </c:pt>
                <c:pt idx="4111">
                  <c:v>492</c:v>
                </c:pt>
                <c:pt idx="4112">
                  <c:v>490</c:v>
                </c:pt>
                <c:pt idx="4113">
                  <c:v>492</c:v>
                </c:pt>
                <c:pt idx="4114">
                  <c:v>493</c:v>
                </c:pt>
                <c:pt idx="4115">
                  <c:v>496</c:v>
                </c:pt>
                <c:pt idx="4116">
                  <c:v>495</c:v>
                </c:pt>
                <c:pt idx="4117">
                  <c:v>496</c:v>
                </c:pt>
                <c:pt idx="4118">
                  <c:v>497</c:v>
                </c:pt>
                <c:pt idx="4119">
                  <c:v>497</c:v>
                </c:pt>
                <c:pt idx="4120">
                  <c:v>497</c:v>
                </c:pt>
                <c:pt idx="4121">
                  <c:v>496</c:v>
                </c:pt>
                <c:pt idx="4122">
                  <c:v>494</c:v>
                </c:pt>
                <c:pt idx="4123">
                  <c:v>496</c:v>
                </c:pt>
                <c:pt idx="4124">
                  <c:v>494</c:v>
                </c:pt>
                <c:pt idx="4125">
                  <c:v>490</c:v>
                </c:pt>
                <c:pt idx="4126">
                  <c:v>492</c:v>
                </c:pt>
                <c:pt idx="4127">
                  <c:v>492</c:v>
                </c:pt>
                <c:pt idx="4128">
                  <c:v>491</c:v>
                </c:pt>
                <c:pt idx="4129">
                  <c:v>494</c:v>
                </c:pt>
                <c:pt idx="4130">
                  <c:v>494</c:v>
                </c:pt>
                <c:pt idx="4131">
                  <c:v>494</c:v>
                </c:pt>
                <c:pt idx="4132">
                  <c:v>494</c:v>
                </c:pt>
                <c:pt idx="4133">
                  <c:v>493</c:v>
                </c:pt>
                <c:pt idx="4134">
                  <c:v>496</c:v>
                </c:pt>
                <c:pt idx="4135">
                  <c:v>491</c:v>
                </c:pt>
                <c:pt idx="4136">
                  <c:v>490</c:v>
                </c:pt>
                <c:pt idx="4137">
                  <c:v>493</c:v>
                </c:pt>
                <c:pt idx="4138">
                  <c:v>492</c:v>
                </c:pt>
                <c:pt idx="4139">
                  <c:v>491</c:v>
                </c:pt>
                <c:pt idx="4140">
                  <c:v>492</c:v>
                </c:pt>
                <c:pt idx="4141">
                  <c:v>494</c:v>
                </c:pt>
                <c:pt idx="4142">
                  <c:v>499</c:v>
                </c:pt>
                <c:pt idx="4143">
                  <c:v>496</c:v>
                </c:pt>
                <c:pt idx="4144">
                  <c:v>502</c:v>
                </c:pt>
                <c:pt idx="4145">
                  <c:v>499</c:v>
                </c:pt>
                <c:pt idx="4146">
                  <c:v>497</c:v>
                </c:pt>
                <c:pt idx="4147">
                  <c:v>496</c:v>
                </c:pt>
                <c:pt idx="4148">
                  <c:v>499</c:v>
                </c:pt>
                <c:pt idx="4149">
                  <c:v>491</c:v>
                </c:pt>
                <c:pt idx="4150">
                  <c:v>492</c:v>
                </c:pt>
                <c:pt idx="4151">
                  <c:v>493</c:v>
                </c:pt>
                <c:pt idx="4152">
                  <c:v>494</c:v>
                </c:pt>
                <c:pt idx="4153">
                  <c:v>491</c:v>
                </c:pt>
                <c:pt idx="4154">
                  <c:v>497</c:v>
                </c:pt>
                <c:pt idx="4155">
                  <c:v>490</c:v>
                </c:pt>
                <c:pt idx="4156">
                  <c:v>501</c:v>
                </c:pt>
                <c:pt idx="4157">
                  <c:v>493</c:v>
                </c:pt>
                <c:pt idx="4158">
                  <c:v>497</c:v>
                </c:pt>
                <c:pt idx="4159">
                  <c:v>494</c:v>
                </c:pt>
                <c:pt idx="4160">
                  <c:v>497</c:v>
                </c:pt>
                <c:pt idx="4161">
                  <c:v>497</c:v>
                </c:pt>
                <c:pt idx="4162">
                  <c:v>494</c:v>
                </c:pt>
                <c:pt idx="4163">
                  <c:v>494</c:v>
                </c:pt>
                <c:pt idx="4164">
                  <c:v>493</c:v>
                </c:pt>
                <c:pt idx="4165">
                  <c:v>493</c:v>
                </c:pt>
                <c:pt idx="4166">
                  <c:v>515</c:v>
                </c:pt>
                <c:pt idx="4167">
                  <c:v>493</c:v>
                </c:pt>
                <c:pt idx="4168">
                  <c:v>501</c:v>
                </c:pt>
                <c:pt idx="4169">
                  <c:v>498</c:v>
                </c:pt>
                <c:pt idx="4170">
                  <c:v>497</c:v>
                </c:pt>
                <c:pt idx="4171">
                  <c:v>492</c:v>
                </c:pt>
                <c:pt idx="4172">
                  <c:v>510</c:v>
                </c:pt>
                <c:pt idx="4173">
                  <c:v>493</c:v>
                </c:pt>
                <c:pt idx="4174">
                  <c:v>496</c:v>
                </c:pt>
                <c:pt idx="4175">
                  <c:v>497</c:v>
                </c:pt>
                <c:pt idx="4176">
                  <c:v>501</c:v>
                </c:pt>
                <c:pt idx="4177">
                  <c:v>499</c:v>
                </c:pt>
                <c:pt idx="4178">
                  <c:v>502</c:v>
                </c:pt>
                <c:pt idx="4179">
                  <c:v>494</c:v>
                </c:pt>
                <c:pt idx="4180">
                  <c:v>508</c:v>
                </c:pt>
                <c:pt idx="4181">
                  <c:v>497</c:v>
                </c:pt>
                <c:pt idx="4182">
                  <c:v>499</c:v>
                </c:pt>
                <c:pt idx="4183">
                  <c:v>494</c:v>
                </c:pt>
                <c:pt idx="4184">
                  <c:v>500</c:v>
                </c:pt>
                <c:pt idx="4185">
                  <c:v>499</c:v>
                </c:pt>
                <c:pt idx="4186">
                  <c:v>502</c:v>
                </c:pt>
                <c:pt idx="4187">
                  <c:v>497</c:v>
                </c:pt>
                <c:pt idx="4188">
                  <c:v>499</c:v>
                </c:pt>
                <c:pt idx="4189">
                  <c:v>508</c:v>
                </c:pt>
                <c:pt idx="4190">
                  <c:v>505</c:v>
                </c:pt>
                <c:pt idx="4191">
                  <c:v>500</c:v>
                </c:pt>
                <c:pt idx="4192">
                  <c:v>507</c:v>
                </c:pt>
                <c:pt idx="4193">
                  <c:v>501</c:v>
                </c:pt>
                <c:pt idx="4194">
                  <c:v>506</c:v>
                </c:pt>
                <c:pt idx="4195">
                  <c:v>504</c:v>
                </c:pt>
                <c:pt idx="4196">
                  <c:v>515</c:v>
                </c:pt>
                <c:pt idx="4197">
                  <c:v>504</c:v>
                </c:pt>
                <c:pt idx="4198">
                  <c:v>510</c:v>
                </c:pt>
                <c:pt idx="4199">
                  <c:v>513</c:v>
                </c:pt>
                <c:pt idx="4200">
                  <c:v>510</c:v>
                </c:pt>
                <c:pt idx="4201">
                  <c:v>511</c:v>
                </c:pt>
                <c:pt idx="4202">
                  <c:v>504</c:v>
                </c:pt>
                <c:pt idx="4203">
                  <c:v>506</c:v>
                </c:pt>
                <c:pt idx="4204">
                  <c:v>499</c:v>
                </c:pt>
                <c:pt idx="4205">
                  <c:v>499</c:v>
                </c:pt>
                <c:pt idx="4206">
                  <c:v>498</c:v>
                </c:pt>
                <c:pt idx="4207">
                  <c:v>493</c:v>
                </c:pt>
                <c:pt idx="4208">
                  <c:v>499</c:v>
                </c:pt>
                <c:pt idx="4209">
                  <c:v>490</c:v>
                </c:pt>
                <c:pt idx="4210">
                  <c:v>498</c:v>
                </c:pt>
                <c:pt idx="4211">
                  <c:v>488</c:v>
                </c:pt>
                <c:pt idx="4212">
                  <c:v>488</c:v>
                </c:pt>
                <c:pt idx="4213">
                  <c:v>493</c:v>
                </c:pt>
                <c:pt idx="4214">
                  <c:v>492</c:v>
                </c:pt>
                <c:pt idx="4215">
                  <c:v>493</c:v>
                </c:pt>
                <c:pt idx="4216">
                  <c:v>492</c:v>
                </c:pt>
                <c:pt idx="4217">
                  <c:v>495</c:v>
                </c:pt>
                <c:pt idx="4218">
                  <c:v>501</c:v>
                </c:pt>
                <c:pt idx="4219">
                  <c:v>495</c:v>
                </c:pt>
                <c:pt idx="4220">
                  <c:v>500</c:v>
                </c:pt>
                <c:pt idx="4221">
                  <c:v>500</c:v>
                </c:pt>
                <c:pt idx="4222">
                  <c:v>500</c:v>
                </c:pt>
                <c:pt idx="4223">
                  <c:v>498</c:v>
                </c:pt>
                <c:pt idx="4224">
                  <c:v>501</c:v>
                </c:pt>
                <c:pt idx="4225">
                  <c:v>499</c:v>
                </c:pt>
                <c:pt idx="4226">
                  <c:v>498</c:v>
                </c:pt>
                <c:pt idx="4227">
                  <c:v>498</c:v>
                </c:pt>
                <c:pt idx="4228">
                  <c:v>499</c:v>
                </c:pt>
                <c:pt idx="4229">
                  <c:v>499</c:v>
                </c:pt>
                <c:pt idx="4230">
                  <c:v>498</c:v>
                </c:pt>
                <c:pt idx="4231">
                  <c:v>498</c:v>
                </c:pt>
                <c:pt idx="4232">
                  <c:v>496</c:v>
                </c:pt>
                <c:pt idx="4233">
                  <c:v>495</c:v>
                </c:pt>
                <c:pt idx="4234">
                  <c:v>490</c:v>
                </c:pt>
                <c:pt idx="4235">
                  <c:v>491</c:v>
                </c:pt>
                <c:pt idx="4236">
                  <c:v>492</c:v>
                </c:pt>
                <c:pt idx="4237">
                  <c:v>489</c:v>
                </c:pt>
                <c:pt idx="4238">
                  <c:v>488</c:v>
                </c:pt>
                <c:pt idx="4239">
                  <c:v>489</c:v>
                </c:pt>
                <c:pt idx="4240">
                  <c:v>492</c:v>
                </c:pt>
                <c:pt idx="4241">
                  <c:v>493</c:v>
                </c:pt>
                <c:pt idx="4242">
                  <c:v>498</c:v>
                </c:pt>
                <c:pt idx="4243">
                  <c:v>502</c:v>
                </c:pt>
                <c:pt idx="4244">
                  <c:v>498</c:v>
                </c:pt>
                <c:pt idx="4245">
                  <c:v>497</c:v>
                </c:pt>
                <c:pt idx="4246">
                  <c:v>499</c:v>
                </c:pt>
                <c:pt idx="4247">
                  <c:v>499</c:v>
                </c:pt>
                <c:pt idx="4248">
                  <c:v>496</c:v>
                </c:pt>
                <c:pt idx="4249">
                  <c:v>498</c:v>
                </c:pt>
                <c:pt idx="4250">
                  <c:v>496</c:v>
                </c:pt>
                <c:pt idx="4251">
                  <c:v>499</c:v>
                </c:pt>
                <c:pt idx="4252">
                  <c:v>497</c:v>
                </c:pt>
                <c:pt idx="4253">
                  <c:v>496</c:v>
                </c:pt>
                <c:pt idx="4254">
                  <c:v>499</c:v>
                </c:pt>
                <c:pt idx="4255">
                  <c:v>501</c:v>
                </c:pt>
                <c:pt idx="4256">
                  <c:v>501</c:v>
                </c:pt>
                <c:pt idx="4257">
                  <c:v>501</c:v>
                </c:pt>
                <c:pt idx="4258">
                  <c:v>499</c:v>
                </c:pt>
                <c:pt idx="4259">
                  <c:v>500</c:v>
                </c:pt>
                <c:pt idx="4260">
                  <c:v>499</c:v>
                </c:pt>
                <c:pt idx="4261">
                  <c:v>497</c:v>
                </c:pt>
                <c:pt idx="4262">
                  <c:v>495</c:v>
                </c:pt>
                <c:pt idx="4263">
                  <c:v>494</c:v>
                </c:pt>
                <c:pt idx="4264">
                  <c:v>495</c:v>
                </c:pt>
                <c:pt idx="4265">
                  <c:v>493</c:v>
                </c:pt>
                <c:pt idx="4266">
                  <c:v>493</c:v>
                </c:pt>
                <c:pt idx="4267">
                  <c:v>493</c:v>
                </c:pt>
                <c:pt idx="4268">
                  <c:v>494</c:v>
                </c:pt>
                <c:pt idx="4269">
                  <c:v>494</c:v>
                </c:pt>
                <c:pt idx="4270">
                  <c:v>494</c:v>
                </c:pt>
                <c:pt idx="4271">
                  <c:v>493</c:v>
                </c:pt>
                <c:pt idx="4272">
                  <c:v>495</c:v>
                </c:pt>
                <c:pt idx="4273">
                  <c:v>495</c:v>
                </c:pt>
                <c:pt idx="4274">
                  <c:v>495</c:v>
                </c:pt>
                <c:pt idx="4275">
                  <c:v>494</c:v>
                </c:pt>
                <c:pt idx="4276">
                  <c:v>496</c:v>
                </c:pt>
                <c:pt idx="4277">
                  <c:v>501</c:v>
                </c:pt>
                <c:pt idx="4278">
                  <c:v>502</c:v>
                </c:pt>
                <c:pt idx="4279">
                  <c:v>509</c:v>
                </c:pt>
                <c:pt idx="4280">
                  <c:v>505</c:v>
                </c:pt>
                <c:pt idx="4281">
                  <c:v>506</c:v>
                </c:pt>
                <c:pt idx="4282">
                  <c:v>504</c:v>
                </c:pt>
                <c:pt idx="4283">
                  <c:v>501</c:v>
                </c:pt>
                <c:pt idx="4284">
                  <c:v>499</c:v>
                </c:pt>
                <c:pt idx="4285">
                  <c:v>496</c:v>
                </c:pt>
                <c:pt idx="4286">
                  <c:v>499</c:v>
                </c:pt>
                <c:pt idx="4287">
                  <c:v>495</c:v>
                </c:pt>
                <c:pt idx="4288">
                  <c:v>491</c:v>
                </c:pt>
                <c:pt idx="4289">
                  <c:v>493</c:v>
                </c:pt>
                <c:pt idx="4290">
                  <c:v>494</c:v>
                </c:pt>
                <c:pt idx="4291">
                  <c:v>491</c:v>
                </c:pt>
                <c:pt idx="4292">
                  <c:v>494</c:v>
                </c:pt>
                <c:pt idx="4293">
                  <c:v>496</c:v>
                </c:pt>
                <c:pt idx="4294">
                  <c:v>495</c:v>
                </c:pt>
                <c:pt idx="4295">
                  <c:v>496</c:v>
                </c:pt>
                <c:pt idx="4296">
                  <c:v>497</c:v>
                </c:pt>
                <c:pt idx="4297">
                  <c:v>493</c:v>
                </c:pt>
                <c:pt idx="4298">
                  <c:v>494</c:v>
                </c:pt>
                <c:pt idx="4299">
                  <c:v>496</c:v>
                </c:pt>
                <c:pt idx="4300">
                  <c:v>495</c:v>
                </c:pt>
                <c:pt idx="4301">
                  <c:v>493</c:v>
                </c:pt>
                <c:pt idx="4302">
                  <c:v>498</c:v>
                </c:pt>
                <c:pt idx="4303">
                  <c:v>501</c:v>
                </c:pt>
                <c:pt idx="4304">
                  <c:v>502</c:v>
                </c:pt>
                <c:pt idx="4305">
                  <c:v>499</c:v>
                </c:pt>
                <c:pt idx="4306">
                  <c:v>500</c:v>
                </c:pt>
                <c:pt idx="4307">
                  <c:v>498</c:v>
                </c:pt>
                <c:pt idx="4308">
                  <c:v>497</c:v>
                </c:pt>
                <c:pt idx="4309">
                  <c:v>494</c:v>
                </c:pt>
                <c:pt idx="4310">
                  <c:v>494</c:v>
                </c:pt>
                <c:pt idx="4311">
                  <c:v>490</c:v>
                </c:pt>
                <c:pt idx="4312">
                  <c:v>492</c:v>
                </c:pt>
                <c:pt idx="4313">
                  <c:v>490</c:v>
                </c:pt>
                <c:pt idx="4314">
                  <c:v>492</c:v>
                </c:pt>
                <c:pt idx="4315">
                  <c:v>491</c:v>
                </c:pt>
                <c:pt idx="4316">
                  <c:v>490</c:v>
                </c:pt>
                <c:pt idx="4317">
                  <c:v>492</c:v>
                </c:pt>
                <c:pt idx="4318">
                  <c:v>495</c:v>
                </c:pt>
                <c:pt idx="4319">
                  <c:v>497</c:v>
                </c:pt>
                <c:pt idx="4320">
                  <c:v>497</c:v>
                </c:pt>
                <c:pt idx="4321">
                  <c:v>498</c:v>
                </c:pt>
                <c:pt idx="4322">
                  <c:v>500</c:v>
                </c:pt>
                <c:pt idx="4323">
                  <c:v>501</c:v>
                </c:pt>
                <c:pt idx="4324">
                  <c:v>496</c:v>
                </c:pt>
                <c:pt idx="4325">
                  <c:v>495</c:v>
                </c:pt>
                <c:pt idx="4326">
                  <c:v>494</c:v>
                </c:pt>
                <c:pt idx="4327">
                  <c:v>496</c:v>
                </c:pt>
                <c:pt idx="4328">
                  <c:v>495</c:v>
                </c:pt>
                <c:pt idx="4329">
                  <c:v>493</c:v>
                </c:pt>
                <c:pt idx="4330">
                  <c:v>496</c:v>
                </c:pt>
                <c:pt idx="4331">
                  <c:v>498</c:v>
                </c:pt>
                <c:pt idx="4332">
                  <c:v>498</c:v>
                </c:pt>
                <c:pt idx="4333">
                  <c:v>495</c:v>
                </c:pt>
                <c:pt idx="4334">
                  <c:v>495</c:v>
                </c:pt>
                <c:pt idx="4335">
                  <c:v>493</c:v>
                </c:pt>
                <c:pt idx="4336">
                  <c:v>490</c:v>
                </c:pt>
                <c:pt idx="4337">
                  <c:v>488</c:v>
                </c:pt>
                <c:pt idx="4338">
                  <c:v>486</c:v>
                </c:pt>
                <c:pt idx="4339">
                  <c:v>487</c:v>
                </c:pt>
                <c:pt idx="4340">
                  <c:v>492</c:v>
                </c:pt>
                <c:pt idx="4341">
                  <c:v>490</c:v>
                </c:pt>
                <c:pt idx="4342">
                  <c:v>491</c:v>
                </c:pt>
                <c:pt idx="4343">
                  <c:v>495</c:v>
                </c:pt>
                <c:pt idx="4344">
                  <c:v>497</c:v>
                </c:pt>
                <c:pt idx="4345">
                  <c:v>497</c:v>
                </c:pt>
                <c:pt idx="4346">
                  <c:v>506</c:v>
                </c:pt>
                <c:pt idx="4347">
                  <c:v>498</c:v>
                </c:pt>
                <c:pt idx="4348">
                  <c:v>502</c:v>
                </c:pt>
                <c:pt idx="4349">
                  <c:v>498</c:v>
                </c:pt>
                <c:pt idx="4350">
                  <c:v>496</c:v>
                </c:pt>
                <c:pt idx="4351">
                  <c:v>495</c:v>
                </c:pt>
                <c:pt idx="4352">
                  <c:v>494</c:v>
                </c:pt>
                <c:pt idx="4353">
                  <c:v>494</c:v>
                </c:pt>
                <c:pt idx="4354">
                  <c:v>497</c:v>
                </c:pt>
                <c:pt idx="4355">
                  <c:v>495</c:v>
                </c:pt>
                <c:pt idx="4356">
                  <c:v>499</c:v>
                </c:pt>
                <c:pt idx="4357">
                  <c:v>495</c:v>
                </c:pt>
                <c:pt idx="4358">
                  <c:v>504</c:v>
                </c:pt>
                <c:pt idx="4359">
                  <c:v>504</c:v>
                </c:pt>
                <c:pt idx="4360">
                  <c:v>498</c:v>
                </c:pt>
                <c:pt idx="4361">
                  <c:v>495</c:v>
                </c:pt>
                <c:pt idx="4362">
                  <c:v>501</c:v>
                </c:pt>
                <c:pt idx="4363">
                  <c:v>498</c:v>
                </c:pt>
                <c:pt idx="4364">
                  <c:v>501</c:v>
                </c:pt>
                <c:pt idx="4365">
                  <c:v>506</c:v>
                </c:pt>
                <c:pt idx="4366">
                  <c:v>499</c:v>
                </c:pt>
                <c:pt idx="4367">
                  <c:v>503</c:v>
                </c:pt>
                <c:pt idx="4368">
                  <c:v>502</c:v>
                </c:pt>
                <c:pt idx="4369">
                  <c:v>499</c:v>
                </c:pt>
                <c:pt idx="4370">
                  <c:v>497</c:v>
                </c:pt>
                <c:pt idx="4371">
                  <c:v>497</c:v>
                </c:pt>
                <c:pt idx="4372">
                  <c:v>494</c:v>
                </c:pt>
                <c:pt idx="4373">
                  <c:v>492</c:v>
                </c:pt>
                <c:pt idx="4374">
                  <c:v>495</c:v>
                </c:pt>
                <c:pt idx="4375">
                  <c:v>494</c:v>
                </c:pt>
                <c:pt idx="4376">
                  <c:v>499</c:v>
                </c:pt>
                <c:pt idx="4377">
                  <c:v>497</c:v>
                </c:pt>
                <c:pt idx="4378">
                  <c:v>495</c:v>
                </c:pt>
                <c:pt idx="4379">
                  <c:v>499</c:v>
                </c:pt>
                <c:pt idx="4380">
                  <c:v>496</c:v>
                </c:pt>
                <c:pt idx="4381">
                  <c:v>499</c:v>
                </c:pt>
                <c:pt idx="4382">
                  <c:v>497</c:v>
                </c:pt>
                <c:pt idx="4383">
                  <c:v>500</c:v>
                </c:pt>
                <c:pt idx="4384">
                  <c:v>498</c:v>
                </c:pt>
                <c:pt idx="4385">
                  <c:v>499</c:v>
                </c:pt>
                <c:pt idx="4386">
                  <c:v>499</c:v>
                </c:pt>
                <c:pt idx="4387">
                  <c:v>501</c:v>
                </c:pt>
                <c:pt idx="4388">
                  <c:v>500</c:v>
                </c:pt>
                <c:pt idx="4389">
                  <c:v>501</c:v>
                </c:pt>
                <c:pt idx="4390">
                  <c:v>505</c:v>
                </c:pt>
                <c:pt idx="4391">
                  <c:v>502</c:v>
                </c:pt>
                <c:pt idx="4392">
                  <c:v>506</c:v>
                </c:pt>
                <c:pt idx="4393">
                  <c:v>502</c:v>
                </c:pt>
                <c:pt idx="4394">
                  <c:v>504</c:v>
                </c:pt>
                <c:pt idx="4395">
                  <c:v>502</c:v>
                </c:pt>
                <c:pt idx="4396">
                  <c:v>501</c:v>
                </c:pt>
                <c:pt idx="4397">
                  <c:v>499</c:v>
                </c:pt>
                <c:pt idx="4398">
                  <c:v>496</c:v>
                </c:pt>
                <c:pt idx="4399">
                  <c:v>498</c:v>
                </c:pt>
                <c:pt idx="4400">
                  <c:v>497</c:v>
                </c:pt>
                <c:pt idx="4401">
                  <c:v>497</c:v>
                </c:pt>
                <c:pt idx="4402">
                  <c:v>498</c:v>
                </c:pt>
                <c:pt idx="4403">
                  <c:v>498</c:v>
                </c:pt>
                <c:pt idx="4404">
                  <c:v>499</c:v>
                </c:pt>
                <c:pt idx="4405">
                  <c:v>499</c:v>
                </c:pt>
                <c:pt idx="4406">
                  <c:v>500</c:v>
                </c:pt>
                <c:pt idx="4407">
                  <c:v>498</c:v>
                </c:pt>
                <c:pt idx="4408">
                  <c:v>499</c:v>
                </c:pt>
                <c:pt idx="4409">
                  <c:v>498</c:v>
                </c:pt>
                <c:pt idx="4410">
                  <c:v>498</c:v>
                </c:pt>
                <c:pt idx="4411">
                  <c:v>497</c:v>
                </c:pt>
                <c:pt idx="4412">
                  <c:v>497</c:v>
                </c:pt>
                <c:pt idx="4413">
                  <c:v>499</c:v>
                </c:pt>
                <c:pt idx="4414">
                  <c:v>499</c:v>
                </c:pt>
                <c:pt idx="4415">
                  <c:v>498</c:v>
                </c:pt>
                <c:pt idx="4416">
                  <c:v>499</c:v>
                </c:pt>
                <c:pt idx="4417">
                  <c:v>500</c:v>
                </c:pt>
                <c:pt idx="4418">
                  <c:v>500</c:v>
                </c:pt>
                <c:pt idx="4419">
                  <c:v>499</c:v>
                </c:pt>
                <c:pt idx="4420">
                  <c:v>500</c:v>
                </c:pt>
                <c:pt idx="4421">
                  <c:v>499</c:v>
                </c:pt>
                <c:pt idx="4422">
                  <c:v>500</c:v>
                </c:pt>
                <c:pt idx="4423">
                  <c:v>497</c:v>
                </c:pt>
                <c:pt idx="4424">
                  <c:v>502</c:v>
                </c:pt>
                <c:pt idx="4425">
                  <c:v>507</c:v>
                </c:pt>
                <c:pt idx="4426">
                  <c:v>504</c:v>
                </c:pt>
                <c:pt idx="4427">
                  <c:v>504</c:v>
                </c:pt>
                <c:pt idx="4428">
                  <c:v>502</c:v>
                </c:pt>
                <c:pt idx="4429">
                  <c:v>508</c:v>
                </c:pt>
                <c:pt idx="4430">
                  <c:v>509</c:v>
                </c:pt>
                <c:pt idx="4431">
                  <c:v>513</c:v>
                </c:pt>
                <c:pt idx="4432">
                  <c:v>510</c:v>
                </c:pt>
                <c:pt idx="4433">
                  <c:v>510</c:v>
                </c:pt>
                <c:pt idx="4434">
                  <c:v>507</c:v>
                </c:pt>
                <c:pt idx="4435">
                  <c:v>533</c:v>
                </c:pt>
                <c:pt idx="4436">
                  <c:v>517</c:v>
                </c:pt>
                <c:pt idx="4437">
                  <c:v>529</c:v>
                </c:pt>
                <c:pt idx="4438">
                  <c:v>517</c:v>
                </c:pt>
                <c:pt idx="4439">
                  <c:v>516</c:v>
                </c:pt>
                <c:pt idx="4440">
                  <c:v>519</c:v>
                </c:pt>
                <c:pt idx="4441">
                  <c:v>524</c:v>
                </c:pt>
                <c:pt idx="4442">
                  <c:v>525</c:v>
                </c:pt>
                <c:pt idx="4443">
                  <c:v>540</c:v>
                </c:pt>
                <c:pt idx="4444">
                  <c:v>532</c:v>
                </c:pt>
                <c:pt idx="4445">
                  <c:v>531</c:v>
                </c:pt>
                <c:pt idx="4446">
                  <c:v>520</c:v>
                </c:pt>
                <c:pt idx="4447">
                  <c:v>529</c:v>
                </c:pt>
                <c:pt idx="4448">
                  <c:v>534</c:v>
                </c:pt>
                <c:pt idx="4449">
                  <c:v>540</c:v>
                </c:pt>
                <c:pt idx="4450">
                  <c:v>534</c:v>
                </c:pt>
                <c:pt idx="4451">
                  <c:v>536</c:v>
                </c:pt>
                <c:pt idx="4452">
                  <c:v>535</c:v>
                </c:pt>
                <c:pt idx="4453">
                  <c:v>539</c:v>
                </c:pt>
                <c:pt idx="4454">
                  <c:v>539</c:v>
                </c:pt>
                <c:pt idx="4455">
                  <c:v>533</c:v>
                </c:pt>
                <c:pt idx="4456">
                  <c:v>529</c:v>
                </c:pt>
                <c:pt idx="4457">
                  <c:v>528</c:v>
                </c:pt>
                <c:pt idx="4458">
                  <c:v>527</c:v>
                </c:pt>
                <c:pt idx="4459">
                  <c:v>522</c:v>
                </c:pt>
                <c:pt idx="4460">
                  <c:v>519</c:v>
                </c:pt>
                <c:pt idx="4461">
                  <c:v>521</c:v>
                </c:pt>
                <c:pt idx="4462">
                  <c:v>522</c:v>
                </c:pt>
                <c:pt idx="4463">
                  <c:v>523</c:v>
                </c:pt>
                <c:pt idx="4464">
                  <c:v>523</c:v>
                </c:pt>
                <c:pt idx="4465">
                  <c:v>518</c:v>
                </c:pt>
                <c:pt idx="4466">
                  <c:v>523</c:v>
                </c:pt>
                <c:pt idx="4467">
                  <c:v>519</c:v>
                </c:pt>
                <c:pt idx="4468">
                  <c:v>517</c:v>
                </c:pt>
                <c:pt idx="4469">
                  <c:v>514</c:v>
                </c:pt>
                <c:pt idx="4470">
                  <c:v>515</c:v>
                </c:pt>
                <c:pt idx="4471">
                  <c:v>514</c:v>
                </c:pt>
                <c:pt idx="4472">
                  <c:v>511</c:v>
                </c:pt>
                <c:pt idx="4473">
                  <c:v>511</c:v>
                </c:pt>
                <c:pt idx="4474">
                  <c:v>509</c:v>
                </c:pt>
                <c:pt idx="4475">
                  <c:v>513</c:v>
                </c:pt>
                <c:pt idx="4476">
                  <c:v>510</c:v>
                </c:pt>
                <c:pt idx="4477">
                  <c:v>511</c:v>
                </c:pt>
                <c:pt idx="4478">
                  <c:v>512</c:v>
                </c:pt>
                <c:pt idx="4479">
                  <c:v>510</c:v>
                </c:pt>
                <c:pt idx="4480">
                  <c:v>512</c:v>
                </c:pt>
                <c:pt idx="4481">
                  <c:v>512</c:v>
                </c:pt>
                <c:pt idx="4482">
                  <c:v>512</c:v>
                </c:pt>
                <c:pt idx="4483">
                  <c:v>511</c:v>
                </c:pt>
                <c:pt idx="4484">
                  <c:v>511</c:v>
                </c:pt>
                <c:pt idx="4485">
                  <c:v>511</c:v>
                </c:pt>
                <c:pt idx="4486">
                  <c:v>508</c:v>
                </c:pt>
                <c:pt idx="4487">
                  <c:v>508</c:v>
                </c:pt>
                <c:pt idx="4488">
                  <c:v>508</c:v>
                </c:pt>
                <c:pt idx="4489">
                  <c:v>508</c:v>
                </c:pt>
                <c:pt idx="4490">
                  <c:v>507</c:v>
                </c:pt>
                <c:pt idx="4491">
                  <c:v>509</c:v>
                </c:pt>
                <c:pt idx="4492">
                  <c:v>509</c:v>
                </c:pt>
                <c:pt idx="4493">
                  <c:v>512</c:v>
                </c:pt>
                <c:pt idx="4494">
                  <c:v>510</c:v>
                </c:pt>
                <c:pt idx="4495">
                  <c:v>508</c:v>
                </c:pt>
                <c:pt idx="4496">
                  <c:v>511</c:v>
                </c:pt>
                <c:pt idx="4497">
                  <c:v>513</c:v>
                </c:pt>
                <c:pt idx="4498">
                  <c:v>509</c:v>
                </c:pt>
                <c:pt idx="4499">
                  <c:v>509</c:v>
                </c:pt>
                <c:pt idx="4500">
                  <c:v>513</c:v>
                </c:pt>
                <c:pt idx="4501">
                  <c:v>511</c:v>
                </c:pt>
                <c:pt idx="4502">
                  <c:v>520</c:v>
                </c:pt>
                <c:pt idx="4503">
                  <c:v>525</c:v>
                </c:pt>
                <c:pt idx="4504">
                  <c:v>527</c:v>
                </c:pt>
                <c:pt idx="4505">
                  <c:v>530</c:v>
                </c:pt>
                <c:pt idx="4506">
                  <c:v>527</c:v>
                </c:pt>
                <c:pt idx="4507">
                  <c:v>524</c:v>
                </c:pt>
                <c:pt idx="4508">
                  <c:v>523</c:v>
                </c:pt>
                <c:pt idx="4509">
                  <c:v>524</c:v>
                </c:pt>
                <c:pt idx="4510">
                  <c:v>520</c:v>
                </c:pt>
                <c:pt idx="4511">
                  <c:v>520</c:v>
                </c:pt>
                <c:pt idx="4512">
                  <c:v>523</c:v>
                </c:pt>
                <c:pt idx="4513">
                  <c:v>526</c:v>
                </c:pt>
                <c:pt idx="4514">
                  <c:v>527</c:v>
                </c:pt>
                <c:pt idx="4515">
                  <c:v>524</c:v>
                </c:pt>
                <c:pt idx="4516">
                  <c:v>524</c:v>
                </c:pt>
                <c:pt idx="4517">
                  <c:v>522</c:v>
                </c:pt>
                <c:pt idx="4518">
                  <c:v>522</c:v>
                </c:pt>
                <c:pt idx="4519">
                  <c:v>518</c:v>
                </c:pt>
                <c:pt idx="4520">
                  <c:v>517</c:v>
                </c:pt>
                <c:pt idx="4521">
                  <c:v>514</c:v>
                </c:pt>
                <c:pt idx="4522">
                  <c:v>513</c:v>
                </c:pt>
                <c:pt idx="4523">
                  <c:v>513</c:v>
                </c:pt>
                <c:pt idx="4524">
                  <c:v>511</c:v>
                </c:pt>
                <c:pt idx="4525">
                  <c:v>513</c:v>
                </c:pt>
                <c:pt idx="4526">
                  <c:v>514</c:v>
                </c:pt>
                <c:pt idx="4527">
                  <c:v>512</c:v>
                </c:pt>
                <c:pt idx="4528">
                  <c:v>515</c:v>
                </c:pt>
                <c:pt idx="4529">
                  <c:v>516</c:v>
                </c:pt>
                <c:pt idx="4530">
                  <c:v>518</c:v>
                </c:pt>
                <c:pt idx="4531">
                  <c:v>518</c:v>
                </c:pt>
                <c:pt idx="4532">
                  <c:v>518</c:v>
                </c:pt>
                <c:pt idx="4533">
                  <c:v>518</c:v>
                </c:pt>
                <c:pt idx="4534">
                  <c:v>514</c:v>
                </c:pt>
                <c:pt idx="4535">
                  <c:v>515</c:v>
                </c:pt>
                <c:pt idx="4536">
                  <c:v>512</c:v>
                </c:pt>
                <c:pt idx="4537">
                  <c:v>507</c:v>
                </c:pt>
                <c:pt idx="4538">
                  <c:v>513</c:v>
                </c:pt>
                <c:pt idx="4539">
                  <c:v>517</c:v>
                </c:pt>
                <c:pt idx="4540">
                  <c:v>517</c:v>
                </c:pt>
                <c:pt idx="4541">
                  <c:v>512</c:v>
                </c:pt>
                <c:pt idx="4542">
                  <c:v>513</c:v>
                </c:pt>
                <c:pt idx="4543">
                  <c:v>513</c:v>
                </c:pt>
                <c:pt idx="4544">
                  <c:v>515</c:v>
                </c:pt>
                <c:pt idx="4545">
                  <c:v>508</c:v>
                </c:pt>
                <c:pt idx="4546">
                  <c:v>512</c:v>
                </c:pt>
                <c:pt idx="4547">
                  <c:v>511</c:v>
                </c:pt>
                <c:pt idx="4548">
                  <c:v>509</c:v>
                </c:pt>
                <c:pt idx="4549">
                  <c:v>511</c:v>
                </c:pt>
                <c:pt idx="4550">
                  <c:v>512</c:v>
                </c:pt>
                <c:pt idx="4551">
                  <c:v>509</c:v>
                </c:pt>
                <c:pt idx="4552">
                  <c:v>510</c:v>
                </c:pt>
                <c:pt idx="4553">
                  <c:v>511</c:v>
                </c:pt>
                <c:pt idx="4554">
                  <c:v>522</c:v>
                </c:pt>
                <c:pt idx="4555">
                  <c:v>511</c:v>
                </c:pt>
                <c:pt idx="4556">
                  <c:v>522</c:v>
                </c:pt>
                <c:pt idx="4557">
                  <c:v>516</c:v>
                </c:pt>
                <c:pt idx="4558">
                  <c:v>513</c:v>
                </c:pt>
                <c:pt idx="4559">
                  <c:v>513</c:v>
                </c:pt>
                <c:pt idx="4560">
                  <c:v>513</c:v>
                </c:pt>
                <c:pt idx="4561">
                  <c:v>508</c:v>
                </c:pt>
                <c:pt idx="4562">
                  <c:v>514</c:v>
                </c:pt>
                <c:pt idx="4563">
                  <c:v>507</c:v>
                </c:pt>
                <c:pt idx="4564">
                  <c:v>517</c:v>
                </c:pt>
                <c:pt idx="4565">
                  <c:v>509</c:v>
                </c:pt>
                <c:pt idx="4566">
                  <c:v>514</c:v>
                </c:pt>
                <c:pt idx="4567">
                  <c:v>515</c:v>
                </c:pt>
                <c:pt idx="4568">
                  <c:v>514</c:v>
                </c:pt>
                <c:pt idx="4569">
                  <c:v>514</c:v>
                </c:pt>
                <c:pt idx="4570">
                  <c:v>507</c:v>
                </c:pt>
                <c:pt idx="4571">
                  <c:v>509</c:v>
                </c:pt>
                <c:pt idx="4572">
                  <c:v>516</c:v>
                </c:pt>
                <c:pt idx="4573">
                  <c:v>507</c:v>
                </c:pt>
                <c:pt idx="4574">
                  <c:v>509</c:v>
                </c:pt>
                <c:pt idx="4575">
                  <c:v>502</c:v>
                </c:pt>
                <c:pt idx="4576">
                  <c:v>514</c:v>
                </c:pt>
                <c:pt idx="4577">
                  <c:v>511</c:v>
                </c:pt>
                <c:pt idx="4578">
                  <c:v>507</c:v>
                </c:pt>
                <c:pt idx="4579">
                  <c:v>514</c:v>
                </c:pt>
                <c:pt idx="4580">
                  <c:v>517</c:v>
                </c:pt>
                <c:pt idx="4581">
                  <c:v>514</c:v>
                </c:pt>
                <c:pt idx="4582">
                  <c:v>509</c:v>
                </c:pt>
                <c:pt idx="4583">
                  <c:v>509</c:v>
                </c:pt>
                <c:pt idx="4584">
                  <c:v>505</c:v>
                </c:pt>
                <c:pt idx="4585">
                  <c:v>507</c:v>
                </c:pt>
                <c:pt idx="4586">
                  <c:v>505</c:v>
                </c:pt>
                <c:pt idx="4587">
                  <c:v>505</c:v>
                </c:pt>
                <c:pt idx="4588">
                  <c:v>506</c:v>
                </c:pt>
                <c:pt idx="4589">
                  <c:v>508</c:v>
                </c:pt>
                <c:pt idx="4590">
                  <c:v>510</c:v>
                </c:pt>
                <c:pt idx="4591">
                  <c:v>509</c:v>
                </c:pt>
                <c:pt idx="4592">
                  <c:v>512</c:v>
                </c:pt>
                <c:pt idx="4593">
                  <c:v>510</c:v>
                </c:pt>
                <c:pt idx="4594">
                  <c:v>510</c:v>
                </c:pt>
                <c:pt idx="4595">
                  <c:v>511</c:v>
                </c:pt>
                <c:pt idx="4596">
                  <c:v>508</c:v>
                </c:pt>
                <c:pt idx="4597">
                  <c:v>510</c:v>
                </c:pt>
                <c:pt idx="4598">
                  <c:v>511</c:v>
                </c:pt>
                <c:pt idx="4599">
                  <c:v>511</c:v>
                </c:pt>
                <c:pt idx="4600">
                  <c:v>509</c:v>
                </c:pt>
                <c:pt idx="4601">
                  <c:v>511</c:v>
                </c:pt>
                <c:pt idx="4602">
                  <c:v>512</c:v>
                </c:pt>
                <c:pt idx="4603">
                  <c:v>515</c:v>
                </c:pt>
                <c:pt idx="4604">
                  <c:v>516</c:v>
                </c:pt>
                <c:pt idx="4605">
                  <c:v>514</c:v>
                </c:pt>
                <c:pt idx="4606">
                  <c:v>515</c:v>
                </c:pt>
                <c:pt idx="4607">
                  <c:v>517</c:v>
                </c:pt>
                <c:pt idx="4608">
                  <c:v>520</c:v>
                </c:pt>
                <c:pt idx="4609">
                  <c:v>516</c:v>
                </c:pt>
                <c:pt idx="4610">
                  <c:v>517</c:v>
                </c:pt>
                <c:pt idx="4611">
                  <c:v>517</c:v>
                </c:pt>
                <c:pt idx="4612">
                  <c:v>520</c:v>
                </c:pt>
                <c:pt idx="4613">
                  <c:v>519</c:v>
                </c:pt>
                <c:pt idx="4614">
                  <c:v>518</c:v>
                </c:pt>
                <c:pt idx="4615">
                  <c:v>517</c:v>
                </c:pt>
                <c:pt idx="4616">
                  <c:v>517</c:v>
                </c:pt>
                <c:pt idx="4617">
                  <c:v>518</c:v>
                </c:pt>
                <c:pt idx="4618">
                  <c:v>519</c:v>
                </c:pt>
                <c:pt idx="4619">
                  <c:v>515</c:v>
                </c:pt>
                <c:pt idx="4620">
                  <c:v>517</c:v>
                </c:pt>
                <c:pt idx="4621">
                  <c:v>516</c:v>
                </c:pt>
                <c:pt idx="4622">
                  <c:v>517</c:v>
                </c:pt>
                <c:pt idx="4623">
                  <c:v>512</c:v>
                </c:pt>
                <c:pt idx="4624">
                  <c:v>515</c:v>
                </c:pt>
                <c:pt idx="4625">
                  <c:v>517</c:v>
                </c:pt>
                <c:pt idx="4626">
                  <c:v>519</c:v>
                </c:pt>
                <c:pt idx="4627">
                  <c:v>520</c:v>
                </c:pt>
                <c:pt idx="4628">
                  <c:v>521</c:v>
                </c:pt>
                <c:pt idx="4629">
                  <c:v>523</c:v>
                </c:pt>
                <c:pt idx="4630">
                  <c:v>525</c:v>
                </c:pt>
                <c:pt idx="4631">
                  <c:v>525</c:v>
                </c:pt>
                <c:pt idx="4632">
                  <c:v>523</c:v>
                </c:pt>
                <c:pt idx="4633">
                  <c:v>525</c:v>
                </c:pt>
                <c:pt idx="4634">
                  <c:v>527</c:v>
                </c:pt>
                <c:pt idx="4635">
                  <c:v>526</c:v>
                </c:pt>
                <c:pt idx="4636">
                  <c:v>526</c:v>
                </c:pt>
                <c:pt idx="4637">
                  <c:v>524</c:v>
                </c:pt>
                <c:pt idx="4638">
                  <c:v>530</c:v>
                </c:pt>
                <c:pt idx="4639">
                  <c:v>530</c:v>
                </c:pt>
                <c:pt idx="4640">
                  <c:v>530</c:v>
                </c:pt>
                <c:pt idx="4641">
                  <c:v>530</c:v>
                </c:pt>
                <c:pt idx="4642">
                  <c:v>532</c:v>
                </c:pt>
                <c:pt idx="4643">
                  <c:v>528</c:v>
                </c:pt>
                <c:pt idx="4644">
                  <c:v>531</c:v>
                </c:pt>
                <c:pt idx="4645">
                  <c:v>527</c:v>
                </c:pt>
                <c:pt idx="4646">
                  <c:v>529</c:v>
                </c:pt>
                <c:pt idx="4647">
                  <c:v>527</c:v>
                </c:pt>
                <c:pt idx="4648">
                  <c:v>528</c:v>
                </c:pt>
                <c:pt idx="4649">
                  <c:v>527</c:v>
                </c:pt>
                <c:pt idx="4650">
                  <c:v>527</c:v>
                </c:pt>
                <c:pt idx="4651">
                  <c:v>530</c:v>
                </c:pt>
                <c:pt idx="4652">
                  <c:v>530</c:v>
                </c:pt>
                <c:pt idx="4653">
                  <c:v>534</c:v>
                </c:pt>
                <c:pt idx="4654">
                  <c:v>533</c:v>
                </c:pt>
                <c:pt idx="4655">
                  <c:v>534</c:v>
                </c:pt>
                <c:pt idx="4656">
                  <c:v>536</c:v>
                </c:pt>
                <c:pt idx="4657">
                  <c:v>538</c:v>
                </c:pt>
                <c:pt idx="4658">
                  <c:v>536</c:v>
                </c:pt>
                <c:pt idx="4659">
                  <c:v>533</c:v>
                </c:pt>
                <c:pt idx="4660">
                  <c:v>535</c:v>
                </c:pt>
                <c:pt idx="4661">
                  <c:v>531</c:v>
                </c:pt>
                <c:pt idx="4662">
                  <c:v>533</c:v>
                </c:pt>
                <c:pt idx="4663">
                  <c:v>532</c:v>
                </c:pt>
                <c:pt idx="4664">
                  <c:v>532</c:v>
                </c:pt>
                <c:pt idx="4665">
                  <c:v>533</c:v>
                </c:pt>
                <c:pt idx="4666">
                  <c:v>530</c:v>
                </c:pt>
                <c:pt idx="4667">
                  <c:v>535</c:v>
                </c:pt>
                <c:pt idx="4668">
                  <c:v>531</c:v>
                </c:pt>
                <c:pt idx="4669">
                  <c:v>535</c:v>
                </c:pt>
                <c:pt idx="4670">
                  <c:v>529</c:v>
                </c:pt>
                <c:pt idx="4671">
                  <c:v>527</c:v>
                </c:pt>
                <c:pt idx="4672">
                  <c:v>525</c:v>
                </c:pt>
                <c:pt idx="4673">
                  <c:v>520</c:v>
                </c:pt>
                <c:pt idx="4674">
                  <c:v>519</c:v>
                </c:pt>
                <c:pt idx="4675">
                  <c:v>517</c:v>
                </c:pt>
                <c:pt idx="4676">
                  <c:v>519</c:v>
                </c:pt>
                <c:pt idx="4677">
                  <c:v>517</c:v>
                </c:pt>
                <c:pt idx="4678">
                  <c:v>518</c:v>
                </c:pt>
                <c:pt idx="4679">
                  <c:v>518</c:v>
                </c:pt>
                <c:pt idx="4680">
                  <c:v>518</c:v>
                </c:pt>
                <c:pt idx="4681">
                  <c:v>517</c:v>
                </c:pt>
                <c:pt idx="4682">
                  <c:v>520</c:v>
                </c:pt>
                <c:pt idx="4683">
                  <c:v>519</c:v>
                </c:pt>
                <c:pt idx="4684">
                  <c:v>517</c:v>
                </c:pt>
                <c:pt idx="4685">
                  <c:v>517</c:v>
                </c:pt>
                <c:pt idx="4686">
                  <c:v>515</c:v>
                </c:pt>
                <c:pt idx="4687">
                  <c:v>517</c:v>
                </c:pt>
                <c:pt idx="4688">
                  <c:v>515</c:v>
                </c:pt>
                <c:pt idx="4689">
                  <c:v>510</c:v>
                </c:pt>
                <c:pt idx="4690">
                  <c:v>514</c:v>
                </c:pt>
                <c:pt idx="4691">
                  <c:v>515</c:v>
                </c:pt>
                <c:pt idx="4692">
                  <c:v>516</c:v>
                </c:pt>
                <c:pt idx="4693">
                  <c:v>513</c:v>
                </c:pt>
                <c:pt idx="4694">
                  <c:v>514</c:v>
                </c:pt>
                <c:pt idx="4695">
                  <c:v>512</c:v>
                </c:pt>
                <c:pt idx="4696">
                  <c:v>513</c:v>
                </c:pt>
                <c:pt idx="4697">
                  <c:v>510</c:v>
                </c:pt>
                <c:pt idx="4698">
                  <c:v>512</c:v>
                </c:pt>
                <c:pt idx="4699">
                  <c:v>514</c:v>
                </c:pt>
                <c:pt idx="4700">
                  <c:v>516</c:v>
                </c:pt>
                <c:pt idx="4701">
                  <c:v>514</c:v>
                </c:pt>
                <c:pt idx="4702">
                  <c:v>515</c:v>
                </c:pt>
                <c:pt idx="4703">
                  <c:v>516</c:v>
                </c:pt>
                <c:pt idx="4704">
                  <c:v>520</c:v>
                </c:pt>
                <c:pt idx="4705">
                  <c:v>519</c:v>
                </c:pt>
                <c:pt idx="4706">
                  <c:v>518</c:v>
                </c:pt>
                <c:pt idx="4707">
                  <c:v>518</c:v>
                </c:pt>
                <c:pt idx="4708">
                  <c:v>518</c:v>
                </c:pt>
                <c:pt idx="4709">
                  <c:v>517</c:v>
                </c:pt>
                <c:pt idx="4710">
                  <c:v>516</c:v>
                </c:pt>
                <c:pt idx="4711">
                  <c:v>518</c:v>
                </c:pt>
                <c:pt idx="4712">
                  <c:v>518</c:v>
                </c:pt>
                <c:pt idx="4713">
                  <c:v>518</c:v>
                </c:pt>
                <c:pt idx="4714">
                  <c:v>524</c:v>
                </c:pt>
                <c:pt idx="4715">
                  <c:v>523</c:v>
                </c:pt>
                <c:pt idx="4716">
                  <c:v>528</c:v>
                </c:pt>
                <c:pt idx="4717">
                  <c:v>529</c:v>
                </c:pt>
                <c:pt idx="4718">
                  <c:v>529</c:v>
                </c:pt>
                <c:pt idx="4719">
                  <c:v>527</c:v>
                </c:pt>
                <c:pt idx="4720">
                  <c:v>527</c:v>
                </c:pt>
                <c:pt idx="4721">
                  <c:v>524</c:v>
                </c:pt>
                <c:pt idx="4722">
                  <c:v>524</c:v>
                </c:pt>
                <c:pt idx="4723">
                  <c:v>522</c:v>
                </c:pt>
                <c:pt idx="4724">
                  <c:v>521</c:v>
                </c:pt>
                <c:pt idx="4725">
                  <c:v>522</c:v>
                </c:pt>
                <c:pt idx="4726">
                  <c:v>522</c:v>
                </c:pt>
                <c:pt idx="4727">
                  <c:v>524</c:v>
                </c:pt>
                <c:pt idx="4728">
                  <c:v>523</c:v>
                </c:pt>
                <c:pt idx="4729">
                  <c:v>527</c:v>
                </c:pt>
                <c:pt idx="4730">
                  <c:v>528</c:v>
                </c:pt>
                <c:pt idx="4731">
                  <c:v>526</c:v>
                </c:pt>
                <c:pt idx="4732">
                  <c:v>526</c:v>
                </c:pt>
                <c:pt idx="4733">
                  <c:v>525</c:v>
                </c:pt>
                <c:pt idx="4734">
                  <c:v>525</c:v>
                </c:pt>
                <c:pt idx="4735">
                  <c:v>523</c:v>
                </c:pt>
                <c:pt idx="4736">
                  <c:v>523</c:v>
                </c:pt>
                <c:pt idx="4737">
                  <c:v>526</c:v>
                </c:pt>
                <c:pt idx="4738">
                  <c:v>526</c:v>
                </c:pt>
                <c:pt idx="4739">
                  <c:v>526</c:v>
                </c:pt>
                <c:pt idx="4740">
                  <c:v>527</c:v>
                </c:pt>
                <c:pt idx="4741">
                  <c:v>530</c:v>
                </c:pt>
                <c:pt idx="4742">
                  <c:v>528</c:v>
                </c:pt>
                <c:pt idx="4743">
                  <c:v>528</c:v>
                </c:pt>
                <c:pt idx="4744">
                  <c:v>527</c:v>
                </c:pt>
                <c:pt idx="4745">
                  <c:v>529</c:v>
                </c:pt>
                <c:pt idx="4746">
                  <c:v>528</c:v>
                </c:pt>
                <c:pt idx="4747">
                  <c:v>527</c:v>
                </c:pt>
                <c:pt idx="4748">
                  <c:v>528</c:v>
                </c:pt>
                <c:pt idx="4749">
                  <c:v>528</c:v>
                </c:pt>
                <c:pt idx="4750">
                  <c:v>528</c:v>
                </c:pt>
                <c:pt idx="4751">
                  <c:v>528</c:v>
                </c:pt>
                <c:pt idx="4752">
                  <c:v>528</c:v>
                </c:pt>
                <c:pt idx="4753">
                  <c:v>530</c:v>
                </c:pt>
                <c:pt idx="4754">
                  <c:v>529</c:v>
                </c:pt>
                <c:pt idx="4755">
                  <c:v>529</c:v>
                </c:pt>
                <c:pt idx="4756">
                  <c:v>528</c:v>
                </c:pt>
                <c:pt idx="4757">
                  <c:v>527</c:v>
                </c:pt>
                <c:pt idx="4758">
                  <c:v>527</c:v>
                </c:pt>
                <c:pt idx="4759">
                  <c:v>528</c:v>
                </c:pt>
                <c:pt idx="4760">
                  <c:v>526</c:v>
                </c:pt>
                <c:pt idx="4761">
                  <c:v>527</c:v>
                </c:pt>
                <c:pt idx="4762">
                  <c:v>527</c:v>
                </c:pt>
                <c:pt idx="4763">
                  <c:v>527</c:v>
                </c:pt>
                <c:pt idx="4764">
                  <c:v>526</c:v>
                </c:pt>
                <c:pt idx="4765">
                  <c:v>528</c:v>
                </c:pt>
                <c:pt idx="4766">
                  <c:v>529</c:v>
                </c:pt>
                <c:pt idx="4767">
                  <c:v>526</c:v>
                </c:pt>
                <c:pt idx="4768">
                  <c:v>525</c:v>
                </c:pt>
                <c:pt idx="4769">
                  <c:v>523</c:v>
                </c:pt>
                <c:pt idx="4770">
                  <c:v>523</c:v>
                </c:pt>
                <c:pt idx="4771">
                  <c:v>520</c:v>
                </c:pt>
                <c:pt idx="4772">
                  <c:v>520</c:v>
                </c:pt>
                <c:pt idx="4773">
                  <c:v>520</c:v>
                </c:pt>
                <c:pt idx="4774">
                  <c:v>521</c:v>
                </c:pt>
                <c:pt idx="4775">
                  <c:v>520</c:v>
                </c:pt>
                <c:pt idx="4776">
                  <c:v>521</c:v>
                </c:pt>
                <c:pt idx="4777">
                  <c:v>522</c:v>
                </c:pt>
                <c:pt idx="4778">
                  <c:v>524</c:v>
                </c:pt>
                <c:pt idx="4779">
                  <c:v>524</c:v>
                </c:pt>
                <c:pt idx="4780">
                  <c:v>522</c:v>
                </c:pt>
                <c:pt idx="4781">
                  <c:v>522</c:v>
                </c:pt>
                <c:pt idx="4782">
                  <c:v>522</c:v>
                </c:pt>
                <c:pt idx="4783">
                  <c:v>522</c:v>
                </c:pt>
                <c:pt idx="4784">
                  <c:v>522</c:v>
                </c:pt>
                <c:pt idx="4785">
                  <c:v>521</c:v>
                </c:pt>
                <c:pt idx="4786">
                  <c:v>521</c:v>
                </c:pt>
                <c:pt idx="4787">
                  <c:v>523</c:v>
                </c:pt>
                <c:pt idx="4788">
                  <c:v>522</c:v>
                </c:pt>
                <c:pt idx="4789">
                  <c:v>522</c:v>
                </c:pt>
                <c:pt idx="4790">
                  <c:v>523</c:v>
                </c:pt>
                <c:pt idx="4791">
                  <c:v>524</c:v>
                </c:pt>
                <c:pt idx="4792">
                  <c:v>524</c:v>
                </c:pt>
                <c:pt idx="4793">
                  <c:v>524</c:v>
                </c:pt>
                <c:pt idx="4794">
                  <c:v>521</c:v>
                </c:pt>
                <c:pt idx="4795">
                  <c:v>522</c:v>
                </c:pt>
                <c:pt idx="4796">
                  <c:v>521</c:v>
                </c:pt>
                <c:pt idx="4797">
                  <c:v>520</c:v>
                </c:pt>
                <c:pt idx="4798">
                  <c:v>518</c:v>
                </c:pt>
                <c:pt idx="4799">
                  <c:v>518</c:v>
                </c:pt>
                <c:pt idx="4800">
                  <c:v>518</c:v>
                </c:pt>
                <c:pt idx="4801">
                  <c:v>520</c:v>
                </c:pt>
                <c:pt idx="4802">
                  <c:v>520</c:v>
                </c:pt>
                <c:pt idx="4803">
                  <c:v>522</c:v>
                </c:pt>
                <c:pt idx="4804">
                  <c:v>520</c:v>
                </c:pt>
                <c:pt idx="4805">
                  <c:v>520</c:v>
                </c:pt>
                <c:pt idx="4806">
                  <c:v>521</c:v>
                </c:pt>
                <c:pt idx="4807">
                  <c:v>518</c:v>
                </c:pt>
                <c:pt idx="4808">
                  <c:v>518</c:v>
                </c:pt>
                <c:pt idx="4809">
                  <c:v>518</c:v>
                </c:pt>
                <c:pt idx="4810">
                  <c:v>518</c:v>
                </c:pt>
                <c:pt idx="4811">
                  <c:v>520</c:v>
                </c:pt>
                <c:pt idx="4812">
                  <c:v>521</c:v>
                </c:pt>
                <c:pt idx="4813">
                  <c:v>520</c:v>
                </c:pt>
                <c:pt idx="4814">
                  <c:v>520</c:v>
                </c:pt>
                <c:pt idx="4815">
                  <c:v>521</c:v>
                </c:pt>
                <c:pt idx="4816">
                  <c:v>521</c:v>
                </c:pt>
                <c:pt idx="4817">
                  <c:v>519</c:v>
                </c:pt>
                <c:pt idx="4818">
                  <c:v>519</c:v>
                </c:pt>
                <c:pt idx="4819">
                  <c:v>519</c:v>
                </c:pt>
                <c:pt idx="4820">
                  <c:v>518</c:v>
                </c:pt>
                <c:pt idx="4821">
                  <c:v>517</c:v>
                </c:pt>
                <c:pt idx="4822">
                  <c:v>518</c:v>
                </c:pt>
                <c:pt idx="4823">
                  <c:v>518</c:v>
                </c:pt>
                <c:pt idx="4824">
                  <c:v>518</c:v>
                </c:pt>
                <c:pt idx="4825">
                  <c:v>519</c:v>
                </c:pt>
                <c:pt idx="4826">
                  <c:v>519</c:v>
                </c:pt>
                <c:pt idx="4827">
                  <c:v>519</c:v>
                </c:pt>
                <c:pt idx="4828">
                  <c:v>520</c:v>
                </c:pt>
                <c:pt idx="4829">
                  <c:v>520</c:v>
                </c:pt>
                <c:pt idx="4830">
                  <c:v>518</c:v>
                </c:pt>
                <c:pt idx="4831">
                  <c:v>517</c:v>
                </c:pt>
                <c:pt idx="4832">
                  <c:v>515</c:v>
                </c:pt>
                <c:pt idx="4833">
                  <c:v>515</c:v>
                </c:pt>
                <c:pt idx="4834">
                  <c:v>517</c:v>
                </c:pt>
                <c:pt idx="4835">
                  <c:v>516</c:v>
                </c:pt>
                <c:pt idx="4836">
                  <c:v>516</c:v>
                </c:pt>
                <c:pt idx="4837">
                  <c:v>517</c:v>
                </c:pt>
                <c:pt idx="4838">
                  <c:v>519</c:v>
                </c:pt>
                <c:pt idx="4839">
                  <c:v>519</c:v>
                </c:pt>
                <c:pt idx="4840">
                  <c:v>519</c:v>
                </c:pt>
                <c:pt idx="4841">
                  <c:v>517</c:v>
                </c:pt>
                <c:pt idx="4842">
                  <c:v>520</c:v>
                </c:pt>
                <c:pt idx="4843">
                  <c:v>517</c:v>
                </c:pt>
                <c:pt idx="4844">
                  <c:v>515</c:v>
                </c:pt>
                <c:pt idx="4845">
                  <c:v>516</c:v>
                </c:pt>
                <c:pt idx="4846">
                  <c:v>515</c:v>
                </c:pt>
                <c:pt idx="4847">
                  <c:v>514</c:v>
                </c:pt>
                <c:pt idx="4848">
                  <c:v>515</c:v>
                </c:pt>
                <c:pt idx="4849">
                  <c:v>514</c:v>
                </c:pt>
                <c:pt idx="4850">
                  <c:v>515</c:v>
                </c:pt>
                <c:pt idx="4851">
                  <c:v>515</c:v>
                </c:pt>
                <c:pt idx="4852">
                  <c:v>515</c:v>
                </c:pt>
                <c:pt idx="4853">
                  <c:v>514</c:v>
                </c:pt>
                <c:pt idx="4854">
                  <c:v>512</c:v>
                </c:pt>
                <c:pt idx="4855">
                  <c:v>513</c:v>
                </c:pt>
                <c:pt idx="4856">
                  <c:v>511</c:v>
                </c:pt>
                <c:pt idx="4857">
                  <c:v>511</c:v>
                </c:pt>
                <c:pt idx="4858">
                  <c:v>509</c:v>
                </c:pt>
                <c:pt idx="4859">
                  <c:v>511</c:v>
                </c:pt>
                <c:pt idx="4860">
                  <c:v>513</c:v>
                </c:pt>
                <c:pt idx="4861">
                  <c:v>514</c:v>
                </c:pt>
                <c:pt idx="4862">
                  <c:v>514</c:v>
                </c:pt>
                <c:pt idx="4863">
                  <c:v>513</c:v>
                </c:pt>
                <c:pt idx="4864">
                  <c:v>514</c:v>
                </c:pt>
                <c:pt idx="4865">
                  <c:v>514</c:v>
                </c:pt>
                <c:pt idx="4866">
                  <c:v>512</c:v>
                </c:pt>
                <c:pt idx="4867">
                  <c:v>510</c:v>
                </c:pt>
                <c:pt idx="4868">
                  <c:v>510</c:v>
                </c:pt>
                <c:pt idx="4869">
                  <c:v>509</c:v>
                </c:pt>
                <c:pt idx="4870">
                  <c:v>510</c:v>
                </c:pt>
                <c:pt idx="4871">
                  <c:v>508</c:v>
                </c:pt>
                <c:pt idx="4872">
                  <c:v>508</c:v>
                </c:pt>
                <c:pt idx="4873">
                  <c:v>510</c:v>
                </c:pt>
                <c:pt idx="4874">
                  <c:v>510</c:v>
                </c:pt>
                <c:pt idx="4875">
                  <c:v>510</c:v>
                </c:pt>
                <c:pt idx="4876">
                  <c:v>509</c:v>
                </c:pt>
                <c:pt idx="4877">
                  <c:v>510</c:v>
                </c:pt>
                <c:pt idx="4878">
                  <c:v>508</c:v>
                </c:pt>
                <c:pt idx="4879">
                  <c:v>508</c:v>
                </c:pt>
                <c:pt idx="4880">
                  <c:v>508</c:v>
                </c:pt>
                <c:pt idx="4881">
                  <c:v>506</c:v>
                </c:pt>
                <c:pt idx="4882">
                  <c:v>505</c:v>
                </c:pt>
                <c:pt idx="4883">
                  <c:v>505</c:v>
                </c:pt>
                <c:pt idx="4884">
                  <c:v>506</c:v>
                </c:pt>
                <c:pt idx="4885">
                  <c:v>507</c:v>
                </c:pt>
                <c:pt idx="4886">
                  <c:v>507</c:v>
                </c:pt>
                <c:pt idx="4887">
                  <c:v>508</c:v>
                </c:pt>
                <c:pt idx="4888">
                  <c:v>508</c:v>
                </c:pt>
                <c:pt idx="4889">
                  <c:v>509</c:v>
                </c:pt>
                <c:pt idx="4890">
                  <c:v>508</c:v>
                </c:pt>
                <c:pt idx="4891">
                  <c:v>509</c:v>
                </c:pt>
                <c:pt idx="4892">
                  <c:v>507</c:v>
                </c:pt>
                <c:pt idx="4893">
                  <c:v>507</c:v>
                </c:pt>
                <c:pt idx="4894">
                  <c:v>506</c:v>
                </c:pt>
                <c:pt idx="4895">
                  <c:v>505</c:v>
                </c:pt>
                <c:pt idx="4896">
                  <c:v>506</c:v>
                </c:pt>
                <c:pt idx="4897">
                  <c:v>506</c:v>
                </c:pt>
                <c:pt idx="4898">
                  <c:v>506</c:v>
                </c:pt>
                <c:pt idx="4899">
                  <c:v>507</c:v>
                </c:pt>
                <c:pt idx="4900">
                  <c:v>507</c:v>
                </c:pt>
                <c:pt idx="4901">
                  <c:v>507</c:v>
                </c:pt>
                <c:pt idx="4902">
                  <c:v>507</c:v>
                </c:pt>
                <c:pt idx="4903">
                  <c:v>508</c:v>
                </c:pt>
                <c:pt idx="4904">
                  <c:v>506</c:v>
                </c:pt>
                <c:pt idx="4905">
                  <c:v>506</c:v>
                </c:pt>
                <c:pt idx="4906">
                  <c:v>507</c:v>
                </c:pt>
                <c:pt idx="4907">
                  <c:v>506</c:v>
                </c:pt>
                <c:pt idx="4908">
                  <c:v>503</c:v>
                </c:pt>
                <c:pt idx="4909">
                  <c:v>505</c:v>
                </c:pt>
                <c:pt idx="4910">
                  <c:v>505</c:v>
                </c:pt>
                <c:pt idx="4911">
                  <c:v>506</c:v>
                </c:pt>
                <c:pt idx="4912">
                  <c:v>504</c:v>
                </c:pt>
                <c:pt idx="4913">
                  <c:v>506</c:v>
                </c:pt>
                <c:pt idx="4914">
                  <c:v>508</c:v>
                </c:pt>
                <c:pt idx="4915">
                  <c:v>508</c:v>
                </c:pt>
                <c:pt idx="4916">
                  <c:v>506</c:v>
                </c:pt>
                <c:pt idx="4917">
                  <c:v>507</c:v>
                </c:pt>
                <c:pt idx="4918">
                  <c:v>504</c:v>
                </c:pt>
                <c:pt idx="4919">
                  <c:v>509</c:v>
                </c:pt>
                <c:pt idx="4920">
                  <c:v>508</c:v>
                </c:pt>
                <c:pt idx="4921">
                  <c:v>503</c:v>
                </c:pt>
                <c:pt idx="4922">
                  <c:v>506</c:v>
                </c:pt>
                <c:pt idx="4923">
                  <c:v>507</c:v>
                </c:pt>
                <c:pt idx="4924">
                  <c:v>509</c:v>
                </c:pt>
                <c:pt idx="4925">
                  <c:v>507</c:v>
                </c:pt>
                <c:pt idx="4926">
                  <c:v>509</c:v>
                </c:pt>
                <c:pt idx="4927">
                  <c:v>509</c:v>
                </c:pt>
                <c:pt idx="4928">
                  <c:v>508</c:v>
                </c:pt>
                <c:pt idx="4929">
                  <c:v>507</c:v>
                </c:pt>
                <c:pt idx="4930">
                  <c:v>503</c:v>
                </c:pt>
                <c:pt idx="4931">
                  <c:v>503</c:v>
                </c:pt>
                <c:pt idx="4932">
                  <c:v>502</c:v>
                </c:pt>
                <c:pt idx="4933">
                  <c:v>502</c:v>
                </c:pt>
                <c:pt idx="4934">
                  <c:v>502</c:v>
                </c:pt>
                <c:pt idx="4935">
                  <c:v>503</c:v>
                </c:pt>
                <c:pt idx="4936">
                  <c:v>505</c:v>
                </c:pt>
                <c:pt idx="4937">
                  <c:v>505</c:v>
                </c:pt>
                <c:pt idx="4938">
                  <c:v>506</c:v>
                </c:pt>
                <c:pt idx="4939">
                  <c:v>507</c:v>
                </c:pt>
                <c:pt idx="4940">
                  <c:v>510</c:v>
                </c:pt>
                <c:pt idx="4941">
                  <c:v>506</c:v>
                </c:pt>
                <c:pt idx="4942">
                  <c:v>508</c:v>
                </c:pt>
                <c:pt idx="4943">
                  <c:v>508</c:v>
                </c:pt>
                <c:pt idx="4944">
                  <c:v>508</c:v>
                </c:pt>
                <c:pt idx="4945">
                  <c:v>507</c:v>
                </c:pt>
                <c:pt idx="4946">
                  <c:v>508</c:v>
                </c:pt>
                <c:pt idx="4947">
                  <c:v>507</c:v>
                </c:pt>
                <c:pt idx="4948">
                  <c:v>509</c:v>
                </c:pt>
                <c:pt idx="4949">
                  <c:v>508</c:v>
                </c:pt>
                <c:pt idx="4950">
                  <c:v>504</c:v>
                </c:pt>
                <c:pt idx="4951">
                  <c:v>503</c:v>
                </c:pt>
                <c:pt idx="4952">
                  <c:v>505</c:v>
                </c:pt>
                <c:pt idx="4953">
                  <c:v>507</c:v>
                </c:pt>
                <c:pt idx="4954">
                  <c:v>508</c:v>
                </c:pt>
                <c:pt idx="4955">
                  <c:v>504</c:v>
                </c:pt>
                <c:pt idx="4956">
                  <c:v>503</c:v>
                </c:pt>
                <c:pt idx="4957">
                  <c:v>500</c:v>
                </c:pt>
                <c:pt idx="4958">
                  <c:v>503</c:v>
                </c:pt>
                <c:pt idx="4959">
                  <c:v>498</c:v>
                </c:pt>
                <c:pt idx="4960">
                  <c:v>500</c:v>
                </c:pt>
                <c:pt idx="4961">
                  <c:v>502</c:v>
                </c:pt>
                <c:pt idx="4962">
                  <c:v>505</c:v>
                </c:pt>
                <c:pt idx="4963">
                  <c:v>507</c:v>
                </c:pt>
                <c:pt idx="4964">
                  <c:v>505</c:v>
                </c:pt>
                <c:pt idx="4965">
                  <c:v>506</c:v>
                </c:pt>
                <c:pt idx="4966">
                  <c:v>503</c:v>
                </c:pt>
                <c:pt idx="4967">
                  <c:v>504</c:v>
                </c:pt>
                <c:pt idx="4968">
                  <c:v>505</c:v>
                </c:pt>
                <c:pt idx="4969">
                  <c:v>503</c:v>
                </c:pt>
                <c:pt idx="4970">
                  <c:v>504</c:v>
                </c:pt>
                <c:pt idx="4971">
                  <c:v>504</c:v>
                </c:pt>
                <c:pt idx="4972">
                  <c:v>507</c:v>
                </c:pt>
                <c:pt idx="4973">
                  <c:v>505</c:v>
                </c:pt>
                <c:pt idx="4974">
                  <c:v>506</c:v>
                </c:pt>
                <c:pt idx="4975">
                  <c:v>507</c:v>
                </c:pt>
                <c:pt idx="4976">
                  <c:v>509</c:v>
                </c:pt>
                <c:pt idx="4977">
                  <c:v>508</c:v>
                </c:pt>
                <c:pt idx="4978">
                  <c:v>505</c:v>
                </c:pt>
                <c:pt idx="4979">
                  <c:v>508</c:v>
                </c:pt>
                <c:pt idx="4980">
                  <c:v>505</c:v>
                </c:pt>
                <c:pt idx="4981">
                  <c:v>505</c:v>
                </c:pt>
                <c:pt idx="4982">
                  <c:v>503</c:v>
                </c:pt>
                <c:pt idx="4983">
                  <c:v>503</c:v>
                </c:pt>
                <c:pt idx="4984">
                  <c:v>505</c:v>
                </c:pt>
                <c:pt idx="4985">
                  <c:v>502</c:v>
                </c:pt>
                <c:pt idx="4986">
                  <c:v>504</c:v>
                </c:pt>
                <c:pt idx="4987">
                  <c:v>505</c:v>
                </c:pt>
                <c:pt idx="4988">
                  <c:v>508</c:v>
                </c:pt>
                <c:pt idx="4989">
                  <c:v>506</c:v>
                </c:pt>
                <c:pt idx="4990">
                  <c:v>507</c:v>
                </c:pt>
                <c:pt idx="4991">
                  <c:v>507</c:v>
                </c:pt>
                <c:pt idx="4992">
                  <c:v>507</c:v>
                </c:pt>
                <c:pt idx="4993">
                  <c:v>507</c:v>
                </c:pt>
                <c:pt idx="4994">
                  <c:v>505</c:v>
                </c:pt>
                <c:pt idx="4995">
                  <c:v>506</c:v>
                </c:pt>
                <c:pt idx="4996">
                  <c:v>508</c:v>
                </c:pt>
                <c:pt idx="4997">
                  <c:v>506</c:v>
                </c:pt>
                <c:pt idx="4998">
                  <c:v>508</c:v>
                </c:pt>
                <c:pt idx="4999">
                  <c:v>509</c:v>
                </c:pt>
                <c:pt idx="5000">
                  <c:v>511</c:v>
                </c:pt>
                <c:pt idx="5001">
                  <c:v>502</c:v>
                </c:pt>
                <c:pt idx="5002">
                  <c:v>509</c:v>
                </c:pt>
                <c:pt idx="5003">
                  <c:v>512</c:v>
                </c:pt>
                <c:pt idx="5004">
                  <c:v>507</c:v>
                </c:pt>
                <c:pt idx="5005">
                  <c:v>504</c:v>
                </c:pt>
                <c:pt idx="5006">
                  <c:v>503</c:v>
                </c:pt>
                <c:pt idx="5007">
                  <c:v>502</c:v>
                </c:pt>
                <c:pt idx="5008">
                  <c:v>501</c:v>
                </c:pt>
                <c:pt idx="5009">
                  <c:v>498</c:v>
                </c:pt>
                <c:pt idx="5010">
                  <c:v>499</c:v>
                </c:pt>
                <c:pt idx="5011">
                  <c:v>501</c:v>
                </c:pt>
                <c:pt idx="5012">
                  <c:v>506</c:v>
                </c:pt>
                <c:pt idx="5013">
                  <c:v>505</c:v>
                </c:pt>
                <c:pt idx="5014">
                  <c:v>506</c:v>
                </c:pt>
                <c:pt idx="5015">
                  <c:v>509</c:v>
                </c:pt>
                <c:pt idx="5016">
                  <c:v>509</c:v>
                </c:pt>
                <c:pt idx="5017">
                  <c:v>508</c:v>
                </c:pt>
                <c:pt idx="5018">
                  <c:v>509</c:v>
                </c:pt>
                <c:pt idx="5019">
                  <c:v>507</c:v>
                </c:pt>
                <c:pt idx="5020">
                  <c:v>506</c:v>
                </c:pt>
                <c:pt idx="5021">
                  <c:v>504</c:v>
                </c:pt>
                <c:pt idx="5022">
                  <c:v>505</c:v>
                </c:pt>
                <c:pt idx="5023">
                  <c:v>500</c:v>
                </c:pt>
                <c:pt idx="5024">
                  <c:v>506</c:v>
                </c:pt>
                <c:pt idx="5025">
                  <c:v>507</c:v>
                </c:pt>
                <c:pt idx="5026">
                  <c:v>507</c:v>
                </c:pt>
                <c:pt idx="5027">
                  <c:v>508</c:v>
                </c:pt>
                <c:pt idx="5028">
                  <c:v>510</c:v>
                </c:pt>
                <c:pt idx="5029">
                  <c:v>508</c:v>
                </c:pt>
                <c:pt idx="5030">
                  <c:v>508</c:v>
                </c:pt>
                <c:pt idx="5031">
                  <c:v>508</c:v>
                </c:pt>
                <c:pt idx="5032">
                  <c:v>508</c:v>
                </c:pt>
                <c:pt idx="5033">
                  <c:v>507</c:v>
                </c:pt>
                <c:pt idx="5034">
                  <c:v>506</c:v>
                </c:pt>
                <c:pt idx="5035">
                  <c:v>508</c:v>
                </c:pt>
                <c:pt idx="5036">
                  <c:v>510</c:v>
                </c:pt>
                <c:pt idx="5037">
                  <c:v>511</c:v>
                </c:pt>
                <c:pt idx="5038">
                  <c:v>510</c:v>
                </c:pt>
                <c:pt idx="5039">
                  <c:v>512</c:v>
                </c:pt>
                <c:pt idx="5040">
                  <c:v>511</c:v>
                </c:pt>
                <c:pt idx="5041">
                  <c:v>511</c:v>
                </c:pt>
                <c:pt idx="5042">
                  <c:v>511</c:v>
                </c:pt>
                <c:pt idx="5043">
                  <c:v>511</c:v>
                </c:pt>
                <c:pt idx="5044">
                  <c:v>510</c:v>
                </c:pt>
                <c:pt idx="5045">
                  <c:v>510</c:v>
                </c:pt>
                <c:pt idx="5046">
                  <c:v>510</c:v>
                </c:pt>
                <c:pt idx="5047">
                  <c:v>508</c:v>
                </c:pt>
                <c:pt idx="5048">
                  <c:v>507</c:v>
                </c:pt>
                <c:pt idx="5049">
                  <c:v>510</c:v>
                </c:pt>
                <c:pt idx="5050">
                  <c:v>510</c:v>
                </c:pt>
                <c:pt idx="5051">
                  <c:v>510</c:v>
                </c:pt>
                <c:pt idx="5052">
                  <c:v>509</c:v>
                </c:pt>
                <c:pt idx="5053">
                  <c:v>511</c:v>
                </c:pt>
                <c:pt idx="5054">
                  <c:v>510</c:v>
                </c:pt>
                <c:pt idx="5055">
                  <c:v>510</c:v>
                </c:pt>
                <c:pt idx="5056">
                  <c:v>509</c:v>
                </c:pt>
                <c:pt idx="5057">
                  <c:v>506</c:v>
                </c:pt>
                <c:pt idx="5058">
                  <c:v>509</c:v>
                </c:pt>
                <c:pt idx="5059">
                  <c:v>511</c:v>
                </c:pt>
                <c:pt idx="5060">
                  <c:v>510</c:v>
                </c:pt>
                <c:pt idx="5061">
                  <c:v>511</c:v>
                </c:pt>
                <c:pt idx="5062">
                  <c:v>512</c:v>
                </c:pt>
                <c:pt idx="5063">
                  <c:v>514</c:v>
                </c:pt>
                <c:pt idx="5064">
                  <c:v>515</c:v>
                </c:pt>
                <c:pt idx="5065">
                  <c:v>515</c:v>
                </c:pt>
                <c:pt idx="5066">
                  <c:v>514</c:v>
                </c:pt>
                <c:pt idx="5067">
                  <c:v>516</c:v>
                </c:pt>
                <c:pt idx="5068">
                  <c:v>518</c:v>
                </c:pt>
                <c:pt idx="5069">
                  <c:v>512</c:v>
                </c:pt>
                <c:pt idx="5070">
                  <c:v>514</c:v>
                </c:pt>
                <c:pt idx="5071">
                  <c:v>509</c:v>
                </c:pt>
                <c:pt idx="5072">
                  <c:v>511</c:v>
                </c:pt>
                <c:pt idx="5073">
                  <c:v>510</c:v>
                </c:pt>
                <c:pt idx="5074">
                  <c:v>509</c:v>
                </c:pt>
                <c:pt idx="5075">
                  <c:v>511</c:v>
                </c:pt>
                <c:pt idx="5076">
                  <c:v>510</c:v>
                </c:pt>
                <c:pt idx="5077">
                  <c:v>514</c:v>
                </c:pt>
                <c:pt idx="5078">
                  <c:v>511</c:v>
                </c:pt>
                <c:pt idx="5079">
                  <c:v>510</c:v>
                </c:pt>
                <c:pt idx="5080">
                  <c:v>505</c:v>
                </c:pt>
                <c:pt idx="5081">
                  <c:v>509</c:v>
                </c:pt>
                <c:pt idx="5082">
                  <c:v>506</c:v>
                </c:pt>
                <c:pt idx="5083">
                  <c:v>504</c:v>
                </c:pt>
                <c:pt idx="5084">
                  <c:v>506</c:v>
                </c:pt>
                <c:pt idx="5085">
                  <c:v>507</c:v>
                </c:pt>
                <c:pt idx="5086">
                  <c:v>509</c:v>
                </c:pt>
                <c:pt idx="5087">
                  <c:v>511</c:v>
                </c:pt>
                <c:pt idx="5088">
                  <c:v>510</c:v>
                </c:pt>
                <c:pt idx="5089">
                  <c:v>513</c:v>
                </c:pt>
                <c:pt idx="5090">
                  <c:v>514</c:v>
                </c:pt>
                <c:pt idx="5091">
                  <c:v>513</c:v>
                </c:pt>
                <c:pt idx="5092">
                  <c:v>512</c:v>
                </c:pt>
                <c:pt idx="5093">
                  <c:v>508</c:v>
                </c:pt>
                <c:pt idx="5094">
                  <c:v>509</c:v>
                </c:pt>
                <c:pt idx="5095">
                  <c:v>511</c:v>
                </c:pt>
                <c:pt idx="5096">
                  <c:v>508</c:v>
                </c:pt>
                <c:pt idx="5097">
                  <c:v>508</c:v>
                </c:pt>
                <c:pt idx="5098">
                  <c:v>511</c:v>
                </c:pt>
                <c:pt idx="5099">
                  <c:v>509</c:v>
                </c:pt>
                <c:pt idx="5100">
                  <c:v>512</c:v>
                </c:pt>
                <c:pt idx="5101">
                  <c:v>510</c:v>
                </c:pt>
                <c:pt idx="5102">
                  <c:v>514</c:v>
                </c:pt>
                <c:pt idx="5103">
                  <c:v>512</c:v>
                </c:pt>
                <c:pt idx="5104">
                  <c:v>513</c:v>
                </c:pt>
                <c:pt idx="5105">
                  <c:v>510</c:v>
                </c:pt>
                <c:pt idx="5106">
                  <c:v>509</c:v>
                </c:pt>
                <c:pt idx="5107">
                  <c:v>508</c:v>
                </c:pt>
                <c:pt idx="5108">
                  <c:v>510</c:v>
                </c:pt>
                <c:pt idx="5109">
                  <c:v>511</c:v>
                </c:pt>
                <c:pt idx="5110">
                  <c:v>509</c:v>
                </c:pt>
                <c:pt idx="5111">
                  <c:v>509</c:v>
                </c:pt>
                <c:pt idx="5112">
                  <c:v>509</c:v>
                </c:pt>
                <c:pt idx="5113">
                  <c:v>508</c:v>
                </c:pt>
                <c:pt idx="5114">
                  <c:v>509</c:v>
                </c:pt>
                <c:pt idx="5115">
                  <c:v>506</c:v>
                </c:pt>
                <c:pt idx="5116">
                  <c:v>504</c:v>
                </c:pt>
                <c:pt idx="5117">
                  <c:v>502</c:v>
                </c:pt>
                <c:pt idx="5118">
                  <c:v>502</c:v>
                </c:pt>
                <c:pt idx="5119">
                  <c:v>501</c:v>
                </c:pt>
                <c:pt idx="5120">
                  <c:v>504</c:v>
                </c:pt>
                <c:pt idx="5121">
                  <c:v>503</c:v>
                </c:pt>
                <c:pt idx="5122">
                  <c:v>506</c:v>
                </c:pt>
                <c:pt idx="5123">
                  <c:v>507</c:v>
                </c:pt>
                <c:pt idx="5124">
                  <c:v>508</c:v>
                </c:pt>
                <c:pt idx="5125">
                  <c:v>510</c:v>
                </c:pt>
                <c:pt idx="5126">
                  <c:v>507</c:v>
                </c:pt>
                <c:pt idx="5127">
                  <c:v>506</c:v>
                </c:pt>
                <c:pt idx="5128">
                  <c:v>503</c:v>
                </c:pt>
                <c:pt idx="5129">
                  <c:v>500</c:v>
                </c:pt>
                <c:pt idx="5130">
                  <c:v>500</c:v>
                </c:pt>
                <c:pt idx="5131">
                  <c:v>497</c:v>
                </c:pt>
                <c:pt idx="5132">
                  <c:v>494</c:v>
                </c:pt>
                <c:pt idx="5133">
                  <c:v>496</c:v>
                </c:pt>
                <c:pt idx="5134">
                  <c:v>496</c:v>
                </c:pt>
                <c:pt idx="5135">
                  <c:v>495</c:v>
                </c:pt>
                <c:pt idx="5136">
                  <c:v>499</c:v>
                </c:pt>
                <c:pt idx="5137">
                  <c:v>502</c:v>
                </c:pt>
                <c:pt idx="5138">
                  <c:v>506</c:v>
                </c:pt>
                <c:pt idx="5139">
                  <c:v>505</c:v>
                </c:pt>
                <c:pt idx="5140">
                  <c:v>507</c:v>
                </c:pt>
                <c:pt idx="5141">
                  <c:v>510</c:v>
                </c:pt>
                <c:pt idx="5142">
                  <c:v>508</c:v>
                </c:pt>
                <c:pt idx="5143">
                  <c:v>506</c:v>
                </c:pt>
                <c:pt idx="5144">
                  <c:v>502</c:v>
                </c:pt>
                <c:pt idx="5145">
                  <c:v>503</c:v>
                </c:pt>
                <c:pt idx="5146">
                  <c:v>503</c:v>
                </c:pt>
                <c:pt idx="5147">
                  <c:v>504</c:v>
                </c:pt>
                <c:pt idx="5148">
                  <c:v>509</c:v>
                </c:pt>
                <c:pt idx="5149">
                  <c:v>511</c:v>
                </c:pt>
                <c:pt idx="5150">
                  <c:v>514</c:v>
                </c:pt>
                <c:pt idx="5151">
                  <c:v>516</c:v>
                </c:pt>
                <c:pt idx="5152">
                  <c:v>517</c:v>
                </c:pt>
                <c:pt idx="5153">
                  <c:v>514</c:v>
                </c:pt>
                <c:pt idx="5154">
                  <c:v>515</c:v>
                </c:pt>
                <c:pt idx="5155">
                  <c:v>513</c:v>
                </c:pt>
                <c:pt idx="5156">
                  <c:v>516</c:v>
                </c:pt>
                <c:pt idx="5157">
                  <c:v>513</c:v>
                </c:pt>
                <c:pt idx="5158">
                  <c:v>511</c:v>
                </c:pt>
                <c:pt idx="5159">
                  <c:v>512</c:v>
                </c:pt>
                <c:pt idx="5160">
                  <c:v>512</c:v>
                </c:pt>
                <c:pt idx="5161">
                  <c:v>511</c:v>
                </c:pt>
                <c:pt idx="5162">
                  <c:v>510</c:v>
                </c:pt>
                <c:pt idx="5163">
                  <c:v>511</c:v>
                </c:pt>
                <c:pt idx="5164">
                  <c:v>512</c:v>
                </c:pt>
                <c:pt idx="5165">
                  <c:v>511</c:v>
                </c:pt>
                <c:pt idx="5166">
                  <c:v>507</c:v>
                </c:pt>
                <c:pt idx="5167">
                  <c:v>509</c:v>
                </c:pt>
                <c:pt idx="5168">
                  <c:v>512</c:v>
                </c:pt>
                <c:pt idx="5169">
                  <c:v>511</c:v>
                </c:pt>
                <c:pt idx="5170">
                  <c:v>509</c:v>
                </c:pt>
                <c:pt idx="5171">
                  <c:v>510</c:v>
                </c:pt>
                <c:pt idx="5172">
                  <c:v>509</c:v>
                </c:pt>
                <c:pt idx="5173">
                  <c:v>514</c:v>
                </c:pt>
                <c:pt idx="5174">
                  <c:v>514</c:v>
                </c:pt>
                <c:pt idx="5175">
                  <c:v>514</c:v>
                </c:pt>
                <c:pt idx="5176">
                  <c:v>517</c:v>
                </c:pt>
                <c:pt idx="5177">
                  <c:v>514</c:v>
                </c:pt>
                <c:pt idx="5178">
                  <c:v>516</c:v>
                </c:pt>
                <c:pt idx="5179">
                  <c:v>514</c:v>
                </c:pt>
                <c:pt idx="5180">
                  <c:v>514</c:v>
                </c:pt>
                <c:pt idx="5181">
                  <c:v>515</c:v>
                </c:pt>
                <c:pt idx="5182">
                  <c:v>516</c:v>
                </c:pt>
                <c:pt idx="5183">
                  <c:v>518</c:v>
                </c:pt>
                <c:pt idx="5184">
                  <c:v>517</c:v>
                </c:pt>
                <c:pt idx="5185">
                  <c:v>520</c:v>
                </c:pt>
                <c:pt idx="5186">
                  <c:v>520</c:v>
                </c:pt>
                <c:pt idx="5187">
                  <c:v>520</c:v>
                </c:pt>
                <c:pt idx="5188">
                  <c:v>520</c:v>
                </c:pt>
                <c:pt idx="5189">
                  <c:v>515</c:v>
                </c:pt>
                <c:pt idx="5190">
                  <c:v>518</c:v>
                </c:pt>
                <c:pt idx="5191">
                  <c:v>531</c:v>
                </c:pt>
                <c:pt idx="5192">
                  <c:v>515</c:v>
                </c:pt>
                <c:pt idx="5193">
                  <c:v>516</c:v>
                </c:pt>
                <c:pt idx="5194">
                  <c:v>513</c:v>
                </c:pt>
                <c:pt idx="5195">
                  <c:v>517</c:v>
                </c:pt>
                <c:pt idx="5196">
                  <c:v>526</c:v>
                </c:pt>
                <c:pt idx="5197">
                  <c:v>523</c:v>
                </c:pt>
                <c:pt idx="5198">
                  <c:v>522</c:v>
                </c:pt>
                <c:pt idx="5199">
                  <c:v>525</c:v>
                </c:pt>
                <c:pt idx="5200">
                  <c:v>527</c:v>
                </c:pt>
                <c:pt idx="5201">
                  <c:v>523</c:v>
                </c:pt>
                <c:pt idx="5202">
                  <c:v>524</c:v>
                </c:pt>
                <c:pt idx="5203">
                  <c:v>521</c:v>
                </c:pt>
                <c:pt idx="5204">
                  <c:v>519</c:v>
                </c:pt>
                <c:pt idx="5205">
                  <c:v>522</c:v>
                </c:pt>
                <c:pt idx="5206">
                  <c:v>521</c:v>
                </c:pt>
                <c:pt idx="5207">
                  <c:v>515</c:v>
                </c:pt>
                <c:pt idx="5208">
                  <c:v>517</c:v>
                </c:pt>
                <c:pt idx="5209">
                  <c:v>518</c:v>
                </c:pt>
                <c:pt idx="5210">
                  <c:v>517</c:v>
                </c:pt>
                <c:pt idx="5211">
                  <c:v>516</c:v>
                </c:pt>
                <c:pt idx="5212">
                  <c:v>518</c:v>
                </c:pt>
                <c:pt idx="5213">
                  <c:v>518</c:v>
                </c:pt>
                <c:pt idx="5214">
                  <c:v>517</c:v>
                </c:pt>
                <c:pt idx="5215">
                  <c:v>513</c:v>
                </c:pt>
                <c:pt idx="5216">
                  <c:v>511</c:v>
                </c:pt>
                <c:pt idx="5217">
                  <c:v>513</c:v>
                </c:pt>
                <c:pt idx="5218">
                  <c:v>508</c:v>
                </c:pt>
                <c:pt idx="5219">
                  <c:v>508</c:v>
                </c:pt>
                <c:pt idx="5220">
                  <c:v>508</c:v>
                </c:pt>
                <c:pt idx="5221">
                  <c:v>509</c:v>
                </c:pt>
                <c:pt idx="5222">
                  <c:v>508</c:v>
                </c:pt>
                <c:pt idx="5223">
                  <c:v>508</c:v>
                </c:pt>
                <c:pt idx="5224">
                  <c:v>508</c:v>
                </c:pt>
                <c:pt idx="5225">
                  <c:v>508</c:v>
                </c:pt>
                <c:pt idx="5226">
                  <c:v>506</c:v>
                </c:pt>
                <c:pt idx="5227">
                  <c:v>504</c:v>
                </c:pt>
                <c:pt idx="5228">
                  <c:v>507</c:v>
                </c:pt>
                <c:pt idx="5229">
                  <c:v>502</c:v>
                </c:pt>
                <c:pt idx="5230">
                  <c:v>504</c:v>
                </c:pt>
                <c:pt idx="5231">
                  <c:v>504</c:v>
                </c:pt>
                <c:pt idx="5232">
                  <c:v>506</c:v>
                </c:pt>
                <c:pt idx="5233">
                  <c:v>506</c:v>
                </c:pt>
                <c:pt idx="5234">
                  <c:v>510</c:v>
                </c:pt>
                <c:pt idx="5235">
                  <c:v>512</c:v>
                </c:pt>
                <c:pt idx="5236">
                  <c:v>512</c:v>
                </c:pt>
                <c:pt idx="5237">
                  <c:v>514</c:v>
                </c:pt>
                <c:pt idx="5238">
                  <c:v>528</c:v>
                </c:pt>
                <c:pt idx="5239">
                  <c:v>514</c:v>
                </c:pt>
                <c:pt idx="5240">
                  <c:v>511</c:v>
                </c:pt>
                <c:pt idx="5241">
                  <c:v>502</c:v>
                </c:pt>
                <c:pt idx="5242">
                  <c:v>505</c:v>
                </c:pt>
                <c:pt idx="5243">
                  <c:v>504</c:v>
                </c:pt>
                <c:pt idx="5244">
                  <c:v>505</c:v>
                </c:pt>
                <c:pt idx="5245">
                  <c:v>504</c:v>
                </c:pt>
                <c:pt idx="5246">
                  <c:v>506</c:v>
                </c:pt>
                <c:pt idx="5247">
                  <c:v>502</c:v>
                </c:pt>
                <c:pt idx="5248">
                  <c:v>504</c:v>
                </c:pt>
                <c:pt idx="5249">
                  <c:v>506</c:v>
                </c:pt>
                <c:pt idx="5250">
                  <c:v>504</c:v>
                </c:pt>
                <c:pt idx="5251">
                  <c:v>508</c:v>
                </c:pt>
                <c:pt idx="5252">
                  <c:v>505</c:v>
                </c:pt>
                <c:pt idx="5253">
                  <c:v>509</c:v>
                </c:pt>
                <c:pt idx="5254">
                  <c:v>509</c:v>
                </c:pt>
                <c:pt idx="5255">
                  <c:v>510</c:v>
                </c:pt>
                <c:pt idx="5256">
                  <c:v>509</c:v>
                </c:pt>
                <c:pt idx="5257">
                  <c:v>507</c:v>
                </c:pt>
                <c:pt idx="5258">
                  <c:v>510</c:v>
                </c:pt>
                <c:pt idx="5259">
                  <c:v>507</c:v>
                </c:pt>
                <c:pt idx="5260">
                  <c:v>505</c:v>
                </c:pt>
                <c:pt idx="5261">
                  <c:v>509</c:v>
                </c:pt>
                <c:pt idx="5262">
                  <c:v>504</c:v>
                </c:pt>
                <c:pt idx="5263">
                  <c:v>508</c:v>
                </c:pt>
                <c:pt idx="5264">
                  <c:v>502</c:v>
                </c:pt>
                <c:pt idx="5265">
                  <c:v>508</c:v>
                </c:pt>
                <c:pt idx="5266">
                  <c:v>512</c:v>
                </c:pt>
                <c:pt idx="5267">
                  <c:v>509</c:v>
                </c:pt>
                <c:pt idx="5268">
                  <c:v>510</c:v>
                </c:pt>
                <c:pt idx="5269">
                  <c:v>508</c:v>
                </c:pt>
                <c:pt idx="5270">
                  <c:v>515</c:v>
                </c:pt>
                <c:pt idx="5271">
                  <c:v>515</c:v>
                </c:pt>
                <c:pt idx="5272">
                  <c:v>513</c:v>
                </c:pt>
                <c:pt idx="5273">
                  <c:v>513</c:v>
                </c:pt>
                <c:pt idx="5274">
                  <c:v>514</c:v>
                </c:pt>
                <c:pt idx="5275">
                  <c:v>514</c:v>
                </c:pt>
                <c:pt idx="5276">
                  <c:v>515</c:v>
                </c:pt>
                <c:pt idx="5277">
                  <c:v>513</c:v>
                </c:pt>
                <c:pt idx="5278">
                  <c:v>517</c:v>
                </c:pt>
                <c:pt idx="5279">
                  <c:v>517</c:v>
                </c:pt>
                <c:pt idx="5280">
                  <c:v>518</c:v>
                </c:pt>
                <c:pt idx="5281">
                  <c:v>520</c:v>
                </c:pt>
                <c:pt idx="5282">
                  <c:v>521</c:v>
                </c:pt>
                <c:pt idx="5283">
                  <c:v>521</c:v>
                </c:pt>
                <c:pt idx="5284">
                  <c:v>520</c:v>
                </c:pt>
                <c:pt idx="5285">
                  <c:v>522</c:v>
                </c:pt>
                <c:pt idx="5286">
                  <c:v>524</c:v>
                </c:pt>
                <c:pt idx="5287">
                  <c:v>521</c:v>
                </c:pt>
                <c:pt idx="5288">
                  <c:v>523</c:v>
                </c:pt>
                <c:pt idx="5289">
                  <c:v>521</c:v>
                </c:pt>
                <c:pt idx="5290">
                  <c:v>522</c:v>
                </c:pt>
                <c:pt idx="5291">
                  <c:v>524</c:v>
                </c:pt>
                <c:pt idx="5292">
                  <c:v>516</c:v>
                </c:pt>
                <c:pt idx="5293">
                  <c:v>518</c:v>
                </c:pt>
                <c:pt idx="5294">
                  <c:v>522</c:v>
                </c:pt>
                <c:pt idx="5295">
                  <c:v>526</c:v>
                </c:pt>
                <c:pt idx="5296">
                  <c:v>527</c:v>
                </c:pt>
                <c:pt idx="5297">
                  <c:v>528</c:v>
                </c:pt>
                <c:pt idx="5298">
                  <c:v>530</c:v>
                </c:pt>
                <c:pt idx="5299">
                  <c:v>531</c:v>
                </c:pt>
                <c:pt idx="5300">
                  <c:v>529</c:v>
                </c:pt>
                <c:pt idx="5301">
                  <c:v>528</c:v>
                </c:pt>
                <c:pt idx="5302">
                  <c:v>531</c:v>
                </c:pt>
                <c:pt idx="5303">
                  <c:v>528</c:v>
                </c:pt>
                <c:pt idx="5304">
                  <c:v>534</c:v>
                </c:pt>
                <c:pt idx="5305">
                  <c:v>529</c:v>
                </c:pt>
                <c:pt idx="5306">
                  <c:v>529</c:v>
                </c:pt>
                <c:pt idx="5307">
                  <c:v>530</c:v>
                </c:pt>
                <c:pt idx="5308">
                  <c:v>517</c:v>
                </c:pt>
                <c:pt idx="5309">
                  <c:v>529</c:v>
                </c:pt>
                <c:pt idx="5310">
                  <c:v>535</c:v>
                </c:pt>
                <c:pt idx="5311">
                  <c:v>531</c:v>
                </c:pt>
                <c:pt idx="5312">
                  <c:v>532</c:v>
                </c:pt>
                <c:pt idx="5313">
                  <c:v>533</c:v>
                </c:pt>
                <c:pt idx="5314">
                  <c:v>536</c:v>
                </c:pt>
                <c:pt idx="5315">
                  <c:v>530</c:v>
                </c:pt>
                <c:pt idx="5316">
                  <c:v>532</c:v>
                </c:pt>
                <c:pt idx="5317">
                  <c:v>531</c:v>
                </c:pt>
                <c:pt idx="5318">
                  <c:v>529</c:v>
                </c:pt>
                <c:pt idx="5319">
                  <c:v>524</c:v>
                </c:pt>
                <c:pt idx="5320">
                  <c:v>522</c:v>
                </c:pt>
                <c:pt idx="5321">
                  <c:v>520</c:v>
                </c:pt>
                <c:pt idx="5322">
                  <c:v>524</c:v>
                </c:pt>
                <c:pt idx="5323">
                  <c:v>523</c:v>
                </c:pt>
                <c:pt idx="5324">
                  <c:v>524</c:v>
                </c:pt>
                <c:pt idx="5325">
                  <c:v>522</c:v>
                </c:pt>
                <c:pt idx="5326">
                  <c:v>524</c:v>
                </c:pt>
                <c:pt idx="5327">
                  <c:v>526</c:v>
                </c:pt>
                <c:pt idx="5328">
                  <c:v>527</c:v>
                </c:pt>
                <c:pt idx="5329">
                  <c:v>524</c:v>
                </c:pt>
                <c:pt idx="5330">
                  <c:v>526</c:v>
                </c:pt>
                <c:pt idx="5331">
                  <c:v>527</c:v>
                </c:pt>
                <c:pt idx="5332">
                  <c:v>527</c:v>
                </c:pt>
                <c:pt idx="5333">
                  <c:v>524</c:v>
                </c:pt>
                <c:pt idx="5334">
                  <c:v>526</c:v>
                </c:pt>
                <c:pt idx="5335">
                  <c:v>524</c:v>
                </c:pt>
                <c:pt idx="5336">
                  <c:v>521</c:v>
                </c:pt>
                <c:pt idx="5337">
                  <c:v>523</c:v>
                </c:pt>
                <c:pt idx="5338">
                  <c:v>520</c:v>
                </c:pt>
                <c:pt idx="5339">
                  <c:v>521</c:v>
                </c:pt>
                <c:pt idx="5340">
                  <c:v>519</c:v>
                </c:pt>
                <c:pt idx="5341">
                  <c:v>513</c:v>
                </c:pt>
                <c:pt idx="5342">
                  <c:v>512</c:v>
                </c:pt>
                <c:pt idx="5343">
                  <c:v>512</c:v>
                </c:pt>
                <c:pt idx="5344">
                  <c:v>514</c:v>
                </c:pt>
                <c:pt idx="5345">
                  <c:v>513</c:v>
                </c:pt>
                <c:pt idx="5346">
                  <c:v>513</c:v>
                </c:pt>
                <c:pt idx="5347">
                  <c:v>511</c:v>
                </c:pt>
                <c:pt idx="5348">
                  <c:v>510</c:v>
                </c:pt>
                <c:pt idx="5349">
                  <c:v>509</c:v>
                </c:pt>
                <c:pt idx="5350">
                  <c:v>511</c:v>
                </c:pt>
                <c:pt idx="5351">
                  <c:v>509</c:v>
                </c:pt>
                <c:pt idx="5352">
                  <c:v>506</c:v>
                </c:pt>
                <c:pt idx="5353">
                  <c:v>506</c:v>
                </c:pt>
                <c:pt idx="5354">
                  <c:v>506</c:v>
                </c:pt>
                <c:pt idx="5355">
                  <c:v>507</c:v>
                </c:pt>
                <c:pt idx="5356">
                  <c:v>510</c:v>
                </c:pt>
                <c:pt idx="5357">
                  <c:v>514</c:v>
                </c:pt>
                <c:pt idx="5358">
                  <c:v>520</c:v>
                </c:pt>
                <c:pt idx="5359">
                  <c:v>520</c:v>
                </c:pt>
                <c:pt idx="5360">
                  <c:v>524</c:v>
                </c:pt>
                <c:pt idx="5361">
                  <c:v>531</c:v>
                </c:pt>
                <c:pt idx="5362">
                  <c:v>526</c:v>
                </c:pt>
                <c:pt idx="5363">
                  <c:v>534</c:v>
                </c:pt>
                <c:pt idx="5364">
                  <c:v>528</c:v>
                </c:pt>
                <c:pt idx="5365">
                  <c:v>531</c:v>
                </c:pt>
                <c:pt idx="5366">
                  <c:v>524</c:v>
                </c:pt>
                <c:pt idx="5367">
                  <c:v>527</c:v>
                </c:pt>
                <c:pt idx="5368">
                  <c:v>527</c:v>
                </c:pt>
                <c:pt idx="5369">
                  <c:v>524</c:v>
                </c:pt>
                <c:pt idx="5370">
                  <c:v>526</c:v>
                </c:pt>
                <c:pt idx="5371">
                  <c:v>524</c:v>
                </c:pt>
                <c:pt idx="5372">
                  <c:v>524</c:v>
                </c:pt>
                <c:pt idx="5373">
                  <c:v>526</c:v>
                </c:pt>
                <c:pt idx="5374">
                  <c:v>528</c:v>
                </c:pt>
                <c:pt idx="5375">
                  <c:v>528</c:v>
                </c:pt>
                <c:pt idx="5376">
                  <c:v>529</c:v>
                </c:pt>
                <c:pt idx="5377">
                  <c:v>528</c:v>
                </c:pt>
                <c:pt idx="5378">
                  <c:v>529</c:v>
                </c:pt>
                <c:pt idx="5379">
                  <c:v>528</c:v>
                </c:pt>
                <c:pt idx="5380">
                  <c:v>527</c:v>
                </c:pt>
                <c:pt idx="5381">
                  <c:v>528</c:v>
                </c:pt>
                <c:pt idx="5382">
                  <c:v>532</c:v>
                </c:pt>
                <c:pt idx="5383">
                  <c:v>533</c:v>
                </c:pt>
                <c:pt idx="5384">
                  <c:v>533</c:v>
                </c:pt>
                <c:pt idx="5385">
                  <c:v>537</c:v>
                </c:pt>
                <c:pt idx="5386">
                  <c:v>534</c:v>
                </c:pt>
                <c:pt idx="5387">
                  <c:v>541</c:v>
                </c:pt>
                <c:pt idx="5388">
                  <c:v>539</c:v>
                </c:pt>
                <c:pt idx="5389">
                  <c:v>540</c:v>
                </c:pt>
                <c:pt idx="5390">
                  <c:v>540</c:v>
                </c:pt>
                <c:pt idx="5391">
                  <c:v>540</c:v>
                </c:pt>
                <c:pt idx="5392">
                  <c:v>539</c:v>
                </c:pt>
                <c:pt idx="5393">
                  <c:v>537</c:v>
                </c:pt>
                <c:pt idx="5394">
                  <c:v>538</c:v>
                </c:pt>
                <c:pt idx="5395">
                  <c:v>536</c:v>
                </c:pt>
                <c:pt idx="5396">
                  <c:v>535</c:v>
                </c:pt>
                <c:pt idx="5397">
                  <c:v>538</c:v>
                </c:pt>
                <c:pt idx="5398">
                  <c:v>536</c:v>
                </c:pt>
                <c:pt idx="5399">
                  <c:v>536</c:v>
                </c:pt>
                <c:pt idx="5400">
                  <c:v>538</c:v>
                </c:pt>
                <c:pt idx="5401">
                  <c:v>537</c:v>
                </c:pt>
                <c:pt idx="5402">
                  <c:v>534</c:v>
                </c:pt>
                <c:pt idx="5403">
                  <c:v>535</c:v>
                </c:pt>
                <c:pt idx="5404">
                  <c:v>536</c:v>
                </c:pt>
                <c:pt idx="5405">
                  <c:v>534</c:v>
                </c:pt>
                <c:pt idx="5406">
                  <c:v>537</c:v>
                </c:pt>
                <c:pt idx="5407">
                  <c:v>534</c:v>
                </c:pt>
                <c:pt idx="5408">
                  <c:v>537</c:v>
                </c:pt>
                <c:pt idx="5409">
                  <c:v>538</c:v>
                </c:pt>
                <c:pt idx="5410">
                  <c:v>539</c:v>
                </c:pt>
                <c:pt idx="5411">
                  <c:v>542</c:v>
                </c:pt>
                <c:pt idx="5412">
                  <c:v>540</c:v>
                </c:pt>
                <c:pt idx="5413">
                  <c:v>540</c:v>
                </c:pt>
                <c:pt idx="5414">
                  <c:v>542</c:v>
                </c:pt>
                <c:pt idx="5415">
                  <c:v>542</c:v>
                </c:pt>
                <c:pt idx="5416">
                  <c:v>542</c:v>
                </c:pt>
                <c:pt idx="5417">
                  <c:v>540</c:v>
                </c:pt>
                <c:pt idx="5418">
                  <c:v>540</c:v>
                </c:pt>
                <c:pt idx="5419">
                  <c:v>539</c:v>
                </c:pt>
                <c:pt idx="5420">
                  <c:v>537</c:v>
                </c:pt>
                <c:pt idx="5421">
                  <c:v>537</c:v>
                </c:pt>
                <c:pt idx="5422">
                  <c:v>538</c:v>
                </c:pt>
                <c:pt idx="5423">
                  <c:v>538</c:v>
                </c:pt>
                <c:pt idx="5424">
                  <c:v>538</c:v>
                </c:pt>
                <c:pt idx="5425">
                  <c:v>542</c:v>
                </c:pt>
                <c:pt idx="5426">
                  <c:v>539</c:v>
                </c:pt>
                <c:pt idx="5427">
                  <c:v>543</c:v>
                </c:pt>
                <c:pt idx="5428">
                  <c:v>540</c:v>
                </c:pt>
                <c:pt idx="5429">
                  <c:v>540</c:v>
                </c:pt>
                <c:pt idx="5430">
                  <c:v>544</c:v>
                </c:pt>
                <c:pt idx="5431">
                  <c:v>541</c:v>
                </c:pt>
                <c:pt idx="5432">
                  <c:v>544</c:v>
                </c:pt>
                <c:pt idx="5433">
                  <c:v>540</c:v>
                </c:pt>
                <c:pt idx="5434">
                  <c:v>542</c:v>
                </c:pt>
                <c:pt idx="5435">
                  <c:v>538</c:v>
                </c:pt>
                <c:pt idx="5436">
                  <c:v>544</c:v>
                </c:pt>
                <c:pt idx="5437">
                  <c:v>542</c:v>
                </c:pt>
                <c:pt idx="5438">
                  <c:v>540</c:v>
                </c:pt>
                <c:pt idx="5439">
                  <c:v>536</c:v>
                </c:pt>
                <c:pt idx="5440">
                  <c:v>534</c:v>
                </c:pt>
                <c:pt idx="5441">
                  <c:v>533</c:v>
                </c:pt>
                <c:pt idx="5442">
                  <c:v>532</c:v>
                </c:pt>
                <c:pt idx="5443">
                  <c:v>526</c:v>
                </c:pt>
                <c:pt idx="5444">
                  <c:v>529</c:v>
                </c:pt>
                <c:pt idx="5445">
                  <c:v>530</c:v>
                </c:pt>
                <c:pt idx="5446">
                  <c:v>534</c:v>
                </c:pt>
                <c:pt idx="5447">
                  <c:v>531</c:v>
                </c:pt>
                <c:pt idx="5448">
                  <c:v>534</c:v>
                </c:pt>
                <c:pt idx="5449">
                  <c:v>536</c:v>
                </c:pt>
                <c:pt idx="5450">
                  <c:v>536</c:v>
                </c:pt>
                <c:pt idx="5451">
                  <c:v>536</c:v>
                </c:pt>
                <c:pt idx="5452">
                  <c:v>536</c:v>
                </c:pt>
                <c:pt idx="5453">
                  <c:v>536</c:v>
                </c:pt>
                <c:pt idx="5454">
                  <c:v>542</c:v>
                </c:pt>
                <c:pt idx="5455">
                  <c:v>542</c:v>
                </c:pt>
                <c:pt idx="5456">
                  <c:v>543</c:v>
                </c:pt>
                <c:pt idx="5457">
                  <c:v>547</c:v>
                </c:pt>
                <c:pt idx="5458">
                  <c:v>546</c:v>
                </c:pt>
                <c:pt idx="5459">
                  <c:v>549</c:v>
                </c:pt>
                <c:pt idx="5460">
                  <c:v>547</c:v>
                </c:pt>
                <c:pt idx="5461">
                  <c:v>547</c:v>
                </c:pt>
                <c:pt idx="5462">
                  <c:v>548</c:v>
                </c:pt>
                <c:pt idx="5463">
                  <c:v>547</c:v>
                </c:pt>
                <c:pt idx="5464">
                  <c:v>546</c:v>
                </c:pt>
                <c:pt idx="5465">
                  <c:v>545</c:v>
                </c:pt>
                <c:pt idx="5466">
                  <c:v>545</c:v>
                </c:pt>
                <c:pt idx="5467">
                  <c:v>544</c:v>
                </c:pt>
                <c:pt idx="5468">
                  <c:v>542</c:v>
                </c:pt>
                <c:pt idx="5469">
                  <c:v>540</c:v>
                </c:pt>
                <c:pt idx="5470">
                  <c:v>542</c:v>
                </c:pt>
                <c:pt idx="5471">
                  <c:v>541</c:v>
                </c:pt>
                <c:pt idx="5472">
                  <c:v>542</c:v>
                </c:pt>
                <c:pt idx="5473">
                  <c:v>541</c:v>
                </c:pt>
                <c:pt idx="5474">
                  <c:v>542</c:v>
                </c:pt>
                <c:pt idx="5475">
                  <c:v>542</c:v>
                </c:pt>
                <c:pt idx="5476">
                  <c:v>540</c:v>
                </c:pt>
                <c:pt idx="5477">
                  <c:v>539</c:v>
                </c:pt>
                <c:pt idx="5478">
                  <c:v>539</c:v>
                </c:pt>
                <c:pt idx="5479">
                  <c:v>541</c:v>
                </c:pt>
                <c:pt idx="5480">
                  <c:v>541</c:v>
                </c:pt>
                <c:pt idx="5481">
                  <c:v>539</c:v>
                </c:pt>
                <c:pt idx="5482">
                  <c:v>543</c:v>
                </c:pt>
                <c:pt idx="5483">
                  <c:v>542</c:v>
                </c:pt>
                <c:pt idx="5484">
                  <c:v>540</c:v>
                </c:pt>
                <c:pt idx="5485">
                  <c:v>540</c:v>
                </c:pt>
                <c:pt idx="5486">
                  <c:v>540</c:v>
                </c:pt>
                <c:pt idx="5487">
                  <c:v>539</c:v>
                </c:pt>
                <c:pt idx="5488">
                  <c:v>538</c:v>
                </c:pt>
                <c:pt idx="5489">
                  <c:v>536</c:v>
                </c:pt>
                <c:pt idx="5490">
                  <c:v>535</c:v>
                </c:pt>
                <c:pt idx="5491">
                  <c:v>532</c:v>
                </c:pt>
                <c:pt idx="5492">
                  <c:v>531</c:v>
                </c:pt>
                <c:pt idx="5493">
                  <c:v>531</c:v>
                </c:pt>
                <c:pt idx="5494">
                  <c:v>530</c:v>
                </c:pt>
                <c:pt idx="5495">
                  <c:v>523</c:v>
                </c:pt>
                <c:pt idx="5496">
                  <c:v>520</c:v>
                </c:pt>
                <c:pt idx="5497">
                  <c:v>522</c:v>
                </c:pt>
                <c:pt idx="5498">
                  <c:v>523</c:v>
                </c:pt>
                <c:pt idx="5499">
                  <c:v>520</c:v>
                </c:pt>
                <c:pt idx="5500">
                  <c:v>521</c:v>
                </c:pt>
                <c:pt idx="5501">
                  <c:v>522</c:v>
                </c:pt>
                <c:pt idx="5502">
                  <c:v>522</c:v>
                </c:pt>
                <c:pt idx="5503">
                  <c:v>519</c:v>
                </c:pt>
                <c:pt idx="5504">
                  <c:v>522</c:v>
                </c:pt>
                <c:pt idx="5505">
                  <c:v>521</c:v>
                </c:pt>
                <c:pt idx="5506">
                  <c:v>519</c:v>
                </c:pt>
                <c:pt idx="5507">
                  <c:v>517</c:v>
                </c:pt>
                <c:pt idx="5508">
                  <c:v>519</c:v>
                </c:pt>
                <c:pt idx="5509">
                  <c:v>523</c:v>
                </c:pt>
                <c:pt idx="5510">
                  <c:v>519</c:v>
                </c:pt>
                <c:pt idx="5511">
                  <c:v>520</c:v>
                </c:pt>
                <c:pt idx="5512">
                  <c:v>520</c:v>
                </c:pt>
                <c:pt idx="5513">
                  <c:v>523</c:v>
                </c:pt>
                <c:pt idx="5514">
                  <c:v>522</c:v>
                </c:pt>
                <c:pt idx="5515">
                  <c:v>522</c:v>
                </c:pt>
                <c:pt idx="5516">
                  <c:v>521</c:v>
                </c:pt>
                <c:pt idx="5517">
                  <c:v>517</c:v>
                </c:pt>
                <c:pt idx="5518">
                  <c:v>517</c:v>
                </c:pt>
                <c:pt idx="5519">
                  <c:v>517</c:v>
                </c:pt>
                <c:pt idx="5520">
                  <c:v>516</c:v>
                </c:pt>
                <c:pt idx="5521">
                  <c:v>519</c:v>
                </c:pt>
                <c:pt idx="5522">
                  <c:v>516</c:v>
                </c:pt>
                <c:pt idx="5523">
                  <c:v>520</c:v>
                </c:pt>
                <c:pt idx="5524">
                  <c:v>518</c:v>
                </c:pt>
                <c:pt idx="5525">
                  <c:v>521</c:v>
                </c:pt>
                <c:pt idx="5526">
                  <c:v>520</c:v>
                </c:pt>
                <c:pt idx="5527">
                  <c:v>519</c:v>
                </c:pt>
                <c:pt idx="5528">
                  <c:v>519</c:v>
                </c:pt>
                <c:pt idx="5529">
                  <c:v>514</c:v>
                </c:pt>
                <c:pt idx="5530">
                  <c:v>517</c:v>
                </c:pt>
                <c:pt idx="5531">
                  <c:v>517</c:v>
                </c:pt>
                <c:pt idx="5532">
                  <c:v>514</c:v>
                </c:pt>
                <c:pt idx="5533">
                  <c:v>516</c:v>
                </c:pt>
                <c:pt idx="5534">
                  <c:v>516</c:v>
                </c:pt>
                <c:pt idx="5535">
                  <c:v>520</c:v>
                </c:pt>
                <c:pt idx="5536">
                  <c:v>521</c:v>
                </c:pt>
                <c:pt idx="5537">
                  <c:v>518</c:v>
                </c:pt>
                <c:pt idx="5538">
                  <c:v>518</c:v>
                </c:pt>
                <c:pt idx="5539">
                  <c:v>518</c:v>
                </c:pt>
                <c:pt idx="5540">
                  <c:v>517</c:v>
                </c:pt>
                <c:pt idx="5541">
                  <c:v>512</c:v>
                </c:pt>
                <c:pt idx="5542">
                  <c:v>511</c:v>
                </c:pt>
                <c:pt idx="5543">
                  <c:v>509</c:v>
                </c:pt>
                <c:pt idx="5544">
                  <c:v>510</c:v>
                </c:pt>
                <c:pt idx="5545">
                  <c:v>508</c:v>
                </c:pt>
                <c:pt idx="5546">
                  <c:v>509</c:v>
                </c:pt>
                <c:pt idx="5547">
                  <c:v>509</c:v>
                </c:pt>
                <c:pt idx="5548">
                  <c:v>513</c:v>
                </c:pt>
                <c:pt idx="5549">
                  <c:v>517</c:v>
                </c:pt>
                <c:pt idx="5550">
                  <c:v>515</c:v>
                </c:pt>
                <c:pt idx="5551">
                  <c:v>512</c:v>
                </c:pt>
                <c:pt idx="5552">
                  <c:v>514</c:v>
                </c:pt>
                <c:pt idx="5553">
                  <c:v>512</c:v>
                </c:pt>
                <c:pt idx="5554">
                  <c:v>512</c:v>
                </c:pt>
                <c:pt idx="5555">
                  <c:v>509</c:v>
                </c:pt>
                <c:pt idx="5556">
                  <c:v>514</c:v>
                </c:pt>
                <c:pt idx="5557">
                  <c:v>512</c:v>
                </c:pt>
                <c:pt idx="5558">
                  <c:v>513</c:v>
                </c:pt>
                <c:pt idx="5559">
                  <c:v>516</c:v>
                </c:pt>
                <c:pt idx="5560">
                  <c:v>514</c:v>
                </c:pt>
                <c:pt idx="5561">
                  <c:v>518</c:v>
                </c:pt>
                <c:pt idx="5562">
                  <c:v>519</c:v>
                </c:pt>
                <c:pt idx="5563">
                  <c:v>519</c:v>
                </c:pt>
                <c:pt idx="5564">
                  <c:v>518</c:v>
                </c:pt>
                <c:pt idx="5565">
                  <c:v>521</c:v>
                </c:pt>
                <c:pt idx="5566">
                  <c:v>520</c:v>
                </c:pt>
                <c:pt idx="5567">
                  <c:v>520</c:v>
                </c:pt>
                <c:pt idx="5568">
                  <c:v>518</c:v>
                </c:pt>
                <c:pt idx="5569">
                  <c:v>518</c:v>
                </c:pt>
                <c:pt idx="5570">
                  <c:v>517</c:v>
                </c:pt>
                <c:pt idx="5571">
                  <c:v>518</c:v>
                </c:pt>
                <c:pt idx="5572">
                  <c:v>516</c:v>
                </c:pt>
                <c:pt idx="5573">
                  <c:v>520</c:v>
                </c:pt>
                <c:pt idx="5574">
                  <c:v>520</c:v>
                </c:pt>
                <c:pt idx="5575">
                  <c:v>519</c:v>
                </c:pt>
                <c:pt idx="5576">
                  <c:v>519</c:v>
                </c:pt>
                <c:pt idx="5577">
                  <c:v>519</c:v>
                </c:pt>
                <c:pt idx="5578">
                  <c:v>517</c:v>
                </c:pt>
                <c:pt idx="5579">
                  <c:v>515</c:v>
                </c:pt>
                <c:pt idx="5580">
                  <c:v>514</c:v>
                </c:pt>
                <c:pt idx="5581">
                  <c:v>516</c:v>
                </c:pt>
                <c:pt idx="5582">
                  <c:v>513</c:v>
                </c:pt>
                <c:pt idx="5583">
                  <c:v>517</c:v>
                </c:pt>
                <c:pt idx="5584">
                  <c:v>515</c:v>
                </c:pt>
                <c:pt idx="5585">
                  <c:v>516</c:v>
                </c:pt>
                <c:pt idx="5586">
                  <c:v>518</c:v>
                </c:pt>
                <c:pt idx="5587">
                  <c:v>517</c:v>
                </c:pt>
                <c:pt idx="5588">
                  <c:v>518</c:v>
                </c:pt>
                <c:pt idx="5589">
                  <c:v>516</c:v>
                </c:pt>
                <c:pt idx="5590">
                  <c:v>517</c:v>
                </c:pt>
                <c:pt idx="5591">
                  <c:v>514</c:v>
                </c:pt>
                <c:pt idx="5592">
                  <c:v>512</c:v>
                </c:pt>
                <c:pt idx="5593">
                  <c:v>510</c:v>
                </c:pt>
                <c:pt idx="5594">
                  <c:v>509</c:v>
                </c:pt>
                <c:pt idx="5595">
                  <c:v>509</c:v>
                </c:pt>
                <c:pt idx="5596">
                  <c:v>506</c:v>
                </c:pt>
                <c:pt idx="5597">
                  <c:v>509</c:v>
                </c:pt>
                <c:pt idx="5598">
                  <c:v>507</c:v>
                </c:pt>
                <c:pt idx="5599">
                  <c:v>509</c:v>
                </c:pt>
                <c:pt idx="5600">
                  <c:v>509</c:v>
                </c:pt>
                <c:pt idx="5601">
                  <c:v>508</c:v>
                </c:pt>
                <c:pt idx="5602">
                  <c:v>506</c:v>
                </c:pt>
                <c:pt idx="5603">
                  <c:v>509</c:v>
                </c:pt>
                <c:pt idx="5604">
                  <c:v>507</c:v>
                </c:pt>
                <c:pt idx="5605">
                  <c:v>503</c:v>
                </c:pt>
                <c:pt idx="5606">
                  <c:v>506</c:v>
                </c:pt>
                <c:pt idx="5607">
                  <c:v>504</c:v>
                </c:pt>
                <c:pt idx="5608">
                  <c:v>504</c:v>
                </c:pt>
                <c:pt idx="5609">
                  <c:v>505</c:v>
                </c:pt>
                <c:pt idx="5610">
                  <c:v>503</c:v>
                </c:pt>
                <c:pt idx="5611">
                  <c:v>505</c:v>
                </c:pt>
                <c:pt idx="5612">
                  <c:v>504</c:v>
                </c:pt>
                <c:pt idx="5613">
                  <c:v>508</c:v>
                </c:pt>
                <c:pt idx="5614">
                  <c:v>507</c:v>
                </c:pt>
                <c:pt idx="5615">
                  <c:v>505</c:v>
                </c:pt>
                <c:pt idx="5616">
                  <c:v>507</c:v>
                </c:pt>
                <c:pt idx="5617">
                  <c:v>505</c:v>
                </c:pt>
                <c:pt idx="5618">
                  <c:v>505</c:v>
                </c:pt>
                <c:pt idx="5619">
                  <c:v>502</c:v>
                </c:pt>
                <c:pt idx="5620">
                  <c:v>501</c:v>
                </c:pt>
                <c:pt idx="5621">
                  <c:v>501</c:v>
                </c:pt>
                <c:pt idx="5622">
                  <c:v>503</c:v>
                </c:pt>
                <c:pt idx="5623">
                  <c:v>501</c:v>
                </c:pt>
                <c:pt idx="5624">
                  <c:v>502</c:v>
                </c:pt>
                <c:pt idx="5625">
                  <c:v>504</c:v>
                </c:pt>
                <c:pt idx="5626">
                  <c:v>503</c:v>
                </c:pt>
                <c:pt idx="5627">
                  <c:v>504</c:v>
                </c:pt>
                <c:pt idx="5628">
                  <c:v>502</c:v>
                </c:pt>
                <c:pt idx="5629">
                  <c:v>504</c:v>
                </c:pt>
                <c:pt idx="5630">
                  <c:v>502</c:v>
                </c:pt>
                <c:pt idx="5631">
                  <c:v>503</c:v>
                </c:pt>
                <c:pt idx="5632">
                  <c:v>505</c:v>
                </c:pt>
                <c:pt idx="5633">
                  <c:v>504</c:v>
                </c:pt>
                <c:pt idx="5634">
                  <c:v>504</c:v>
                </c:pt>
                <c:pt idx="5635">
                  <c:v>505</c:v>
                </c:pt>
                <c:pt idx="5636">
                  <c:v>505</c:v>
                </c:pt>
                <c:pt idx="5637">
                  <c:v>505</c:v>
                </c:pt>
                <c:pt idx="5638">
                  <c:v>506</c:v>
                </c:pt>
                <c:pt idx="5639">
                  <c:v>507</c:v>
                </c:pt>
                <c:pt idx="5640">
                  <c:v>506</c:v>
                </c:pt>
                <c:pt idx="5641">
                  <c:v>504</c:v>
                </c:pt>
                <c:pt idx="5642">
                  <c:v>503</c:v>
                </c:pt>
                <c:pt idx="5643">
                  <c:v>500</c:v>
                </c:pt>
                <c:pt idx="5644">
                  <c:v>501</c:v>
                </c:pt>
                <c:pt idx="5645">
                  <c:v>499</c:v>
                </c:pt>
                <c:pt idx="5646">
                  <c:v>497</c:v>
                </c:pt>
                <c:pt idx="5647">
                  <c:v>497</c:v>
                </c:pt>
                <c:pt idx="5648">
                  <c:v>499</c:v>
                </c:pt>
                <c:pt idx="5649">
                  <c:v>500</c:v>
                </c:pt>
                <c:pt idx="5650">
                  <c:v>504</c:v>
                </c:pt>
                <c:pt idx="5651">
                  <c:v>505</c:v>
                </c:pt>
                <c:pt idx="5652">
                  <c:v>506</c:v>
                </c:pt>
                <c:pt idx="5653">
                  <c:v>509</c:v>
                </c:pt>
                <c:pt idx="5654">
                  <c:v>506</c:v>
                </c:pt>
                <c:pt idx="5655">
                  <c:v>504</c:v>
                </c:pt>
                <c:pt idx="5656">
                  <c:v>503</c:v>
                </c:pt>
                <c:pt idx="5657">
                  <c:v>499</c:v>
                </c:pt>
                <c:pt idx="5658">
                  <c:v>500</c:v>
                </c:pt>
                <c:pt idx="5659">
                  <c:v>500</c:v>
                </c:pt>
                <c:pt idx="5660">
                  <c:v>499</c:v>
                </c:pt>
                <c:pt idx="5661">
                  <c:v>501</c:v>
                </c:pt>
                <c:pt idx="5662">
                  <c:v>503</c:v>
                </c:pt>
                <c:pt idx="5663">
                  <c:v>503</c:v>
                </c:pt>
                <c:pt idx="5664">
                  <c:v>502</c:v>
                </c:pt>
                <c:pt idx="5665">
                  <c:v>502</c:v>
                </c:pt>
                <c:pt idx="5666">
                  <c:v>502</c:v>
                </c:pt>
                <c:pt idx="5667">
                  <c:v>501</c:v>
                </c:pt>
                <c:pt idx="5668">
                  <c:v>499</c:v>
                </c:pt>
                <c:pt idx="5669">
                  <c:v>499</c:v>
                </c:pt>
                <c:pt idx="5670">
                  <c:v>500</c:v>
                </c:pt>
                <c:pt idx="5671">
                  <c:v>501</c:v>
                </c:pt>
                <c:pt idx="5672">
                  <c:v>503</c:v>
                </c:pt>
                <c:pt idx="5673">
                  <c:v>507</c:v>
                </c:pt>
                <c:pt idx="5674">
                  <c:v>509</c:v>
                </c:pt>
                <c:pt idx="5675">
                  <c:v>511</c:v>
                </c:pt>
                <c:pt idx="5676">
                  <c:v>510</c:v>
                </c:pt>
                <c:pt idx="5677">
                  <c:v>523</c:v>
                </c:pt>
                <c:pt idx="5678">
                  <c:v>523</c:v>
                </c:pt>
                <c:pt idx="5679">
                  <c:v>521</c:v>
                </c:pt>
                <c:pt idx="5680">
                  <c:v>501</c:v>
                </c:pt>
                <c:pt idx="5681">
                  <c:v>502</c:v>
                </c:pt>
                <c:pt idx="5682">
                  <c:v>510</c:v>
                </c:pt>
                <c:pt idx="5683">
                  <c:v>522</c:v>
                </c:pt>
                <c:pt idx="5684">
                  <c:v>516</c:v>
                </c:pt>
                <c:pt idx="5685">
                  <c:v>514</c:v>
                </c:pt>
                <c:pt idx="5686">
                  <c:v>523</c:v>
                </c:pt>
                <c:pt idx="5687">
                  <c:v>519</c:v>
                </c:pt>
                <c:pt idx="5688">
                  <c:v>526</c:v>
                </c:pt>
                <c:pt idx="5689">
                  <c:v>518</c:v>
                </c:pt>
                <c:pt idx="5690">
                  <c:v>516</c:v>
                </c:pt>
                <c:pt idx="5691">
                  <c:v>532</c:v>
                </c:pt>
                <c:pt idx="5692">
                  <c:v>521</c:v>
                </c:pt>
                <c:pt idx="5693">
                  <c:v>509</c:v>
                </c:pt>
                <c:pt idx="5694">
                  <c:v>502</c:v>
                </c:pt>
                <c:pt idx="5695">
                  <c:v>514</c:v>
                </c:pt>
                <c:pt idx="5696">
                  <c:v>515</c:v>
                </c:pt>
                <c:pt idx="5697">
                  <c:v>507</c:v>
                </c:pt>
                <c:pt idx="5698">
                  <c:v>516</c:v>
                </c:pt>
                <c:pt idx="5699">
                  <c:v>498</c:v>
                </c:pt>
                <c:pt idx="5700">
                  <c:v>518</c:v>
                </c:pt>
                <c:pt idx="5701">
                  <c:v>511</c:v>
                </c:pt>
                <c:pt idx="5702">
                  <c:v>512</c:v>
                </c:pt>
                <c:pt idx="5703">
                  <c:v>502</c:v>
                </c:pt>
                <c:pt idx="5704">
                  <c:v>512</c:v>
                </c:pt>
                <c:pt idx="5705">
                  <c:v>512</c:v>
                </c:pt>
                <c:pt idx="5706">
                  <c:v>517</c:v>
                </c:pt>
                <c:pt idx="5707">
                  <c:v>506</c:v>
                </c:pt>
                <c:pt idx="5708">
                  <c:v>508</c:v>
                </c:pt>
                <c:pt idx="5709">
                  <c:v>512</c:v>
                </c:pt>
                <c:pt idx="5710">
                  <c:v>503</c:v>
                </c:pt>
                <c:pt idx="5711">
                  <c:v>510</c:v>
                </c:pt>
                <c:pt idx="5712">
                  <c:v>505</c:v>
                </c:pt>
                <c:pt idx="5713">
                  <c:v>516</c:v>
                </c:pt>
                <c:pt idx="5714">
                  <c:v>518</c:v>
                </c:pt>
                <c:pt idx="5715">
                  <c:v>520</c:v>
                </c:pt>
                <c:pt idx="5716">
                  <c:v>521</c:v>
                </c:pt>
                <c:pt idx="5717">
                  <c:v>522</c:v>
                </c:pt>
                <c:pt idx="5718">
                  <c:v>524</c:v>
                </c:pt>
                <c:pt idx="5719">
                  <c:v>524</c:v>
                </c:pt>
                <c:pt idx="5720">
                  <c:v>524</c:v>
                </c:pt>
                <c:pt idx="5721">
                  <c:v>522</c:v>
                </c:pt>
                <c:pt idx="5722">
                  <c:v>523</c:v>
                </c:pt>
                <c:pt idx="5723">
                  <c:v>524</c:v>
                </c:pt>
                <c:pt idx="5724">
                  <c:v>524</c:v>
                </c:pt>
                <c:pt idx="5725">
                  <c:v>522</c:v>
                </c:pt>
                <c:pt idx="5726">
                  <c:v>523</c:v>
                </c:pt>
                <c:pt idx="5727">
                  <c:v>524</c:v>
                </c:pt>
                <c:pt idx="5728">
                  <c:v>523</c:v>
                </c:pt>
                <c:pt idx="5729">
                  <c:v>521</c:v>
                </c:pt>
                <c:pt idx="5730">
                  <c:v>519</c:v>
                </c:pt>
                <c:pt idx="5731">
                  <c:v>521</c:v>
                </c:pt>
                <c:pt idx="5732">
                  <c:v>519</c:v>
                </c:pt>
                <c:pt idx="5733">
                  <c:v>519</c:v>
                </c:pt>
                <c:pt idx="5734">
                  <c:v>518</c:v>
                </c:pt>
                <c:pt idx="5735">
                  <c:v>517</c:v>
                </c:pt>
                <c:pt idx="5736">
                  <c:v>518</c:v>
                </c:pt>
                <c:pt idx="5737">
                  <c:v>515</c:v>
                </c:pt>
                <c:pt idx="5738">
                  <c:v>513</c:v>
                </c:pt>
                <c:pt idx="5739">
                  <c:v>513</c:v>
                </c:pt>
                <c:pt idx="5740">
                  <c:v>512</c:v>
                </c:pt>
                <c:pt idx="5741">
                  <c:v>512</c:v>
                </c:pt>
                <c:pt idx="5742">
                  <c:v>510</c:v>
                </c:pt>
                <c:pt idx="5743">
                  <c:v>509</c:v>
                </c:pt>
                <c:pt idx="5744">
                  <c:v>509</c:v>
                </c:pt>
                <c:pt idx="5745">
                  <c:v>512</c:v>
                </c:pt>
                <c:pt idx="5746">
                  <c:v>510</c:v>
                </c:pt>
                <c:pt idx="5747">
                  <c:v>511</c:v>
                </c:pt>
                <c:pt idx="5748">
                  <c:v>513</c:v>
                </c:pt>
                <c:pt idx="5749">
                  <c:v>514</c:v>
                </c:pt>
                <c:pt idx="5750">
                  <c:v>515</c:v>
                </c:pt>
                <c:pt idx="5751">
                  <c:v>514</c:v>
                </c:pt>
                <c:pt idx="5752">
                  <c:v>514</c:v>
                </c:pt>
                <c:pt idx="5753">
                  <c:v>514</c:v>
                </c:pt>
                <c:pt idx="5754">
                  <c:v>514</c:v>
                </c:pt>
                <c:pt idx="5755">
                  <c:v>512</c:v>
                </c:pt>
                <c:pt idx="5756">
                  <c:v>510</c:v>
                </c:pt>
                <c:pt idx="5757">
                  <c:v>510</c:v>
                </c:pt>
                <c:pt idx="5758">
                  <c:v>511</c:v>
                </c:pt>
                <c:pt idx="5759">
                  <c:v>512</c:v>
                </c:pt>
                <c:pt idx="5760">
                  <c:v>509</c:v>
                </c:pt>
                <c:pt idx="5761">
                  <c:v>509</c:v>
                </c:pt>
                <c:pt idx="5762">
                  <c:v>512</c:v>
                </c:pt>
                <c:pt idx="5763">
                  <c:v>512</c:v>
                </c:pt>
                <c:pt idx="5764">
                  <c:v>511</c:v>
                </c:pt>
                <c:pt idx="5765">
                  <c:v>511</c:v>
                </c:pt>
                <c:pt idx="5766">
                  <c:v>511</c:v>
                </c:pt>
                <c:pt idx="5767">
                  <c:v>507</c:v>
                </c:pt>
                <c:pt idx="5768">
                  <c:v>507</c:v>
                </c:pt>
                <c:pt idx="5769">
                  <c:v>506</c:v>
                </c:pt>
                <c:pt idx="5770">
                  <c:v>504</c:v>
                </c:pt>
                <c:pt idx="5771">
                  <c:v>503</c:v>
                </c:pt>
                <c:pt idx="5772">
                  <c:v>506</c:v>
                </c:pt>
                <c:pt idx="5773">
                  <c:v>507</c:v>
                </c:pt>
                <c:pt idx="5774">
                  <c:v>508</c:v>
                </c:pt>
                <c:pt idx="5775">
                  <c:v>507</c:v>
                </c:pt>
                <c:pt idx="5776">
                  <c:v>509</c:v>
                </c:pt>
                <c:pt idx="5777">
                  <c:v>510</c:v>
                </c:pt>
                <c:pt idx="5778">
                  <c:v>510</c:v>
                </c:pt>
                <c:pt idx="5779">
                  <c:v>509</c:v>
                </c:pt>
                <c:pt idx="5780">
                  <c:v>508</c:v>
                </c:pt>
                <c:pt idx="5781">
                  <c:v>505</c:v>
                </c:pt>
                <c:pt idx="5782">
                  <c:v>504</c:v>
                </c:pt>
                <c:pt idx="5783">
                  <c:v>508</c:v>
                </c:pt>
                <c:pt idx="5784">
                  <c:v>511</c:v>
                </c:pt>
                <c:pt idx="5785">
                  <c:v>512</c:v>
                </c:pt>
                <c:pt idx="5786">
                  <c:v>513</c:v>
                </c:pt>
                <c:pt idx="5787">
                  <c:v>517</c:v>
                </c:pt>
                <c:pt idx="5788">
                  <c:v>518</c:v>
                </c:pt>
                <c:pt idx="5789">
                  <c:v>519</c:v>
                </c:pt>
                <c:pt idx="5790">
                  <c:v>519</c:v>
                </c:pt>
                <c:pt idx="5791">
                  <c:v>520</c:v>
                </c:pt>
                <c:pt idx="5792">
                  <c:v>522</c:v>
                </c:pt>
                <c:pt idx="5793">
                  <c:v>520</c:v>
                </c:pt>
                <c:pt idx="5794">
                  <c:v>518</c:v>
                </c:pt>
                <c:pt idx="5795">
                  <c:v>519</c:v>
                </c:pt>
                <c:pt idx="5796">
                  <c:v>521</c:v>
                </c:pt>
                <c:pt idx="5797">
                  <c:v>516</c:v>
                </c:pt>
                <c:pt idx="5798">
                  <c:v>516</c:v>
                </c:pt>
                <c:pt idx="5799">
                  <c:v>516</c:v>
                </c:pt>
                <c:pt idx="5800">
                  <c:v>515</c:v>
                </c:pt>
                <c:pt idx="5801">
                  <c:v>514</c:v>
                </c:pt>
                <c:pt idx="5802">
                  <c:v>512</c:v>
                </c:pt>
                <c:pt idx="5803">
                  <c:v>512</c:v>
                </c:pt>
                <c:pt idx="5804">
                  <c:v>512</c:v>
                </c:pt>
                <c:pt idx="5805">
                  <c:v>510</c:v>
                </c:pt>
                <c:pt idx="5806">
                  <c:v>510</c:v>
                </c:pt>
                <c:pt idx="5807">
                  <c:v>509</c:v>
                </c:pt>
                <c:pt idx="5808">
                  <c:v>512</c:v>
                </c:pt>
                <c:pt idx="5809">
                  <c:v>510</c:v>
                </c:pt>
                <c:pt idx="5810">
                  <c:v>512</c:v>
                </c:pt>
                <c:pt idx="5811">
                  <c:v>512</c:v>
                </c:pt>
                <c:pt idx="5812">
                  <c:v>512</c:v>
                </c:pt>
                <c:pt idx="5813">
                  <c:v>513</c:v>
                </c:pt>
                <c:pt idx="5814">
                  <c:v>511</c:v>
                </c:pt>
                <c:pt idx="5815">
                  <c:v>509</c:v>
                </c:pt>
                <c:pt idx="5816">
                  <c:v>513</c:v>
                </c:pt>
                <c:pt idx="5817">
                  <c:v>509</c:v>
                </c:pt>
                <c:pt idx="5818">
                  <c:v>510</c:v>
                </c:pt>
                <c:pt idx="5819">
                  <c:v>506</c:v>
                </c:pt>
                <c:pt idx="5820">
                  <c:v>515</c:v>
                </c:pt>
                <c:pt idx="5821">
                  <c:v>515</c:v>
                </c:pt>
                <c:pt idx="5822">
                  <c:v>517</c:v>
                </c:pt>
                <c:pt idx="5823">
                  <c:v>516</c:v>
                </c:pt>
                <c:pt idx="5824">
                  <c:v>520</c:v>
                </c:pt>
                <c:pt idx="5825">
                  <c:v>516</c:v>
                </c:pt>
                <c:pt idx="5826">
                  <c:v>516</c:v>
                </c:pt>
                <c:pt idx="5827">
                  <c:v>513</c:v>
                </c:pt>
                <c:pt idx="5828">
                  <c:v>514</c:v>
                </c:pt>
                <c:pt idx="5829">
                  <c:v>513</c:v>
                </c:pt>
                <c:pt idx="5830">
                  <c:v>513</c:v>
                </c:pt>
                <c:pt idx="5831">
                  <c:v>515</c:v>
                </c:pt>
                <c:pt idx="5832">
                  <c:v>514</c:v>
                </c:pt>
                <c:pt idx="5833">
                  <c:v>515</c:v>
                </c:pt>
                <c:pt idx="5834">
                  <c:v>513</c:v>
                </c:pt>
                <c:pt idx="5835">
                  <c:v>515</c:v>
                </c:pt>
                <c:pt idx="5836">
                  <c:v>515</c:v>
                </c:pt>
                <c:pt idx="5837">
                  <c:v>515</c:v>
                </c:pt>
                <c:pt idx="5838">
                  <c:v>518</c:v>
                </c:pt>
                <c:pt idx="5839">
                  <c:v>518</c:v>
                </c:pt>
                <c:pt idx="5840">
                  <c:v>518</c:v>
                </c:pt>
                <c:pt idx="5841">
                  <c:v>519</c:v>
                </c:pt>
                <c:pt idx="5842">
                  <c:v>519</c:v>
                </c:pt>
                <c:pt idx="5843">
                  <c:v>518</c:v>
                </c:pt>
                <c:pt idx="5844">
                  <c:v>519</c:v>
                </c:pt>
                <c:pt idx="5845">
                  <c:v>520</c:v>
                </c:pt>
                <c:pt idx="5846">
                  <c:v>521</c:v>
                </c:pt>
                <c:pt idx="5847">
                  <c:v>522</c:v>
                </c:pt>
                <c:pt idx="5848">
                  <c:v>523</c:v>
                </c:pt>
                <c:pt idx="5849">
                  <c:v>524</c:v>
                </c:pt>
                <c:pt idx="5850">
                  <c:v>526</c:v>
                </c:pt>
                <c:pt idx="5851">
                  <c:v>526</c:v>
                </c:pt>
                <c:pt idx="5852">
                  <c:v>527</c:v>
                </c:pt>
                <c:pt idx="5853">
                  <c:v>526</c:v>
                </c:pt>
                <c:pt idx="5854">
                  <c:v>524</c:v>
                </c:pt>
                <c:pt idx="5855">
                  <c:v>523</c:v>
                </c:pt>
                <c:pt idx="5856">
                  <c:v>523</c:v>
                </c:pt>
                <c:pt idx="5857">
                  <c:v>524</c:v>
                </c:pt>
                <c:pt idx="5858">
                  <c:v>523</c:v>
                </c:pt>
                <c:pt idx="5859">
                  <c:v>524</c:v>
                </c:pt>
                <c:pt idx="5860">
                  <c:v>527</c:v>
                </c:pt>
                <c:pt idx="5861">
                  <c:v>527</c:v>
                </c:pt>
                <c:pt idx="5862">
                  <c:v>530</c:v>
                </c:pt>
                <c:pt idx="5863">
                  <c:v>532</c:v>
                </c:pt>
                <c:pt idx="5864">
                  <c:v>534</c:v>
                </c:pt>
                <c:pt idx="5865">
                  <c:v>531</c:v>
                </c:pt>
                <c:pt idx="5866">
                  <c:v>532</c:v>
                </c:pt>
                <c:pt idx="5867">
                  <c:v>533</c:v>
                </c:pt>
                <c:pt idx="5868">
                  <c:v>532</c:v>
                </c:pt>
                <c:pt idx="5869">
                  <c:v>532</c:v>
                </c:pt>
                <c:pt idx="5870">
                  <c:v>531</c:v>
                </c:pt>
                <c:pt idx="5871">
                  <c:v>531</c:v>
                </c:pt>
                <c:pt idx="5872">
                  <c:v>535</c:v>
                </c:pt>
                <c:pt idx="5873">
                  <c:v>535</c:v>
                </c:pt>
                <c:pt idx="5874">
                  <c:v>536</c:v>
                </c:pt>
                <c:pt idx="5875">
                  <c:v>537</c:v>
                </c:pt>
                <c:pt idx="5876">
                  <c:v>536</c:v>
                </c:pt>
                <c:pt idx="5877">
                  <c:v>533</c:v>
                </c:pt>
                <c:pt idx="5878">
                  <c:v>534</c:v>
                </c:pt>
                <c:pt idx="5879">
                  <c:v>532</c:v>
                </c:pt>
                <c:pt idx="5880">
                  <c:v>532</c:v>
                </c:pt>
                <c:pt idx="5881">
                  <c:v>529</c:v>
                </c:pt>
                <c:pt idx="5882">
                  <c:v>532</c:v>
                </c:pt>
                <c:pt idx="5883">
                  <c:v>529</c:v>
                </c:pt>
                <c:pt idx="5884">
                  <c:v>528</c:v>
                </c:pt>
                <c:pt idx="5885">
                  <c:v>528</c:v>
                </c:pt>
                <c:pt idx="5886">
                  <c:v>523</c:v>
                </c:pt>
                <c:pt idx="5887">
                  <c:v>522</c:v>
                </c:pt>
                <c:pt idx="5888">
                  <c:v>520</c:v>
                </c:pt>
                <c:pt idx="5889">
                  <c:v>516</c:v>
                </c:pt>
                <c:pt idx="5890">
                  <c:v>514</c:v>
                </c:pt>
                <c:pt idx="5891">
                  <c:v>514</c:v>
                </c:pt>
                <c:pt idx="5892">
                  <c:v>513</c:v>
                </c:pt>
                <c:pt idx="5893">
                  <c:v>513</c:v>
                </c:pt>
                <c:pt idx="5894">
                  <c:v>511</c:v>
                </c:pt>
                <c:pt idx="5895">
                  <c:v>513</c:v>
                </c:pt>
                <c:pt idx="5896">
                  <c:v>512</c:v>
                </c:pt>
                <c:pt idx="5897">
                  <c:v>511</c:v>
                </c:pt>
                <c:pt idx="5898">
                  <c:v>512</c:v>
                </c:pt>
                <c:pt idx="5899">
                  <c:v>510</c:v>
                </c:pt>
                <c:pt idx="5900">
                  <c:v>513</c:v>
                </c:pt>
                <c:pt idx="5901">
                  <c:v>510</c:v>
                </c:pt>
                <c:pt idx="5902">
                  <c:v>507</c:v>
                </c:pt>
                <c:pt idx="5903">
                  <c:v>505</c:v>
                </c:pt>
                <c:pt idx="5904">
                  <c:v>505</c:v>
                </c:pt>
                <c:pt idx="5905">
                  <c:v>503</c:v>
                </c:pt>
                <c:pt idx="5906">
                  <c:v>498</c:v>
                </c:pt>
                <c:pt idx="5907">
                  <c:v>499</c:v>
                </c:pt>
                <c:pt idx="5908">
                  <c:v>498</c:v>
                </c:pt>
                <c:pt idx="5909">
                  <c:v>499</c:v>
                </c:pt>
                <c:pt idx="5910">
                  <c:v>497</c:v>
                </c:pt>
                <c:pt idx="5911">
                  <c:v>498</c:v>
                </c:pt>
                <c:pt idx="5912">
                  <c:v>501</c:v>
                </c:pt>
                <c:pt idx="5913">
                  <c:v>499</c:v>
                </c:pt>
                <c:pt idx="5914">
                  <c:v>500</c:v>
                </c:pt>
                <c:pt idx="5915">
                  <c:v>499</c:v>
                </c:pt>
                <c:pt idx="5916">
                  <c:v>499</c:v>
                </c:pt>
                <c:pt idx="5917">
                  <c:v>499</c:v>
                </c:pt>
                <c:pt idx="5918">
                  <c:v>499</c:v>
                </c:pt>
                <c:pt idx="5919">
                  <c:v>500</c:v>
                </c:pt>
                <c:pt idx="5920">
                  <c:v>500</c:v>
                </c:pt>
                <c:pt idx="5921">
                  <c:v>501</c:v>
                </c:pt>
                <c:pt idx="5922">
                  <c:v>502</c:v>
                </c:pt>
                <c:pt idx="5923">
                  <c:v>503</c:v>
                </c:pt>
                <c:pt idx="5924">
                  <c:v>504</c:v>
                </c:pt>
                <c:pt idx="5925">
                  <c:v>506</c:v>
                </c:pt>
                <c:pt idx="5926">
                  <c:v>505</c:v>
                </c:pt>
                <c:pt idx="5927">
                  <c:v>506</c:v>
                </c:pt>
                <c:pt idx="5928">
                  <c:v>505</c:v>
                </c:pt>
                <c:pt idx="5929">
                  <c:v>506</c:v>
                </c:pt>
                <c:pt idx="5930">
                  <c:v>505</c:v>
                </c:pt>
                <c:pt idx="5931">
                  <c:v>503</c:v>
                </c:pt>
                <c:pt idx="5932">
                  <c:v>508</c:v>
                </c:pt>
                <c:pt idx="5933">
                  <c:v>508</c:v>
                </c:pt>
                <c:pt idx="5934">
                  <c:v>508</c:v>
                </c:pt>
                <c:pt idx="5935">
                  <c:v>510</c:v>
                </c:pt>
                <c:pt idx="5936">
                  <c:v>511</c:v>
                </c:pt>
                <c:pt idx="5937">
                  <c:v>514</c:v>
                </c:pt>
                <c:pt idx="5938">
                  <c:v>510</c:v>
                </c:pt>
                <c:pt idx="5939">
                  <c:v>512</c:v>
                </c:pt>
                <c:pt idx="5940">
                  <c:v>514</c:v>
                </c:pt>
                <c:pt idx="5941">
                  <c:v>513</c:v>
                </c:pt>
                <c:pt idx="5942">
                  <c:v>515</c:v>
                </c:pt>
                <c:pt idx="5943">
                  <c:v>513</c:v>
                </c:pt>
                <c:pt idx="5944">
                  <c:v>516</c:v>
                </c:pt>
                <c:pt idx="5945">
                  <c:v>515</c:v>
                </c:pt>
                <c:pt idx="5946">
                  <c:v>515</c:v>
                </c:pt>
                <c:pt idx="5947">
                  <c:v>516</c:v>
                </c:pt>
                <c:pt idx="5948">
                  <c:v>516</c:v>
                </c:pt>
                <c:pt idx="5949">
                  <c:v>514</c:v>
                </c:pt>
                <c:pt idx="5950">
                  <c:v>518</c:v>
                </c:pt>
                <c:pt idx="5951">
                  <c:v>517</c:v>
                </c:pt>
                <c:pt idx="5952">
                  <c:v>514</c:v>
                </c:pt>
                <c:pt idx="5953">
                  <c:v>512</c:v>
                </c:pt>
                <c:pt idx="5954">
                  <c:v>514</c:v>
                </c:pt>
                <c:pt idx="5955">
                  <c:v>512</c:v>
                </c:pt>
                <c:pt idx="5956">
                  <c:v>513</c:v>
                </c:pt>
                <c:pt idx="5957">
                  <c:v>514</c:v>
                </c:pt>
                <c:pt idx="5958">
                  <c:v>513</c:v>
                </c:pt>
                <c:pt idx="5959">
                  <c:v>515</c:v>
                </c:pt>
                <c:pt idx="5960">
                  <c:v>516</c:v>
                </c:pt>
                <c:pt idx="5961">
                  <c:v>516</c:v>
                </c:pt>
                <c:pt idx="5962">
                  <c:v>517</c:v>
                </c:pt>
                <c:pt idx="5963">
                  <c:v>518</c:v>
                </c:pt>
                <c:pt idx="5964">
                  <c:v>519</c:v>
                </c:pt>
                <c:pt idx="5965">
                  <c:v>518</c:v>
                </c:pt>
                <c:pt idx="5966">
                  <c:v>519</c:v>
                </c:pt>
                <c:pt idx="5967">
                  <c:v>518</c:v>
                </c:pt>
                <c:pt idx="5968">
                  <c:v>518</c:v>
                </c:pt>
                <c:pt idx="5969">
                  <c:v>519</c:v>
                </c:pt>
                <c:pt idx="5970">
                  <c:v>520</c:v>
                </c:pt>
                <c:pt idx="5971">
                  <c:v>521</c:v>
                </c:pt>
                <c:pt idx="5972">
                  <c:v>522</c:v>
                </c:pt>
                <c:pt idx="5973">
                  <c:v>522</c:v>
                </c:pt>
                <c:pt idx="5974">
                  <c:v>521</c:v>
                </c:pt>
                <c:pt idx="5975">
                  <c:v>520</c:v>
                </c:pt>
                <c:pt idx="5976">
                  <c:v>520</c:v>
                </c:pt>
                <c:pt idx="5977">
                  <c:v>518</c:v>
                </c:pt>
                <c:pt idx="5978">
                  <c:v>517</c:v>
                </c:pt>
                <c:pt idx="5979">
                  <c:v>517</c:v>
                </c:pt>
                <c:pt idx="5980">
                  <c:v>516</c:v>
                </c:pt>
                <c:pt idx="5981">
                  <c:v>515</c:v>
                </c:pt>
                <c:pt idx="5982">
                  <c:v>516</c:v>
                </c:pt>
                <c:pt idx="5983">
                  <c:v>516</c:v>
                </c:pt>
                <c:pt idx="5984">
                  <c:v>518</c:v>
                </c:pt>
                <c:pt idx="5985">
                  <c:v>517</c:v>
                </c:pt>
                <c:pt idx="5986">
                  <c:v>518</c:v>
                </c:pt>
                <c:pt idx="5987">
                  <c:v>519</c:v>
                </c:pt>
                <c:pt idx="5988">
                  <c:v>518</c:v>
                </c:pt>
                <c:pt idx="5989">
                  <c:v>516</c:v>
                </c:pt>
                <c:pt idx="5990">
                  <c:v>514</c:v>
                </c:pt>
                <c:pt idx="5991">
                  <c:v>513</c:v>
                </c:pt>
                <c:pt idx="5992">
                  <c:v>513</c:v>
                </c:pt>
                <c:pt idx="5993">
                  <c:v>512</c:v>
                </c:pt>
                <c:pt idx="5994">
                  <c:v>512</c:v>
                </c:pt>
                <c:pt idx="5995">
                  <c:v>511</c:v>
                </c:pt>
                <c:pt idx="5996">
                  <c:v>511</c:v>
                </c:pt>
                <c:pt idx="5997">
                  <c:v>512</c:v>
                </c:pt>
                <c:pt idx="5998">
                  <c:v>513</c:v>
                </c:pt>
                <c:pt idx="5999">
                  <c:v>514</c:v>
                </c:pt>
                <c:pt idx="6000">
                  <c:v>511</c:v>
                </c:pt>
                <c:pt idx="6001">
                  <c:v>512</c:v>
                </c:pt>
                <c:pt idx="6002">
                  <c:v>509</c:v>
                </c:pt>
                <c:pt idx="6003">
                  <c:v>508</c:v>
                </c:pt>
                <c:pt idx="6004">
                  <c:v>507</c:v>
                </c:pt>
                <c:pt idx="6005">
                  <c:v>506</c:v>
                </c:pt>
                <c:pt idx="6006">
                  <c:v>506</c:v>
                </c:pt>
                <c:pt idx="6007">
                  <c:v>505</c:v>
                </c:pt>
                <c:pt idx="6008">
                  <c:v>506</c:v>
                </c:pt>
                <c:pt idx="6009">
                  <c:v>507</c:v>
                </c:pt>
                <c:pt idx="6010">
                  <c:v>510</c:v>
                </c:pt>
                <c:pt idx="6011">
                  <c:v>510</c:v>
                </c:pt>
                <c:pt idx="6012">
                  <c:v>511</c:v>
                </c:pt>
                <c:pt idx="6013">
                  <c:v>511</c:v>
                </c:pt>
                <c:pt idx="6014">
                  <c:v>512</c:v>
                </c:pt>
                <c:pt idx="6015">
                  <c:v>512</c:v>
                </c:pt>
                <c:pt idx="6016">
                  <c:v>512</c:v>
                </c:pt>
                <c:pt idx="6017">
                  <c:v>510</c:v>
                </c:pt>
                <c:pt idx="6018">
                  <c:v>510</c:v>
                </c:pt>
                <c:pt idx="6019">
                  <c:v>509</c:v>
                </c:pt>
                <c:pt idx="6020">
                  <c:v>509</c:v>
                </c:pt>
                <c:pt idx="6021">
                  <c:v>510</c:v>
                </c:pt>
                <c:pt idx="6022">
                  <c:v>512</c:v>
                </c:pt>
                <c:pt idx="6023">
                  <c:v>512</c:v>
                </c:pt>
                <c:pt idx="6024">
                  <c:v>512</c:v>
                </c:pt>
                <c:pt idx="6025">
                  <c:v>511</c:v>
                </c:pt>
                <c:pt idx="6026">
                  <c:v>509</c:v>
                </c:pt>
                <c:pt idx="6027">
                  <c:v>508</c:v>
                </c:pt>
                <c:pt idx="6028">
                  <c:v>509</c:v>
                </c:pt>
                <c:pt idx="6029">
                  <c:v>507</c:v>
                </c:pt>
                <c:pt idx="6030">
                  <c:v>507</c:v>
                </c:pt>
                <c:pt idx="6031">
                  <c:v>509</c:v>
                </c:pt>
                <c:pt idx="6032">
                  <c:v>511</c:v>
                </c:pt>
                <c:pt idx="6033">
                  <c:v>514</c:v>
                </c:pt>
                <c:pt idx="6034">
                  <c:v>515</c:v>
                </c:pt>
                <c:pt idx="6035">
                  <c:v>517</c:v>
                </c:pt>
                <c:pt idx="6036">
                  <c:v>516</c:v>
                </c:pt>
                <c:pt idx="6037">
                  <c:v>516</c:v>
                </c:pt>
                <c:pt idx="6038">
                  <c:v>515</c:v>
                </c:pt>
                <c:pt idx="6039">
                  <c:v>515</c:v>
                </c:pt>
                <c:pt idx="6040">
                  <c:v>514</c:v>
                </c:pt>
                <c:pt idx="6041">
                  <c:v>512</c:v>
                </c:pt>
                <c:pt idx="6042">
                  <c:v>510</c:v>
                </c:pt>
                <c:pt idx="6043">
                  <c:v>510</c:v>
                </c:pt>
                <c:pt idx="6044">
                  <c:v>509</c:v>
                </c:pt>
                <c:pt idx="6045">
                  <c:v>511</c:v>
                </c:pt>
                <c:pt idx="6046">
                  <c:v>512</c:v>
                </c:pt>
                <c:pt idx="6047">
                  <c:v>510</c:v>
                </c:pt>
                <c:pt idx="6048">
                  <c:v>513</c:v>
                </c:pt>
                <c:pt idx="6049">
                  <c:v>511</c:v>
                </c:pt>
                <c:pt idx="6050">
                  <c:v>512</c:v>
                </c:pt>
                <c:pt idx="6051">
                  <c:v>511</c:v>
                </c:pt>
                <c:pt idx="6052">
                  <c:v>509</c:v>
                </c:pt>
                <c:pt idx="6053">
                  <c:v>510</c:v>
                </c:pt>
                <c:pt idx="6054">
                  <c:v>507</c:v>
                </c:pt>
                <c:pt idx="6055">
                  <c:v>507</c:v>
                </c:pt>
                <c:pt idx="6056">
                  <c:v>505</c:v>
                </c:pt>
                <c:pt idx="6057">
                  <c:v>506</c:v>
                </c:pt>
                <c:pt idx="6058">
                  <c:v>509</c:v>
                </c:pt>
                <c:pt idx="6059">
                  <c:v>509</c:v>
                </c:pt>
                <c:pt idx="6060">
                  <c:v>511</c:v>
                </c:pt>
                <c:pt idx="6061">
                  <c:v>511</c:v>
                </c:pt>
                <c:pt idx="6062">
                  <c:v>512</c:v>
                </c:pt>
                <c:pt idx="6063">
                  <c:v>512</c:v>
                </c:pt>
                <c:pt idx="6064">
                  <c:v>513</c:v>
                </c:pt>
                <c:pt idx="6065">
                  <c:v>512</c:v>
                </c:pt>
                <c:pt idx="6066">
                  <c:v>512</c:v>
                </c:pt>
                <c:pt idx="6067">
                  <c:v>513</c:v>
                </c:pt>
                <c:pt idx="6068">
                  <c:v>513</c:v>
                </c:pt>
                <c:pt idx="6069">
                  <c:v>511</c:v>
                </c:pt>
                <c:pt idx="6070">
                  <c:v>513</c:v>
                </c:pt>
                <c:pt idx="6071">
                  <c:v>514</c:v>
                </c:pt>
                <c:pt idx="6072">
                  <c:v>516</c:v>
                </c:pt>
                <c:pt idx="6073">
                  <c:v>515</c:v>
                </c:pt>
                <c:pt idx="6074">
                  <c:v>515</c:v>
                </c:pt>
                <c:pt idx="6075">
                  <c:v>515</c:v>
                </c:pt>
                <c:pt idx="6076">
                  <c:v>514</c:v>
                </c:pt>
                <c:pt idx="6077">
                  <c:v>514</c:v>
                </c:pt>
                <c:pt idx="6078">
                  <c:v>512</c:v>
                </c:pt>
                <c:pt idx="6079">
                  <c:v>512</c:v>
                </c:pt>
                <c:pt idx="6080">
                  <c:v>510</c:v>
                </c:pt>
                <c:pt idx="6081">
                  <c:v>510</c:v>
                </c:pt>
                <c:pt idx="6082">
                  <c:v>510</c:v>
                </c:pt>
                <c:pt idx="6083">
                  <c:v>511</c:v>
                </c:pt>
                <c:pt idx="6084">
                  <c:v>512</c:v>
                </c:pt>
                <c:pt idx="6085">
                  <c:v>512</c:v>
                </c:pt>
                <c:pt idx="6086">
                  <c:v>512</c:v>
                </c:pt>
                <c:pt idx="6087">
                  <c:v>512</c:v>
                </c:pt>
                <c:pt idx="6088">
                  <c:v>511</c:v>
                </c:pt>
                <c:pt idx="6089">
                  <c:v>509</c:v>
                </c:pt>
                <c:pt idx="6090">
                  <c:v>510</c:v>
                </c:pt>
                <c:pt idx="6091">
                  <c:v>509</c:v>
                </c:pt>
                <c:pt idx="6092">
                  <c:v>508</c:v>
                </c:pt>
                <c:pt idx="6093">
                  <c:v>507</c:v>
                </c:pt>
                <c:pt idx="6094">
                  <c:v>507</c:v>
                </c:pt>
                <c:pt idx="6095">
                  <c:v>508</c:v>
                </c:pt>
                <c:pt idx="6096">
                  <c:v>507</c:v>
                </c:pt>
                <c:pt idx="6097">
                  <c:v>509</c:v>
                </c:pt>
                <c:pt idx="6098">
                  <c:v>508</c:v>
                </c:pt>
                <c:pt idx="6099">
                  <c:v>510</c:v>
                </c:pt>
                <c:pt idx="6100">
                  <c:v>508</c:v>
                </c:pt>
                <c:pt idx="6101">
                  <c:v>508</c:v>
                </c:pt>
                <c:pt idx="6102">
                  <c:v>506</c:v>
                </c:pt>
                <c:pt idx="6103">
                  <c:v>506</c:v>
                </c:pt>
                <c:pt idx="6104">
                  <c:v>503</c:v>
                </c:pt>
                <c:pt idx="6105">
                  <c:v>504</c:v>
                </c:pt>
                <c:pt idx="6106">
                  <c:v>503</c:v>
                </c:pt>
                <c:pt idx="6107">
                  <c:v>503</c:v>
                </c:pt>
                <c:pt idx="6108">
                  <c:v>503</c:v>
                </c:pt>
                <c:pt idx="6109">
                  <c:v>504</c:v>
                </c:pt>
                <c:pt idx="6110">
                  <c:v>505</c:v>
                </c:pt>
                <c:pt idx="6111">
                  <c:v>508</c:v>
                </c:pt>
                <c:pt idx="6112">
                  <c:v>504</c:v>
                </c:pt>
                <c:pt idx="6113">
                  <c:v>503</c:v>
                </c:pt>
                <c:pt idx="6114">
                  <c:v>505</c:v>
                </c:pt>
                <c:pt idx="6115">
                  <c:v>505</c:v>
                </c:pt>
                <c:pt idx="6116">
                  <c:v>504</c:v>
                </c:pt>
                <c:pt idx="6117">
                  <c:v>504</c:v>
                </c:pt>
                <c:pt idx="6118">
                  <c:v>506</c:v>
                </c:pt>
                <c:pt idx="6119">
                  <c:v>506</c:v>
                </c:pt>
                <c:pt idx="6120">
                  <c:v>506</c:v>
                </c:pt>
                <c:pt idx="6121">
                  <c:v>508</c:v>
                </c:pt>
                <c:pt idx="6122">
                  <c:v>510</c:v>
                </c:pt>
                <c:pt idx="6123">
                  <c:v>511</c:v>
                </c:pt>
                <c:pt idx="6124">
                  <c:v>511</c:v>
                </c:pt>
                <c:pt idx="6125">
                  <c:v>512</c:v>
                </c:pt>
                <c:pt idx="6126">
                  <c:v>511</c:v>
                </c:pt>
                <c:pt idx="6127">
                  <c:v>510</c:v>
                </c:pt>
                <c:pt idx="6128">
                  <c:v>509</c:v>
                </c:pt>
                <c:pt idx="6129">
                  <c:v>511</c:v>
                </c:pt>
                <c:pt idx="6130">
                  <c:v>509</c:v>
                </c:pt>
                <c:pt idx="6131">
                  <c:v>510</c:v>
                </c:pt>
                <c:pt idx="6132">
                  <c:v>510</c:v>
                </c:pt>
                <c:pt idx="6133">
                  <c:v>512</c:v>
                </c:pt>
                <c:pt idx="6134">
                  <c:v>512</c:v>
                </c:pt>
                <c:pt idx="6135">
                  <c:v>512</c:v>
                </c:pt>
                <c:pt idx="6136">
                  <c:v>513</c:v>
                </c:pt>
                <c:pt idx="6137">
                  <c:v>512</c:v>
                </c:pt>
                <c:pt idx="6138">
                  <c:v>511</c:v>
                </c:pt>
                <c:pt idx="6139">
                  <c:v>510</c:v>
                </c:pt>
                <c:pt idx="6140">
                  <c:v>510</c:v>
                </c:pt>
                <c:pt idx="6141">
                  <c:v>508</c:v>
                </c:pt>
                <c:pt idx="6142">
                  <c:v>508</c:v>
                </c:pt>
                <c:pt idx="6143">
                  <c:v>506</c:v>
                </c:pt>
                <c:pt idx="6144">
                  <c:v>511</c:v>
                </c:pt>
                <c:pt idx="6145">
                  <c:v>509</c:v>
                </c:pt>
                <c:pt idx="6146">
                  <c:v>511</c:v>
                </c:pt>
                <c:pt idx="6147">
                  <c:v>512</c:v>
                </c:pt>
                <c:pt idx="6148">
                  <c:v>512</c:v>
                </c:pt>
                <c:pt idx="6149">
                  <c:v>513</c:v>
                </c:pt>
                <c:pt idx="6150">
                  <c:v>511</c:v>
                </c:pt>
                <c:pt idx="6151">
                  <c:v>512</c:v>
                </c:pt>
                <c:pt idx="6152">
                  <c:v>509</c:v>
                </c:pt>
                <c:pt idx="6153">
                  <c:v>509</c:v>
                </c:pt>
                <c:pt idx="6154">
                  <c:v>509</c:v>
                </c:pt>
                <c:pt idx="6155">
                  <c:v>508</c:v>
                </c:pt>
                <c:pt idx="6156">
                  <c:v>508</c:v>
                </c:pt>
                <c:pt idx="6157">
                  <c:v>509</c:v>
                </c:pt>
                <c:pt idx="6158">
                  <c:v>510</c:v>
                </c:pt>
                <c:pt idx="6159">
                  <c:v>512</c:v>
                </c:pt>
                <c:pt idx="6160">
                  <c:v>511</c:v>
                </c:pt>
                <c:pt idx="6161">
                  <c:v>512</c:v>
                </c:pt>
                <c:pt idx="6162">
                  <c:v>509</c:v>
                </c:pt>
                <c:pt idx="6163">
                  <c:v>509</c:v>
                </c:pt>
                <c:pt idx="6164">
                  <c:v>510</c:v>
                </c:pt>
                <c:pt idx="6165">
                  <c:v>509</c:v>
                </c:pt>
                <c:pt idx="6166">
                  <c:v>508</c:v>
                </c:pt>
                <c:pt idx="6167">
                  <c:v>510</c:v>
                </c:pt>
                <c:pt idx="6168">
                  <c:v>508</c:v>
                </c:pt>
                <c:pt idx="6169">
                  <c:v>506</c:v>
                </c:pt>
                <c:pt idx="6170">
                  <c:v>506</c:v>
                </c:pt>
                <c:pt idx="6171">
                  <c:v>505</c:v>
                </c:pt>
                <c:pt idx="6172">
                  <c:v>504</c:v>
                </c:pt>
                <c:pt idx="6173">
                  <c:v>505</c:v>
                </c:pt>
                <c:pt idx="6174">
                  <c:v>506</c:v>
                </c:pt>
                <c:pt idx="6175">
                  <c:v>504</c:v>
                </c:pt>
                <c:pt idx="6176">
                  <c:v>506</c:v>
                </c:pt>
                <c:pt idx="6177">
                  <c:v>504</c:v>
                </c:pt>
                <c:pt idx="6178">
                  <c:v>503</c:v>
                </c:pt>
                <c:pt idx="6179">
                  <c:v>504</c:v>
                </c:pt>
                <c:pt idx="6180">
                  <c:v>503</c:v>
                </c:pt>
                <c:pt idx="6181">
                  <c:v>505</c:v>
                </c:pt>
                <c:pt idx="6182">
                  <c:v>504</c:v>
                </c:pt>
                <c:pt idx="6183">
                  <c:v>506</c:v>
                </c:pt>
                <c:pt idx="6184">
                  <c:v>505</c:v>
                </c:pt>
                <c:pt idx="6185">
                  <c:v>503</c:v>
                </c:pt>
                <c:pt idx="6186">
                  <c:v>504</c:v>
                </c:pt>
                <c:pt idx="6187">
                  <c:v>503</c:v>
                </c:pt>
                <c:pt idx="6188">
                  <c:v>502</c:v>
                </c:pt>
                <c:pt idx="6189">
                  <c:v>500</c:v>
                </c:pt>
                <c:pt idx="6190">
                  <c:v>500</c:v>
                </c:pt>
                <c:pt idx="6191">
                  <c:v>499</c:v>
                </c:pt>
                <c:pt idx="6192">
                  <c:v>498</c:v>
                </c:pt>
                <c:pt idx="6193">
                  <c:v>498</c:v>
                </c:pt>
                <c:pt idx="6194">
                  <c:v>498</c:v>
                </c:pt>
                <c:pt idx="6195">
                  <c:v>498</c:v>
                </c:pt>
                <c:pt idx="6196">
                  <c:v>499</c:v>
                </c:pt>
                <c:pt idx="6197">
                  <c:v>499</c:v>
                </c:pt>
                <c:pt idx="6198">
                  <c:v>499</c:v>
                </c:pt>
                <c:pt idx="6199">
                  <c:v>500</c:v>
                </c:pt>
                <c:pt idx="6200">
                  <c:v>499</c:v>
                </c:pt>
                <c:pt idx="6201">
                  <c:v>498</c:v>
                </c:pt>
                <c:pt idx="6202">
                  <c:v>498</c:v>
                </c:pt>
                <c:pt idx="6203">
                  <c:v>497</c:v>
                </c:pt>
                <c:pt idx="6204">
                  <c:v>498</c:v>
                </c:pt>
                <c:pt idx="6205">
                  <c:v>499</c:v>
                </c:pt>
                <c:pt idx="6206">
                  <c:v>500</c:v>
                </c:pt>
                <c:pt idx="6207">
                  <c:v>501</c:v>
                </c:pt>
                <c:pt idx="6208">
                  <c:v>504</c:v>
                </c:pt>
                <c:pt idx="6209">
                  <c:v>503</c:v>
                </c:pt>
                <c:pt idx="6210">
                  <c:v>501</c:v>
                </c:pt>
                <c:pt idx="6211">
                  <c:v>501</c:v>
                </c:pt>
                <c:pt idx="6212">
                  <c:v>499</c:v>
                </c:pt>
                <c:pt idx="6213">
                  <c:v>498</c:v>
                </c:pt>
                <c:pt idx="6214">
                  <c:v>498</c:v>
                </c:pt>
                <c:pt idx="6215">
                  <c:v>496</c:v>
                </c:pt>
                <c:pt idx="6216">
                  <c:v>497</c:v>
                </c:pt>
                <c:pt idx="6217">
                  <c:v>497</c:v>
                </c:pt>
                <c:pt idx="6218">
                  <c:v>499</c:v>
                </c:pt>
                <c:pt idx="6219">
                  <c:v>500</c:v>
                </c:pt>
                <c:pt idx="6220">
                  <c:v>501</c:v>
                </c:pt>
                <c:pt idx="6221">
                  <c:v>502</c:v>
                </c:pt>
                <c:pt idx="6222">
                  <c:v>501</c:v>
                </c:pt>
                <c:pt idx="6223">
                  <c:v>501</c:v>
                </c:pt>
                <c:pt idx="6224">
                  <c:v>501</c:v>
                </c:pt>
                <c:pt idx="6225">
                  <c:v>501</c:v>
                </c:pt>
                <c:pt idx="6226">
                  <c:v>503</c:v>
                </c:pt>
                <c:pt idx="6227">
                  <c:v>504</c:v>
                </c:pt>
                <c:pt idx="6228">
                  <c:v>502</c:v>
                </c:pt>
                <c:pt idx="6229">
                  <c:v>505</c:v>
                </c:pt>
                <c:pt idx="6230">
                  <c:v>507</c:v>
                </c:pt>
                <c:pt idx="6231">
                  <c:v>506</c:v>
                </c:pt>
                <c:pt idx="6232">
                  <c:v>509</c:v>
                </c:pt>
                <c:pt idx="6233">
                  <c:v>510</c:v>
                </c:pt>
                <c:pt idx="6234">
                  <c:v>510</c:v>
                </c:pt>
                <c:pt idx="6235">
                  <c:v>509</c:v>
                </c:pt>
                <c:pt idx="6236">
                  <c:v>512</c:v>
                </c:pt>
                <c:pt idx="6237">
                  <c:v>509</c:v>
                </c:pt>
                <c:pt idx="6238">
                  <c:v>509</c:v>
                </c:pt>
                <c:pt idx="6239">
                  <c:v>509</c:v>
                </c:pt>
                <c:pt idx="6240">
                  <c:v>509</c:v>
                </c:pt>
                <c:pt idx="6241">
                  <c:v>511</c:v>
                </c:pt>
                <c:pt idx="6242">
                  <c:v>510</c:v>
                </c:pt>
                <c:pt idx="6243">
                  <c:v>509</c:v>
                </c:pt>
                <c:pt idx="6244">
                  <c:v>509</c:v>
                </c:pt>
                <c:pt idx="6245">
                  <c:v>510</c:v>
                </c:pt>
                <c:pt idx="6246">
                  <c:v>510</c:v>
                </c:pt>
                <c:pt idx="6247">
                  <c:v>508</c:v>
                </c:pt>
                <c:pt idx="6248">
                  <c:v>508</c:v>
                </c:pt>
                <c:pt idx="6249">
                  <c:v>504</c:v>
                </c:pt>
                <c:pt idx="6250">
                  <c:v>504</c:v>
                </c:pt>
                <c:pt idx="6251">
                  <c:v>503</c:v>
                </c:pt>
                <c:pt idx="6252">
                  <c:v>500</c:v>
                </c:pt>
                <c:pt idx="6253">
                  <c:v>501</c:v>
                </c:pt>
                <c:pt idx="6254">
                  <c:v>500</c:v>
                </c:pt>
                <c:pt idx="6255">
                  <c:v>504</c:v>
                </c:pt>
                <c:pt idx="6256">
                  <c:v>505</c:v>
                </c:pt>
                <c:pt idx="6257">
                  <c:v>506</c:v>
                </c:pt>
                <c:pt idx="6258">
                  <c:v>506</c:v>
                </c:pt>
                <c:pt idx="6259">
                  <c:v>509</c:v>
                </c:pt>
                <c:pt idx="6260">
                  <c:v>506</c:v>
                </c:pt>
                <c:pt idx="6261">
                  <c:v>504</c:v>
                </c:pt>
                <c:pt idx="6262">
                  <c:v>502</c:v>
                </c:pt>
                <c:pt idx="6263">
                  <c:v>499</c:v>
                </c:pt>
                <c:pt idx="6264">
                  <c:v>499</c:v>
                </c:pt>
                <c:pt idx="6265">
                  <c:v>498</c:v>
                </c:pt>
                <c:pt idx="6266">
                  <c:v>497</c:v>
                </c:pt>
                <c:pt idx="6267">
                  <c:v>497</c:v>
                </c:pt>
                <c:pt idx="6268">
                  <c:v>498</c:v>
                </c:pt>
                <c:pt idx="6269">
                  <c:v>499</c:v>
                </c:pt>
                <c:pt idx="6270">
                  <c:v>498</c:v>
                </c:pt>
                <c:pt idx="6271">
                  <c:v>499</c:v>
                </c:pt>
                <c:pt idx="6272">
                  <c:v>500</c:v>
                </c:pt>
                <c:pt idx="6273">
                  <c:v>500</c:v>
                </c:pt>
                <c:pt idx="6274">
                  <c:v>501</c:v>
                </c:pt>
                <c:pt idx="6275">
                  <c:v>500</c:v>
                </c:pt>
                <c:pt idx="6276">
                  <c:v>500</c:v>
                </c:pt>
                <c:pt idx="6277">
                  <c:v>500</c:v>
                </c:pt>
                <c:pt idx="6278">
                  <c:v>500</c:v>
                </c:pt>
                <c:pt idx="6279">
                  <c:v>500</c:v>
                </c:pt>
                <c:pt idx="6280">
                  <c:v>501</c:v>
                </c:pt>
                <c:pt idx="6281">
                  <c:v>502</c:v>
                </c:pt>
                <c:pt idx="6282">
                  <c:v>503</c:v>
                </c:pt>
                <c:pt idx="6283">
                  <c:v>503</c:v>
                </c:pt>
                <c:pt idx="6284">
                  <c:v>503</c:v>
                </c:pt>
                <c:pt idx="6285">
                  <c:v>502</c:v>
                </c:pt>
                <c:pt idx="6286">
                  <c:v>501</c:v>
                </c:pt>
                <c:pt idx="6287">
                  <c:v>498</c:v>
                </c:pt>
                <c:pt idx="6288">
                  <c:v>498</c:v>
                </c:pt>
                <c:pt idx="6289">
                  <c:v>497</c:v>
                </c:pt>
                <c:pt idx="6290">
                  <c:v>495</c:v>
                </c:pt>
                <c:pt idx="6291">
                  <c:v>495</c:v>
                </c:pt>
                <c:pt idx="6292">
                  <c:v>496</c:v>
                </c:pt>
                <c:pt idx="6293">
                  <c:v>497</c:v>
                </c:pt>
                <c:pt idx="6294">
                  <c:v>497</c:v>
                </c:pt>
                <c:pt idx="6295">
                  <c:v>497</c:v>
                </c:pt>
                <c:pt idx="6296">
                  <c:v>499</c:v>
                </c:pt>
                <c:pt idx="6297">
                  <c:v>498</c:v>
                </c:pt>
                <c:pt idx="6298">
                  <c:v>499</c:v>
                </c:pt>
                <c:pt idx="6299">
                  <c:v>498</c:v>
                </c:pt>
                <c:pt idx="6300">
                  <c:v>498</c:v>
                </c:pt>
                <c:pt idx="6301">
                  <c:v>496</c:v>
                </c:pt>
                <c:pt idx="6302">
                  <c:v>496</c:v>
                </c:pt>
                <c:pt idx="6303">
                  <c:v>495</c:v>
                </c:pt>
                <c:pt idx="6304">
                  <c:v>496</c:v>
                </c:pt>
                <c:pt idx="6305">
                  <c:v>495</c:v>
                </c:pt>
                <c:pt idx="6306">
                  <c:v>495</c:v>
                </c:pt>
                <c:pt idx="6307">
                  <c:v>496</c:v>
                </c:pt>
                <c:pt idx="6308">
                  <c:v>499</c:v>
                </c:pt>
                <c:pt idx="6309">
                  <c:v>497</c:v>
                </c:pt>
                <c:pt idx="6310">
                  <c:v>498</c:v>
                </c:pt>
                <c:pt idx="6311">
                  <c:v>499</c:v>
                </c:pt>
                <c:pt idx="6312">
                  <c:v>496</c:v>
                </c:pt>
                <c:pt idx="6313">
                  <c:v>493</c:v>
                </c:pt>
                <c:pt idx="6314">
                  <c:v>494</c:v>
                </c:pt>
                <c:pt idx="6315">
                  <c:v>493</c:v>
                </c:pt>
                <c:pt idx="6316">
                  <c:v>491</c:v>
                </c:pt>
                <c:pt idx="6317">
                  <c:v>493</c:v>
                </c:pt>
                <c:pt idx="6318">
                  <c:v>496</c:v>
                </c:pt>
                <c:pt idx="6319">
                  <c:v>498</c:v>
                </c:pt>
                <c:pt idx="6320">
                  <c:v>501</c:v>
                </c:pt>
                <c:pt idx="6321">
                  <c:v>504</c:v>
                </c:pt>
                <c:pt idx="6322">
                  <c:v>504</c:v>
                </c:pt>
                <c:pt idx="6323">
                  <c:v>504</c:v>
                </c:pt>
                <c:pt idx="6324">
                  <c:v>506</c:v>
                </c:pt>
                <c:pt idx="6325">
                  <c:v>503</c:v>
                </c:pt>
                <c:pt idx="6326">
                  <c:v>504</c:v>
                </c:pt>
                <c:pt idx="6327">
                  <c:v>505</c:v>
                </c:pt>
                <c:pt idx="6328">
                  <c:v>507</c:v>
                </c:pt>
                <c:pt idx="6329">
                  <c:v>505</c:v>
                </c:pt>
                <c:pt idx="6330">
                  <c:v>504</c:v>
                </c:pt>
                <c:pt idx="6331">
                  <c:v>506</c:v>
                </c:pt>
                <c:pt idx="6332">
                  <c:v>504</c:v>
                </c:pt>
                <c:pt idx="6333">
                  <c:v>506</c:v>
                </c:pt>
                <c:pt idx="6334">
                  <c:v>504</c:v>
                </c:pt>
                <c:pt idx="6335">
                  <c:v>503</c:v>
                </c:pt>
                <c:pt idx="6336">
                  <c:v>502</c:v>
                </c:pt>
                <c:pt idx="6337">
                  <c:v>502</c:v>
                </c:pt>
                <c:pt idx="6338">
                  <c:v>497</c:v>
                </c:pt>
                <c:pt idx="6339">
                  <c:v>497</c:v>
                </c:pt>
                <c:pt idx="6340">
                  <c:v>497</c:v>
                </c:pt>
                <c:pt idx="6341">
                  <c:v>495</c:v>
                </c:pt>
                <c:pt idx="6342">
                  <c:v>493</c:v>
                </c:pt>
                <c:pt idx="6343">
                  <c:v>495</c:v>
                </c:pt>
                <c:pt idx="6344">
                  <c:v>495</c:v>
                </c:pt>
                <c:pt idx="6345">
                  <c:v>495</c:v>
                </c:pt>
                <c:pt idx="6346">
                  <c:v>494</c:v>
                </c:pt>
                <c:pt idx="6347">
                  <c:v>495</c:v>
                </c:pt>
                <c:pt idx="6348">
                  <c:v>494</c:v>
                </c:pt>
                <c:pt idx="6349">
                  <c:v>494</c:v>
                </c:pt>
                <c:pt idx="6350">
                  <c:v>493</c:v>
                </c:pt>
                <c:pt idx="6351">
                  <c:v>493</c:v>
                </c:pt>
                <c:pt idx="6352">
                  <c:v>492</c:v>
                </c:pt>
                <c:pt idx="6353">
                  <c:v>491</c:v>
                </c:pt>
                <c:pt idx="6354">
                  <c:v>492</c:v>
                </c:pt>
                <c:pt idx="6355">
                  <c:v>491</c:v>
                </c:pt>
                <c:pt idx="6356">
                  <c:v>494</c:v>
                </c:pt>
                <c:pt idx="6357">
                  <c:v>494</c:v>
                </c:pt>
                <c:pt idx="6358">
                  <c:v>497</c:v>
                </c:pt>
                <c:pt idx="6359">
                  <c:v>496</c:v>
                </c:pt>
                <c:pt idx="6360">
                  <c:v>496</c:v>
                </c:pt>
                <c:pt idx="6361">
                  <c:v>497</c:v>
                </c:pt>
                <c:pt idx="6362">
                  <c:v>497</c:v>
                </c:pt>
                <c:pt idx="6363">
                  <c:v>494</c:v>
                </c:pt>
                <c:pt idx="6364">
                  <c:v>493</c:v>
                </c:pt>
                <c:pt idx="6365">
                  <c:v>491</c:v>
                </c:pt>
                <c:pt idx="6366">
                  <c:v>492</c:v>
                </c:pt>
                <c:pt idx="6367">
                  <c:v>491</c:v>
                </c:pt>
                <c:pt idx="6368">
                  <c:v>491</c:v>
                </c:pt>
                <c:pt idx="6369">
                  <c:v>490</c:v>
                </c:pt>
                <c:pt idx="6370">
                  <c:v>494</c:v>
                </c:pt>
                <c:pt idx="6371">
                  <c:v>492</c:v>
                </c:pt>
                <c:pt idx="6372">
                  <c:v>492</c:v>
                </c:pt>
                <c:pt idx="6373">
                  <c:v>493</c:v>
                </c:pt>
                <c:pt idx="6374">
                  <c:v>493</c:v>
                </c:pt>
                <c:pt idx="6375">
                  <c:v>493</c:v>
                </c:pt>
                <c:pt idx="6376">
                  <c:v>494</c:v>
                </c:pt>
                <c:pt idx="6377">
                  <c:v>494</c:v>
                </c:pt>
                <c:pt idx="6378">
                  <c:v>495</c:v>
                </c:pt>
                <c:pt idx="6379">
                  <c:v>494</c:v>
                </c:pt>
                <c:pt idx="6380">
                  <c:v>493</c:v>
                </c:pt>
                <c:pt idx="6381">
                  <c:v>494</c:v>
                </c:pt>
                <c:pt idx="6382">
                  <c:v>496</c:v>
                </c:pt>
                <c:pt idx="6383">
                  <c:v>497</c:v>
                </c:pt>
                <c:pt idx="6384">
                  <c:v>498</c:v>
                </c:pt>
                <c:pt idx="6385">
                  <c:v>500</c:v>
                </c:pt>
                <c:pt idx="6386">
                  <c:v>500</c:v>
                </c:pt>
                <c:pt idx="6387">
                  <c:v>499</c:v>
                </c:pt>
                <c:pt idx="6388">
                  <c:v>500</c:v>
                </c:pt>
                <c:pt idx="6389">
                  <c:v>499</c:v>
                </c:pt>
                <c:pt idx="6390">
                  <c:v>497</c:v>
                </c:pt>
                <c:pt idx="6391">
                  <c:v>497</c:v>
                </c:pt>
                <c:pt idx="6392">
                  <c:v>497</c:v>
                </c:pt>
                <c:pt idx="6393">
                  <c:v>498</c:v>
                </c:pt>
                <c:pt idx="6394">
                  <c:v>498</c:v>
                </c:pt>
                <c:pt idx="6395">
                  <c:v>500</c:v>
                </c:pt>
                <c:pt idx="6396">
                  <c:v>499</c:v>
                </c:pt>
                <c:pt idx="6397">
                  <c:v>501</c:v>
                </c:pt>
                <c:pt idx="6398">
                  <c:v>500</c:v>
                </c:pt>
                <c:pt idx="6399">
                  <c:v>498</c:v>
                </c:pt>
                <c:pt idx="6400">
                  <c:v>497</c:v>
                </c:pt>
                <c:pt idx="6401">
                  <c:v>496</c:v>
                </c:pt>
                <c:pt idx="6402">
                  <c:v>495</c:v>
                </c:pt>
                <c:pt idx="6403">
                  <c:v>493</c:v>
                </c:pt>
                <c:pt idx="6404">
                  <c:v>493</c:v>
                </c:pt>
                <c:pt idx="6405">
                  <c:v>494</c:v>
                </c:pt>
                <c:pt idx="6406">
                  <c:v>494</c:v>
                </c:pt>
                <c:pt idx="6407">
                  <c:v>496</c:v>
                </c:pt>
                <c:pt idx="6408">
                  <c:v>497</c:v>
                </c:pt>
                <c:pt idx="6409">
                  <c:v>496</c:v>
                </c:pt>
                <c:pt idx="6410">
                  <c:v>495</c:v>
                </c:pt>
                <c:pt idx="6411">
                  <c:v>488</c:v>
                </c:pt>
                <c:pt idx="6412">
                  <c:v>489</c:v>
                </c:pt>
                <c:pt idx="6413">
                  <c:v>484</c:v>
                </c:pt>
                <c:pt idx="6414">
                  <c:v>482</c:v>
                </c:pt>
                <c:pt idx="6415">
                  <c:v>483</c:v>
                </c:pt>
                <c:pt idx="6416">
                  <c:v>480</c:v>
                </c:pt>
                <c:pt idx="6417">
                  <c:v>475</c:v>
                </c:pt>
                <c:pt idx="6418">
                  <c:v>480</c:v>
                </c:pt>
                <c:pt idx="6419">
                  <c:v>478</c:v>
                </c:pt>
                <c:pt idx="6420">
                  <c:v>477</c:v>
                </c:pt>
                <c:pt idx="6421">
                  <c:v>479</c:v>
                </c:pt>
                <c:pt idx="6422">
                  <c:v>488</c:v>
                </c:pt>
                <c:pt idx="6423">
                  <c:v>478</c:v>
                </c:pt>
                <c:pt idx="6424">
                  <c:v>475</c:v>
                </c:pt>
                <c:pt idx="6425">
                  <c:v>478</c:v>
                </c:pt>
                <c:pt idx="6426">
                  <c:v>468</c:v>
                </c:pt>
                <c:pt idx="6427">
                  <c:v>472</c:v>
                </c:pt>
                <c:pt idx="6428">
                  <c:v>481</c:v>
                </c:pt>
                <c:pt idx="6429">
                  <c:v>470</c:v>
                </c:pt>
                <c:pt idx="6430">
                  <c:v>480</c:v>
                </c:pt>
                <c:pt idx="6431">
                  <c:v>480</c:v>
                </c:pt>
                <c:pt idx="6432">
                  <c:v>489</c:v>
                </c:pt>
                <c:pt idx="6433">
                  <c:v>489</c:v>
                </c:pt>
                <c:pt idx="6434">
                  <c:v>489</c:v>
                </c:pt>
                <c:pt idx="6435">
                  <c:v>496</c:v>
                </c:pt>
                <c:pt idx="6436">
                  <c:v>495</c:v>
                </c:pt>
                <c:pt idx="6437">
                  <c:v>491</c:v>
                </c:pt>
                <c:pt idx="6438">
                  <c:v>492</c:v>
                </c:pt>
                <c:pt idx="6439">
                  <c:v>488</c:v>
                </c:pt>
                <c:pt idx="6440">
                  <c:v>491</c:v>
                </c:pt>
                <c:pt idx="6441">
                  <c:v>496</c:v>
                </c:pt>
                <c:pt idx="6442">
                  <c:v>493</c:v>
                </c:pt>
                <c:pt idx="6443">
                  <c:v>494</c:v>
                </c:pt>
                <c:pt idx="6444">
                  <c:v>496</c:v>
                </c:pt>
                <c:pt idx="6445">
                  <c:v>497</c:v>
                </c:pt>
                <c:pt idx="6446">
                  <c:v>497</c:v>
                </c:pt>
                <c:pt idx="6447">
                  <c:v>495</c:v>
                </c:pt>
                <c:pt idx="6448">
                  <c:v>493</c:v>
                </c:pt>
                <c:pt idx="6449">
                  <c:v>491</c:v>
                </c:pt>
                <c:pt idx="6450">
                  <c:v>494</c:v>
                </c:pt>
                <c:pt idx="6451">
                  <c:v>490</c:v>
                </c:pt>
                <c:pt idx="6452">
                  <c:v>489</c:v>
                </c:pt>
                <c:pt idx="6453">
                  <c:v>487</c:v>
                </c:pt>
                <c:pt idx="6454">
                  <c:v>484</c:v>
                </c:pt>
                <c:pt idx="6455">
                  <c:v>478</c:v>
                </c:pt>
                <c:pt idx="6456">
                  <c:v>475</c:v>
                </c:pt>
                <c:pt idx="6457">
                  <c:v>475</c:v>
                </c:pt>
                <c:pt idx="6458">
                  <c:v>472</c:v>
                </c:pt>
                <c:pt idx="6459">
                  <c:v>473</c:v>
                </c:pt>
                <c:pt idx="6460">
                  <c:v>468</c:v>
                </c:pt>
                <c:pt idx="6461">
                  <c:v>467</c:v>
                </c:pt>
                <c:pt idx="6462">
                  <c:v>470</c:v>
                </c:pt>
                <c:pt idx="6463">
                  <c:v>475</c:v>
                </c:pt>
                <c:pt idx="6464">
                  <c:v>477</c:v>
                </c:pt>
                <c:pt idx="6465">
                  <c:v>477</c:v>
                </c:pt>
                <c:pt idx="6466">
                  <c:v>475</c:v>
                </c:pt>
                <c:pt idx="6467">
                  <c:v>480</c:v>
                </c:pt>
                <c:pt idx="6468">
                  <c:v>472</c:v>
                </c:pt>
                <c:pt idx="6469">
                  <c:v>471</c:v>
                </c:pt>
                <c:pt idx="6470">
                  <c:v>467</c:v>
                </c:pt>
                <c:pt idx="6471">
                  <c:v>477</c:v>
                </c:pt>
                <c:pt idx="6472">
                  <c:v>475</c:v>
                </c:pt>
                <c:pt idx="6473">
                  <c:v>474</c:v>
                </c:pt>
                <c:pt idx="6474">
                  <c:v>478</c:v>
                </c:pt>
                <c:pt idx="6475">
                  <c:v>487</c:v>
                </c:pt>
                <c:pt idx="6476">
                  <c:v>488</c:v>
                </c:pt>
                <c:pt idx="6477">
                  <c:v>496</c:v>
                </c:pt>
                <c:pt idx="6478">
                  <c:v>491</c:v>
                </c:pt>
                <c:pt idx="6479">
                  <c:v>499</c:v>
                </c:pt>
                <c:pt idx="6480">
                  <c:v>495</c:v>
                </c:pt>
                <c:pt idx="6481">
                  <c:v>502</c:v>
                </c:pt>
                <c:pt idx="6482">
                  <c:v>492</c:v>
                </c:pt>
                <c:pt idx="6483">
                  <c:v>500</c:v>
                </c:pt>
                <c:pt idx="6484">
                  <c:v>497</c:v>
                </c:pt>
                <c:pt idx="6485">
                  <c:v>496</c:v>
                </c:pt>
                <c:pt idx="6486">
                  <c:v>495</c:v>
                </c:pt>
                <c:pt idx="6487">
                  <c:v>489</c:v>
                </c:pt>
                <c:pt idx="6488">
                  <c:v>492</c:v>
                </c:pt>
                <c:pt idx="6489">
                  <c:v>491</c:v>
                </c:pt>
                <c:pt idx="6490">
                  <c:v>491</c:v>
                </c:pt>
                <c:pt idx="6491">
                  <c:v>494</c:v>
                </c:pt>
                <c:pt idx="6492">
                  <c:v>494</c:v>
                </c:pt>
                <c:pt idx="6493">
                  <c:v>497</c:v>
                </c:pt>
                <c:pt idx="6494">
                  <c:v>498</c:v>
                </c:pt>
                <c:pt idx="6495">
                  <c:v>502</c:v>
                </c:pt>
                <c:pt idx="6496">
                  <c:v>500</c:v>
                </c:pt>
                <c:pt idx="6497">
                  <c:v>502</c:v>
                </c:pt>
                <c:pt idx="6498">
                  <c:v>501</c:v>
                </c:pt>
                <c:pt idx="6499">
                  <c:v>502</c:v>
                </c:pt>
                <c:pt idx="6500">
                  <c:v>499</c:v>
                </c:pt>
                <c:pt idx="6501">
                  <c:v>502</c:v>
                </c:pt>
                <c:pt idx="6502">
                  <c:v>502</c:v>
                </c:pt>
                <c:pt idx="6503">
                  <c:v>504</c:v>
                </c:pt>
                <c:pt idx="6504">
                  <c:v>504</c:v>
                </c:pt>
                <c:pt idx="6505">
                  <c:v>506</c:v>
                </c:pt>
                <c:pt idx="6506">
                  <c:v>507</c:v>
                </c:pt>
                <c:pt idx="6507">
                  <c:v>506</c:v>
                </c:pt>
                <c:pt idx="6508">
                  <c:v>512</c:v>
                </c:pt>
                <c:pt idx="6509">
                  <c:v>510</c:v>
                </c:pt>
                <c:pt idx="6510">
                  <c:v>512</c:v>
                </c:pt>
                <c:pt idx="6511">
                  <c:v>515</c:v>
                </c:pt>
                <c:pt idx="6512">
                  <c:v>516</c:v>
                </c:pt>
                <c:pt idx="6513">
                  <c:v>516</c:v>
                </c:pt>
                <c:pt idx="6514">
                  <c:v>520</c:v>
                </c:pt>
                <c:pt idx="6515">
                  <c:v>523</c:v>
                </c:pt>
                <c:pt idx="6516">
                  <c:v>522</c:v>
                </c:pt>
                <c:pt idx="6517">
                  <c:v>526</c:v>
                </c:pt>
                <c:pt idx="6518">
                  <c:v>525</c:v>
                </c:pt>
                <c:pt idx="6519">
                  <c:v>527</c:v>
                </c:pt>
                <c:pt idx="6520">
                  <c:v>523</c:v>
                </c:pt>
                <c:pt idx="6521">
                  <c:v>522</c:v>
                </c:pt>
                <c:pt idx="6522">
                  <c:v>520</c:v>
                </c:pt>
                <c:pt idx="6523">
                  <c:v>520</c:v>
                </c:pt>
                <c:pt idx="6524">
                  <c:v>517</c:v>
                </c:pt>
                <c:pt idx="6525">
                  <c:v>520</c:v>
                </c:pt>
                <c:pt idx="6526">
                  <c:v>518</c:v>
                </c:pt>
                <c:pt idx="6527">
                  <c:v>517</c:v>
                </c:pt>
                <c:pt idx="6528">
                  <c:v>517</c:v>
                </c:pt>
                <c:pt idx="6529">
                  <c:v>519</c:v>
                </c:pt>
                <c:pt idx="6530">
                  <c:v>523</c:v>
                </c:pt>
                <c:pt idx="6531">
                  <c:v>522</c:v>
                </c:pt>
                <c:pt idx="6532">
                  <c:v>524</c:v>
                </c:pt>
                <c:pt idx="6533">
                  <c:v>525</c:v>
                </c:pt>
                <c:pt idx="6534">
                  <c:v>526</c:v>
                </c:pt>
                <c:pt idx="6535">
                  <c:v>525</c:v>
                </c:pt>
                <c:pt idx="6536">
                  <c:v>525</c:v>
                </c:pt>
                <c:pt idx="6537">
                  <c:v>526</c:v>
                </c:pt>
                <c:pt idx="6538">
                  <c:v>526</c:v>
                </c:pt>
                <c:pt idx="6539">
                  <c:v>527</c:v>
                </c:pt>
                <c:pt idx="6540">
                  <c:v>529</c:v>
                </c:pt>
                <c:pt idx="6541">
                  <c:v>530</c:v>
                </c:pt>
                <c:pt idx="6542">
                  <c:v>534</c:v>
                </c:pt>
                <c:pt idx="6543">
                  <c:v>534</c:v>
                </c:pt>
                <c:pt idx="6544">
                  <c:v>534</c:v>
                </c:pt>
                <c:pt idx="6545">
                  <c:v>538</c:v>
                </c:pt>
                <c:pt idx="6546">
                  <c:v>537</c:v>
                </c:pt>
                <c:pt idx="6547">
                  <c:v>538</c:v>
                </c:pt>
                <c:pt idx="6548">
                  <c:v>540</c:v>
                </c:pt>
                <c:pt idx="6549">
                  <c:v>541</c:v>
                </c:pt>
                <c:pt idx="6550">
                  <c:v>536</c:v>
                </c:pt>
                <c:pt idx="6551">
                  <c:v>540</c:v>
                </c:pt>
                <c:pt idx="6552">
                  <c:v>541</c:v>
                </c:pt>
                <c:pt idx="6553">
                  <c:v>540</c:v>
                </c:pt>
                <c:pt idx="6554">
                  <c:v>540</c:v>
                </c:pt>
                <c:pt idx="6555">
                  <c:v>544</c:v>
                </c:pt>
                <c:pt idx="6556">
                  <c:v>542</c:v>
                </c:pt>
                <c:pt idx="6557">
                  <c:v>542</c:v>
                </c:pt>
                <c:pt idx="6558">
                  <c:v>543</c:v>
                </c:pt>
                <c:pt idx="6559">
                  <c:v>540</c:v>
                </c:pt>
                <c:pt idx="6560">
                  <c:v>539</c:v>
                </c:pt>
                <c:pt idx="6561">
                  <c:v>539</c:v>
                </c:pt>
                <c:pt idx="6562">
                  <c:v>535</c:v>
                </c:pt>
                <c:pt idx="6563">
                  <c:v>531</c:v>
                </c:pt>
                <c:pt idx="6564">
                  <c:v>539</c:v>
                </c:pt>
                <c:pt idx="6565">
                  <c:v>538</c:v>
                </c:pt>
                <c:pt idx="6566">
                  <c:v>539</c:v>
                </c:pt>
                <c:pt idx="6567">
                  <c:v>538</c:v>
                </c:pt>
                <c:pt idx="6568">
                  <c:v>545</c:v>
                </c:pt>
                <c:pt idx="6569">
                  <c:v>549</c:v>
                </c:pt>
                <c:pt idx="6570">
                  <c:v>552</c:v>
                </c:pt>
                <c:pt idx="6571">
                  <c:v>551</c:v>
                </c:pt>
                <c:pt idx="6572">
                  <c:v>550</c:v>
                </c:pt>
                <c:pt idx="6573">
                  <c:v>549</c:v>
                </c:pt>
                <c:pt idx="6574">
                  <c:v>555</c:v>
                </c:pt>
                <c:pt idx="6575">
                  <c:v>553</c:v>
                </c:pt>
                <c:pt idx="6576">
                  <c:v>548</c:v>
                </c:pt>
                <c:pt idx="6577">
                  <c:v>548</c:v>
                </c:pt>
                <c:pt idx="6578">
                  <c:v>546</c:v>
                </c:pt>
                <c:pt idx="6579">
                  <c:v>547</c:v>
                </c:pt>
                <c:pt idx="6580">
                  <c:v>549</c:v>
                </c:pt>
                <c:pt idx="6581">
                  <c:v>545</c:v>
                </c:pt>
                <c:pt idx="6582">
                  <c:v>550</c:v>
                </c:pt>
                <c:pt idx="6583">
                  <c:v>544</c:v>
                </c:pt>
                <c:pt idx="6584">
                  <c:v>545</c:v>
                </c:pt>
                <c:pt idx="6585">
                  <c:v>547</c:v>
                </c:pt>
                <c:pt idx="6586">
                  <c:v>549</c:v>
                </c:pt>
                <c:pt idx="6587">
                  <c:v>548</c:v>
                </c:pt>
                <c:pt idx="6588">
                  <c:v>549</c:v>
                </c:pt>
                <c:pt idx="6589">
                  <c:v>555</c:v>
                </c:pt>
                <c:pt idx="6590">
                  <c:v>562</c:v>
                </c:pt>
                <c:pt idx="6591">
                  <c:v>565</c:v>
                </c:pt>
                <c:pt idx="6592">
                  <c:v>569</c:v>
                </c:pt>
                <c:pt idx="6593">
                  <c:v>572</c:v>
                </c:pt>
                <c:pt idx="6594">
                  <c:v>563</c:v>
                </c:pt>
                <c:pt idx="6595">
                  <c:v>571</c:v>
                </c:pt>
                <c:pt idx="6596">
                  <c:v>565</c:v>
                </c:pt>
                <c:pt idx="6597">
                  <c:v>571</c:v>
                </c:pt>
                <c:pt idx="6598">
                  <c:v>562</c:v>
                </c:pt>
                <c:pt idx="6599">
                  <c:v>568</c:v>
                </c:pt>
                <c:pt idx="6600">
                  <c:v>566</c:v>
                </c:pt>
                <c:pt idx="6601">
                  <c:v>566</c:v>
                </c:pt>
                <c:pt idx="6602">
                  <c:v>563</c:v>
                </c:pt>
                <c:pt idx="6603">
                  <c:v>553</c:v>
                </c:pt>
                <c:pt idx="6604">
                  <c:v>557</c:v>
                </c:pt>
                <c:pt idx="6605">
                  <c:v>556</c:v>
                </c:pt>
                <c:pt idx="6606">
                  <c:v>556</c:v>
                </c:pt>
                <c:pt idx="6607">
                  <c:v>553</c:v>
                </c:pt>
                <c:pt idx="6608">
                  <c:v>550</c:v>
                </c:pt>
                <c:pt idx="6609">
                  <c:v>549</c:v>
                </c:pt>
                <c:pt idx="6610">
                  <c:v>548</c:v>
                </c:pt>
                <c:pt idx="6611">
                  <c:v>544</c:v>
                </c:pt>
                <c:pt idx="6612">
                  <c:v>545</c:v>
                </c:pt>
                <c:pt idx="6613">
                  <c:v>549</c:v>
                </c:pt>
                <c:pt idx="6614">
                  <c:v>549</c:v>
                </c:pt>
                <c:pt idx="6615">
                  <c:v>550</c:v>
                </c:pt>
                <c:pt idx="6616">
                  <c:v>549</c:v>
                </c:pt>
                <c:pt idx="6617">
                  <c:v>552</c:v>
                </c:pt>
                <c:pt idx="6618">
                  <c:v>548</c:v>
                </c:pt>
                <c:pt idx="6619">
                  <c:v>545</c:v>
                </c:pt>
                <c:pt idx="6620">
                  <c:v>549</c:v>
                </c:pt>
                <c:pt idx="6621">
                  <c:v>542</c:v>
                </c:pt>
                <c:pt idx="6622">
                  <c:v>544</c:v>
                </c:pt>
                <c:pt idx="6623">
                  <c:v>540</c:v>
                </c:pt>
                <c:pt idx="6624">
                  <c:v>534</c:v>
                </c:pt>
                <c:pt idx="6625">
                  <c:v>535</c:v>
                </c:pt>
                <c:pt idx="6626">
                  <c:v>533</c:v>
                </c:pt>
                <c:pt idx="6627">
                  <c:v>532</c:v>
                </c:pt>
                <c:pt idx="6628">
                  <c:v>525</c:v>
                </c:pt>
                <c:pt idx="6629">
                  <c:v>524</c:v>
                </c:pt>
                <c:pt idx="6630">
                  <c:v>522</c:v>
                </c:pt>
                <c:pt idx="6631">
                  <c:v>514</c:v>
                </c:pt>
                <c:pt idx="6632">
                  <c:v>515</c:v>
                </c:pt>
                <c:pt idx="6633">
                  <c:v>515</c:v>
                </c:pt>
                <c:pt idx="6634">
                  <c:v>520</c:v>
                </c:pt>
                <c:pt idx="6635">
                  <c:v>520</c:v>
                </c:pt>
                <c:pt idx="6636">
                  <c:v>523</c:v>
                </c:pt>
                <c:pt idx="6637">
                  <c:v>524</c:v>
                </c:pt>
                <c:pt idx="6638">
                  <c:v>529</c:v>
                </c:pt>
                <c:pt idx="6639">
                  <c:v>529</c:v>
                </c:pt>
                <c:pt idx="6640">
                  <c:v>532</c:v>
                </c:pt>
                <c:pt idx="6641">
                  <c:v>530</c:v>
                </c:pt>
                <c:pt idx="6642">
                  <c:v>535</c:v>
                </c:pt>
                <c:pt idx="6643">
                  <c:v>533</c:v>
                </c:pt>
                <c:pt idx="6644">
                  <c:v>534</c:v>
                </c:pt>
                <c:pt idx="6645">
                  <c:v>538</c:v>
                </c:pt>
                <c:pt idx="6646">
                  <c:v>537</c:v>
                </c:pt>
                <c:pt idx="6647">
                  <c:v>541</c:v>
                </c:pt>
                <c:pt idx="6648">
                  <c:v>539</c:v>
                </c:pt>
                <c:pt idx="6649">
                  <c:v>539</c:v>
                </c:pt>
                <c:pt idx="6650">
                  <c:v>542</c:v>
                </c:pt>
                <c:pt idx="6651">
                  <c:v>536</c:v>
                </c:pt>
                <c:pt idx="6652">
                  <c:v>540</c:v>
                </c:pt>
                <c:pt idx="6653">
                  <c:v>533</c:v>
                </c:pt>
                <c:pt idx="6654">
                  <c:v>532</c:v>
                </c:pt>
                <c:pt idx="6655">
                  <c:v>536</c:v>
                </c:pt>
                <c:pt idx="6656">
                  <c:v>534</c:v>
                </c:pt>
                <c:pt idx="6657">
                  <c:v>534</c:v>
                </c:pt>
                <c:pt idx="6658">
                  <c:v>532</c:v>
                </c:pt>
                <c:pt idx="6659">
                  <c:v>532</c:v>
                </c:pt>
                <c:pt idx="6660">
                  <c:v>530</c:v>
                </c:pt>
                <c:pt idx="6661">
                  <c:v>524</c:v>
                </c:pt>
                <c:pt idx="6662">
                  <c:v>524</c:v>
                </c:pt>
                <c:pt idx="6663">
                  <c:v>524</c:v>
                </c:pt>
                <c:pt idx="6664">
                  <c:v>526</c:v>
                </c:pt>
                <c:pt idx="6665">
                  <c:v>526</c:v>
                </c:pt>
                <c:pt idx="6666">
                  <c:v>526</c:v>
                </c:pt>
                <c:pt idx="6667">
                  <c:v>528</c:v>
                </c:pt>
                <c:pt idx="6668">
                  <c:v>526</c:v>
                </c:pt>
                <c:pt idx="6669">
                  <c:v>528</c:v>
                </c:pt>
                <c:pt idx="6670">
                  <c:v>530</c:v>
                </c:pt>
                <c:pt idx="6671">
                  <c:v>529</c:v>
                </c:pt>
                <c:pt idx="6672">
                  <c:v>534</c:v>
                </c:pt>
                <c:pt idx="6673">
                  <c:v>532</c:v>
                </c:pt>
                <c:pt idx="6674">
                  <c:v>534</c:v>
                </c:pt>
                <c:pt idx="6675">
                  <c:v>538</c:v>
                </c:pt>
                <c:pt idx="6676">
                  <c:v>539</c:v>
                </c:pt>
                <c:pt idx="6677">
                  <c:v>538</c:v>
                </c:pt>
                <c:pt idx="6678">
                  <c:v>537</c:v>
                </c:pt>
                <c:pt idx="6679">
                  <c:v>535</c:v>
                </c:pt>
                <c:pt idx="6680">
                  <c:v>532</c:v>
                </c:pt>
                <c:pt idx="6681">
                  <c:v>531</c:v>
                </c:pt>
                <c:pt idx="6682">
                  <c:v>526</c:v>
                </c:pt>
                <c:pt idx="6683">
                  <c:v>526</c:v>
                </c:pt>
                <c:pt idx="6684">
                  <c:v>518</c:v>
                </c:pt>
                <c:pt idx="6685">
                  <c:v>517</c:v>
                </c:pt>
                <c:pt idx="6686">
                  <c:v>516</c:v>
                </c:pt>
                <c:pt idx="6687">
                  <c:v>515</c:v>
                </c:pt>
                <c:pt idx="6688">
                  <c:v>514</c:v>
                </c:pt>
                <c:pt idx="6689">
                  <c:v>515</c:v>
                </c:pt>
                <c:pt idx="6690">
                  <c:v>514</c:v>
                </c:pt>
                <c:pt idx="6691">
                  <c:v>515</c:v>
                </c:pt>
                <c:pt idx="6692">
                  <c:v>515</c:v>
                </c:pt>
                <c:pt idx="6693">
                  <c:v>516</c:v>
                </c:pt>
                <c:pt idx="6694">
                  <c:v>515</c:v>
                </c:pt>
                <c:pt idx="6695">
                  <c:v>516</c:v>
                </c:pt>
                <c:pt idx="6696">
                  <c:v>514</c:v>
                </c:pt>
                <c:pt idx="6697">
                  <c:v>513</c:v>
                </c:pt>
                <c:pt idx="6698">
                  <c:v>512</c:v>
                </c:pt>
                <c:pt idx="6699">
                  <c:v>512</c:v>
                </c:pt>
                <c:pt idx="6700">
                  <c:v>512</c:v>
                </c:pt>
                <c:pt idx="6701">
                  <c:v>512</c:v>
                </c:pt>
                <c:pt idx="6702">
                  <c:v>512</c:v>
                </c:pt>
                <c:pt idx="6703">
                  <c:v>512</c:v>
                </c:pt>
                <c:pt idx="6704">
                  <c:v>513</c:v>
                </c:pt>
                <c:pt idx="6705">
                  <c:v>513</c:v>
                </c:pt>
                <c:pt idx="6706">
                  <c:v>513</c:v>
                </c:pt>
                <c:pt idx="6707">
                  <c:v>512</c:v>
                </c:pt>
                <c:pt idx="6708">
                  <c:v>512</c:v>
                </c:pt>
                <c:pt idx="6709">
                  <c:v>512</c:v>
                </c:pt>
                <c:pt idx="6710">
                  <c:v>510</c:v>
                </c:pt>
                <c:pt idx="6711">
                  <c:v>510</c:v>
                </c:pt>
                <c:pt idx="6712">
                  <c:v>508</c:v>
                </c:pt>
                <c:pt idx="6713">
                  <c:v>510</c:v>
                </c:pt>
                <c:pt idx="6714">
                  <c:v>510</c:v>
                </c:pt>
                <c:pt idx="6715">
                  <c:v>512</c:v>
                </c:pt>
                <c:pt idx="6716">
                  <c:v>514</c:v>
                </c:pt>
                <c:pt idx="6717">
                  <c:v>517</c:v>
                </c:pt>
                <c:pt idx="6718">
                  <c:v>518</c:v>
                </c:pt>
                <c:pt idx="6719">
                  <c:v>518</c:v>
                </c:pt>
                <c:pt idx="6720">
                  <c:v>518</c:v>
                </c:pt>
                <c:pt idx="6721">
                  <c:v>517</c:v>
                </c:pt>
                <c:pt idx="6722">
                  <c:v>517</c:v>
                </c:pt>
                <c:pt idx="6723">
                  <c:v>514</c:v>
                </c:pt>
                <c:pt idx="6724">
                  <c:v>513</c:v>
                </c:pt>
                <c:pt idx="6725">
                  <c:v>512</c:v>
                </c:pt>
                <c:pt idx="6726">
                  <c:v>512</c:v>
                </c:pt>
                <c:pt idx="6727">
                  <c:v>510</c:v>
                </c:pt>
                <c:pt idx="6728">
                  <c:v>509</c:v>
                </c:pt>
                <c:pt idx="6729">
                  <c:v>510</c:v>
                </c:pt>
                <c:pt idx="6730">
                  <c:v>510</c:v>
                </c:pt>
                <c:pt idx="6731">
                  <c:v>508</c:v>
                </c:pt>
                <c:pt idx="6732">
                  <c:v>506</c:v>
                </c:pt>
                <c:pt idx="6733">
                  <c:v>501</c:v>
                </c:pt>
                <c:pt idx="6734">
                  <c:v>504</c:v>
                </c:pt>
                <c:pt idx="6735">
                  <c:v>504</c:v>
                </c:pt>
                <c:pt idx="6736">
                  <c:v>505</c:v>
                </c:pt>
                <c:pt idx="6737">
                  <c:v>502</c:v>
                </c:pt>
                <c:pt idx="6738">
                  <c:v>503</c:v>
                </c:pt>
                <c:pt idx="6739">
                  <c:v>506</c:v>
                </c:pt>
                <c:pt idx="6740">
                  <c:v>506</c:v>
                </c:pt>
                <c:pt idx="6741">
                  <c:v>505</c:v>
                </c:pt>
                <c:pt idx="6742">
                  <c:v>505</c:v>
                </c:pt>
                <c:pt idx="6743">
                  <c:v>506</c:v>
                </c:pt>
                <c:pt idx="6744">
                  <c:v>505</c:v>
                </c:pt>
                <c:pt idx="6745">
                  <c:v>503</c:v>
                </c:pt>
                <c:pt idx="6746">
                  <c:v>501</c:v>
                </c:pt>
                <c:pt idx="6747">
                  <c:v>498</c:v>
                </c:pt>
                <c:pt idx="6748">
                  <c:v>502</c:v>
                </c:pt>
                <c:pt idx="6749">
                  <c:v>496</c:v>
                </c:pt>
                <c:pt idx="6750">
                  <c:v>497</c:v>
                </c:pt>
                <c:pt idx="6751">
                  <c:v>497</c:v>
                </c:pt>
                <c:pt idx="6752">
                  <c:v>497</c:v>
                </c:pt>
                <c:pt idx="6753">
                  <c:v>494</c:v>
                </c:pt>
                <c:pt idx="6754">
                  <c:v>494</c:v>
                </c:pt>
                <c:pt idx="6755">
                  <c:v>498</c:v>
                </c:pt>
                <c:pt idx="6756">
                  <c:v>493</c:v>
                </c:pt>
                <c:pt idx="6757">
                  <c:v>493</c:v>
                </c:pt>
                <c:pt idx="6758">
                  <c:v>493</c:v>
                </c:pt>
                <c:pt idx="6759">
                  <c:v>495</c:v>
                </c:pt>
                <c:pt idx="6760">
                  <c:v>496</c:v>
                </c:pt>
                <c:pt idx="6761">
                  <c:v>493</c:v>
                </c:pt>
                <c:pt idx="6762">
                  <c:v>493</c:v>
                </c:pt>
                <c:pt idx="6763">
                  <c:v>494</c:v>
                </c:pt>
                <c:pt idx="6764">
                  <c:v>495</c:v>
                </c:pt>
                <c:pt idx="6765">
                  <c:v>493</c:v>
                </c:pt>
                <c:pt idx="6766">
                  <c:v>495</c:v>
                </c:pt>
                <c:pt idx="6767">
                  <c:v>494</c:v>
                </c:pt>
                <c:pt idx="6768">
                  <c:v>495</c:v>
                </c:pt>
                <c:pt idx="6769">
                  <c:v>495</c:v>
                </c:pt>
                <c:pt idx="6770">
                  <c:v>495</c:v>
                </c:pt>
                <c:pt idx="6771">
                  <c:v>495</c:v>
                </c:pt>
                <c:pt idx="6772">
                  <c:v>494</c:v>
                </c:pt>
                <c:pt idx="6773">
                  <c:v>493</c:v>
                </c:pt>
                <c:pt idx="6774">
                  <c:v>492</c:v>
                </c:pt>
                <c:pt idx="6775">
                  <c:v>491</c:v>
                </c:pt>
                <c:pt idx="6776">
                  <c:v>491</c:v>
                </c:pt>
                <c:pt idx="6777">
                  <c:v>489</c:v>
                </c:pt>
                <c:pt idx="6778">
                  <c:v>490</c:v>
                </c:pt>
                <c:pt idx="6779">
                  <c:v>492</c:v>
                </c:pt>
                <c:pt idx="6780">
                  <c:v>491</c:v>
                </c:pt>
                <c:pt idx="6781">
                  <c:v>491</c:v>
                </c:pt>
                <c:pt idx="6782">
                  <c:v>491</c:v>
                </c:pt>
                <c:pt idx="6783">
                  <c:v>490</c:v>
                </c:pt>
                <c:pt idx="6784">
                  <c:v>491</c:v>
                </c:pt>
                <c:pt idx="6785">
                  <c:v>490</c:v>
                </c:pt>
                <c:pt idx="6786">
                  <c:v>490</c:v>
                </c:pt>
                <c:pt idx="6787">
                  <c:v>488</c:v>
                </c:pt>
                <c:pt idx="6788">
                  <c:v>489</c:v>
                </c:pt>
                <c:pt idx="6789">
                  <c:v>490</c:v>
                </c:pt>
                <c:pt idx="6790">
                  <c:v>488</c:v>
                </c:pt>
                <c:pt idx="6791">
                  <c:v>488</c:v>
                </c:pt>
                <c:pt idx="6792">
                  <c:v>489</c:v>
                </c:pt>
                <c:pt idx="6793">
                  <c:v>490</c:v>
                </c:pt>
                <c:pt idx="6794">
                  <c:v>490</c:v>
                </c:pt>
                <c:pt idx="6795">
                  <c:v>490</c:v>
                </c:pt>
                <c:pt idx="6796">
                  <c:v>491</c:v>
                </c:pt>
                <c:pt idx="6797">
                  <c:v>490</c:v>
                </c:pt>
                <c:pt idx="6798">
                  <c:v>489</c:v>
                </c:pt>
                <c:pt idx="6799">
                  <c:v>488</c:v>
                </c:pt>
                <c:pt idx="6800">
                  <c:v>487</c:v>
                </c:pt>
                <c:pt idx="6801">
                  <c:v>484</c:v>
                </c:pt>
                <c:pt idx="6802">
                  <c:v>483</c:v>
                </c:pt>
                <c:pt idx="6803">
                  <c:v>481</c:v>
                </c:pt>
                <c:pt idx="6804">
                  <c:v>482</c:v>
                </c:pt>
                <c:pt idx="6805">
                  <c:v>482</c:v>
                </c:pt>
                <c:pt idx="6806">
                  <c:v>480</c:v>
                </c:pt>
                <c:pt idx="6807">
                  <c:v>478</c:v>
                </c:pt>
                <c:pt idx="6808">
                  <c:v>481</c:v>
                </c:pt>
                <c:pt idx="6809">
                  <c:v>481</c:v>
                </c:pt>
                <c:pt idx="6810">
                  <c:v>480</c:v>
                </c:pt>
                <c:pt idx="6811">
                  <c:v>479</c:v>
                </c:pt>
                <c:pt idx="6812">
                  <c:v>480</c:v>
                </c:pt>
                <c:pt idx="6813">
                  <c:v>482</c:v>
                </c:pt>
                <c:pt idx="6814">
                  <c:v>482</c:v>
                </c:pt>
                <c:pt idx="6815">
                  <c:v>482</c:v>
                </c:pt>
                <c:pt idx="6816">
                  <c:v>484</c:v>
                </c:pt>
                <c:pt idx="6817">
                  <c:v>485</c:v>
                </c:pt>
                <c:pt idx="6818">
                  <c:v>484</c:v>
                </c:pt>
                <c:pt idx="6819">
                  <c:v>484</c:v>
                </c:pt>
                <c:pt idx="6820">
                  <c:v>483</c:v>
                </c:pt>
                <c:pt idx="6821">
                  <c:v>479</c:v>
                </c:pt>
                <c:pt idx="6822">
                  <c:v>478</c:v>
                </c:pt>
                <c:pt idx="6823">
                  <c:v>478</c:v>
                </c:pt>
                <c:pt idx="6824">
                  <c:v>476</c:v>
                </c:pt>
                <c:pt idx="6825">
                  <c:v>479</c:v>
                </c:pt>
                <c:pt idx="6826">
                  <c:v>479</c:v>
                </c:pt>
                <c:pt idx="6827">
                  <c:v>480</c:v>
                </c:pt>
                <c:pt idx="6828">
                  <c:v>480</c:v>
                </c:pt>
                <c:pt idx="6829">
                  <c:v>481</c:v>
                </c:pt>
                <c:pt idx="6830">
                  <c:v>486</c:v>
                </c:pt>
                <c:pt idx="6831">
                  <c:v>485</c:v>
                </c:pt>
                <c:pt idx="6832">
                  <c:v>486</c:v>
                </c:pt>
                <c:pt idx="6833">
                  <c:v>488</c:v>
                </c:pt>
                <c:pt idx="6834">
                  <c:v>488</c:v>
                </c:pt>
                <c:pt idx="6835">
                  <c:v>489</c:v>
                </c:pt>
                <c:pt idx="6836">
                  <c:v>487</c:v>
                </c:pt>
                <c:pt idx="6837">
                  <c:v>485</c:v>
                </c:pt>
                <c:pt idx="6838">
                  <c:v>489</c:v>
                </c:pt>
                <c:pt idx="6839">
                  <c:v>490</c:v>
                </c:pt>
                <c:pt idx="6840">
                  <c:v>490</c:v>
                </c:pt>
                <c:pt idx="6841">
                  <c:v>489</c:v>
                </c:pt>
                <c:pt idx="6842">
                  <c:v>484</c:v>
                </c:pt>
                <c:pt idx="6843">
                  <c:v>486</c:v>
                </c:pt>
                <c:pt idx="6844">
                  <c:v>481</c:v>
                </c:pt>
                <c:pt idx="6845">
                  <c:v>476</c:v>
                </c:pt>
                <c:pt idx="6846">
                  <c:v>474</c:v>
                </c:pt>
                <c:pt idx="6847">
                  <c:v>473</c:v>
                </c:pt>
                <c:pt idx="6848">
                  <c:v>473</c:v>
                </c:pt>
                <c:pt idx="6849">
                  <c:v>473</c:v>
                </c:pt>
                <c:pt idx="6850">
                  <c:v>470</c:v>
                </c:pt>
                <c:pt idx="6851">
                  <c:v>472</c:v>
                </c:pt>
                <c:pt idx="6852">
                  <c:v>472</c:v>
                </c:pt>
                <c:pt idx="6853">
                  <c:v>475</c:v>
                </c:pt>
                <c:pt idx="6854">
                  <c:v>472</c:v>
                </c:pt>
                <c:pt idx="6855">
                  <c:v>473</c:v>
                </c:pt>
                <c:pt idx="6856">
                  <c:v>470</c:v>
                </c:pt>
                <c:pt idx="6857">
                  <c:v>470</c:v>
                </c:pt>
                <c:pt idx="6858">
                  <c:v>468</c:v>
                </c:pt>
                <c:pt idx="6859">
                  <c:v>467</c:v>
                </c:pt>
                <c:pt idx="6860">
                  <c:v>466</c:v>
                </c:pt>
                <c:pt idx="6861">
                  <c:v>464</c:v>
                </c:pt>
                <c:pt idx="6862">
                  <c:v>467</c:v>
                </c:pt>
                <c:pt idx="6863">
                  <c:v>466</c:v>
                </c:pt>
                <c:pt idx="6864">
                  <c:v>464</c:v>
                </c:pt>
                <c:pt idx="6865">
                  <c:v>468</c:v>
                </c:pt>
                <c:pt idx="6866">
                  <c:v>469</c:v>
                </c:pt>
                <c:pt idx="6867">
                  <c:v>469</c:v>
                </c:pt>
                <c:pt idx="6868">
                  <c:v>466</c:v>
                </c:pt>
                <c:pt idx="6869">
                  <c:v>467</c:v>
                </c:pt>
                <c:pt idx="6870">
                  <c:v>465</c:v>
                </c:pt>
                <c:pt idx="6871">
                  <c:v>464</c:v>
                </c:pt>
                <c:pt idx="6872">
                  <c:v>463</c:v>
                </c:pt>
                <c:pt idx="6873">
                  <c:v>464</c:v>
                </c:pt>
                <c:pt idx="6874">
                  <c:v>462</c:v>
                </c:pt>
                <c:pt idx="6875">
                  <c:v>464</c:v>
                </c:pt>
                <c:pt idx="6876">
                  <c:v>463</c:v>
                </c:pt>
                <c:pt idx="6877">
                  <c:v>464</c:v>
                </c:pt>
                <c:pt idx="6878">
                  <c:v>465</c:v>
                </c:pt>
                <c:pt idx="6879">
                  <c:v>465</c:v>
                </c:pt>
                <c:pt idx="6880">
                  <c:v>467</c:v>
                </c:pt>
                <c:pt idx="6881">
                  <c:v>465</c:v>
                </c:pt>
                <c:pt idx="6882">
                  <c:v>463</c:v>
                </c:pt>
                <c:pt idx="6883">
                  <c:v>461</c:v>
                </c:pt>
                <c:pt idx="6884">
                  <c:v>462</c:v>
                </c:pt>
                <c:pt idx="6885">
                  <c:v>460</c:v>
                </c:pt>
                <c:pt idx="6886">
                  <c:v>462</c:v>
                </c:pt>
                <c:pt idx="6887">
                  <c:v>460</c:v>
                </c:pt>
                <c:pt idx="6888">
                  <c:v>459</c:v>
                </c:pt>
                <c:pt idx="6889">
                  <c:v>464</c:v>
                </c:pt>
                <c:pt idx="6890">
                  <c:v>466</c:v>
                </c:pt>
                <c:pt idx="6891">
                  <c:v>463</c:v>
                </c:pt>
                <c:pt idx="6892">
                  <c:v>462</c:v>
                </c:pt>
                <c:pt idx="6893">
                  <c:v>462</c:v>
                </c:pt>
                <c:pt idx="6894">
                  <c:v>460</c:v>
                </c:pt>
                <c:pt idx="6895">
                  <c:v>461</c:v>
                </c:pt>
                <c:pt idx="6896">
                  <c:v>461</c:v>
                </c:pt>
                <c:pt idx="6897">
                  <c:v>461</c:v>
                </c:pt>
                <c:pt idx="6898">
                  <c:v>464</c:v>
                </c:pt>
                <c:pt idx="6899">
                  <c:v>464</c:v>
                </c:pt>
                <c:pt idx="6900">
                  <c:v>464</c:v>
                </c:pt>
                <c:pt idx="6901">
                  <c:v>466</c:v>
                </c:pt>
                <c:pt idx="6902">
                  <c:v>469</c:v>
                </c:pt>
                <c:pt idx="6903">
                  <c:v>469</c:v>
                </c:pt>
                <c:pt idx="6904">
                  <c:v>471</c:v>
                </c:pt>
                <c:pt idx="6905">
                  <c:v>470</c:v>
                </c:pt>
                <c:pt idx="6906">
                  <c:v>471</c:v>
                </c:pt>
                <c:pt idx="6907">
                  <c:v>468</c:v>
                </c:pt>
                <c:pt idx="6908">
                  <c:v>467</c:v>
                </c:pt>
                <c:pt idx="6909">
                  <c:v>466</c:v>
                </c:pt>
                <c:pt idx="6910">
                  <c:v>465</c:v>
                </c:pt>
                <c:pt idx="6911">
                  <c:v>468</c:v>
                </c:pt>
                <c:pt idx="6912">
                  <c:v>468</c:v>
                </c:pt>
                <c:pt idx="6913">
                  <c:v>469</c:v>
                </c:pt>
                <c:pt idx="6914">
                  <c:v>470</c:v>
                </c:pt>
                <c:pt idx="6915">
                  <c:v>470</c:v>
                </c:pt>
                <c:pt idx="6916">
                  <c:v>472</c:v>
                </c:pt>
                <c:pt idx="6917">
                  <c:v>469</c:v>
                </c:pt>
                <c:pt idx="6918">
                  <c:v>469</c:v>
                </c:pt>
                <c:pt idx="6919">
                  <c:v>469</c:v>
                </c:pt>
                <c:pt idx="6920">
                  <c:v>469</c:v>
                </c:pt>
                <c:pt idx="6921">
                  <c:v>468</c:v>
                </c:pt>
                <c:pt idx="6922">
                  <c:v>468</c:v>
                </c:pt>
                <c:pt idx="6923">
                  <c:v>470</c:v>
                </c:pt>
                <c:pt idx="6924">
                  <c:v>471</c:v>
                </c:pt>
                <c:pt idx="6925">
                  <c:v>475</c:v>
                </c:pt>
                <c:pt idx="6926">
                  <c:v>476</c:v>
                </c:pt>
                <c:pt idx="6927">
                  <c:v>477</c:v>
                </c:pt>
                <c:pt idx="6928">
                  <c:v>480</c:v>
                </c:pt>
                <c:pt idx="6929">
                  <c:v>481</c:v>
                </c:pt>
                <c:pt idx="6930">
                  <c:v>483</c:v>
                </c:pt>
                <c:pt idx="6931">
                  <c:v>478</c:v>
                </c:pt>
                <c:pt idx="6932">
                  <c:v>480</c:v>
                </c:pt>
                <c:pt idx="6933">
                  <c:v>478</c:v>
                </c:pt>
                <c:pt idx="6934">
                  <c:v>478</c:v>
                </c:pt>
                <c:pt idx="6935">
                  <c:v>477</c:v>
                </c:pt>
                <c:pt idx="6936">
                  <c:v>475</c:v>
                </c:pt>
                <c:pt idx="6937">
                  <c:v>478</c:v>
                </c:pt>
                <c:pt idx="6938">
                  <c:v>479</c:v>
                </c:pt>
                <c:pt idx="6939">
                  <c:v>479</c:v>
                </c:pt>
                <c:pt idx="6940">
                  <c:v>480</c:v>
                </c:pt>
                <c:pt idx="6941">
                  <c:v>481</c:v>
                </c:pt>
                <c:pt idx="6942">
                  <c:v>482</c:v>
                </c:pt>
                <c:pt idx="6943">
                  <c:v>478</c:v>
                </c:pt>
                <c:pt idx="6944">
                  <c:v>477</c:v>
                </c:pt>
                <c:pt idx="6945">
                  <c:v>476</c:v>
                </c:pt>
                <c:pt idx="6946">
                  <c:v>474</c:v>
                </c:pt>
                <c:pt idx="6947">
                  <c:v>474</c:v>
                </c:pt>
                <c:pt idx="6948">
                  <c:v>476</c:v>
                </c:pt>
                <c:pt idx="6949">
                  <c:v>477</c:v>
                </c:pt>
                <c:pt idx="6950">
                  <c:v>480</c:v>
                </c:pt>
                <c:pt idx="6951">
                  <c:v>481</c:v>
                </c:pt>
                <c:pt idx="6952">
                  <c:v>483</c:v>
                </c:pt>
                <c:pt idx="6953">
                  <c:v>485</c:v>
                </c:pt>
                <c:pt idx="6954">
                  <c:v>484</c:v>
                </c:pt>
                <c:pt idx="6955">
                  <c:v>484</c:v>
                </c:pt>
                <c:pt idx="6956">
                  <c:v>485</c:v>
                </c:pt>
                <c:pt idx="6957">
                  <c:v>484</c:v>
                </c:pt>
                <c:pt idx="6958">
                  <c:v>482</c:v>
                </c:pt>
                <c:pt idx="6959">
                  <c:v>482</c:v>
                </c:pt>
                <c:pt idx="6960">
                  <c:v>484</c:v>
                </c:pt>
                <c:pt idx="6961">
                  <c:v>485</c:v>
                </c:pt>
                <c:pt idx="6962">
                  <c:v>485</c:v>
                </c:pt>
                <c:pt idx="6963">
                  <c:v>484</c:v>
                </c:pt>
                <c:pt idx="6964">
                  <c:v>485</c:v>
                </c:pt>
                <c:pt idx="6965">
                  <c:v>484</c:v>
                </c:pt>
                <c:pt idx="6966">
                  <c:v>483</c:v>
                </c:pt>
                <c:pt idx="6967">
                  <c:v>483</c:v>
                </c:pt>
                <c:pt idx="6968">
                  <c:v>483</c:v>
                </c:pt>
                <c:pt idx="6969">
                  <c:v>485</c:v>
                </c:pt>
                <c:pt idx="6970">
                  <c:v>481</c:v>
                </c:pt>
                <c:pt idx="6971">
                  <c:v>483</c:v>
                </c:pt>
                <c:pt idx="6972">
                  <c:v>484</c:v>
                </c:pt>
                <c:pt idx="6973">
                  <c:v>486</c:v>
                </c:pt>
                <c:pt idx="6974">
                  <c:v>488</c:v>
                </c:pt>
                <c:pt idx="6975">
                  <c:v>488</c:v>
                </c:pt>
                <c:pt idx="6976">
                  <c:v>492</c:v>
                </c:pt>
                <c:pt idx="6977">
                  <c:v>490</c:v>
                </c:pt>
                <c:pt idx="6978">
                  <c:v>489</c:v>
                </c:pt>
                <c:pt idx="6979">
                  <c:v>489</c:v>
                </c:pt>
                <c:pt idx="6980">
                  <c:v>487</c:v>
                </c:pt>
                <c:pt idx="6981">
                  <c:v>486</c:v>
                </c:pt>
                <c:pt idx="6982">
                  <c:v>487</c:v>
                </c:pt>
                <c:pt idx="6983">
                  <c:v>488</c:v>
                </c:pt>
                <c:pt idx="6984">
                  <c:v>486</c:v>
                </c:pt>
                <c:pt idx="6985">
                  <c:v>487</c:v>
                </c:pt>
                <c:pt idx="6986">
                  <c:v>488</c:v>
                </c:pt>
                <c:pt idx="6987">
                  <c:v>488</c:v>
                </c:pt>
                <c:pt idx="6988">
                  <c:v>488</c:v>
                </c:pt>
                <c:pt idx="6989">
                  <c:v>489</c:v>
                </c:pt>
                <c:pt idx="6990">
                  <c:v>490</c:v>
                </c:pt>
                <c:pt idx="6991">
                  <c:v>490</c:v>
                </c:pt>
                <c:pt idx="6992">
                  <c:v>492</c:v>
                </c:pt>
                <c:pt idx="6993">
                  <c:v>490</c:v>
                </c:pt>
                <c:pt idx="6994">
                  <c:v>489</c:v>
                </c:pt>
                <c:pt idx="6995">
                  <c:v>490</c:v>
                </c:pt>
                <c:pt idx="6996">
                  <c:v>490</c:v>
                </c:pt>
                <c:pt idx="6997">
                  <c:v>490</c:v>
                </c:pt>
                <c:pt idx="6998">
                  <c:v>489</c:v>
                </c:pt>
                <c:pt idx="6999">
                  <c:v>490</c:v>
                </c:pt>
                <c:pt idx="7000">
                  <c:v>491</c:v>
                </c:pt>
                <c:pt idx="7001">
                  <c:v>491</c:v>
                </c:pt>
                <c:pt idx="7002">
                  <c:v>493</c:v>
                </c:pt>
                <c:pt idx="7003">
                  <c:v>492</c:v>
                </c:pt>
                <c:pt idx="7004">
                  <c:v>493</c:v>
                </c:pt>
                <c:pt idx="7005">
                  <c:v>494</c:v>
                </c:pt>
                <c:pt idx="7006">
                  <c:v>493</c:v>
                </c:pt>
                <c:pt idx="7007">
                  <c:v>494</c:v>
                </c:pt>
                <c:pt idx="7008">
                  <c:v>494</c:v>
                </c:pt>
                <c:pt idx="7009">
                  <c:v>490</c:v>
                </c:pt>
                <c:pt idx="7010">
                  <c:v>492</c:v>
                </c:pt>
                <c:pt idx="7011">
                  <c:v>491</c:v>
                </c:pt>
                <c:pt idx="7012">
                  <c:v>490</c:v>
                </c:pt>
                <c:pt idx="7013">
                  <c:v>489</c:v>
                </c:pt>
                <c:pt idx="7014">
                  <c:v>490</c:v>
                </c:pt>
                <c:pt idx="7015">
                  <c:v>490</c:v>
                </c:pt>
                <c:pt idx="7016">
                  <c:v>489</c:v>
                </c:pt>
                <c:pt idx="7017">
                  <c:v>489</c:v>
                </c:pt>
                <c:pt idx="7018">
                  <c:v>487</c:v>
                </c:pt>
                <c:pt idx="7019">
                  <c:v>486</c:v>
                </c:pt>
                <c:pt idx="7020">
                  <c:v>486</c:v>
                </c:pt>
                <c:pt idx="7021">
                  <c:v>484</c:v>
                </c:pt>
                <c:pt idx="7022">
                  <c:v>484</c:v>
                </c:pt>
                <c:pt idx="7023">
                  <c:v>482</c:v>
                </c:pt>
                <c:pt idx="7024">
                  <c:v>483</c:v>
                </c:pt>
                <c:pt idx="7025">
                  <c:v>482</c:v>
                </c:pt>
                <c:pt idx="7026">
                  <c:v>483</c:v>
                </c:pt>
                <c:pt idx="7027">
                  <c:v>484</c:v>
                </c:pt>
                <c:pt idx="7028">
                  <c:v>484</c:v>
                </c:pt>
                <c:pt idx="7029">
                  <c:v>484</c:v>
                </c:pt>
                <c:pt idx="7030">
                  <c:v>481</c:v>
                </c:pt>
                <c:pt idx="7031">
                  <c:v>481</c:v>
                </c:pt>
                <c:pt idx="7032">
                  <c:v>479</c:v>
                </c:pt>
                <c:pt idx="7033">
                  <c:v>478</c:v>
                </c:pt>
                <c:pt idx="7034">
                  <c:v>478</c:v>
                </c:pt>
                <c:pt idx="7035">
                  <c:v>477</c:v>
                </c:pt>
                <c:pt idx="7036">
                  <c:v>478</c:v>
                </c:pt>
                <c:pt idx="7037">
                  <c:v>478</c:v>
                </c:pt>
                <c:pt idx="7038">
                  <c:v>480</c:v>
                </c:pt>
                <c:pt idx="7039">
                  <c:v>479</c:v>
                </c:pt>
                <c:pt idx="7040">
                  <c:v>480</c:v>
                </c:pt>
                <c:pt idx="7041">
                  <c:v>483</c:v>
                </c:pt>
                <c:pt idx="7042">
                  <c:v>482</c:v>
                </c:pt>
                <c:pt idx="7043">
                  <c:v>482</c:v>
                </c:pt>
                <c:pt idx="7044">
                  <c:v>483</c:v>
                </c:pt>
                <c:pt idx="7045">
                  <c:v>482</c:v>
                </c:pt>
                <c:pt idx="7046">
                  <c:v>482</c:v>
                </c:pt>
                <c:pt idx="7047">
                  <c:v>482</c:v>
                </c:pt>
                <c:pt idx="7048">
                  <c:v>481</c:v>
                </c:pt>
                <c:pt idx="7049">
                  <c:v>480</c:v>
                </c:pt>
                <c:pt idx="7050">
                  <c:v>480</c:v>
                </c:pt>
                <c:pt idx="7051">
                  <c:v>482</c:v>
                </c:pt>
                <c:pt idx="7052">
                  <c:v>485</c:v>
                </c:pt>
                <c:pt idx="7053">
                  <c:v>485</c:v>
                </c:pt>
                <c:pt idx="7054">
                  <c:v>487</c:v>
                </c:pt>
                <c:pt idx="7055">
                  <c:v>488</c:v>
                </c:pt>
                <c:pt idx="7056">
                  <c:v>489</c:v>
                </c:pt>
                <c:pt idx="7057">
                  <c:v>487</c:v>
                </c:pt>
                <c:pt idx="7058">
                  <c:v>486</c:v>
                </c:pt>
                <c:pt idx="7059">
                  <c:v>485</c:v>
                </c:pt>
                <c:pt idx="7060">
                  <c:v>485</c:v>
                </c:pt>
                <c:pt idx="7061">
                  <c:v>487</c:v>
                </c:pt>
                <c:pt idx="7062">
                  <c:v>484</c:v>
                </c:pt>
                <c:pt idx="7063">
                  <c:v>485</c:v>
                </c:pt>
                <c:pt idx="7064">
                  <c:v>488</c:v>
                </c:pt>
                <c:pt idx="7065">
                  <c:v>487</c:v>
                </c:pt>
                <c:pt idx="7066">
                  <c:v>490</c:v>
                </c:pt>
                <c:pt idx="7067">
                  <c:v>488</c:v>
                </c:pt>
                <c:pt idx="7068">
                  <c:v>489</c:v>
                </c:pt>
                <c:pt idx="7069">
                  <c:v>487</c:v>
                </c:pt>
                <c:pt idx="7070">
                  <c:v>487</c:v>
                </c:pt>
                <c:pt idx="7071">
                  <c:v>486</c:v>
                </c:pt>
                <c:pt idx="7072">
                  <c:v>487</c:v>
                </c:pt>
                <c:pt idx="7073">
                  <c:v>485</c:v>
                </c:pt>
                <c:pt idx="7074">
                  <c:v>488</c:v>
                </c:pt>
                <c:pt idx="7075">
                  <c:v>488</c:v>
                </c:pt>
                <c:pt idx="7076">
                  <c:v>488</c:v>
                </c:pt>
                <c:pt idx="7077">
                  <c:v>489</c:v>
                </c:pt>
                <c:pt idx="7078">
                  <c:v>490</c:v>
                </c:pt>
                <c:pt idx="7079">
                  <c:v>491</c:v>
                </c:pt>
                <c:pt idx="7080">
                  <c:v>490</c:v>
                </c:pt>
                <c:pt idx="7081">
                  <c:v>489</c:v>
                </c:pt>
                <c:pt idx="7082">
                  <c:v>490</c:v>
                </c:pt>
                <c:pt idx="7083">
                  <c:v>490</c:v>
                </c:pt>
                <c:pt idx="7084">
                  <c:v>487</c:v>
                </c:pt>
                <c:pt idx="7085">
                  <c:v>486</c:v>
                </c:pt>
                <c:pt idx="7086">
                  <c:v>486</c:v>
                </c:pt>
                <c:pt idx="7087">
                  <c:v>484</c:v>
                </c:pt>
                <c:pt idx="7088">
                  <c:v>486</c:v>
                </c:pt>
                <c:pt idx="7089">
                  <c:v>485</c:v>
                </c:pt>
                <c:pt idx="7090">
                  <c:v>485</c:v>
                </c:pt>
                <c:pt idx="7091">
                  <c:v>486</c:v>
                </c:pt>
                <c:pt idx="7092">
                  <c:v>486</c:v>
                </c:pt>
                <c:pt idx="7093">
                  <c:v>485</c:v>
                </c:pt>
                <c:pt idx="7094">
                  <c:v>482</c:v>
                </c:pt>
                <c:pt idx="7095">
                  <c:v>482</c:v>
                </c:pt>
                <c:pt idx="7096">
                  <c:v>480</c:v>
                </c:pt>
                <c:pt idx="7097">
                  <c:v>480</c:v>
                </c:pt>
                <c:pt idx="7098">
                  <c:v>478</c:v>
                </c:pt>
                <c:pt idx="7099">
                  <c:v>478</c:v>
                </c:pt>
                <c:pt idx="7100">
                  <c:v>477</c:v>
                </c:pt>
                <c:pt idx="7101">
                  <c:v>478</c:v>
                </c:pt>
                <c:pt idx="7102">
                  <c:v>478</c:v>
                </c:pt>
                <c:pt idx="7103">
                  <c:v>479</c:v>
                </c:pt>
                <c:pt idx="7104">
                  <c:v>478</c:v>
                </c:pt>
                <c:pt idx="7105">
                  <c:v>478</c:v>
                </c:pt>
                <c:pt idx="7106">
                  <c:v>476</c:v>
                </c:pt>
                <c:pt idx="7107">
                  <c:v>472</c:v>
                </c:pt>
                <c:pt idx="7108">
                  <c:v>471</c:v>
                </c:pt>
                <c:pt idx="7109">
                  <c:v>466</c:v>
                </c:pt>
                <c:pt idx="7110">
                  <c:v>467</c:v>
                </c:pt>
                <c:pt idx="7111">
                  <c:v>464</c:v>
                </c:pt>
                <c:pt idx="7112">
                  <c:v>463</c:v>
                </c:pt>
                <c:pt idx="7113">
                  <c:v>460</c:v>
                </c:pt>
                <c:pt idx="7114">
                  <c:v>460</c:v>
                </c:pt>
                <c:pt idx="7115">
                  <c:v>460</c:v>
                </c:pt>
                <c:pt idx="7116">
                  <c:v>461</c:v>
                </c:pt>
                <c:pt idx="7117">
                  <c:v>458</c:v>
                </c:pt>
                <c:pt idx="7118">
                  <c:v>460</c:v>
                </c:pt>
                <c:pt idx="7119">
                  <c:v>459</c:v>
                </c:pt>
                <c:pt idx="7120">
                  <c:v>460</c:v>
                </c:pt>
                <c:pt idx="7121">
                  <c:v>461</c:v>
                </c:pt>
                <c:pt idx="7122">
                  <c:v>461</c:v>
                </c:pt>
                <c:pt idx="7123">
                  <c:v>460</c:v>
                </c:pt>
                <c:pt idx="7124">
                  <c:v>461</c:v>
                </c:pt>
                <c:pt idx="7125">
                  <c:v>464</c:v>
                </c:pt>
                <c:pt idx="7126">
                  <c:v>466</c:v>
                </c:pt>
                <c:pt idx="7127">
                  <c:v>470</c:v>
                </c:pt>
                <c:pt idx="7128">
                  <c:v>472</c:v>
                </c:pt>
                <c:pt idx="7129">
                  <c:v>471</c:v>
                </c:pt>
                <c:pt idx="7130">
                  <c:v>473</c:v>
                </c:pt>
                <c:pt idx="7131">
                  <c:v>467</c:v>
                </c:pt>
                <c:pt idx="7132">
                  <c:v>467</c:v>
                </c:pt>
                <c:pt idx="7133">
                  <c:v>466</c:v>
                </c:pt>
                <c:pt idx="7134">
                  <c:v>463</c:v>
                </c:pt>
                <c:pt idx="7135">
                  <c:v>461</c:v>
                </c:pt>
                <c:pt idx="7136">
                  <c:v>458</c:v>
                </c:pt>
                <c:pt idx="7137">
                  <c:v>457</c:v>
                </c:pt>
                <c:pt idx="7138">
                  <c:v>456</c:v>
                </c:pt>
                <c:pt idx="7139">
                  <c:v>457</c:v>
                </c:pt>
                <c:pt idx="7140">
                  <c:v>454</c:v>
                </c:pt>
                <c:pt idx="7141">
                  <c:v>454</c:v>
                </c:pt>
                <c:pt idx="7142">
                  <c:v>452</c:v>
                </c:pt>
                <c:pt idx="7143">
                  <c:v>455</c:v>
                </c:pt>
                <c:pt idx="7144">
                  <c:v>455</c:v>
                </c:pt>
                <c:pt idx="7145">
                  <c:v>468</c:v>
                </c:pt>
                <c:pt idx="7146">
                  <c:v>466</c:v>
                </c:pt>
                <c:pt idx="7147">
                  <c:v>467</c:v>
                </c:pt>
                <c:pt idx="7148">
                  <c:v>472</c:v>
                </c:pt>
                <c:pt idx="7149">
                  <c:v>470</c:v>
                </c:pt>
                <c:pt idx="7150">
                  <c:v>478</c:v>
                </c:pt>
                <c:pt idx="7151">
                  <c:v>481</c:v>
                </c:pt>
                <c:pt idx="7152">
                  <c:v>479</c:v>
                </c:pt>
                <c:pt idx="7153">
                  <c:v>491</c:v>
                </c:pt>
                <c:pt idx="7154">
                  <c:v>496</c:v>
                </c:pt>
                <c:pt idx="7155">
                  <c:v>493</c:v>
                </c:pt>
                <c:pt idx="7156">
                  <c:v>493</c:v>
                </c:pt>
                <c:pt idx="7157">
                  <c:v>493</c:v>
                </c:pt>
                <c:pt idx="7158">
                  <c:v>493</c:v>
                </c:pt>
                <c:pt idx="7159">
                  <c:v>497</c:v>
                </c:pt>
                <c:pt idx="7160">
                  <c:v>499</c:v>
                </c:pt>
                <c:pt idx="7161">
                  <c:v>500</c:v>
                </c:pt>
                <c:pt idx="7162">
                  <c:v>501</c:v>
                </c:pt>
                <c:pt idx="7163">
                  <c:v>501</c:v>
                </c:pt>
                <c:pt idx="7164">
                  <c:v>504</c:v>
                </c:pt>
                <c:pt idx="7165">
                  <c:v>501</c:v>
                </c:pt>
                <c:pt idx="7166">
                  <c:v>511</c:v>
                </c:pt>
                <c:pt idx="7167">
                  <c:v>508</c:v>
                </c:pt>
                <c:pt idx="7168">
                  <c:v>510</c:v>
                </c:pt>
                <c:pt idx="7169">
                  <c:v>510</c:v>
                </c:pt>
                <c:pt idx="7170">
                  <c:v>511</c:v>
                </c:pt>
                <c:pt idx="7171">
                  <c:v>511</c:v>
                </c:pt>
                <c:pt idx="7172">
                  <c:v>512</c:v>
                </c:pt>
                <c:pt idx="7173">
                  <c:v>512</c:v>
                </c:pt>
                <c:pt idx="7174">
                  <c:v>506</c:v>
                </c:pt>
                <c:pt idx="7175">
                  <c:v>506</c:v>
                </c:pt>
                <c:pt idx="7176">
                  <c:v>509</c:v>
                </c:pt>
                <c:pt idx="7177">
                  <c:v>509</c:v>
                </c:pt>
                <c:pt idx="7178">
                  <c:v>507</c:v>
                </c:pt>
                <c:pt idx="7179">
                  <c:v>504</c:v>
                </c:pt>
                <c:pt idx="7180">
                  <c:v>508</c:v>
                </c:pt>
                <c:pt idx="7181">
                  <c:v>508</c:v>
                </c:pt>
                <c:pt idx="7182">
                  <c:v>504</c:v>
                </c:pt>
                <c:pt idx="7183">
                  <c:v>507</c:v>
                </c:pt>
                <c:pt idx="7184">
                  <c:v>512</c:v>
                </c:pt>
                <c:pt idx="7185">
                  <c:v>516</c:v>
                </c:pt>
                <c:pt idx="7186">
                  <c:v>520</c:v>
                </c:pt>
                <c:pt idx="7187">
                  <c:v>519</c:v>
                </c:pt>
                <c:pt idx="7188">
                  <c:v>523</c:v>
                </c:pt>
                <c:pt idx="7189">
                  <c:v>524</c:v>
                </c:pt>
                <c:pt idx="7190">
                  <c:v>522</c:v>
                </c:pt>
                <c:pt idx="7191">
                  <c:v>522</c:v>
                </c:pt>
                <c:pt idx="7192">
                  <c:v>520</c:v>
                </c:pt>
                <c:pt idx="7193">
                  <c:v>519</c:v>
                </c:pt>
                <c:pt idx="7194">
                  <c:v>515</c:v>
                </c:pt>
                <c:pt idx="7195">
                  <c:v>514</c:v>
                </c:pt>
                <c:pt idx="7196">
                  <c:v>512</c:v>
                </c:pt>
                <c:pt idx="7197">
                  <c:v>511</c:v>
                </c:pt>
                <c:pt idx="7198">
                  <c:v>509</c:v>
                </c:pt>
                <c:pt idx="7199">
                  <c:v>505</c:v>
                </c:pt>
                <c:pt idx="7200">
                  <c:v>503</c:v>
                </c:pt>
                <c:pt idx="7201">
                  <c:v>503</c:v>
                </c:pt>
                <c:pt idx="7202">
                  <c:v>502</c:v>
                </c:pt>
                <c:pt idx="7203">
                  <c:v>501</c:v>
                </c:pt>
                <c:pt idx="7204">
                  <c:v>500</c:v>
                </c:pt>
                <c:pt idx="7205">
                  <c:v>500</c:v>
                </c:pt>
                <c:pt idx="7206">
                  <c:v>498</c:v>
                </c:pt>
                <c:pt idx="7207">
                  <c:v>499</c:v>
                </c:pt>
                <c:pt idx="7208">
                  <c:v>498</c:v>
                </c:pt>
                <c:pt idx="7209">
                  <c:v>495</c:v>
                </c:pt>
                <c:pt idx="7210">
                  <c:v>497</c:v>
                </c:pt>
                <c:pt idx="7211">
                  <c:v>497</c:v>
                </c:pt>
                <c:pt idx="7212">
                  <c:v>498</c:v>
                </c:pt>
                <c:pt idx="7213">
                  <c:v>498</c:v>
                </c:pt>
                <c:pt idx="7214">
                  <c:v>497</c:v>
                </c:pt>
                <c:pt idx="7215">
                  <c:v>497</c:v>
                </c:pt>
                <c:pt idx="7216">
                  <c:v>497</c:v>
                </c:pt>
                <c:pt idx="7217">
                  <c:v>499</c:v>
                </c:pt>
                <c:pt idx="7218">
                  <c:v>502</c:v>
                </c:pt>
                <c:pt idx="7219">
                  <c:v>500</c:v>
                </c:pt>
                <c:pt idx="7220">
                  <c:v>504</c:v>
                </c:pt>
                <c:pt idx="7221">
                  <c:v>504</c:v>
                </c:pt>
                <c:pt idx="7222">
                  <c:v>505</c:v>
                </c:pt>
                <c:pt idx="7223">
                  <c:v>504</c:v>
                </c:pt>
                <c:pt idx="7224">
                  <c:v>505</c:v>
                </c:pt>
                <c:pt idx="7225">
                  <c:v>504</c:v>
                </c:pt>
                <c:pt idx="7226">
                  <c:v>503</c:v>
                </c:pt>
                <c:pt idx="7227">
                  <c:v>502</c:v>
                </c:pt>
                <c:pt idx="7228">
                  <c:v>502</c:v>
                </c:pt>
                <c:pt idx="7229">
                  <c:v>502</c:v>
                </c:pt>
                <c:pt idx="7230">
                  <c:v>502</c:v>
                </c:pt>
                <c:pt idx="7231">
                  <c:v>500</c:v>
                </c:pt>
                <c:pt idx="7232">
                  <c:v>498</c:v>
                </c:pt>
                <c:pt idx="7233">
                  <c:v>496</c:v>
                </c:pt>
                <c:pt idx="7234">
                  <c:v>495</c:v>
                </c:pt>
                <c:pt idx="7235">
                  <c:v>496</c:v>
                </c:pt>
                <c:pt idx="7236">
                  <c:v>494</c:v>
                </c:pt>
                <c:pt idx="7237">
                  <c:v>492</c:v>
                </c:pt>
                <c:pt idx="7238">
                  <c:v>493</c:v>
                </c:pt>
                <c:pt idx="7239">
                  <c:v>491</c:v>
                </c:pt>
                <c:pt idx="7240">
                  <c:v>489</c:v>
                </c:pt>
                <c:pt idx="7241">
                  <c:v>493</c:v>
                </c:pt>
                <c:pt idx="7242">
                  <c:v>486</c:v>
                </c:pt>
                <c:pt idx="7243">
                  <c:v>495</c:v>
                </c:pt>
                <c:pt idx="7244">
                  <c:v>495</c:v>
                </c:pt>
                <c:pt idx="7245">
                  <c:v>496</c:v>
                </c:pt>
                <c:pt idx="7246">
                  <c:v>494</c:v>
                </c:pt>
                <c:pt idx="7247">
                  <c:v>491</c:v>
                </c:pt>
                <c:pt idx="7248">
                  <c:v>495</c:v>
                </c:pt>
                <c:pt idx="7249">
                  <c:v>496</c:v>
                </c:pt>
                <c:pt idx="7250">
                  <c:v>498</c:v>
                </c:pt>
                <c:pt idx="7251">
                  <c:v>503</c:v>
                </c:pt>
                <c:pt idx="7252">
                  <c:v>499</c:v>
                </c:pt>
                <c:pt idx="7253">
                  <c:v>505</c:v>
                </c:pt>
                <c:pt idx="7254">
                  <c:v>502</c:v>
                </c:pt>
                <c:pt idx="7255">
                  <c:v>511</c:v>
                </c:pt>
                <c:pt idx="7256">
                  <c:v>509</c:v>
                </c:pt>
                <c:pt idx="7257">
                  <c:v>512</c:v>
                </c:pt>
                <c:pt idx="7258">
                  <c:v>513</c:v>
                </c:pt>
                <c:pt idx="7259">
                  <c:v>517</c:v>
                </c:pt>
                <c:pt idx="7260">
                  <c:v>522</c:v>
                </c:pt>
                <c:pt idx="7261">
                  <c:v>529</c:v>
                </c:pt>
                <c:pt idx="7262">
                  <c:v>531</c:v>
                </c:pt>
                <c:pt idx="7263">
                  <c:v>528</c:v>
                </c:pt>
                <c:pt idx="7264">
                  <c:v>533</c:v>
                </c:pt>
                <c:pt idx="7265">
                  <c:v>539</c:v>
                </c:pt>
                <c:pt idx="7266">
                  <c:v>541</c:v>
                </c:pt>
                <c:pt idx="7267">
                  <c:v>538</c:v>
                </c:pt>
                <c:pt idx="7268">
                  <c:v>541</c:v>
                </c:pt>
                <c:pt idx="7269">
                  <c:v>548</c:v>
                </c:pt>
                <c:pt idx="7270">
                  <c:v>548</c:v>
                </c:pt>
                <c:pt idx="7271">
                  <c:v>552</c:v>
                </c:pt>
                <c:pt idx="7272">
                  <c:v>555</c:v>
                </c:pt>
                <c:pt idx="7273">
                  <c:v>557</c:v>
                </c:pt>
                <c:pt idx="7274">
                  <c:v>560</c:v>
                </c:pt>
                <c:pt idx="7275">
                  <c:v>558</c:v>
                </c:pt>
                <c:pt idx="7276">
                  <c:v>554</c:v>
                </c:pt>
                <c:pt idx="7277">
                  <c:v>560</c:v>
                </c:pt>
                <c:pt idx="7278">
                  <c:v>558</c:v>
                </c:pt>
                <c:pt idx="7279">
                  <c:v>557</c:v>
                </c:pt>
                <c:pt idx="7280">
                  <c:v>557</c:v>
                </c:pt>
                <c:pt idx="7281">
                  <c:v>550</c:v>
                </c:pt>
                <c:pt idx="7282">
                  <c:v>555</c:v>
                </c:pt>
                <c:pt idx="7283">
                  <c:v>549</c:v>
                </c:pt>
                <c:pt idx="7284">
                  <c:v>546</c:v>
                </c:pt>
                <c:pt idx="7285">
                  <c:v>546</c:v>
                </c:pt>
                <c:pt idx="7286">
                  <c:v>542</c:v>
                </c:pt>
                <c:pt idx="7287">
                  <c:v>536</c:v>
                </c:pt>
                <c:pt idx="7288">
                  <c:v>534</c:v>
                </c:pt>
                <c:pt idx="7289">
                  <c:v>531</c:v>
                </c:pt>
                <c:pt idx="7290">
                  <c:v>528</c:v>
                </c:pt>
                <c:pt idx="7291">
                  <c:v>522</c:v>
                </c:pt>
                <c:pt idx="7292">
                  <c:v>522</c:v>
                </c:pt>
                <c:pt idx="7293">
                  <c:v>519</c:v>
                </c:pt>
                <c:pt idx="7294">
                  <c:v>514</c:v>
                </c:pt>
                <c:pt idx="7295">
                  <c:v>513</c:v>
                </c:pt>
                <c:pt idx="7296">
                  <c:v>509</c:v>
                </c:pt>
                <c:pt idx="7297">
                  <c:v>508</c:v>
                </c:pt>
                <c:pt idx="7298">
                  <c:v>506</c:v>
                </c:pt>
                <c:pt idx="7299">
                  <c:v>506</c:v>
                </c:pt>
                <c:pt idx="7300">
                  <c:v>506</c:v>
                </c:pt>
                <c:pt idx="7301">
                  <c:v>506</c:v>
                </c:pt>
                <c:pt idx="7302">
                  <c:v>504</c:v>
                </c:pt>
                <c:pt idx="7303">
                  <c:v>504</c:v>
                </c:pt>
                <c:pt idx="7304">
                  <c:v>503</c:v>
                </c:pt>
                <c:pt idx="7305">
                  <c:v>505</c:v>
                </c:pt>
                <c:pt idx="7306">
                  <c:v>506</c:v>
                </c:pt>
                <c:pt idx="7307">
                  <c:v>508</c:v>
                </c:pt>
                <c:pt idx="7308">
                  <c:v>507</c:v>
                </c:pt>
                <c:pt idx="7309">
                  <c:v>507</c:v>
                </c:pt>
                <c:pt idx="7310">
                  <c:v>508</c:v>
                </c:pt>
                <c:pt idx="7311">
                  <c:v>508</c:v>
                </c:pt>
                <c:pt idx="7312">
                  <c:v>509</c:v>
                </c:pt>
                <c:pt idx="7313">
                  <c:v>508</c:v>
                </c:pt>
                <c:pt idx="7314">
                  <c:v>508</c:v>
                </c:pt>
                <c:pt idx="7315">
                  <c:v>511</c:v>
                </c:pt>
                <c:pt idx="7316">
                  <c:v>509</c:v>
                </c:pt>
                <c:pt idx="7317">
                  <c:v>507</c:v>
                </c:pt>
                <c:pt idx="7318">
                  <c:v>506</c:v>
                </c:pt>
                <c:pt idx="7319">
                  <c:v>506</c:v>
                </c:pt>
                <c:pt idx="7320">
                  <c:v>507</c:v>
                </c:pt>
                <c:pt idx="7321">
                  <c:v>503</c:v>
                </c:pt>
                <c:pt idx="7322">
                  <c:v>502</c:v>
                </c:pt>
                <c:pt idx="7323">
                  <c:v>502</c:v>
                </c:pt>
                <c:pt idx="7324">
                  <c:v>504</c:v>
                </c:pt>
                <c:pt idx="7325">
                  <c:v>500</c:v>
                </c:pt>
                <c:pt idx="7326">
                  <c:v>500</c:v>
                </c:pt>
                <c:pt idx="7327">
                  <c:v>500</c:v>
                </c:pt>
                <c:pt idx="7328">
                  <c:v>502</c:v>
                </c:pt>
                <c:pt idx="7329">
                  <c:v>501</c:v>
                </c:pt>
                <c:pt idx="7330">
                  <c:v>500</c:v>
                </c:pt>
                <c:pt idx="7331">
                  <c:v>503</c:v>
                </c:pt>
                <c:pt idx="7332">
                  <c:v>504</c:v>
                </c:pt>
                <c:pt idx="7333">
                  <c:v>506</c:v>
                </c:pt>
                <c:pt idx="7334">
                  <c:v>504</c:v>
                </c:pt>
                <c:pt idx="7335">
                  <c:v>508</c:v>
                </c:pt>
                <c:pt idx="7336">
                  <c:v>509</c:v>
                </c:pt>
                <c:pt idx="7337">
                  <c:v>509</c:v>
                </c:pt>
                <c:pt idx="7338">
                  <c:v>510</c:v>
                </c:pt>
                <c:pt idx="7339">
                  <c:v>509</c:v>
                </c:pt>
                <c:pt idx="7340">
                  <c:v>509</c:v>
                </c:pt>
                <c:pt idx="7341">
                  <c:v>510</c:v>
                </c:pt>
                <c:pt idx="7342">
                  <c:v>511</c:v>
                </c:pt>
                <c:pt idx="7343">
                  <c:v>513</c:v>
                </c:pt>
                <c:pt idx="7344">
                  <c:v>517</c:v>
                </c:pt>
                <c:pt idx="7345">
                  <c:v>518</c:v>
                </c:pt>
                <c:pt idx="7346">
                  <c:v>520</c:v>
                </c:pt>
                <c:pt idx="7347">
                  <c:v>522</c:v>
                </c:pt>
                <c:pt idx="7348">
                  <c:v>522</c:v>
                </c:pt>
                <c:pt idx="7349">
                  <c:v>524</c:v>
                </c:pt>
                <c:pt idx="7350">
                  <c:v>526</c:v>
                </c:pt>
                <c:pt idx="7351">
                  <c:v>526</c:v>
                </c:pt>
                <c:pt idx="7352">
                  <c:v>525</c:v>
                </c:pt>
                <c:pt idx="7353">
                  <c:v>524</c:v>
                </c:pt>
                <c:pt idx="7354">
                  <c:v>523</c:v>
                </c:pt>
                <c:pt idx="7355">
                  <c:v>522</c:v>
                </c:pt>
                <c:pt idx="7356">
                  <c:v>522</c:v>
                </c:pt>
                <c:pt idx="7357">
                  <c:v>524</c:v>
                </c:pt>
                <c:pt idx="7358">
                  <c:v>523</c:v>
                </c:pt>
                <c:pt idx="7359">
                  <c:v>526</c:v>
                </c:pt>
                <c:pt idx="7360">
                  <c:v>527</c:v>
                </c:pt>
                <c:pt idx="7361">
                  <c:v>529</c:v>
                </c:pt>
                <c:pt idx="7362">
                  <c:v>530</c:v>
                </c:pt>
                <c:pt idx="7363">
                  <c:v>532</c:v>
                </c:pt>
                <c:pt idx="7364">
                  <c:v>533</c:v>
                </c:pt>
                <c:pt idx="7365">
                  <c:v>536</c:v>
                </c:pt>
                <c:pt idx="7366">
                  <c:v>537</c:v>
                </c:pt>
                <c:pt idx="7367">
                  <c:v>540</c:v>
                </c:pt>
                <c:pt idx="7368">
                  <c:v>537</c:v>
                </c:pt>
                <c:pt idx="7369">
                  <c:v>541</c:v>
                </c:pt>
                <c:pt idx="7370">
                  <c:v>538</c:v>
                </c:pt>
                <c:pt idx="7371">
                  <c:v>540</c:v>
                </c:pt>
                <c:pt idx="7372">
                  <c:v>540</c:v>
                </c:pt>
                <c:pt idx="7373">
                  <c:v>543</c:v>
                </c:pt>
                <c:pt idx="7374">
                  <c:v>545</c:v>
                </c:pt>
                <c:pt idx="7375">
                  <c:v>545</c:v>
                </c:pt>
                <c:pt idx="7376">
                  <c:v>546</c:v>
                </c:pt>
                <c:pt idx="7377">
                  <c:v>548</c:v>
                </c:pt>
                <c:pt idx="7378">
                  <c:v>553</c:v>
                </c:pt>
                <c:pt idx="7379">
                  <c:v>549</c:v>
                </c:pt>
                <c:pt idx="7380">
                  <c:v>549</c:v>
                </c:pt>
                <c:pt idx="7381">
                  <c:v>547</c:v>
                </c:pt>
                <c:pt idx="7382">
                  <c:v>550</c:v>
                </c:pt>
                <c:pt idx="7383">
                  <c:v>547</c:v>
                </c:pt>
                <c:pt idx="7384">
                  <c:v>548</c:v>
                </c:pt>
                <c:pt idx="7385">
                  <c:v>545</c:v>
                </c:pt>
                <c:pt idx="7386">
                  <c:v>544</c:v>
                </c:pt>
                <c:pt idx="7387">
                  <c:v>543</c:v>
                </c:pt>
                <c:pt idx="7388">
                  <c:v>542</c:v>
                </c:pt>
                <c:pt idx="7389">
                  <c:v>537</c:v>
                </c:pt>
                <c:pt idx="7390">
                  <c:v>535</c:v>
                </c:pt>
                <c:pt idx="7391">
                  <c:v>532</c:v>
                </c:pt>
                <c:pt idx="7392">
                  <c:v>529</c:v>
                </c:pt>
                <c:pt idx="7393">
                  <c:v>524</c:v>
                </c:pt>
                <c:pt idx="7394">
                  <c:v>520</c:v>
                </c:pt>
                <c:pt idx="7395">
                  <c:v>520</c:v>
                </c:pt>
                <c:pt idx="7396">
                  <c:v>518</c:v>
                </c:pt>
                <c:pt idx="7397">
                  <c:v>517</c:v>
                </c:pt>
                <c:pt idx="7398">
                  <c:v>518</c:v>
                </c:pt>
                <c:pt idx="7399">
                  <c:v>516</c:v>
                </c:pt>
                <c:pt idx="7400">
                  <c:v>516</c:v>
                </c:pt>
                <c:pt idx="7401">
                  <c:v>517</c:v>
                </c:pt>
                <c:pt idx="7402">
                  <c:v>513</c:v>
                </c:pt>
                <c:pt idx="7403">
                  <c:v>513</c:v>
                </c:pt>
                <c:pt idx="7404">
                  <c:v>514</c:v>
                </c:pt>
                <c:pt idx="7405">
                  <c:v>512</c:v>
                </c:pt>
                <c:pt idx="7406">
                  <c:v>510</c:v>
                </c:pt>
                <c:pt idx="7407">
                  <c:v>510</c:v>
                </c:pt>
                <c:pt idx="7408">
                  <c:v>511</c:v>
                </c:pt>
                <c:pt idx="7409">
                  <c:v>509</c:v>
                </c:pt>
                <c:pt idx="7410">
                  <c:v>508</c:v>
                </c:pt>
                <c:pt idx="7411">
                  <c:v>508</c:v>
                </c:pt>
                <c:pt idx="7412">
                  <c:v>508</c:v>
                </c:pt>
                <c:pt idx="7413">
                  <c:v>506</c:v>
                </c:pt>
                <c:pt idx="7414">
                  <c:v>503</c:v>
                </c:pt>
                <c:pt idx="7415">
                  <c:v>503</c:v>
                </c:pt>
                <c:pt idx="7416">
                  <c:v>503</c:v>
                </c:pt>
                <c:pt idx="7417">
                  <c:v>500</c:v>
                </c:pt>
                <c:pt idx="7418">
                  <c:v>500</c:v>
                </c:pt>
                <c:pt idx="7419">
                  <c:v>499</c:v>
                </c:pt>
                <c:pt idx="7420">
                  <c:v>500</c:v>
                </c:pt>
                <c:pt idx="7421">
                  <c:v>501</c:v>
                </c:pt>
                <c:pt idx="7422">
                  <c:v>503</c:v>
                </c:pt>
                <c:pt idx="7423">
                  <c:v>507</c:v>
                </c:pt>
                <c:pt idx="7424">
                  <c:v>506</c:v>
                </c:pt>
                <c:pt idx="7425">
                  <c:v>506</c:v>
                </c:pt>
                <c:pt idx="7426">
                  <c:v>507</c:v>
                </c:pt>
                <c:pt idx="7427">
                  <c:v>510</c:v>
                </c:pt>
                <c:pt idx="7428">
                  <c:v>508</c:v>
                </c:pt>
                <c:pt idx="7429">
                  <c:v>506</c:v>
                </c:pt>
                <c:pt idx="7430">
                  <c:v>504</c:v>
                </c:pt>
                <c:pt idx="7431">
                  <c:v>502</c:v>
                </c:pt>
                <c:pt idx="7432">
                  <c:v>500</c:v>
                </c:pt>
                <c:pt idx="7433">
                  <c:v>500</c:v>
                </c:pt>
                <c:pt idx="7434">
                  <c:v>499</c:v>
                </c:pt>
                <c:pt idx="7435">
                  <c:v>500</c:v>
                </c:pt>
                <c:pt idx="7436">
                  <c:v>500</c:v>
                </c:pt>
                <c:pt idx="7437">
                  <c:v>501</c:v>
                </c:pt>
                <c:pt idx="7438">
                  <c:v>501</c:v>
                </c:pt>
                <c:pt idx="7439">
                  <c:v>501</c:v>
                </c:pt>
                <c:pt idx="7440">
                  <c:v>500</c:v>
                </c:pt>
                <c:pt idx="7441">
                  <c:v>500</c:v>
                </c:pt>
                <c:pt idx="7442">
                  <c:v>500</c:v>
                </c:pt>
                <c:pt idx="7443">
                  <c:v>496</c:v>
                </c:pt>
                <c:pt idx="7444">
                  <c:v>496</c:v>
                </c:pt>
                <c:pt idx="7445">
                  <c:v>495</c:v>
                </c:pt>
                <c:pt idx="7446">
                  <c:v>496</c:v>
                </c:pt>
                <c:pt idx="7447">
                  <c:v>494</c:v>
                </c:pt>
                <c:pt idx="7448">
                  <c:v>495</c:v>
                </c:pt>
                <c:pt idx="7449">
                  <c:v>497</c:v>
                </c:pt>
                <c:pt idx="7450">
                  <c:v>499</c:v>
                </c:pt>
                <c:pt idx="7451">
                  <c:v>499</c:v>
                </c:pt>
                <c:pt idx="7452">
                  <c:v>498</c:v>
                </c:pt>
                <c:pt idx="7453">
                  <c:v>499</c:v>
                </c:pt>
                <c:pt idx="7454">
                  <c:v>500</c:v>
                </c:pt>
                <c:pt idx="7455">
                  <c:v>500</c:v>
                </c:pt>
                <c:pt idx="7456">
                  <c:v>500</c:v>
                </c:pt>
                <c:pt idx="7457">
                  <c:v>500</c:v>
                </c:pt>
                <c:pt idx="7458">
                  <c:v>501</c:v>
                </c:pt>
                <c:pt idx="7459">
                  <c:v>504</c:v>
                </c:pt>
                <c:pt idx="7460">
                  <c:v>505</c:v>
                </c:pt>
                <c:pt idx="7461">
                  <c:v>505</c:v>
                </c:pt>
                <c:pt idx="7462">
                  <c:v>508</c:v>
                </c:pt>
                <c:pt idx="7463">
                  <c:v>509</c:v>
                </c:pt>
                <c:pt idx="7464">
                  <c:v>508</c:v>
                </c:pt>
                <c:pt idx="7465">
                  <c:v>505</c:v>
                </c:pt>
                <c:pt idx="7466">
                  <c:v>503</c:v>
                </c:pt>
                <c:pt idx="7467">
                  <c:v>501</c:v>
                </c:pt>
                <c:pt idx="7468">
                  <c:v>501</c:v>
                </c:pt>
                <c:pt idx="7469">
                  <c:v>500</c:v>
                </c:pt>
                <c:pt idx="7470">
                  <c:v>499</c:v>
                </c:pt>
                <c:pt idx="7471">
                  <c:v>500</c:v>
                </c:pt>
                <c:pt idx="7472">
                  <c:v>501</c:v>
                </c:pt>
                <c:pt idx="7473">
                  <c:v>503</c:v>
                </c:pt>
                <c:pt idx="7474">
                  <c:v>504</c:v>
                </c:pt>
                <c:pt idx="7475">
                  <c:v>506</c:v>
                </c:pt>
                <c:pt idx="7476">
                  <c:v>507</c:v>
                </c:pt>
                <c:pt idx="7477">
                  <c:v>511</c:v>
                </c:pt>
                <c:pt idx="7478">
                  <c:v>508</c:v>
                </c:pt>
                <c:pt idx="7479">
                  <c:v>507</c:v>
                </c:pt>
                <c:pt idx="7480">
                  <c:v>507</c:v>
                </c:pt>
                <c:pt idx="7481">
                  <c:v>505</c:v>
                </c:pt>
                <c:pt idx="7482">
                  <c:v>503</c:v>
                </c:pt>
                <c:pt idx="7483">
                  <c:v>503</c:v>
                </c:pt>
                <c:pt idx="7484">
                  <c:v>500</c:v>
                </c:pt>
                <c:pt idx="7485">
                  <c:v>502</c:v>
                </c:pt>
                <c:pt idx="7486">
                  <c:v>502</c:v>
                </c:pt>
                <c:pt idx="7487">
                  <c:v>501</c:v>
                </c:pt>
                <c:pt idx="7488">
                  <c:v>500</c:v>
                </c:pt>
                <c:pt idx="7489">
                  <c:v>499</c:v>
                </c:pt>
                <c:pt idx="7490">
                  <c:v>498</c:v>
                </c:pt>
                <c:pt idx="7491">
                  <c:v>495</c:v>
                </c:pt>
                <c:pt idx="7492">
                  <c:v>492</c:v>
                </c:pt>
                <c:pt idx="7493">
                  <c:v>491</c:v>
                </c:pt>
                <c:pt idx="7494">
                  <c:v>490</c:v>
                </c:pt>
                <c:pt idx="7495">
                  <c:v>489</c:v>
                </c:pt>
                <c:pt idx="7496">
                  <c:v>488</c:v>
                </c:pt>
                <c:pt idx="7497">
                  <c:v>490</c:v>
                </c:pt>
                <c:pt idx="7498">
                  <c:v>489</c:v>
                </c:pt>
                <c:pt idx="7499">
                  <c:v>490</c:v>
                </c:pt>
                <c:pt idx="7500">
                  <c:v>490</c:v>
                </c:pt>
                <c:pt idx="7501">
                  <c:v>489</c:v>
                </c:pt>
                <c:pt idx="7502">
                  <c:v>486</c:v>
                </c:pt>
                <c:pt idx="7503">
                  <c:v>488</c:v>
                </c:pt>
                <c:pt idx="7504">
                  <c:v>486</c:v>
                </c:pt>
                <c:pt idx="7505">
                  <c:v>488</c:v>
                </c:pt>
                <c:pt idx="7506">
                  <c:v>487</c:v>
                </c:pt>
                <c:pt idx="7507">
                  <c:v>486</c:v>
                </c:pt>
                <c:pt idx="7508">
                  <c:v>488</c:v>
                </c:pt>
                <c:pt idx="7509">
                  <c:v>490</c:v>
                </c:pt>
                <c:pt idx="7510">
                  <c:v>491</c:v>
                </c:pt>
                <c:pt idx="7511">
                  <c:v>492</c:v>
                </c:pt>
                <c:pt idx="7512">
                  <c:v>493</c:v>
                </c:pt>
                <c:pt idx="7513">
                  <c:v>494</c:v>
                </c:pt>
                <c:pt idx="7514">
                  <c:v>494</c:v>
                </c:pt>
                <c:pt idx="7515">
                  <c:v>492</c:v>
                </c:pt>
                <c:pt idx="7516">
                  <c:v>492</c:v>
                </c:pt>
                <c:pt idx="7517">
                  <c:v>490</c:v>
                </c:pt>
                <c:pt idx="7518">
                  <c:v>491</c:v>
                </c:pt>
                <c:pt idx="7519">
                  <c:v>492</c:v>
                </c:pt>
                <c:pt idx="7520">
                  <c:v>489</c:v>
                </c:pt>
                <c:pt idx="7521">
                  <c:v>491</c:v>
                </c:pt>
                <c:pt idx="7522">
                  <c:v>492</c:v>
                </c:pt>
                <c:pt idx="7523">
                  <c:v>494</c:v>
                </c:pt>
                <c:pt idx="7524">
                  <c:v>495</c:v>
                </c:pt>
                <c:pt idx="7525">
                  <c:v>495</c:v>
                </c:pt>
                <c:pt idx="7526">
                  <c:v>495</c:v>
                </c:pt>
                <c:pt idx="7527">
                  <c:v>493</c:v>
                </c:pt>
                <c:pt idx="7528">
                  <c:v>491</c:v>
                </c:pt>
                <c:pt idx="7529">
                  <c:v>487</c:v>
                </c:pt>
                <c:pt idx="7530">
                  <c:v>485</c:v>
                </c:pt>
                <c:pt idx="7531">
                  <c:v>484</c:v>
                </c:pt>
                <c:pt idx="7532">
                  <c:v>481</c:v>
                </c:pt>
                <c:pt idx="7533">
                  <c:v>480</c:v>
                </c:pt>
                <c:pt idx="7534">
                  <c:v>480</c:v>
                </c:pt>
                <c:pt idx="7535">
                  <c:v>480</c:v>
                </c:pt>
                <c:pt idx="7536">
                  <c:v>480</c:v>
                </c:pt>
                <c:pt idx="7537">
                  <c:v>480</c:v>
                </c:pt>
                <c:pt idx="7538">
                  <c:v>481</c:v>
                </c:pt>
                <c:pt idx="7539">
                  <c:v>480</c:v>
                </c:pt>
                <c:pt idx="7540">
                  <c:v>479</c:v>
                </c:pt>
                <c:pt idx="7541">
                  <c:v>479</c:v>
                </c:pt>
                <c:pt idx="7542">
                  <c:v>479</c:v>
                </c:pt>
                <c:pt idx="7543">
                  <c:v>480</c:v>
                </c:pt>
                <c:pt idx="7544">
                  <c:v>479</c:v>
                </c:pt>
                <c:pt idx="7545">
                  <c:v>479</c:v>
                </c:pt>
                <c:pt idx="7546">
                  <c:v>479</c:v>
                </c:pt>
                <c:pt idx="7547">
                  <c:v>479</c:v>
                </c:pt>
                <c:pt idx="7548">
                  <c:v>481</c:v>
                </c:pt>
                <c:pt idx="7549">
                  <c:v>480</c:v>
                </c:pt>
                <c:pt idx="7550">
                  <c:v>480</c:v>
                </c:pt>
                <c:pt idx="7551">
                  <c:v>478</c:v>
                </c:pt>
                <c:pt idx="7552">
                  <c:v>479</c:v>
                </c:pt>
                <c:pt idx="7553">
                  <c:v>477</c:v>
                </c:pt>
                <c:pt idx="7554">
                  <c:v>476</c:v>
                </c:pt>
                <c:pt idx="7555">
                  <c:v>475</c:v>
                </c:pt>
                <c:pt idx="7556">
                  <c:v>472</c:v>
                </c:pt>
                <c:pt idx="7557">
                  <c:v>473</c:v>
                </c:pt>
                <c:pt idx="7558">
                  <c:v>473</c:v>
                </c:pt>
                <c:pt idx="7559">
                  <c:v>474</c:v>
                </c:pt>
                <c:pt idx="7560">
                  <c:v>472</c:v>
                </c:pt>
                <c:pt idx="7561">
                  <c:v>475</c:v>
                </c:pt>
                <c:pt idx="7562">
                  <c:v>475</c:v>
                </c:pt>
                <c:pt idx="7563">
                  <c:v>473</c:v>
                </c:pt>
                <c:pt idx="7564">
                  <c:v>473</c:v>
                </c:pt>
                <c:pt idx="7565">
                  <c:v>470</c:v>
                </c:pt>
                <c:pt idx="7566">
                  <c:v>468</c:v>
                </c:pt>
                <c:pt idx="7567">
                  <c:v>466</c:v>
                </c:pt>
                <c:pt idx="7568">
                  <c:v>463</c:v>
                </c:pt>
                <c:pt idx="7569">
                  <c:v>465</c:v>
                </c:pt>
                <c:pt idx="7570">
                  <c:v>466</c:v>
                </c:pt>
                <c:pt idx="7571">
                  <c:v>465</c:v>
                </c:pt>
                <c:pt idx="7572">
                  <c:v>468</c:v>
                </c:pt>
                <c:pt idx="7573">
                  <c:v>464</c:v>
                </c:pt>
                <c:pt idx="7574">
                  <c:v>463</c:v>
                </c:pt>
                <c:pt idx="7575">
                  <c:v>461</c:v>
                </c:pt>
                <c:pt idx="7576">
                  <c:v>463</c:v>
                </c:pt>
                <c:pt idx="7577">
                  <c:v>458</c:v>
                </c:pt>
                <c:pt idx="7578">
                  <c:v>455</c:v>
                </c:pt>
                <c:pt idx="7579">
                  <c:v>457</c:v>
                </c:pt>
                <c:pt idx="7580">
                  <c:v>454</c:v>
                </c:pt>
                <c:pt idx="7581">
                  <c:v>459</c:v>
                </c:pt>
                <c:pt idx="7582">
                  <c:v>458</c:v>
                </c:pt>
                <c:pt idx="7583">
                  <c:v>462</c:v>
                </c:pt>
                <c:pt idx="7584">
                  <c:v>467</c:v>
                </c:pt>
                <c:pt idx="7585">
                  <c:v>469</c:v>
                </c:pt>
                <c:pt idx="7586">
                  <c:v>474</c:v>
                </c:pt>
                <c:pt idx="7587">
                  <c:v>481</c:v>
                </c:pt>
                <c:pt idx="7588">
                  <c:v>485</c:v>
                </c:pt>
                <c:pt idx="7589">
                  <c:v>490</c:v>
                </c:pt>
                <c:pt idx="7590">
                  <c:v>492</c:v>
                </c:pt>
                <c:pt idx="7591">
                  <c:v>494</c:v>
                </c:pt>
                <c:pt idx="7592">
                  <c:v>497</c:v>
                </c:pt>
                <c:pt idx="7593">
                  <c:v>500</c:v>
                </c:pt>
                <c:pt idx="7594">
                  <c:v>503</c:v>
                </c:pt>
                <c:pt idx="7595">
                  <c:v>502</c:v>
                </c:pt>
                <c:pt idx="7596">
                  <c:v>502</c:v>
                </c:pt>
                <c:pt idx="7597">
                  <c:v>502</c:v>
                </c:pt>
                <c:pt idx="7598">
                  <c:v>504</c:v>
                </c:pt>
                <c:pt idx="7599">
                  <c:v>504</c:v>
                </c:pt>
                <c:pt idx="7600">
                  <c:v>497</c:v>
                </c:pt>
                <c:pt idx="7601">
                  <c:v>495</c:v>
                </c:pt>
                <c:pt idx="7602">
                  <c:v>494</c:v>
                </c:pt>
                <c:pt idx="7603">
                  <c:v>492</c:v>
                </c:pt>
                <c:pt idx="7604">
                  <c:v>490</c:v>
                </c:pt>
                <c:pt idx="7605">
                  <c:v>479</c:v>
                </c:pt>
                <c:pt idx="7606">
                  <c:v>486</c:v>
                </c:pt>
                <c:pt idx="7607">
                  <c:v>485</c:v>
                </c:pt>
                <c:pt idx="7608">
                  <c:v>485</c:v>
                </c:pt>
                <c:pt idx="7609">
                  <c:v>487</c:v>
                </c:pt>
                <c:pt idx="7610">
                  <c:v>487</c:v>
                </c:pt>
                <c:pt idx="7611">
                  <c:v>485</c:v>
                </c:pt>
                <c:pt idx="7612">
                  <c:v>484</c:v>
                </c:pt>
                <c:pt idx="7613">
                  <c:v>481</c:v>
                </c:pt>
                <c:pt idx="7614">
                  <c:v>483</c:v>
                </c:pt>
                <c:pt idx="7615">
                  <c:v>478</c:v>
                </c:pt>
                <c:pt idx="7616">
                  <c:v>474</c:v>
                </c:pt>
                <c:pt idx="7617">
                  <c:v>474</c:v>
                </c:pt>
                <c:pt idx="7618">
                  <c:v>473</c:v>
                </c:pt>
                <c:pt idx="7619">
                  <c:v>477</c:v>
                </c:pt>
                <c:pt idx="7620">
                  <c:v>478</c:v>
                </c:pt>
                <c:pt idx="7621">
                  <c:v>483</c:v>
                </c:pt>
                <c:pt idx="7622">
                  <c:v>487</c:v>
                </c:pt>
                <c:pt idx="7623">
                  <c:v>490</c:v>
                </c:pt>
                <c:pt idx="7624">
                  <c:v>491</c:v>
                </c:pt>
                <c:pt idx="7625">
                  <c:v>490</c:v>
                </c:pt>
                <c:pt idx="7626">
                  <c:v>491</c:v>
                </c:pt>
                <c:pt idx="7627">
                  <c:v>493</c:v>
                </c:pt>
                <c:pt idx="7628">
                  <c:v>491</c:v>
                </c:pt>
                <c:pt idx="7629">
                  <c:v>488</c:v>
                </c:pt>
                <c:pt idx="7630">
                  <c:v>490</c:v>
                </c:pt>
                <c:pt idx="7631">
                  <c:v>494</c:v>
                </c:pt>
                <c:pt idx="7632">
                  <c:v>494</c:v>
                </c:pt>
                <c:pt idx="7633">
                  <c:v>489</c:v>
                </c:pt>
                <c:pt idx="7634">
                  <c:v>491</c:v>
                </c:pt>
                <c:pt idx="7635">
                  <c:v>491</c:v>
                </c:pt>
                <c:pt idx="7636">
                  <c:v>488</c:v>
                </c:pt>
                <c:pt idx="7637">
                  <c:v>485</c:v>
                </c:pt>
                <c:pt idx="7638">
                  <c:v>486</c:v>
                </c:pt>
                <c:pt idx="7639">
                  <c:v>486</c:v>
                </c:pt>
                <c:pt idx="7640">
                  <c:v>486</c:v>
                </c:pt>
                <c:pt idx="7641">
                  <c:v>486</c:v>
                </c:pt>
                <c:pt idx="7642">
                  <c:v>482</c:v>
                </c:pt>
                <c:pt idx="7643">
                  <c:v>480</c:v>
                </c:pt>
                <c:pt idx="7644">
                  <c:v>485</c:v>
                </c:pt>
                <c:pt idx="7645">
                  <c:v>486</c:v>
                </c:pt>
                <c:pt idx="7646">
                  <c:v>480</c:v>
                </c:pt>
                <c:pt idx="7647">
                  <c:v>479</c:v>
                </c:pt>
                <c:pt idx="7648">
                  <c:v>487</c:v>
                </c:pt>
                <c:pt idx="7649">
                  <c:v>485</c:v>
                </c:pt>
                <c:pt idx="7650">
                  <c:v>489</c:v>
                </c:pt>
                <c:pt idx="7651">
                  <c:v>484</c:v>
                </c:pt>
                <c:pt idx="7652">
                  <c:v>488</c:v>
                </c:pt>
                <c:pt idx="7653">
                  <c:v>483</c:v>
                </c:pt>
                <c:pt idx="7654">
                  <c:v>475</c:v>
                </c:pt>
                <c:pt idx="7655">
                  <c:v>467</c:v>
                </c:pt>
                <c:pt idx="7656">
                  <c:v>476</c:v>
                </c:pt>
                <c:pt idx="7657">
                  <c:v>476</c:v>
                </c:pt>
                <c:pt idx="7658">
                  <c:v>476</c:v>
                </c:pt>
                <c:pt idx="7659">
                  <c:v>473</c:v>
                </c:pt>
                <c:pt idx="7660">
                  <c:v>481</c:v>
                </c:pt>
                <c:pt idx="7661">
                  <c:v>474</c:v>
                </c:pt>
                <c:pt idx="7662">
                  <c:v>478</c:v>
                </c:pt>
                <c:pt idx="7663">
                  <c:v>482</c:v>
                </c:pt>
                <c:pt idx="7664">
                  <c:v>476</c:v>
                </c:pt>
                <c:pt idx="7665">
                  <c:v>482</c:v>
                </c:pt>
                <c:pt idx="7666">
                  <c:v>484</c:v>
                </c:pt>
                <c:pt idx="7667">
                  <c:v>475</c:v>
                </c:pt>
                <c:pt idx="7668">
                  <c:v>476</c:v>
                </c:pt>
                <c:pt idx="7669">
                  <c:v>472</c:v>
                </c:pt>
                <c:pt idx="7670">
                  <c:v>476</c:v>
                </c:pt>
                <c:pt idx="7671">
                  <c:v>471</c:v>
                </c:pt>
                <c:pt idx="7672">
                  <c:v>474</c:v>
                </c:pt>
                <c:pt idx="7673">
                  <c:v>473</c:v>
                </c:pt>
                <c:pt idx="7674">
                  <c:v>483</c:v>
                </c:pt>
                <c:pt idx="7675">
                  <c:v>481</c:v>
                </c:pt>
                <c:pt idx="7676">
                  <c:v>482</c:v>
                </c:pt>
                <c:pt idx="7677">
                  <c:v>485</c:v>
                </c:pt>
                <c:pt idx="7678">
                  <c:v>489</c:v>
                </c:pt>
                <c:pt idx="7679">
                  <c:v>494</c:v>
                </c:pt>
                <c:pt idx="7680">
                  <c:v>493</c:v>
                </c:pt>
                <c:pt idx="7681">
                  <c:v>493</c:v>
                </c:pt>
                <c:pt idx="7682">
                  <c:v>495</c:v>
                </c:pt>
                <c:pt idx="7683">
                  <c:v>479</c:v>
                </c:pt>
                <c:pt idx="7684">
                  <c:v>477</c:v>
                </c:pt>
                <c:pt idx="7685">
                  <c:v>475</c:v>
                </c:pt>
                <c:pt idx="7686">
                  <c:v>479</c:v>
                </c:pt>
                <c:pt idx="7687">
                  <c:v>479</c:v>
                </c:pt>
                <c:pt idx="7688">
                  <c:v>481</c:v>
                </c:pt>
                <c:pt idx="7689">
                  <c:v>482</c:v>
                </c:pt>
                <c:pt idx="7690">
                  <c:v>486</c:v>
                </c:pt>
                <c:pt idx="7691">
                  <c:v>488</c:v>
                </c:pt>
                <c:pt idx="7692">
                  <c:v>490</c:v>
                </c:pt>
                <c:pt idx="7693">
                  <c:v>496</c:v>
                </c:pt>
                <c:pt idx="7694">
                  <c:v>493</c:v>
                </c:pt>
                <c:pt idx="7695">
                  <c:v>496</c:v>
                </c:pt>
                <c:pt idx="7696">
                  <c:v>497</c:v>
                </c:pt>
                <c:pt idx="7697">
                  <c:v>500</c:v>
                </c:pt>
                <c:pt idx="7698">
                  <c:v>502</c:v>
                </c:pt>
                <c:pt idx="7699">
                  <c:v>501</c:v>
                </c:pt>
                <c:pt idx="7700">
                  <c:v>504</c:v>
                </c:pt>
                <c:pt idx="7701">
                  <c:v>503</c:v>
                </c:pt>
                <c:pt idx="7702">
                  <c:v>505</c:v>
                </c:pt>
                <c:pt idx="7703">
                  <c:v>497</c:v>
                </c:pt>
                <c:pt idx="7704">
                  <c:v>504</c:v>
                </c:pt>
                <c:pt idx="7705">
                  <c:v>500</c:v>
                </c:pt>
                <c:pt idx="7706">
                  <c:v>498</c:v>
                </c:pt>
                <c:pt idx="7707">
                  <c:v>496</c:v>
                </c:pt>
                <c:pt idx="7708">
                  <c:v>494</c:v>
                </c:pt>
                <c:pt idx="7709">
                  <c:v>493</c:v>
                </c:pt>
                <c:pt idx="7710">
                  <c:v>492</c:v>
                </c:pt>
                <c:pt idx="7711">
                  <c:v>493</c:v>
                </c:pt>
                <c:pt idx="7712">
                  <c:v>489</c:v>
                </c:pt>
                <c:pt idx="7713">
                  <c:v>490</c:v>
                </c:pt>
                <c:pt idx="7714">
                  <c:v>495</c:v>
                </c:pt>
                <c:pt idx="7715">
                  <c:v>498</c:v>
                </c:pt>
                <c:pt idx="7716">
                  <c:v>496</c:v>
                </c:pt>
                <c:pt idx="7717">
                  <c:v>497</c:v>
                </c:pt>
                <c:pt idx="7718">
                  <c:v>493</c:v>
                </c:pt>
                <c:pt idx="7719">
                  <c:v>495</c:v>
                </c:pt>
                <c:pt idx="7720">
                  <c:v>493</c:v>
                </c:pt>
                <c:pt idx="7721">
                  <c:v>497</c:v>
                </c:pt>
                <c:pt idx="7722">
                  <c:v>491</c:v>
                </c:pt>
                <c:pt idx="7723">
                  <c:v>496</c:v>
                </c:pt>
                <c:pt idx="7724">
                  <c:v>495</c:v>
                </c:pt>
                <c:pt idx="7725">
                  <c:v>494</c:v>
                </c:pt>
                <c:pt idx="7726">
                  <c:v>490</c:v>
                </c:pt>
                <c:pt idx="7727">
                  <c:v>494</c:v>
                </c:pt>
                <c:pt idx="7728">
                  <c:v>493</c:v>
                </c:pt>
                <c:pt idx="7729">
                  <c:v>496</c:v>
                </c:pt>
                <c:pt idx="7730">
                  <c:v>496</c:v>
                </c:pt>
                <c:pt idx="7731">
                  <c:v>498</c:v>
                </c:pt>
                <c:pt idx="7732">
                  <c:v>497</c:v>
                </c:pt>
                <c:pt idx="7733">
                  <c:v>498</c:v>
                </c:pt>
                <c:pt idx="7734">
                  <c:v>499</c:v>
                </c:pt>
                <c:pt idx="7735">
                  <c:v>494</c:v>
                </c:pt>
                <c:pt idx="7736">
                  <c:v>492</c:v>
                </c:pt>
                <c:pt idx="7737">
                  <c:v>496</c:v>
                </c:pt>
                <c:pt idx="7738">
                  <c:v>492</c:v>
                </c:pt>
                <c:pt idx="7739">
                  <c:v>493</c:v>
                </c:pt>
                <c:pt idx="7740">
                  <c:v>489</c:v>
                </c:pt>
                <c:pt idx="7741">
                  <c:v>494</c:v>
                </c:pt>
                <c:pt idx="7742">
                  <c:v>496</c:v>
                </c:pt>
                <c:pt idx="7743">
                  <c:v>496</c:v>
                </c:pt>
                <c:pt idx="7744">
                  <c:v>497</c:v>
                </c:pt>
                <c:pt idx="7745">
                  <c:v>497</c:v>
                </c:pt>
                <c:pt idx="7746">
                  <c:v>491</c:v>
                </c:pt>
                <c:pt idx="7747">
                  <c:v>492</c:v>
                </c:pt>
                <c:pt idx="7748">
                  <c:v>490</c:v>
                </c:pt>
                <c:pt idx="7749">
                  <c:v>493</c:v>
                </c:pt>
                <c:pt idx="7750">
                  <c:v>494</c:v>
                </c:pt>
                <c:pt idx="7751">
                  <c:v>494</c:v>
                </c:pt>
                <c:pt idx="7752">
                  <c:v>498</c:v>
                </c:pt>
                <c:pt idx="7753">
                  <c:v>498</c:v>
                </c:pt>
                <c:pt idx="7754">
                  <c:v>493</c:v>
                </c:pt>
                <c:pt idx="7755">
                  <c:v>501</c:v>
                </c:pt>
                <c:pt idx="7756">
                  <c:v>499</c:v>
                </c:pt>
                <c:pt idx="7757">
                  <c:v>496</c:v>
                </c:pt>
                <c:pt idx="7758">
                  <c:v>500</c:v>
                </c:pt>
                <c:pt idx="7759">
                  <c:v>503</c:v>
                </c:pt>
                <c:pt idx="7760">
                  <c:v>510</c:v>
                </c:pt>
                <c:pt idx="7761">
                  <c:v>510</c:v>
                </c:pt>
                <c:pt idx="7762">
                  <c:v>509</c:v>
                </c:pt>
                <c:pt idx="7763">
                  <c:v>518</c:v>
                </c:pt>
                <c:pt idx="7764">
                  <c:v>516</c:v>
                </c:pt>
                <c:pt idx="7765">
                  <c:v>514</c:v>
                </c:pt>
                <c:pt idx="7766">
                  <c:v>516</c:v>
                </c:pt>
                <c:pt idx="7767">
                  <c:v>513</c:v>
                </c:pt>
                <c:pt idx="7768">
                  <c:v>512</c:v>
                </c:pt>
                <c:pt idx="7769">
                  <c:v>511</c:v>
                </c:pt>
                <c:pt idx="7770">
                  <c:v>511</c:v>
                </c:pt>
                <c:pt idx="7771">
                  <c:v>505</c:v>
                </c:pt>
                <c:pt idx="7772">
                  <c:v>506</c:v>
                </c:pt>
                <c:pt idx="7773">
                  <c:v>503</c:v>
                </c:pt>
                <c:pt idx="7774">
                  <c:v>505</c:v>
                </c:pt>
                <c:pt idx="7775">
                  <c:v>500</c:v>
                </c:pt>
                <c:pt idx="7776">
                  <c:v>506</c:v>
                </c:pt>
                <c:pt idx="7777">
                  <c:v>506</c:v>
                </c:pt>
                <c:pt idx="7778">
                  <c:v>510</c:v>
                </c:pt>
                <c:pt idx="7779">
                  <c:v>510</c:v>
                </c:pt>
                <c:pt idx="7780">
                  <c:v>512</c:v>
                </c:pt>
                <c:pt idx="7781">
                  <c:v>511</c:v>
                </c:pt>
                <c:pt idx="7782">
                  <c:v>510</c:v>
                </c:pt>
                <c:pt idx="7783">
                  <c:v>511</c:v>
                </c:pt>
                <c:pt idx="7784">
                  <c:v>506</c:v>
                </c:pt>
                <c:pt idx="7785">
                  <c:v>502</c:v>
                </c:pt>
                <c:pt idx="7786">
                  <c:v>496</c:v>
                </c:pt>
                <c:pt idx="7787">
                  <c:v>494</c:v>
                </c:pt>
                <c:pt idx="7788">
                  <c:v>490</c:v>
                </c:pt>
                <c:pt idx="7789">
                  <c:v>489</c:v>
                </c:pt>
                <c:pt idx="7790">
                  <c:v>490</c:v>
                </c:pt>
                <c:pt idx="7791">
                  <c:v>488</c:v>
                </c:pt>
                <c:pt idx="7792">
                  <c:v>490</c:v>
                </c:pt>
                <c:pt idx="7793">
                  <c:v>493</c:v>
                </c:pt>
                <c:pt idx="7794">
                  <c:v>490</c:v>
                </c:pt>
                <c:pt idx="7795">
                  <c:v>492</c:v>
                </c:pt>
                <c:pt idx="7796">
                  <c:v>485</c:v>
                </c:pt>
                <c:pt idx="7797">
                  <c:v>488</c:v>
                </c:pt>
                <c:pt idx="7798">
                  <c:v>484</c:v>
                </c:pt>
                <c:pt idx="7799">
                  <c:v>482</c:v>
                </c:pt>
                <c:pt idx="7800">
                  <c:v>478</c:v>
                </c:pt>
                <c:pt idx="7801">
                  <c:v>485</c:v>
                </c:pt>
                <c:pt idx="7802">
                  <c:v>482</c:v>
                </c:pt>
                <c:pt idx="7803">
                  <c:v>478</c:v>
                </c:pt>
                <c:pt idx="7804">
                  <c:v>477</c:v>
                </c:pt>
                <c:pt idx="7805">
                  <c:v>482</c:v>
                </c:pt>
                <c:pt idx="7806">
                  <c:v>476</c:v>
                </c:pt>
                <c:pt idx="7807">
                  <c:v>479</c:v>
                </c:pt>
                <c:pt idx="7808">
                  <c:v>476</c:v>
                </c:pt>
                <c:pt idx="7809">
                  <c:v>484</c:v>
                </c:pt>
                <c:pt idx="7810">
                  <c:v>484</c:v>
                </c:pt>
                <c:pt idx="7811">
                  <c:v>489</c:v>
                </c:pt>
                <c:pt idx="7812">
                  <c:v>492</c:v>
                </c:pt>
                <c:pt idx="7813">
                  <c:v>495</c:v>
                </c:pt>
                <c:pt idx="7814">
                  <c:v>491</c:v>
                </c:pt>
                <c:pt idx="7815">
                  <c:v>501</c:v>
                </c:pt>
                <c:pt idx="7816">
                  <c:v>508</c:v>
                </c:pt>
                <c:pt idx="7817">
                  <c:v>514</c:v>
                </c:pt>
                <c:pt idx="7818">
                  <c:v>513</c:v>
                </c:pt>
                <c:pt idx="7819">
                  <c:v>521</c:v>
                </c:pt>
                <c:pt idx="7820">
                  <c:v>522</c:v>
                </c:pt>
                <c:pt idx="7821">
                  <c:v>522</c:v>
                </c:pt>
                <c:pt idx="7822">
                  <c:v>520</c:v>
                </c:pt>
                <c:pt idx="7823">
                  <c:v>523</c:v>
                </c:pt>
                <c:pt idx="7824">
                  <c:v>528</c:v>
                </c:pt>
                <c:pt idx="7825">
                  <c:v>528</c:v>
                </c:pt>
                <c:pt idx="7826">
                  <c:v>528</c:v>
                </c:pt>
                <c:pt idx="7827">
                  <c:v>533</c:v>
                </c:pt>
                <c:pt idx="7828">
                  <c:v>538</c:v>
                </c:pt>
                <c:pt idx="7829">
                  <c:v>540</c:v>
                </c:pt>
                <c:pt idx="7830">
                  <c:v>544</c:v>
                </c:pt>
                <c:pt idx="7831">
                  <c:v>548</c:v>
                </c:pt>
                <c:pt idx="7832">
                  <c:v>555</c:v>
                </c:pt>
                <c:pt idx="7833">
                  <c:v>555</c:v>
                </c:pt>
                <c:pt idx="7834">
                  <c:v>558</c:v>
                </c:pt>
                <c:pt idx="7835">
                  <c:v>564</c:v>
                </c:pt>
                <c:pt idx="7836">
                  <c:v>569</c:v>
                </c:pt>
                <c:pt idx="7837">
                  <c:v>577</c:v>
                </c:pt>
                <c:pt idx="7838">
                  <c:v>567</c:v>
                </c:pt>
                <c:pt idx="7839">
                  <c:v>575</c:v>
                </c:pt>
                <c:pt idx="7840">
                  <c:v>592</c:v>
                </c:pt>
                <c:pt idx="7841">
                  <c:v>590</c:v>
                </c:pt>
                <c:pt idx="7842">
                  <c:v>587</c:v>
                </c:pt>
                <c:pt idx="7843">
                  <c:v>594</c:v>
                </c:pt>
                <c:pt idx="7844">
                  <c:v>587</c:v>
                </c:pt>
                <c:pt idx="7845">
                  <c:v>592</c:v>
                </c:pt>
                <c:pt idx="7846">
                  <c:v>589</c:v>
                </c:pt>
                <c:pt idx="7847">
                  <c:v>592</c:v>
                </c:pt>
                <c:pt idx="7848">
                  <c:v>598</c:v>
                </c:pt>
                <c:pt idx="7849">
                  <c:v>595</c:v>
                </c:pt>
                <c:pt idx="7850">
                  <c:v>593</c:v>
                </c:pt>
                <c:pt idx="7851">
                  <c:v>596</c:v>
                </c:pt>
                <c:pt idx="7852">
                  <c:v>588</c:v>
                </c:pt>
                <c:pt idx="7853">
                  <c:v>585</c:v>
                </c:pt>
                <c:pt idx="7854">
                  <c:v>585</c:v>
                </c:pt>
                <c:pt idx="7855">
                  <c:v>574</c:v>
                </c:pt>
                <c:pt idx="7856">
                  <c:v>569</c:v>
                </c:pt>
                <c:pt idx="7857">
                  <c:v>557</c:v>
                </c:pt>
                <c:pt idx="7858">
                  <c:v>552</c:v>
                </c:pt>
                <c:pt idx="7859">
                  <c:v>539</c:v>
                </c:pt>
                <c:pt idx="7860">
                  <c:v>530</c:v>
                </c:pt>
                <c:pt idx="7861">
                  <c:v>523</c:v>
                </c:pt>
                <c:pt idx="7862">
                  <c:v>520</c:v>
                </c:pt>
                <c:pt idx="7863">
                  <c:v>519</c:v>
                </c:pt>
                <c:pt idx="7864">
                  <c:v>517</c:v>
                </c:pt>
                <c:pt idx="7865">
                  <c:v>511</c:v>
                </c:pt>
                <c:pt idx="7866">
                  <c:v>512</c:v>
                </c:pt>
                <c:pt idx="7867">
                  <c:v>511</c:v>
                </c:pt>
                <c:pt idx="7868">
                  <c:v>516</c:v>
                </c:pt>
                <c:pt idx="7869">
                  <c:v>512</c:v>
                </c:pt>
                <c:pt idx="7870">
                  <c:v>522</c:v>
                </c:pt>
                <c:pt idx="7871">
                  <c:v>524</c:v>
                </c:pt>
                <c:pt idx="7872">
                  <c:v>529</c:v>
                </c:pt>
                <c:pt idx="7873">
                  <c:v>534</c:v>
                </c:pt>
                <c:pt idx="7874">
                  <c:v>538</c:v>
                </c:pt>
                <c:pt idx="7875">
                  <c:v>537</c:v>
                </c:pt>
                <c:pt idx="7876">
                  <c:v>536</c:v>
                </c:pt>
                <c:pt idx="7877">
                  <c:v>535</c:v>
                </c:pt>
                <c:pt idx="7878">
                  <c:v>532</c:v>
                </c:pt>
                <c:pt idx="7879">
                  <c:v>531</c:v>
                </c:pt>
                <c:pt idx="7880">
                  <c:v>525</c:v>
                </c:pt>
                <c:pt idx="7881">
                  <c:v>525</c:v>
                </c:pt>
                <c:pt idx="7882">
                  <c:v>521</c:v>
                </c:pt>
                <c:pt idx="7883">
                  <c:v>521</c:v>
                </c:pt>
                <c:pt idx="7884">
                  <c:v>514</c:v>
                </c:pt>
                <c:pt idx="7885">
                  <c:v>511</c:v>
                </c:pt>
                <c:pt idx="7886">
                  <c:v>510</c:v>
                </c:pt>
                <c:pt idx="7887">
                  <c:v>506</c:v>
                </c:pt>
                <c:pt idx="7888">
                  <c:v>501</c:v>
                </c:pt>
                <c:pt idx="7889">
                  <c:v>499</c:v>
                </c:pt>
                <c:pt idx="7890">
                  <c:v>494</c:v>
                </c:pt>
                <c:pt idx="7891">
                  <c:v>493</c:v>
                </c:pt>
                <c:pt idx="7892">
                  <c:v>492</c:v>
                </c:pt>
                <c:pt idx="7893">
                  <c:v>491</c:v>
                </c:pt>
                <c:pt idx="7894">
                  <c:v>487</c:v>
                </c:pt>
                <c:pt idx="7895">
                  <c:v>488</c:v>
                </c:pt>
                <c:pt idx="7896">
                  <c:v>488</c:v>
                </c:pt>
                <c:pt idx="7897">
                  <c:v>491</c:v>
                </c:pt>
                <c:pt idx="7898">
                  <c:v>496</c:v>
                </c:pt>
                <c:pt idx="7899">
                  <c:v>495</c:v>
                </c:pt>
                <c:pt idx="7900">
                  <c:v>502</c:v>
                </c:pt>
                <c:pt idx="7901">
                  <c:v>499</c:v>
                </c:pt>
                <c:pt idx="7902">
                  <c:v>507</c:v>
                </c:pt>
                <c:pt idx="7903">
                  <c:v>511</c:v>
                </c:pt>
                <c:pt idx="7904">
                  <c:v>513</c:v>
                </c:pt>
                <c:pt idx="7905">
                  <c:v>520</c:v>
                </c:pt>
                <c:pt idx="7906">
                  <c:v>523</c:v>
                </c:pt>
                <c:pt idx="7907">
                  <c:v>528</c:v>
                </c:pt>
                <c:pt idx="7908">
                  <c:v>533</c:v>
                </c:pt>
                <c:pt idx="7909">
                  <c:v>529</c:v>
                </c:pt>
                <c:pt idx="7910">
                  <c:v>522</c:v>
                </c:pt>
                <c:pt idx="7911">
                  <c:v>524</c:v>
                </c:pt>
                <c:pt idx="7912">
                  <c:v>518</c:v>
                </c:pt>
                <c:pt idx="7913">
                  <c:v>521</c:v>
                </c:pt>
                <c:pt idx="7914">
                  <c:v>525</c:v>
                </c:pt>
                <c:pt idx="7915">
                  <c:v>527</c:v>
                </c:pt>
                <c:pt idx="7916">
                  <c:v>527</c:v>
                </c:pt>
                <c:pt idx="7917">
                  <c:v>532</c:v>
                </c:pt>
                <c:pt idx="7918">
                  <c:v>530</c:v>
                </c:pt>
                <c:pt idx="7919">
                  <c:v>530</c:v>
                </c:pt>
                <c:pt idx="7920">
                  <c:v>530</c:v>
                </c:pt>
                <c:pt idx="7921">
                  <c:v>527</c:v>
                </c:pt>
                <c:pt idx="7922">
                  <c:v>529</c:v>
                </c:pt>
                <c:pt idx="7923">
                  <c:v>529</c:v>
                </c:pt>
                <c:pt idx="7924">
                  <c:v>530</c:v>
                </c:pt>
                <c:pt idx="7925">
                  <c:v>534</c:v>
                </c:pt>
                <c:pt idx="7926">
                  <c:v>532</c:v>
                </c:pt>
                <c:pt idx="7927">
                  <c:v>535</c:v>
                </c:pt>
                <c:pt idx="7928">
                  <c:v>535</c:v>
                </c:pt>
                <c:pt idx="7929">
                  <c:v>538</c:v>
                </c:pt>
                <c:pt idx="7930">
                  <c:v>532</c:v>
                </c:pt>
                <c:pt idx="7931">
                  <c:v>530</c:v>
                </c:pt>
                <c:pt idx="7932">
                  <c:v>530</c:v>
                </c:pt>
                <c:pt idx="7933">
                  <c:v>528</c:v>
                </c:pt>
                <c:pt idx="7934">
                  <c:v>531</c:v>
                </c:pt>
                <c:pt idx="7935">
                  <c:v>533</c:v>
                </c:pt>
                <c:pt idx="7936">
                  <c:v>536</c:v>
                </c:pt>
                <c:pt idx="7937">
                  <c:v>539</c:v>
                </c:pt>
                <c:pt idx="7938">
                  <c:v>536</c:v>
                </c:pt>
                <c:pt idx="7939">
                  <c:v>550</c:v>
                </c:pt>
                <c:pt idx="7940">
                  <c:v>560</c:v>
                </c:pt>
                <c:pt idx="7941">
                  <c:v>553</c:v>
                </c:pt>
                <c:pt idx="7942">
                  <c:v>561</c:v>
                </c:pt>
                <c:pt idx="7943">
                  <c:v>548</c:v>
                </c:pt>
                <c:pt idx="7944">
                  <c:v>559</c:v>
                </c:pt>
                <c:pt idx="7945">
                  <c:v>552</c:v>
                </c:pt>
                <c:pt idx="7946">
                  <c:v>552</c:v>
                </c:pt>
                <c:pt idx="7947">
                  <c:v>556</c:v>
                </c:pt>
                <c:pt idx="7948">
                  <c:v>556</c:v>
                </c:pt>
                <c:pt idx="7949">
                  <c:v>554</c:v>
                </c:pt>
                <c:pt idx="7950">
                  <c:v>556</c:v>
                </c:pt>
                <c:pt idx="7951">
                  <c:v>554</c:v>
                </c:pt>
                <c:pt idx="7952">
                  <c:v>552</c:v>
                </c:pt>
                <c:pt idx="7953">
                  <c:v>556</c:v>
                </c:pt>
                <c:pt idx="7954">
                  <c:v>553</c:v>
                </c:pt>
                <c:pt idx="7955">
                  <c:v>552</c:v>
                </c:pt>
                <c:pt idx="7956">
                  <c:v>551</c:v>
                </c:pt>
                <c:pt idx="7957">
                  <c:v>555</c:v>
                </c:pt>
                <c:pt idx="7958">
                  <c:v>555</c:v>
                </c:pt>
                <c:pt idx="7959">
                  <c:v>554</c:v>
                </c:pt>
                <c:pt idx="7960">
                  <c:v>555</c:v>
                </c:pt>
                <c:pt idx="7961">
                  <c:v>559</c:v>
                </c:pt>
                <c:pt idx="7962">
                  <c:v>562</c:v>
                </c:pt>
                <c:pt idx="7963">
                  <c:v>564</c:v>
                </c:pt>
                <c:pt idx="7964">
                  <c:v>557</c:v>
                </c:pt>
                <c:pt idx="7965">
                  <c:v>557</c:v>
                </c:pt>
                <c:pt idx="7966">
                  <c:v>553</c:v>
                </c:pt>
                <c:pt idx="7967">
                  <c:v>549</c:v>
                </c:pt>
                <c:pt idx="7968">
                  <c:v>548</c:v>
                </c:pt>
                <c:pt idx="7969">
                  <c:v>538</c:v>
                </c:pt>
                <c:pt idx="7970">
                  <c:v>540</c:v>
                </c:pt>
                <c:pt idx="7971">
                  <c:v>534</c:v>
                </c:pt>
                <c:pt idx="7972">
                  <c:v>535</c:v>
                </c:pt>
                <c:pt idx="7973">
                  <c:v>530</c:v>
                </c:pt>
                <c:pt idx="7974">
                  <c:v>527</c:v>
                </c:pt>
                <c:pt idx="7975">
                  <c:v>530</c:v>
                </c:pt>
                <c:pt idx="7976">
                  <c:v>532</c:v>
                </c:pt>
                <c:pt idx="7977">
                  <c:v>530</c:v>
                </c:pt>
                <c:pt idx="7978">
                  <c:v>526</c:v>
                </c:pt>
                <c:pt idx="7979">
                  <c:v>528</c:v>
                </c:pt>
                <c:pt idx="7980">
                  <c:v>530</c:v>
                </c:pt>
                <c:pt idx="7981">
                  <c:v>530</c:v>
                </c:pt>
                <c:pt idx="7982">
                  <c:v>531</c:v>
                </c:pt>
                <c:pt idx="7983">
                  <c:v>532</c:v>
                </c:pt>
                <c:pt idx="7984">
                  <c:v>535</c:v>
                </c:pt>
                <c:pt idx="7985">
                  <c:v>534</c:v>
                </c:pt>
                <c:pt idx="7986">
                  <c:v>534</c:v>
                </c:pt>
                <c:pt idx="7987">
                  <c:v>532</c:v>
                </c:pt>
                <c:pt idx="7988">
                  <c:v>531</c:v>
                </c:pt>
                <c:pt idx="7989">
                  <c:v>531</c:v>
                </c:pt>
                <c:pt idx="7990">
                  <c:v>529</c:v>
                </c:pt>
                <c:pt idx="7991">
                  <c:v>528</c:v>
                </c:pt>
                <c:pt idx="7992">
                  <c:v>526</c:v>
                </c:pt>
                <c:pt idx="7993">
                  <c:v>526</c:v>
                </c:pt>
                <c:pt idx="7994">
                  <c:v>522</c:v>
                </c:pt>
                <c:pt idx="7995">
                  <c:v>522</c:v>
                </c:pt>
                <c:pt idx="7996">
                  <c:v>518</c:v>
                </c:pt>
                <c:pt idx="7997">
                  <c:v>520</c:v>
                </c:pt>
                <c:pt idx="7998">
                  <c:v>519</c:v>
                </c:pt>
                <c:pt idx="7999">
                  <c:v>518</c:v>
                </c:pt>
                <c:pt idx="8000">
                  <c:v>516</c:v>
                </c:pt>
                <c:pt idx="8001">
                  <c:v>517</c:v>
                </c:pt>
                <c:pt idx="8002">
                  <c:v>516</c:v>
                </c:pt>
                <c:pt idx="8003">
                  <c:v>517</c:v>
                </c:pt>
                <c:pt idx="8004">
                  <c:v>515</c:v>
                </c:pt>
                <c:pt idx="8005">
                  <c:v>511</c:v>
                </c:pt>
                <c:pt idx="8006">
                  <c:v>511</c:v>
                </c:pt>
                <c:pt idx="8007">
                  <c:v>510</c:v>
                </c:pt>
                <c:pt idx="8008">
                  <c:v>505</c:v>
                </c:pt>
                <c:pt idx="8009">
                  <c:v>502</c:v>
                </c:pt>
                <c:pt idx="8010">
                  <c:v>500</c:v>
                </c:pt>
                <c:pt idx="8011">
                  <c:v>498</c:v>
                </c:pt>
                <c:pt idx="8012">
                  <c:v>499</c:v>
                </c:pt>
                <c:pt idx="8013">
                  <c:v>498</c:v>
                </c:pt>
                <c:pt idx="8014">
                  <c:v>496</c:v>
                </c:pt>
                <c:pt idx="8015">
                  <c:v>497</c:v>
                </c:pt>
                <c:pt idx="8016">
                  <c:v>497</c:v>
                </c:pt>
                <c:pt idx="8017">
                  <c:v>496</c:v>
                </c:pt>
                <c:pt idx="8018">
                  <c:v>495</c:v>
                </c:pt>
                <c:pt idx="8019">
                  <c:v>494</c:v>
                </c:pt>
                <c:pt idx="8020">
                  <c:v>494</c:v>
                </c:pt>
                <c:pt idx="8021">
                  <c:v>494</c:v>
                </c:pt>
                <c:pt idx="8022">
                  <c:v>498</c:v>
                </c:pt>
                <c:pt idx="8023">
                  <c:v>497</c:v>
                </c:pt>
                <c:pt idx="8024">
                  <c:v>498</c:v>
                </c:pt>
                <c:pt idx="8025">
                  <c:v>507</c:v>
                </c:pt>
                <c:pt idx="8026">
                  <c:v>506</c:v>
                </c:pt>
                <c:pt idx="8027">
                  <c:v>511</c:v>
                </c:pt>
                <c:pt idx="8028">
                  <c:v>516</c:v>
                </c:pt>
                <c:pt idx="8029">
                  <c:v>524</c:v>
                </c:pt>
                <c:pt idx="8030">
                  <c:v>526</c:v>
                </c:pt>
                <c:pt idx="8031">
                  <c:v>529</c:v>
                </c:pt>
                <c:pt idx="8032">
                  <c:v>537</c:v>
                </c:pt>
                <c:pt idx="8033">
                  <c:v>537</c:v>
                </c:pt>
                <c:pt idx="8034">
                  <c:v>539</c:v>
                </c:pt>
                <c:pt idx="8035">
                  <c:v>543</c:v>
                </c:pt>
                <c:pt idx="8036">
                  <c:v>544</c:v>
                </c:pt>
                <c:pt idx="8037">
                  <c:v>548</c:v>
                </c:pt>
                <c:pt idx="8038">
                  <c:v>546</c:v>
                </c:pt>
                <c:pt idx="8039">
                  <c:v>549</c:v>
                </c:pt>
                <c:pt idx="8040">
                  <c:v>546</c:v>
                </c:pt>
                <c:pt idx="8041">
                  <c:v>546</c:v>
                </c:pt>
                <c:pt idx="8042">
                  <c:v>546</c:v>
                </c:pt>
                <c:pt idx="8043">
                  <c:v>542</c:v>
                </c:pt>
                <c:pt idx="8044">
                  <c:v>542</c:v>
                </c:pt>
                <c:pt idx="8045">
                  <c:v>538</c:v>
                </c:pt>
                <c:pt idx="8046">
                  <c:v>541</c:v>
                </c:pt>
                <c:pt idx="8047">
                  <c:v>539</c:v>
                </c:pt>
                <c:pt idx="8048">
                  <c:v>541</c:v>
                </c:pt>
                <c:pt idx="8049">
                  <c:v>540</c:v>
                </c:pt>
                <c:pt idx="8050">
                  <c:v>540</c:v>
                </c:pt>
                <c:pt idx="8051">
                  <c:v>538</c:v>
                </c:pt>
                <c:pt idx="8052">
                  <c:v>536</c:v>
                </c:pt>
                <c:pt idx="8053">
                  <c:v>536</c:v>
                </c:pt>
                <c:pt idx="8054">
                  <c:v>531</c:v>
                </c:pt>
                <c:pt idx="8055">
                  <c:v>531</c:v>
                </c:pt>
                <c:pt idx="8056">
                  <c:v>525</c:v>
                </c:pt>
                <c:pt idx="8057">
                  <c:v>522</c:v>
                </c:pt>
                <c:pt idx="8058">
                  <c:v>520</c:v>
                </c:pt>
                <c:pt idx="8059">
                  <c:v>515</c:v>
                </c:pt>
                <c:pt idx="8060">
                  <c:v>513</c:v>
                </c:pt>
                <c:pt idx="8061">
                  <c:v>514</c:v>
                </c:pt>
                <c:pt idx="8062">
                  <c:v>514</c:v>
                </c:pt>
                <c:pt idx="8063">
                  <c:v>512</c:v>
                </c:pt>
                <c:pt idx="8064">
                  <c:v>511</c:v>
                </c:pt>
                <c:pt idx="8065">
                  <c:v>512</c:v>
                </c:pt>
                <c:pt idx="8066">
                  <c:v>509</c:v>
                </c:pt>
                <c:pt idx="8067">
                  <c:v>507</c:v>
                </c:pt>
                <c:pt idx="8068">
                  <c:v>500</c:v>
                </c:pt>
                <c:pt idx="8069">
                  <c:v>496</c:v>
                </c:pt>
                <c:pt idx="8070">
                  <c:v>496</c:v>
                </c:pt>
                <c:pt idx="8071">
                  <c:v>495</c:v>
                </c:pt>
                <c:pt idx="8072">
                  <c:v>488</c:v>
                </c:pt>
                <c:pt idx="8073">
                  <c:v>486</c:v>
                </c:pt>
                <c:pt idx="8074">
                  <c:v>487</c:v>
                </c:pt>
                <c:pt idx="8075">
                  <c:v>487</c:v>
                </c:pt>
                <c:pt idx="8076">
                  <c:v>482</c:v>
                </c:pt>
                <c:pt idx="8077">
                  <c:v>480</c:v>
                </c:pt>
                <c:pt idx="8078">
                  <c:v>483</c:v>
                </c:pt>
                <c:pt idx="8079">
                  <c:v>484</c:v>
                </c:pt>
                <c:pt idx="8080">
                  <c:v>484</c:v>
                </c:pt>
                <c:pt idx="8081">
                  <c:v>480</c:v>
                </c:pt>
                <c:pt idx="8082">
                  <c:v>487</c:v>
                </c:pt>
                <c:pt idx="8083">
                  <c:v>484</c:v>
                </c:pt>
                <c:pt idx="8084">
                  <c:v>481</c:v>
                </c:pt>
                <c:pt idx="8085">
                  <c:v>484</c:v>
                </c:pt>
                <c:pt idx="8086">
                  <c:v>486</c:v>
                </c:pt>
                <c:pt idx="8087">
                  <c:v>486</c:v>
                </c:pt>
                <c:pt idx="8088">
                  <c:v>493</c:v>
                </c:pt>
                <c:pt idx="8089">
                  <c:v>496</c:v>
                </c:pt>
                <c:pt idx="8090">
                  <c:v>500</c:v>
                </c:pt>
                <c:pt idx="8091">
                  <c:v>500</c:v>
                </c:pt>
                <c:pt idx="8092">
                  <c:v>499</c:v>
                </c:pt>
                <c:pt idx="8093">
                  <c:v>503</c:v>
                </c:pt>
                <c:pt idx="8094">
                  <c:v>507</c:v>
                </c:pt>
                <c:pt idx="8095">
                  <c:v>504</c:v>
                </c:pt>
                <c:pt idx="8096">
                  <c:v>505</c:v>
                </c:pt>
                <c:pt idx="8097">
                  <c:v>506</c:v>
                </c:pt>
                <c:pt idx="8098">
                  <c:v>502</c:v>
                </c:pt>
                <c:pt idx="8099">
                  <c:v>501</c:v>
                </c:pt>
                <c:pt idx="8100">
                  <c:v>504</c:v>
                </c:pt>
                <c:pt idx="8101">
                  <c:v>507</c:v>
                </c:pt>
                <c:pt idx="8102">
                  <c:v>504</c:v>
                </c:pt>
                <c:pt idx="8103">
                  <c:v>510</c:v>
                </c:pt>
                <c:pt idx="8104">
                  <c:v>510</c:v>
                </c:pt>
                <c:pt idx="8105">
                  <c:v>513</c:v>
                </c:pt>
                <c:pt idx="8106">
                  <c:v>512</c:v>
                </c:pt>
                <c:pt idx="8107">
                  <c:v>516</c:v>
                </c:pt>
                <c:pt idx="8108">
                  <c:v>517</c:v>
                </c:pt>
                <c:pt idx="8109">
                  <c:v>518</c:v>
                </c:pt>
                <c:pt idx="8110">
                  <c:v>518</c:v>
                </c:pt>
                <c:pt idx="8111">
                  <c:v>526</c:v>
                </c:pt>
                <c:pt idx="8112">
                  <c:v>522</c:v>
                </c:pt>
                <c:pt idx="8113">
                  <c:v>525</c:v>
                </c:pt>
                <c:pt idx="8114">
                  <c:v>523</c:v>
                </c:pt>
                <c:pt idx="8115">
                  <c:v>522</c:v>
                </c:pt>
                <c:pt idx="8116">
                  <c:v>521</c:v>
                </c:pt>
                <c:pt idx="8117">
                  <c:v>523</c:v>
                </c:pt>
                <c:pt idx="8118">
                  <c:v>523</c:v>
                </c:pt>
                <c:pt idx="8119">
                  <c:v>515</c:v>
                </c:pt>
                <c:pt idx="8120">
                  <c:v>522</c:v>
                </c:pt>
                <c:pt idx="8121">
                  <c:v>518</c:v>
                </c:pt>
                <c:pt idx="8122">
                  <c:v>510</c:v>
                </c:pt>
                <c:pt idx="8123">
                  <c:v>522</c:v>
                </c:pt>
                <c:pt idx="8124">
                  <c:v>515</c:v>
                </c:pt>
                <c:pt idx="8125">
                  <c:v>518</c:v>
                </c:pt>
                <c:pt idx="8126">
                  <c:v>522</c:v>
                </c:pt>
                <c:pt idx="8127">
                  <c:v>521</c:v>
                </c:pt>
                <c:pt idx="8128">
                  <c:v>519</c:v>
                </c:pt>
                <c:pt idx="8129">
                  <c:v>520</c:v>
                </c:pt>
                <c:pt idx="8130">
                  <c:v>522</c:v>
                </c:pt>
                <c:pt idx="8131">
                  <c:v>522</c:v>
                </c:pt>
                <c:pt idx="8132">
                  <c:v>523</c:v>
                </c:pt>
                <c:pt idx="8133">
                  <c:v>530</c:v>
                </c:pt>
                <c:pt idx="8134">
                  <c:v>528</c:v>
                </c:pt>
                <c:pt idx="8135">
                  <c:v>532</c:v>
                </c:pt>
                <c:pt idx="8136">
                  <c:v>537</c:v>
                </c:pt>
                <c:pt idx="8137">
                  <c:v>539</c:v>
                </c:pt>
                <c:pt idx="8138">
                  <c:v>538</c:v>
                </c:pt>
                <c:pt idx="8139">
                  <c:v>535</c:v>
                </c:pt>
                <c:pt idx="8140">
                  <c:v>534</c:v>
                </c:pt>
                <c:pt idx="8141">
                  <c:v>532</c:v>
                </c:pt>
                <c:pt idx="8142">
                  <c:v>531</c:v>
                </c:pt>
                <c:pt idx="8143">
                  <c:v>530</c:v>
                </c:pt>
                <c:pt idx="8144">
                  <c:v>530</c:v>
                </c:pt>
                <c:pt idx="8145">
                  <c:v>529</c:v>
                </c:pt>
                <c:pt idx="8146">
                  <c:v>531</c:v>
                </c:pt>
                <c:pt idx="8147">
                  <c:v>532</c:v>
                </c:pt>
                <c:pt idx="8148">
                  <c:v>532</c:v>
                </c:pt>
                <c:pt idx="8149">
                  <c:v>535</c:v>
                </c:pt>
                <c:pt idx="8150">
                  <c:v>537</c:v>
                </c:pt>
                <c:pt idx="8151">
                  <c:v>533</c:v>
                </c:pt>
                <c:pt idx="8152">
                  <c:v>534</c:v>
                </c:pt>
                <c:pt idx="8153">
                  <c:v>536</c:v>
                </c:pt>
                <c:pt idx="8154">
                  <c:v>535</c:v>
                </c:pt>
                <c:pt idx="8155">
                  <c:v>535</c:v>
                </c:pt>
                <c:pt idx="8156">
                  <c:v>530</c:v>
                </c:pt>
                <c:pt idx="8157">
                  <c:v>533</c:v>
                </c:pt>
                <c:pt idx="8158">
                  <c:v>530</c:v>
                </c:pt>
                <c:pt idx="8159">
                  <c:v>530</c:v>
                </c:pt>
                <c:pt idx="8160">
                  <c:v>532</c:v>
                </c:pt>
                <c:pt idx="8161">
                  <c:v>534</c:v>
                </c:pt>
                <c:pt idx="8162">
                  <c:v>536</c:v>
                </c:pt>
                <c:pt idx="8163">
                  <c:v>538</c:v>
                </c:pt>
                <c:pt idx="8164">
                  <c:v>538</c:v>
                </c:pt>
                <c:pt idx="8165">
                  <c:v>541</c:v>
                </c:pt>
                <c:pt idx="8166">
                  <c:v>541</c:v>
                </c:pt>
                <c:pt idx="8167">
                  <c:v>545</c:v>
                </c:pt>
                <c:pt idx="8168">
                  <c:v>546</c:v>
                </c:pt>
                <c:pt idx="8169">
                  <c:v>548</c:v>
                </c:pt>
                <c:pt idx="8170">
                  <c:v>546</c:v>
                </c:pt>
                <c:pt idx="8171">
                  <c:v>545</c:v>
                </c:pt>
                <c:pt idx="8172">
                  <c:v>546</c:v>
                </c:pt>
                <c:pt idx="8173">
                  <c:v>551</c:v>
                </c:pt>
                <c:pt idx="8174">
                  <c:v>548</c:v>
                </c:pt>
                <c:pt idx="8175">
                  <c:v>554</c:v>
                </c:pt>
                <c:pt idx="8176">
                  <c:v>554</c:v>
                </c:pt>
                <c:pt idx="8177">
                  <c:v>552</c:v>
                </c:pt>
                <c:pt idx="8178">
                  <c:v>556</c:v>
                </c:pt>
                <c:pt idx="8179">
                  <c:v>555</c:v>
                </c:pt>
                <c:pt idx="8180">
                  <c:v>560</c:v>
                </c:pt>
                <c:pt idx="8181">
                  <c:v>564</c:v>
                </c:pt>
                <c:pt idx="8182">
                  <c:v>559</c:v>
                </c:pt>
                <c:pt idx="8183">
                  <c:v>556</c:v>
                </c:pt>
                <c:pt idx="8184">
                  <c:v>558</c:v>
                </c:pt>
                <c:pt idx="8185">
                  <c:v>559</c:v>
                </c:pt>
                <c:pt idx="8186">
                  <c:v>557</c:v>
                </c:pt>
                <c:pt idx="8187">
                  <c:v>559</c:v>
                </c:pt>
                <c:pt idx="8188">
                  <c:v>558</c:v>
                </c:pt>
                <c:pt idx="8189">
                  <c:v>555</c:v>
                </c:pt>
                <c:pt idx="8190">
                  <c:v>554</c:v>
                </c:pt>
                <c:pt idx="8191">
                  <c:v>548</c:v>
                </c:pt>
                <c:pt idx="8192">
                  <c:v>541</c:v>
                </c:pt>
                <c:pt idx="8193">
                  <c:v>538</c:v>
                </c:pt>
                <c:pt idx="8194">
                  <c:v>535</c:v>
                </c:pt>
                <c:pt idx="8195">
                  <c:v>530</c:v>
                </c:pt>
                <c:pt idx="8196">
                  <c:v>525</c:v>
                </c:pt>
                <c:pt idx="8197">
                  <c:v>524</c:v>
                </c:pt>
                <c:pt idx="8198">
                  <c:v>524</c:v>
                </c:pt>
                <c:pt idx="8199">
                  <c:v>525</c:v>
                </c:pt>
                <c:pt idx="8200">
                  <c:v>522</c:v>
                </c:pt>
                <c:pt idx="8201">
                  <c:v>522</c:v>
                </c:pt>
                <c:pt idx="8202">
                  <c:v>520</c:v>
                </c:pt>
                <c:pt idx="8203">
                  <c:v>520</c:v>
                </c:pt>
                <c:pt idx="8204">
                  <c:v>513</c:v>
                </c:pt>
                <c:pt idx="8205">
                  <c:v>514</c:v>
                </c:pt>
                <c:pt idx="8206">
                  <c:v>513</c:v>
                </c:pt>
                <c:pt idx="8207">
                  <c:v>510</c:v>
                </c:pt>
                <c:pt idx="8208">
                  <c:v>508</c:v>
                </c:pt>
                <c:pt idx="8209">
                  <c:v>510</c:v>
                </c:pt>
                <c:pt idx="8210">
                  <c:v>514</c:v>
                </c:pt>
                <c:pt idx="8211">
                  <c:v>515</c:v>
                </c:pt>
                <c:pt idx="8212">
                  <c:v>515</c:v>
                </c:pt>
                <c:pt idx="8213">
                  <c:v>516</c:v>
                </c:pt>
                <c:pt idx="8214">
                  <c:v>518</c:v>
                </c:pt>
                <c:pt idx="8215">
                  <c:v>520</c:v>
                </c:pt>
                <c:pt idx="8216">
                  <c:v>522</c:v>
                </c:pt>
                <c:pt idx="8217">
                  <c:v>518</c:v>
                </c:pt>
                <c:pt idx="8218">
                  <c:v>517</c:v>
                </c:pt>
                <c:pt idx="8219">
                  <c:v>518</c:v>
                </c:pt>
                <c:pt idx="8220">
                  <c:v>518</c:v>
                </c:pt>
                <c:pt idx="8221">
                  <c:v>514</c:v>
                </c:pt>
                <c:pt idx="8222">
                  <c:v>515</c:v>
                </c:pt>
                <c:pt idx="8223">
                  <c:v>513</c:v>
                </c:pt>
                <c:pt idx="8224">
                  <c:v>516</c:v>
                </c:pt>
                <c:pt idx="8225">
                  <c:v>515</c:v>
                </c:pt>
                <c:pt idx="8226">
                  <c:v>512</c:v>
                </c:pt>
                <c:pt idx="8227">
                  <c:v>517</c:v>
                </c:pt>
                <c:pt idx="8228">
                  <c:v>518</c:v>
                </c:pt>
                <c:pt idx="8229">
                  <c:v>517</c:v>
                </c:pt>
                <c:pt idx="8230">
                  <c:v>521</c:v>
                </c:pt>
                <c:pt idx="8231">
                  <c:v>526</c:v>
                </c:pt>
                <c:pt idx="8232">
                  <c:v>530</c:v>
                </c:pt>
                <c:pt idx="8233">
                  <c:v>533</c:v>
                </c:pt>
                <c:pt idx="8234">
                  <c:v>543</c:v>
                </c:pt>
                <c:pt idx="8235">
                  <c:v>545</c:v>
                </c:pt>
                <c:pt idx="8236">
                  <c:v>550</c:v>
                </c:pt>
                <c:pt idx="8237">
                  <c:v>554</c:v>
                </c:pt>
                <c:pt idx="8238">
                  <c:v>554</c:v>
                </c:pt>
                <c:pt idx="8239">
                  <c:v>555</c:v>
                </c:pt>
                <c:pt idx="8240">
                  <c:v>555</c:v>
                </c:pt>
                <c:pt idx="8241">
                  <c:v>555</c:v>
                </c:pt>
                <c:pt idx="8242">
                  <c:v>548</c:v>
                </c:pt>
                <c:pt idx="8243">
                  <c:v>546</c:v>
                </c:pt>
                <c:pt idx="8244">
                  <c:v>545</c:v>
                </c:pt>
                <c:pt idx="8245">
                  <c:v>540</c:v>
                </c:pt>
                <c:pt idx="8246">
                  <c:v>540</c:v>
                </c:pt>
                <c:pt idx="8247">
                  <c:v>537</c:v>
                </c:pt>
                <c:pt idx="8248">
                  <c:v>536</c:v>
                </c:pt>
                <c:pt idx="8249">
                  <c:v>534</c:v>
                </c:pt>
                <c:pt idx="8250">
                  <c:v>533</c:v>
                </c:pt>
                <c:pt idx="8251">
                  <c:v>534</c:v>
                </c:pt>
                <c:pt idx="8252">
                  <c:v>533</c:v>
                </c:pt>
                <c:pt idx="8253">
                  <c:v>531</c:v>
                </c:pt>
                <c:pt idx="8254">
                  <c:v>528</c:v>
                </c:pt>
                <c:pt idx="8255">
                  <c:v>525</c:v>
                </c:pt>
                <c:pt idx="8256">
                  <c:v>523</c:v>
                </c:pt>
                <c:pt idx="8257">
                  <c:v>520</c:v>
                </c:pt>
                <c:pt idx="8258">
                  <c:v>519</c:v>
                </c:pt>
                <c:pt idx="8259">
                  <c:v>520</c:v>
                </c:pt>
                <c:pt idx="8260">
                  <c:v>523</c:v>
                </c:pt>
                <c:pt idx="8261">
                  <c:v>522</c:v>
                </c:pt>
                <c:pt idx="8262">
                  <c:v>522</c:v>
                </c:pt>
                <c:pt idx="8263">
                  <c:v>521</c:v>
                </c:pt>
                <c:pt idx="8264">
                  <c:v>523</c:v>
                </c:pt>
                <c:pt idx="8265">
                  <c:v>521</c:v>
                </c:pt>
                <c:pt idx="8266">
                  <c:v>518</c:v>
                </c:pt>
                <c:pt idx="8267">
                  <c:v>516</c:v>
                </c:pt>
                <c:pt idx="8268">
                  <c:v>514</c:v>
                </c:pt>
                <c:pt idx="8269">
                  <c:v>513</c:v>
                </c:pt>
                <c:pt idx="8270">
                  <c:v>509</c:v>
                </c:pt>
                <c:pt idx="8271">
                  <c:v>508</c:v>
                </c:pt>
                <c:pt idx="8272">
                  <c:v>509</c:v>
                </c:pt>
                <c:pt idx="8273">
                  <c:v>509</c:v>
                </c:pt>
                <c:pt idx="8274">
                  <c:v>506</c:v>
                </c:pt>
                <c:pt idx="8275">
                  <c:v>510</c:v>
                </c:pt>
                <c:pt idx="8276">
                  <c:v>509</c:v>
                </c:pt>
                <c:pt idx="8277">
                  <c:v>509</c:v>
                </c:pt>
                <c:pt idx="8278">
                  <c:v>510</c:v>
                </c:pt>
                <c:pt idx="8279">
                  <c:v>508</c:v>
                </c:pt>
                <c:pt idx="8280">
                  <c:v>510</c:v>
                </c:pt>
                <c:pt idx="8281">
                  <c:v>510</c:v>
                </c:pt>
                <c:pt idx="8282">
                  <c:v>514</c:v>
                </c:pt>
                <c:pt idx="8283">
                  <c:v>513</c:v>
                </c:pt>
                <c:pt idx="8284">
                  <c:v>514</c:v>
                </c:pt>
                <c:pt idx="8285">
                  <c:v>516</c:v>
                </c:pt>
                <c:pt idx="8286">
                  <c:v>517</c:v>
                </c:pt>
                <c:pt idx="8287">
                  <c:v>518</c:v>
                </c:pt>
                <c:pt idx="8288">
                  <c:v>518</c:v>
                </c:pt>
                <c:pt idx="8289">
                  <c:v>514</c:v>
                </c:pt>
                <c:pt idx="8290">
                  <c:v>516</c:v>
                </c:pt>
                <c:pt idx="8291">
                  <c:v>513</c:v>
                </c:pt>
                <c:pt idx="8292">
                  <c:v>513</c:v>
                </c:pt>
                <c:pt idx="8293">
                  <c:v>511</c:v>
                </c:pt>
                <c:pt idx="8294">
                  <c:v>510</c:v>
                </c:pt>
                <c:pt idx="8295">
                  <c:v>509</c:v>
                </c:pt>
                <c:pt idx="8296">
                  <c:v>512</c:v>
                </c:pt>
                <c:pt idx="8297">
                  <c:v>516</c:v>
                </c:pt>
                <c:pt idx="8298">
                  <c:v>514</c:v>
                </c:pt>
                <c:pt idx="8299">
                  <c:v>516</c:v>
                </c:pt>
                <c:pt idx="8300">
                  <c:v>516</c:v>
                </c:pt>
                <c:pt idx="8301">
                  <c:v>517</c:v>
                </c:pt>
                <c:pt idx="8302">
                  <c:v>515</c:v>
                </c:pt>
                <c:pt idx="8303">
                  <c:v>514</c:v>
                </c:pt>
                <c:pt idx="8304">
                  <c:v>516</c:v>
                </c:pt>
                <c:pt idx="8305">
                  <c:v>515</c:v>
                </c:pt>
                <c:pt idx="8306">
                  <c:v>516</c:v>
                </c:pt>
                <c:pt idx="8307">
                  <c:v>512</c:v>
                </c:pt>
                <c:pt idx="8308">
                  <c:v>515</c:v>
                </c:pt>
                <c:pt idx="8309">
                  <c:v>516</c:v>
                </c:pt>
                <c:pt idx="8310">
                  <c:v>517</c:v>
                </c:pt>
                <c:pt idx="8311">
                  <c:v>519</c:v>
                </c:pt>
                <c:pt idx="8312">
                  <c:v>518</c:v>
                </c:pt>
                <c:pt idx="8313">
                  <c:v>519</c:v>
                </c:pt>
                <c:pt idx="8314">
                  <c:v>521</c:v>
                </c:pt>
                <c:pt idx="8315">
                  <c:v>516</c:v>
                </c:pt>
                <c:pt idx="8316">
                  <c:v>518</c:v>
                </c:pt>
                <c:pt idx="8317">
                  <c:v>516</c:v>
                </c:pt>
                <c:pt idx="8318">
                  <c:v>510</c:v>
                </c:pt>
                <c:pt idx="8319">
                  <c:v>512</c:v>
                </c:pt>
                <c:pt idx="8320">
                  <c:v>508</c:v>
                </c:pt>
                <c:pt idx="8321">
                  <c:v>509</c:v>
                </c:pt>
                <c:pt idx="8322">
                  <c:v>509</c:v>
                </c:pt>
                <c:pt idx="8323">
                  <c:v>509</c:v>
                </c:pt>
                <c:pt idx="8324">
                  <c:v>508</c:v>
                </c:pt>
                <c:pt idx="8325">
                  <c:v>509</c:v>
                </c:pt>
                <c:pt idx="8326">
                  <c:v>509</c:v>
                </c:pt>
                <c:pt idx="8327">
                  <c:v>510</c:v>
                </c:pt>
                <c:pt idx="8328">
                  <c:v>511</c:v>
                </c:pt>
                <c:pt idx="8329">
                  <c:v>509</c:v>
                </c:pt>
                <c:pt idx="8330">
                  <c:v>512</c:v>
                </c:pt>
                <c:pt idx="8331">
                  <c:v>515</c:v>
                </c:pt>
                <c:pt idx="8332">
                  <c:v>517</c:v>
                </c:pt>
                <c:pt idx="8333">
                  <c:v>517</c:v>
                </c:pt>
                <c:pt idx="8334">
                  <c:v>519</c:v>
                </c:pt>
                <c:pt idx="8335">
                  <c:v>524</c:v>
                </c:pt>
                <c:pt idx="8336">
                  <c:v>524</c:v>
                </c:pt>
                <c:pt idx="8337">
                  <c:v>526</c:v>
                </c:pt>
                <c:pt idx="8338">
                  <c:v>527</c:v>
                </c:pt>
                <c:pt idx="8339">
                  <c:v>527</c:v>
                </c:pt>
                <c:pt idx="8340">
                  <c:v>527</c:v>
                </c:pt>
                <c:pt idx="8341">
                  <c:v>524</c:v>
                </c:pt>
                <c:pt idx="8342">
                  <c:v>525</c:v>
                </c:pt>
                <c:pt idx="8343">
                  <c:v>518</c:v>
                </c:pt>
                <c:pt idx="8344">
                  <c:v>515</c:v>
                </c:pt>
                <c:pt idx="8345">
                  <c:v>516</c:v>
                </c:pt>
                <c:pt idx="8346">
                  <c:v>516</c:v>
                </c:pt>
                <c:pt idx="8347">
                  <c:v>513</c:v>
                </c:pt>
                <c:pt idx="8348">
                  <c:v>514</c:v>
                </c:pt>
                <c:pt idx="8349">
                  <c:v>510</c:v>
                </c:pt>
                <c:pt idx="8350">
                  <c:v>515</c:v>
                </c:pt>
                <c:pt idx="8351">
                  <c:v>506</c:v>
                </c:pt>
                <c:pt idx="8352">
                  <c:v>509</c:v>
                </c:pt>
                <c:pt idx="8353">
                  <c:v>509</c:v>
                </c:pt>
                <c:pt idx="8354">
                  <c:v>510</c:v>
                </c:pt>
                <c:pt idx="8355">
                  <c:v>505</c:v>
                </c:pt>
                <c:pt idx="8356">
                  <c:v>505</c:v>
                </c:pt>
                <c:pt idx="8357">
                  <c:v>508</c:v>
                </c:pt>
                <c:pt idx="8358">
                  <c:v>504</c:v>
                </c:pt>
                <c:pt idx="8359">
                  <c:v>497</c:v>
                </c:pt>
                <c:pt idx="8360">
                  <c:v>504</c:v>
                </c:pt>
                <c:pt idx="8361">
                  <c:v>510</c:v>
                </c:pt>
                <c:pt idx="8362">
                  <c:v>503</c:v>
                </c:pt>
                <c:pt idx="8363">
                  <c:v>512</c:v>
                </c:pt>
                <c:pt idx="8364">
                  <c:v>514</c:v>
                </c:pt>
                <c:pt idx="8365">
                  <c:v>508</c:v>
                </c:pt>
                <c:pt idx="8366">
                  <c:v>510</c:v>
                </c:pt>
                <c:pt idx="8367">
                  <c:v>511</c:v>
                </c:pt>
                <c:pt idx="8368">
                  <c:v>514</c:v>
                </c:pt>
                <c:pt idx="8369">
                  <c:v>509</c:v>
                </c:pt>
                <c:pt idx="8370">
                  <c:v>514</c:v>
                </c:pt>
                <c:pt idx="8371">
                  <c:v>512</c:v>
                </c:pt>
                <c:pt idx="8372">
                  <c:v>514</c:v>
                </c:pt>
                <c:pt idx="8373">
                  <c:v>509</c:v>
                </c:pt>
                <c:pt idx="8374">
                  <c:v>517</c:v>
                </c:pt>
                <c:pt idx="8375">
                  <c:v>515</c:v>
                </c:pt>
                <c:pt idx="8376">
                  <c:v>516</c:v>
                </c:pt>
                <c:pt idx="8377">
                  <c:v>512</c:v>
                </c:pt>
                <c:pt idx="8378">
                  <c:v>512</c:v>
                </c:pt>
                <c:pt idx="8379">
                  <c:v>511</c:v>
                </c:pt>
                <c:pt idx="8380">
                  <c:v>507</c:v>
                </c:pt>
                <c:pt idx="8381">
                  <c:v>505</c:v>
                </c:pt>
                <c:pt idx="8382">
                  <c:v>507</c:v>
                </c:pt>
                <c:pt idx="8383">
                  <c:v>506</c:v>
                </c:pt>
                <c:pt idx="8384">
                  <c:v>506</c:v>
                </c:pt>
                <c:pt idx="8385">
                  <c:v>508</c:v>
                </c:pt>
                <c:pt idx="8386">
                  <c:v>506</c:v>
                </c:pt>
                <c:pt idx="8387">
                  <c:v>508</c:v>
                </c:pt>
                <c:pt idx="8388">
                  <c:v>509</c:v>
                </c:pt>
                <c:pt idx="8389">
                  <c:v>508</c:v>
                </c:pt>
                <c:pt idx="8390">
                  <c:v>506</c:v>
                </c:pt>
                <c:pt idx="8391">
                  <c:v>503</c:v>
                </c:pt>
                <c:pt idx="8392">
                  <c:v>505</c:v>
                </c:pt>
                <c:pt idx="8393">
                  <c:v>505</c:v>
                </c:pt>
                <c:pt idx="8394">
                  <c:v>502</c:v>
                </c:pt>
                <c:pt idx="8395">
                  <c:v>501</c:v>
                </c:pt>
                <c:pt idx="8396">
                  <c:v>501</c:v>
                </c:pt>
                <c:pt idx="8397">
                  <c:v>501</c:v>
                </c:pt>
                <c:pt idx="8398">
                  <c:v>504</c:v>
                </c:pt>
                <c:pt idx="8399">
                  <c:v>504</c:v>
                </c:pt>
                <c:pt idx="8400">
                  <c:v>504</c:v>
                </c:pt>
                <c:pt idx="8401">
                  <c:v>506</c:v>
                </c:pt>
                <c:pt idx="8402">
                  <c:v>504</c:v>
                </c:pt>
                <c:pt idx="8403">
                  <c:v>506</c:v>
                </c:pt>
                <c:pt idx="8404">
                  <c:v>501</c:v>
                </c:pt>
                <c:pt idx="8405">
                  <c:v>500</c:v>
                </c:pt>
                <c:pt idx="8406">
                  <c:v>500</c:v>
                </c:pt>
                <c:pt idx="8407">
                  <c:v>496</c:v>
                </c:pt>
                <c:pt idx="8408">
                  <c:v>491</c:v>
                </c:pt>
                <c:pt idx="8409">
                  <c:v>491</c:v>
                </c:pt>
                <c:pt idx="8410">
                  <c:v>488</c:v>
                </c:pt>
                <c:pt idx="8411">
                  <c:v>484</c:v>
                </c:pt>
                <c:pt idx="8412">
                  <c:v>480</c:v>
                </c:pt>
                <c:pt idx="8413">
                  <c:v>483</c:v>
                </c:pt>
                <c:pt idx="8414">
                  <c:v>481</c:v>
                </c:pt>
                <c:pt idx="8415">
                  <c:v>476</c:v>
                </c:pt>
                <c:pt idx="8416">
                  <c:v>478</c:v>
                </c:pt>
                <c:pt idx="8417">
                  <c:v>484</c:v>
                </c:pt>
                <c:pt idx="8418">
                  <c:v>483</c:v>
                </c:pt>
                <c:pt idx="8419">
                  <c:v>483</c:v>
                </c:pt>
                <c:pt idx="8420">
                  <c:v>487</c:v>
                </c:pt>
                <c:pt idx="8421">
                  <c:v>487</c:v>
                </c:pt>
                <c:pt idx="8422">
                  <c:v>489</c:v>
                </c:pt>
                <c:pt idx="8423">
                  <c:v>488</c:v>
                </c:pt>
                <c:pt idx="8424">
                  <c:v>487</c:v>
                </c:pt>
                <c:pt idx="8425">
                  <c:v>489</c:v>
                </c:pt>
                <c:pt idx="8426">
                  <c:v>490</c:v>
                </c:pt>
                <c:pt idx="8427">
                  <c:v>487</c:v>
                </c:pt>
                <c:pt idx="8428">
                  <c:v>490</c:v>
                </c:pt>
                <c:pt idx="8429">
                  <c:v>492</c:v>
                </c:pt>
                <c:pt idx="8430">
                  <c:v>495</c:v>
                </c:pt>
                <c:pt idx="8431">
                  <c:v>488</c:v>
                </c:pt>
                <c:pt idx="8432">
                  <c:v>492</c:v>
                </c:pt>
                <c:pt idx="8433">
                  <c:v>492</c:v>
                </c:pt>
                <c:pt idx="8434">
                  <c:v>496</c:v>
                </c:pt>
                <c:pt idx="8435">
                  <c:v>497</c:v>
                </c:pt>
                <c:pt idx="8436">
                  <c:v>502</c:v>
                </c:pt>
                <c:pt idx="8437">
                  <c:v>504</c:v>
                </c:pt>
                <c:pt idx="8438">
                  <c:v>506</c:v>
                </c:pt>
                <c:pt idx="8439">
                  <c:v>505</c:v>
                </c:pt>
                <c:pt idx="8440">
                  <c:v>506</c:v>
                </c:pt>
                <c:pt idx="8441">
                  <c:v>509</c:v>
                </c:pt>
                <c:pt idx="8442">
                  <c:v>503</c:v>
                </c:pt>
                <c:pt idx="8443">
                  <c:v>508</c:v>
                </c:pt>
                <c:pt idx="8444">
                  <c:v>500</c:v>
                </c:pt>
                <c:pt idx="8445">
                  <c:v>501</c:v>
                </c:pt>
                <c:pt idx="8446">
                  <c:v>499</c:v>
                </c:pt>
                <c:pt idx="8447">
                  <c:v>500</c:v>
                </c:pt>
                <c:pt idx="8448">
                  <c:v>500</c:v>
                </c:pt>
                <c:pt idx="8449">
                  <c:v>497</c:v>
                </c:pt>
                <c:pt idx="8450">
                  <c:v>498</c:v>
                </c:pt>
                <c:pt idx="8451">
                  <c:v>495</c:v>
                </c:pt>
                <c:pt idx="8452">
                  <c:v>493</c:v>
                </c:pt>
                <c:pt idx="8453">
                  <c:v>493</c:v>
                </c:pt>
                <c:pt idx="8454">
                  <c:v>494</c:v>
                </c:pt>
                <c:pt idx="8455">
                  <c:v>494</c:v>
                </c:pt>
                <c:pt idx="8456">
                  <c:v>488</c:v>
                </c:pt>
                <c:pt idx="8457">
                  <c:v>490</c:v>
                </c:pt>
                <c:pt idx="8458">
                  <c:v>493</c:v>
                </c:pt>
                <c:pt idx="8459">
                  <c:v>496</c:v>
                </c:pt>
                <c:pt idx="8460">
                  <c:v>498</c:v>
                </c:pt>
                <c:pt idx="8461">
                  <c:v>502</c:v>
                </c:pt>
                <c:pt idx="8462">
                  <c:v>506</c:v>
                </c:pt>
                <c:pt idx="8463">
                  <c:v>581</c:v>
                </c:pt>
                <c:pt idx="8464">
                  <c:v>579</c:v>
                </c:pt>
                <c:pt idx="8465">
                  <c:v>583</c:v>
                </c:pt>
                <c:pt idx="8466">
                  <c:v>580</c:v>
                </c:pt>
                <c:pt idx="8467">
                  <c:v>584</c:v>
                </c:pt>
                <c:pt idx="8468">
                  <c:v>582</c:v>
                </c:pt>
                <c:pt idx="8469">
                  <c:v>583</c:v>
                </c:pt>
                <c:pt idx="8470">
                  <c:v>576</c:v>
                </c:pt>
                <c:pt idx="8471">
                  <c:v>577</c:v>
                </c:pt>
                <c:pt idx="8472">
                  <c:v>570</c:v>
                </c:pt>
                <c:pt idx="8473">
                  <c:v>564</c:v>
                </c:pt>
                <c:pt idx="8474">
                  <c:v>557</c:v>
                </c:pt>
                <c:pt idx="8475">
                  <c:v>557</c:v>
                </c:pt>
                <c:pt idx="8476">
                  <c:v>553</c:v>
                </c:pt>
                <c:pt idx="8477">
                  <c:v>549</c:v>
                </c:pt>
                <c:pt idx="8478">
                  <c:v>549</c:v>
                </c:pt>
                <c:pt idx="8479">
                  <c:v>545</c:v>
                </c:pt>
                <c:pt idx="8480">
                  <c:v>544</c:v>
                </c:pt>
                <c:pt idx="8481">
                  <c:v>542</c:v>
                </c:pt>
                <c:pt idx="8482">
                  <c:v>540</c:v>
                </c:pt>
                <c:pt idx="8483">
                  <c:v>538</c:v>
                </c:pt>
                <c:pt idx="8484">
                  <c:v>538</c:v>
                </c:pt>
                <c:pt idx="8485">
                  <c:v>535</c:v>
                </c:pt>
                <c:pt idx="8486">
                  <c:v>534</c:v>
                </c:pt>
                <c:pt idx="8487">
                  <c:v>532</c:v>
                </c:pt>
                <c:pt idx="8488">
                  <c:v>534</c:v>
                </c:pt>
                <c:pt idx="8489">
                  <c:v>530</c:v>
                </c:pt>
                <c:pt idx="8490">
                  <c:v>528</c:v>
                </c:pt>
                <c:pt idx="8491">
                  <c:v>524</c:v>
                </c:pt>
                <c:pt idx="8492">
                  <c:v>525</c:v>
                </c:pt>
                <c:pt idx="8493">
                  <c:v>522</c:v>
                </c:pt>
                <c:pt idx="8494">
                  <c:v>522</c:v>
                </c:pt>
                <c:pt idx="8495">
                  <c:v>526</c:v>
                </c:pt>
                <c:pt idx="8496">
                  <c:v>521</c:v>
                </c:pt>
                <c:pt idx="8497">
                  <c:v>520</c:v>
                </c:pt>
                <c:pt idx="8498">
                  <c:v>523</c:v>
                </c:pt>
                <c:pt idx="8499">
                  <c:v>522</c:v>
                </c:pt>
                <c:pt idx="8500">
                  <c:v>521</c:v>
                </c:pt>
                <c:pt idx="8501">
                  <c:v>519</c:v>
                </c:pt>
                <c:pt idx="8502">
                  <c:v>519</c:v>
                </c:pt>
                <c:pt idx="8503">
                  <c:v>520</c:v>
                </c:pt>
                <c:pt idx="8504">
                  <c:v>515</c:v>
                </c:pt>
                <c:pt idx="8505">
                  <c:v>510</c:v>
                </c:pt>
                <c:pt idx="8506">
                  <c:v>514</c:v>
                </c:pt>
                <c:pt idx="8507">
                  <c:v>512</c:v>
                </c:pt>
                <c:pt idx="8508">
                  <c:v>514</c:v>
                </c:pt>
                <c:pt idx="8509">
                  <c:v>512</c:v>
                </c:pt>
                <c:pt idx="8510">
                  <c:v>521</c:v>
                </c:pt>
                <c:pt idx="8511">
                  <c:v>519</c:v>
                </c:pt>
                <c:pt idx="8512">
                  <c:v>522</c:v>
                </c:pt>
                <c:pt idx="8513">
                  <c:v>524</c:v>
                </c:pt>
                <c:pt idx="8514">
                  <c:v>524</c:v>
                </c:pt>
                <c:pt idx="8515">
                  <c:v>525</c:v>
                </c:pt>
                <c:pt idx="8516">
                  <c:v>524</c:v>
                </c:pt>
                <c:pt idx="8517">
                  <c:v>524</c:v>
                </c:pt>
                <c:pt idx="8518">
                  <c:v>525</c:v>
                </c:pt>
                <c:pt idx="8519">
                  <c:v>523</c:v>
                </c:pt>
                <c:pt idx="8520">
                  <c:v>522</c:v>
                </c:pt>
                <c:pt idx="8521">
                  <c:v>525</c:v>
                </c:pt>
                <c:pt idx="8522">
                  <c:v>526</c:v>
                </c:pt>
                <c:pt idx="8523">
                  <c:v>522</c:v>
                </c:pt>
                <c:pt idx="8524">
                  <c:v>522</c:v>
                </c:pt>
                <c:pt idx="8525">
                  <c:v>522</c:v>
                </c:pt>
                <c:pt idx="8526">
                  <c:v>520</c:v>
                </c:pt>
                <c:pt idx="8527">
                  <c:v>521</c:v>
                </c:pt>
                <c:pt idx="8528">
                  <c:v>517</c:v>
                </c:pt>
                <c:pt idx="8529">
                  <c:v>513</c:v>
                </c:pt>
                <c:pt idx="8530">
                  <c:v>516</c:v>
                </c:pt>
                <c:pt idx="8531">
                  <c:v>516</c:v>
                </c:pt>
                <c:pt idx="8532">
                  <c:v>512</c:v>
                </c:pt>
                <c:pt idx="8533">
                  <c:v>512</c:v>
                </c:pt>
                <c:pt idx="8534">
                  <c:v>512</c:v>
                </c:pt>
                <c:pt idx="8535">
                  <c:v>510</c:v>
                </c:pt>
                <c:pt idx="8536">
                  <c:v>510</c:v>
                </c:pt>
                <c:pt idx="8537">
                  <c:v>511</c:v>
                </c:pt>
                <c:pt idx="8538">
                  <c:v>512</c:v>
                </c:pt>
                <c:pt idx="8539">
                  <c:v>509</c:v>
                </c:pt>
                <c:pt idx="8540">
                  <c:v>511</c:v>
                </c:pt>
                <c:pt idx="8541">
                  <c:v>514</c:v>
                </c:pt>
                <c:pt idx="8542">
                  <c:v>512</c:v>
                </c:pt>
                <c:pt idx="8543">
                  <c:v>520</c:v>
                </c:pt>
                <c:pt idx="8544">
                  <c:v>517</c:v>
                </c:pt>
                <c:pt idx="8545">
                  <c:v>522</c:v>
                </c:pt>
                <c:pt idx="8546">
                  <c:v>522</c:v>
                </c:pt>
                <c:pt idx="8547">
                  <c:v>521</c:v>
                </c:pt>
                <c:pt idx="8548">
                  <c:v>524</c:v>
                </c:pt>
                <c:pt idx="8549">
                  <c:v>524</c:v>
                </c:pt>
                <c:pt idx="8550">
                  <c:v>519</c:v>
                </c:pt>
                <c:pt idx="8551">
                  <c:v>514</c:v>
                </c:pt>
                <c:pt idx="8552">
                  <c:v>513</c:v>
                </c:pt>
                <c:pt idx="8553">
                  <c:v>509</c:v>
                </c:pt>
                <c:pt idx="8554">
                  <c:v>507</c:v>
                </c:pt>
                <c:pt idx="8555">
                  <c:v>506</c:v>
                </c:pt>
                <c:pt idx="8556">
                  <c:v>506</c:v>
                </c:pt>
                <c:pt idx="8557">
                  <c:v>506</c:v>
                </c:pt>
                <c:pt idx="8558">
                  <c:v>510</c:v>
                </c:pt>
                <c:pt idx="8559">
                  <c:v>506</c:v>
                </c:pt>
                <c:pt idx="8560">
                  <c:v>509</c:v>
                </c:pt>
                <c:pt idx="8561">
                  <c:v>510</c:v>
                </c:pt>
                <c:pt idx="8562">
                  <c:v>512</c:v>
                </c:pt>
                <c:pt idx="8563">
                  <c:v>513</c:v>
                </c:pt>
                <c:pt idx="8564">
                  <c:v>513</c:v>
                </c:pt>
                <c:pt idx="8565">
                  <c:v>513</c:v>
                </c:pt>
                <c:pt idx="8566">
                  <c:v>515</c:v>
                </c:pt>
                <c:pt idx="8567">
                  <c:v>517</c:v>
                </c:pt>
                <c:pt idx="8568">
                  <c:v>516</c:v>
                </c:pt>
                <c:pt idx="8569">
                  <c:v>518</c:v>
                </c:pt>
                <c:pt idx="8570">
                  <c:v>521</c:v>
                </c:pt>
                <c:pt idx="8571">
                  <c:v>524</c:v>
                </c:pt>
                <c:pt idx="8572">
                  <c:v>527</c:v>
                </c:pt>
                <c:pt idx="8573">
                  <c:v>526</c:v>
                </c:pt>
                <c:pt idx="8574">
                  <c:v>530</c:v>
                </c:pt>
                <c:pt idx="8575">
                  <c:v>531</c:v>
                </c:pt>
                <c:pt idx="8576">
                  <c:v>531</c:v>
                </c:pt>
                <c:pt idx="8577">
                  <c:v>533</c:v>
                </c:pt>
                <c:pt idx="8578">
                  <c:v>536</c:v>
                </c:pt>
                <c:pt idx="8579">
                  <c:v>537</c:v>
                </c:pt>
                <c:pt idx="8580">
                  <c:v>542</c:v>
                </c:pt>
                <c:pt idx="8581">
                  <c:v>545</c:v>
                </c:pt>
                <c:pt idx="8582">
                  <c:v>547</c:v>
                </c:pt>
                <c:pt idx="8583">
                  <c:v>546</c:v>
                </c:pt>
                <c:pt idx="8584">
                  <c:v>548</c:v>
                </c:pt>
                <c:pt idx="8585">
                  <c:v>549</c:v>
                </c:pt>
                <c:pt idx="8586">
                  <c:v>549</c:v>
                </c:pt>
                <c:pt idx="8587">
                  <c:v>553</c:v>
                </c:pt>
                <c:pt idx="8588">
                  <c:v>553</c:v>
                </c:pt>
                <c:pt idx="8589">
                  <c:v>554</c:v>
                </c:pt>
                <c:pt idx="8590">
                  <c:v>554</c:v>
                </c:pt>
                <c:pt idx="8591">
                  <c:v>558</c:v>
                </c:pt>
                <c:pt idx="8592">
                  <c:v>558</c:v>
                </c:pt>
                <c:pt idx="8593">
                  <c:v>560</c:v>
                </c:pt>
                <c:pt idx="8594">
                  <c:v>559</c:v>
                </c:pt>
                <c:pt idx="8595">
                  <c:v>563</c:v>
                </c:pt>
                <c:pt idx="8596">
                  <c:v>563</c:v>
                </c:pt>
                <c:pt idx="8597">
                  <c:v>563</c:v>
                </c:pt>
                <c:pt idx="8598">
                  <c:v>563</c:v>
                </c:pt>
                <c:pt idx="8599">
                  <c:v>560</c:v>
                </c:pt>
                <c:pt idx="8600">
                  <c:v>561</c:v>
                </c:pt>
                <c:pt idx="8601">
                  <c:v>561</c:v>
                </c:pt>
                <c:pt idx="8602">
                  <c:v>556</c:v>
                </c:pt>
                <c:pt idx="8603">
                  <c:v>555</c:v>
                </c:pt>
                <c:pt idx="8604">
                  <c:v>550</c:v>
                </c:pt>
                <c:pt idx="8605">
                  <c:v>550</c:v>
                </c:pt>
                <c:pt idx="8606">
                  <c:v>549</c:v>
                </c:pt>
                <c:pt idx="8607">
                  <c:v>547</c:v>
                </c:pt>
                <c:pt idx="8608">
                  <c:v>548</c:v>
                </c:pt>
                <c:pt idx="8609">
                  <c:v>545</c:v>
                </c:pt>
                <c:pt idx="8610">
                  <c:v>548</c:v>
                </c:pt>
                <c:pt idx="8611">
                  <c:v>548</c:v>
                </c:pt>
                <c:pt idx="8612">
                  <c:v>546</c:v>
                </c:pt>
                <c:pt idx="8613">
                  <c:v>548</c:v>
                </c:pt>
                <c:pt idx="8614">
                  <c:v>543</c:v>
                </c:pt>
                <c:pt idx="8615">
                  <c:v>545</c:v>
                </c:pt>
                <c:pt idx="8616">
                  <c:v>544</c:v>
                </c:pt>
                <c:pt idx="8617">
                  <c:v>544</c:v>
                </c:pt>
                <c:pt idx="8618">
                  <c:v>545</c:v>
                </c:pt>
                <c:pt idx="8619">
                  <c:v>546</c:v>
                </c:pt>
                <c:pt idx="8620">
                  <c:v>549</c:v>
                </c:pt>
                <c:pt idx="8621">
                  <c:v>545</c:v>
                </c:pt>
                <c:pt idx="8622">
                  <c:v>541</c:v>
                </c:pt>
                <c:pt idx="8623">
                  <c:v>540</c:v>
                </c:pt>
                <c:pt idx="8624">
                  <c:v>541</c:v>
                </c:pt>
                <c:pt idx="8625">
                  <c:v>546</c:v>
                </c:pt>
                <c:pt idx="8626">
                  <c:v>541</c:v>
                </c:pt>
                <c:pt idx="8627">
                  <c:v>539</c:v>
                </c:pt>
                <c:pt idx="8628">
                  <c:v>540</c:v>
                </c:pt>
                <c:pt idx="8629">
                  <c:v>530</c:v>
                </c:pt>
                <c:pt idx="8630">
                  <c:v>538</c:v>
                </c:pt>
                <c:pt idx="8631">
                  <c:v>534</c:v>
                </c:pt>
                <c:pt idx="8632">
                  <c:v>527</c:v>
                </c:pt>
                <c:pt idx="8633">
                  <c:v>536</c:v>
                </c:pt>
                <c:pt idx="8634">
                  <c:v>538</c:v>
                </c:pt>
                <c:pt idx="8635">
                  <c:v>551</c:v>
                </c:pt>
                <c:pt idx="8636">
                  <c:v>551</c:v>
                </c:pt>
                <c:pt idx="8637">
                  <c:v>543</c:v>
                </c:pt>
                <c:pt idx="8638">
                  <c:v>553</c:v>
                </c:pt>
                <c:pt idx="8639">
                  <c:v>554</c:v>
                </c:pt>
                <c:pt idx="8640">
                  <c:v>566</c:v>
                </c:pt>
                <c:pt idx="8641">
                  <c:v>573</c:v>
                </c:pt>
                <c:pt idx="8642">
                  <c:v>595</c:v>
                </c:pt>
                <c:pt idx="8643">
                  <c:v>611</c:v>
                </c:pt>
                <c:pt idx="8644">
                  <c:v>642</c:v>
                </c:pt>
                <c:pt idx="8645">
                  <c:v>630</c:v>
                </c:pt>
                <c:pt idx="8646">
                  <c:v>638</c:v>
                </c:pt>
                <c:pt idx="8647">
                  <c:v>627</c:v>
                </c:pt>
                <c:pt idx="8648">
                  <c:v>650</c:v>
                </c:pt>
                <c:pt idx="8649">
                  <c:v>645</c:v>
                </c:pt>
                <c:pt idx="8650">
                  <c:v>644</c:v>
                </c:pt>
                <c:pt idx="8651">
                  <c:v>644</c:v>
                </c:pt>
                <c:pt idx="8652">
                  <c:v>644</c:v>
                </c:pt>
                <c:pt idx="8653">
                  <c:v>638</c:v>
                </c:pt>
                <c:pt idx="8654">
                  <c:v>639</c:v>
                </c:pt>
                <c:pt idx="8655">
                  <c:v>632</c:v>
                </c:pt>
                <c:pt idx="8656">
                  <c:v>631</c:v>
                </c:pt>
                <c:pt idx="8657">
                  <c:v>620</c:v>
                </c:pt>
                <c:pt idx="8658">
                  <c:v>624</c:v>
                </c:pt>
                <c:pt idx="8659">
                  <c:v>616</c:v>
                </c:pt>
                <c:pt idx="8660">
                  <c:v>613</c:v>
                </c:pt>
                <c:pt idx="8661">
                  <c:v>614</c:v>
                </c:pt>
                <c:pt idx="8662">
                  <c:v>607</c:v>
                </c:pt>
                <c:pt idx="8663">
                  <c:v>614</c:v>
                </c:pt>
                <c:pt idx="8664">
                  <c:v>612</c:v>
                </c:pt>
                <c:pt idx="8665">
                  <c:v>604</c:v>
                </c:pt>
                <c:pt idx="8666">
                  <c:v>604</c:v>
                </c:pt>
                <c:pt idx="8667">
                  <c:v>604</c:v>
                </c:pt>
                <c:pt idx="8668">
                  <c:v>603</c:v>
                </c:pt>
                <c:pt idx="8669">
                  <c:v>598</c:v>
                </c:pt>
                <c:pt idx="8670">
                  <c:v>590</c:v>
                </c:pt>
                <c:pt idx="8671">
                  <c:v>590</c:v>
                </c:pt>
                <c:pt idx="8672">
                  <c:v>590</c:v>
                </c:pt>
                <c:pt idx="8673">
                  <c:v>580</c:v>
                </c:pt>
                <c:pt idx="8674">
                  <c:v>586</c:v>
                </c:pt>
                <c:pt idx="8675">
                  <c:v>583</c:v>
                </c:pt>
                <c:pt idx="8676">
                  <c:v>580</c:v>
                </c:pt>
                <c:pt idx="8677">
                  <c:v>583</c:v>
                </c:pt>
                <c:pt idx="8678">
                  <c:v>577</c:v>
                </c:pt>
                <c:pt idx="8679">
                  <c:v>575</c:v>
                </c:pt>
                <c:pt idx="8680">
                  <c:v>575</c:v>
                </c:pt>
                <c:pt idx="8681">
                  <c:v>568</c:v>
                </c:pt>
                <c:pt idx="8682">
                  <c:v>568</c:v>
                </c:pt>
                <c:pt idx="8683">
                  <c:v>568</c:v>
                </c:pt>
                <c:pt idx="8684">
                  <c:v>568</c:v>
                </c:pt>
                <c:pt idx="8685">
                  <c:v>563</c:v>
                </c:pt>
                <c:pt idx="8686">
                  <c:v>564</c:v>
                </c:pt>
                <c:pt idx="8687">
                  <c:v>563</c:v>
                </c:pt>
                <c:pt idx="8688">
                  <c:v>554</c:v>
                </c:pt>
                <c:pt idx="8689">
                  <c:v>548</c:v>
                </c:pt>
                <c:pt idx="8690">
                  <c:v>546</c:v>
                </c:pt>
                <c:pt idx="8691">
                  <c:v>542</c:v>
                </c:pt>
                <c:pt idx="8692">
                  <c:v>540</c:v>
                </c:pt>
                <c:pt idx="8693">
                  <c:v>538</c:v>
                </c:pt>
                <c:pt idx="8694">
                  <c:v>537</c:v>
                </c:pt>
                <c:pt idx="8695">
                  <c:v>533</c:v>
                </c:pt>
                <c:pt idx="8696">
                  <c:v>532</c:v>
                </c:pt>
                <c:pt idx="8697">
                  <c:v>532</c:v>
                </c:pt>
                <c:pt idx="8698">
                  <c:v>531</c:v>
                </c:pt>
                <c:pt idx="8699">
                  <c:v>529</c:v>
                </c:pt>
                <c:pt idx="8700">
                  <c:v>526</c:v>
                </c:pt>
                <c:pt idx="8701">
                  <c:v>526</c:v>
                </c:pt>
                <c:pt idx="8702">
                  <c:v>523</c:v>
                </c:pt>
                <c:pt idx="8703">
                  <c:v>523</c:v>
                </c:pt>
                <c:pt idx="8704">
                  <c:v>521</c:v>
                </c:pt>
                <c:pt idx="8705">
                  <c:v>518</c:v>
                </c:pt>
                <c:pt idx="8706">
                  <c:v>517</c:v>
                </c:pt>
                <c:pt idx="8707">
                  <c:v>515</c:v>
                </c:pt>
                <c:pt idx="8708">
                  <c:v>515</c:v>
                </c:pt>
                <c:pt idx="8709">
                  <c:v>515</c:v>
                </c:pt>
                <c:pt idx="8710">
                  <c:v>516</c:v>
                </c:pt>
                <c:pt idx="8711">
                  <c:v>515</c:v>
                </c:pt>
                <c:pt idx="8712">
                  <c:v>515</c:v>
                </c:pt>
                <c:pt idx="8713">
                  <c:v>514</c:v>
                </c:pt>
                <c:pt idx="8714">
                  <c:v>514</c:v>
                </c:pt>
                <c:pt idx="8715">
                  <c:v>514</c:v>
                </c:pt>
                <c:pt idx="8716">
                  <c:v>514</c:v>
                </c:pt>
                <c:pt idx="8717">
                  <c:v>514</c:v>
                </c:pt>
                <c:pt idx="8718">
                  <c:v>514</c:v>
                </c:pt>
                <c:pt idx="8719">
                  <c:v>514</c:v>
                </c:pt>
                <c:pt idx="8720">
                  <c:v>514</c:v>
                </c:pt>
                <c:pt idx="8721">
                  <c:v>514</c:v>
                </c:pt>
                <c:pt idx="8722">
                  <c:v>514</c:v>
                </c:pt>
                <c:pt idx="8723">
                  <c:v>515</c:v>
                </c:pt>
                <c:pt idx="8724">
                  <c:v>515</c:v>
                </c:pt>
                <c:pt idx="8725">
                  <c:v>515</c:v>
                </c:pt>
                <c:pt idx="8726">
                  <c:v>515</c:v>
                </c:pt>
                <c:pt idx="8727">
                  <c:v>515</c:v>
                </c:pt>
                <c:pt idx="8728">
                  <c:v>515</c:v>
                </c:pt>
                <c:pt idx="8729">
                  <c:v>515</c:v>
                </c:pt>
                <c:pt idx="8730">
                  <c:v>515</c:v>
                </c:pt>
                <c:pt idx="8731">
                  <c:v>515</c:v>
                </c:pt>
                <c:pt idx="8732">
                  <c:v>515</c:v>
                </c:pt>
                <c:pt idx="8733">
                  <c:v>515</c:v>
                </c:pt>
                <c:pt idx="8734">
                  <c:v>515</c:v>
                </c:pt>
                <c:pt idx="8735">
                  <c:v>515</c:v>
                </c:pt>
                <c:pt idx="8736">
                  <c:v>515</c:v>
                </c:pt>
                <c:pt idx="8737">
                  <c:v>515</c:v>
                </c:pt>
                <c:pt idx="8738">
                  <c:v>515</c:v>
                </c:pt>
                <c:pt idx="8739">
                  <c:v>516</c:v>
                </c:pt>
                <c:pt idx="8740">
                  <c:v>516</c:v>
                </c:pt>
                <c:pt idx="8741">
                  <c:v>515</c:v>
                </c:pt>
                <c:pt idx="8742">
                  <c:v>515</c:v>
                </c:pt>
                <c:pt idx="8743">
                  <c:v>511</c:v>
                </c:pt>
                <c:pt idx="8744">
                  <c:v>509</c:v>
                </c:pt>
                <c:pt idx="8745">
                  <c:v>509</c:v>
                </c:pt>
                <c:pt idx="8746">
                  <c:v>504</c:v>
                </c:pt>
                <c:pt idx="8747">
                  <c:v>501</c:v>
                </c:pt>
                <c:pt idx="8748">
                  <c:v>498</c:v>
                </c:pt>
                <c:pt idx="8749">
                  <c:v>498</c:v>
                </c:pt>
                <c:pt idx="8750">
                  <c:v>496</c:v>
                </c:pt>
                <c:pt idx="8751">
                  <c:v>493</c:v>
                </c:pt>
                <c:pt idx="8752">
                  <c:v>493</c:v>
                </c:pt>
                <c:pt idx="8753">
                  <c:v>488</c:v>
                </c:pt>
                <c:pt idx="8754">
                  <c:v>493</c:v>
                </c:pt>
                <c:pt idx="8755">
                  <c:v>496</c:v>
                </c:pt>
                <c:pt idx="8756">
                  <c:v>495</c:v>
                </c:pt>
                <c:pt idx="8757">
                  <c:v>496</c:v>
                </c:pt>
                <c:pt idx="8758">
                  <c:v>496</c:v>
                </c:pt>
                <c:pt idx="8759">
                  <c:v>524</c:v>
                </c:pt>
                <c:pt idx="8760">
                  <c:v>520</c:v>
                </c:pt>
                <c:pt idx="8761">
                  <c:v>516</c:v>
                </c:pt>
                <c:pt idx="8762">
                  <c:v>519</c:v>
                </c:pt>
                <c:pt idx="8763">
                  <c:v>521</c:v>
                </c:pt>
                <c:pt idx="8764">
                  <c:v>520</c:v>
                </c:pt>
                <c:pt idx="8765">
                  <c:v>519</c:v>
                </c:pt>
                <c:pt idx="8766">
                  <c:v>516</c:v>
                </c:pt>
                <c:pt idx="8767">
                  <c:v>516</c:v>
                </c:pt>
                <c:pt idx="8768">
                  <c:v>512</c:v>
                </c:pt>
                <c:pt idx="8769">
                  <c:v>513</c:v>
                </c:pt>
                <c:pt idx="8770">
                  <c:v>512</c:v>
                </c:pt>
                <c:pt idx="8771">
                  <c:v>511</c:v>
                </c:pt>
                <c:pt idx="8772">
                  <c:v>510</c:v>
                </c:pt>
                <c:pt idx="8773">
                  <c:v>511</c:v>
                </c:pt>
                <c:pt idx="8774">
                  <c:v>508</c:v>
                </c:pt>
                <c:pt idx="8775">
                  <c:v>505</c:v>
                </c:pt>
                <c:pt idx="8776">
                  <c:v>504</c:v>
                </c:pt>
                <c:pt idx="8777">
                  <c:v>506</c:v>
                </c:pt>
                <c:pt idx="8778">
                  <c:v>503</c:v>
                </c:pt>
                <c:pt idx="8779">
                  <c:v>501</c:v>
                </c:pt>
                <c:pt idx="8780">
                  <c:v>501</c:v>
                </c:pt>
                <c:pt idx="8781">
                  <c:v>501</c:v>
                </c:pt>
                <c:pt idx="8782">
                  <c:v>500</c:v>
                </c:pt>
                <c:pt idx="8783">
                  <c:v>496</c:v>
                </c:pt>
                <c:pt idx="8784">
                  <c:v>502</c:v>
                </c:pt>
                <c:pt idx="8785">
                  <c:v>503</c:v>
                </c:pt>
                <c:pt idx="8786">
                  <c:v>499</c:v>
                </c:pt>
                <c:pt idx="8787">
                  <c:v>497</c:v>
                </c:pt>
                <c:pt idx="8788">
                  <c:v>497</c:v>
                </c:pt>
                <c:pt idx="8789">
                  <c:v>497</c:v>
                </c:pt>
                <c:pt idx="8790">
                  <c:v>495</c:v>
                </c:pt>
                <c:pt idx="8791">
                  <c:v>493</c:v>
                </c:pt>
                <c:pt idx="8792">
                  <c:v>492</c:v>
                </c:pt>
                <c:pt idx="8793">
                  <c:v>494</c:v>
                </c:pt>
                <c:pt idx="8794">
                  <c:v>492</c:v>
                </c:pt>
                <c:pt idx="8795">
                  <c:v>495</c:v>
                </c:pt>
                <c:pt idx="8796">
                  <c:v>492</c:v>
                </c:pt>
                <c:pt idx="8797">
                  <c:v>493</c:v>
                </c:pt>
                <c:pt idx="8798">
                  <c:v>496</c:v>
                </c:pt>
                <c:pt idx="8799">
                  <c:v>501</c:v>
                </c:pt>
                <c:pt idx="8800">
                  <c:v>500</c:v>
                </c:pt>
                <c:pt idx="8801">
                  <c:v>498</c:v>
                </c:pt>
                <c:pt idx="8802">
                  <c:v>499</c:v>
                </c:pt>
                <c:pt idx="8803">
                  <c:v>497</c:v>
                </c:pt>
                <c:pt idx="8804">
                  <c:v>503</c:v>
                </c:pt>
                <c:pt idx="8805">
                  <c:v>501</c:v>
                </c:pt>
                <c:pt idx="8806">
                  <c:v>503</c:v>
                </c:pt>
                <c:pt idx="8807">
                  <c:v>507</c:v>
                </c:pt>
                <c:pt idx="8808">
                  <c:v>502</c:v>
                </c:pt>
                <c:pt idx="8809">
                  <c:v>505</c:v>
                </c:pt>
                <c:pt idx="8810">
                  <c:v>511</c:v>
                </c:pt>
                <c:pt idx="8811">
                  <c:v>510</c:v>
                </c:pt>
                <c:pt idx="8812">
                  <c:v>510</c:v>
                </c:pt>
                <c:pt idx="8813">
                  <c:v>510</c:v>
                </c:pt>
                <c:pt idx="8814">
                  <c:v>511</c:v>
                </c:pt>
                <c:pt idx="8815">
                  <c:v>512</c:v>
                </c:pt>
                <c:pt idx="8816">
                  <c:v>510</c:v>
                </c:pt>
                <c:pt idx="8817">
                  <c:v>511</c:v>
                </c:pt>
                <c:pt idx="8818">
                  <c:v>512</c:v>
                </c:pt>
                <c:pt idx="8819">
                  <c:v>517</c:v>
                </c:pt>
                <c:pt idx="8820">
                  <c:v>517</c:v>
                </c:pt>
                <c:pt idx="8821">
                  <c:v>520</c:v>
                </c:pt>
                <c:pt idx="8822">
                  <c:v>522</c:v>
                </c:pt>
                <c:pt idx="8823">
                  <c:v>525</c:v>
                </c:pt>
                <c:pt idx="8824">
                  <c:v>529</c:v>
                </c:pt>
                <c:pt idx="8825">
                  <c:v>533</c:v>
                </c:pt>
                <c:pt idx="8826">
                  <c:v>536</c:v>
                </c:pt>
                <c:pt idx="8827">
                  <c:v>538</c:v>
                </c:pt>
                <c:pt idx="8828">
                  <c:v>539</c:v>
                </c:pt>
                <c:pt idx="8829">
                  <c:v>539</c:v>
                </c:pt>
                <c:pt idx="8830">
                  <c:v>540</c:v>
                </c:pt>
                <c:pt idx="8831">
                  <c:v>537</c:v>
                </c:pt>
                <c:pt idx="8832">
                  <c:v>535</c:v>
                </c:pt>
                <c:pt idx="8833">
                  <c:v>537</c:v>
                </c:pt>
                <c:pt idx="8834">
                  <c:v>535</c:v>
                </c:pt>
                <c:pt idx="8835">
                  <c:v>535</c:v>
                </c:pt>
                <c:pt idx="8836">
                  <c:v>532</c:v>
                </c:pt>
                <c:pt idx="8837">
                  <c:v>532</c:v>
                </c:pt>
                <c:pt idx="8838">
                  <c:v>531</c:v>
                </c:pt>
                <c:pt idx="8839">
                  <c:v>529</c:v>
                </c:pt>
                <c:pt idx="8840">
                  <c:v>525</c:v>
                </c:pt>
                <c:pt idx="8841">
                  <c:v>523</c:v>
                </c:pt>
                <c:pt idx="8842">
                  <c:v>523</c:v>
                </c:pt>
                <c:pt idx="8843">
                  <c:v>524</c:v>
                </c:pt>
                <c:pt idx="8844">
                  <c:v>525</c:v>
                </c:pt>
                <c:pt idx="8845">
                  <c:v>527</c:v>
                </c:pt>
                <c:pt idx="8846">
                  <c:v>527</c:v>
                </c:pt>
                <c:pt idx="8847">
                  <c:v>532</c:v>
                </c:pt>
                <c:pt idx="8848">
                  <c:v>530</c:v>
                </c:pt>
                <c:pt idx="8849">
                  <c:v>530</c:v>
                </c:pt>
                <c:pt idx="8850">
                  <c:v>528</c:v>
                </c:pt>
                <c:pt idx="8851">
                  <c:v>530</c:v>
                </c:pt>
                <c:pt idx="8852">
                  <c:v>529</c:v>
                </c:pt>
                <c:pt idx="8853">
                  <c:v>528</c:v>
                </c:pt>
                <c:pt idx="8854">
                  <c:v>530</c:v>
                </c:pt>
                <c:pt idx="8855">
                  <c:v>533</c:v>
                </c:pt>
                <c:pt idx="8856">
                  <c:v>535</c:v>
                </c:pt>
                <c:pt idx="8857">
                  <c:v>536</c:v>
                </c:pt>
                <c:pt idx="8858">
                  <c:v>538</c:v>
                </c:pt>
                <c:pt idx="8859">
                  <c:v>542</c:v>
                </c:pt>
                <c:pt idx="8860">
                  <c:v>546</c:v>
                </c:pt>
                <c:pt idx="8861">
                  <c:v>546</c:v>
                </c:pt>
                <c:pt idx="8862">
                  <c:v>545</c:v>
                </c:pt>
                <c:pt idx="8863">
                  <c:v>546</c:v>
                </c:pt>
                <c:pt idx="8864">
                  <c:v>547</c:v>
                </c:pt>
                <c:pt idx="8865">
                  <c:v>548</c:v>
                </c:pt>
                <c:pt idx="8866">
                  <c:v>546</c:v>
                </c:pt>
                <c:pt idx="8867">
                  <c:v>547</c:v>
                </c:pt>
                <c:pt idx="8868">
                  <c:v>550</c:v>
                </c:pt>
                <c:pt idx="8869">
                  <c:v>552</c:v>
                </c:pt>
                <c:pt idx="8870">
                  <c:v>552</c:v>
                </c:pt>
                <c:pt idx="8871">
                  <c:v>550</c:v>
                </c:pt>
                <c:pt idx="8872">
                  <c:v>552</c:v>
                </c:pt>
                <c:pt idx="8873">
                  <c:v>552</c:v>
                </c:pt>
                <c:pt idx="8874">
                  <c:v>552</c:v>
                </c:pt>
                <c:pt idx="8875">
                  <c:v>551</c:v>
                </c:pt>
                <c:pt idx="8876">
                  <c:v>550</c:v>
                </c:pt>
                <c:pt idx="8877">
                  <c:v>550</c:v>
                </c:pt>
                <c:pt idx="8878">
                  <c:v>550</c:v>
                </c:pt>
                <c:pt idx="8879">
                  <c:v>550</c:v>
                </c:pt>
                <c:pt idx="8880">
                  <c:v>551</c:v>
                </c:pt>
                <c:pt idx="8881">
                  <c:v>551</c:v>
                </c:pt>
                <c:pt idx="8882">
                  <c:v>550</c:v>
                </c:pt>
                <c:pt idx="8883">
                  <c:v>550</c:v>
                </c:pt>
                <c:pt idx="8884">
                  <c:v>551</c:v>
                </c:pt>
                <c:pt idx="8885">
                  <c:v>548</c:v>
                </c:pt>
                <c:pt idx="8886">
                  <c:v>548</c:v>
                </c:pt>
                <c:pt idx="8887">
                  <c:v>546</c:v>
                </c:pt>
                <c:pt idx="8888">
                  <c:v>548</c:v>
                </c:pt>
                <c:pt idx="8889">
                  <c:v>544</c:v>
                </c:pt>
                <c:pt idx="8890">
                  <c:v>542</c:v>
                </c:pt>
                <c:pt idx="8891">
                  <c:v>542</c:v>
                </c:pt>
                <c:pt idx="8892">
                  <c:v>542</c:v>
                </c:pt>
                <c:pt idx="8893">
                  <c:v>542</c:v>
                </c:pt>
                <c:pt idx="8894">
                  <c:v>542</c:v>
                </c:pt>
                <c:pt idx="8895">
                  <c:v>543</c:v>
                </c:pt>
                <c:pt idx="8896">
                  <c:v>545</c:v>
                </c:pt>
                <c:pt idx="8897">
                  <c:v>548</c:v>
                </c:pt>
                <c:pt idx="8898">
                  <c:v>556</c:v>
                </c:pt>
                <c:pt idx="8899">
                  <c:v>556</c:v>
                </c:pt>
                <c:pt idx="8900">
                  <c:v>558</c:v>
                </c:pt>
                <c:pt idx="8901">
                  <c:v>556</c:v>
                </c:pt>
                <c:pt idx="8902">
                  <c:v>555</c:v>
                </c:pt>
                <c:pt idx="8903">
                  <c:v>556</c:v>
                </c:pt>
                <c:pt idx="8904">
                  <c:v>554</c:v>
                </c:pt>
                <c:pt idx="8905">
                  <c:v>554</c:v>
                </c:pt>
                <c:pt idx="8906">
                  <c:v>551</c:v>
                </c:pt>
                <c:pt idx="8907">
                  <c:v>552</c:v>
                </c:pt>
                <c:pt idx="8908">
                  <c:v>550</c:v>
                </c:pt>
                <c:pt idx="8909">
                  <c:v>551</c:v>
                </c:pt>
                <c:pt idx="8910">
                  <c:v>552</c:v>
                </c:pt>
                <c:pt idx="8911">
                  <c:v>553</c:v>
                </c:pt>
                <c:pt idx="8912">
                  <c:v>553</c:v>
                </c:pt>
                <c:pt idx="8913">
                  <c:v>553</c:v>
                </c:pt>
                <c:pt idx="8914">
                  <c:v>550</c:v>
                </c:pt>
                <c:pt idx="8915">
                  <c:v>538</c:v>
                </c:pt>
                <c:pt idx="8916">
                  <c:v>530</c:v>
                </c:pt>
                <c:pt idx="8917">
                  <c:v>528</c:v>
                </c:pt>
                <c:pt idx="8918">
                  <c:v>530</c:v>
                </c:pt>
                <c:pt idx="8919">
                  <c:v>528</c:v>
                </c:pt>
                <c:pt idx="8920">
                  <c:v>527</c:v>
                </c:pt>
                <c:pt idx="8921">
                  <c:v>530</c:v>
                </c:pt>
                <c:pt idx="8922">
                  <c:v>529</c:v>
                </c:pt>
                <c:pt idx="8923">
                  <c:v>527</c:v>
                </c:pt>
                <c:pt idx="8924">
                  <c:v>524</c:v>
                </c:pt>
                <c:pt idx="8925">
                  <c:v>523</c:v>
                </c:pt>
                <c:pt idx="8926">
                  <c:v>522</c:v>
                </c:pt>
                <c:pt idx="8927">
                  <c:v>518</c:v>
                </c:pt>
                <c:pt idx="8928">
                  <c:v>516</c:v>
                </c:pt>
                <c:pt idx="8929">
                  <c:v>516</c:v>
                </c:pt>
                <c:pt idx="8930">
                  <c:v>515</c:v>
                </c:pt>
                <c:pt idx="8931">
                  <c:v>514</c:v>
                </c:pt>
                <c:pt idx="8932">
                  <c:v>509</c:v>
                </c:pt>
                <c:pt idx="8933">
                  <c:v>512</c:v>
                </c:pt>
                <c:pt idx="8934">
                  <c:v>510</c:v>
                </c:pt>
                <c:pt idx="8935">
                  <c:v>508</c:v>
                </c:pt>
                <c:pt idx="8936">
                  <c:v>509</c:v>
                </c:pt>
                <c:pt idx="8937">
                  <c:v>507</c:v>
                </c:pt>
                <c:pt idx="8938">
                  <c:v>509</c:v>
                </c:pt>
                <c:pt idx="8939">
                  <c:v>508</c:v>
                </c:pt>
                <c:pt idx="8940">
                  <c:v>507</c:v>
                </c:pt>
                <c:pt idx="8941">
                  <c:v>507</c:v>
                </c:pt>
                <c:pt idx="8942">
                  <c:v>506</c:v>
                </c:pt>
                <c:pt idx="8943">
                  <c:v>506</c:v>
                </c:pt>
                <c:pt idx="8944">
                  <c:v>506</c:v>
                </c:pt>
                <c:pt idx="8945">
                  <c:v>508</c:v>
                </c:pt>
                <c:pt idx="8946">
                  <c:v>506</c:v>
                </c:pt>
                <c:pt idx="8947">
                  <c:v>506</c:v>
                </c:pt>
                <c:pt idx="8948">
                  <c:v>509</c:v>
                </c:pt>
                <c:pt idx="8949">
                  <c:v>510</c:v>
                </c:pt>
                <c:pt idx="8950">
                  <c:v>508</c:v>
                </c:pt>
                <c:pt idx="8951">
                  <c:v>505</c:v>
                </c:pt>
                <c:pt idx="8952">
                  <c:v>506</c:v>
                </c:pt>
                <c:pt idx="8953">
                  <c:v>502</c:v>
                </c:pt>
                <c:pt idx="8954">
                  <c:v>496</c:v>
                </c:pt>
                <c:pt idx="8955">
                  <c:v>496</c:v>
                </c:pt>
                <c:pt idx="8956">
                  <c:v>497</c:v>
                </c:pt>
                <c:pt idx="8957">
                  <c:v>496</c:v>
                </c:pt>
                <c:pt idx="8958">
                  <c:v>496</c:v>
                </c:pt>
                <c:pt idx="8959">
                  <c:v>498</c:v>
                </c:pt>
                <c:pt idx="8960">
                  <c:v>500</c:v>
                </c:pt>
                <c:pt idx="8961">
                  <c:v>498</c:v>
                </c:pt>
                <c:pt idx="8962">
                  <c:v>504</c:v>
                </c:pt>
                <c:pt idx="8963">
                  <c:v>504</c:v>
                </c:pt>
                <c:pt idx="8964">
                  <c:v>503</c:v>
                </c:pt>
                <c:pt idx="8965">
                  <c:v>506</c:v>
                </c:pt>
                <c:pt idx="8966">
                  <c:v>506</c:v>
                </c:pt>
                <c:pt idx="8967">
                  <c:v>510</c:v>
                </c:pt>
                <c:pt idx="8968">
                  <c:v>508</c:v>
                </c:pt>
                <c:pt idx="8969">
                  <c:v>508</c:v>
                </c:pt>
                <c:pt idx="8970">
                  <c:v>510</c:v>
                </c:pt>
                <c:pt idx="8971">
                  <c:v>512</c:v>
                </c:pt>
                <c:pt idx="8972">
                  <c:v>515</c:v>
                </c:pt>
                <c:pt idx="8973">
                  <c:v>517</c:v>
                </c:pt>
                <c:pt idx="8974">
                  <c:v>515</c:v>
                </c:pt>
                <c:pt idx="8975">
                  <c:v>511</c:v>
                </c:pt>
                <c:pt idx="8976">
                  <c:v>513</c:v>
                </c:pt>
                <c:pt idx="8977">
                  <c:v>509</c:v>
                </c:pt>
                <c:pt idx="8978">
                  <c:v>510</c:v>
                </c:pt>
                <c:pt idx="8979">
                  <c:v>505</c:v>
                </c:pt>
                <c:pt idx="8980">
                  <c:v>510</c:v>
                </c:pt>
                <c:pt idx="8981">
                  <c:v>513</c:v>
                </c:pt>
                <c:pt idx="8982">
                  <c:v>515</c:v>
                </c:pt>
                <c:pt idx="8983">
                  <c:v>518</c:v>
                </c:pt>
                <c:pt idx="8984">
                  <c:v>520</c:v>
                </c:pt>
                <c:pt idx="8985">
                  <c:v>523</c:v>
                </c:pt>
                <c:pt idx="8986">
                  <c:v>527</c:v>
                </c:pt>
                <c:pt idx="8987">
                  <c:v>522</c:v>
                </c:pt>
                <c:pt idx="8988">
                  <c:v>524</c:v>
                </c:pt>
                <c:pt idx="8989">
                  <c:v>523</c:v>
                </c:pt>
                <c:pt idx="8990">
                  <c:v>527</c:v>
                </c:pt>
                <c:pt idx="8991">
                  <c:v>524</c:v>
                </c:pt>
                <c:pt idx="8992">
                  <c:v>522</c:v>
                </c:pt>
                <c:pt idx="8993">
                  <c:v>518</c:v>
                </c:pt>
                <c:pt idx="8994">
                  <c:v>520</c:v>
                </c:pt>
                <c:pt idx="8995">
                  <c:v>518</c:v>
                </c:pt>
                <c:pt idx="8996">
                  <c:v>517</c:v>
                </c:pt>
                <c:pt idx="8997">
                  <c:v>518</c:v>
                </c:pt>
                <c:pt idx="8998">
                  <c:v>518</c:v>
                </c:pt>
                <c:pt idx="8999">
                  <c:v>521</c:v>
                </c:pt>
                <c:pt idx="9000">
                  <c:v>515</c:v>
                </c:pt>
                <c:pt idx="9001">
                  <c:v>518</c:v>
                </c:pt>
                <c:pt idx="9002">
                  <c:v>515</c:v>
                </c:pt>
                <c:pt idx="9003">
                  <c:v>519</c:v>
                </c:pt>
                <c:pt idx="9004">
                  <c:v>520</c:v>
                </c:pt>
                <c:pt idx="9005">
                  <c:v>520</c:v>
                </c:pt>
                <c:pt idx="9006">
                  <c:v>520</c:v>
                </c:pt>
                <c:pt idx="9007">
                  <c:v>525</c:v>
                </c:pt>
                <c:pt idx="9008">
                  <c:v>525</c:v>
                </c:pt>
                <c:pt idx="9009">
                  <c:v>528</c:v>
                </c:pt>
                <c:pt idx="9010">
                  <c:v>524</c:v>
                </c:pt>
                <c:pt idx="9011">
                  <c:v>529</c:v>
                </c:pt>
                <c:pt idx="9012">
                  <c:v>527</c:v>
                </c:pt>
                <c:pt idx="9013">
                  <c:v>529</c:v>
                </c:pt>
                <c:pt idx="9014">
                  <c:v>527</c:v>
                </c:pt>
                <c:pt idx="9015">
                  <c:v>526</c:v>
                </c:pt>
                <c:pt idx="9016">
                  <c:v>523</c:v>
                </c:pt>
                <c:pt idx="9017">
                  <c:v>524</c:v>
                </c:pt>
                <c:pt idx="9018">
                  <c:v>518</c:v>
                </c:pt>
                <c:pt idx="9019">
                  <c:v>521</c:v>
                </c:pt>
                <c:pt idx="9020">
                  <c:v>520</c:v>
                </c:pt>
                <c:pt idx="9021">
                  <c:v>524</c:v>
                </c:pt>
                <c:pt idx="9022">
                  <c:v>522</c:v>
                </c:pt>
                <c:pt idx="9023">
                  <c:v>524</c:v>
                </c:pt>
                <c:pt idx="9024">
                  <c:v>523</c:v>
                </c:pt>
                <c:pt idx="9025">
                  <c:v>524</c:v>
                </c:pt>
                <c:pt idx="9026">
                  <c:v>521</c:v>
                </c:pt>
                <c:pt idx="9027">
                  <c:v>520</c:v>
                </c:pt>
                <c:pt idx="9028">
                  <c:v>517</c:v>
                </c:pt>
                <c:pt idx="9029">
                  <c:v>517</c:v>
                </c:pt>
                <c:pt idx="9030">
                  <c:v>517</c:v>
                </c:pt>
                <c:pt idx="9031">
                  <c:v>517</c:v>
                </c:pt>
                <c:pt idx="9032">
                  <c:v>515</c:v>
                </c:pt>
                <c:pt idx="9033">
                  <c:v>514</c:v>
                </c:pt>
                <c:pt idx="9034">
                  <c:v>515</c:v>
                </c:pt>
                <c:pt idx="9035">
                  <c:v>516</c:v>
                </c:pt>
                <c:pt idx="9036">
                  <c:v>512</c:v>
                </c:pt>
                <c:pt idx="9037">
                  <c:v>512</c:v>
                </c:pt>
                <c:pt idx="9038">
                  <c:v>511</c:v>
                </c:pt>
                <c:pt idx="9039">
                  <c:v>508</c:v>
                </c:pt>
                <c:pt idx="9040">
                  <c:v>507</c:v>
                </c:pt>
                <c:pt idx="9041">
                  <c:v>505</c:v>
                </c:pt>
                <c:pt idx="9042">
                  <c:v>507</c:v>
                </c:pt>
                <c:pt idx="9043">
                  <c:v>502</c:v>
                </c:pt>
                <c:pt idx="9044">
                  <c:v>507</c:v>
                </c:pt>
                <c:pt idx="9045">
                  <c:v>505</c:v>
                </c:pt>
                <c:pt idx="9046">
                  <c:v>508</c:v>
                </c:pt>
                <c:pt idx="9047">
                  <c:v>509</c:v>
                </c:pt>
                <c:pt idx="9048">
                  <c:v>509</c:v>
                </c:pt>
                <c:pt idx="9049">
                  <c:v>510</c:v>
                </c:pt>
                <c:pt idx="9050">
                  <c:v>513</c:v>
                </c:pt>
                <c:pt idx="9051">
                  <c:v>510</c:v>
                </c:pt>
                <c:pt idx="9052">
                  <c:v>510</c:v>
                </c:pt>
                <c:pt idx="9053">
                  <c:v>509</c:v>
                </c:pt>
                <c:pt idx="9054">
                  <c:v>511</c:v>
                </c:pt>
                <c:pt idx="9055">
                  <c:v>509</c:v>
                </c:pt>
                <c:pt idx="9056">
                  <c:v>507</c:v>
                </c:pt>
                <c:pt idx="9057">
                  <c:v>507</c:v>
                </c:pt>
                <c:pt idx="9058">
                  <c:v>510</c:v>
                </c:pt>
                <c:pt idx="9059">
                  <c:v>511</c:v>
                </c:pt>
                <c:pt idx="9060">
                  <c:v>511</c:v>
                </c:pt>
                <c:pt idx="9061">
                  <c:v>512</c:v>
                </c:pt>
                <c:pt idx="9062">
                  <c:v>513</c:v>
                </c:pt>
                <c:pt idx="9063">
                  <c:v>512</c:v>
                </c:pt>
                <c:pt idx="9064">
                  <c:v>509</c:v>
                </c:pt>
                <c:pt idx="9065">
                  <c:v>507</c:v>
                </c:pt>
                <c:pt idx="9066">
                  <c:v>507</c:v>
                </c:pt>
                <c:pt idx="9067">
                  <c:v>505</c:v>
                </c:pt>
                <c:pt idx="9068">
                  <c:v>508</c:v>
                </c:pt>
                <c:pt idx="9069">
                  <c:v>507</c:v>
                </c:pt>
                <c:pt idx="9070">
                  <c:v>510</c:v>
                </c:pt>
                <c:pt idx="9071">
                  <c:v>511</c:v>
                </c:pt>
                <c:pt idx="9072">
                  <c:v>514</c:v>
                </c:pt>
                <c:pt idx="9073">
                  <c:v>513</c:v>
                </c:pt>
                <c:pt idx="9074">
                  <c:v>512</c:v>
                </c:pt>
                <c:pt idx="9075">
                  <c:v>515</c:v>
                </c:pt>
                <c:pt idx="9076">
                  <c:v>516</c:v>
                </c:pt>
                <c:pt idx="9077">
                  <c:v>515</c:v>
                </c:pt>
                <c:pt idx="9078">
                  <c:v>515</c:v>
                </c:pt>
                <c:pt idx="9079">
                  <c:v>516</c:v>
                </c:pt>
                <c:pt idx="9080">
                  <c:v>515</c:v>
                </c:pt>
                <c:pt idx="9081">
                  <c:v>517</c:v>
                </c:pt>
                <c:pt idx="9082">
                  <c:v>520</c:v>
                </c:pt>
                <c:pt idx="9083">
                  <c:v>523</c:v>
                </c:pt>
                <c:pt idx="9084">
                  <c:v>524</c:v>
                </c:pt>
                <c:pt idx="9085">
                  <c:v>528</c:v>
                </c:pt>
                <c:pt idx="9086">
                  <c:v>528</c:v>
                </c:pt>
                <c:pt idx="9087">
                  <c:v>526</c:v>
                </c:pt>
                <c:pt idx="9088">
                  <c:v>526</c:v>
                </c:pt>
                <c:pt idx="9089">
                  <c:v>529</c:v>
                </c:pt>
                <c:pt idx="9090">
                  <c:v>527</c:v>
                </c:pt>
                <c:pt idx="9091">
                  <c:v>527</c:v>
                </c:pt>
                <c:pt idx="9092">
                  <c:v>523</c:v>
                </c:pt>
                <c:pt idx="9093">
                  <c:v>525</c:v>
                </c:pt>
                <c:pt idx="9094">
                  <c:v>522</c:v>
                </c:pt>
                <c:pt idx="9095">
                  <c:v>525</c:v>
                </c:pt>
                <c:pt idx="9096">
                  <c:v>527</c:v>
                </c:pt>
                <c:pt idx="9097">
                  <c:v>524</c:v>
                </c:pt>
                <c:pt idx="9098">
                  <c:v>529</c:v>
                </c:pt>
                <c:pt idx="9099">
                  <c:v>526</c:v>
                </c:pt>
                <c:pt idx="9100">
                  <c:v>526</c:v>
                </c:pt>
                <c:pt idx="9101">
                  <c:v>523</c:v>
                </c:pt>
                <c:pt idx="9102">
                  <c:v>523</c:v>
                </c:pt>
                <c:pt idx="9103">
                  <c:v>525</c:v>
                </c:pt>
                <c:pt idx="9104">
                  <c:v>526</c:v>
                </c:pt>
                <c:pt idx="9105">
                  <c:v>525</c:v>
                </c:pt>
                <c:pt idx="9106">
                  <c:v>522</c:v>
                </c:pt>
                <c:pt idx="9107">
                  <c:v>522</c:v>
                </c:pt>
                <c:pt idx="9108">
                  <c:v>521</c:v>
                </c:pt>
                <c:pt idx="9109">
                  <c:v>523</c:v>
                </c:pt>
                <c:pt idx="9110">
                  <c:v>519</c:v>
                </c:pt>
                <c:pt idx="9111">
                  <c:v>525</c:v>
                </c:pt>
                <c:pt idx="9112">
                  <c:v>521</c:v>
                </c:pt>
                <c:pt idx="9113">
                  <c:v>518</c:v>
                </c:pt>
                <c:pt idx="9114">
                  <c:v>517</c:v>
                </c:pt>
                <c:pt idx="9115">
                  <c:v>515</c:v>
                </c:pt>
                <c:pt idx="9116">
                  <c:v>516</c:v>
                </c:pt>
                <c:pt idx="9117">
                  <c:v>511</c:v>
                </c:pt>
                <c:pt idx="9118">
                  <c:v>511</c:v>
                </c:pt>
                <c:pt idx="9119">
                  <c:v>507</c:v>
                </c:pt>
                <c:pt idx="9120">
                  <c:v>505</c:v>
                </c:pt>
                <c:pt idx="9121">
                  <c:v>506</c:v>
                </c:pt>
                <c:pt idx="9122">
                  <c:v>509</c:v>
                </c:pt>
                <c:pt idx="9123">
                  <c:v>506</c:v>
                </c:pt>
                <c:pt idx="9124">
                  <c:v>503</c:v>
                </c:pt>
                <c:pt idx="9125">
                  <c:v>500</c:v>
                </c:pt>
                <c:pt idx="9126">
                  <c:v>499</c:v>
                </c:pt>
                <c:pt idx="9127">
                  <c:v>498</c:v>
                </c:pt>
                <c:pt idx="9128">
                  <c:v>495</c:v>
                </c:pt>
                <c:pt idx="9129">
                  <c:v>496</c:v>
                </c:pt>
                <c:pt idx="9130">
                  <c:v>496</c:v>
                </c:pt>
                <c:pt idx="9131">
                  <c:v>496</c:v>
                </c:pt>
                <c:pt idx="9132">
                  <c:v>497</c:v>
                </c:pt>
                <c:pt idx="9133">
                  <c:v>497</c:v>
                </c:pt>
                <c:pt idx="9134">
                  <c:v>502</c:v>
                </c:pt>
                <c:pt idx="9135">
                  <c:v>501</c:v>
                </c:pt>
                <c:pt idx="9136">
                  <c:v>502</c:v>
                </c:pt>
                <c:pt idx="9137">
                  <c:v>504</c:v>
                </c:pt>
                <c:pt idx="9138">
                  <c:v>503</c:v>
                </c:pt>
                <c:pt idx="9139">
                  <c:v>501</c:v>
                </c:pt>
                <c:pt idx="9140">
                  <c:v>500</c:v>
                </c:pt>
                <c:pt idx="9141">
                  <c:v>503</c:v>
                </c:pt>
                <c:pt idx="9142">
                  <c:v>501</c:v>
                </c:pt>
                <c:pt idx="9143">
                  <c:v>501</c:v>
                </c:pt>
                <c:pt idx="9144">
                  <c:v>504</c:v>
                </c:pt>
                <c:pt idx="9145">
                  <c:v>506</c:v>
                </c:pt>
                <c:pt idx="9146">
                  <c:v>509</c:v>
                </c:pt>
                <c:pt idx="9147">
                  <c:v>507</c:v>
                </c:pt>
                <c:pt idx="9148">
                  <c:v>512</c:v>
                </c:pt>
                <c:pt idx="9149">
                  <c:v>514</c:v>
                </c:pt>
                <c:pt idx="9150">
                  <c:v>515</c:v>
                </c:pt>
                <c:pt idx="9151">
                  <c:v>511</c:v>
                </c:pt>
                <c:pt idx="9152">
                  <c:v>511</c:v>
                </c:pt>
                <c:pt idx="9153">
                  <c:v>510</c:v>
                </c:pt>
                <c:pt idx="9154">
                  <c:v>510</c:v>
                </c:pt>
                <c:pt idx="9155">
                  <c:v>511</c:v>
                </c:pt>
                <c:pt idx="9156">
                  <c:v>512</c:v>
                </c:pt>
                <c:pt idx="9157">
                  <c:v>512</c:v>
                </c:pt>
                <c:pt idx="9158">
                  <c:v>514</c:v>
                </c:pt>
                <c:pt idx="9159">
                  <c:v>515</c:v>
                </c:pt>
                <c:pt idx="9160">
                  <c:v>517</c:v>
                </c:pt>
                <c:pt idx="9161">
                  <c:v>513</c:v>
                </c:pt>
                <c:pt idx="9162">
                  <c:v>515</c:v>
                </c:pt>
                <c:pt idx="9163">
                  <c:v>517</c:v>
                </c:pt>
                <c:pt idx="9164">
                  <c:v>512</c:v>
                </c:pt>
                <c:pt idx="9165">
                  <c:v>510</c:v>
                </c:pt>
                <c:pt idx="9166">
                  <c:v>509</c:v>
                </c:pt>
                <c:pt idx="9167">
                  <c:v>509</c:v>
                </c:pt>
                <c:pt idx="9168">
                  <c:v>508</c:v>
                </c:pt>
                <c:pt idx="9169">
                  <c:v>508</c:v>
                </c:pt>
                <c:pt idx="9170">
                  <c:v>507</c:v>
                </c:pt>
                <c:pt idx="9171">
                  <c:v>508</c:v>
                </c:pt>
                <c:pt idx="9172">
                  <c:v>507</c:v>
                </c:pt>
                <c:pt idx="9173">
                  <c:v>509</c:v>
                </c:pt>
                <c:pt idx="9174">
                  <c:v>508</c:v>
                </c:pt>
                <c:pt idx="9175">
                  <c:v>506</c:v>
                </c:pt>
                <c:pt idx="9176">
                  <c:v>508</c:v>
                </c:pt>
                <c:pt idx="9177">
                  <c:v>506</c:v>
                </c:pt>
                <c:pt idx="9178">
                  <c:v>505</c:v>
                </c:pt>
                <c:pt idx="9179">
                  <c:v>507</c:v>
                </c:pt>
                <c:pt idx="9180">
                  <c:v>505</c:v>
                </c:pt>
                <c:pt idx="9181">
                  <c:v>508</c:v>
                </c:pt>
                <c:pt idx="9182">
                  <c:v>506</c:v>
                </c:pt>
                <c:pt idx="9183">
                  <c:v>510</c:v>
                </c:pt>
                <c:pt idx="9184">
                  <c:v>510</c:v>
                </c:pt>
                <c:pt idx="9185">
                  <c:v>512</c:v>
                </c:pt>
                <c:pt idx="9186">
                  <c:v>510</c:v>
                </c:pt>
                <c:pt idx="9187">
                  <c:v>510</c:v>
                </c:pt>
                <c:pt idx="9188">
                  <c:v>509</c:v>
                </c:pt>
                <c:pt idx="9189">
                  <c:v>509</c:v>
                </c:pt>
                <c:pt idx="9190">
                  <c:v>507</c:v>
                </c:pt>
                <c:pt idx="9191">
                  <c:v>504</c:v>
                </c:pt>
                <c:pt idx="9192">
                  <c:v>504</c:v>
                </c:pt>
                <c:pt idx="9193">
                  <c:v>506</c:v>
                </c:pt>
                <c:pt idx="9194">
                  <c:v>506</c:v>
                </c:pt>
                <c:pt idx="9195">
                  <c:v>506</c:v>
                </c:pt>
                <c:pt idx="9196">
                  <c:v>507</c:v>
                </c:pt>
                <c:pt idx="9197">
                  <c:v>508</c:v>
                </c:pt>
                <c:pt idx="9198">
                  <c:v>507</c:v>
                </c:pt>
                <c:pt idx="9199">
                  <c:v>505</c:v>
                </c:pt>
                <c:pt idx="9200">
                  <c:v>504</c:v>
                </c:pt>
                <c:pt idx="9201">
                  <c:v>501</c:v>
                </c:pt>
                <c:pt idx="9202">
                  <c:v>501</c:v>
                </c:pt>
                <c:pt idx="9203">
                  <c:v>501</c:v>
                </c:pt>
                <c:pt idx="9204">
                  <c:v>500</c:v>
                </c:pt>
                <c:pt idx="9205">
                  <c:v>501</c:v>
                </c:pt>
                <c:pt idx="9206">
                  <c:v>498</c:v>
                </c:pt>
                <c:pt idx="9207">
                  <c:v>499</c:v>
                </c:pt>
                <c:pt idx="9208">
                  <c:v>500</c:v>
                </c:pt>
                <c:pt idx="9209">
                  <c:v>498</c:v>
                </c:pt>
                <c:pt idx="9210">
                  <c:v>493</c:v>
                </c:pt>
                <c:pt idx="9211">
                  <c:v>495</c:v>
                </c:pt>
                <c:pt idx="9212">
                  <c:v>492</c:v>
                </c:pt>
                <c:pt idx="9213">
                  <c:v>489</c:v>
                </c:pt>
                <c:pt idx="9214">
                  <c:v>491</c:v>
                </c:pt>
                <c:pt idx="9215">
                  <c:v>490</c:v>
                </c:pt>
                <c:pt idx="9216">
                  <c:v>488</c:v>
                </c:pt>
                <c:pt idx="9217">
                  <c:v>488</c:v>
                </c:pt>
                <c:pt idx="9218">
                  <c:v>491</c:v>
                </c:pt>
                <c:pt idx="9219">
                  <c:v>492</c:v>
                </c:pt>
                <c:pt idx="9220">
                  <c:v>492</c:v>
                </c:pt>
                <c:pt idx="9221">
                  <c:v>489</c:v>
                </c:pt>
                <c:pt idx="9222">
                  <c:v>492</c:v>
                </c:pt>
                <c:pt idx="9223">
                  <c:v>495</c:v>
                </c:pt>
                <c:pt idx="9224">
                  <c:v>495</c:v>
                </c:pt>
                <c:pt idx="9225">
                  <c:v>494</c:v>
                </c:pt>
                <c:pt idx="9226">
                  <c:v>493</c:v>
                </c:pt>
                <c:pt idx="9227">
                  <c:v>495</c:v>
                </c:pt>
                <c:pt idx="9228">
                  <c:v>498</c:v>
                </c:pt>
                <c:pt idx="9229">
                  <c:v>500</c:v>
                </c:pt>
                <c:pt idx="9230">
                  <c:v>503</c:v>
                </c:pt>
                <c:pt idx="9231">
                  <c:v>505</c:v>
                </c:pt>
                <c:pt idx="9232">
                  <c:v>508</c:v>
                </c:pt>
                <c:pt idx="9233">
                  <c:v>508</c:v>
                </c:pt>
                <c:pt idx="9234">
                  <c:v>506</c:v>
                </c:pt>
                <c:pt idx="9235">
                  <c:v>503</c:v>
                </c:pt>
                <c:pt idx="9236">
                  <c:v>503</c:v>
                </c:pt>
                <c:pt idx="9237">
                  <c:v>499</c:v>
                </c:pt>
                <c:pt idx="9238">
                  <c:v>499</c:v>
                </c:pt>
                <c:pt idx="9239">
                  <c:v>494</c:v>
                </c:pt>
                <c:pt idx="9240">
                  <c:v>496</c:v>
                </c:pt>
                <c:pt idx="9241">
                  <c:v>500</c:v>
                </c:pt>
                <c:pt idx="9242">
                  <c:v>503</c:v>
                </c:pt>
                <c:pt idx="9243">
                  <c:v>504</c:v>
                </c:pt>
                <c:pt idx="9244">
                  <c:v>509</c:v>
                </c:pt>
                <c:pt idx="9245">
                  <c:v>510</c:v>
                </c:pt>
                <c:pt idx="9246">
                  <c:v>514</c:v>
                </c:pt>
                <c:pt idx="9247">
                  <c:v>517</c:v>
                </c:pt>
                <c:pt idx="9248">
                  <c:v>515</c:v>
                </c:pt>
                <c:pt idx="9249">
                  <c:v>514</c:v>
                </c:pt>
                <c:pt idx="9250">
                  <c:v>514</c:v>
                </c:pt>
                <c:pt idx="9251">
                  <c:v>514</c:v>
                </c:pt>
                <c:pt idx="9252">
                  <c:v>514</c:v>
                </c:pt>
                <c:pt idx="9253">
                  <c:v>515</c:v>
                </c:pt>
                <c:pt idx="9254">
                  <c:v>515</c:v>
                </c:pt>
                <c:pt idx="9255">
                  <c:v>516</c:v>
                </c:pt>
                <c:pt idx="9256">
                  <c:v>518</c:v>
                </c:pt>
                <c:pt idx="9257">
                  <c:v>517</c:v>
                </c:pt>
                <c:pt idx="9258">
                  <c:v>517</c:v>
                </c:pt>
                <c:pt idx="9259">
                  <c:v>518</c:v>
                </c:pt>
                <c:pt idx="9260">
                  <c:v>518</c:v>
                </c:pt>
                <c:pt idx="9261">
                  <c:v>520</c:v>
                </c:pt>
                <c:pt idx="9262">
                  <c:v>514</c:v>
                </c:pt>
                <c:pt idx="9263">
                  <c:v>518</c:v>
                </c:pt>
                <c:pt idx="9264">
                  <c:v>517</c:v>
                </c:pt>
                <c:pt idx="9265">
                  <c:v>515</c:v>
                </c:pt>
                <c:pt idx="9266">
                  <c:v>514</c:v>
                </c:pt>
                <c:pt idx="9267">
                  <c:v>514</c:v>
                </c:pt>
                <c:pt idx="9268">
                  <c:v>512</c:v>
                </c:pt>
                <c:pt idx="9269">
                  <c:v>511</c:v>
                </c:pt>
                <c:pt idx="9270">
                  <c:v>507</c:v>
                </c:pt>
                <c:pt idx="9271">
                  <c:v>510</c:v>
                </c:pt>
                <c:pt idx="9272">
                  <c:v>507</c:v>
                </c:pt>
                <c:pt idx="9273">
                  <c:v>506</c:v>
                </c:pt>
                <c:pt idx="9274">
                  <c:v>505</c:v>
                </c:pt>
                <c:pt idx="9275">
                  <c:v>506</c:v>
                </c:pt>
                <c:pt idx="9276">
                  <c:v>506</c:v>
                </c:pt>
                <c:pt idx="9277">
                  <c:v>506</c:v>
                </c:pt>
                <c:pt idx="9278">
                  <c:v>505</c:v>
                </c:pt>
                <c:pt idx="9279">
                  <c:v>505</c:v>
                </c:pt>
                <c:pt idx="9280">
                  <c:v>506</c:v>
                </c:pt>
                <c:pt idx="9281">
                  <c:v>507</c:v>
                </c:pt>
                <c:pt idx="9282">
                  <c:v>508</c:v>
                </c:pt>
                <c:pt idx="9283">
                  <c:v>507</c:v>
                </c:pt>
                <c:pt idx="9284">
                  <c:v>506</c:v>
                </c:pt>
                <c:pt idx="9285">
                  <c:v>506</c:v>
                </c:pt>
                <c:pt idx="9286">
                  <c:v>505</c:v>
                </c:pt>
                <c:pt idx="9287">
                  <c:v>503</c:v>
                </c:pt>
                <c:pt idx="9288">
                  <c:v>503</c:v>
                </c:pt>
                <c:pt idx="9289">
                  <c:v>503</c:v>
                </c:pt>
                <c:pt idx="9290">
                  <c:v>502</c:v>
                </c:pt>
                <c:pt idx="9291">
                  <c:v>502</c:v>
                </c:pt>
                <c:pt idx="9292">
                  <c:v>501</c:v>
                </c:pt>
                <c:pt idx="9293">
                  <c:v>503</c:v>
                </c:pt>
                <c:pt idx="9294">
                  <c:v>502</c:v>
                </c:pt>
                <c:pt idx="9295">
                  <c:v>502</c:v>
                </c:pt>
                <c:pt idx="9296">
                  <c:v>499</c:v>
                </c:pt>
                <c:pt idx="9297">
                  <c:v>500</c:v>
                </c:pt>
                <c:pt idx="9298">
                  <c:v>499</c:v>
                </c:pt>
                <c:pt idx="9299">
                  <c:v>495</c:v>
                </c:pt>
                <c:pt idx="9300">
                  <c:v>495</c:v>
                </c:pt>
                <c:pt idx="9301">
                  <c:v>494</c:v>
                </c:pt>
                <c:pt idx="9302">
                  <c:v>493</c:v>
                </c:pt>
                <c:pt idx="9303">
                  <c:v>494</c:v>
                </c:pt>
                <c:pt idx="9304">
                  <c:v>495</c:v>
                </c:pt>
                <c:pt idx="9305">
                  <c:v>496</c:v>
                </c:pt>
                <c:pt idx="9306">
                  <c:v>495</c:v>
                </c:pt>
                <c:pt idx="9307">
                  <c:v>494</c:v>
                </c:pt>
                <c:pt idx="9308">
                  <c:v>494</c:v>
                </c:pt>
                <c:pt idx="9309">
                  <c:v>494</c:v>
                </c:pt>
                <c:pt idx="9310">
                  <c:v>494</c:v>
                </c:pt>
                <c:pt idx="9311">
                  <c:v>492</c:v>
                </c:pt>
                <c:pt idx="9312">
                  <c:v>493</c:v>
                </c:pt>
                <c:pt idx="9313">
                  <c:v>493</c:v>
                </c:pt>
                <c:pt idx="9314">
                  <c:v>492</c:v>
                </c:pt>
                <c:pt idx="9315">
                  <c:v>493</c:v>
                </c:pt>
                <c:pt idx="9316">
                  <c:v>493</c:v>
                </c:pt>
                <c:pt idx="9317">
                  <c:v>494</c:v>
                </c:pt>
                <c:pt idx="9318">
                  <c:v>491</c:v>
                </c:pt>
                <c:pt idx="9319">
                  <c:v>498</c:v>
                </c:pt>
                <c:pt idx="9320">
                  <c:v>492</c:v>
                </c:pt>
                <c:pt idx="9321">
                  <c:v>493</c:v>
                </c:pt>
                <c:pt idx="9322">
                  <c:v>496</c:v>
                </c:pt>
                <c:pt idx="9323">
                  <c:v>493</c:v>
                </c:pt>
                <c:pt idx="9324">
                  <c:v>492</c:v>
                </c:pt>
                <c:pt idx="9325">
                  <c:v>493</c:v>
                </c:pt>
                <c:pt idx="9326">
                  <c:v>490</c:v>
                </c:pt>
                <c:pt idx="9327">
                  <c:v>493</c:v>
                </c:pt>
                <c:pt idx="9328">
                  <c:v>494</c:v>
                </c:pt>
                <c:pt idx="9329">
                  <c:v>493</c:v>
                </c:pt>
                <c:pt idx="9330">
                  <c:v>492</c:v>
                </c:pt>
                <c:pt idx="9331">
                  <c:v>496</c:v>
                </c:pt>
                <c:pt idx="9332">
                  <c:v>496</c:v>
                </c:pt>
                <c:pt idx="9333">
                  <c:v>494</c:v>
                </c:pt>
                <c:pt idx="9334">
                  <c:v>494</c:v>
                </c:pt>
                <c:pt idx="9335">
                  <c:v>494</c:v>
                </c:pt>
                <c:pt idx="9336">
                  <c:v>495</c:v>
                </c:pt>
                <c:pt idx="9337">
                  <c:v>493</c:v>
                </c:pt>
                <c:pt idx="9338">
                  <c:v>492</c:v>
                </c:pt>
                <c:pt idx="9339">
                  <c:v>493</c:v>
                </c:pt>
                <c:pt idx="9340">
                  <c:v>495</c:v>
                </c:pt>
                <c:pt idx="9341">
                  <c:v>497</c:v>
                </c:pt>
                <c:pt idx="9342">
                  <c:v>496</c:v>
                </c:pt>
                <c:pt idx="9343">
                  <c:v>495</c:v>
                </c:pt>
                <c:pt idx="9344">
                  <c:v>497</c:v>
                </c:pt>
                <c:pt idx="9345">
                  <c:v>496</c:v>
                </c:pt>
                <c:pt idx="9346">
                  <c:v>497</c:v>
                </c:pt>
                <c:pt idx="9347">
                  <c:v>495</c:v>
                </c:pt>
                <c:pt idx="9348">
                  <c:v>493</c:v>
                </c:pt>
                <c:pt idx="9349">
                  <c:v>493</c:v>
                </c:pt>
                <c:pt idx="9350">
                  <c:v>496</c:v>
                </c:pt>
                <c:pt idx="9351">
                  <c:v>495</c:v>
                </c:pt>
                <c:pt idx="9352">
                  <c:v>494</c:v>
                </c:pt>
                <c:pt idx="9353">
                  <c:v>494</c:v>
                </c:pt>
                <c:pt idx="9354">
                  <c:v>495</c:v>
                </c:pt>
                <c:pt idx="9355">
                  <c:v>497</c:v>
                </c:pt>
                <c:pt idx="9356">
                  <c:v>496</c:v>
                </c:pt>
                <c:pt idx="9357">
                  <c:v>499</c:v>
                </c:pt>
                <c:pt idx="9358">
                  <c:v>498</c:v>
                </c:pt>
                <c:pt idx="9359">
                  <c:v>498</c:v>
                </c:pt>
                <c:pt idx="9360">
                  <c:v>497</c:v>
                </c:pt>
                <c:pt idx="9361">
                  <c:v>500</c:v>
                </c:pt>
                <c:pt idx="9362">
                  <c:v>501</c:v>
                </c:pt>
                <c:pt idx="9363">
                  <c:v>499</c:v>
                </c:pt>
                <c:pt idx="9364">
                  <c:v>500</c:v>
                </c:pt>
                <c:pt idx="9365">
                  <c:v>502</c:v>
                </c:pt>
                <c:pt idx="9366">
                  <c:v>502</c:v>
                </c:pt>
                <c:pt idx="9367">
                  <c:v>501</c:v>
                </c:pt>
                <c:pt idx="9368">
                  <c:v>505</c:v>
                </c:pt>
                <c:pt idx="9369">
                  <c:v>510</c:v>
                </c:pt>
                <c:pt idx="9370">
                  <c:v>507</c:v>
                </c:pt>
                <c:pt idx="9371">
                  <c:v>506</c:v>
                </c:pt>
                <c:pt idx="9372">
                  <c:v>508</c:v>
                </c:pt>
                <c:pt idx="9373">
                  <c:v>507</c:v>
                </c:pt>
                <c:pt idx="9374">
                  <c:v>506</c:v>
                </c:pt>
                <c:pt idx="9375">
                  <c:v>503</c:v>
                </c:pt>
                <c:pt idx="9376">
                  <c:v>503</c:v>
                </c:pt>
                <c:pt idx="9377">
                  <c:v>503</c:v>
                </c:pt>
                <c:pt idx="9378">
                  <c:v>502</c:v>
                </c:pt>
                <c:pt idx="9379">
                  <c:v>505</c:v>
                </c:pt>
                <c:pt idx="9380">
                  <c:v>502</c:v>
                </c:pt>
                <c:pt idx="9381">
                  <c:v>502</c:v>
                </c:pt>
                <c:pt idx="9382">
                  <c:v>503</c:v>
                </c:pt>
                <c:pt idx="9383">
                  <c:v>505</c:v>
                </c:pt>
                <c:pt idx="9384">
                  <c:v>504</c:v>
                </c:pt>
                <c:pt idx="9385">
                  <c:v>503</c:v>
                </c:pt>
                <c:pt idx="9386">
                  <c:v>507</c:v>
                </c:pt>
                <c:pt idx="9387">
                  <c:v>506</c:v>
                </c:pt>
                <c:pt idx="9388">
                  <c:v>503</c:v>
                </c:pt>
                <c:pt idx="9389">
                  <c:v>506</c:v>
                </c:pt>
                <c:pt idx="9390">
                  <c:v>508</c:v>
                </c:pt>
                <c:pt idx="9391">
                  <c:v>510</c:v>
                </c:pt>
                <c:pt idx="9392">
                  <c:v>511</c:v>
                </c:pt>
                <c:pt idx="9393">
                  <c:v>512</c:v>
                </c:pt>
                <c:pt idx="9394">
                  <c:v>514</c:v>
                </c:pt>
                <c:pt idx="9395">
                  <c:v>514</c:v>
                </c:pt>
                <c:pt idx="9396">
                  <c:v>514</c:v>
                </c:pt>
                <c:pt idx="9397">
                  <c:v>515</c:v>
                </c:pt>
                <c:pt idx="9398">
                  <c:v>514</c:v>
                </c:pt>
                <c:pt idx="9399">
                  <c:v>511</c:v>
                </c:pt>
                <c:pt idx="9400">
                  <c:v>513</c:v>
                </c:pt>
                <c:pt idx="9401">
                  <c:v>511</c:v>
                </c:pt>
                <c:pt idx="9402">
                  <c:v>513</c:v>
                </c:pt>
                <c:pt idx="9403">
                  <c:v>509</c:v>
                </c:pt>
                <c:pt idx="9404">
                  <c:v>513</c:v>
                </c:pt>
                <c:pt idx="9405">
                  <c:v>513</c:v>
                </c:pt>
                <c:pt idx="9406">
                  <c:v>514</c:v>
                </c:pt>
                <c:pt idx="9407">
                  <c:v>514</c:v>
                </c:pt>
                <c:pt idx="9408">
                  <c:v>513</c:v>
                </c:pt>
                <c:pt idx="9409">
                  <c:v>513</c:v>
                </c:pt>
                <c:pt idx="9410">
                  <c:v>508</c:v>
                </c:pt>
                <c:pt idx="9411">
                  <c:v>510</c:v>
                </c:pt>
                <c:pt idx="9412">
                  <c:v>509</c:v>
                </c:pt>
                <c:pt idx="9413">
                  <c:v>510</c:v>
                </c:pt>
                <c:pt idx="9414">
                  <c:v>508</c:v>
                </c:pt>
                <c:pt idx="9415">
                  <c:v>509</c:v>
                </c:pt>
                <c:pt idx="9416">
                  <c:v>510</c:v>
                </c:pt>
                <c:pt idx="9417">
                  <c:v>509</c:v>
                </c:pt>
                <c:pt idx="9418">
                  <c:v>509</c:v>
                </c:pt>
                <c:pt idx="9419">
                  <c:v>509</c:v>
                </c:pt>
                <c:pt idx="9420">
                  <c:v>508</c:v>
                </c:pt>
                <c:pt idx="9421">
                  <c:v>509</c:v>
                </c:pt>
                <c:pt idx="9422">
                  <c:v>509</c:v>
                </c:pt>
                <c:pt idx="9423">
                  <c:v>507</c:v>
                </c:pt>
                <c:pt idx="9424">
                  <c:v>506</c:v>
                </c:pt>
                <c:pt idx="9425">
                  <c:v>505</c:v>
                </c:pt>
                <c:pt idx="9426">
                  <c:v>506</c:v>
                </c:pt>
                <c:pt idx="9427">
                  <c:v>505</c:v>
                </c:pt>
                <c:pt idx="9428">
                  <c:v>506</c:v>
                </c:pt>
                <c:pt idx="9429">
                  <c:v>503</c:v>
                </c:pt>
                <c:pt idx="9430">
                  <c:v>504</c:v>
                </c:pt>
                <c:pt idx="9431">
                  <c:v>505</c:v>
                </c:pt>
                <c:pt idx="9432">
                  <c:v>504</c:v>
                </c:pt>
                <c:pt idx="9433">
                  <c:v>504</c:v>
                </c:pt>
                <c:pt idx="9434">
                  <c:v>503</c:v>
                </c:pt>
                <c:pt idx="9435">
                  <c:v>502</c:v>
                </c:pt>
                <c:pt idx="9436">
                  <c:v>503</c:v>
                </c:pt>
                <c:pt idx="9437">
                  <c:v>501</c:v>
                </c:pt>
                <c:pt idx="9438">
                  <c:v>501</c:v>
                </c:pt>
                <c:pt idx="9439">
                  <c:v>503</c:v>
                </c:pt>
                <c:pt idx="9440">
                  <c:v>502</c:v>
                </c:pt>
                <c:pt idx="9441">
                  <c:v>500</c:v>
                </c:pt>
                <c:pt idx="9442">
                  <c:v>502</c:v>
                </c:pt>
                <c:pt idx="9443">
                  <c:v>503</c:v>
                </c:pt>
                <c:pt idx="9444">
                  <c:v>503</c:v>
                </c:pt>
                <c:pt idx="9445">
                  <c:v>503</c:v>
                </c:pt>
                <c:pt idx="9446">
                  <c:v>502</c:v>
                </c:pt>
                <c:pt idx="9447">
                  <c:v>503</c:v>
                </c:pt>
                <c:pt idx="9448">
                  <c:v>503</c:v>
                </c:pt>
                <c:pt idx="9449">
                  <c:v>503</c:v>
                </c:pt>
                <c:pt idx="9450">
                  <c:v>500</c:v>
                </c:pt>
                <c:pt idx="9451">
                  <c:v>500</c:v>
                </c:pt>
                <c:pt idx="9452">
                  <c:v>499</c:v>
                </c:pt>
                <c:pt idx="9453">
                  <c:v>499</c:v>
                </c:pt>
                <c:pt idx="9454">
                  <c:v>500</c:v>
                </c:pt>
                <c:pt idx="9455">
                  <c:v>499</c:v>
                </c:pt>
                <c:pt idx="9456">
                  <c:v>499</c:v>
                </c:pt>
                <c:pt idx="9457">
                  <c:v>499</c:v>
                </c:pt>
                <c:pt idx="9458">
                  <c:v>500</c:v>
                </c:pt>
                <c:pt idx="9459">
                  <c:v>498</c:v>
                </c:pt>
                <c:pt idx="9460">
                  <c:v>498</c:v>
                </c:pt>
                <c:pt idx="9461">
                  <c:v>496</c:v>
                </c:pt>
                <c:pt idx="9462">
                  <c:v>495</c:v>
                </c:pt>
                <c:pt idx="9463">
                  <c:v>494</c:v>
                </c:pt>
                <c:pt idx="9464">
                  <c:v>492</c:v>
                </c:pt>
                <c:pt idx="9465">
                  <c:v>491</c:v>
                </c:pt>
                <c:pt idx="9466">
                  <c:v>493</c:v>
                </c:pt>
                <c:pt idx="9467">
                  <c:v>493</c:v>
                </c:pt>
                <c:pt idx="9468">
                  <c:v>494</c:v>
                </c:pt>
                <c:pt idx="9469">
                  <c:v>495</c:v>
                </c:pt>
                <c:pt idx="9470">
                  <c:v>492</c:v>
                </c:pt>
                <c:pt idx="9471">
                  <c:v>493</c:v>
                </c:pt>
                <c:pt idx="9472">
                  <c:v>493</c:v>
                </c:pt>
                <c:pt idx="9473">
                  <c:v>491</c:v>
                </c:pt>
                <c:pt idx="9474">
                  <c:v>489</c:v>
                </c:pt>
                <c:pt idx="9475">
                  <c:v>486</c:v>
                </c:pt>
                <c:pt idx="9476">
                  <c:v>485</c:v>
                </c:pt>
                <c:pt idx="9477">
                  <c:v>484</c:v>
                </c:pt>
                <c:pt idx="9478">
                  <c:v>482</c:v>
                </c:pt>
                <c:pt idx="9479">
                  <c:v>481</c:v>
                </c:pt>
                <c:pt idx="9480">
                  <c:v>483</c:v>
                </c:pt>
                <c:pt idx="9481">
                  <c:v>484</c:v>
                </c:pt>
                <c:pt idx="9482">
                  <c:v>483</c:v>
                </c:pt>
                <c:pt idx="9483">
                  <c:v>484</c:v>
                </c:pt>
                <c:pt idx="9484">
                  <c:v>483</c:v>
                </c:pt>
                <c:pt idx="9485">
                  <c:v>484</c:v>
                </c:pt>
                <c:pt idx="9486">
                  <c:v>485</c:v>
                </c:pt>
                <c:pt idx="9487">
                  <c:v>483</c:v>
                </c:pt>
                <c:pt idx="9488">
                  <c:v>484</c:v>
                </c:pt>
                <c:pt idx="9489">
                  <c:v>485</c:v>
                </c:pt>
                <c:pt idx="9490">
                  <c:v>484</c:v>
                </c:pt>
                <c:pt idx="9491">
                  <c:v>484</c:v>
                </c:pt>
                <c:pt idx="9492">
                  <c:v>485</c:v>
                </c:pt>
                <c:pt idx="9493">
                  <c:v>487</c:v>
                </c:pt>
                <c:pt idx="9494">
                  <c:v>488</c:v>
                </c:pt>
                <c:pt idx="9495">
                  <c:v>489</c:v>
                </c:pt>
                <c:pt idx="9496">
                  <c:v>488</c:v>
                </c:pt>
                <c:pt idx="9497">
                  <c:v>490</c:v>
                </c:pt>
                <c:pt idx="9498">
                  <c:v>489</c:v>
                </c:pt>
                <c:pt idx="9499">
                  <c:v>489</c:v>
                </c:pt>
                <c:pt idx="9500">
                  <c:v>488</c:v>
                </c:pt>
                <c:pt idx="9501">
                  <c:v>486</c:v>
                </c:pt>
                <c:pt idx="9502">
                  <c:v>483</c:v>
                </c:pt>
                <c:pt idx="9503">
                  <c:v>481</c:v>
                </c:pt>
                <c:pt idx="9504">
                  <c:v>483</c:v>
                </c:pt>
                <c:pt idx="9505">
                  <c:v>482</c:v>
                </c:pt>
                <c:pt idx="9506">
                  <c:v>483</c:v>
                </c:pt>
                <c:pt idx="9507">
                  <c:v>481</c:v>
                </c:pt>
                <c:pt idx="9508">
                  <c:v>483</c:v>
                </c:pt>
                <c:pt idx="9509">
                  <c:v>482</c:v>
                </c:pt>
                <c:pt idx="9510">
                  <c:v>480</c:v>
                </c:pt>
                <c:pt idx="9511">
                  <c:v>476</c:v>
                </c:pt>
                <c:pt idx="9512">
                  <c:v>476</c:v>
                </c:pt>
                <c:pt idx="9513">
                  <c:v>475</c:v>
                </c:pt>
                <c:pt idx="9514">
                  <c:v>475</c:v>
                </c:pt>
                <c:pt idx="9515">
                  <c:v>473</c:v>
                </c:pt>
                <c:pt idx="9516">
                  <c:v>474</c:v>
                </c:pt>
                <c:pt idx="9517">
                  <c:v>474</c:v>
                </c:pt>
                <c:pt idx="9518">
                  <c:v>476</c:v>
                </c:pt>
                <c:pt idx="9519">
                  <c:v>477</c:v>
                </c:pt>
                <c:pt idx="9520">
                  <c:v>476</c:v>
                </c:pt>
                <c:pt idx="9521">
                  <c:v>477</c:v>
                </c:pt>
                <c:pt idx="9522">
                  <c:v>479</c:v>
                </c:pt>
                <c:pt idx="9523">
                  <c:v>479</c:v>
                </c:pt>
                <c:pt idx="9524">
                  <c:v>476</c:v>
                </c:pt>
                <c:pt idx="9525">
                  <c:v>474</c:v>
                </c:pt>
                <c:pt idx="9526">
                  <c:v>472</c:v>
                </c:pt>
                <c:pt idx="9527">
                  <c:v>471</c:v>
                </c:pt>
                <c:pt idx="9528">
                  <c:v>472</c:v>
                </c:pt>
                <c:pt idx="9529">
                  <c:v>472</c:v>
                </c:pt>
                <c:pt idx="9530">
                  <c:v>474</c:v>
                </c:pt>
                <c:pt idx="9531">
                  <c:v>477</c:v>
                </c:pt>
                <c:pt idx="9532">
                  <c:v>480</c:v>
                </c:pt>
                <c:pt idx="9533">
                  <c:v>480</c:v>
                </c:pt>
                <c:pt idx="9534">
                  <c:v>479</c:v>
                </c:pt>
                <c:pt idx="9535">
                  <c:v>479</c:v>
                </c:pt>
                <c:pt idx="9536">
                  <c:v>477</c:v>
                </c:pt>
                <c:pt idx="9537">
                  <c:v>476</c:v>
                </c:pt>
                <c:pt idx="9538">
                  <c:v>473</c:v>
                </c:pt>
                <c:pt idx="9539">
                  <c:v>475</c:v>
                </c:pt>
                <c:pt idx="9540">
                  <c:v>474</c:v>
                </c:pt>
                <c:pt idx="9541">
                  <c:v>476</c:v>
                </c:pt>
                <c:pt idx="9542">
                  <c:v>476</c:v>
                </c:pt>
                <c:pt idx="9543">
                  <c:v>473</c:v>
                </c:pt>
                <c:pt idx="9544">
                  <c:v>475</c:v>
                </c:pt>
                <c:pt idx="9545">
                  <c:v>482</c:v>
                </c:pt>
                <c:pt idx="9546">
                  <c:v>482</c:v>
                </c:pt>
                <c:pt idx="9547">
                  <c:v>479</c:v>
                </c:pt>
                <c:pt idx="9548">
                  <c:v>474</c:v>
                </c:pt>
                <c:pt idx="9549">
                  <c:v>475</c:v>
                </c:pt>
                <c:pt idx="9550">
                  <c:v>471</c:v>
                </c:pt>
                <c:pt idx="9551">
                  <c:v>470</c:v>
                </c:pt>
                <c:pt idx="9552">
                  <c:v>467</c:v>
                </c:pt>
                <c:pt idx="9553">
                  <c:v>470</c:v>
                </c:pt>
                <c:pt idx="9554">
                  <c:v>468</c:v>
                </c:pt>
                <c:pt idx="9555">
                  <c:v>470</c:v>
                </c:pt>
                <c:pt idx="9556">
                  <c:v>471</c:v>
                </c:pt>
                <c:pt idx="9557">
                  <c:v>465</c:v>
                </c:pt>
                <c:pt idx="9558">
                  <c:v>468</c:v>
                </c:pt>
                <c:pt idx="9559">
                  <c:v>467</c:v>
                </c:pt>
                <c:pt idx="9560">
                  <c:v>465</c:v>
                </c:pt>
                <c:pt idx="9561">
                  <c:v>461</c:v>
                </c:pt>
                <c:pt idx="9562">
                  <c:v>461</c:v>
                </c:pt>
                <c:pt idx="9563">
                  <c:v>463</c:v>
                </c:pt>
                <c:pt idx="9564">
                  <c:v>462</c:v>
                </c:pt>
                <c:pt idx="9565">
                  <c:v>462</c:v>
                </c:pt>
                <c:pt idx="9566">
                  <c:v>463</c:v>
                </c:pt>
                <c:pt idx="9567">
                  <c:v>462</c:v>
                </c:pt>
                <c:pt idx="9568">
                  <c:v>467</c:v>
                </c:pt>
                <c:pt idx="9569">
                  <c:v>461</c:v>
                </c:pt>
                <c:pt idx="9570">
                  <c:v>462</c:v>
                </c:pt>
                <c:pt idx="9571">
                  <c:v>459</c:v>
                </c:pt>
                <c:pt idx="9572">
                  <c:v>465</c:v>
                </c:pt>
                <c:pt idx="9573">
                  <c:v>459</c:v>
                </c:pt>
                <c:pt idx="9574">
                  <c:v>456</c:v>
                </c:pt>
                <c:pt idx="9575">
                  <c:v>461</c:v>
                </c:pt>
                <c:pt idx="9576">
                  <c:v>460</c:v>
                </c:pt>
                <c:pt idx="9577">
                  <c:v>460</c:v>
                </c:pt>
                <c:pt idx="9578">
                  <c:v>463</c:v>
                </c:pt>
                <c:pt idx="9579">
                  <c:v>460</c:v>
                </c:pt>
                <c:pt idx="9580">
                  <c:v>464</c:v>
                </c:pt>
                <c:pt idx="9581">
                  <c:v>464</c:v>
                </c:pt>
                <c:pt idx="9582">
                  <c:v>469</c:v>
                </c:pt>
                <c:pt idx="9583">
                  <c:v>459</c:v>
                </c:pt>
                <c:pt idx="9584">
                  <c:v>466</c:v>
                </c:pt>
                <c:pt idx="9585">
                  <c:v>461</c:v>
                </c:pt>
                <c:pt idx="9586">
                  <c:v>458</c:v>
                </c:pt>
                <c:pt idx="9587">
                  <c:v>460</c:v>
                </c:pt>
                <c:pt idx="9588">
                  <c:v>454</c:v>
                </c:pt>
                <c:pt idx="9589">
                  <c:v>463</c:v>
                </c:pt>
                <c:pt idx="9590">
                  <c:v>460</c:v>
                </c:pt>
                <c:pt idx="9591">
                  <c:v>469</c:v>
                </c:pt>
                <c:pt idx="9592">
                  <c:v>468</c:v>
                </c:pt>
                <c:pt idx="9593">
                  <c:v>471</c:v>
                </c:pt>
                <c:pt idx="9594">
                  <c:v>470</c:v>
                </c:pt>
                <c:pt idx="9595">
                  <c:v>471</c:v>
                </c:pt>
                <c:pt idx="9596">
                  <c:v>473</c:v>
                </c:pt>
                <c:pt idx="9597">
                  <c:v>473</c:v>
                </c:pt>
                <c:pt idx="9598">
                  <c:v>470</c:v>
                </c:pt>
                <c:pt idx="9599">
                  <c:v>470</c:v>
                </c:pt>
                <c:pt idx="9600">
                  <c:v>471</c:v>
                </c:pt>
                <c:pt idx="9601">
                  <c:v>469</c:v>
                </c:pt>
                <c:pt idx="9602">
                  <c:v>471</c:v>
                </c:pt>
                <c:pt idx="9603">
                  <c:v>471</c:v>
                </c:pt>
                <c:pt idx="9604">
                  <c:v>474</c:v>
                </c:pt>
                <c:pt idx="9605">
                  <c:v>473</c:v>
                </c:pt>
                <c:pt idx="9606">
                  <c:v>469</c:v>
                </c:pt>
                <c:pt idx="9607">
                  <c:v>470</c:v>
                </c:pt>
                <c:pt idx="9608">
                  <c:v>471</c:v>
                </c:pt>
                <c:pt idx="9609">
                  <c:v>468</c:v>
                </c:pt>
                <c:pt idx="9610">
                  <c:v>470</c:v>
                </c:pt>
                <c:pt idx="9611">
                  <c:v>468</c:v>
                </c:pt>
                <c:pt idx="9612">
                  <c:v>469</c:v>
                </c:pt>
                <c:pt idx="9613">
                  <c:v>469</c:v>
                </c:pt>
                <c:pt idx="9614">
                  <c:v>467</c:v>
                </c:pt>
                <c:pt idx="9615">
                  <c:v>470</c:v>
                </c:pt>
                <c:pt idx="9616">
                  <c:v>470</c:v>
                </c:pt>
                <c:pt idx="9617">
                  <c:v>472</c:v>
                </c:pt>
                <c:pt idx="9618">
                  <c:v>472</c:v>
                </c:pt>
                <c:pt idx="9619">
                  <c:v>471</c:v>
                </c:pt>
                <c:pt idx="9620">
                  <c:v>471</c:v>
                </c:pt>
                <c:pt idx="9621">
                  <c:v>468</c:v>
                </c:pt>
                <c:pt idx="9622">
                  <c:v>469</c:v>
                </c:pt>
                <c:pt idx="9623">
                  <c:v>469</c:v>
                </c:pt>
                <c:pt idx="9624">
                  <c:v>466</c:v>
                </c:pt>
                <c:pt idx="9625">
                  <c:v>467</c:v>
                </c:pt>
                <c:pt idx="9626">
                  <c:v>469</c:v>
                </c:pt>
                <c:pt idx="9627">
                  <c:v>465</c:v>
                </c:pt>
                <c:pt idx="9628">
                  <c:v>465</c:v>
                </c:pt>
                <c:pt idx="9629">
                  <c:v>466</c:v>
                </c:pt>
                <c:pt idx="9630">
                  <c:v>468</c:v>
                </c:pt>
                <c:pt idx="9631">
                  <c:v>467</c:v>
                </c:pt>
                <c:pt idx="9632">
                  <c:v>465</c:v>
                </c:pt>
                <c:pt idx="9633">
                  <c:v>467</c:v>
                </c:pt>
                <c:pt idx="9634">
                  <c:v>468</c:v>
                </c:pt>
                <c:pt idx="9635">
                  <c:v>468</c:v>
                </c:pt>
                <c:pt idx="9636">
                  <c:v>464</c:v>
                </c:pt>
                <c:pt idx="9637">
                  <c:v>461</c:v>
                </c:pt>
                <c:pt idx="9638">
                  <c:v>459</c:v>
                </c:pt>
                <c:pt idx="9639">
                  <c:v>463</c:v>
                </c:pt>
                <c:pt idx="9640">
                  <c:v>468</c:v>
                </c:pt>
                <c:pt idx="9641">
                  <c:v>464</c:v>
                </c:pt>
                <c:pt idx="9642">
                  <c:v>466</c:v>
                </c:pt>
                <c:pt idx="9643">
                  <c:v>470</c:v>
                </c:pt>
                <c:pt idx="9644">
                  <c:v>468</c:v>
                </c:pt>
                <c:pt idx="9645">
                  <c:v>470</c:v>
                </c:pt>
                <c:pt idx="9646">
                  <c:v>467</c:v>
                </c:pt>
                <c:pt idx="9647">
                  <c:v>467</c:v>
                </c:pt>
                <c:pt idx="9648">
                  <c:v>466</c:v>
                </c:pt>
                <c:pt idx="9649">
                  <c:v>464</c:v>
                </c:pt>
                <c:pt idx="9650">
                  <c:v>461</c:v>
                </c:pt>
                <c:pt idx="9651">
                  <c:v>458</c:v>
                </c:pt>
                <c:pt idx="9652">
                  <c:v>461</c:v>
                </c:pt>
                <c:pt idx="9653">
                  <c:v>459</c:v>
                </c:pt>
                <c:pt idx="9654">
                  <c:v>459</c:v>
                </c:pt>
                <c:pt idx="9655">
                  <c:v>460</c:v>
                </c:pt>
                <c:pt idx="9656">
                  <c:v>463</c:v>
                </c:pt>
                <c:pt idx="9657">
                  <c:v>465</c:v>
                </c:pt>
                <c:pt idx="9658">
                  <c:v>466</c:v>
                </c:pt>
                <c:pt idx="9659">
                  <c:v>467</c:v>
                </c:pt>
                <c:pt idx="9660">
                  <c:v>465</c:v>
                </c:pt>
                <c:pt idx="9661">
                  <c:v>465</c:v>
                </c:pt>
                <c:pt idx="9662">
                  <c:v>467</c:v>
                </c:pt>
                <c:pt idx="9663">
                  <c:v>467</c:v>
                </c:pt>
                <c:pt idx="9664">
                  <c:v>468</c:v>
                </c:pt>
                <c:pt idx="9665">
                  <c:v>471</c:v>
                </c:pt>
                <c:pt idx="9666">
                  <c:v>474</c:v>
                </c:pt>
                <c:pt idx="9667">
                  <c:v>472</c:v>
                </c:pt>
                <c:pt idx="9668">
                  <c:v>473</c:v>
                </c:pt>
                <c:pt idx="9669">
                  <c:v>474</c:v>
                </c:pt>
                <c:pt idx="9670">
                  <c:v>475</c:v>
                </c:pt>
                <c:pt idx="9671">
                  <c:v>475</c:v>
                </c:pt>
                <c:pt idx="9672">
                  <c:v>476</c:v>
                </c:pt>
                <c:pt idx="9673">
                  <c:v>473</c:v>
                </c:pt>
                <c:pt idx="9674">
                  <c:v>476</c:v>
                </c:pt>
                <c:pt idx="9675">
                  <c:v>477</c:v>
                </c:pt>
                <c:pt idx="9676">
                  <c:v>480</c:v>
                </c:pt>
                <c:pt idx="9677">
                  <c:v>477</c:v>
                </c:pt>
                <c:pt idx="9678">
                  <c:v>481</c:v>
                </c:pt>
                <c:pt idx="9679">
                  <c:v>482</c:v>
                </c:pt>
                <c:pt idx="9680">
                  <c:v>482</c:v>
                </c:pt>
                <c:pt idx="9681">
                  <c:v>481</c:v>
                </c:pt>
                <c:pt idx="9682">
                  <c:v>479</c:v>
                </c:pt>
                <c:pt idx="9683">
                  <c:v>482</c:v>
                </c:pt>
                <c:pt idx="9684">
                  <c:v>481</c:v>
                </c:pt>
                <c:pt idx="9685">
                  <c:v>478</c:v>
                </c:pt>
                <c:pt idx="9686">
                  <c:v>479</c:v>
                </c:pt>
                <c:pt idx="9687">
                  <c:v>479</c:v>
                </c:pt>
                <c:pt idx="9688">
                  <c:v>478</c:v>
                </c:pt>
                <c:pt idx="9689">
                  <c:v>477</c:v>
                </c:pt>
                <c:pt idx="9690">
                  <c:v>476</c:v>
                </c:pt>
                <c:pt idx="9691">
                  <c:v>474</c:v>
                </c:pt>
                <c:pt idx="9692">
                  <c:v>473</c:v>
                </c:pt>
                <c:pt idx="9693">
                  <c:v>471</c:v>
                </c:pt>
                <c:pt idx="9694">
                  <c:v>471</c:v>
                </c:pt>
                <c:pt idx="9695">
                  <c:v>467</c:v>
                </c:pt>
                <c:pt idx="9696">
                  <c:v>468</c:v>
                </c:pt>
                <c:pt idx="9697">
                  <c:v>464</c:v>
                </c:pt>
                <c:pt idx="9698">
                  <c:v>464</c:v>
                </c:pt>
                <c:pt idx="9699">
                  <c:v>460</c:v>
                </c:pt>
                <c:pt idx="9700">
                  <c:v>463</c:v>
                </c:pt>
                <c:pt idx="9701">
                  <c:v>462</c:v>
                </c:pt>
                <c:pt idx="9702">
                  <c:v>462</c:v>
                </c:pt>
                <c:pt idx="9703">
                  <c:v>462</c:v>
                </c:pt>
                <c:pt idx="9704">
                  <c:v>463</c:v>
                </c:pt>
                <c:pt idx="9705">
                  <c:v>461</c:v>
                </c:pt>
                <c:pt idx="9706">
                  <c:v>459</c:v>
                </c:pt>
                <c:pt idx="9707">
                  <c:v>460</c:v>
                </c:pt>
                <c:pt idx="9708">
                  <c:v>458</c:v>
                </c:pt>
                <c:pt idx="9709">
                  <c:v>458</c:v>
                </c:pt>
                <c:pt idx="9710">
                  <c:v>455</c:v>
                </c:pt>
                <c:pt idx="9711">
                  <c:v>452</c:v>
                </c:pt>
                <c:pt idx="9712">
                  <c:v>455</c:v>
                </c:pt>
                <c:pt idx="9713">
                  <c:v>451</c:v>
                </c:pt>
                <c:pt idx="9714">
                  <c:v>450</c:v>
                </c:pt>
                <c:pt idx="9715">
                  <c:v>454</c:v>
                </c:pt>
                <c:pt idx="9716">
                  <c:v>458</c:v>
                </c:pt>
                <c:pt idx="9717">
                  <c:v>460</c:v>
                </c:pt>
                <c:pt idx="9718">
                  <c:v>458</c:v>
                </c:pt>
                <c:pt idx="9719">
                  <c:v>464</c:v>
                </c:pt>
                <c:pt idx="9720">
                  <c:v>469</c:v>
                </c:pt>
                <c:pt idx="9721">
                  <c:v>469</c:v>
                </c:pt>
                <c:pt idx="9722">
                  <c:v>464</c:v>
                </c:pt>
                <c:pt idx="9723">
                  <c:v>466</c:v>
                </c:pt>
                <c:pt idx="9724">
                  <c:v>467</c:v>
                </c:pt>
                <c:pt idx="9725">
                  <c:v>467</c:v>
                </c:pt>
                <c:pt idx="9726">
                  <c:v>465</c:v>
                </c:pt>
                <c:pt idx="9727">
                  <c:v>466</c:v>
                </c:pt>
                <c:pt idx="9728">
                  <c:v>469</c:v>
                </c:pt>
                <c:pt idx="9729">
                  <c:v>466</c:v>
                </c:pt>
                <c:pt idx="9730">
                  <c:v>468</c:v>
                </c:pt>
                <c:pt idx="9731">
                  <c:v>465</c:v>
                </c:pt>
                <c:pt idx="9732">
                  <c:v>468</c:v>
                </c:pt>
                <c:pt idx="9733">
                  <c:v>469</c:v>
                </c:pt>
                <c:pt idx="9734">
                  <c:v>466</c:v>
                </c:pt>
                <c:pt idx="9735">
                  <c:v>463</c:v>
                </c:pt>
                <c:pt idx="9736">
                  <c:v>460</c:v>
                </c:pt>
                <c:pt idx="9737">
                  <c:v>459</c:v>
                </c:pt>
                <c:pt idx="9738">
                  <c:v>458</c:v>
                </c:pt>
                <c:pt idx="9739">
                  <c:v>456</c:v>
                </c:pt>
                <c:pt idx="9740">
                  <c:v>459</c:v>
                </c:pt>
                <c:pt idx="9741">
                  <c:v>456</c:v>
                </c:pt>
                <c:pt idx="9742">
                  <c:v>456</c:v>
                </c:pt>
                <c:pt idx="9743">
                  <c:v>460</c:v>
                </c:pt>
                <c:pt idx="9744">
                  <c:v>467</c:v>
                </c:pt>
                <c:pt idx="9745">
                  <c:v>469</c:v>
                </c:pt>
                <c:pt idx="9746">
                  <c:v>473</c:v>
                </c:pt>
                <c:pt idx="9747">
                  <c:v>481</c:v>
                </c:pt>
                <c:pt idx="9748">
                  <c:v>481</c:v>
                </c:pt>
                <c:pt idx="9749">
                  <c:v>484</c:v>
                </c:pt>
                <c:pt idx="9750">
                  <c:v>484</c:v>
                </c:pt>
                <c:pt idx="9751">
                  <c:v>488</c:v>
                </c:pt>
                <c:pt idx="9752">
                  <c:v>489</c:v>
                </c:pt>
                <c:pt idx="9753">
                  <c:v>485</c:v>
                </c:pt>
                <c:pt idx="9754">
                  <c:v>488</c:v>
                </c:pt>
                <c:pt idx="9755">
                  <c:v>487</c:v>
                </c:pt>
                <c:pt idx="9756">
                  <c:v>491</c:v>
                </c:pt>
                <c:pt idx="9757">
                  <c:v>492</c:v>
                </c:pt>
                <c:pt idx="9758">
                  <c:v>492</c:v>
                </c:pt>
                <c:pt idx="9759">
                  <c:v>489</c:v>
                </c:pt>
                <c:pt idx="9760">
                  <c:v>490</c:v>
                </c:pt>
                <c:pt idx="9761">
                  <c:v>493</c:v>
                </c:pt>
                <c:pt idx="9762">
                  <c:v>496</c:v>
                </c:pt>
                <c:pt idx="9763">
                  <c:v>495</c:v>
                </c:pt>
                <c:pt idx="9764">
                  <c:v>499</c:v>
                </c:pt>
                <c:pt idx="9765">
                  <c:v>501</c:v>
                </c:pt>
                <c:pt idx="9766">
                  <c:v>501</c:v>
                </c:pt>
                <c:pt idx="9767">
                  <c:v>502</c:v>
                </c:pt>
                <c:pt idx="9768">
                  <c:v>503</c:v>
                </c:pt>
                <c:pt idx="9769">
                  <c:v>504</c:v>
                </c:pt>
                <c:pt idx="9770">
                  <c:v>508</c:v>
                </c:pt>
                <c:pt idx="9771">
                  <c:v>506</c:v>
                </c:pt>
                <c:pt idx="9772">
                  <c:v>506</c:v>
                </c:pt>
                <c:pt idx="9773">
                  <c:v>506</c:v>
                </c:pt>
                <c:pt idx="9774">
                  <c:v>505</c:v>
                </c:pt>
                <c:pt idx="9775">
                  <c:v>499</c:v>
                </c:pt>
                <c:pt idx="9776">
                  <c:v>497</c:v>
                </c:pt>
                <c:pt idx="9777">
                  <c:v>493</c:v>
                </c:pt>
                <c:pt idx="9778">
                  <c:v>491</c:v>
                </c:pt>
                <c:pt idx="9779">
                  <c:v>477</c:v>
                </c:pt>
                <c:pt idx="9780">
                  <c:v>483</c:v>
                </c:pt>
                <c:pt idx="9781">
                  <c:v>490</c:v>
                </c:pt>
                <c:pt idx="9782">
                  <c:v>491</c:v>
                </c:pt>
                <c:pt idx="9783">
                  <c:v>490</c:v>
                </c:pt>
                <c:pt idx="9784">
                  <c:v>481</c:v>
                </c:pt>
                <c:pt idx="9785">
                  <c:v>476</c:v>
                </c:pt>
                <c:pt idx="9786">
                  <c:v>470</c:v>
                </c:pt>
                <c:pt idx="9787">
                  <c:v>469</c:v>
                </c:pt>
                <c:pt idx="9788">
                  <c:v>464</c:v>
                </c:pt>
                <c:pt idx="9789">
                  <c:v>460</c:v>
                </c:pt>
                <c:pt idx="9790">
                  <c:v>472</c:v>
                </c:pt>
                <c:pt idx="9791">
                  <c:v>470</c:v>
                </c:pt>
                <c:pt idx="9792">
                  <c:v>471</c:v>
                </c:pt>
                <c:pt idx="9793">
                  <c:v>466</c:v>
                </c:pt>
                <c:pt idx="9794">
                  <c:v>469</c:v>
                </c:pt>
                <c:pt idx="9795">
                  <c:v>467</c:v>
                </c:pt>
                <c:pt idx="9796">
                  <c:v>469</c:v>
                </c:pt>
                <c:pt idx="9797">
                  <c:v>469</c:v>
                </c:pt>
                <c:pt idx="9798">
                  <c:v>474</c:v>
                </c:pt>
                <c:pt idx="9799">
                  <c:v>475</c:v>
                </c:pt>
                <c:pt idx="9800">
                  <c:v>475</c:v>
                </c:pt>
                <c:pt idx="9801">
                  <c:v>475</c:v>
                </c:pt>
                <c:pt idx="9802">
                  <c:v>476</c:v>
                </c:pt>
                <c:pt idx="9803">
                  <c:v>478</c:v>
                </c:pt>
                <c:pt idx="9804">
                  <c:v>477</c:v>
                </c:pt>
                <c:pt idx="9805">
                  <c:v>479</c:v>
                </c:pt>
                <c:pt idx="9806">
                  <c:v>485</c:v>
                </c:pt>
                <c:pt idx="9807">
                  <c:v>489</c:v>
                </c:pt>
                <c:pt idx="9808">
                  <c:v>494</c:v>
                </c:pt>
                <c:pt idx="9809">
                  <c:v>500</c:v>
                </c:pt>
                <c:pt idx="9810">
                  <c:v>504</c:v>
                </c:pt>
                <c:pt idx="9811">
                  <c:v>507</c:v>
                </c:pt>
                <c:pt idx="9812">
                  <c:v>508</c:v>
                </c:pt>
                <c:pt idx="9813">
                  <c:v>511</c:v>
                </c:pt>
                <c:pt idx="9814">
                  <c:v>509</c:v>
                </c:pt>
                <c:pt idx="9815">
                  <c:v>506</c:v>
                </c:pt>
                <c:pt idx="9816">
                  <c:v>507</c:v>
                </c:pt>
                <c:pt idx="9817">
                  <c:v>505</c:v>
                </c:pt>
                <c:pt idx="9818">
                  <c:v>514</c:v>
                </c:pt>
                <c:pt idx="9819">
                  <c:v>514</c:v>
                </c:pt>
                <c:pt idx="9820">
                  <c:v>516</c:v>
                </c:pt>
                <c:pt idx="9821">
                  <c:v>517</c:v>
                </c:pt>
                <c:pt idx="9822">
                  <c:v>518</c:v>
                </c:pt>
                <c:pt idx="9823">
                  <c:v>524</c:v>
                </c:pt>
                <c:pt idx="9824">
                  <c:v>525</c:v>
                </c:pt>
                <c:pt idx="9825">
                  <c:v>530</c:v>
                </c:pt>
                <c:pt idx="9826">
                  <c:v>531</c:v>
                </c:pt>
                <c:pt idx="9827">
                  <c:v>542</c:v>
                </c:pt>
                <c:pt idx="9828">
                  <c:v>547</c:v>
                </c:pt>
                <c:pt idx="9829">
                  <c:v>541</c:v>
                </c:pt>
                <c:pt idx="9830">
                  <c:v>550</c:v>
                </c:pt>
                <c:pt idx="9831">
                  <c:v>548</c:v>
                </c:pt>
                <c:pt idx="9832">
                  <c:v>544</c:v>
                </c:pt>
                <c:pt idx="9833">
                  <c:v>534</c:v>
                </c:pt>
                <c:pt idx="9834">
                  <c:v>532</c:v>
                </c:pt>
                <c:pt idx="9835">
                  <c:v>530</c:v>
                </c:pt>
                <c:pt idx="9836">
                  <c:v>524</c:v>
                </c:pt>
                <c:pt idx="9837">
                  <c:v>515</c:v>
                </c:pt>
                <c:pt idx="9838">
                  <c:v>504</c:v>
                </c:pt>
                <c:pt idx="9839">
                  <c:v>503</c:v>
                </c:pt>
                <c:pt idx="9840">
                  <c:v>503</c:v>
                </c:pt>
                <c:pt idx="9841">
                  <c:v>501</c:v>
                </c:pt>
                <c:pt idx="9842">
                  <c:v>509</c:v>
                </c:pt>
                <c:pt idx="9843">
                  <c:v>507</c:v>
                </c:pt>
                <c:pt idx="9844">
                  <c:v>507</c:v>
                </c:pt>
                <c:pt idx="9845">
                  <c:v>509</c:v>
                </c:pt>
                <c:pt idx="9846">
                  <c:v>512</c:v>
                </c:pt>
                <c:pt idx="9847">
                  <c:v>512</c:v>
                </c:pt>
                <c:pt idx="9848">
                  <c:v>514</c:v>
                </c:pt>
                <c:pt idx="9849">
                  <c:v>514</c:v>
                </c:pt>
                <c:pt idx="9850">
                  <c:v>516</c:v>
                </c:pt>
                <c:pt idx="9851">
                  <c:v>518</c:v>
                </c:pt>
                <c:pt idx="9852">
                  <c:v>516</c:v>
                </c:pt>
                <c:pt idx="9853">
                  <c:v>521</c:v>
                </c:pt>
                <c:pt idx="9854">
                  <c:v>520</c:v>
                </c:pt>
                <c:pt idx="9855">
                  <c:v>519</c:v>
                </c:pt>
                <c:pt idx="9856">
                  <c:v>516</c:v>
                </c:pt>
                <c:pt idx="9857">
                  <c:v>515</c:v>
                </c:pt>
                <c:pt idx="9858">
                  <c:v>513</c:v>
                </c:pt>
                <c:pt idx="9859">
                  <c:v>512</c:v>
                </c:pt>
                <c:pt idx="9860">
                  <c:v>509</c:v>
                </c:pt>
                <c:pt idx="9861">
                  <c:v>507</c:v>
                </c:pt>
                <c:pt idx="9862">
                  <c:v>505</c:v>
                </c:pt>
                <c:pt idx="9863">
                  <c:v>501</c:v>
                </c:pt>
                <c:pt idx="9864">
                  <c:v>500</c:v>
                </c:pt>
                <c:pt idx="9865">
                  <c:v>496</c:v>
                </c:pt>
                <c:pt idx="9866">
                  <c:v>494</c:v>
                </c:pt>
                <c:pt idx="9867">
                  <c:v>493</c:v>
                </c:pt>
                <c:pt idx="9868">
                  <c:v>491</c:v>
                </c:pt>
                <c:pt idx="9869">
                  <c:v>489</c:v>
                </c:pt>
                <c:pt idx="9870">
                  <c:v>480</c:v>
                </c:pt>
                <c:pt idx="9871">
                  <c:v>477</c:v>
                </c:pt>
                <c:pt idx="9872">
                  <c:v>476</c:v>
                </c:pt>
                <c:pt idx="9873">
                  <c:v>475</c:v>
                </c:pt>
                <c:pt idx="9874">
                  <c:v>475</c:v>
                </c:pt>
                <c:pt idx="9875">
                  <c:v>476</c:v>
                </c:pt>
                <c:pt idx="9876">
                  <c:v>480</c:v>
                </c:pt>
                <c:pt idx="9877">
                  <c:v>482</c:v>
                </c:pt>
                <c:pt idx="9878">
                  <c:v>484</c:v>
                </c:pt>
                <c:pt idx="9879">
                  <c:v>488</c:v>
                </c:pt>
                <c:pt idx="9880">
                  <c:v>493</c:v>
                </c:pt>
                <c:pt idx="9881">
                  <c:v>497</c:v>
                </c:pt>
                <c:pt idx="9882">
                  <c:v>499</c:v>
                </c:pt>
                <c:pt idx="9883">
                  <c:v>501</c:v>
                </c:pt>
                <c:pt idx="9884">
                  <c:v>503</c:v>
                </c:pt>
                <c:pt idx="9885">
                  <c:v>504</c:v>
                </c:pt>
                <c:pt idx="9886">
                  <c:v>503</c:v>
                </c:pt>
                <c:pt idx="9887">
                  <c:v>506</c:v>
                </c:pt>
                <c:pt idx="9888">
                  <c:v>505</c:v>
                </c:pt>
                <c:pt idx="9889">
                  <c:v>506</c:v>
                </c:pt>
                <c:pt idx="9890">
                  <c:v>505</c:v>
                </c:pt>
                <c:pt idx="9891">
                  <c:v>507</c:v>
                </c:pt>
                <c:pt idx="9892">
                  <c:v>508</c:v>
                </c:pt>
                <c:pt idx="9893">
                  <c:v>508</c:v>
                </c:pt>
                <c:pt idx="9894">
                  <c:v>507</c:v>
                </c:pt>
                <c:pt idx="9895">
                  <c:v>507</c:v>
                </c:pt>
                <c:pt idx="9896">
                  <c:v>510</c:v>
                </c:pt>
                <c:pt idx="9897">
                  <c:v>507</c:v>
                </c:pt>
                <c:pt idx="9898">
                  <c:v>509</c:v>
                </c:pt>
                <c:pt idx="9899">
                  <c:v>510</c:v>
                </c:pt>
                <c:pt idx="9900">
                  <c:v>511</c:v>
                </c:pt>
                <c:pt idx="9901">
                  <c:v>511</c:v>
                </c:pt>
                <c:pt idx="9902">
                  <c:v>511</c:v>
                </c:pt>
                <c:pt idx="9903">
                  <c:v>508</c:v>
                </c:pt>
                <c:pt idx="9904">
                  <c:v>508</c:v>
                </c:pt>
                <c:pt idx="9905">
                  <c:v>505</c:v>
                </c:pt>
                <c:pt idx="9906">
                  <c:v>507</c:v>
                </c:pt>
                <c:pt idx="9907">
                  <c:v>502</c:v>
                </c:pt>
                <c:pt idx="9908">
                  <c:v>503</c:v>
                </c:pt>
                <c:pt idx="9909">
                  <c:v>502</c:v>
                </c:pt>
                <c:pt idx="9910">
                  <c:v>502</c:v>
                </c:pt>
                <c:pt idx="9911">
                  <c:v>501</c:v>
                </c:pt>
                <c:pt idx="9912">
                  <c:v>501</c:v>
                </c:pt>
                <c:pt idx="9913">
                  <c:v>503</c:v>
                </c:pt>
                <c:pt idx="9914">
                  <c:v>505</c:v>
                </c:pt>
                <c:pt idx="9915">
                  <c:v>502</c:v>
                </c:pt>
                <c:pt idx="9916">
                  <c:v>503</c:v>
                </c:pt>
                <c:pt idx="9917">
                  <c:v>501</c:v>
                </c:pt>
                <c:pt idx="9918">
                  <c:v>502</c:v>
                </c:pt>
                <c:pt idx="9919">
                  <c:v>499</c:v>
                </c:pt>
                <c:pt idx="9920">
                  <c:v>498</c:v>
                </c:pt>
                <c:pt idx="9921">
                  <c:v>500</c:v>
                </c:pt>
                <c:pt idx="9922">
                  <c:v>502</c:v>
                </c:pt>
                <c:pt idx="9923">
                  <c:v>503</c:v>
                </c:pt>
                <c:pt idx="9924">
                  <c:v>506</c:v>
                </c:pt>
                <c:pt idx="9925">
                  <c:v>507</c:v>
                </c:pt>
                <c:pt idx="9926">
                  <c:v>508</c:v>
                </c:pt>
                <c:pt idx="9927">
                  <c:v>511</c:v>
                </c:pt>
                <c:pt idx="9928">
                  <c:v>507</c:v>
                </c:pt>
                <c:pt idx="9929">
                  <c:v>506</c:v>
                </c:pt>
                <c:pt idx="9930">
                  <c:v>510</c:v>
                </c:pt>
                <c:pt idx="9931">
                  <c:v>501</c:v>
                </c:pt>
                <c:pt idx="9932">
                  <c:v>503</c:v>
                </c:pt>
                <c:pt idx="9933">
                  <c:v>502</c:v>
                </c:pt>
                <c:pt idx="9934">
                  <c:v>497</c:v>
                </c:pt>
                <c:pt idx="9935">
                  <c:v>501</c:v>
                </c:pt>
                <c:pt idx="9936">
                  <c:v>505</c:v>
                </c:pt>
                <c:pt idx="9937">
                  <c:v>499</c:v>
                </c:pt>
                <c:pt idx="9938">
                  <c:v>503</c:v>
                </c:pt>
                <c:pt idx="9939">
                  <c:v>497</c:v>
                </c:pt>
                <c:pt idx="9940">
                  <c:v>505</c:v>
                </c:pt>
                <c:pt idx="9941">
                  <c:v>503</c:v>
                </c:pt>
                <c:pt idx="9942">
                  <c:v>504</c:v>
                </c:pt>
                <c:pt idx="9943">
                  <c:v>498</c:v>
                </c:pt>
                <c:pt idx="9944">
                  <c:v>504</c:v>
                </c:pt>
                <c:pt idx="9945">
                  <c:v>504</c:v>
                </c:pt>
                <c:pt idx="9946">
                  <c:v>501</c:v>
                </c:pt>
                <c:pt idx="9947">
                  <c:v>500</c:v>
                </c:pt>
                <c:pt idx="9948">
                  <c:v>503</c:v>
                </c:pt>
                <c:pt idx="9949">
                  <c:v>507</c:v>
                </c:pt>
                <c:pt idx="9950">
                  <c:v>499</c:v>
                </c:pt>
                <c:pt idx="9951">
                  <c:v>501</c:v>
                </c:pt>
                <c:pt idx="9952">
                  <c:v>501</c:v>
                </c:pt>
                <c:pt idx="9953">
                  <c:v>499</c:v>
                </c:pt>
                <c:pt idx="9954">
                  <c:v>496</c:v>
                </c:pt>
                <c:pt idx="9955">
                  <c:v>497</c:v>
                </c:pt>
                <c:pt idx="9956">
                  <c:v>497</c:v>
                </c:pt>
                <c:pt idx="9957">
                  <c:v>494</c:v>
                </c:pt>
                <c:pt idx="9958">
                  <c:v>492</c:v>
                </c:pt>
                <c:pt idx="9959">
                  <c:v>494</c:v>
                </c:pt>
                <c:pt idx="9960">
                  <c:v>492</c:v>
                </c:pt>
                <c:pt idx="9961">
                  <c:v>494</c:v>
                </c:pt>
                <c:pt idx="9962">
                  <c:v>495</c:v>
                </c:pt>
                <c:pt idx="9963">
                  <c:v>497</c:v>
                </c:pt>
                <c:pt idx="9964">
                  <c:v>498</c:v>
                </c:pt>
                <c:pt idx="9965">
                  <c:v>499</c:v>
                </c:pt>
                <c:pt idx="9966">
                  <c:v>499</c:v>
                </c:pt>
                <c:pt idx="9967">
                  <c:v>496</c:v>
                </c:pt>
                <c:pt idx="9968">
                  <c:v>494</c:v>
                </c:pt>
                <c:pt idx="9969">
                  <c:v>496</c:v>
                </c:pt>
                <c:pt idx="9970">
                  <c:v>495</c:v>
                </c:pt>
                <c:pt idx="9971">
                  <c:v>491</c:v>
                </c:pt>
                <c:pt idx="9972">
                  <c:v>493</c:v>
                </c:pt>
                <c:pt idx="9973">
                  <c:v>496</c:v>
                </c:pt>
                <c:pt idx="9974">
                  <c:v>501</c:v>
                </c:pt>
                <c:pt idx="9975">
                  <c:v>505</c:v>
                </c:pt>
                <c:pt idx="9976">
                  <c:v>510</c:v>
                </c:pt>
                <c:pt idx="9977">
                  <c:v>515</c:v>
                </c:pt>
                <c:pt idx="9978">
                  <c:v>521</c:v>
                </c:pt>
                <c:pt idx="9979">
                  <c:v>519</c:v>
                </c:pt>
                <c:pt idx="9980">
                  <c:v>515</c:v>
                </c:pt>
                <c:pt idx="9981">
                  <c:v>513</c:v>
                </c:pt>
                <c:pt idx="9982">
                  <c:v>515</c:v>
                </c:pt>
                <c:pt idx="9983">
                  <c:v>510</c:v>
                </c:pt>
                <c:pt idx="9984">
                  <c:v>513</c:v>
                </c:pt>
                <c:pt idx="9985">
                  <c:v>507</c:v>
                </c:pt>
                <c:pt idx="9986">
                  <c:v>506</c:v>
                </c:pt>
                <c:pt idx="9987">
                  <c:v>507</c:v>
                </c:pt>
                <c:pt idx="9988">
                  <c:v>509</c:v>
                </c:pt>
                <c:pt idx="9989">
                  <c:v>507</c:v>
                </c:pt>
                <c:pt idx="9990">
                  <c:v>509</c:v>
                </c:pt>
                <c:pt idx="9991">
                  <c:v>511</c:v>
                </c:pt>
                <c:pt idx="9992">
                  <c:v>510</c:v>
                </c:pt>
                <c:pt idx="9993">
                  <c:v>509</c:v>
                </c:pt>
                <c:pt idx="9994">
                  <c:v>509</c:v>
                </c:pt>
                <c:pt idx="9995">
                  <c:v>506</c:v>
                </c:pt>
                <c:pt idx="9996">
                  <c:v>506</c:v>
                </c:pt>
                <c:pt idx="9997">
                  <c:v>502</c:v>
                </c:pt>
                <c:pt idx="9998">
                  <c:v>503</c:v>
                </c:pt>
                <c:pt idx="9999">
                  <c:v>500</c:v>
                </c:pt>
                <c:pt idx="10000">
                  <c:v>498</c:v>
                </c:pt>
                <c:pt idx="10001">
                  <c:v>497</c:v>
                </c:pt>
                <c:pt idx="10002">
                  <c:v>501</c:v>
                </c:pt>
                <c:pt idx="10003">
                  <c:v>496</c:v>
                </c:pt>
                <c:pt idx="10004">
                  <c:v>496</c:v>
                </c:pt>
                <c:pt idx="10005">
                  <c:v>496</c:v>
                </c:pt>
                <c:pt idx="10006">
                  <c:v>498</c:v>
                </c:pt>
                <c:pt idx="10007">
                  <c:v>495</c:v>
                </c:pt>
                <c:pt idx="10008">
                  <c:v>497</c:v>
                </c:pt>
                <c:pt idx="10009">
                  <c:v>501</c:v>
                </c:pt>
                <c:pt idx="10010">
                  <c:v>503</c:v>
                </c:pt>
                <c:pt idx="10011">
                  <c:v>507</c:v>
                </c:pt>
                <c:pt idx="10012">
                  <c:v>509</c:v>
                </c:pt>
                <c:pt idx="10013">
                  <c:v>511</c:v>
                </c:pt>
                <c:pt idx="10014">
                  <c:v>515</c:v>
                </c:pt>
                <c:pt idx="10015">
                  <c:v>514</c:v>
                </c:pt>
                <c:pt idx="10016">
                  <c:v>515</c:v>
                </c:pt>
                <c:pt idx="10017">
                  <c:v>515</c:v>
                </c:pt>
                <c:pt idx="10018">
                  <c:v>515</c:v>
                </c:pt>
                <c:pt idx="10019">
                  <c:v>512</c:v>
                </c:pt>
                <c:pt idx="10020">
                  <c:v>511</c:v>
                </c:pt>
                <c:pt idx="10021">
                  <c:v>511</c:v>
                </c:pt>
                <c:pt idx="10022">
                  <c:v>512</c:v>
                </c:pt>
                <c:pt idx="10023">
                  <c:v>515</c:v>
                </c:pt>
                <c:pt idx="10024">
                  <c:v>513</c:v>
                </c:pt>
                <c:pt idx="10025">
                  <c:v>514</c:v>
                </c:pt>
                <c:pt idx="10026">
                  <c:v>518</c:v>
                </c:pt>
                <c:pt idx="10027">
                  <c:v>520</c:v>
                </c:pt>
                <c:pt idx="10028">
                  <c:v>519</c:v>
                </c:pt>
                <c:pt idx="10029">
                  <c:v>519</c:v>
                </c:pt>
                <c:pt idx="10030">
                  <c:v>520</c:v>
                </c:pt>
                <c:pt idx="10031">
                  <c:v>521</c:v>
                </c:pt>
                <c:pt idx="10032">
                  <c:v>519</c:v>
                </c:pt>
                <c:pt idx="10033">
                  <c:v>521</c:v>
                </c:pt>
                <c:pt idx="10034">
                  <c:v>521</c:v>
                </c:pt>
                <c:pt idx="10035">
                  <c:v>523</c:v>
                </c:pt>
                <c:pt idx="10036">
                  <c:v>526</c:v>
                </c:pt>
                <c:pt idx="10037">
                  <c:v>524</c:v>
                </c:pt>
                <c:pt idx="10038">
                  <c:v>528</c:v>
                </c:pt>
                <c:pt idx="10039">
                  <c:v>529</c:v>
                </c:pt>
                <c:pt idx="10040">
                  <c:v>534</c:v>
                </c:pt>
                <c:pt idx="10041">
                  <c:v>532</c:v>
                </c:pt>
                <c:pt idx="10042">
                  <c:v>530</c:v>
                </c:pt>
                <c:pt idx="10043">
                  <c:v>532</c:v>
                </c:pt>
                <c:pt idx="10044">
                  <c:v>531</c:v>
                </c:pt>
                <c:pt idx="10045">
                  <c:v>532</c:v>
                </c:pt>
                <c:pt idx="10046">
                  <c:v>531</c:v>
                </c:pt>
                <c:pt idx="10047">
                  <c:v>532</c:v>
                </c:pt>
                <c:pt idx="10048">
                  <c:v>535</c:v>
                </c:pt>
                <c:pt idx="10049">
                  <c:v>536</c:v>
                </c:pt>
                <c:pt idx="10050">
                  <c:v>539</c:v>
                </c:pt>
                <c:pt idx="10051">
                  <c:v>535</c:v>
                </c:pt>
                <c:pt idx="10052">
                  <c:v>535</c:v>
                </c:pt>
                <c:pt idx="10053">
                  <c:v>531</c:v>
                </c:pt>
                <c:pt idx="10054">
                  <c:v>528</c:v>
                </c:pt>
                <c:pt idx="10055">
                  <c:v>527</c:v>
                </c:pt>
                <c:pt idx="10056">
                  <c:v>525</c:v>
                </c:pt>
                <c:pt idx="10057">
                  <c:v>523</c:v>
                </c:pt>
                <c:pt idx="10058">
                  <c:v>524</c:v>
                </c:pt>
                <c:pt idx="10059">
                  <c:v>523</c:v>
                </c:pt>
                <c:pt idx="10060">
                  <c:v>523</c:v>
                </c:pt>
                <c:pt idx="10061">
                  <c:v>520</c:v>
                </c:pt>
                <c:pt idx="10062">
                  <c:v>523</c:v>
                </c:pt>
                <c:pt idx="10063">
                  <c:v>526</c:v>
                </c:pt>
                <c:pt idx="10064">
                  <c:v>524</c:v>
                </c:pt>
                <c:pt idx="10065">
                  <c:v>524</c:v>
                </c:pt>
                <c:pt idx="10066">
                  <c:v>525</c:v>
                </c:pt>
                <c:pt idx="10067">
                  <c:v>526</c:v>
                </c:pt>
                <c:pt idx="10068">
                  <c:v>526</c:v>
                </c:pt>
                <c:pt idx="10069">
                  <c:v>525</c:v>
                </c:pt>
                <c:pt idx="10070">
                  <c:v>524</c:v>
                </c:pt>
                <c:pt idx="10071">
                  <c:v>524</c:v>
                </c:pt>
                <c:pt idx="10072">
                  <c:v>527</c:v>
                </c:pt>
                <c:pt idx="10073">
                  <c:v>527</c:v>
                </c:pt>
                <c:pt idx="10074">
                  <c:v>525</c:v>
                </c:pt>
                <c:pt idx="10075">
                  <c:v>529</c:v>
                </c:pt>
                <c:pt idx="10076">
                  <c:v>534</c:v>
                </c:pt>
                <c:pt idx="10077">
                  <c:v>535</c:v>
                </c:pt>
                <c:pt idx="10078">
                  <c:v>536</c:v>
                </c:pt>
                <c:pt idx="10079">
                  <c:v>537</c:v>
                </c:pt>
                <c:pt idx="10080">
                  <c:v>537</c:v>
                </c:pt>
                <c:pt idx="10081">
                  <c:v>539</c:v>
                </c:pt>
                <c:pt idx="10082">
                  <c:v>537</c:v>
                </c:pt>
                <c:pt idx="10083">
                  <c:v>540</c:v>
                </c:pt>
                <c:pt idx="10084">
                  <c:v>543</c:v>
                </c:pt>
                <c:pt idx="10085">
                  <c:v>542</c:v>
                </c:pt>
                <c:pt idx="10086">
                  <c:v>543</c:v>
                </c:pt>
                <c:pt idx="10087">
                  <c:v>541</c:v>
                </c:pt>
                <c:pt idx="10088">
                  <c:v>541</c:v>
                </c:pt>
                <c:pt idx="10089">
                  <c:v>542</c:v>
                </c:pt>
                <c:pt idx="10090">
                  <c:v>540</c:v>
                </c:pt>
                <c:pt idx="10091">
                  <c:v>539</c:v>
                </c:pt>
                <c:pt idx="10092">
                  <c:v>536</c:v>
                </c:pt>
                <c:pt idx="10093">
                  <c:v>533</c:v>
                </c:pt>
                <c:pt idx="10094">
                  <c:v>534</c:v>
                </c:pt>
                <c:pt idx="10095">
                  <c:v>531</c:v>
                </c:pt>
                <c:pt idx="10096">
                  <c:v>529</c:v>
                </c:pt>
                <c:pt idx="10097">
                  <c:v>527</c:v>
                </c:pt>
                <c:pt idx="10098">
                  <c:v>525</c:v>
                </c:pt>
                <c:pt idx="10099">
                  <c:v>523</c:v>
                </c:pt>
                <c:pt idx="10100">
                  <c:v>521</c:v>
                </c:pt>
                <c:pt idx="10101">
                  <c:v>517</c:v>
                </c:pt>
                <c:pt idx="10102">
                  <c:v>514</c:v>
                </c:pt>
                <c:pt idx="10103">
                  <c:v>512</c:v>
                </c:pt>
                <c:pt idx="10104">
                  <c:v>510</c:v>
                </c:pt>
                <c:pt idx="10105">
                  <c:v>507</c:v>
                </c:pt>
                <c:pt idx="10106">
                  <c:v>506</c:v>
                </c:pt>
                <c:pt idx="10107">
                  <c:v>502</c:v>
                </c:pt>
                <c:pt idx="10108">
                  <c:v>499</c:v>
                </c:pt>
                <c:pt idx="10109">
                  <c:v>498</c:v>
                </c:pt>
                <c:pt idx="10110">
                  <c:v>498</c:v>
                </c:pt>
                <c:pt idx="10111">
                  <c:v>499</c:v>
                </c:pt>
                <c:pt idx="10112">
                  <c:v>498</c:v>
                </c:pt>
                <c:pt idx="10113">
                  <c:v>499</c:v>
                </c:pt>
                <c:pt idx="10114">
                  <c:v>501</c:v>
                </c:pt>
                <c:pt idx="10115">
                  <c:v>499</c:v>
                </c:pt>
                <c:pt idx="10116">
                  <c:v>500</c:v>
                </c:pt>
                <c:pt idx="10117">
                  <c:v>501</c:v>
                </c:pt>
                <c:pt idx="10118">
                  <c:v>497</c:v>
                </c:pt>
                <c:pt idx="10119">
                  <c:v>495</c:v>
                </c:pt>
                <c:pt idx="10120">
                  <c:v>493</c:v>
                </c:pt>
                <c:pt idx="10121">
                  <c:v>491</c:v>
                </c:pt>
                <c:pt idx="10122">
                  <c:v>490</c:v>
                </c:pt>
                <c:pt idx="10123">
                  <c:v>483</c:v>
                </c:pt>
                <c:pt idx="10124">
                  <c:v>485</c:v>
                </c:pt>
                <c:pt idx="10125">
                  <c:v>480</c:v>
                </c:pt>
                <c:pt idx="10126">
                  <c:v>484</c:v>
                </c:pt>
                <c:pt idx="10127">
                  <c:v>482</c:v>
                </c:pt>
                <c:pt idx="10128">
                  <c:v>487</c:v>
                </c:pt>
                <c:pt idx="10129">
                  <c:v>487</c:v>
                </c:pt>
                <c:pt idx="10130">
                  <c:v>489</c:v>
                </c:pt>
                <c:pt idx="10131">
                  <c:v>490</c:v>
                </c:pt>
                <c:pt idx="10132">
                  <c:v>493</c:v>
                </c:pt>
                <c:pt idx="10133">
                  <c:v>489</c:v>
                </c:pt>
                <c:pt idx="10134">
                  <c:v>493</c:v>
                </c:pt>
                <c:pt idx="10135">
                  <c:v>492</c:v>
                </c:pt>
                <c:pt idx="10136">
                  <c:v>491</c:v>
                </c:pt>
                <c:pt idx="10137">
                  <c:v>494</c:v>
                </c:pt>
                <c:pt idx="10138">
                  <c:v>491</c:v>
                </c:pt>
                <c:pt idx="10139">
                  <c:v>494</c:v>
                </c:pt>
                <c:pt idx="10140">
                  <c:v>495</c:v>
                </c:pt>
                <c:pt idx="10141">
                  <c:v>496</c:v>
                </c:pt>
                <c:pt idx="10142">
                  <c:v>495</c:v>
                </c:pt>
                <c:pt idx="10143">
                  <c:v>493</c:v>
                </c:pt>
                <c:pt idx="10144">
                  <c:v>492</c:v>
                </c:pt>
                <c:pt idx="10145">
                  <c:v>489</c:v>
                </c:pt>
                <c:pt idx="10146">
                  <c:v>489</c:v>
                </c:pt>
                <c:pt idx="10147">
                  <c:v>488</c:v>
                </c:pt>
                <c:pt idx="10148">
                  <c:v>487</c:v>
                </c:pt>
                <c:pt idx="10149">
                  <c:v>484</c:v>
                </c:pt>
                <c:pt idx="10150">
                  <c:v>485</c:v>
                </c:pt>
                <c:pt idx="10151">
                  <c:v>483</c:v>
                </c:pt>
                <c:pt idx="10152">
                  <c:v>489</c:v>
                </c:pt>
                <c:pt idx="10153">
                  <c:v>487</c:v>
                </c:pt>
                <c:pt idx="10154">
                  <c:v>491</c:v>
                </c:pt>
                <c:pt idx="10155">
                  <c:v>491</c:v>
                </c:pt>
                <c:pt idx="10156">
                  <c:v>492</c:v>
                </c:pt>
                <c:pt idx="10157">
                  <c:v>493</c:v>
                </c:pt>
                <c:pt idx="10158">
                  <c:v>493</c:v>
                </c:pt>
                <c:pt idx="10159">
                  <c:v>495</c:v>
                </c:pt>
                <c:pt idx="10160">
                  <c:v>498</c:v>
                </c:pt>
                <c:pt idx="10161">
                  <c:v>497</c:v>
                </c:pt>
                <c:pt idx="10162">
                  <c:v>502</c:v>
                </c:pt>
                <c:pt idx="10163">
                  <c:v>503</c:v>
                </c:pt>
                <c:pt idx="10164">
                  <c:v>503</c:v>
                </c:pt>
                <c:pt idx="10165">
                  <c:v>506</c:v>
                </c:pt>
                <c:pt idx="10166">
                  <c:v>503</c:v>
                </c:pt>
                <c:pt idx="10167">
                  <c:v>506</c:v>
                </c:pt>
                <c:pt idx="10168">
                  <c:v>502</c:v>
                </c:pt>
                <c:pt idx="10169">
                  <c:v>501</c:v>
                </c:pt>
                <c:pt idx="10170">
                  <c:v>499</c:v>
                </c:pt>
                <c:pt idx="10171">
                  <c:v>499</c:v>
                </c:pt>
                <c:pt idx="10172">
                  <c:v>499</c:v>
                </c:pt>
                <c:pt idx="10173">
                  <c:v>497</c:v>
                </c:pt>
                <c:pt idx="10174">
                  <c:v>499</c:v>
                </c:pt>
                <c:pt idx="10175">
                  <c:v>501</c:v>
                </c:pt>
                <c:pt idx="10176">
                  <c:v>502</c:v>
                </c:pt>
                <c:pt idx="10177">
                  <c:v>502</c:v>
                </c:pt>
                <c:pt idx="10178">
                  <c:v>502</c:v>
                </c:pt>
                <c:pt idx="10179">
                  <c:v>505</c:v>
                </c:pt>
                <c:pt idx="10180">
                  <c:v>505</c:v>
                </c:pt>
                <c:pt idx="10181">
                  <c:v>505</c:v>
                </c:pt>
                <c:pt idx="10182">
                  <c:v>503</c:v>
                </c:pt>
                <c:pt idx="10183">
                  <c:v>503</c:v>
                </c:pt>
                <c:pt idx="10184">
                  <c:v>503</c:v>
                </c:pt>
                <c:pt idx="10185">
                  <c:v>503</c:v>
                </c:pt>
                <c:pt idx="10186">
                  <c:v>501</c:v>
                </c:pt>
                <c:pt idx="10187">
                  <c:v>501</c:v>
                </c:pt>
                <c:pt idx="10188">
                  <c:v>503</c:v>
                </c:pt>
                <c:pt idx="10189">
                  <c:v>505</c:v>
                </c:pt>
                <c:pt idx="10190">
                  <c:v>505</c:v>
                </c:pt>
                <c:pt idx="10191">
                  <c:v>506</c:v>
                </c:pt>
                <c:pt idx="10192">
                  <c:v>507</c:v>
                </c:pt>
                <c:pt idx="10193">
                  <c:v>504</c:v>
                </c:pt>
                <c:pt idx="10194">
                  <c:v>504</c:v>
                </c:pt>
                <c:pt idx="10195">
                  <c:v>500</c:v>
                </c:pt>
                <c:pt idx="10196">
                  <c:v>499</c:v>
                </c:pt>
                <c:pt idx="10197">
                  <c:v>498</c:v>
                </c:pt>
                <c:pt idx="10198">
                  <c:v>501</c:v>
                </c:pt>
                <c:pt idx="10199">
                  <c:v>499</c:v>
                </c:pt>
                <c:pt idx="10200">
                  <c:v>499</c:v>
                </c:pt>
                <c:pt idx="10201">
                  <c:v>499</c:v>
                </c:pt>
                <c:pt idx="10202">
                  <c:v>501</c:v>
                </c:pt>
                <c:pt idx="10203">
                  <c:v>501</c:v>
                </c:pt>
                <c:pt idx="10204">
                  <c:v>500</c:v>
                </c:pt>
                <c:pt idx="10205">
                  <c:v>499</c:v>
                </c:pt>
                <c:pt idx="10206">
                  <c:v>497</c:v>
                </c:pt>
                <c:pt idx="10207">
                  <c:v>495</c:v>
                </c:pt>
                <c:pt idx="10208">
                  <c:v>492</c:v>
                </c:pt>
                <c:pt idx="10209">
                  <c:v>493</c:v>
                </c:pt>
                <c:pt idx="10210">
                  <c:v>493</c:v>
                </c:pt>
                <c:pt idx="10211">
                  <c:v>492</c:v>
                </c:pt>
                <c:pt idx="10212">
                  <c:v>492</c:v>
                </c:pt>
                <c:pt idx="10213">
                  <c:v>496</c:v>
                </c:pt>
                <c:pt idx="10214">
                  <c:v>495</c:v>
                </c:pt>
                <c:pt idx="10215">
                  <c:v>497</c:v>
                </c:pt>
                <c:pt idx="10216">
                  <c:v>497</c:v>
                </c:pt>
                <c:pt idx="10217">
                  <c:v>497</c:v>
                </c:pt>
                <c:pt idx="10218">
                  <c:v>494</c:v>
                </c:pt>
                <c:pt idx="10219">
                  <c:v>493</c:v>
                </c:pt>
                <c:pt idx="10220">
                  <c:v>490</c:v>
                </c:pt>
                <c:pt idx="10221">
                  <c:v>489</c:v>
                </c:pt>
                <c:pt idx="10222">
                  <c:v>488</c:v>
                </c:pt>
                <c:pt idx="10223">
                  <c:v>486</c:v>
                </c:pt>
                <c:pt idx="10224">
                  <c:v>487</c:v>
                </c:pt>
                <c:pt idx="10225">
                  <c:v>488</c:v>
                </c:pt>
                <c:pt idx="10226">
                  <c:v>487</c:v>
                </c:pt>
                <c:pt idx="10227">
                  <c:v>489</c:v>
                </c:pt>
                <c:pt idx="10228">
                  <c:v>488</c:v>
                </c:pt>
                <c:pt idx="10229">
                  <c:v>488</c:v>
                </c:pt>
                <c:pt idx="10230">
                  <c:v>489</c:v>
                </c:pt>
                <c:pt idx="10231">
                  <c:v>488</c:v>
                </c:pt>
                <c:pt idx="10232">
                  <c:v>487</c:v>
                </c:pt>
                <c:pt idx="10233">
                  <c:v>487</c:v>
                </c:pt>
                <c:pt idx="10234">
                  <c:v>488</c:v>
                </c:pt>
                <c:pt idx="10235">
                  <c:v>487</c:v>
                </c:pt>
                <c:pt idx="10236">
                  <c:v>489</c:v>
                </c:pt>
                <c:pt idx="10237">
                  <c:v>488</c:v>
                </c:pt>
                <c:pt idx="10238">
                  <c:v>488</c:v>
                </c:pt>
                <c:pt idx="10239">
                  <c:v>488</c:v>
                </c:pt>
                <c:pt idx="10240">
                  <c:v>490</c:v>
                </c:pt>
                <c:pt idx="10241">
                  <c:v>491</c:v>
                </c:pt>
                <c:pt idx="10242">
                  <c:v>487</c:v>
                </c:pt>
                <c:pt idx="10243">
                  <c:v>487</c:v>
                </c:pt>
                <c:pt idx="10244">
                  <c:v>486</c:v>
                </c:pt>
                <c:pt idx="10245">
                  <c:v>486</c:v>
                </c:pt>
                <c:pt idx="10246">
                  <c:v>483</c:v>
                </c:pt>
                <c:pt idx="10247">
                  <c:v>485</c:v>
                </c:pt>
                <c:pt idx="10248">
                  <c:v>485</c:v>
                </c:pt>
                <c:pt idx="10249">
                  <c:v>483</c:v>
                </c:pt>
                <c:pt idx="10250">
                  <c:v>485</c:v>
                </c:pt>
                <c:pt idx="10251">
                  <c:v>484</c:v>
                </c:pt>
                <c:pt idx="10252">
                  <c:v>487</c:v>
                </c:pt>
                <c:pt idx="10253">
                  <c:v>485</c:v>
                </c:pt>
                <c:pt idx="10254">
                  <c:v>484</c:v>
                </c:pt>
                <c:pt idx="10255">
                  <c:v>485</c:v>
                </c:pt>
                <c:pt idx="10256">
                  <c:v>481</c:v>
                </c:pt>
                <c:pt idx="10257">
                  <c:v>482</c:v>
                </c:pt>
                <c:pt idx="10258">
                  <c:v>482</c:v>
                </c:pt>
                <c:pt idx="10259">
                  <c:v>484</c:v>
                </c:pt>
                <c:pt idx="10260">
                  <c:v>485</c:v>
                </c:pt>
                <c:pt idx="10261">
                  <c:v>483</c:v>
                </c:pt>
                <c:pt idx="10262">
                  <c:v>486</c:v>
                </c:pt>
                <c:pt idx="10263">
                  <c:v>486</c:v>
                </c:pt>
                <c:pt idx="10264">
                  <c:v>487</c:v>
                </c:pt>
                <c:pt idx="10265">
                  <c:v>484</c:v>
                </c:pt>
                <c:pt idx="10266">
                  <c:v>490</c:v>
                </c:pt>
                <c:pt idx="10267">
                  <c:v>484</c:v>
                </c:pt>
                <c:pt idx="10268">
                  <c:v>481</c:v>
                </c:pt>
                <c:pt idx="10269">
                  <c:v>481</c:v>
                </c:pt>
                <c:pt idx="10270">
                  <c:v>482</c:v>
                </c:pt>
                <c:pt idx="10271">
                  <c:v>474</c:v>
                </c:pt>
                <c:pt idx="10272">
                  <c:v>470</c:v>
                </c:pt>
                <c:pt idx="10273">
                  <c:v>472</c:v>
                </c:pt>
                <c:pt idx="10274">
                  <c:v>472</c:v>
                </c:pt>
                <c:pt idx="10275">
                  <c:v>475</c:v>
                </c:pt>
                <c:pt idx="10276">
                  <c:v>471</c:v>
                </c:pt>
                <c:pt idx="10277">
                  <c:v>473</c:v>
                </c:pt>
                <c:pt idx="10278">
                  <c:v>471</c:v>
                </c:pt>
                <c:pt idx="10279">
                  <c:v>465</c:v>
                </c:pt>
                <c:pt idx="10280">
                  <c:v>471</c:v>
                </c:pt>
                <c:pt idx="10281">
                  <c:v>463</c:v>
                </c:pt>
                <c:pt idx="10282">
                  <c:v>470</c:v>
                </c:pt>
                <c:pt idx="10283">
                  <c:v>475</c:v>
                </c:pt>
                <c:pt idx="10284">
                  <c:v>480</c:v>
                </c:pt>
                <c:pt idx="10285">
                  <c:v>479</c:v>
                </c:pt>
                <c:pt idx="10286">
                  <c:v>480</c:v>
                </c:pt>
                <c:pt idx="10287">
                  <c:v>477</c:v>
                </c:pt>
                <c:pt idx="10288">
                  <c:v>484</c:v>
                </c:pt>
                <c:pt idx="10289">
                  <c:v>478</c:v>
                </c:pt>
                <c:pt idx="10290">
                  <c:v>483</c:v>
                </c:pt>
                <c:pt idx="10291">
                  <c:v>480</c:v>
                </c:pt>
                <c:pt idx="10292">
                  <c:v>486</c:v>
                </c:pt>
                <c:pt idx="10293">
                  <c:v>487</c:v>
                </c:pt>
                <c:pt idx="10294">
                  <c:v>490</c:v>
                </c:pt>
                <c:pt idx="10295">
                  <c:v>488</c:v>
                </c:pt>
                <c:pt idx="10296">
                  <c:v>487</c:v>
                </c:pt>
                <c:pt idx="10297">
                  <c:v>493</c:v>
                </c:pt>
                <c:pt idx="10298">
                  <c:v>494</c:v>
                </c:pt>
                <c:pt idx="10299">
                  <c:v>496</c:v>
                </c:pt>
                <c:pt idx="10300">
                  <c:v>500</c:v>
                </c:pt>
                <c:pt idx="10301">
                  <c:v>499</c:v>
                </c:pt>
                <c:pt idx="10302">
                  <c:v>500</c:v>
                </c:pt>
                <c:pt idx="10303">
                  <c:v>496</c:v>
                </c:pt>
                <c:pt idx="10304">
                  <c:v>499</c:v>
                </c:pt>
                <c:pt idx="10305">
                  <c:v>496</c:v>
                </c:pt>
                <c:pt idx="10306">
                  <c:v>501</c:v>
                </c:pt>
                <c:pt idx="10307">
                  <c:v>499</c:v>
                </c:pt>
                <c:pt idx="10308">
                  <c:v>498</c:v>
                </c:pt>
                <c:pt idx="10309">
                  <c:v>498</c:v>
                </c:pt>
                <c:pt idx="10310">
                  <c:v>498</c:v>
                </c:pt>
                <c:pt idx="10311">
                  <c:v>503</c:v>
                </c:pt>
                <c:pt idx="10312">
                  <c:v>503</c:v>
                </c:pt>
                <c:pt idx="10313">
                  <c:v>504</c:v>
                </c:pt>
                <c:pt idx="10314">
                  <c:v>503</c:v>
                </c:pt>
                <c:pt idx="10315">
                  <c:v>505</c:v>
                </c:pt>
                <c:pt idx="10316">
                  <c:v>503</c:v>
                </c:pt>
                <c:pt idx="10317">
                  <c:v>501</c:v>
                </c:pt>
                <c:pt idx="10318">
                  <c:v>499</c:v>
                </c:pt>
                <c:pt idx="10319">
                  <c:v>499</c:v>
                </c:pt>
                <c:pt idx="10320">
                  <c:v>498</c:v>
                </c:pt>
                <c:pt idx="10321">
                  <c:v>493</c:v>
                </c:pt>
                <c:pt idx="10322">
                  <c:v>492</c:v>
                </c:pt>
                <c:pt idx="10323">
                  <c:v>492</c:v>
                </c:pt>
                <c:pt idx="10324">
                  <c:v>489</c:v>
                </c:pt>
                <c:pt idx="10325">
                  <c:v>488</c:v>
                </c:pt>
                <c:pt idx="10326">
                  <c:v>484</c:v>
                </c:pt>
                <c:pt idx="10327">
                  <c:v>482</c:v>
                </c:pt>
                <c:pt idx="10328">
                  <c:v>481</c:v>
                </c:pt>
                <c:pt idx="10329">
                  <c:v>477</c:v>
                </c:pt>
                <c:pt idx="10330">
                  <c:v>475</c:v>
                </c:pt>
                <c:pt idx="10331">
                  <c:v>479</c:v>
                </c:pt>
                <c:pt idx="10332">
                  <c:v>475</c:v>
                </c:pt>
                <c:pt idx="10333">
                  <c:v>478</c:v>
                </c:pt>
                <c:pt idx="10334">
                  <c:v>475</c:v>
                </c:pt>
                <c:pt idx="10335">
                  <c:v>477</c:v>
                </c:pt>
                <c:pt idx="10336">
                  <c:v>482</c:v>
                </c:pt>
                <c:pt idx="10337">
                  <c:v>480</c:v>
                </c:pt>
                <c:pt idx="10338">
                  <c:v>481</c:v>
                </c:pt>
                <c:pt idx="10339">
                  <c:v>486</c:v>
                </c:pt>
                <c:pt idx="10340">
                  <c:v>486</c:v>
                </c:pt>
                <c:pt idx="10341">
                  <c:v>489</c:v>
                </c:pt>
                <c:pt idx="10342">
                  <c:v>499</c:v>
                </c:pt>
                <c:pt idx="10343">
                  <c:v>495</c:v>
                </c:pt>
                <c:pt idx="10344">
                  <c:v>492</c:v>
                </c:pt>
                <c:pt idx="10345">
                  <c:v>495</c:v>
                </c:pt>
                <c:pt idx="10346">
                  <c:v>496</c:v>
                </c:pt>
                <c:pt idx="10347">
                  <c:v>496</c:v>
                </c:pt>
                <c:pt idx="10348">
                  <c:v>492</c:v>
                </c:pt>
                <c:pt idx="10349">
                  <c:v>497</c:v>
                </c:pt>
                <c:pt idx="10350">
                  <c:v>498</c:v>
                </c:pt>
                <c:pt idx="10351">
                  <c:v>496</c:v>
                </c:pt>
                <c:pt idx="10352">
                  <c:v>497</c:v>
                </c:pt>
                <c:pt idx="10353">
                  <c:v>496</c:v>
                </c:pt>
                <c:pt idx="10354">
                  <c:v>501</c:v>
                </c:pt>
                <c:pt idx="10355">
                  <c:v>501</c:v>
                </c:pt>
                <c:pt idx="10356">
                  <c:v>501</c:v>
                </c:pt>
                <c:pt idx="10357">
                  <c:v>502</c:v>
                </c:pt>
                <c:pt idx="10358">
                  <c:v>502</c:v>
                </c:pt>
                <c:pt idx="10359">
                  <c:v>500</c:v>
                </c:pt>
                <c:pt idx="10360">
                  <c:v>499</c:v>
                </c:pt>
                <c:pt idx="10361">
                  <c:v>505</c:v>
                </c:pt>
                <c:pt idx="10362">
                  <c:v>522</c:v>
                </c:pt>
                <c:pt idx="10363">
                  <c:v>529</c:v>
                </c:pt>
                <c:pt idx="10364">
                  <c:v>535</c:v>
                </c:pt>
                <c:pt idx="10365">
                  <c:v>545</c:v>
                </c:pt>
                <c:pt idx="10366">
                  <c:v>528</c:v>
                </c:pt>
                <c:pt idx="10367">
                  <c:v>525</c:v>
                </c:pt>
                <c:pt idx="10368">
                  <c:v>522</c:v>
                </c:pt>
                <c:pt idx="10369">
                  <c:v>523</c:v>
                </c:pt>
                <c:pt idx="10370">
                  <c:v>523</c:v>
                </c:pt>
                <c:pt idx="10371">
                  <c:v>524</c:v>
                </c:pt>
                <c:pt idx="10372">
                  <c:v>526</c:v>
                </c:pt>
                <c:pt idx="10373">
                  <c:v>531</c:v>
                </c:pt>
                <c:pt idx="10374">
                  <c:v>534</c:v>
                </c:pt>
                <c:pt idx="10375">
                  <c:v>532</c:v>
                </c:pt>
                <c:pt idx="10376">
                  <c:v>532</c:v>
                </c:pt>
                <c:pt idx="10377">
                  <c:v>533</c:v>
                </c:pt>
                <c:pt idx="10378">
                  <c:v>530</c:v>
                </c:pt>
                <c:pt idx="10379">
                  <c:v>526</c:v>
                </c:pt>
                <c:pt idx="10380">
                  <c:v>526</c:v>
                </c:pt>
                <c:pt idx="10381">
                  <c:v>528</c:v>
                </c:pt>
                <c:pt idx="10382">
                  <c:v>526</c:v>
                </c:pt>
                <c:pt idx="10383">
                  <c:v>524</c:v>
                </c:pt>
                <c:pt idx="10384">
                  <c:v>522</c:v>
                </c:pt>
                <c:pt idx="10385">
                  <c:v>520</c:v>
                </c:pt>
                <c:pt idx="10386">
                  <c:v>522</c:v>
                </c:pt>
                <c:pt idx="10387">
                  <c:v>519</c:v>
                </c:pt>
                <c:pt idx="10388">
                  <c:v>517</c:v>
                </c:pt>
                <c:pt idx="10389">
                  <c:v>512</c:v>
                </c:pt>
                <c:pt idx="10390">
                  <c:v>515</c:v>
                </c:pt>
                <c:pt idx="10391">
                  <c:v>514</c:v>
                </c:pt>
                <c:pt idx="10392">
                  <c:v>509</c:v>
                </c:pt>
                <c:pt idx="10393">
                  <c:v>504</c:v>
                </c:pt>
                <c:pt idx="10394">
                  <c:v>501</c:v>
                </c:pt>
                <c:pt idx="10395">
                  <c:v>508</c:v>
                </c:pt>
                <c:pt idx="10396">
                  <c:v>509</c:v>
                </c:pt>
                <c:pt idx="10397">
                  <c:v>512</c:v>
                </c:pt>
                <c:pt idx="10398">
                  <c:v>512</c:v>
                </c:pt>
                <c:pt idx="10399">
                  <c:v>521</c:v>
                </c:pt>
                <c:pt idx="10400">
                  <c:v>523</c:v>
                </c:pt>
                <c:pt idx="10401">
                  <c:v>523</c:v>
                </c:pt>
                <c:pt idx="10402">
                  <c:v>516</c:v>
                </c:pt>
                <c:pt idx="10403">
                  <c:v>516</c:v>
                </c:pt>
                <c:pt idx="10404">
                  <c:v>512</c:v>
                </c:pt>
                <c:pt idx="10405">
                  <c:v>513</c:v>
                </c:pt>
                <c:pt idx="10406">
                  <c:v>506</c:v>
                </c:pt>
                <c:pt idx="10407">
                  <c:v>504</c:v>
                </c:pt>
                <c:pt idx="10408">
                  <c:v>503</c:v>
                </c:pt>
                <c:pt idx="10409">
                  <c:v>504</c:v>
                </c:pt>
                <c:pt idx="10410">
                  <c:v>502</c:v>
                </c:pt>
                <c:pt idx="10411">
                  <c:v>501</c:v>
                </c:pt>
                <c:pt idx="10412">
                  <c:v>503</c:v>
                </c:pt>
                <c:pt idx="10413">
                  <c:v>506</c:v>
                </c:pt>
                <c:pt idx="10414">
                  <c:v>507</c:v>
                </c:pt>
                <c:pt idx="10415">
                  <c:v>504</c:v>
                </c:pt>
                <c:pt idx="10416">
                  <c:v>508</c:v>
                </c:pt>
                <c:pt idx="10417">
                  <c:v>511</c:v>
                </c:pt>
                <c:pt idx="10418">
                  <c:v>513</c:v>
                </c:pt>
                <c:pt idx="10419">
                  <c:v>507</c:v>
                </c:pt>
                <c:pt idx="10420">
                  <c:v>510</c:v>
                </c:pt>
                <c:pt idx="10421">
                  <c:v>514</c:v>
                </c:pt>
                <c:pt idx="10422">
                  <c:v>512</c:v>
                </c:pt>
                <c:pt idx="10423">
                  <c:v>518</c:v>
                </c:pt>
                <c:pt idx="10424">
                  <c:v>514</c:v>
                </c:pt>
                <c:pt idx="10425">
                  <c:v>517</c:v>
                </c:pt>
                <c:pt idx="10426">
                  <c:v>502</c:v>
                </c:pt>
                <c:pt idx="10427">
                  <c:v>499</c:v>
                </c:pt>
                <c:pt idx="10428">
                  <c:v>502</c:v>
                </c:pt>
                <c:pt idx="10429">
                  <c:v>498</c:v>
                </c:pt>
                <c:pt idx="10430">
                  <c:v>499</c:v>
                </c:pt>
                <c:pt idx="10431">
                  <c:v>492</c:v>
                </c:pt>
                <c:pt idx="10432">
                  <c:v>496</c:v>
                </c:pt>
                <c:pt idx="10433">
                  <c:v>500</c:v>
                </c:pt>
                <c:pt idx="10434">
                  <c:v>496</c:v>
                </c:pt>
                <c:pt idx="10435">
                  <c:v>490</c:v>
                </c:pt>
                <c:pt idx="10436">
                  <c:v>498</c:v>
                </c:pt>
                <c:pt idx="10437">
                  <c:v>504</c:v>
                </c:pt>
                <c:pt idx="10438">
                  <c:v>508</c:v>
                </c:pt>
                <c:pt idx="10439">
                  <c:v>507</c:v>
                </c:pt>
                <c:pt idx="10440">
                  <c:v>505</c:v>
                </c:pt>
                <c:pt idx="10441">
                  <c:v>505</c:v>
                </c:pt>
                <c:pt idx="10442">
                  <c:v>505</c:v>
                </c:pt>
                <c:pt idx="10443">
                  <c:v>500</c:v>
                </c:pt>
                <c:pt idx="10444">
                  <c:v>497</c:v>
                </c:pt>
                <c:pt idx="10445">
                  <c:v>499</c:v>
                </c:pt>
                <c:pt idx="10446">
                  <c:v>496</c:v>
                </c:pt>
                <c:pt idx="10447">
                  <c:v>495</c:v>
                </c:pt>
                <c:pt idx="10448">
                  <c:v>492</c:v>
                </c:pt>
                <c:pt idx="10449">
                  <c:v>492</c:v>
                </c:pt>
                <c:pt idx="10450">
                  <c:v>495</c:v>
                </c:pt>
                <c:pt idx="10451">
                  <c:v>497</c:v>
                </c:pt>
                <c:pt idx="10452">
                  <c:v>496</c:v>
                </c:pt>
                <c:pt idx="10453">
                  <c:v>493</c:v>
                </c:pt>
                <c:pt idx="10454">
                  <c:v>497</c:v>
                </c:pt>
                <c:pt idx="10455">
                  <c:v>495</c:v>
                </c:pt>
                <c:pt idx="10456">
                  <c:v>495</c:v>
                </c:pt>
                <c:pt idx="10457">
                  <c:v>491</c:v>
                </c:pt>
                <c:pt idx="10458">
                  <c:v>492</c:v>
                </c:pt>
                <c:pt idx="10459">
                  <c:v>491</c:v>
                </c:pt>
                <c:pt idx="10460">
                  <c:v>491</c:v>
                </c:pt>
                <c:pt idx="10461">
                  <c:v>493</c:v>
                </c:pt>
                <c:pt idx="10462">
                  <c:v>494</c:v>
                </c:pt>
                <c:pt idx="10463">
                  <c:v>494</c:v>
                </c:pt>
                <c:pt idx="10464">
                  <c:v>498</c:v>
                </c:pt>
                <c:pt idx="10465">
                  <c:v>499</c:v>
                </c:pt>
                <c:pt idx="10466">
                  <c:v>500</c:v>
                </c:pt>
                <c:pt idx="10467">
                  <c:v>499</c:v>
                </c:pt>
                <c:pt idx="10468">
                  <c:v>503</c:v>
                </c:pt>
                <c:pt idx="10469">
                  <c:v>504</c:v>
                </c:pt>
                <c:pt idx="10470">
                  <c:v>504</c:v>
                </c:pt>
                <c:pt idx="10471">
                  <c:v>505</c:v>
                </c:pt>
                <c:pt idx="10472">
                  <c:v>505</c:v>
                </c:pt>
                <c:pt idx="10473">
                  <c:v>507</c:v>
                </c:pt>
                <c:pt idx="10474">
                  <c:v>510</c:v>
                </c:pt>
                <c:pt idx="10475">
                  <c:v>509</c:v>
                </c:pt>
                <c:pt idx="10476">
                  <c:v>511</c:v>
                </c:pt>
                <c:pt idx="10477">
                  <c:v>511</c:v>
                </c:pt>
                <c:pt idx="10478">
                  <c:v>512</c:v>
                </c:pt>
                <c:pt idx="10479">
                  <c:v>511</c:v>
                </c:pt>
                <c:pt idx="10480">
                  <c:v>510</c:v>
                </c:pt>
                <c:pt idx="10481">
                  <c:v>509</c:v>
                </c:pt>
                <c:pt idx="10482">
                  <c:v>511</c:v>
                </c:pt>
                <c:pt idx="10483">
                  <c:v>508</c:v>
                </c:pt>
                <c:pt idx="10484">
                  <c:v>509</c:v>
                </c:pt>
                <c:pt idx="10485">
                  <c:v>509</c:v>
                </c:pt>
                <c:pt idx="10486">
                  <c:v>509</c:v>
                </c:pt>
                <c:pt idx="10487">
                  <c:v>510</c:v>
                </c:pt>
                <c:pt idx="10488">
                  <c:v>510</c:v>
                </c:pt>
                <c:pt idx="10489">
                  <c:v>511</c:v>
                </c:pt>
                <c:pt idx="10490">
                  <c:v>506</c:v>
                </c:pt>
                <c:pt idx="10491">
                  <c:v>507</c:v>
                </c:pt>
                <c:pt idx="10492">
                  <c:v>505</c:v>
                </c:pt>
                <c:pt idx="10493">
                  <c:v>504</c:v>
                </c:pt>
                <c:pt idx="10494">
                  <c:v>504</c:v>
                </c:pt>
                <c:pt idx="10495">
                  <c:v>505</c:v>
                </c:pt>
                <c:pt idx="10496">
                  <c:v>504</c:v>
                </c:pt>
                <c:pt idx="10497">
                  <c:v>508</c:v>
                </c:pt>
                <c:pt idx="10498">
                  <c:v>509</c:v>
                </c:pt>
                <c:pt idx="10499">
                  <c:v>513</c:v>
                </c:pt>
                <c:pt idx="10500">
                  <c:v>516</c:v>
                </c:pt>
                <c:pt idx="10501">
                  <c:v>515</c:v>
                </c:pt>
                <c:pt idx="10502">
                  <c:v>516</c:v>
                </c:pt>
                <c:pt idx="10503">
                  <c:v>516</c:v>
                </c:pt>
                <c:pt idx="10504">
                  <c:v>512</c:v>
                </c:pt>
                <c:pt idx="10505">
                  <c:v>510</c:v>
                </c:pt>
                <c:pt idx="10506">
                  <c:v>509</c:v>
                </c:pt>
                <c:pt idx="10507">
                  <c:v>507</c:v>
                </c:pt>
                <c:pt idx="10508">
                  <c:v>505</c:v>
                </c:pt>
                <c:pt idx="10509">
                  <c:v>502</c:v>
                </c:pt>
                <c:pt idx="10510">
                  <c:v>504</c:v>
                </c:pt>
                <c:pt idx="10511">
                  <c:v>504</c:v>
                </c:pt>
                <c:pt idx="10512">
                  <c:v>503</c:v>
                </c:pt>
                <c:pt idx="10513">
                  <c:v>503</c:v>
                </c:pt>
                <c:pt idx="10514">
                  <c:v>503</c:v>
                </c:pt>
                <c:pt idx="10515">
                  <c:v>503</c:v>
                </c:pt>
                <c:pt idx="10516">
                  <c:v>501</c:v>
                </c:pt>
                <c:pt idx="10517">
                  <c:v>501</c:v>
                </c:pt>
                <c:pt idx="10518">
                  <c:v>502</c:v>
                </c:pt>
                <c:pt idx="10519">
                  <c:v>498</c:v>
                </c:pt>
                <c:pt idx="10520">
                  <c:v>501</c:v>
                </c:pt>
                <c:pt idx="10521">
                  <c:v>501</c:v>
                </c:pt>
                <c:pt idx="10522">
                  <c:v>505</c:v>
                </c:pt>
                <c:pt idx="10523">
                  <c:v>501</c:v>
                </c:pt>
                <c:pt idx="10524">
                  <c:v>505</c:v>
                </c:pt>
                <c:pt idx="10525">
                  <c:v>506</c:v>
                </c:pt>
                <c:pt idx="10526">
                  <c:v>511</c:v>
                </c:pt>
                <c:pt idx="10527">
                  <c:v>509</c:v>
                </c:pt>
                <c:pt idx="10528">
                  <c:v>507</c:v>
                </c:pt>
                <c:pt idx="10529">
                  <c:v>512</c:v>
                </c:pt>
                <c:pt idx="10530">
                  <c:v>511</c:v>
                </c:pt>
                <c:pt idx="10531">
                  <c:v>509</c:v>
                </c:pt>
                <c:pt idx="10532">
                  <c:v>512</c:v>
                </c:pt>
                <c:pt idx="10533">
                  <c:v>511</c:v>
                </c:pt>
                <c:pt idx="10534">
                  <c:v>514</c:v>
                </c:pt>
                <c:pt idx="10535">
                  <c:v>515</c:v>
                </c:pt>
                <c:pt idx="10536">
                  <c:v>515</c:v>
                </c:pt>
                <c:pt idx="10537">
                  <c:v>512</c:v>
                </c:pt>
                <c:pt idx="10538">
                  <c:v>521</c:v>
                </c:pt>
                <c:pt idx="10539">
                  <c:v>517</c:v>
                </c:pt>
                <c:pt idx="10540">
                  <c:v>515</c:v>
                </c:pt>
                <c:pt idx="10541">
                  <c:v>513</c:v>
                </c:pt>
                <c:pt idx="10542">
                  <c:v>513</c:v>
                </c:pt>
                <c:pt idx="10543">
                  <c:v>512</c:v>
                </c:pt>
                <c:pt idx="10544">
                  <c:v>509</c:v>
                </c:pt>
                <c:pt idx="10545">
                  <c:v>505</c:v>
                </c:pt>
                <c:pt idx="10546">
                  <c:v>508</c:v>
                </c:pt>
                <c:pt idx="10547">
                  <c:v>506</c:v>
                </c:pt>
                <c:pt idx="10548">
                  <c:v>505</c:v>
                </c:pt>
                <c:pt idx="10549">
                  <c:v>501</c:v>
                </c:pt>
                <c:pt idx="10550">
                  <c:v>504</c:v>
                </c:pt>
                <c:pt idx="10551">
                  <c:v>505</c:v>
                </c:pt>
                <c:pt idx="10552">
                  <c:v>503</c:v>
                </c:pt>
                <c:pt idx="10553">
                  <c:v>502</c:v>
                </c:pt>
                <c:pt idx="10554">
                  <c:v>496</c:v>
                </c:pt>
                <c:pt idx="10555">
                  <c:v>495</c:v>
                </c:pt>
                <c:pt idx="10556">
                  <c:v>491</c:v>
                </c:pt>
                <c:pt idx="10557">
                  <c:v>487</c:v>
                </c:pt>
                <c:pt idx="10558">
                  <c:v>486</c:v>
                </c:pt>
                <c:pt idx="10559">
                  <c:v>484</c:v>
                </c:pt>
                <c:pt idx="10560">
                  <c:v>485</c:v>
                </c:pt>
                <c:pt idx="10561">
                  <c:v>490</c:v>
                </c:pt>
                <c:pt idx="10562">
                  <c:v>486</c:v>
                </c:pt>
                <c:pt idx="10563">
                  <c:v>488</c:v>
                </c:pt>
                <c:pt idx="10564">
                  <c:v>487</c:v>
                </c:pt>
                <c:pt idx="10565">
                  <c:v>492</c:v>
                </c:pt>
                <c:pt idx="10566">
                  <c:v>495</c:v>
                </c:pt>
                <c:pt idx="10567">
                  <c:v>498</c:v>
                </c:pt>
                <c:pt idx="10568">
                  <c:v>506</c:v>
                </c:pt>
                <c:pt idx="10569">
                  <c:v>508</c:v>
                </c:pt>
                <c:pt idx="10570">
                  <c:v>508</c:v>
                </c:pt>
                <c:pt idx="10571">
                  <c:v>511</c:v>
                </c:pt>
                <c:pt idx="10572">
                  <c:v>513</c:v>
                </c:pt>
                <c:pt idx="10573">
                  <c:v>516</c:v>
                </c:pt>
                <c:pt idx="10574">
                  <c:v>511</c:v>
                </c:pt>
                <c:pt idx="10575">
                  <c:v>509</c:v>
                </c:pt>
                <c:pt idx="10576">
                  <c:v>506</c:v>
                </c:pt>
                <c:pt idx="10577">
                  <c:v>507</c:v>
                </c:pt>
                <c:pt idx="10578">
                  <c:v>501</c:v>
                </c:pt>
                <c:pt idx="10579">
                  <c:v>495</c:v>
                </c:pt>
                <c:pt idx="10580">
                  <c:v>494</c:v>
                </c:pt>
                <c:pt idx="10581">
                  <c:v>490</c:v>
                </c:pt>
                <c:pt idx="10582">
                  <c:v>488</c:v>
                </c:pt>
                <c:pt idx="10583">
                  <c:v>482</c:v>
                </c:pt>
                <c:pt idx="10584">
                  <c:v>482</c:v>
                </c:pt>
                <c:pt idx="10585">
                  <c:v>486</c:v>
                </c:pt>
                <c:pt idx="10586">
                  <c:v>483</c:v>
                </c:pt>
                <c:pt idx="10587">
                  <c:v>487</c:v>
                </c:pt>
                <c:pt idx="10588">
                  <c:v>493</c:v>
                </c:pt>
                <c:pt idx="10589">
                  <c:v>496</c:v>
                </c:pt>
                <c:pt idx="10590">
                  <c:v>497</c:v>
                </c:pt>
                <c:pt idx="10591">
                  <c:v>499</c:v>
                </c:pt>
                <c:pt idx="10592">
                  <c:v>504</c:v>
                </c:pt>
                <c:pt idx="10593">
                  <c:v>505</c:v>
                </c:pt>
                <c:pt idx="10594">
                  <c:v>508</c:v>
                </c:pt>
                <c:pt idx="10595">
                  <c:v>512</c:v>
                </c:pt>
                <c:pt idx="10596">
                  <c:v>513</c:v>
                </c:pt>
                <c:pt idx="10597">
                  <c:v>518</c:v>
                </c:pt>
                <c:pt idx="10598">
                  <c:v>515</c:v>
                </c:pt>
                <c:pt idx="10599">
                  <c:v>517</c:v>
                </c:pt>
                <c:pt idx="10600">
                  <c:v>516</c:v>
                </c:pt>
                <c:pt idx="10601">
                  <c:v>518</c:v>
                </c:pt>
                <c:pt idx="10602">
                  <c:v>515</c:v>
                </c:pt>
                <c:pt idx="10603">
                  <c:v>512</c:v>
                </c:pt>
                <c:pt idx="10604">
                  <c:v>512</c:v>
                </c:pt>
                <c:pt idx="10605">
                  <c:v>510</c:v>
                </c:pt>
                <c:pt idx="10606">
                  <c:v>509</c:v>
                </c:pt>
                <c:pt idx="10607">
                  <c:v>505</c:v>
                </c:pt>
                <c:pt idx="10608">
                  <c:v>505</c:v>
                </c:pt>
                <c:pt idx="10609">
                  <c:v>507</c:v>
                </c:pt>
                <c:pt idx="10610">
                  <c:v>506</c:v>
                </c:pt>
                <c:pt idx="10611">
                  <c:v>508</c:v>
                </c:pt>
                <c:pt idx="10612">
                  <c:v>506</c:v>
                </c:pt>
                <c:pt idx="10613">
                  <c:v>507</c:v>
                </c:pt>
                <c:pt idx="10614">
                  <c:v>505</c:v>
                </c:pt>
                <c:pt idx="10615">
                  <c:v>503</c:v>
                </c:pt>
                <c:pt idx="10616">
                  <c:v>500</c:v>
                </c:pt>
                <c:pt idx="10617">
                  <c:v>501</c:v>
                </c:pt>
                <c:pt idx="10618">
                  <c:v>504</c:v>
                </c:pt>
                <c:pt idx="10619">
                  <c:v>502</c:v>
                </c:pt>
                <c:pt idx="10620">
                  <c:v>500</c:v>
                </c:pt>
                <c:pt idx="10621">
                  <c:v>506</c:v>
                </c:pt>
                <c:pt idx="10622">
                  <c:v>510</c:v>
                </c:pt>
                <c:pt idx="10623">
                  <c:v>510</c:v>
                </c:pt>
                <c:pt idx="10624">
                  <c:v>512</c:v>
                </c:pt>
                <c:pt idx="10625">
                  <c:v>508</c:v>
                </c:pt>
                <c:pt idx="10626">
                  <c:v>509</c:v>
                </c:pt>
                <c:pt idx="10627">
                  <c:v>506</c:v>
                </c:pt>
                <c:pt idx="10628">
                  <c:v>507</c:v>
                </c:pt>
                <c:pt idx="10629">
                  <c:v>506</c:v>
                </c:pt>
                <c:pt idx="10630">
                  <c:v>505</c:v>
                </c:pt>
                <c:pt idx="10631">
                  <c:v>505</c:v>
                </c:pt>
                <c:pt idx="10632">
                  <c:v>509</c:v>
                </c:pt>
                <c:pt idx="10633">
                  <c:v>508</c:v>
                </c:pt>
                <c:pt idx="10634">
                  <c:v>504</c:v>
                </c:pt>
                <c:pt idx="10635">
                  <c:v>509</c:v>
                </c:pt>
                <c:pt idx="10636">
                  <c:v>510</c:v>
                </c:pt>
                <c:pt idx="10637">
                  <c:v>505</c:v>
                </c:pt>
                <c:pt idx="10638">
                  <c:v>508</c:v>
                </c:pt>
                <c:pt idx="10639">
                  <c:v>506</c:v>
                </c:pt>
                <c:pt idx="10640">
                  <c:v>506</c:v>
                </c:pt>
                <c:pt idx="10641">
                  <c:v>505</c:v>
                </c:pt>
                <c:pt idx="10642">
                  <c:v>508</c:v>
                </c:pt>
                <c:pt idx="10643">
                  <c:v>504</c:v>
                </c:pt>
                <c:pt idx="10644">
                  <c:v>503</c:v>
                </c:pt>
                <c:pt idx="10645">
                  <c:v>504</c:v>
                </c:pt>
                <c:pt idx="10646">
                  <c:v>504</c:v>
                </c:pt>
                <c:pt idx="10647">
                  <c:v>503</c:v>
                </c:pt>
                <c:pt idx="10648">
                  <c:v>503</c:v>
                </c:pt>
                <c:pt idx="10649">
                  <c:v>504</c:v>
                </c:pt>
                <c:pt idx="10650">
                  <c:v>504</c:v>
                </c:pt>
                <c:pt idx="10651">
                  <c:v>498</c:v>
                </c:pt>
                <c:pt idx="10652">
                  <c:v>499</c:v>
                </c:pt>
                <c:pt idx="10653">
                  <c:v>499</c:v>
                </c:pt>
                <c:pt idx="10654">
                  <c:v>497</c:v>
                </c:pt>
                <c:pt idx="10655">
                  <c:v>496</c:v>
                </c:pt>
                <c:pt idx="10656">
                  <c:v>494</c:v>
                </c:pt>
                <c:pt idx="10657">
                  <c:v>496</c:v>
                </c:pt>
                <c:pt idx="10658">
                  <c:v>493</c:v>
                </c:pt>
                <c:pt idx="10659">
                  <c:v>493</c:v>
                </c:pt>
                <c:pt idx="10660">
                  <c:v>492</c:v>
                </c:pt>
                <c:pt idx="10661">
                  <c:v>488</c:v>
                </c:pt>
                <c:pt idx="10662">
                  <c:v>486</c:v>
                </c:pt>
                <c:pt idx="10663">
                  <c:v>489</c:v>
                </c:pt>
                <c:pt idx="10664">
                  <c:v>488</c:v>
                </c:pt>
                <c:pt idx="10665">
                  <c:v>484</c:v>
                </c:pt>
                <c:pt idx="10666">
                  <c:v>487</c:v>
                </c:pt>
                <c:pt idx="10667">
                  <c:v>489</c:v>
                </c:pt>
                <c:pt idx="10668">
                  <c:v>488</c:v>
                </c:pt>
                <c:pt idx="10669">
                  <c:v>488</c:v>
                </c:pt>
                <c:pt idx="10670">
                  <c:v>493</c:v>
                </c:pt>
                <c:pt idx="10671">
                  <c:v>496</c:v>
                </c:pt>
                <c:pt idx="10672">
                  <c:v>501</c:v>
                </c:pt>
                <c:pt idx="10673">
                  <c:v>502</c:v>
                </c:pt>
                <c:pt idx="10674">
                  <c:v>504</c:v>
                </c:pt>
                <c:pt idx="10675">
                  <c:v>503</c:v>
                </c:pt>
                <c:pt idx="10676">
                  <c:v>503</c:v>
                </c:pt>
                <c:pt idx="10677">
                  <c:v>504</c:v>
                </c:pt>
                <c:pt idx="10678">
                  <c:v>504</c:v>
                </c:pt>
                <c:pt idx="10679">
                  <c:v>502</c:v>
                </c:pt>
                <c:pt idx="10680">
                  <c:v>502</c:v>
                </c:pt>
                <c:pt idx="10681">
                  <c:v>503</c:v>
                </c:pt>
                <c:pt idx="10682">
                  <c:v>504</c:v>
                </c:pt>
                <c:pt idx="10683">
                  <c:v>504</c:v>
                </c:pt>
                <c:pt idx="10684">
                  <c:v>504</c:v>
                </c:pt>
                <c:pt idx="10685">
                  <c:v>507</c:v>
                </c:pt>
                <c:pt idx="10686">
                  <c:v>508</c:v>
                </c:pt>
                <c:pt idx="10687">
                  <c:v>508</c:v>
                </c:pt>
                <c:pt idx="10688">
                  <c:v>508</c:v>
                </c:pt>
                <c:pt idx="10689">
                  <c:v>505</c:v>
                </c:pt>
                <c:pt idx="10690">
                  <c:v>503</c:v>
                </c:pt>
                <c:pt idx="10691">
                  <c:v>502</c:v>
                </c:pt>
                <c:pt idx="10692">
                  <c:v>497</c:v>
                </c:pt>
                <c:pt idx="10693">
                  <c:v>496</c:v>
                </c:pt>
                <c:pt idx="10694">
                  <c:v>496</c:v>
                </c:pt>
                <c:pt idx="10695">
                  <c:v>497</c:v>
                </c:pt>
                <c:pt idx="10696">
                  <c:v>495</c:v>
                </c:pt>
                <c:pt idx="10697">
                  <c:v>494</c:v>
                </c:pt>
                <c:pt idx="10698">
                  <c:v>494</c:v>
                </c:pt>
                <c:pt idx="10699">
                  <c:v>495</c:v>
                </c:pt>
                <c:pt idx="10700">
                  <c:v>495</c:v>
                </c:pt>
                <c:pt idx="10701">
                  <c:v>492</c:v>
                </c:pt>
                <c:pt idx="10702">
                  <c:v>492</c:v>
                </c:pt>
                <c:pt idx="10703">
                  <c:v>492</c:v>
                </c:pt>
                <c:pt idx="10704">
                  <c:v>491</c:v>
                </c:pt>
                <c:pt idx="10705">
                  <c:v>494</c:v>
                </c:pt>
                <c:pt idx="10706">
                  <c:v>491</c:v>
                </c:pt>
                <c:pt idx="10707">
                  <c:v>494</c:v>
                </c:pt>
                <c:pt idx="10708">
                  <c:v>497</c:v>
                </c:pt>
                <c:pt idx="10709">
                  <c:v>498</c:v>
                </c:pt>
                <c:pt idx="10710">
                  <c:v>500</c:v>
                </c:pt>
                <c:pt idx="10711">
                  <c:v>498</c:v>
                </c:pt>
                <c:pt idx="10712">
                  <c:v>502</c:v>
                </c:pt>
                <c:pt idx="10713">
                  <c:v>501</c:v>
                </c:pt>
                <c:pt idx="10714">
                  <c:v>500</c:v>
                </c:pt>
                <c:pt idx="10715">
                  <c:v>497</c:v>
                </c:pt>
                <c:pt idx="10716">
                  <c:v>499</c:v>
                </c:pt>
                <c:pt idx="10717">
                  <c:v>495</c:v>
                </c:pt>
                <c:pt idx="10718">
                  <c:v>499</c:v>
                </c:pt>
                <c:pt idx="10719">
                  <c:v>497</c:v>
                </c:pt>
                <c:pt idx="10720">
                  <c:v>497</c:v>
                </c:pt>
                <c:pt idx="10721">
                  <c:v>501</c:v>
                </c:pt>
                <c:pt idx="10722">
                  <c:v>502</c:v>
                </c:pt>
                <c:pt idx="10723">
                  <c:v>501</c:v>
                </c:pt>
                <c:pt idx="10724">
                  <c:v>500</c:v>
                </c:pt>
                <c:pt idx="10725">
                  <c:v>501</c:v>
                </c:pt>
                <c:pt idx="10726">
                  <c:v>502</c:v>
                </c:pt>
                <c:pt idx="10727">
                  <c:v>499</c:v>
                </c:pt>
                <c:pt idx="10728">
                  <c:v>497</c:v>
                </c:pt>
                <c:pt idx="10729">
                  <c:v>497</c:v>
                </c:pt>
                <c:pt idx="10730">
                  <c:v>497</c:v>
                </c:pt>
                <c:pt idx="10731">
                  <c:v>497</c:v>
                </c:pt>
                <c:pt idx="10732">
                  <c:v>498</c:v>
                </c:pt>
                <c:pt idx="10733">
                  <c:v>501</c:v>
                </c:pt>
                <c:pt idx="10734">
                  <c:v>505</c:v>
                </c:pt>
                <c:pt idx="10735">
                  <c:v>507</c:v>
                </c:pt>
                <c:pt idx="10736">
                  <c:v>506</c:v>
                </c:pt>
                <c:pt idx="10737">
                  <c:v>506</c:v>
                </c:pt>
                <c:pt idx="10738">
                  <c:v>506</c:v>
                </c:pt>
                <c:pt idx="10739">
                  <c:v>508</c:v>
                </c:pt>
                <c:pt idx="10740">
                  <c:v>505</c:v>
                </c:pt>
                <c:pt idx="10741">
                  <c:v>506</c:v>
                </c:pt>
                <c:pt idx="10742">
                  <c:v>505</c:v>
                </c:pt>
                <c:pt idx="10743">
                  <c:v>509</c:v>
                </c:pt>
                <c:pt idx="10744">
                  <c:v>508</c:v>
                </c:pt>
                <c:pt idx="10745">
                  <c:v>508</c:v>
                </c:pt>
                <c:pt idx="10746">
                  <c:v>509</c:v>
                </c:pt>
                <c:pt idx="10747">
                  <c:v>509</c:v>
                </c:pt>
                <c:pt idx="10748">
                  <c:v>509</c:v>
                </c:pt>
                <c:pt idx="10749">
                  <c:v>507</c:v>
                </c:pt>
                <c:pt idx="10750">
                  <c:v>505</c:v>
                </c:pt>
                <c:pt idx="10751">
                  <c:v>507</c:v>
                </c:pt>
                <c:pt idx="10752">
                  <c:v>505</c:v>
                </c:pt>
                <c:pt idx="10753">
                  <c:v>503</c:v>
                </c:pt>
                <c:pt idx="10754">
                  <c:v>501</c:v>
                </c:pt>
                <c:pt idx="10755">
                  <c:v>500</c:v>
                </c:pt>
                <c:pt idx="10756">
                  <c:v>500</c:v>
                </c:pt>
                <c:pt idx="10757">
                  <c:v>498</c:v>
                </c:pt>
                <c:pt idx="10758">
                  <c:v>496</c:v>
                </c:pt>
                <c:pt idx="10759">
                  <c:v>496</c:v>
                </c:pt>
                <c:pt idx="10760">
                  <c:v>496</c:v>
                </c:pt>
                <c:pt idx="10761">
                  <c:v>497</c:v>
                </c:pt>
                <c:pt idx="10762">
                  <c:v>495</c:v>
                </c:pt>
                <c:pt idx="10763">
                  <c:v>495</c:v>
                </c:pt>
                <c:pt idx="10764">
                  <c:v>494</c:v>
                </c:pt>
                <c:pt idx="10765">
                  <c:v>494</c:v>
                </c:pt>
                <c:pt idx="10766">
                  <c:v>491</c:v>
                </c:pt>
                <c:pt idx="10767">
                  <c:v>489</c:v>
                </c:pt>
                <c:pt idx="10768">
                  <c:v>488</c:v>
                </c:pt>
                <c:pt idx="10769">
                  <c:v>489</c:v>
                </c:pt>
                <c:pt idx="10770">
                  <c:v>489</c:v>
                </c:pt>
                <c:pt idx="10771">
                  <c:v>490</c:v>
                </c:pt>
                <c:pt idx="10772">
                  <c:v>489</c:v>
                </c:pt>
                <c:pt idx="10773">
                  <c:v>492</c:v>
                </c:pt>
                <c:pt idx="10774">
                  <c:v>489</c:v>
                </c:pt>
                <c:pt idx="10775">
                  <c:v>489</c:v>
                </c:pt>
                <c:pt idx="10776">
                  <c:v>488</c:v>
                </c:pt>
                <c:pt idx="10777">
                  <c:v>486</c:v>
                </c:pt>
                <c:pt idx="10778">
                  <c:v>484</c:v>
                </c:pt>
                <c:pt idx="10779">
                  <c:v>485</c:v>
                </c:pt>
                <c:pt idx="10780">
                  <c:v>483</c:v>
                </c:pt>
                <c:pt idx="10781">
                  <c:v>484</c:v>
                </c:pt>
                <c:pt idx="10782">
                  <c:v>484</c:v>
                </c:pt>
                <c:pt idx="10783">
                  <c:v>484</c:v>
                </c:pt>
                <c:pt idx="10784">
                  <c:v>486</c:v>
                </c:pt>
                <c:pt idx="10785">
                  <c:v>485</c:v>
                </c:pt>
                <c:pt idx="10786">
                  <c:v>487</c:v>
                </c:pt>
                <c:pt idx="10787">
                  <c:v>489</c:v>
                </c:pt>
                <c:pt idx="10788">
                  <c:v>490</c:v>
                </c:pt>
                <c:pt idx="10789">
                  <c:v>490</c:v>
                </c:pt>
                <c:pt idx="10790">
                  <c:v>487</c:v>
                </c:pt>
                <c:pt idx="10791">
                  <c:v>488</c:v>
                </c:pt>
                <c:pt idx="10792">
                  <c:v>484</c:v>
                </c:pt>
                <c:pt idx="10793">
                  <c:v>491</c:v>
                </c:pt>
                <c:pt idx="10794">
                  <c:v>487</c:v>
                </c:pt>
                <c:pt idx="10795">
                  <c:v>488</c:v>
                </c:pt>
                <c:pt idx="10796">
                  <c:v>493</c:v>
                </c:pt>
                <c:pt idx="10797">
                  <c:v>488</c:v>
                </c:pt>
                <c:pt idx="10798">
                  <c:v>494</c:v>
                </c:pt>
                <c:pt idx="10799">
                  <c:v>492</c:v>
                </c:pt>
                <c:pt idx="10800">
                  <c:v>497</c:v>
                </c:pt>
                <c:pt idx="10801">
                  <c:v>503</c:v>
                </c:pt>
                <c:pt idx="10802">
                  <c:v>505</c:v>
                </c:pt>
                <c:pt idx="10803">
                  <c:v>504</c:v>
                </c:pt>
                <c:pt idx="10804">
                  <c:v>502</c:v>
                </c:pt>
                <c:pt idx="10805">
                  <c:v>509</c:v>
                </c:pt>
                <c:pt idx="10806">
                  <c:v>513</c:v>
                </c:pt>
                <c:pt idx="10807">
                  <c:v>519</c:v>
                </c:pt>
                <c:pt idx="10808">
                  <c:v>514</c:v>
                </c:pt>
                <c:pt idx="10809">
                  <c:v>513</c:v>
                </c:pt>
                <c:pt idx="10810">
                  <c:v>519</c:v>
                </c:pt>
                <c:pt idx="10811">
                  <c:v>522</c:v>
                </c:pt>
                <c:pt idx="10812">
                  <c:v>523</c:v>
                </c:pt>
                <c:pt idx="10813">
                  <c:v>523</c:v>
                </c:pt>
                <c:pt idx="10814">
                  <c:v>521</c:v>
                </c:pt>
                <c:pt idx="10815">
                  <c:v>522</c:v>
                </c:pt>
                <c:pt idx="10816">
                  <c:v>519</c:v>
                </c:pt>
                <c:pt idx="10817">
                  <c:v>514</c:v>
                </c:pt>
                <c:pt idx="10818">
                  <c:v>512</c:v>
                </c:pt>
                <c:pt idx="10819">
                  <c:v>510</c:v>
                </c:pt>
                <c:pt idx="10820">
                  <c:v>509</c:v>
                </c:pt>
                <c:pt idx="10821">
                  <c:v>508</c:v>
                </c:pt>
                <c:pt idx="10822">
                  <c:v>508</c:v>
                </c:pt>
                <c:pt idx="10823">
                  <c:v>507</c:v>
                </c:pt>
                <c:pt idx="10824">
                  <c:v>508</c:v>
                </c:pt>
                <c:pt idx="10825">
                  <c:v>504</c:v>
                </c:pt>
                <c:pt idx="10826">
                  <c:v>504</c:v>
                </c:pt>
                <c:pt idx="10827">
                  <c:v>505</c:v>
                </c:pt>
                <c:pt idx="10828">
                  <c:v>505</c:v>
                </c:pt>
                <c:pt idx="10829">
                  <c:v>509</c:v>
                </c:pt>
                <c:pt idx="10830">
                  <c:v>508</c:v>
                </c:pt>
                <c:pt idx="10831">
                  <c:v>506</c:v>
                </c:pt>
                <c:pt idx="10832">
                  <c:v>505</c:v>
                </c:pt>
                <c:pt idx="10833">
                  <c:v>510</c:v>
                </c:pt>
                <c:pt idx="10834">
                  <c:v>510</c:v>
                </c:pt>
                <c:pt idx="10835">
                  <c:v>513</c:v>
                </c:pt>
                <c:pt idx="10836">
                  <c:v>513</c:v>
                </c:pt>
                <c:pt idx="10837">
                  <c:v>512</c:v>
                </c:pt>
                <c:pt idx="10838">
                  <c:v>514</c:v>
                </c:pt>
                <c:pt idx="10839">
                  <c:v>516</c:v>
                </c:pt>
                <c:pt idx="10840">
                  <c:v>514</c:v>
                </c:pt>
                <c:pt idx="10841">
                  <c:v>514</c:v>
                </c:pt>
                <c:pt idx="10842">
                  <c:v>514</c:v>
                </c:pt>
                <c:pt idx="10843">
                  <c:v>514</c:v>
                </c:pt>
                <c:pt idx="10844">
                  <c:v>515</c:v>
                </c:pt>
                <c:pt idx="10845">
                  <c:v>514</c:v>
                </c:pt>
                <c:pt idx="10846">
                  <c:v>516</c:v>
                </c:pt>
                <c:pt idx="10847">
                  <c:v>515</c:v>
                </c:pt>
                <c:pt idx="10848">
                  <c:v>517</c:v>
                </c:pt>
                <c:pt idx="10849">
                  <c:v>518</c:v>
                </c:pt>
                <c:pt idx="10850">
                  <c:v>518</c:v>
                </c:pt>
                <c:pt idx="10851">
                  <c:v>519</c:v>
                </c:pt>
                <c:pt idx="10852">
                  <c:v>518</c:v>
                </c:pt>
                <c:pt idx="10853">
                  <c:v>520</c:v>
                </c:pt>
                <c:pt idx="10854">
                  <c:v>517</c:v>
                </c:pt>
                <c:pt idx="10855">
                  <c:v>520</c:v>
                </c:pt>
                <c:pt idx="10856">
                  <c:v>519</c:v>
                </c:pt>
                <c:pt idx="10857">
                  <c:v>518</c:v>
                </c:pt>
                <c:pt idx="10858">
                  <c:v>521</c:v>
                </c:pt>
                <c:pt idx="10859">
                  <c:v>516</c:v>
                </c:pt>
                <c:pt idx="10860">
                  <c:v>517</c:v>
                </c:pt>
                <c:pt idx="10861">
                  <c:v>516</c:v>
                </c:pt>
                <c:pt idx="10862">
                  <c:v>515</c:v>
                </c:pt>
                <c:pt idx="10863">
                  <c:v>514</c:v>
                </c:pt>
                <c:pt idx="10864">
                  <c:v>515</c:v>
                </c:pt>
                <c:pt idx="10865">
                  <c:v>511</c:v>
                </c:pt>
                <c:pt idx="10866">
                  <c:v>507</c:v>
                </c:pt>
                <c:pt idx="10867">
                  <c:v>508</c:v>
                </c:pt>
                <c:pt idx="10868">
                  <c:v>505</c:v>
                </c:pt>
                <c:pt idx="10869">
                  <c:v>506</c:v>
                </c:pt>
                <c:pt idx="10870">
                  <c:v>505</c:v>
                </c:pt>
                <c:pt idx="10871">
                  <c:v>506</c:v>
                </c:pt>
                <c:pt idx="10872">
                  <c:v>504</c:v>
                </c:pt>
                <c:pt idx="10873">
                  <c:v>505</c:v>
                </c:pt>
                <c:pt idx="10874">
                  <c:v>504</c:v>
                </c:pt>
                <c:pt idx="10875">
                  <c:v>503</c:v>
                </c:pt>
                <c:pt idx="10876">
                  <c:v>503</c:v>
                </c:pt>
                <c:pt idx="10877">
                  <c:v>501</c:v>
                </c:pt>
                <c:pt idx="10878">
                  <c:v>500</c:v>
                </c:pt>
                <c:pt idx="10879">
                  <c:v>500</c:v>
                </c:pt>
                <c:pt idx="10880">
                  <c:v>498</c:v>
                </c:pt>
                <c:pt idx="10881">
                  <c:v>500</c:v>
                </c:pt>
                <c:pt idx="10882">
                  <c:v>500</c:v>
                </c:pt>
                <c:pt idx="10883">
                  <c:v>502</c:v>
                </c:pt>
                <c:pt idx="10884">
                  <c:v>504</c:v>
                </c:pt>
                <c:pt idx="10885">
                  <c:v>508</c:v>
                </c:pt>
                <c:pt idx="10886">
                  <c:v>509</c:v>
                </c:pt>
                <c:pt idx="10887">
                  <c:v>509</c:v>
                </c:pt>
                <c:pt idx="10888">
                  <c:v>508</c:v>
                </c:pt>
                <c:pt idx="10889">
                  <c:v>506</c:v>
                </c:pt>
                <c:pt idx="10890">
                  <c:v>505</c:v>
                </c:pt>
                <c:pt idx="10891">
                  <c:v>502</c:v>
                </c:pt>
                <c:pt idx="10892">
                  <c:v>500</c:v>
                </c:pt>
                <c:pt idx="10893">
                  <c:v>500</c:v>
                </c:pt>
                <c:pt idx="10894">
                  <c:v>498</c:v>
                </c:pt>
                <c:pt idx="10895">
                  <c:v>497</c:v>
                </c:pt>
                <c:pt idx="10896">
                  <c:v>496</c:v>
                </c:pt>
                <c:pt idx="10897">
                  <c:v>497</c:v>
                </c:pt>
                <c:pt idx="10898">
                  <c:v>498</c:v>
                </c:pt>
                <c:pt idx="10899">
                  <c:v>499</c:v>
                </c:pt>
                <c:pt idx="10900">
                  <c:v>499</c:v>
                </c:pt>
                <c:pt idx="10901">
                  <c:v>499</c:v>
                </c:pt>
                <c:pt idx="10902">
                  <c:v>499</c:v>
                </c:pt>
                <c:pt idx="10903">
                  <c:v>499</c:v>
                </c:pt>
                <c:pt idx="10904">
                  <c:v>497</c:v>
                </c:pt>
                <c:pt idx="10905">
                  <c:v>498</c:v>
                </c:pt>
                <c:pt idx="10906">
                  <c:v>497</c:v>
                </c:pt>
                <c:pt idx="10907">
                  <c:v>494</c:v>
                </c:pt>
                <c:pt idx="10908">
                  <c:v>495</c:v>
                </c:pt>
                <c:pt idx="10909">
                  <c:v>496</c:v>
                </c:pt>
                <c:pt idx="10910">
                  <c:v>499</c:v>
                </c:pt>
                <c:pt idx="10911">
                  <c:v>500</c:v>
                </c:pt>
                <c:pt idx="10912">
                  <c:v>504</c:v>
                </c:pt>
                <c:pt idx="10913">
                  <c:v>505</c:v>
                </c:pt>
                <c:pt idx="10914">
                  <c:v>501</c:v>
                </c:pt>
                <c:pt idx="10915">
                  <c:v>495</c:v>
                </c:pt>
                <c:pt idx="10916">
                  <c:v>491</c:v>
                </c:pt>
                <c:pt idx="10917">
                  <c:v>494</c:v>
                </c:pt>
                <c:pt idx="10918">
                  <c:v>488</c:v>
                </c:pt>
                <c:pt idx="10919">
                  <c:v>494</c:v>
                </c:pt>
                <c:pt idx="10920">
                  <c:v>491</c:v>
                </c:pt>
                <c:pt idx="10921">
                  <c:v>496</c:v>
                </c:pt>
                <c:pt idx="10922">
                  <c:v>499</c:v>
                </c:pt>
                <c:pt idx="10923">
                  <c:v>498</c:v>
                </c:pt>
                <c:pt idx="10924">
                  <c:v>502</c:v>
                </c:pt>
                <c:pt idx="10925">
                  <c:v>505</c:v>
                </c:pt>
                <c:pt idx="10926">
                  <c:v>512</c:v>
                </c:pt>
                <c:pt idx="10927">
                  <c:v>509</c:v>
                </c:pt>
                <c:pt idx="10928">
                  <c:v>512</c:v>
                </c:pt>
                <c:pt idx="10929">
                  <c:v>515</c:v>
                </c:pt>
                <c:pt idx="10930">
                  <c:v>519</c:v>
                </c:pt>
                <c:pt idx="10931">
                  <c:v>516</c:v>
                </c:pt>
                <c:pt idx="10932">
                  <c:v>512</c:v>
                </c:pt>
                <c:pt idx="10933">
                  <c:v>519</c:v>
                </c:pt>
                <c:pt idx="10934">
                  <c:v>515</c:v>
                </c:pt>
                <c:pt idx="10935">
                  <c:v>518</c:v>
                </c:pt>
                <c:pt idx="10936">
                  <c:v>516</c:v>
                </c:pt>
                <c:pt idx="10937">
                  <c:v>516</c:v>
                </c:pt>
                <c:pt idx="10938">
                  <c:v>518</c:v>
                </c:pt>
                <c:pt idx="10939">
                  <c:v>517</c:v>
                </c:pt>
                <c:pt idx="10940">
                  <c:v>518</c:v>
                </c:pt>
                <c:pt idx="10941">
                  <c:v>520</c:v>
                </c:pt>
                <c:pt idx="10942">
                  <c:v>520</c:v>
                </c:pt>
                <c:pt idx="10943">
                  <c:v>524</c:v>
                </c:pt>
                <c:pt idx="10944">
                  <c:v>523</c:v>
                </c:pt>
                <c:pt idx="10945">
                  <c:v>525</c:v>
                </c:pt>
                <c:pt idx="10946">
                  <c:v>523</c:v>
                </c:pt>
                <c:pt idx="10947">
                  <c:v>524</c:v>
                </c:pt>
                <c:pt idx="10948">
                  <c:v>524</c:v>
                </c:pt>
                <c:pt idx="10949">
                  <c:v>520</c:v>
                </c:pt>
                <c:pt idx="10950">
                  <c:v>516</c:v>
                </c:pt>
                <c:pt idx="10951">
                  <c:v>515</c:v>
                </c:pt>
                <c:pt idx="10952">
                  <c:v>511</c:v>
                </c:pt>
                <c:pt idx="10953">
                  <c:v>510</c:v>
                </c:pt>
                <c:pt idx="10954">
                  <c:v>510</c:v>
                </c:pt>
                <c:pt idx="10955">
                  <c:v>510</c:v>
                </c:pt>
                <c:pt idx="10956">
                  <c:v>510</c:v>
                </c:pt>
                <c:pt idx="10957">
                  <c:v>512</c:v>
                </c:pt>
                <c:pt idx="10958">
                  <c:v>509</c:v>
                </c:pt>
                <c:pt idx="10959">
                  <c:v>508</c:v>
                </c:pt>
                <c:pt idx="10960">
                  <c:v>509</c:v>
                </c:pt>
                <c:pt idx="10961">
                  <c:v>507</c:v>
                </c:pt>
                <c:pt idx="10962">
                  <c:v>506</c:v>
                </c:pt>
                <c:pt idx="10963">
                  <c:v>504</c:v>
                </c:pt>
                <c:pt idx="10964">
                  <c:v>506</c:v>
                </c:pt>
                <c:pt idx="10965">
                  <c:v>508</c:v>
                </c:pt>
                <c:pt idx="10966">
                  <c:v>507</c:v>
                </c:pt>
                <c:pt idx="10967">
                  <c:v>510</c:v>
                </c:pt>
                <c:pt idx="10968">
                  <c:v>513</c:v>
                </c:pt>
                <c:pt idx="10969">
                  <c:v>516</c:v>
                </c:pt>
                <c:pt idx="10970">
                  <c:v>517</c:v>
                </c:pt>
                <c:pt idx="10971">
                  <c:v>521</c:v>
                </c:pt>
                <c:pt idx="10972">
                  <c:v>526</c:v>
                </c:pt>
                <c:pt idx="10973">
                  <c:v>530</c:v>
                </c:pt>
                <c:pt idx="10974">
                  <c:v>531</c:v>
                </c:pt>
                <c:pt idx="10975">
                  <c:v>529</c:v>
                </c:pt>
                <c:pt idx="10976">
                  <c:v>531</c:v>
                </c:pt>
                <c:pt idx="10977">
                  <c:v>533</c:v>
                </c:pt>
                <c:pt idx="10978">
                  <c:v>533</c:v>
                </c:pt>
                <c:pt idx="10979">
                  <c:v>531</c:v>
                </c:pt>
                <c:pt idx="10980">
                  <c:v>535</c:v>
                </c:pt>
                <c:pt idx="10981">
                  <c:v>536</c:v>
                </c:pt>
                <c:pt idx="10982">
                  <c:v>535</c:v>
                </c:pt>
                <c:pt idx="10983">
                  <c:v>535</c:v>
                </c:pt>
                <c:pt idx="10984">
                  <c:v>537</c:v>
                </c:pt>
                <c:pt idx="10985">
                  <c:v>537</c:v>
                </c:pt>
                <c:pt idx="10986">
                  <c:v>538</c:v>
                </c:pt>
                <c:pt idx="10987">
                  <c:v>543</c:v>
                </c:pt>
                <c:pt idx="10988">
                  <c:v>540</c:v>
                </c:pt>
                <c:pt idx="10989">
                  <c:v>537</c:v>
                </c:pt>
                <c:pt idx="10990">
                  <c:v>535</c:v>
                </c:pt>
                <c:pt idx="10991">
                  <c:v>535</c:v>
                </c:pt>
                <c:pt idx="10992">
                  <c:v>534</c:v>
                </c:pt>
                <c:pt idx="10993">
                  <c:v>534</c:v>
                </c:pt>
                <c:pt idx="10994">
                  <c:v>533</c:v>
                </c:pt>
                <c:pt idx="10995">
                  <c:v>532</c:v>
                </c:pt>
                <c:pt idx="10996">
                  <c:v>534</c:v>
                </c:pt>
                <c:pt idx="10997">
                  <c:v>537</c:v>
                </c:pt>
                <c:pt idx="10998">
                  <c:v>535</c:v>
                </c:pt>
                <c:pt idx="10999">
                  <c:v>536</c:v>
                </c:pt>
                <c:pt idx="11000">
                  <c:v>531</c:v>
                </c:pt>
                <c:pt idx="11001">
                  <c:v>529</c:v>
                </c:pt>
                <c:pt idx="11002">
                  <c:v>528</c:v>
                </c:pt>
                <c:pt idx="11003">
                  <c:v>531</c:v>
                </c:pt>
                <c:pt idx="11004">
                  <c:v>529</c:v>
                </c:pt>
                <c:pt idx="11005">
                  <c:v>528</c:v>
                </c:pt>
                <c:pt idx="11006">
                  <c:v>534</c:v>
                </c:pt>
                <c:pt idx="11007">
                  <c:v>530</c:v>
                </c:pt>
                <c:pt idx="11008">
                  <c:v>532</c:v>
                </c:pt>
                <c:pt idx="11009">
                  <c:v>529</c:v>
                </c:pt>
                <c:pt idx="11010">
                  <c:v>528</c:v>
                </c:pt>
                <c:pt idx="11011">
                  <c:v>527</c:v>
                </c:pt>
                <c:pt idx="11012">
                  <c:v>528</c:v>
                </c:pt>
                <c:pt idx="11013">
                  <c:v>522</c:v>
                </c:pt>
                <c:pt idx="11014">
                  <c:v>523</c:v>
                </c:pt>
                <c:pt idx="11015">
                  <c:v>529</c:v>
                </c:pt>
                <c:pt idx="11016">
                  <c:v>526</c:v>
                </c:pt>
                <c:pt idx="11017">
                  <c:v>529</c:v>
                </c:pt>
                <c:pt idx="11018">
                  <c:v>530</c:v>
                </c:pt>
                <c:pt idx="11019">
                  <c:v>534</c:v>
                </c:pt>
                <c:pt idx="11020">
                  <c:v>535</c:v>
                </c:pt>
                <c:pt idx="11021">
                  <c:v>534</c:v>
                </c:pt>
                <c:pt idx="11022">
                  <c:v>534</c:v>
                </c:pt>
                <c:pt idx="11023">
                  <c:v>534</c:v>
                </c:pt>
                <c:pt idx="11024">
                  <c:v>534</c:v>
                </c:pt>
                <c:pt idx="11025">
                  <c:v>533</c:v>
                </c:pt>
                <c:pt idx="11026">
                  <c:v>531</c:v>
                </c:pt>
                <c:pt idx="11027">
                  <c:v>530</c:v>
                </c:pt>
                <c:pt idx="11028">
                  <c:v>526</c:v>
                </c:pt>
                <c:pt idx="11029">
                  <c:v>529</c:v>
                </c:pt>
                <c:pt idx="11030">
                  <c:v>529</c:v>
                </c:pt>
                <c:pt idx="11031">
                  <c:v>527</c:v>
                </c:pt>
                <c:pt idx="11032">
                  <c:v>527</c:v>
                </c:pt>
                <c:pt idx="11033">
                  <c:v>529</c:v>
                </c:pt>
                <c:pt idx="11034">
                  <c:v>530</c:v>
                </c:pt>
                <c:pt idx="11035">
                  <c:v>532</c:v>
                </c:pt>
                <c:pt idx="11036">
                  <c:v>537</c:v>
                </c:pt>
                <c:pt idx="11037">
                  <c:v>537</c:v>
                </c:pt>
                <c:pt idx="11038">
                  <c:v>544</c:v>
                </c:pt>
                <c:pt idx="11039">
                  <c:v>545</c:v>
                </c:pt>
                <c:pt idx="11040">
                  <c:v>546</c:v>
                </c:pt>
                <c:pt idx="11041">
                  <c:v>550</c:v>
                </c:pt>
                <c:pt idx="11042">
                  <c:v>556</c:v>
                </c:pt>
                <c:pt idx="11043">
                  <c:v>555</c:v>
                </c:pt>
                <c:pt idx="11044">
                  <c:v>551</c:v>
                </c:pt>
                <c:pt idx="11045">
                  <c:v>545</c:v>
                </c:pt>
                <c:pt idx="11046">
                  <c:v>550</c:v>
                </c:pt>
                <c:pt idx="11047">
                  <c:v>552</c:v>
                </c:pt>
                <c:pt idx="11048">
                  <c:v>552</c:v>
                </c:pt>
                <c:pt idx="11049">
                  <c:v>546</c:v>
                </c:pt>
                <c:pt idx="11050">
                  <c:v>542</c:v>
                </c:pt>
                <c:pt idx="11051">
                  <c:v>540</c:v>
                </c:pt>
                <c:pt idx="11052">
                  <c:v>539</c:v>
                </c:pt>
                <c:pt idx="11053">
                  <c:v>536</c:v>
                </c:pt>
                <c:pt idx="11054">
                  <c:v>534</c:v>
                </c:pt>
                <c:pt idx="11055">
                  <c:v>533</c:v>
                </c:pt>
                <c:pt idx="11056">
                  <c:v>531</c:v>
                </c:pt>
                <c:pt idx="11057">
                  <c:v>530</c:v>
                </c:pt>
                <c:pt idx="11058">
                  <c:v>530</c:v>
                </c:pt>
                <c:pt idx="11059">
                  <c:v>527</c:v>
                </c:pt>
                <c:pt idx="11060">
                  <c:v>527</c:v>
                </c:pt>
                <c:pt idx="11061">
                  <c:v>528</c:v>
                </c:pt>
                <c:pt idx="11062">
                  <c:v>522</c:v>
                </c:pt>
                <c:pt idx="11063">
                  <c:v>523</c:v>
                </c:pt>
                <c:pt idx="11064">
                  <c:v>522</c:v>
                </c:pt>
                <c:pt idx="11065">
                  <c:v>522</c:v>
                </c:pt>
                <c:pt idx="11066">
                  <c:v>520</c:v>
                </c:pt>
                <c:pt idx="11067">
                  <c:v>520</c:v>
                </c:pt>
                <c:pt idx="11068">
                  <c:v>520</c:v>
                </c:pt>
                <c:pt idx="11069">
                  <c:v>520</c:v>
                </c:pt>
                <c:pt idx="11070">
                  <c:v>519</c:v>
                </c:pt>
                <c:pt idx="11071">
                  <c:v>517</c:v>
                </c:pt>
                <c:pt idx="11072">
                  <c:v>518</c:v>
                </c:pt>
                <c:pt idx="11073">
                  <c:v>517</c:v>
                </c:pt>
                <c:pt idx="11074">
                  <c:v>518</c:v>
                </c:pt>
                <c:pt idx="11075">
                  <c:v>516</c:v>
                </c:pt>
                <c:pt idx="11076">
                  <c:v>516</c:v>
                </c:pt>
                <c:pt idx="11077">
                  <c:v>517</c:v>
                </c:pt>
                <c:pt idx="11078">
                  <c:v>517</c:v>
                </c:pt>
                <c:pt idx="11079">
                  <c:v>519</c:v>
                </c:pt>
                <c:pt idx="11080">
                  <c:v>517</c:v>
                </c:pt>
                <c:pt idx="11081">
                  <c:v>517</c:v>
                </c:pt>
                <c:pt idx="11082">
                  <c:v>518</c:v>
                </c:pt>
                <c:pt idx="11083">
                  <c:v>520</c:v>
                </c:pt>
                <c:pt idx="11084">
                  <c:v>520</c:v>
                </c:pt>
                <c:pt idx="11085">
                  <c:v>520</c:v>
                </c:pt>
                <c:pt idx="11086">
                  <c:v>520</c:v>
                </c:pt>
                <c:pt idx="11087">
                  <c:v>520</c:v>
                </c:pt>
                <c:pt idx="11088">
                  <c:v>519</c:v>
                </c:pt>
                <c:pt idx="11089">
                  <c:v>520</c:v>
                </c:pt>
                <c:pt idx="11090">
                  <c:v>519</c:v>
                </c:pt>
                <c:pt idx="11091">
                  <c:v>518</c:v>
                </c:pt>
                <c:pt idx="11092">
                  <c:v>518</c:v>
                </c:pt>
                <c:pt idx="11093">
                  <c:v>519</c:v>
                </c:pt>
                <c:pt idx="11094">
                  <c:v>519</c:v>
                </c:pt>
                <c:pt idx="11095">
                  <c:v>519</c:v>
                </c:pt>
                <c:pt idx="11096">
                  <c:v>519</c:v>
                </c:pt>
                <c:pt idx="11097">
                  <c:v>520</c:v>
                </c:pt>
                <c:pt idx="11098">
                  <c:v>520</c:v>
                </c:pt>
                <c:pt idx="11099">
                  <c:v>520</c:v>
                </c:pt>
                <c:pt idx="11100">
                  <c:v>480</c:v>
                </c:pt>
                <c:pt idx="11101">
                  <c:v>479</c:v>
                </c:pt>
                <c:pt idx="11102">
                  <c:v>484</c:v>
                </c:pt>
                <c:pt idx="11103">
                  <c:v>485</c:v>
                </c:pt>
                <c:pt idx="11104">
                  <c:v>489</c:v>
                </c:pt>
                <c:pt idx="11105">
                  <c:v>487</c:v>
                </c:pt>
                <c:pt idx="11106">
                  <c:v>491</c:v>
                </c:pt>
                <c:pt idx="11107">
                  <c:v>490</c:v>
                </c:pt>
                <c:pt idx="11108">
                  <c:v>489</c:v>
                </c:pt>
                <c:pt idx="11109">
                  <c:v>492</c:v>
                </c:pt>
                <c:pt idx="11110">
                  <c:v>493</c:v>
                </c:pt>
                <c:pt idx="11111">
                  <c:v>495</c:v>
                </c:pt>
                <c:pt idx="11112">
                  <c:v>493</c:v>
                </c:pt>
                <c:pt idx="11113">
                  <c:v>496</c:v>
                </c:pt>
                <c:pt idx="11114">
                  <c:v>496</c:v>
                </c:pt>
                <c:pt idx="11115">
                  <c:v>499</c:v>
                </c:pt>
                <c:pt idx="11116">
                  <c:v>502</c:v>
                </c:pt>
                <c:pt idx="11117">
                  <c:v>503</c:v>
                </c:pt>
                <c:pt idx="11118">
                  <c:v>508</c:v>
                </c:pt>
                <c:pt idx="11119">
                  <c:v>510</c:v>
                </c:pt>
                <c:pt idx="11120">
                  <c:v>521</c:v>
                </c:pt>
                <c:pt idx="11121">
                  <c:v>523</c:v>
                </c:pt>
                <c:pt idx="11122">
                  <c:v>516</c:v>
                </c:pt>
                <c:pt idx="11123">
                  <c:v>509</c:v>
                </c:pt>
                <c:pt idx="11124">
                  <c:v>510</c:v>
                </c:pt>
                <c:pt idx="11125">
                  <c:v>507</c:v>
                </c:pt>
                <c:pt idx="11126">
                  <c:v>520</c:v>
                </c:pt>
                <c:pt idx="11127">
                  <c:v>509</c:v>
                </c:pt>
                <c:pt idx="11128">
                  <c:v>516</c:v>
                </c:pt>
                <c:pt idx="11129">
                  <c:v>519</c:v>
                </c:pt>
                <c:pt idx="11130">
                  <c:v>512</c:v>
                </c:pt>
                <c:pt idx="11131">
                  <c:v>513</c:v>
                </c:pt>
                <c:pt idx="11132">
                  <c:v>517</c:v>
                </c:pt>
                <c:pt idx="11133">
                  <c:v>513</c:v>
                </c:pt>
                <c:pt idx="11134">
                  <c:v>519</c:v>
                </c:pt>
                <c:pt idx="11135">
                  <c:v>514</c:v>
                </c:pt>
                <c:pt idx="11136">
                  <c:v>521</c:v>
                </c:pt>
                <c:pt idx="11137">
                  <c:v>520</c:v>
                </c:pt>
                <c:pt idx="11138">
                  <c:v>524</c:v>
                </c:pt>
                <c:pt idx="11139">
                  <c:v>524</c:v>
                </c:pt>
                <c:pt idx="11140">
                  <c:v>523</c:v>
                </c:pt>
                <c:pt idx="11141">
                  <c:v>530</c:v>
                </c:pt>
                <c:pt idx="11142">
                  <c:v>526</c:v>
                </c:pt>
                <c:pt idx="11143">
                  <c:v>528</c:v>
                </c:pt>
                <c:pt idx="11144">
                  <c:v>528</c:v>
                </c:pt>
                <c:pt idx="11145">
                  <c:v>530</c:v>
                </c:pt>
                <c:pt idx="11146">
                  <c:v>525</c:v>
                </c:pt>
                <c:pt idx="11147">
                  <c:v>527</c:v>
                </c:pt>
                <c:pt idx="11148">
                  <c:v>524</c:v>
                </c:pt>
                <c:pt idx="11149">
                  <c:v>526</c:v>
                </c:pt>
                <c:pt idx="11150">
                  <c:v>522</c:v>
                </c:pt>
                <c:pt idx="11151">
                  <c:v>522</c:v>
                </c:pt>
                <c:pt idx="11152">
                  <c:v>520</c:v>
                </c:pt>
                <c:pt idx="11153">
                  <c:v>520</c:v>
                </c:pt>
                <c:pt idx="11154">
                  <c:v>521</c:v>
                </c:pt>
                <c:pt idx="11155">
                  <c:v>521</c:v>
                </c:pt>
                <c:pt idx="11156">
                  <c:v>520</c:v>
                </c:pt>
                <c:pt idx="11157">
                  <c:v>520</c:v>
                </c:pt>
                <c:pt idx="11158">
                  <c:v>520</c:v>
                </c:pt>
                <c:pt idx="11159">
                  <c:v>522</c:v>
                </c:pt>
                <c:pt idx="11160">
                  <c:v>522</c:v>
                </c:pt>
                <c:pt idx="11161">
                  <c:v>520</c:v>
                </c:pt>
                <c:pt idx="11162">
                  <c:v>521</c:v>
                </c:pt>
                <c:pt idx="11163">
                  <c:v>523</c:v>
                </c:pt>
                <c:pt idx="11164">
                  <c:v>518</c:v>
                </c:pt>
                <c:pt idx="11165">
                  <c:v>522</c:v>
                </c:pt>
                <c:pt idx="11166">
                  <c:v>521</c:v>
                </c:pt>
                <c:pt idx="11167">
                  <c:v>519</c:v>
                </c:pt>
                <c:pt idx="11168">
                  <c:v>518</c:v>
                </c:pt>
                <c:pt idx="11169">
                  <c:v>519</c:v>
                </c:pt>
                <c:pt idx="11170">
                  <c:v>520</c:v>
                </c:pt>
                <c:pt idx="11171">
                  <c:v>517</c:v>
                </c:pt>
                <c:pt idx="11172">
                  <c:v>517</c:v>
                </c:pt>
                <c:pt idx="11173">
                  <c:v>516</c:v>
                </c:pt>
                <c:pt idx="11174">
                  <c:v>516</c:v>
                </c:pt>
                <c:pt idx="11175">
                  <c:v>518</c:v>
                </c:pt>
                <c:pt idx="11176">
                  <c:v>519</c:v>
                </c:pt>
                <c:pt idx="11177">
                  <c:v>520</c:v>
                </c:pt>
                <c:pt idx="11178">
                  <c:v>516</c:v>
                </c:pt>
                <c:pt idx="11179">
                  <c:v>514</c:v>
                </c:pt>
                <c:pt idx="11180">
                  <c:v>512</c:v>
                </c:pt>
                <c:pt idx="11181">
                  <c:v>507</c:v>
                </c:pt>
                <c:pt idx="11182">
                  <c:v>507</c:v>
                </c:pt>
                <c:pt idx="11183">
                  <c:v>504</c:v>
                </c:pt>
                <c:pt idx="11184">
                  <c:v>502</c:v>
                </c:pt>
                <c:pt idx="11185">
                  <c:v>498</c:v>
                </c:pt>
                <c:pt idx="11186">
                  <c:v>505</c:v>
                </c:pt>
                <c:pt idx="11187">
                  <c:v>501</c:v>
                </c:pt>
                <c:pt idx="11188">
                  <c:v>502</c:v>
                </c:pt>
                <c:pt idx="11189">
                  <c:v>497</c:v>
                </c:pt>
                <c:pt idx="11190">
                  <c:v>495</c:v>
                </c:pt>
                <c:pt idx="11191">
                  <c:v>498</c:v>
                </c:pt>
                <c:pt idx="11192">
                  <c:v>500</c:v>
                </c:pt>
                <c:pt idx="11193">
                  <c:v>497</c:v>
                </c:pt>
                <c:pt idx="11194">
                  <c:v>500</c:v>
                </c:pt>
                <c:pt idx="11195">
                  <c:v>504</c:v>
                </c:pt>
                <c:pt idx="11196">
                  <c:v>506</c:v>
                </c:pt>
                <c:pt idx="11197">
                  <c:v>503</c:v>
                </c:pt>
                <c:pt idx="11198">
                  <c:v>508</c:v>
                </c:pt>
                <c:pt idx="11199">
                  <c:v>511</c:v>
                </c:pt>
                <c:pt idx="11200">
                  <c:v>510</c:v>
                </c:pt>
                <c:pt idx="11201">
                  <c:v>511</c:v>
                </c:pt>
                <c:pt idx="11202">
                  <c:v>514</c:v>
                </c:pt>
                <c:pt idx="11203">
                  <c:v>517</c:v>
                </c:pt>
                <c:pt idx="11204">
                  <c:v>518</c:v>
                </c:pt>
                <c:pt idx="11205">
                  <c:v>518</c:v>
                </c:pt>
                <c:pt idx="11206">
                  <c:v>518</c:v>
                </c:pt>
                <c:pt idx="11207">
                  <c:v>518</c:v>
                </c:pt>
                <c:pt idx="11208">
                  <c:v>520</c:v>
                </c:pt>
                <c:pt idx="11209">
                  <c:v>518</c:v>
                </c:pt>
                <c:pt idx="11210">
                  <c:v>519</c:v>
                </c:pt>
                <c:pt idx="11211">
                  <c:v>520</c:v>
                </c:pt>
                <c:pt idx="11212">
                  <c:v>520</c:v>
                </c:pt>
                <c:pt idx="11213">
                  <c:v>519</c:v>
                </c:pt>
                <c:pt idx="11214">
                  <c:v>513</c:v>
                </c:pt>
                <c:pt idx="11215">
                  <c:v>518</c:v>
                </c:pt>
                <c:pt idx="11216">
                  <c:v>516</c:v>
                </c:pt>
                <c:pt idx="11217">
                  <c:v>509</c:v>
                </c:pt>
                <c:pt idx="11218">
                  <c:v>507</c:v>
                </c:pt>
                <c:pt idx="11219">
                  <c:v>507</c:v>
                </c:pt>
                <c:pt idx="11220">
                  <c:v>504</c:v>
                </c:pt>
                <c:pt idx="11221">
                  <c:v>507</c:v>
                </c:pt>
                <c:pt idx="11222">
                  <c:v>505</c:v>
                </c:pt>
                <c:pt idx="11223">
                  <c:v>506</c:v>
                </c:pt>
                <c:pt idx="11224">
                  <c:v>508</c:v>
                </c:pt>
                <c:pt idx="11225">
                  <c:v>510</c:v>
                </c:pt>
                <c:pt idx="11226">
                  <c:v>515</c:v>
                </c:pt>
                <c:pt idx="11227">
                  <c:v>515</c:v>
                </c:pt>
                <c:pt idx="11228">
                  <c:v>520</c:v>
                </c:pt>
                <c:pt idx="11229">
                  <c:v>521</c:v>
                </c:pt>
                <c:pt idx="11230">
                  <c:v>520</c:v>
                </c:pt>
                <c:pt idx="11231">
                  <c:v>518</c:v>
                </c:pt>
                <c:pt idx="11232">
                  <c:v>518</c:v>
                </c:pt>
                <c:pt idx="11233">
                  <c:v>519</c:v>
                </c:pt>
                <c:pt idx="11234">
                  <c:v>518</c:v>
                </c:pt>
                <c:pt idx="11235">
                  <c:v>519</c:v>
                </c:pt>
                <c:pt idx="11236">
                  <c:v>520</c:v>
                </c:pt>
                <c:pt idx="11237">
                  <c:v>522</c:v>
                </c:pt>
                <c:pt idx="11238">
                  <c:v>524</c:v>
                </c:pt>
                <c:pt idx="11239">
                  <c:v>523</c:v>
                </c:pt>
                <c:pt idx="11240">
                  <c:v>521</c:v>
                </c:pt>
                <c:pt idx="11241">
                  <c:v>520</c:v>
                </c:pt>
                <c:pt idx="11242">
                  <c:v>517</c:v>
                </c:pt>
                <c:pt idx="11243">
                  <c:v>516</c:v>
                </c:pt>
                <c:pt idx="11244">
                  <c:v>513</c:v>
                </c:pt>
                <c:pt idx="11245">
                  <c:v>512</c:v>
                </c:pt>
                <c:pt idx="11246">
                  <c:v>510</c:v>
                </c:pt>
                <c:pt idx="11247">
                  <c:v>511</c:v>
                </c:pt>
                <c:pt idx="11248">
                  <c:v>513</c:v>
                </c:pt>
                <c:pt idx="11249">
                  <c:v>514</c:v>
                </c:pt>
                <c:pt idx="11250">
                  <c:v>515</c:v>
                </c:pt>
                <c:pt idx="11251">
                  <c:v>516</c:v>
                </c:pt>
                <c:pt idx="11252">
                  <c:v>517</c:v>
                </c:pt>
                <c:pt idx="11253">
                  <c:v>516</c:v>
                </c:pt>
                <c:pt idx="11254">
                  <c:v>517</c:v>
                </c:pt>
                <c:pt idx="11255">
                  <c:v>516</c:v>
                </c:pt>
                <c:pt idx="11256">
                  <c:v>515</c:v>
                </c:pt>
                <c:pt idx="11257">
                  <c:v>512</c:v>
                </c:pt>
                <c:pt idx="11258">
                  <c:v>514</c:v>
                </c:pt>
                <c:pt idx="11259">
                  <c:v>515</c:v>
                </c:pt>
                <c:pt idx="11260">
                  <c:v>518</c:v>
                </c:pt>
                <c:pt idx="11261">
                  <c:v>516</c:v>
                </c:pt>
                <c:pt idx="11262">
                  <c:v>516</c:v>
                </c:pt>
                <c:pt idx="11263">
                  <c:v>519</c:v>
                </c:pt>
                <c:pt idx="11264">
                  <c:v>519</c:v>
                </c:pt>
                <c:pt idx="11265">
                  <c:v>520</c:v>
                </c:pt>
                <c:pt idx="11266">
                  <c:v>516</c:v>
                </c:pt>
                <c:pt idx="11267">
                  <c:v>517</c:v>
                </c:pt>
                <c:pt idx="11268">
                  <c:v>516</c:v>
                </c:pt>
                <c:pt idx="11269">
                  <c:v>514</c:v>
                </c:pt>
                <c:pt idx="11270">
                  <c:v>515</c:v>
                </c:pt>
                <c:pt idx="11271">
                  <c:v>514</c:v>
                </c:pt>
                <c:pt idx="11272">
                  <c:v>515</c:v>
                </c:pt>
                <c:pt idx="11273">
                  <c:v>515</c:v>
                </c:pt>
                <c:pt idx="11274">
                  <c:v>517</c:v>
                </c:pt>
                <c:pt idx="11275">
                  <c:v>518</c:v>
                </c:pt>
                <c:pt idx="11276">
                  <c:v>519</c:v>
                </c:pt>
                <c:pt idx="11277">
                  <c:v>520</c:v>
                </c:pt>
                <c:pt idx="11278">
                  <c:v>518</c:v>
                </c:pt>
                <c:pt idx="11279">
                  <c:v>518</c:v>
                </c:pt>
                <c:pt idx="11280">
                  <c:v>519</c:v>
                </c:pt>
                <c:pt idx="11281">
                  <c:v>518</c:v>
                </c:pt>
                <c:pt idx="11282">
                  <c:v>519</c:v>
                </c:pt>
                <c:pt idx="11283">
                  <c:v>519</c:v>
                </c:pt>
                <c:pt idx="11284">
                  <c:v>521</c:v>
                </c:pt>
                <c:pt idx="11285">
                  <c:v>523</c:v>
                </c:pt>
                <c:pt idx="11286">
                  <c:v>526</c:v>
                </c:pt>
                <c:pt idx="11287">
                  <c:v>528</c:v>
                </c:pt>
                <c:pt idx="11288">
                  <c:v>530</c:v>
                </c:pt>
                <c:pt idx="11289">
                  <c:v>530</c:v>
                </c:pt>
                <c:pt idx="11290">
                  <c:v>527</c:v>
                </c:pt>
                <c:pt idx="11291">
                  <c:v>526</c:v>
                </c:pt>
                <c:pt idx="11292">
                  <c:v>524</c:v>
                </c:pt>
                <c:pt idx="11293">
                  <c:v>525</c:v>
                </c:pt>
                <c:pt idx="11294">
                  <c:v>524</c:v>
                </c:pt>
                <c:pt idx="11295">
                  <c:v>520</c:v>
                </c:pt>
                <c:pt idx="11296">
                  <c:v>523</c:v>
                </c:pt>
                <c:pt idx="11297">
                  <c:v>525</c:v>
                </c:pt>
                <c:pt idx="11298">
                  <c:v>525</c:v>
                </c:pt>
                <c:pt idx="11299">
                  <c:v>526</c:v>
                </c:pt>
                <c:pt idx="11300">
                  <c:v>526</c:v>
                </c:pt>
                <c:pt idx="11301">
                  <c:v>527</c:v>
                </c:pt>
                <c:pt idx="11302">
                  <c:v>527</c:v>
                </c:pt>
                <c:pt idx="11303">
                  <c:v>528</c:v>
                </c:pt>
                <c:pt idx="11304">
                  <c:v>530</c:v>
                </c:pt>
                <c:pt idx="11305">
                  <c:v>532</c:v>
                </c:pt>
                <c:pt idx="11306">
                  <c:v>532</c:v>
                </c:pt>
                <c:pt idx="11307">
                  <c:v>532</c:v>
                </c:pt>
                <c:pt idx="11308">
                  <c:v>532</c:v>
                </c:pt>
                <c:pt idx="11309">
                  <c:v>529</c:v>
                </c:pt>
                <c:pt idx="11310">
                  <c:v>533</c:v>
                </c:pt>
                <c:pt idx="11311">
                  <c:v>531</c:v>
                </c:pt>
                <c:pt idx="11312">
                  <c:v>528</c:v>
                </c:pt>
                <c:pt idx="11313">
                  <c:v>525</c:v>
                </c:pt>
                <c:pt idx="11314">
                  <c:v>525</c:v>
                </c:pt>
                <c:pt idx="11315">
                  <c:v>523</c:v>
                </c:pt>
                <c:pt idx="11316">
                  <c:v>517</c:v>
                </c:pt>
                <c:pt idx="11317">
                  <c:v>514</c:v>
                </c:pt>
                <c:pt idx="11318">
                  <c:v>509</c:v>
                </c:pt>
                <c:pt idx="11319">
                  <c:v>506</c:v>
                </c:pt>
                <c:pt idx="11320">
                  <c:v>507</c:v>
                </c:pt>
                <c:pt idx="11321">
                  <c:v>503</c:v>
                </c:pt>
                <c:pt idx="11322">
                  <c:v>504</c:v>
                </c:pt>
                <c:pt idx="11323">
                  <c:v>503</c:v>
                </c:pt>
                <c:pt idx="11324">
                  <c:v>504</c:v>
                </c:pt>
                <c:pt idx="11325">
                  <c:v>504</c:v>
                </c:pt>
                <c:pt idx="11326">
                  <c:v>505</c:v>
                </c:pt>
                <c:pt idx="11327">
                  <c:v>503</c:v>
                </c:pt>
                <c:pt idx="11328">
                  <c:v>503</c:v>
                </c:pt>
                <c:pt idx="11329">
                  <c:v>502</c:v>
                </c:pt>
                <c:pt idx="11330">
                  <c:v>502</c:v>
                </c:pt>
                <c:pt idx="11331">
                  <c:v>502</c:v>
                </c:pt>
                <c:pt idx="11332">
                  <c:v>500</c:v>
                </c:pt>
                <c:pt idx="11333">
                  <c:v>500</c:v>
                </c:pt>
                <c:pt idx="11334">
                  <c:v>501</c:v>
                </c:pt>
                <c:pt idx="11335">
                  <c:v>500</c:v>
                </c:pt>
                <c:pt idx="11336">
                  <c:v>501</c:v>
                </c:pt>
                <c:pt idx="11337">
                  <c:v>502</c:v>
                </c:pt>
                <c:pt idx="11338">
                  <c:v>501</c:v>
                </c:pt>
                <c:pt idx="11339">
                  <c:v>502</c:v>
                </c:pt>
                <c:pt idx="11340">
                  <c:v>500</c:v>
                </c:pt>
                <c:pt idx="11341">
                  <c:v>500</c:v>
                </c:pt>
                <c:pt idx="11342">
                  <c:v>500</c:v>
                </c:pt>
                <c:pt idx="11343">
                  <c:v>499</c:v>
                </c:pt>
                <c:pt idx="11344">
                  <c:v>499</c:v>
                </c:pt>
                <c:pt idx="11345">
                  <c:v>501</c:v>
                </c:pt>
                <c:pt idx="11346">
                  <c:v>502</c:v>
                </c:pt>
                <c:pt idx="11347">
                  <c:v>503</c:v>
                </c:pt>
                <c:pt idx="11348">
                  <c:v>504</c:v>
                </c:pt>
                <c:pt idx="11349">
                  <c:v>504</c:v>
                </c:pt>
                <c:pt idx="11350">
                  <c:v>506</c:v>
                </c:pt>
                <c:pt idx="11351">
                  <c:v>507</c:v>
                </c:pt>
                <c:pt idx="11352">
                  <c:v>506</c:v>
                </c:pt>
                <c:pt idx="11353">
                  <c:v>506</c:v>
                </c:pt>
                <c:pt idx="11354">
                  <c:v>506</c:v>
                </c:pt>
                <c:pt idx="11355">
                  <c:v>507</c:v>
                </c:pt>
                <c:pt idx="11356">
                  <c:v>508</c:v>
                </c:pt>
                <c:pt idx="11357">
                  <c:v>506</c:v>
                </c:pt>
                <c:pt idx="11358">
                  <c:v>504</c:v>
                </c:pt>
                <c:pt idx="11359">
                  <c:v>505</c:v>
                </c:pt>
                <c:pt idx="11360">
                  <c:v>504</c:v>
                </c:pt>
                <c:pt idx="11361">
                  <c:v>505</c:v>
                </c:pt>
                <c:pt idx="11362">
                  <c:v>504</c:v>
                </c:pt>
                <c:pt idx="11363">
                  <c:v>506</c:v>
                </c:pt>
                <c:pt idx="11364">
                  <c:v>506</c:v>
                </c:pt>
                <c:pt idx="11365">
                  <c:v>506</c:v>
                </c:pt>
                <c:pt idx="11366">
                  <c:v>506</c:v>
                </c:pt>
                <c:pt idx="11367">
                  <c:v>505</c:v>
                </c:pt>
                <c:pt idx="11368">
                  <c:v>504</c:v>
                </c:pt>
                <c:pt idx="11369">
                  <c:v>505</c:v>
                </c:pt>
                <c:pt idx="11370">
                  <c:v>502</c:v>
                </c:pt>
                <c:pt idx="11371">
                  <c:v>504</c:v>
                </c:pt>
                <c:pt idx="11372">
                  <c:v>504</c:v>
                </c:pt>
                <c:pt idx="11373">
                  <c:v>505</c:v>
                </c:pt>
                <c:pt idx="11374">
                  <c:v>503</c:v>
                </c:pt>
                <c:pt idx="11375">
                  <c:v>503</c:v>
                </c:pt>
                <c:pt idx="11376">
                  <c:v>505</c:v>
                </c:pt>
                <c:pt idx="11377">
                  <c:v>503</c:v>
                </c:pt>
                <c:pt idx="11378">
                  <c:v>502</c:v>
                </c:pt>
                <c:pt idx="11379">
                  <c:v>500</c:v>
                </c:pt>
                <c:pt idx="11380">
                  <c:v>500</c:v>
                </c:pt>
                <c:pt idx="11381">
                  <c:v>500</c:v>
                </c:pt>
                <c:pt idx="11382">
                  <c:v>502</c:v>
                </c:pt>
                <c:pt idx="11383">
                  <c:v>500</c:v>
                </c:pt>
                <c:pt idx="11384">
                  <c:v>502</c:v>
                </c:pt>
                <c:pt idx="11385">
                  <c:v>504</c:v>
                </c:pt>
                <c:pt idx="11386">
                  <c:v>505</c:v>
                </c:pt>
                <c:pt idx="11387">
                  <c:v>505</c:v>
                </c:pt>
                <c:pt idx="11388">
                  <c:v>506</c:v>
                </c:pt>
                <c:pt idx="11389">
                  <c:v>506</c:v>
                </c:pt>
                <c:pt idx="11390">
                  <c:v>507</c:v>
                </c:pt>
                <c:pt idx="11391">
                  <c:v>509</c:v>
                </c:pt>
                <c:pt idx="11392">
                  <c:v>511</c:v>
                </c:pt>
                <c:pt idx="11393">
                  <c:v>511</c:v>
                </c:pt>
                <c:pt idx="11394">
                  <c:v>510</c:v>
                </c:pt>
                <c:pt idx="11395">
                  <c:v>508</c:v>
                </c:pt>
                <c:pt idx="11396">
                  <c:v>507</c:v>
                </c:pt>
                <c:pt idx="11397">
                  <c:v>506</c:v>
                </c:pt>
                <c:pt idx="11398">
                  <c:v>505</c:v>
                </c:pt>
                <c:pt idx="11399">
                  <c:v>507</c:v>
                </c:pt>
                <c:pt idx="11400">
                  <c:v>506</c:v>
                </c:pt>
                <c:pt idx="11401">
                  <c:v>506</c:v>
                </c:pt>
                <c:pt idx="11402">
                  <c:v>505</c:v>
                </c:pt>
                <c:pt idx="11403">
                  <c:v>506</c:v>
                </c:pt>
                <c:pt idx="11404">
                  <c:v>506</c:v>
                </c:pt>
                <c:pt idx="11405">
                  <c:v>503</c:v>
                </c:pt>
                <c:pt idx="11406">
                  <c:v>504</c:v>
                </c:pt>
                <c:pt idx="11407">
                  <c:v>506</c:v>
                </c:pt>
                <c:pt idx="11408">
                  <c:v>507</c:v>
                </c:pt>
                <c:pt idx="11409">
                  <c:v>508</c:v>
                </c:pt>
                <c:pt idx="11410">
                  <c:v>510</c:v>
                </c:pt>
                <c:pt idx="11411">
                  <c:v>511</c:v>
                </c:pt>
                <c:pt idx="11412">
                  <c:v>514</c:v>
                </c:pt>
                <c:pt idx="11413">
                  <c:v>514</c:v>
                </c:pt>
                <c:pt idx="11414">
                  <c:v>514</c:v>
                </c:pt>
                <c:pt idx="11415">
                  <c:v>517</c:v>
                </c:pt>
                <c:pt idx="11416">
                  <c:v>518</c:v>
                </c:pt>
                <c:pt idx="11417">
                  <c:v>518</c:v>
                </c:pt>
                <c:pt idx="11418">
                  <c:v>519</c:v>
                </c:pt>
                <c:pt idx="11419">
                  <c:v>515</c:v>
                </c:pt>
                <c:pt idx="11420">
                  <c:v>514</c:v>
                </c:pt>
                <c:pt idx="11421">
                  <c:v>517</c:v>
                </c:pt>
                <c:pt idx="11422">
                  <c:v>514</c:v>
                </c:pt>
                <c:pt idx="11423">
                  <c:v>515</c:v>
                </c:pt>
                <c:pt idx="11424">
                  <c:v>517</c:v>
                </c:pt>
                <c:pt idx="11425">
                  <c:v>519</c:v>
                </c:pt>
                <c:pt idx="11426">
                  <c:v>521</c:v>
                </c:pt>
                <c:pt idx="11427">
                  <c:v>518</c:v>
                </c:pt>
                <c:pt idx="11428">
                  <c:v>519</c:v>
                </c:pt>
                <c:pt idx="11429">
                  <c:v>519</c:v>
                </c:pt>
                <c:pt idx="11430">
                  <c:v>515</c:v>
                </c:pt>
                <c:pt idx="11431">
                  <c:v>516</c:v>
                </c:pt>
                <c:pt idx="11432">
                  <c:v>515</c:v>
                </c:pt>
                <c:pt idx="11433">
                  <c:v>512</c:v>
                </c:pt>
                <c:pt idx="11434">
                  <c:v>509</c:v>
                </c:pt>
                <c:pt idx="11435">
                  <c:v>509</c:v>
                </c:pt>
                <c:pt idx="11436">
                  <c:v>508</c:v>
                </c:pt>
                <c:pt idx="11437">
                  <c:v>509</c:v>
                </c:pt>
                <c:pt idx="11438">
                  <c:v>509</c:v>
                </c:pt>
                <c:pt idx="11439">
                  <c:v>507</c:v>
                </c:pt>
                <c:pt idx="11440">
                  <c:v>509</c:v>
                </c:pt>
                <c:pt idx="11441">
                  <c:v>510</c:v>
                </c:pt>
                <c:pt idx="11442">
                  <c:v>508</c:v>
                </c:pt>
                <c:pt idx="11443">
                  <c:v>508</c:v>
                </c:pt>
                <c:pt idx="11444">
                  <c:v>507</c:v>
                </c:pt>
                <c:pt idx="11445">
                  <c:v>505</c:v>
                </c:pt>
                <c:pt idx="11446">
                  <c:v>501</c:v>
                </c:pt>
                <c:pt idx="11447">
                  <c:v>502</c:v>
                </c:pt>
                <c:pt idx="11448">
                  <c:v>502</c:v>
                </c:pt>
                <c:pt idx="11449">
                  <c:v>503</c:v>
                </c:pt>
                <c:pt idx="11450">
                  <c:v>501</c:v>
                </c:pt>
                <c:pt idx="11451">
                  <c:v>500</c:v>
                </c:pt>
                <c:pt idx="11452">
                  <c:v>501</c:v>
                </c:pt>
                <c:pt idx="11453">
                  <c:v>498</c:v>
                </c:pt>
                <c:pt idx="11454">
                  <c:v>495</c:v>
                </c:pt>
                <c:pt idx="11455">
                  <c:v>493</c:v>
                </c:pt>
                <c:pt idx="11456">
                  <c:v>493</c:v>
                </c:pt>
                <c:pt idx="11457">
                  <c:v>492</c:v>
                </c:pt>
                <c:pt idx="11458">
                  <c:v>490</c:v>
                </c:pt>
                <c:pt idx="11459">
                  <c:v>490</c:v>
                </c:pt>
                <c:pt idx="11460">
                  <c:v>489</c:v>
                </c:pt>
                <c:pt idx="11461">
                  <c:v>491</c:v>
                </c:pt>
                <c:pt idx="11462">
                  <c:v>490</c:v>
                </c:pt>
                <c:pt idx="11463">
                  <c:v>492</c:v>
                </c:pt>
                <c:pt idx="11464">
                  <c:v>494</c:v>
                </c:pt>
                <c:pt idx="11465">
                  <c:v>497</c:v>
                </c:pt>
                <c:pt idx="11466">
                  <c:v>495</c:v>
                </c:pt>
                <c:pt idx="11467">
                  <c:v>497</c:v>
                </c:pt>
                <c:pt idx="11468">
                  <c:v>496</c:v>
                </c:pt>
                <c:pt idx="11469">
                  <c:v>496</c:v>
                </c:pt>
                <c:pt idx="11470">
                  <c:v>493</c:v>
                </c:pt>
                <c:pt idx="11471">
                  <c:v>494</c:v>
                </c:pt>
                <c:pt idx="11472">
                  <c:v>496</c:v>
                </c:pt>
                <c:pt idx="11473">
                  <c:v>496</c:v>
                </c:pt>
                <c:pt idx="11474">
                  <c:v>496</c:v>
                </c:pt>
                <c:pt idx="11475">
                  <c:v>498</c:v>
                </c:pt>
                <c:pt idx="11476">
                  <c:v>500</c:v>
                </c:pt>
                <c:pt idx="11477">
                  <c:v>501</c:v>
                </c:pt>
                <c:pt idx="11478">
                  <c:v>501</c:v>
                </c:pt>
                <c:pt idx="11479">
                  <c:v>501</c:v>
                </c:pt>
                <c:pt idx="11480">
                  <c:v>501</c:v>
                </c:pt>
                <c:pt idx="11481">
                  <c:v>503</c:v>
                </c:pt>
                <c:pt idx="11482">
                  <c:v>501</c:v>
                </c:pt>
                <c:pt idx="11483">
                  <c:v>499</c:v>
                </c:pt>
                <c:pt idx="11484">
                  <c:v>499</c:v>
                </c:pt>
                <c:pt idx="11485">
                  <c:v>498</c:v>
                </c:pt>
                <c:pt idx="11486">
                  <c:v>500</c:v>
                </c:pt>
                <c:pt idx="11487">
                  <c:v>501</c:v>
                </c:pt>
                <c:pt idx="11488">
                  <c:v>501</c:v>
                </c:pt>
                <c:pt idx="11489">
                  <c:v>500</c:v>
                </c:pt>
                <c:pt idx="11490">
                  <c:v>504</c:v>
                </c:pt>
                <c:pt idx="11491">
                  <c:v>506</c:v>
                </c:pt>
                <c:pt idx="11492">
                  <c:v>502</c:v>
                </c:pt>
                <c:pt idx="11493">
                  <c:v>504</c:v>
                </c:pt>
                <c:pt idx="11494">
                  <c:v>503</c:v>
                </c:pt>
                <c:pt idx="11495">
                  <c:v>501</c:v>
                </c:pt>
                <c:pt idx="11496">
                  <c:v>500</c:v>
                </c:pt>
                <c:pt idx="11497">
                  <c:v>501</c:v>
                </c:pt>
                <c:pt idx="11498">
                  <c:v>501</c:v>
                </c:pt>
                <c:pt idx="11499">
                  <c:v>500</c:v>
                </c:pt>
                <c:pt idx="11500">
                  <c:v>501</c:v>
                </c:pt>
                <c:pt idx="11501">
                  <c:v>500</c:v>
                </c:pt>
                <c:pt idx="11502">
                  <c:v>500</c:v>
                </c:pt>
                <c:pt idx="11503">
                  <c:v>500</c:v>
                </c:pt>
                <c:pt idx="11504">
                  <c:v>499</c:v>
                </c:pt>
                <c:pt idx="11505">
                  <c:v>497</c:v>
                </c:pt>
                <c:pt idx="11506">
                  <c:v>499</c:v>
                </c:pt>
                <c:pt idx="11507">
                  <c:v>496</c:v>
                </c:pt>
                <c:pt idx="11508">
                  <c:v>497</c:v>
                </c:pt>
                <c:pt idx="11509">
                  <c:v>493</c:v>
                </c:pt>
                <c:pt idx="11510">
                  <c:v>498</c:v>
                </c:pt>
                <c:pt idx="11511">
                  <c:v>496</c:v>
                </c:pt>
                <c:pt idx="11512">
                  <c:v>498</c:v>
                </c:pt>
                <c:pt idx="11513">
                  <c:v>503</c:v>
                </c:pt>
                <c:pt idx="11514">
                  <c:v>507</c:v>
                </c:pt>
                <c:pt idx="11515">
                  <c:v>509</c:v>
                </c:pt>
                <c:pt idx="11516">
                  <c:v>506</c:v>
                </c:pt>
                <c:pt idx="11517">
                  <c:v>511</c:v>
                </c:pt>
                <c:pt idx="11518">
                  <c:v>516</c:v>
                </c:pt>
                <c:pt idx="11519">
                  <c:v>513</c:v>
                </c:pt>
                <c:pt idx="11520">
                  <c:v>517</c:v>
                </c:pt>
                <c:pt idx="11521">
                  <c:v>521</c:v>
                </c:pt>
                <c:pt idx="11522">
                  <c:v>523</c:v>
                </c:pt>
                <c:pt idx="11523">
                  <c:v>526</c:v>
                </c:pt>
                <c:pt idx="11524">
                  <c:v>526</c:v>
                </c:pt>
                <c:pt idx="11525">
                  <c:v>526</c:v>
                </c:pt>
                <c:pt idx="11526">
                  <c:v>526</c:v>
                </c:pt>
                <c:pt idx="11527">
                  <c:v>524</c:v>
                </c:pt>
                <c:pt idx="11528">
                  <c:v>518</c:v>
                </c:pt>
                <c:pt idx="11529">
                  <c:v>514</c:v>
                </c:pt>
                <c:pt idx="11530">
                  <c:v>511</c:v>
                </c:pt>
                <c:pt idx="11531">
                  <c:v>506</c:v>
                </c:pt>
                <c:pt idx="11532">
                  <c:v>501</c:v>
                </c:pt>
                <c:pt idx="11533">
                  <c:v>498</c:v>
                </c:pt>
                <c:pt idx="11534">
                  <c:v>496</c:v>
                </c:pt>
                <c:pt idx="11535">
                  <c:v>497</c:v>
                </c:pt>
                <c:pt idx="11536">
                  <c:v>498</c:v>
                </c:pt>
                <c:pt idx="11537">
                  <c:v>497</c:v>
                </c:pt>
                <c:pt idx="11538">
                  <c:v>502</c:v>
                </c:pt>
                <c:pt idx="11539">
                  <c:v>504</c:v>
                </c:pt>
                <c:pt idx="11540">
                  <c:v>505</c:v>
                </c:pt>
                <c:pt idx="11541">
                  <c:v>499</c:v>
                </c:pt>
                <c:pt idx="11542">
                  <c:v>499</c:v>
                </c:pt>
                <c:pt idx="11543">
                  <c:v>499</c:v>
                </c:pt>
                <c:pt idx="11544">
                  <c:v>501</c:v>
                </c:pt>
                <c:pt idx="11545">
                  <c:v>498</c:v>
                </c:pt>
                <c:pt idx="11546">
                  <c:v>500</c:v>
                </c:pt>
                <c:pt idx="11547">
                  <c:v>498</c:v>
                </c:pt>
                <c:pt idx="11548">
                  <c:v>498</c:v>
                </c:pt>
                <c:pt idx="11549">
                  <c:v>495</c:v>
                </c:pt>
                <c:pt idx="11550">
                  <c:v>494</c:v>
                </c:pt>
                <c:pt idx="11551">
                  <c:v>493</c:v>
                </c:pt>
                <c:pt idx="11552">
                  <c:v>494</c:v>
                </c:pt>
                <c:pt idx="11553">
                  <c:v>495</c:v>
                </c:pt>
                <c:pt idx="11554">
                  <c:v>497</c:v>
                </c:pt>
                <c:pt idx="11555">
                  <c:v>499</c:v>
                </c:pt>
                <c:pt idx="11556">
                  <c:v>499</c:v>
                </c:pt>
                <c:pt idx="11557">
                  <c:v>500</c:v>
                </c:pt>
                <c:pt idx="11558">
                  <c:v>498</c:v>
                </c:pt>
                <c:pt idx="11559">
                  <c:v>502</c:v>
                </c:pt>
                <c:pt idx="11560">
                  <c:v>504</c:v>
                </c:pt>
                <c:pt idx="11561">
                  <c:v>504</c:v>
                </c:pt>
                <c:pt idx="11562">
                  <c:v>503</c:v>
                </c:pt>
                <c:pt idx="11563">
                  <c:v>502</c:v>
                </c:pt>
                <c:pt idx="11564">
                  <c:v>506</c:v>
                </c:pt>
                <c:pt idx="11565">
                  <c:v>505</c:v>
                </c:pt>
                <c:pt idx="11566">
                  <c:v>504</c:v>
                </c:pt>
                <c:pt idx="11567">
                  <c:v>505</c:v>
                </c:pt>
                <c:pt idx="11568">
                  <c:v>505</c:v>
                </c:pt>
                <c:pt idx="11569">
                  <c:v>504</c:v>
                </c:pt>
                <c:pt idx="11570">
                  <c:v>503</c:v>
                </c:pt>
                <c:pt idx="11571">
                  <c:v>503</c:v>
                </c:pt>
                <c:pt idx="11572">
                  <c:v>502</c:v>
                </c:pt>
                <c:pt idx="11573">
                  <c:v>501</c:v>
                </c:pt>
                <c:pt idx="11574">
                  <c:v>502</c:v>
                </c:pt>
                <c:pt idx="11575">
                  <c:v>500</c:v>
                </c:pt>
                <c:pt idx="11576">
                  <c:v>502</c:v>
                </c:pt>
                <c:pt idx="11577">
                  <c:v>502</c:v>
                </c:pt>
                <c:pt idx="11578">
                  <c:v>500</c:v>
                </c:pt>
                <c:pt idx="11579">
                  <c:v>499</c:v>
                </c:pt>
                <c:pt idx="11580">
                  <c:v>496</c:v>
                </c:pt>
                <c:pt idx="11581">
                  <c:v>496</c:v>
                </c:pt>
                <c:pt idx="11582">
                  <c:v>494</c:v>
                </c:pt>
                <c:pt idx="11583">
                  <c:v>494</c:v>
                </c:pt>
                <c:pt idx="11584">
                  <c:v>494</c:v>
                </c:pt>
                <c:pt idx="11585">
                  <c:v>494</c:v>
                </c:pt>
                <c:pt idx="11586">
                  <c:v>495</c:v>
                </c:pt>
                <c:pt idx="11587">
                  <c:v>496</c:v>
                </c:pt>
                <c:pt idx="11588">
                  <c:v>496</c:v>
                </c:pt>
                <c:pt idx="11589">
                  <c:v>497</c:v>
                </c:pt>
                <c:pt idx="11590">
                  <c:v>497</c:v>
                </c:pt>
                <c:pt idx="11591">
                  <c:v>495</c:v>
                </c:pt>
                <c:pt idx="11592">
                  <c:v>494</c:v>
                </c:pt>
                <c:pt idx="11593">
                  <c:v>492</c:v>
                </c:pt>
                <c:pt idx="11594">
                  <c:v>493</c:v>
                </c:pt>
                <c:pt idx="11595">
                  <c:v>492</c:v>
                </c:pt>
                <c:pt idx="11596">
                  <c:v>493</c:v>
                </c:pt>
                <c:pt idx="11597">
                  <c:v>493</c:v>
                </c:pt>
                <c:pt idx="11598">
                  <c:v>495</c:v>
                </c:pt>
                <c:pt idx="11599">
                  <c:v>496</c:v>
                </c:pt>
                <c:pt idx="11600">
                  <c:v>496</c:v>
                </c:pt>
                <c:pt idx="11601">
                  <c:v>496</c:v>
                </c:pt>
                <c:pt idx="11602">
                  <c:v>495</c:v>
                </c:pt>
                <c:pt idx="11603">
                  <c:v>495</c:v>
                </c:pt>
                <c:pt idx="11604">
                  <c:v>495</c:v>
                </c:pt>
                <c:pt idx="11605">
                  <c:v>492</c:v>
                </c:pt>
                <c:pt idx="11606">
                  <c:v>491</c:v>
                </c:pt>
                <c:pt idx="11607">
                  <c:v>490</c:v>
                </c:pt>
                <c:pt idx="11608">
                  <c:v>491</c:v>
                </c:pt>
                <c:pt idx="11609">
                  <c:v>491</c:v>
                </c:pt>
                <c:pt idx="11610">
                  <c:v>492</c:v>
                </c:pt>
                <c:pt idx="11611">
                  <c:v>492</c:v>
                </c:pt>
                <c:pt idx="11612">
                  <c:v>495</c:v>
                </c:pt>
                <c:pt idx="11613">
                  <c:v>496</c:v>
                </c:pt>
                <c:pt idx="11614">
                  <c:v>496</c:v>
                </c:pt>
                <c:pt idx="11615">
                  <c:v>495</c:v>
                </c:pt>
                <c:pt idx="11616">
                  <c:v>493</c:v>
                </c:pt>
                <c:pt idx="11617">
                  <c:v>496</c:v>
                </c:pt>
                <c:pt idx="11618">
                  <c:v>495</c:v>
                </c:pt>
                <c:pt idx="11619">
                  <c:v>496</c:v>
                </c:pt>
                <c:pt idx="11620">
                  <c:v>496</c:v>
                </c:pt>
                <c:pt idx="11621">
                  <c:v>496</c:v>
                </c:pt>
                <c:pt idx="11622">
                  <c:v>496</c:v>
                </c:pt>
                <c:pt idx="11623">
                  <c:v>497</c:v>
                </c:pt>
                <c:pt idx="11624">
                  <c:v>498</c:v>
                </c:pt>
                <c:pt idx="11625">
                  <c:v>496</c:v>
                </c:pt>
                <c:pt idx="11626">
                  <c:v>497</c:v>
                </c:pt>
                <c:pt idx="11627">
                  <c:v>498</c:v>
                </c:pt>
                <c:pt idx="11628">
                  <c:v>497</c:v>
                </c:pt>
                <c:pt idx="11629">
                  <c:v>497</c:v>
                </c:pt>
                <c:pt idx="11630">
                  <c:v>495</c:v>
                </c:pt>
                <c:pt idx="11631">
                  <c:v>494</c:v>
                </c:pt>
                <c:pt idx="11632">
                  <c:v>494</c:v>
                </c:pt>
                <c:pt idx="11633">
                  <c:v>494</c:v>
                </c:pt>
                <c:pt idx="11634">
                  <c:v>493</c:v>
                </c:pt>
                <c:pt idx="11635">
                  <c:v>494</c:v>
                </c:pt>
                <c:pt idx="11636">
                  <c:v>496</c:v>
                </c:pt>
                <c:pt idx="11637">
                  <c:v>496</c:v>
                </c:pt>
                <c:pt idx="11638">
                  <c:v>495</c:v>
                </c:pt>
                <c:pt idx="11639">
                  <c:v>495</c:v>
                </c:pt>
                <c:pt idx="11640">
                  <c:v>492</c:v>
                </c:pt>
                <c:pt idx="11641">
                  <c:v>492</c:v>
                </c:pt>
                <c:pt idx="11642">
                  <c:v>492</c:v>
                </c:pt>
                <c:pt idx="11643">
                  <c:v>492</c:v>
                </c:pt>
                <c:pt idx="11644">
                  <c:v>491</c:v>
                </c:pt>
                <c:pt idx="11645">
                  <c:v>491</c:v>
                </c:pt>
                <c:pt idx="11646">
                  <c:v>492</c:v>
                </c:pt>
                <c:pt idx="11647">
                  <c:v>491</c:v>
                </c:pt>
                <c:pt idx="11648">
                  <c:v>492</c:v>
                </c:pt>
                <c:pt idx="11649">
                  <c:v>492</c:v>
                </c:pt>
                <c:pt idx="11650">
                  <c:v>493</c:v>
                </c:pt>
                <c:pt idx="11651">
                  <c:v>491</c:v>
                </c:pt>
                <c:pt idx="11652">
                  <c:v>491</c:v>
                </c:pt>
                <c:pt idx="11653">
                  <c:v>489</c:v>
                </c:pt>
                <c:pt idx="11654">
                  <c:v>492</c:v>
                </c:pt>
                <c:pt idx="11655">
                  <c:v>491</c:v>
                </c:pt>
                <c:pt idx="11656">
                  <c:v>489</c:v>
                </c:pt>
                <c:pt idx="11657">
                  <c:v>489</c:v>
                </c:pt>
                <c:pt idx="11658">
                  <c:v>489</c:v>
                </c:pt>
                <c:pt idx="11659">
                  <c:v>490</c:v>
                </c:pt>
                <c:pt idx="11660">
                  <c:v>491</c:v>
                </c:pt>
                <c:pt idx="11661">
                  <c:v>491</c:v>
                </c:pt>
                <c:pt idx="11662">
                  <c:v>491</c:v>
                </c:pt>
                <c:pt idx="11663">
                  <c:v>491</c:v>
                </c:pt>
                <c:pt idx="11664">
                  <c:v>490</c:v>
                </c:pt>
                <c:pt idx="11665">
                  <c:v>490</c:v>
                </c:pt>
                <c:pt idx="11666">
                  <c:v>489</c:v>
                </c:pt>
                <c:pt idx="11667">
                  <c:v>486</c:v>
                </c:pt>
                <c:pt idx="11668">
                  <c:v>486</c:v>
                </c:pt>
                <c:pt idx="11669">
                  <c:v>486</c:v>
                </c:pt>
                <c:pt idx="11670">
                  <c:v>486</c:v>
                </c:pt>
                <c:pt idx="11671">
                  <c:v>488</c:v>
                </c:pt>
                <c:pt idx="11672">
                  <c:v>489</c:v>
                </c:pt>
                <c:pt idx="11673">
                  <c:v>490</c:v>
                </c:pt>
                <c:pt idx="11674">
                  <c:v>491</c:v>
                </c:pt>
                <c:pt idx="11675">
                  <c:v>492</c:v>
                </c:pt>
                <c:pt idx="11676">
                  <c:v>490</c:v>
                </c:pt>
                <c:pt idx="11677">
                  <c:v>492</c:v>
                </c:pt>
                <c:pt idx="11678">
                  <c:v>492</c:v>
                </c:pt>
                <c:pt idx="11679">
                  <c:v>490</c:v>
                </c:pt>
                <c:pt idx="11680">
                  <c:v>488</c:v>
                </c:pt>
                <c:pt idx="11681">
                  <c:v>490</c:v>
                </c:pt>
                <c:pt idx="11682">
                  <c:v>491</c:v>
                </c:pt>
                <c:pt idx="11683">
                  <c:v>490</c:v>
                </c:pt>
                <c:pt idx="11684">
                  <c:v>490</c:v>
                </c:pt>
                <c:pt idx="11685">
                  <c:v>492</c:v>
                </c:pt>
                <c:pt idx="11686">
                  <c:v>491</c:v>
                </c:pt>
                <c:pt idx="11687">
                  <c:v>494</c:v>
                </c:pt>
                <c:pt idx="11688">
                  <c:v>494</c:v>
                </c:pt>
                <c:pt idx="11689">
                  <c:v>494</c:v>
                </c:pt>
                <c:pt idx="11690">
                  <c:v>497</c:v>
                </c:pt>
                <c:pt idx="11691">
                  <c:v>496</c:v>
                </c:pt>
                <c:pt idx="11692">
                  <c:v>495</c:v>
                </c:pt>
                <c:pt idx="11693">
                  <c:v>495</c:v>
                </c:pt>
                <c:pt idx="11694">
                  <c:v>497</c:v>
                </c:pt>
                <c:pt idx="11695">
                  <c:v>499</c:v>
                </c:pt>
                <c:pt idx="11696">
                  <c:v>498</c:v>
                </c:pt>
                <c:pt idx="11697">
                  <c:v>498</c:v>
                </c:pt>
                <c:pt idx="11698">
                  <c:v>503</c:v>
                </c:pt>
                <c:pt idx="11699">
                  <c:v>500</c:v>
                </c:pt>
                <c:pt idx="11700">
                  <c:v>499</c:v>
                </c:pt>
                <c:pt idx="11701">
                  <c:v>498</c:v>
                </c:pt>
                <c:pt idx="11702">
                  <c:v>498</c:v>
                </c:pt>
                <c:pt idx="11703">
                  <c:v>498</c:v>
                </c:pt>
                <c:pt idx="11704">
                  <c:v>497</c:v>
                </c:pt>
                <c:pt idx="11705">
                  <c:v>493</c:v>
                </c:pt>
                <c:pt idx="11706">
                  <c:v>494</c:v>
                </c:pt>
                <c:pt idx="11707">
                  <c:v>491</c:v>
                </c:pt>
                <c:pt idx="11708">
                  <c:v>490</c:v>
                </c:pt>
                <c:pt idx="11709">
                  <c:v>490</c:v>
                </c:pt>
                <c:pt idx="11710">
                  <c:v>490</c:v>
                </c:pt>
                <c:pt idx="11711">
                  <c:v>489</c:v>
                </c:pt>
                <c:pt idx="11712">
                  <c:v>490</c:v>
                </c:pt>
                <c:pt idx="11713">
                  <c:v>488</c:v>
                </c:pt>
                <c:pt idx="11714">
                  <c:v>489</c:v>
                </c:pt>
                <c:pt idx="11715">
                  <c:v>486</c:v>
                </c:pt>
                <c:pt idx="11716">
                  <c:v>486</c:v>
                </c:pt>
                <c:pt idx="11717">
                  <c:v>486</c:v>
                </c:pt>
                <c:pt idx="11718">
                  <c:v>484</c:v>
                </c:pt>
                <c:pt idx="11719">
                  <c:v>486</c:v>
                </c:pt>
                <c:pt idx="11720">
                  <c:v>484</c:v>
                </c:pt>
                <c:pt idx="11721">
                  <c:v>483</c:v>
                </c:pt>
                <c:pt idx="11722">
                  <c:v>485</c:v>
                </c:pt>
                <c:pt idx="11723">
                  <c:v>483</c:v>
                </c:pt>
                <c:pt idx="11724">
                  <c:v>482</c:v>
                </c:pt>
                <c:pt idx="11725">
                  <c:v>481</c:v>
                </c:pt>
                <c:pt idx="11726">
                  <c:v>482</c:v>
                </c:pt>
                <c:pt idx="11727">
                  <c:v>481</c:v>
                </c:pt>
                <c:pt idx="11728">
                  <c:v>480</c:v>
                </c:pt>
                <c:pt idx="11729">
                  <c:v>478</c:v>
                </c:pt>
                <c:pt idx="11730">
                  <c:v>480</c:v>
                </c:pt>
                <c:pt idx="11731">
                  <c:v>479</c:v>
                </c:pt>
                <c:pt idx="11732">
                  <c:v>478</c:v>
                </c:pt>
                <c:pt idx="11733">
                  <c:v>479</c:v>
                </c:pt>
                <c:pt idx="11734">
                  <c:v>479</c:v>
                </c:pt>
                <c:pt idx="11735">
                  <c:v>481</c:v>
                </c:pt>
                <c:pt idx="11736">
                  <c:v>482</c:v>
                </c:pt>
                <c:pt idx="11737">
                  <c:v>483</c:v>
                </c:pt>
                <c:pt idx="11738">
                  <c:v>482</c:v>
                </c:pt>
                <c:pt idx="11739">
                  <c:v>483</c:v>
                </c:pt>
                <c:pt idx="11740">
                  <c:v>484</c:v>
                </c:pt>
                <c:pt idx="11741">
                  <c:v>482</c:v>
                </c:pt>
                <c:pt idx="11742">
                  <c:v>482</c:v>
                </c:pt>
                <c:pt idx="11743">
                  <c:v>484</c:v>
                </c:pt>
                <c:pt idx="11744">
                  <c:v>482</c:v>
                </c:pt>
                <c:pt idx="11745">
                  <c:v>484</c:v>
                </c:pt>
                <c:pt idx="11746">
                  <c:v>485</c:v>
                </c:pt>
                <c:pt idx="11747">
                  <c:v>488</c:v>
                </c:pt>
                <c:pt idx="11748">
                  <c:v>490</c:v>
                </c:pt>
                <c:pt idx="11749">
                  <c:v>488</c:v>
                </c:pt>
                <c:pt idx="11750">
                  <c:v>489</c:v>
                </c:pt>
                <c:pt idx="11751">
                  <c:v>490</c:v>
                </c:pt>
                <c:pt idx="11752">
                  <c:v>488</c:v>
                </c:pt>
                <c:pt idx="11753">
                  <c:v>490</c:v>
                </c:pt>
                <c:pt idx="11754">
                  <c:v>487</c:v>
                </c:pt>
                <c:pt idx="11755">
                  <c:v>487</c:v>
                </c:pt>
                <c:pt idx="11756">
                  <c:v>485</c:v>
                </c:pt>
                <c:pt idx="11757">
                  <c:v>485</c:v>
                </c:pt>
                <c:pt idx="11758">
                  <c:v>486</c:v>
                </c:pt>
                <c:pt idx="11759">
                  <c:v>486</c:v>
                </c:pt>
                <c:pt idx="11760">
                  <c:v>488</c:v>
                </c:pt>
                <c:pt idx="11761">
                  <c:v>489</c:v>
                </c:pt>
                <c:pt idx="11762">
                  <c:v>490</c:v>
                </c:pt>
                <c:pt idx="11763">
                  <c:v>488</c:v>
                </c:pt>
                <c:pt idx="11764">
                  <c:v>488</c:v>
                </c:pt>
                <c:pt idx="11765">
                  <c:v>490</c:v>
                </c:pt>
                <c:pt idx="11766">
                  <c:v>487</c:v>
                </c:pt>
                <c:pt idx="11767">
                  <c:v>488</c:v>
                </c:pt>
                <c:pt idx="11768">
                  <c:v>488</c:v>
                </c:pt>
                <c:pt idx="11769">
                  <c:v>488</c:v>
                </c:pt>
                <c:pt idx="11770">
                  <c:v>488</c:v>
                </c:pt>
                <c:pt idx="11771">
                  <c:v>487</c:v>
                </c:pt>
                <c:pt idx="11772">
                  <c:v>490</c:v>
                </c:pt>
                <c:pt idx="11773">
                  <c:v>490</c:v>
                </c:pt>
                <c:pt idx="11774">
                  <c:v>490</c:v>
                </c:pt>
                <c:pt idx="11775">
                  <c:v>490</c:v>
                </c:pt>
                <c:pt idx="11776">
                  <c:v>490</c:v>
                </c:pt>
                <c:pt idx="11777">
                  <c:v>490</c:v>
                </c:pt>
                <c:pt idx="11778">
                  <c:v>487</c:v>
                </c:pt>
                <c:pt idx="11779">
                  <c:v>491</c:v>
                </c:pt>
                <c:pt idx="11780">
                  <c:v>492</c:v>
                </c:pt>
                <c:pt idx="11781">
                  <c:v>491</c:v>
                </c:pt>
                <c:pt idx="11782">
                  <c:v>491</c:v>
                </c:pt>
                <c:pt idx="11783">
                  <c:v>491</c:v>
                </c:pt>
                <c:pt idx="11784">
                  <c:v>494</c:v>
                </c:pt>
                <c:pt idx="11785">
                  <c:v>494</c:v>
                </c:pt>
                <c:pt idx="11786">
                  <c:v>494</c:v>
                </c:pt>
                <c:pt idx="11787">
                  <c:v>493</c:v>
                </c:pt>
                <c:pt idx="11788">
                  <c:v>495</c:v>
                </c:pt>
                <c:pt idx="11789">
                  <c:v>495</c:v>
                </c:pt>
                <c:pt idx="11790">
                  <c:v>490</c:v>
                </c:pt>
                <c:pt idx="11791">
                  <c:v>491</c:v>
                </c:pt>
                <c:pt idx="11792">
                  <c:v>491</c:v>
                </c:pt>
                <c:pt idx="11793">
                  <c:v>492</c:v>
                </c:pt>
                <c:pt idx="11794">
                  <c:v>492</c:v>
                </c:pt>
                <c:pt idx="11795">
                  <c:v>492</c:v>
                </c:pt>
                <c:pt idx="11796">
                  <c:v>497</c:v>
                </c:pt>
                <c:pt idx="11797">
                  <c:v>498</c:v>
                </c:pt>
                <c:pt idx="11798">
                  <c:v>506</c:v>
                </c:pt>
                <c:pt idx="11799">
                  <c:v>505</c:v>
                </c:pt>
                <c:pt idx="11800">
                  <c:v>510</c:v>
                </c:pt>
                <c:pt idx="11801">
                  <c:v>505</c:v>
                </c:pt>
                <c:pt idx="11802">
                  <c:v>508</c:v>
                </c:pt>
                <c:pt idx="11803">
                  <c:v>502</c:v>
                </c:pt>
                <c:pt idx="11804">
                  <c:v>502</c:v>
                </c:pt>
                <c:pt idx="11805">
                  <c:v>496</c:v>
                </c:pt>
                <c:pt idx="11806">
                  <c:v>497</c:v>
                </c:pt>
                <c:pt idx="11807">
                  <c:v>497</c:v>
                </c:pt>
                <c:pt idx="11808">
                  <c:v>495</c:v>
                </c:pt>
                <c:pt idx="11809">
                  <c:v>497</c:v>
                </c:pt>
                <c:pt idx="11810">
                  <c:v>503</c:v>
                </c:pt>
                <c:pt idx="11811">
                  <c:v>502</c:v>
                </c:pt>
                <c:pt idx="11812">
                  <c:v>499</c:v>
                </c:pt>
                <c:pt idx="11813">
                  <c:v>498</c:v>
                </c:pt>
                <c:pt idx="11814">
                  <c:v>500</c:v>
                </c:pt>
                <c:pt idx="11815">
                  <c:v>497</c:v>
                </c:pt>
                <c:pt idx="11816">
                  <c:v>498</c:v>
                </c:pt>
                <c:pt idx="11817">
                  <c:v>497</c:v>
                </c:pt>
                <c:pt idx="11818">
                  <c:v>498</c:v>
                </c:pt>
                <c:pt idx="11819">
                  <c:v>500</c:v>
                </c:pt>
                <c:pt idx="11820">
                  <c:v>499</c:v>
                </c:pt>
                <c:pt idx="11821">
                  <c:v>501</c:v>
                </c:pt>
                <c:pt idx="11822">
                  <c:v>501</c:v>
                </c:pt>
                <c:pt idx="11823">
                  <c:v>502</c:v>
                </c:pt>
                <c:pt idx="11824">
                  <c:v>504</c:v>
                </c:pt>
                <c:pt idx="11825">
                  <c:v>500</c:v>
                </c:pt>
                <c:pt idx="11826">
                  <c:v>501</c:v>
                </c:pt>
                <c:pt idx="11827">
                  <c:v>500</c:v>
                </c:pt>
                <c:pt idx="11828">
                  <c:v>499</c:v>
                </c:pt>
                <c:pt idx="11829">
                  <c:v>498</c:v>
                </c:pt>
                <c:pt idx="11830">
                  <c:v>496</c:v>
                </c:pt>
                <c:pt idx="11831">
                  <c:v>495</c:v>
                </c:pt>
                <c:pt idx="11832">
                  <c:v>496</c:v>
                </c:pt>
                <c:pt idx="11833">
                  <c:v>495</c:v>
                </c:pt>
                <c:pt idx="11834">
                  <c:v>495</c:v>
                </c:pt>
                <c:pt idx="11835">
                  <c:v>494</c:v>
                </c:pt>
                <c:pt idx="11836">
                  <c:v>493</c:v>
                </c:pt>
                <c:pt idx="11837">
                  <c:v>492</c:v>
                </c:pt>
                <c:pt idx="11838">
                  <c:v>491</c:v>
                </c:pt>
                <c:pt idx="11839">
                  <c:v>490</c:v>
                </c:pt>
                <c:pt idx="11840">
                  <c:v>488</c:v>
                </c:pt>
                <c:pt idx="11841">
                  <c:v>486</c:v>
                </c:pt>
                <c:pt idx="11842">
                  <c:v>488</c:v>
                </c:pt>
                <c:pt idx="11843">
                  <c:v>486</c:v>
                </c:pt>
                <c:pt idx="11844">
                  <c:v>486</c:v>
                </c:pt>
                <c:pt idx="11845">
                  <c:v>487</c:v>
                </c:pt>
                <c:pt idx="11846">
                  <c:v>489</c:v>
                </c:pt>
                <c:pt idx="11847">
                  <c:v>491</c:v>
                </c:pt>
                <c:pt idx="11848">
                  <c:v>492</c:v>
                </c:pt>
                <c:pt idx="11849">
                  <c:v>493</c:v>
                </c:pt>
                <c:pt idx="11850">
                  <c:v>493</c:v>
                </c:pt>
                <c:pt idx="11851">
                  <c:v>493</c:v>
                </c:pt>
                <c:pt idx="11852">
                  <c:v>492</c:v>
                </c:pt>
                <c:pt idx="11853">
                  <c:v>489</c:v>
                </c:pt>
                <c:pt idx="11854">
                  <c:v>489</c:v>
                </c:pt>
                <c:pt idx="11855">
                  <c:v>489</c:v>
                </c:pt>
                <c:pt idx="11856">
                  <c:v>489</c:v>
                </c:pt>
                <c:pt idx="11857">
                  <c:v>488</c:v>
                </c:pt>
                <c:pt idx="11858">
                  <c:v>490</c:v>
                </c:pt>
                <c:pt idx="11859">
                  <c:v>491</c:v>
                </c:pt>
                <c:pt idx="11860">
                  <c:v>492</c:v>
                </c:pt>
                <c:pt idx="11861">
                  <c:v>492</c:v>
                </c:pt>
                <c:pt idx="11862">
                  <c:v>492</c:v>
                </c:pt>
                <c:pt idx="11863">
                  <c:v>491</c:v>
                </c:pt>
                <c:pt idx="11864">
                  <c:v>490</c:v>
                </c:pt>
                <c:pt idx="11865">
                  <c:v>490</c:v>
                </c:pt>
                <c:pt idx="11866">
                  <c:v>488</c:v>
                </c:pt>
                <c:pt idx="11867">
                  <c:v>487</c:v>
                </c:pt>
                <c:pt idx="11868">
                  <c:v>488</c:v>
                </c:pt>
                <c:pt idx="11869">
                  <c:v>489</c:v>
                </c:pt>
                <c:pt idx="11870">
                  <c:v>488</c:v>
                </c:pt>
                <c:pt idx="11871">
                  <c:v>490</c:v>
                </c:pt>
                <c:pt idx="11872">
                  <c:v>491</c:v>
                </c:pt>
                <c:pt idx="11873">
                  <c:v>493</c:v>
                </c:pt>
                <c:pt idx="11874">
                  <c:v>493</c:v>
                </c:pt>
                <c:pt idx="11875">
                  <c:v>494</c:v>
                </c:pt>
                <c:pt idx="11876">
                  <c:v>494</c:v>
                </c:pt>
                <c:pt idx="11877">
                  <c:v>494</c:v>
                </c:pt>
                <c:pt idx="11878">
                  <c:v>494</c:v>
                </c:pt>
                <c:pt idx="11879">
                  <c:v>493</c:v>
                </c:pt>
                <c:pt idx="11880">
                  <c:v>492</c:v>
                </c:pt>
                <c:pt idx="11881">
                  <c:v>495</c:v>
                </c:pt>
                <c:pt idx="11882">
                  <c:v>494</c:v>
                </c:pt>
                <c:pt idx="11883">
                  <c:v>495</c:v>
                </c:pt>
                <c:pt idx="11884">
                  <c:v>496</c:v>
                </c:pt>
                <c:pt idx="11885">
                  <c:v>498</c:v>
                </c:pt>
                <c:pt idx="11886">
                  <c:v>504</c:v>
                </c:pt>
                <c:pt idx="11887">
                  <c:v>500</c:v>
                </c:pt>
                <c:pt idx="11888">
                  <c:v>502</c:v>
                </c:pt>
                <c:pt idx="11889">
                  <c:v>500</c:v>
                </c:pt>
                <c:pt idx="11890">
                  <c:v>503</c:v>
                </c:pt>
                <c:pt idx="11891">
                  <c:v>506</c:v>
                </c:pt>
                <c:pt idx="11892">
                  <c:v>508</c:v>
                </c:pt>
                <c:pt idx="11893">
                  <c:v>508</c:v>
                </c:pt>
                <c:pt idx="11894">
                  <c:v>505</c:v>
                </c:pt>
                <c:pt idx="11895">
                  <c:v>507</c:v>
                </c:pt>
                <c:pt idx="11896">
                  <c:v>505</c:v>
                </c:pt>
                <c:pt idx="11897">
                  <c:v>505</c:v>
                </c:pt>
                <c:pt idx="11898">
                  <c:v>506</c:v>
                </c:pt>
                <c:pt idx="11899">
                  <c:v>507</c:v>
                </c:pt>
                <c:pt idx="11900">
                  <c:v>510</c:v>
                </c:pt>
                <c:pt idx="11901">
                  <c:v>511</c:v>
                </c:pt>
                <c:pt idx="11902">
                  <c:v>508</c:v>
                </c:pt>
                <c:pt idx="11903">
                  <c:v>509</c:v>
                </c:pt>
                <c:pt idx="11904">
                  <c:v>507</c:v>
                </c:pt>
                <c:pt idx="11905">
                  <c:v>506</c:v>
                </c:pt>
                <c:pt idx="11906">
                  <c:v>505</c:v>
                </c:pt>
                <c:pt idx="11907">
                  <c:v>504</c:v>
                </c:pt>
                <c:pt idx="11908">
                  <c:v>506</c:v>
                </c:pt>
                <c:pt idx="11909">
                  <c:v>507</c:v>
                </c:pt>
                <c:pt idx="11910">
                  <c:v>507</c:v>
                </c:pt>
                <c:pt idx="11911">
                  <c:v>505</c:v>
                </c:pt>
                <c:pt idx="11912">
                  <c:v>503</c:v>
                </c:pt>
                <c:pt idx="11913">
                  <c:v>502</c:v>
                </c:pt>
                <c:pt idx="11914">
                  <c:v>501</c:v>
                </c:pt>
                <c:pt idx="11915">
                  <c:v>500</c:v>
                </c:pt>
                <c:pt idx="11916">
                  <c:v>497</c:v>
                </c:pt>
                <c:pt idx="11917">
                  <c:v>496</c:v>
                </c:pt>
                <c:pt idx="11918">
                  <c:v>496</c:v>
                </c:pt>
                <c:pt idx="11919">
                  <c:v>499</c:v>
                </c:pt>
                <c:pt idx="11920">
                  <c:v>498</c:v>
                </c:pt>
                <c:pt idx="11921">
                  <c:v>499</c:v>
                </c:pt>
                <c:pt idx="11922">
                  <c:v>500</c:v>
                </c:pt>
                <c:pt idx="11923">
                  <c:v>501</c:v>
                </c:pt>
                <c:pt idx="11924">
                  <c:v>501</c:v>
                </c:pt>
                <c:pt idx="11925">
                  <c:v>500</c:v>
                </c:pt>
                <c:pt idx="11926">
                  <c:v>498</c:v>
                </c:pt>
                <c:pt idx="11927">
                  <c:v>497</c:v>
                </c:pt>
                <c:pt idx="11928">
                  <c:v>498</c:v>
                </c:pt>
                <c:pt idx="11929">
                  <c:v>497</c:v>
                </c:pt>
                <c:pt idx="11930">
                  <c:v>498</c:v>
                </c:pt>
                <c:pt idx="11931">
                  <c:v>499</c:v>
                </c:pt>
                <c:pt idx="11932">
                  <c:v>500</c:v>
                </c:pt>
                <c:pt idx="11933">
                  <c:v>503</c:v>
                </c:pt>
                <c:pt idx="11934">
                  <c:v>503</c:v>
                </c:pt>
                <c:pt idx="11935">
                  <c:v>504</c:v>
                </c:pt>
                <c:pt idx="11936">
                  <c:v>503</c:v>
                </c:pt>
                <c:pt idx="11937">
                  <c:v>502</c:v>
                </c:pt>
                <c:pt idx="11938">
                  <c:v>502</c:v>
                </c:pt>
                <c:pt idx="11939">
                  <c:v>502</c:v>
                </c:pt>
                <c:pt idx="11940">
                  <c:v>503</c:v>
                </c:pt>
                <c:pt idx="11941">
                  <c:v>499</c:v>
                </c:pt>
                <c:pt idx="11942">
                  <c:v>502</c:v>
                </c:pt>
                <c:pt idx="11943">
                  <c:v>505</c:v>
                </c:pt>
                <c:pt idx="11944">
                  <c:v>503</c:v>
                </c:pt>
                <c:pt idx="11945">
                  <c:v>505</c:v>
                </c:pt>
                <c:pt idx="11946">
                  <c:v>505</c:v>
                </c:pt>
                <c:pt idx="11947">
                  <c:v>507</c:v>
                </c:pt>
                <c:pt idx="11948">
                  <c:v>508</c:v>
                </c:pt>
                <c:pt idx="11949">
                  <c:v>509</c:v>
                </c:pt>
                <c:pt idx="11950">
                  <c:v>508</c:v>
                </c:pt>
                <c:pt idx="11951">
                  <c:v>509</c:v>
                </c:pt>
                <c:pt idx="11952">
                  <c:v>508</c:v>
                </c:pt>
                <c:pt idx="11953">
                  <c:v>508</c:v>
                </c:pt>
                <c:pt idx="11954">
                  <c:v>507</c:v>
                </c:pt>
                <c:pt idx="11955">
                  <c:v>507</c:v>
                </c:pt>
                <c:pt idx="11956">
                  <c:v>508</c:v>
                </c:pt>
                <c:pt idx="11957">
                  <c:v>508</c:v>
                </c:pt>
                <c:pt idx="11958">
                  <c:v>510</c:v>
                </c:pt>
                <c:pt idx="11959">
                  <c:v>510</c:v>
                </c:pt>
                <c:pt idx="11960">
                  <c:v>508</c:v>
                </c:pt>
                <c:pt idx="11961">
                  <c:v>510</c:v>
                </c:pt>
                <c:pt idx="11962">
                  <c:v>504</c:v>
                </c:pt>
                <c:pt idx="11963">
                  <c:v>503</c:v>
                </c:pt>
                <c:pt idx="11964">
                  <c:v>498</c:v>
                </c:pt>
                <c:pt idx="11965">
                  <c:v>500</c:v>
                </c:pt>
                <c:pt idx="11966">
                  <c:v>496</c:v>
                </c:pt>
                <c:pt idx="11967">
                  <c:v>495</c:v>
                </c:pt>
                <c:pt idx="11968">
                  <c:v>495</c:v>
                </c:pt>
                <c:pt idx="11969">
                  <c:v>496</c:v>
                </c:pt>
                <c:pt idx="11970">
                  <c:v>497</c:v>
                </c:pt>
                <c:pt idx="11971">
                  <c:v>497</c:v>
                </c:pt>
                <c:pt idx="11972">
                  <c:v>497</c:v>
                </c:pt>
                <c:pt idx="11973">
                  <c:v>496</c:v>
                </c:pt>
                <c:pt idx="11974">
                  <c:v>494</c:v>
                </c:pt>
                <c:pt idx="11975">
                  <c:v>494</c:v>
                </c:pt>
                <c:pt idx="11976">
                  <c:v>489</c:v>
                </c:pt>
                <c:pt idx="11977">
                  <c:v>489</c:v>
                </c:pt>
                <c:pt idx="11978">
                  <c:v>488</c:v>
                </c:pt>
                <c:pt idx="11979">
                  <c:v>489</c:v>
                </c:pt>
                <c:pt idx="11980">
                  <c:v>487</c:v>
                </c:pt>
                <c:pt idx="11981">
                  <c:v>489</c:v>
                </c:pt>
                <c:pt idx="11982">
                  <c:v>491</c:v>
                </c:pt>
                <c:pt idx="11983">
                  <c:v>492</c:v>
                </c:pt>
                <c:pt idx="11984">
                  <c:v>496</c:v>
                </c:pt>
                <c:pt idx="11985">
                  <c:v>495</c:v>
                </c:pt>
                <c:pt idx="11986">
                  <c:v>495</c:v>
                </c:pt>
                <c:pt idx="11987">
                  <c:v>498</c:v>
                </c:pt>
                <c:pt idx="11988">
                  <c:v>497</c:v>
                </c:pt>
                <c:pt idx="11989">
                  <c:v>495</c:v>
                </c:pt>
                <c:pt idx="11990">
                  <c:v>493</c:v>
                </c:pt>
                <c:pt idx="11991">
                  <c:v>495</c:v>
                </c:pt>
                <c:pt idx="11992">
                  <c:v>493</c:v>
                </c:pt>
                <c:pt idx="11993">
                  <c:v>493</c:v>
                </c:pt>
                <c:pt idx="11994">
                  <c:v>493</c:v>
                </c:pt>
                <c:pt idx="11995">
                  <c:v>493</c:v>
                </c:pt>
                <c:pt idx="11996">
                  <c:v>495</c:v>
                </c:pt>
                <c:pt idx="11997">
                  <c:v>494</c:v>
                </c:pt>
                <c:pt idx="11998">
                  <c:v>494</c:v>
                </c:pt>
                <c:pt idx="11999">
                  <c:v>492</c:v>
                </c:pt>
                <c:pt idx="12000">
                  <c:v>490</c:v>
                </c:pt>
                <c:pt idx="12001">
                  <c:v>493</c:v>
                </c:pt>
                <c:pt idx="12002">
                  <c:v>492</c:v>
                </c:pt>
                <c:pt idx="12003">
                  <c:v>490</c:v>
                </c:pt>
                <c:pt idx="12004">
                  <c:v>489</c:v>
                </c:pt>
                <c:pt idx="12005">
                  <c:v>488</c:v>
                </c:pt>
                <c:pt idx="12006">
                  <c:v>489</c:v>
                </c:pt>
                <c:pt idx="12007">
                  <c:v>487</c:v>
                </c:pt>
                <c:pt idx="12008">
                  <c:v>491</c:v>
                </c:pt>
                <c:pt idx="12009">
                  <c:v>492</c:v>
                </c:pt>
                <c:pt idx="12010">
                  <c:v>492</c:v>
                </c:pt>
                <c:pt idx="12011">
                  <c:v>492</c:v>
                </c:pt>
                <c:pt idx="12012">
                  <c:v>491</c:v>
                </c:pt>
                <c:pt idx="12013">
                  <c:v>492</c:v>
                </c:pt>
                <c:pt idx="12014">
                  <c:v>491</c:v>
                </c:pt>
                <c:pt idx="12015">
                  <c:v>493</c:v>
                </c:pt>
                <c:pt idx="12016">
                  <c:v>493</c:v>
                </c:pt>
                <c:pt idx="12017">
                  <c:v>495</c:v>
                </c:pt>
                <c:pt idx="12018">
                  <c:v>496</c:v>
                </c:pt>
                <c:pt idx="12019">
                  <c:v>497</c:v>
                </c:pt>
                <c:pt idx="12020">
                  <c:v>501</c:v>
                </c:pt>
                <c:pt idx="12021">
                  <c:v>505</c:v>
                </c:pt>
                <c:pt idx="12022">
                  <c:v>508</c:v>
                </c:pt>
                <c:pt idx="12023">
                  <c:v>510</c:v>
                </c:pt>
                <c:pt idx="12024">
                  <c:v>510</c:v>
                </c:pt>
                <c:pt idx="12025">
                  <c:v>510</c:v>
                </c:pt>
                <c:pt idx="12026">
                  <c:v>511</c:v>
                </c:pt>
                <c:pt idx="12027">
                  <c:v>510</c:v>
                </c:pt>
                <c:pt idx="12028">
                  <c:v>510</c:v>
                </c:pt>
                <c:pt idx="12029">
                  <c:v>510</c:v>
                </c:pt>
                <c:pt idx="12030">
                  <c:v>509</c:v>
                </c:pt>
                <c:pt idx="12031">
                  <c:v>507</c:v>
                </c:pt>
                <c:pt idx="12032">
                  <c:v>512</c:v>
                </c:pt>
                <c:pt idx="12033">
                  <c:v>508</c:v>
                </c:pt>
                <c:pt idx="12034">
                  <c:v>508</c:v>
                </c:pt>
                <c:pt idx="12035">
                  <c:v>507</c:v>
                </c:pt>
                <c:pt idx="12036">
                  <c:v>505</c:v>
                </c:pt>
                <c:pt idx="12037">
                  <c:v>503</c:v>
                </c:pt>
                <c:pt idx="12038">
                  <c:v>502</c:v>
                </c:pt>
                <c:pt idx="12039">
                  <c:v>500</c:v>
                </c:pt>
                <c:pt idx="12040">
                  <c:v>499</c:v>
                </c:pt>
                <c:pt idx="12041">
                  <c:v>497</c:v>
                </c:pt>
                <c:pt idx="12042">
                  <c:v>497</c:v>
                </c:pt>
                <c:pt idx="12043">
                  <c:v>496</c:v>
                </c:pt>
                <c:pt idx="12044">
                  <c:v>505</c:v>
                </c:pt>
                <c:pt idx="12045">
                  <c:v>499</c:v>
                </c:pt>
                <c:pt idx="12046">
                  <c:v>494</c:v>
                </c:pt>
                <c:pt idx="12047">
                  <c:v>508</c:v>
                </c:pt>
                <c:pt idx="12048">
                  <c:v>501</c:v>
                </c:pt>
                <c:pt idx="12049">
                  <c:v>497</c:v>
                </c:pt>
                <c:pt idx="12050">
                  <c:v>496</c:v>
                </c:pt>
                <c:pt idx="12051">
                  <c:v>497</c:v>
                </c:pt>
                <c:pt idx="12052">
                  <c:v>500</c:v>
                </c:pt>
                <c:pt idx="12053">
                  <c:v>493</c:v>
                </c:pt>
                <c:pt idx="12054">
                  <c:v>499</c:v>
                </c:pt>
                <c:pt idx="12055">
                  <c:v>495</c:v>
                </c:pt>
                <c:pt idx="12056">
                  <c:v>499</c:v>
                </c:pt>
                <c:pt idx="12057">
                  <c:v>498</c:v>
                </c:pt>
                <c:pt idx="12058">
                  <c:v>497</c:v>
                </c:pt>
                <c:pt idx="12059">
                  <c:v>498</c:v>
                </c:pt>
                <c:pt idx="12060">
                  <c:v>498</c:v>
                </c:pt>
                <c:pt idx="12061">
                  <c:v>502</c:v>
                </c:pt>
                <c:pt idx="12062">
                  <c:v>496</c:v>
                </c:pt>
                <c:pt idx="12063">
                  <c:v>500</c:v>
                </c:pt>
                <c:pt idx="12064">
                  <c:v>499</c:v>
                </c:pt>
                <c:pt idx="12065">
                  <c:v>501</c:v>
                </c:pt>
                <c:pt idx="12066">
                  <c:v>500</c:v>
                </c:pt>
                <c:pt idx="12067">
                  <c:v>496</c:v>
                </c:pt>
                <c:pt idx="12068">
                  <c:v>497</c:v>
                </c:pt>
                <c:pt idx="12069">
                  <c:v>495</c:v>
                </c:pt>
                <c:pt idx="12070">
                  <c:v>498</c:v>
                </c:pt>
                <c:pt idx="12071">
                  <c:v>496</c:v>
                </c:pt>
                <c:pt idx="12072">
                  <c:v>502</c:v>
                </c:pt>
                <c:pt idx="12073">
                  <c:v>502</c:v>
                </c:pt>
                <c:pt idx="12074">
                  <c:v>499</c:v>
                </c:pt>
                <c:pt idx="12075">
                  <c:v>503</c:v>
                </c:pt>
                <c:pt idx="12076">
                  <c:v>502</c:v>
                </c:pt>
                <c:pt idx="12077">
                  <c:v>505</c:v>
                </c:pt>
                <c:pt idx="12078">
                  <c:v>507</c:v>
                </c:pt>
                <c:pt idx="12079">
                  <c:v>511</c:v>
                </c:pt>
                <c:pt idx="12080">
                  <c:v>509</c:v>
                </c:pt>
                <c:pt idx="12081">
                  <c:v>516</c:v>
                </c:pt>
                <c:pt idx="12082">
                  <c:v>514</c:v>
                </c:pt>
                <c:pt idx="12083">
                  <c:v>515</c:v>
                </c:pt>
                <c:pt idx="12084">
                  <c:v>514</c:v>
                </c:pt>
                <c:pt idx="12085">
                  <c:v>516</c:v>
                </c:pt>
                <c:pt idx="12086">
                  <c:v>514</c:v>
                </c:pt>
                <c:pt idx="12087">
                  <c:v>514</c:v>
                </c:pt>
                <c:pt idx="12088">
                  <c:v>514</c:v>
                </c:pt>
                <c:pt idx="12089">
                  <c:v>513</c:v>
                </c:pt>
                <c:pt idx="12090">
                  <c:v>514</c:v>
                </c:pt>
                <c:pt idx="12091">
                  <c:v>513</c:v>
                </c:pt>
                <c:pt idx="12092">
                  <c:v>514</c:v>
                </c:pt>
                <c:pt idx="12093">
                  <c:v>514</c:v>
                </c:pt>
                <c:pt idx="12094">
                  <c:v>518</c:v>
                </c:pt>
                <c:pt idx="12095">
                  <c:v>516</c:v>
                </c:pt>
                <c:pt idx="12096">
                  <c:v>519</c:v>
                </c:pt>
                <c:pt idx="12097">
                  <c:v>516</c:v>
                </c:pt>
                <c:pt idx="12098">
                  <c:v>513</c:v>
                </c:pt>
                <c:pt idx="12099">
                  <c:v>510</c:v>
                </c:pt>
                <c:pt idx="12100">
                  <c:v>508</c:v>
                </c:pt>
                <c:pt idx="12101">
                  <c:v>508</c:v>
                </c:pt>
                <c:pt idx="12102">
                  <c:v>505</c:v>
                </c:pt>
                <c:pt idx="12103">
                  <c:v>505</c:v>
                </c:pt>
                <c:pt idx="12104">
                  <c:v>506</c:v>
                </c:pt>
                <c:pt idx="12105">
                  <c:v>506</c:v>
                </c:pt>
                <c:pt idx="12106">
                  <c:v>508</c:v>
                </c:pt>
                <c:pt idx="12107">
                  <c:v>510</c:v>
                </c:pt>
                <c:pt idx="12108">
                  <c:v>513</c:v>
                </c:pt>
                <c:pt idx="12109">
                  <c:v>516</c:v>
                </c:pt>
                <c:pt idx="12110">
                  <c:v>517</c:v>
                </c:pt>
                <c:pt idx="12111">
                  <c:v>518</c:v>
                </c:pt>
                <c:pt idx="12112">
                  <c:v>519</c:v>
                </c:pt>
                <c:pt idx="12113">
                  <c:v>519</c:v>
                </c:pt>
                <c:pt idx="12114">
                  <c:v>519</c:v>
                </c:pt>
                <c:pt idx="12115">
                  <c:v>517</c:v>
                </c:pt>
                <c:pt idx="12116">
                  <c:v>516</c:v>
                </c:pt>
                <c:pt idx="12117">
                  <c:v>515</c:v>
                </c:pt>
                <c:pt idx="12118">
                  <c:v>516</c:v>
                </c:pt>
                <c:pt idx="12119">
                  <c:v>516</c:v>
                </c:pt>
                <c:pt idx="12120">
                  <c:v>517</c:v>
                </c:pt>
                <c:pt idx="12121">
                  <c:v>519</c:v>
                </c:pt>
                <c:pt idx="12122">
                  <c:v>521</c:v>
                </c:pt>
                <c:pt idx="12123">
                  <c:v>522</c:v>
                </c:pt>
                <c:pt idx="12124">
                  <c:v>524</c:v>
                </c:pt>
                <c:pt idx="12125">
                  <c:v>521</c:v>
                </c:pt>
                <c:pt idx="12126">
                  <c:v>518</c:v>
                </c:pt>
                <c:pt idx="12127">
                  <c:v>515</c:v>
                </c:pt>
                <c:pt idx="12128">
                  <c:v>511</c:v>
                </c:pt>
                <c:pt idx="12129">
                  <c:v>508</c:v>
                </c:pt>
                <c:pt idx="12130">
                  <c:v>505</c:v>
                </c:pt>
                <c:pt idx="12131">
                  <c:v>502</c:v>
                </c:pt>
                <c:pt idx="12132">
                  <c:v>501</c:v>
                </c:pt>
                <c:pt idx="12133">
                  <c:v>501</c:v>
                </c:pt>
                <c:pt idx="12134">
                  <c:v>500</c:v>
                </c:pt>
                <c:pt idx="12135">
                  <c:v>500</c:v>
                </c:pt>
                <c:pt idx="12136">
                  <c:v>502</c:v>
                </c:pt>
                <c:pt idx="12137">
                  <c:v>502</c:v>
                </c:pt>
                <c:pt idx="12138">
                  <c:v>503</c:v>
                </c:pt>
                <c:pt idx="12139">
                  <c:v>500</c:v>
                </c:pt>
                <c:pt idx="12140">
                  <c:v>504</c:v>
                </c:pt>
                <c:pt idx="12141">
                  <c:v>502</c:v>
                </c:pt>
                <c:pt idx="12142">
                  <c:v>503</c:v>
                </c:pt>
                <c:pt idx="12143">
                  <c:v>502</c:v>
                </c:pt>
                <c:pt idx="12144">
                  <c:v>501</c:v>
                </c:pt>
                <c:pt idx="12145">
                  <c:v>503</c:v>
                </c:pt>
                <c:pt idx="12146">
                  <c:v>505</c:v>
                </c:pt>
                <c:pt idx="12147">
                  <c:v>508</c:v>
                </c:pt>
                <c:pt idx="12148">
                  <c:v>505</c:v>
                </c:pt>
                <c:pt idx="12149">
                  <c:v>505</c:v>
                </c:pt>
                <c:pt idx="12150">
                  <c:v>506</c:v>
                </c:pt>
                <c:pt idx="12151">
                  <c:v>500</c:v>
                </c:pt>
                <c:pt idx="12152">
                  <c:v>499</c:v>
                </c:pt>
                <c:pt idx="12153">
                  <c:v>498</c:v>
                </c:pt>
                <c:pt idx="12154">
                  <c:v>502</c:v>
                </c:pt>
                <c:pt idx="12155">
                  <c:v>501</c:v>
                </c:pt>
                <c:pt idx="12156">
                  <c:v>504</c:v>
                </c:pt>
                <c:pt idx="12157">
                  <c:v>503</c:v>
                </c:pt>
                <c:pt idx="12158">
                  <c:v>506</c:v>
                </c:pt>
                <c:pt idx="12159">
                  <c:v>506</c:v>
                </c:pt>
                <c:pt idx="12160">
                  <c:v>509</c:v>
                </c:pt>
                <c:pt idx="12161">
                  <c:v>511</c:v>
                </c:pt>
                <c:pt idx="12162">
                  <c:v>509</c:v>
                </c:pt>
                <c:pt idx="12163">
                  <c:v>514</c:v>
                </c:pt>
                <c:pt idx="12164">
                  <c:v>511</c:v>
                </c:pt>
                <c:pt idx="12165">
                  <c:v>511</c:v>
                </c:pt>
                <c:pt idx="12166">
                  <c:v>512</c:v>
                </c:pt>
                <c:pt idx="12167">
                  <c:v>510</c:v>
                </c:pt>
                <c:pt idx="12168">
                  <c:v>514</c:v>
                </c:pt>
                <c:pt idx="12169">
                  <c:v>513</c:v>
                </c:pt>
                <c:pt idx="12170">
                  <c:v>517</c:v>
                </c:pt>
                <c:pt idx="12171">
                  <c:v>517</c:v>
                </c:pt>
                <c:pt idx="12172">
                  <c:v>517</c:v>
                </c:pt>
                <c:pt idx="12173">
                  <c:v>514</c:v>
                </c:pt>
                <c:pt idx="12174">
                  <c:v>514</c:v>
                </c:pt>
                <c:pt idx="12175">
                  <c:v>514</c:v>
                </c:pt>
                <c:pt idx="12176">
                  <c:v>510</c:v>
                </c:pt>
                <c:pt idx="12177">
                  <c:v>511</c:v>
                </c:pt>
                <c:pt idx="12178">
                  <c:v>508</c:v>
                </c:pt>
                <c:pt idx="12179">
                  <c:v>509</c:v>
                </c:pt>
                <c:pt idx="12180">
                  <c:v>506</c:v>
                </c:pt>
                <c:pt idx="12181">
                  <c:v>506</c:v>
                </c:pt>
                <c:pt idx="12182">
                  <c:v>504</c:v>
                </c:pt>
                <c:pt idx="12183">
                  <c:v>507</c:v>
                </c:pt>
                <c:pt idx="12184">
                  <c:v>506</c:v>
                </c:pt>
                <c:pt idx="12185">
                  <c:v>506</c:v>
                </c:pt>
                <c:pt idx="12186">
                  <c:v>507</c:v>
                </c:pt>
                <c:pt idx="12187">
                  <c:v>504</c:v>
                </c:pt>
                <c:pt idx="12188">
                  <c:v>503</c:v>
                </c:pt>
                <c:pt idx="12189">
                  <c:v>503</c:v>
                </c:pt>
                <c:pt idx="12190">
                  <c:v>502</c:v>
                </c:pt>
                <c:pt idx="12191">
                  <c:v>500</c:v>
                </c:pt>
                <c:pt idx="12192">
                  <c:v>498</c:v>
                </c:pt>
                <c:pt idx="12193">
                  <c:v>499</c:v>
                </c:pt>
                <c:pt idx="12194">
                  <c:v>498</c:v>
                </c:pt>
                <c:pt idx="12195">
                  <c:v>499</c:v>
                </c:pt>
                <c:pt idx="12196">
                  <c:v>500</c:v>
                </c:pt>
                <c:pt idx="12197">
                  <c:v>500</c:v>
                </c:pt>
                <c:pt idx="12198">
                  <c:v>502</c:v>
                </c:pt>
                <c:pt idx="12199">
                  <c:v>500</c:v>
                </c:pt>
                <c:pt idx="12200">
                  <c:v>499</c:v>
                </c:pt>
                <c:pt idx="12201">
                  <c:v>501</c:v>
                </c:pt>
                <c:pt idx="12202">
                  <c:v>499</c:v>
                </c:pt>
                <c:pt idx="12203">
                  <c:v>500</c:v>
                </c:pt>
                <c:pt idx="12204">
                  <c:v>499</c:v>
                </c:pt>
                <c:pt idx="12205">
                  <c:v>498</c:v>
                </c:pt>
                <c:pt idx="12206">
                  <c:v>498</c:v>
                </c:pt>
                <c:pt idx="12207">
                  <c:v>500</c:v>
                </c:pt>
                <c:pt idx="12208">
                  <c:v>502</c:v>
                </c:pt>
                <c:pt idx="12209">
                  <c:v>503</c:v>
                </c:pt>
                <c:pt idx="12210">
                  <c:v>505</c:v>
                </c:pt>
                <c:pt idx="12211">
                  <c:v>505</c:v>
                </c:pt>
                <c:pt idx="12212">
                  <c:v>504</c:v>
                </c:pt>
                <c:pt idx="12213">
                  <c:v>503</c:v>
                </c:pt>
                <c:pt idx="12214">
                  <c:v>503</c:v>
                </c:pt>
                <c:pt idx="12215">
                  <c:v>502</c:v>
                </c:pt>
                <c:pt idx="12216">
                  <c:v>503</c:v>
                </c:pt>
                <c:pt idx="12217">
                  <c:v>504</c:v>
                </c:pt>
                <c:pt idx="12218">
                  <c:v>506</c:v>
                </c:pt>
                <c:pt idx="12219">
                  <c:v>509</c:v>
                </c:pt>
                <c:pt idx="12220">
                  <c:v>509</c:v>
                </c:pt>
                <c:pt idx="12221">
                  <c:v>510</c:v>
                </c:pt>
                <c:pt idx="12222">
                  <c:v>514</c:v>
                </c:pt>
                <c:pt idx="12223">
                  <c:v>520</c:v>
                </c:pt>
                <c:pt idx="12224">
                  <c:v>518</c:v>
                </c:pt>
                <c:pt idx="12225">
                  <c:v>517</c:v>
                </c:pt>
                <c:pt idx="12226">
                  <c:v>520</c:v>
                </c:pt>
                <c:pt idx="12227">
                  <c:v>527</c:v>
                </c:pt>
                <c:pt idx="12228">
                  <c:v>518</c:v>
                </c:pt>
                <c:pt idx="12229">
                  <c:v>509</c:v>
                </c:pt>
                <c:pt idx="12230">
                  <c:v>511</c:v>
                </c:pt>
                <c:pt idx="12231">
                  <c:v>513</c:v>
                </c:pt>
                <c:pt idx="12232">
                  <c:v>514</c:v>
                </c:pt>
                <c:pt idx="12233">
                  <c:v>508</c:v>
                </c:pt>
                <c:pt idx="12234">
                  <c:v>506</c:v>
                </c:pt>
                <c:pt idx="12235">
                  <c:v>509</c:v>
                </c:pt>
                <c:pt idx="12236">
                  <c:v>502</c:v>
                </c:pt>
                <c:pt idx="12237">
                  <c:v>502</c:v>
                </c:pt>
                <c:pt idx="12238">
                  <c:v>505</c:v>
                </c:pt>
                <c:pt idx="12239">
                  <c:v>497</c:v>
                </c:pt>
                <c:pt idx="12240">
                  <c:v>501</c:v>
                </c:pt>
                <c:pt idx="12241">
                  <c:v>498</c:v>
                </c:pt>
                <c:pt idx="12242">
                  <c:v>508</c:v>
                </c:pt>
                <c:pt idx="12243">
                  <c:v>518</c:v>
                </c:pt>
                <c:pt idx="12244">
                  <c:v>508</c:v>
                </c:pt>
                <c:pt idx="12245">
                  <c:v>509</c:v>
                </c:pt>
                <c:pt idx="12246">
                  <c:v>508</c:v>
                </c:pt>
                <c:pt idx="12247">
                  <c:v>502</c:v>
                </c:pt>
                <c:pt idx="12248">
                  <c:v>502</c:v>
                </c:pt>
                <c:pt idx="12249">
                  <c:v>502</c:v>
                </c:pt>
                <c:pt idx="12250">
                  <c:v>503</c:v>
                </c:pt>
                <c:pt idx="12251">
                  <c:v>492</c:v>
                </c:pt>
                <c:pt idx="12252">
                  <c:v>495</c:v>
                </c:pt>
                <c:pt idx="12253">
                  <c:v>490</c:v>
                </c:pt>
                <c:pt idx="12254">
                  <c:v>486</c:v>
                </c:pt>
                <c:pt idx="12255">
                  <c:v>491</c:v>
                </c:pt>
                <c:pt idx="12256">
                  <c:v>494</c:v>
                </c:pt>
                <c:pt idx="12257">
                  <c:v>491</c:v>
                </c:pt>
                <c:pt idx="12258">
                  <c:v>493</c:v>
                </c:pt>
                <c:pt idx="12259">
                  <c:v>498</c:v>
                </c:pt>
                <c:pt idx="12260">
                  <c:v>500</c:v>
                </c:pt>
                <c:pt idx="12261">
                  <c:v>498</c:v>
                </c:pt>
                <c:pt idx="12262">
                  <c:v>498</c:v>
                </c:pt>
                <c:pt idx="12263">
                  <c:v>494</c:v>
                </c:pt>
                <c:pt idx="12264">
                  <c:v>496</c:v>
                </c:pt>
                <c:pt idx="12265">
                  <c:v>495</c:v>
                </c:pt>
                <c:pt idx="12266">
                  <c:v>494</c:v>
                </c:pt>
                <c:pt idx="12267">
                  <c:v>496</c:v>
                </c:pt>
                <c:pt idx="12268">
                  <c:v>498</c:v>
                </c:pt>
                <c:pt idx="12269">
                  <c:v>500</c:v>
                </c:pt>
                <c:pt idx="12270">
                  <c:v>500</c:v>
                </c:pt>
                <c:pt idx="12271">
                  <c:v>505</c:v>
                </c:pt>
                <c:pt idx="12272">
                  <c:v>506</c:v>
                </c:pt>
                <c:pt idx="12273">
                  <c:v>509</c:v>
                </c:pt>
                <c:pt idx="12274">
                  <c:v>509</c:v>
                </c:pt>
                <c:pt idx="12275">
                  <c:v>508</c:v>
                </c:pt>
                <c:pt idx="12276">
                  <c:v>507</c:v>
                </c:pt>
                <c:pt idx="12277">
                  <c:v>504</c:v>
                </c:pt>
                <c:pt idx="12278">
                  <c:v>504</c:v>
                </c:pt>
                <c:pt idx="12279">
                  <c:v>502</c:v>
                </c:pt>
                <c:pt idx="12280">
                  <c:v>502</c:v>
                </c:pt>
                <c:pt idx="12281">
                  <c:v>502</c:v>
                </c:pt>
                <c:pt idx="12282">
                  <c:v>503</c:v>
                </c:pt>
                <c:pt idx="12283">
                  <c:v>501</c:v>
                </c:pt>
                <c:pt idx="12284">
                  <c:v>502</c:v>
                </c:pt>
                <c:pt idx="12285">
                  <c:v>501</c:v>
                </c:pt>
                <c:pt idx="12286">
                  <c:v>502</c:v>
                </c:pt>
                <c:pt idx="12287">
                  <c:v>503</c:v>
                </c:pt>
                <c:pt idx="12288">
                  <c:v>502</c:v>
                </c:pt>
                <c:pt idx="12289">
                  <c:v>501</c:v>
                </c:pt>
                <c:pt idx="12290">
                  <c:v>503</c:v>
                </c:pt>
                <c:pt idx="12291">
                  <c:v>505</c:v>
                </c:pt>
                <c:pt idx="12292">
                  <c:v>506</c:v>
                </c:pt>
                <c:pt idx="12293">
                  <c:v>505</c:v>
                </c:pt>
                <c:pt idx="12294">
                  <c:v>509</c:v>
                </c:pt>
                <c:pt idx="12295">
                  <c:v>516</c:v>
                </c:pt>
                <c:pt idx="12296">
                  <c:v>516</c:v>
                </c:pt>
                <c:pt idx="12297">
                  <c:v>517</c:v>
                </c:pt>
                <c:pt idx="12298">
                  <c:v>516</c:v>
                </c:pt>
                <c:pt idx="12299">
                  <c:v>508</c:v>
                </c:pt>
                <c:pt idx="12300">
                  <c:v>510</c:v>
                </c:pt>
                <c:pt idx="12301">
                  <c:v>502</c:v>
                </c:pt>
                <c:pt idx="12302">
                  <c:v>501</c:v>
                </c:pt>
                <c:pt idx="12303">
                  <c:v>502</c:v>
                </c:pt>
                <c:pt idx="12304">
                  <c:v>504</c:v>
                </c:pt>
                <c:pt idx="12305">
                  <c:v>502</c:v>
                </c:pt>
                <c:pt idx="12306">
                  <c:v>510</c:v>
                </c:pt>
                <c:pt idx="12307">
                  <c:v>503</c:v>
                </c:pt>
                <c:pt idx="12308">
                  <c:v>508</c:v>
                </c:pt>
                <c:pt idx="12309">
                  <c:v>509</c:v>
                </c:pt>
                <c:pt idx="12310">
                  <c:v>504</c:v>
                </c:pt>
                <c:pt idx="12311">
                  <c:v>499</c:v>
                </c:pt>
                <c:pt idx="12312">
                  <c:v>507</c:v>
                </c:pt>
                <c:pt idx="12313">
                  <c:v>502</c:v>
                </c:pt>
                <c:pt idx="12314">
                  <c:v>497</c:v>
                </c:pt>
                <c:pt idx="12315">
                  <c:v>497</c:v>
                </c:pt>
                <c:pt idx="12316">
                  <c:v>502</c:v>
                </c:pt>
                <c:pt idx="12317">
                  <c:v>502</c:v>
                </c:pt>
                <c:pt idx="12318">
                  <c:v>503</c:v>
                </c:pt>
                <c:pt idx="12319">
                  <c:v>499</c:v>
                </c:pt>
                <c:pt idx="12320">
                  <c:v>502</c:v>
                </c:pt>
                <c:pt idx="12321">
                  <c:v>503</c:v>
                </c:pt>
                <c:pt idx="12322">
                  <c:v>502</c:v>
                </c:pt>
                <c:pt idx="12323">
                  <c:v>500</c:v>
                </c:pt>
                <c:pt idx="12324">
                  <c:v>499</c:v>
                </c:pt>
                <c:pt idx="12325">
                  <c:v>498</c:v>
                </c:pt>
                <c:pt idx="12326">
                  <c:v>498</c:v>
                </c:pt>
                <c:pt idx="12327">
                  <c:v>497</c:v>
                </c:pt>
                <c:pt idx="12328">
                  <c:v>497</c:v>
                </c:pt>
                <c:pt idx="12329">
                  <c:v>495</c:v>
                </c:pt>
                <c:pt idx="12330">
                  <c:v>499</c:v>
                </c:pt>
                <c:pt idx="12331">
                  <c:v>498</c:v>
                </c:pt>
                <c:pt idx="12332">
                  <c:v>497</c:v>
                </c:pt>
                <c:pt idx="12333">
                  <c:v>496</c:v>
                </c:pt>
                <c:pt idx="12334">
                  <c:v>498</c:v>
                </c:pt>
                <c:pt idx="12335">
                  <c:v>496</c:v>
                </c:pt>
                <c:pt idx="12336">
                  <c:v>497</c:v>
                </c:pt>
                <c:pt idx="12337">
                  <c:v>496</c:v>
                </c:pt>
                <c:pt idx="12338">
                  <c:v>496</c:v>
                </c:pt>
                <c:pt idx="12339">
                  <c:v>495</c:v>
                </c:pt>
                <c:pt idx="12340">
                  <c:v>496</c:v>
                </c:pt>
                <c:pt idx="12341">
                  <c:v>496</c:v>
                </c:pt>
                <c:pt idx="12342">
                  <c:v>500</c:v>
                </c:pt>
                <c:pt idx="12343">
                  <c:v>492</c:v>
                </c:pt>
                <c:pt idx="12344">
                  <c:v>495</c:v>
                </c:pt>
                <c:pt idx="12345">
                  <c:v>498</c:v>
                </c:pt>
                <c:pt idx="12346">
                  <c:v>499</c:v>
                </c:pt>
                <c:pt idx="12347">
                  <c:v>492</c:v>
                </c:pt>
                <c:pt idx="12348">
                  <c:v>496</c:v>
                </c:pt>
                <c:pt idx="12349">
                  <c:v>498</c:v>
                </c:pt>
                <c:pt idx="12350">
                  <c:v>499</c:v>
                </c:pt>
                <c:pt idx="12351">
                  <c:v>498</c:v>
                </c:pt>
                <c:pt idx="12352">
                  <c:v>494</c:v>
                </c:pt>
                <c:pt idx="12353">
                  <c:v>498</c:v>
                </c:pt>
                <c:pt idx="12354">
                  <c:v>498</c:v>
                </c:pt>
                <c:pt idx="12355">
                  <c:v>498</c:v>
                </c:pt>
                <c:pt idx="12356">
                  <c:v>498</c:v>
                </c:pt>
                <c:pt idx="12357">
                  <c:v>503</c:v>
                </c:pt>
                <c:pt idx="12358">
                  <c:v>505</c:v>
                </c:pt>
                <c:pt idx="12359">
                  <c:v>504</c:v>
                </c:pt>
                <c:pt idx="12360">
                  <c:v>503</c:v>
                </c:pt>
                <c:pt idx="12361">
                  <c:v>507</c:v>
                </c:pt>
                <c:pt idx="12362">
                  <c:v>505</c:v>
                </c:pt>
                <c:pt idx="12363">
                  <c:v>501</c:v>
                </c:pt>
                <c:pt idx="12364">
                  <c:v>499</c:v>
                </c:pt>
                <c:pt idx="12365">
                  <c:v>500</c:v>
                </c:pt>
                <c:pt idx="12366">
                  <c:v>502</c:v>
                </c:pt>
                <c:pt idx="12367">
                  <c:v>504</c:v>
                </c:pt>
                <c:pt idx="12368">
                  <c:v>505</c:v>
                </c:pt>
                <c:pt idx="12369">
                  <c:v>501</c:v>
                </c:pt>
                <c:pt idx="12370">
                  <c:v>503</c:v>
                </c:pt>
                <c:pt idx="12371">
                  <c:v>500</c:v>
                </c:pt>
                <c:pt idx="12372">
                  <c:v>503</c:v>
                </c:pt>
                <c:pt idx="12373">
                  <c:v>500</c:v>
                </c:pt>
                <c:pt idx="12374">
                  <c:v>498</c:v>
                </c:pt>
                <c:pt idx="12375">
                  <c:v>500</c:v>
                </c:pt>
                <c:pt idx="12376">
                  <c:v>504</c:v>
                </c:pt>
                <c:pt idx="12377">
                  <c:v>501</c:v>
                </c:pt>
                <c:pt idx="12378">
                  <c:v>506</c:v>
                </c:pt>
                <c:pt idx="12379">
                  <c:v>502</c:v>
                </c:pt>
                <c:pt idx="12380">
                  <c:v>508</c:v>
                </c:pt>
                <c:pt idx="12381">
                  <c:v>509</c:v>
                </c:pt>
                <c:pt idx="12382">
                  <c:v>510</c:v>
                </c:pt>
                <c:pt idx="12383">
                  <c:v>511</c:v>
                </c:pt>
                <c:pt idx="12384">
                  <c:v>509</c:v>
                </c:pt>
                <c:pt idx="12385">
                  <c:v>511</c:v>
                </c:pt>
                <c:pt idx="12386">
                  <c:v>515</c:v>
                </c:pt>
                <c:pt idx="12387">
                  <c:v>518</c:v>
                </c:pt>
                <c:pt idx="12388">
                  <c:v>522</c:v>
                </c:pt>
                <c:pt idx="12389">
                  <c:v>522</c:v>
                </c:pt>
                <c:pt idx="12390">
                  <c:v>524</c:v>
                </c:pt>
                <c:pt idx="12391">
                  <c:v>531</c:v>
                </c:pt>
                <c:pt idx="12392">
                  <c:v>530</c:v>
                </c:pt>
                <c:pt idx="12393">
                  <c:v>531</c:v>
                </c:pt>
                <c:pt idx="12394">
                  <c:v>531</c:v>
                </c:pt>
                <c:pt idx="12395">
                  <c:v>530</c:v>
                </c:pt>
                <c:pt idx="12396">
                  <c:v>528</c:v>
                </c:pt>
                <c:pt idx="12397">
                  <c:v>525</c:v>
                </c:pt>
                <c:pt idx="12398">
                  <c:v>526</c:v>
                </c:pt>
                <c:pt idx="12399">
                  <c:v>522</c:v>
                </c:pt>
                <c:pt idx="12400">
                  <c:v>519</c:v>
                </c:pt>
                <c:pt idx="12401">
                  <c:v>518</c:v>
                </c:pt>
                <c:pt idx="12402">
                  <c:v>517</c:v>
                </c:pt>
                <c:pt idx="12403">
                  <c:v>515</c:v>
                </c:pt>
                <c:pt idx="12404">
                  <c:v>515</c:v>
                </c:pt>
                <c:pt idx="12405">
                  <c:v>515</c:v>
                </c:pt>
                <c:pt idx="12406">
                  <c:v>515</c:v>
                </c:pt>
                <c:pt idx="12407">
                  <c:v>514</c:v>
                </c:pt>
                <c:pt idx="12408">
                  <c:v>513</c:v>
                </c:pt>
                <c:pt idx="12409">
                  <c:v>513</c:v>
                </c:pt>
                <c:pt idx="12410">
                  <c:v>514</c:v>
                </c:pt>
                <c:pt idx="12411">
                  <c:v>513</c:v>
                </c:pt>
                <c:pt idx="12412">
                  <c:v>512</c:v>
                </c:pt>
                <c:pt idx="12413">
                  <c:v>513</c:v>
                </c:pt>
                <c:pt idx="12414">
                  <c:v>512</c:v>
                </c:pt>
                <c:pt idx="12415">
                  <c:v>514</c:v>
                </c:pt>
                <c:pt idx="12416">
                  <c:v>514</c:v>
                </c:pt>
                <c:pt idx="12417">
                  <c:v>515</c:v>
                </c:pt>
                <c:pt idx="12418">
                  <c:v>515</c:v>
                </c:pt>
                <c:pt idx="12419">
                  <c:v>515</c:v>
                </c:pt>
                <c:pt idx="12420">
                  <c:v>518</c:v>
                </c:pt>
                <c:pt idx="12421">
                  <c:v>516</c:v>
                </c:pt>
                <c:pt idx="12422">
                  <c:v>516</c:v>
                </c:pt>
                <c:pt idx="12423">
                  <c:v>516</c:v>
                </c:pt>
                <c:pt idx="12424">
                  <c:v>517</c:v>
                </c:pt>
                <c:pt idx="12425">
                  <c:v>515</c:v>
                </c:pt>
                <c:pt idx="12426">
                  <c:v>516</c:v>
                </c:pt>
                <c:pt idx="12427">
                  <c:v>514</c:v>
                </c:pt>
                <c:pt idx="12428">
                  <c:v>513</c:v>
                </c:pt>
                <c:pt idx="12429">
                  <c:v>514</c:v>
                </c:pt>
                <c:pt idx="12430">
                  <c:v>515</c:v>
                </c:pt>
                <c:pt idx="12431">
                  <c:v>515</c:v>
                </c:pt>
                <c:pt idx="12432">
                  <c:v>516</c:v>
                </c:pt>
                <c:pt idx="12433">
                  <c:v>516</c:v>
                </c:pt>
                <c:pt idx="12434">
                  <c:v>515</c:v>
                </c:pt>
                <c:pt idx="12435">
                  <c:v>513</c:v>
                </c:pt>
                <c:pt idx="12436">
                  <c:v>512</c:v>
                </c:pt>
                <c:pt idx="12437">
                  <c:v>510</c:v>
                </c:pt>
                <c:pt idx="12438">
                  <c:v>510</c:v>
                </c:pt>
                <c:pt idx="12439">
                  <c:v>509</c:v>
                </c:pt>
                <c:pt idx="12440">
                  <c:v>510</c:v>
                </c:pt>
                <c:pt idx="12441">
                  <c:v>512</c:v>
                </c:pt>
                <c:pt idx="12442">
                  <c:v>513</c:v>
                </c:pt>
                <c:pt idx="12443">
                  <c:v>515</c:v>
                </c:pt>
                <c:pt idx="12444">
                  <c:v>516</c:v>
                </c:pt>
                <c:pt idx="12445">
                  <c:v>516</c:v>
                </c:pt>
                <c:pt idx="12446">
                  <c:v>518</c:v>
                </c:pt>
                <c:pt idx="12447">
                  <c:v>520</c:v>
                </c:pt>
                <c:pt idx="12448">
                  <c:v>527</c:v>
                </c:pt>
                <c:pt idx="12449">
                  <c:v>526</c:v>
                </c:pt>
                <c:pt idx="12450">
                  <c:v>522</c:v>
                </c:pt>
                <c:pt idx="12451">
                  <c:v>519</c:v>
                </c:pt>
                <c:pt idx="12452">
                  <c:v>517</c:v>
                </c:pt>
                <c:pt idx="12453">
                  <c:v>517</c:v>
                </c:pt>
                <c:pt idx="12454">
                  <c:v>516</c:v>
                </c:pt>
                <c:pt idx="12455">
                  <c:v>518</c:v>
                </c:pt>
                <c:pt idx="12456">
                  <c:v>516</c:v>
                </c:pt>
                <c:pt idx="12457">
                  <c:v>523</c:v>
                </c:pt>
                <c:pt idx="12458">
                  <c:v>522</c:v>
                </c:pt>
                <c:pt idx="12459">
                  <c:v>524</c:v>
                </c:pt>
                <c:pt idx="12460">
                  <c:v>525</c:v>
                </c:pt>
                <c:pt idx="12461">
                  <c:v>524</c:v>
                </c:pt>
                <c:pt idx="12462">
                  <c:v>527</c:v>
                </c:pt>
                <c:pt idx="12463">
                  <c:v>522</c:v>
                </c:pt>
                <c:pt idx="12464">
                  <c:v>531</c:v>
                </c:pt>
                <c:pt idx="12465">
                  <c:v>535</c:v>
                </c:pt>
                <c:pt idx="12466">
                  <c:v>543</c:v>
                </c:pt>
                <c:pt idx="12467">
                  <c:v>536</c:v>
                </c:pt>
                <c:pt idx="12468">
                  <c:v>538</c:v>
                </c:pt>
                <c:pt idx="12469">
                  <c:v>534</c:v>
                </c:pt>
                <c:pt idx="12470">
                  <c:v>537</c:v>
                </c:pt>
                <c:pt idx="12471">
                  <c:v>539</c:v>
                </c:pt>
                <c:pt idx="12472">
                  <c:v>534</c:v>
                </c:pt>
                <c:pt idx="12473">
                  <c:v>533</c:v>
                </c:pt>
                <c:pt idx="12474">
                  <c:v>532</c:v>
                </c:pt>
                <c:pt idx="12475">
                  <c:v>531</c:v>
                </c:pt>
                <c:pt idx="12476">
                  <c:v>530</c:v>
                </c:pt>
                <c:pt idx="12477">
                  <c:v>530</c:v>
                </c:pt>
                <c:pt idx="12478">
                  <c:v>531</c:v>
                </c:pt>
                <c:pt idx="12479">
                  <c:v>529</c:v>
                </c:pt>
                <c:pt idx="12480">
                  <c:v>530</c:v>
                </c:pt>
                <c:pt idx="12481">
                  <c:v>530</c:v>
                </c:pt>
                <c:pt idx="12482">
                  <c:v>529</c:v>
                </c:pt>
                <c:pt idx="12483">
                  <c:v>528</c:v>
                </c:pt>
                <c:pt idx="12484">
                  <c:v>527</c:v>
                </c:pt>
                <c:pt idx="12485">
                  <c:v>523</c:v>
                </c:pt>
                <c:pt idx="12486">
                  <c:v>520</c:v>
                </c:pt>
                <c:pt idx="12487">
                  <c:v>520</c:v>
                </c:pt>
                <c:pt idx="12488">
                  <c:v>519</c:v>
                </c:pt>
                <c:pt idx="12489">
                  <c:v>517</c:v>
                </c:pt>
                <c:pt idx="12490">
                  <c:v>519</c:v>
                </c:pt>
                <c:pt idx="12491">
                  <c:v>518</c:v>
                </c:pt>
                <c:pt idx="12492">
                  <c:v>518</c:v>
                </c:pt>
                <c:pt idx="12493">
                  <c:v>520</c:v>
                </c:pt>
                <c:pt idx="12494">
                  <c:v>519</c:v>
                </c:pt>
                <c:pt idx="12495">
                  <c:v>518</c:v>
                </c:pt>
                <c:pt idx="12496">
                  <c:v>518</c:v>
                </c:pt>
                <c:pt idx="12497">
                  <c:v>519</c:v>
                </c:pt>
                <c:pt idx="12498">
                  <c:v>514</c:v>
                </c:pt>
                <c:pt idx="12499">
                  <c:v>514</c:v>
                </c:pt>
                <c:pt idx="12500">
                  <c:v>513</c:v>
                </c:pt>
                <c:pt idx="12501">
                  <c:v>514</c:v>
                </c:pt>
                <c:pt idx="12502">
                  <c:v>508</c:v>
                </c:pt>
                <c:pt idx="12503">
                  <c:v>510</c:v>
                </c:pt>
                <c:pt idx="12504">
                  <c:v>509</c:v>
                </c:pt>
                <c:pt idx="12505">
                  <c:v>511</c:v>
                </c:pt>
                <c:pt idx="12506">
                  <c:v>511</c:v>
                </c:pt>
                <c:pt idx="12507">
                  <c:v>511</c:v>
                </c:pt>
                <c:pt idx="12508">
                  <c:v>511</c:v>
                </c:pt>
                <c:pt idx="12509">
                  <c:v>511</c:v>
                </c:pt>
                <c:pt idx="12510">
                  <c:v>511</c:v>
                </c:pt>
                <c:pt idx="12511">
                  <c:v>511</c:v>
                </c:pt>
                <c:pt idx="12512">
                  <c:v>511</c:v>
                </c:pt>
                <c:pt idx="12513">
                  <c:v>511</c:v>
                </c:pt>
                <c:pt idx="12514">
                  <c:v>510</c:v>
                </c:pt>
                <c:pt idx="12515">
                  <c:v>511</c:v>
                </c:pt>
                <c:pt idx="12516">
                  <c:v>512</c:v>
                </c:pt>
                <c:pt idx="12517">
                  <c:v>513</c:v>
                </c:pt>
                <c:pt idx="12518">
                  <c:v>514</c:v>
                </c:pt>
                <c:pt idx="12519">
                  <c:v>515</c:v>
                </c:pt>
                <c:pt idx="12520">
                  <c:v>516</c:v>
                </c:pt>
                <c:pt idx="12521">
                  <c:v>518</c:v>
                </c:pt>
                <c:pt idx="12522">
                  <c:v>513</c:v>
                </c:pt>
                <c:pt idx="12523">
                  <c:v>515</c:v>
                </c:pt>
                <c:pt idx="12524">
                  <c:v>515</c:v>
                </c:pt>
                <c:pt idx="12525">
                  <c:v>515</c:v>
                </c:pt>
                <c:pt idx="12526">
                  <c:v>514</c:v>
                </c:pt>
                <c:pt idx="12527">
                  <c:v>514</c:v>
                </c:pt>
                <c:pt idx="12528">
                  <c:v>515</c:v>
                </c:pt>
                <c:pt idx="12529">
                  <c:v>517</c:v>
                </c:pt>
                <c:pt idx="12530">
                  <c:v>517</c:v>
                </c:pt>
                <c:pt idx="12531">
                  <c:v>516</c:v>
                </c:pt>
                <c:pt idx="12532">
                  <c:v>517</c:v>
                </c:pt>
                <c:pt idx="12533">
                  <c:v>516</c:v>
                </c:pt>
                <c:pt idx="12534">
                  <c:v>514</c:v>
                </c:pt>
                <c:pt idx="12535">
                  <c:v>512</c:v>
                </c:pt>
                <c:pt idx="12536">
                  <c:v>511</c:v>
                </c:pt>
                <c:pt idx="12537">
                  <c:v>510</c:v>
                </c:pt>
                <c:pt idx="12538">
                  <c:v>510</c:v>
                </c:pt>
                <c:pt idx="12539">
                  <c:v>509</c:v>
                </c:pt>
                <c:pt idx="12540">
                  <c:v>508</c:v>
                </c:pt>
                <c:pt idx="12541">
                  <c:v>509</c:v>
                </c:pt>
                <c:pt idx="12542">
                  <c:v>511</c:v>
                </c:pt>
                <c:pt idx="12543">
                  <c:v>511</c:v>
                </c:pt>
                <c:pt idx="12544">
                  <c:v>512</c:v>
                </c:pt>
                <c:pt idx="12545">
                  <c:v>512</c:v>
                </c:pt>
                <c:pt idx="12546">
                  <c:v>515</c:v>
                </c:pt>
                <c:pt idx="12547">
                  <c:v>516</c:v>
                </c:pt>
                <c:pt idx="12548">
                  <c:v>515</c:v>
                </c:pt>
                <c:pt idx="12549">
                  <c:v>516</c:v>
                </c:pt>
                <c:pt idx="12550">
                  <c:v>517</c:v>
                </c:pt>
                <c:pt idx="12551">
                  <c:v>520</c:v>
                </c:pt>
                <c:pt idx="12552">
                  <c:v>519</c:v>
                </c:pt>
                <c:pt idx="12553">
                  <c:v>519</c:v>
                </c:pt>
                <c:pt idx="12554">
                  <c:v>524</c:v>
                </c:pt>
                <c:pt idx="12555">
                  <c:v>528</c:v>
                </c:pt>
                <c:pt idx="12556">
                  <c:v>527</c:v>
                </c:pt>
                <c:pt idx="12557">
                  <c:v>527</c:v>
                </c:pt>
                <c:pt idx="12558">
                  <c:v>529</c:v>
                </c:pt>
                <c:pt idx="12559">
                  <c:v>526</c:v>
                </c:pt>
                <c:pt idx="12560">
                  <c:v>525</c:v>
                </c:pt>
                <c:pt idx="12561">
                  <c:v>522</c:v>
                </c:pt>
                <c:pt idx="12562">
                  <c:v>523</c:v>
                </c:pt>
                <c:pt idx="12563">
                  <c:v>521</c:v>
                </c:pt>
                <c:pt idx="12564">
                  <c:v>520</c:v>
                </c:pt>
                <c:pt idx="12565">
                  <c:v>520</c:v>
                </c:pt>
                <c:pt idx="12566">
                  <c:v>521</c:v>
                </c:pt>
                <c:pt idx="12567">
                  <c:v>525</c:v>
                </c:pt>
                <c:pt idx="12568">
                  <c:v>525</c:v>
                </c:pt>
                <c:pt idx="12569">
                  <c:v>525</c:v>
                </c:pt>
                <c:pt idx="12570">
                  <c:v>528</c:v>
                </c:pt>
                <c:pt idx="12571">
                  <c:v>527</c:v>
                </c:pt>
                <c:pt idx="12572">
                  <c:v>529</c:v>
                </c:pt>
                <c:pt idx="12573">
                  <c:v>527</c:v>
                </c:pt>
                <c:pt idx="12574">
                  <c:v>527</c:v>
                </c:pt>
                <c:pt idx="12575">
                  <c:v>526</c:v>
                </c:pt>
                <c:pt idx="12576">
                  <c:v>525</c:v>
                </c:pt>
                <c:pt idx="12577">
                  <c:v>524</c:v>
                </c:pt>
                <c:pt idx="12578">
                  <c:v>524</c:v>
                </c:pt>
                <c:pt idx="12579">
                  <c:v>524</c:v>
                </c:pt>
                <c:pt idx="12580">
                  <c:v>522</c:v>
                </c:pt>
                <c:pt idx="12581">
                  <c:v>522</c:v>
                </c:pt>
                <c:pt idx="12582">
                  <c:v>522</c:v>
                </c:pt>
                <c:pt idx="12583">
                  <c:v>520</c:v>
                </c:pt>
                <c:pt idx="12584">
                  <c:v>519</c:v>
                </c:pt>
                <c:pt idx="12585">
                  <c:v>518</c:v>
                </c:pt>
                <c:pt idx="12586">
                  <c:v>517</c:v>
                </c:pt>
                <c:pt idx="12587">
                  <c:v>517</c:v>
                </c:pt>
                <c:pt idx="12588">
                  <c:v>514</c:v>
                </c:pt>
                <c:pt idx="12589">
                  <c:v>518</c:v>
                </c:pt>
                <c:pt idx="12590">
                  <c:v>514</c:v>
                </c:pt>
                <c:pt idx="12591">
                  <c:v>516</c:v>
                </c:pt>
                <c:pt idx="12592">
                  <c:v>516</c:v>
                </c:pt>
                <c:pt idx="12593">
                  <c:v>519</c:v>
                </c:pt>
                <c:pt idx="12594">
                  <c:v>518</c:v>
                </c:pt>
                <c:pt idx="12595">
                  <c:v>520</c:v>
                </c:pt>
                <c:pt idx="12596">
                  <c:v>519</c:v>
                </c:pt>
                <c:pt idx="12597">
                  <c:v>522</c:v>
                </c:pt>
                <c:pt idx="12598">
                  <c:v>522</c:v>
                </c:pt>
                <c:pt idx="12599">
                  <c:v>520</c:v>
                </c:pt>
                <c:pt idx="12600">
                  <c:v>518</c:v>
                </c:pt>
                <c:pt idx="12601">
                  <c:v>521</c:v>
                </c:pt>
                <c:pt idx="12602">
                  <c:v>522</c:v>
                </c:pt>
                <c:pt idx="12603">
                  <c:v>521</c:v>
                </c:pt>
                <c:pt idx="12604">
                  <c:v>517</c:v>
                </c:pt>
                <c:pt idx="12605">
                  <c:v>518</c:v>
                </c:pt>
                <c:pt idx="12606">
                  <c:v>524</c:v>
                </c:pt>
                <c:pt idx="12607">
                  <c:v>526</c:v>
                </c:pt>
                <c:pt idx="12608">
                  <c:v>524</c:v>
                </c:pt>
                <c:pt idx="12609">
                  <c:v>520</c:v>
                </c:pt>
                <c:pt idx="12610">
                  <c:v>520</c:v>
                </c:pt>
                <c:pt idx="12611">
                  <c:v>524</c:v>
                </c:pt>
                <c:pt idx="12612">
                  <c:v>524</c:v>
                </c:pt>
                <c:pt idx="12613">
                  <c:v>526</c:v>
                </c:pt>
                <c:pt idx="12614">
                  <c:v>528</c:v>
                </c:pt>
                <c:pt idx="12615">
                  <c:v>528</c:v>
                </c:pt>
                <c:pt idx="12616">
                  <c:v>524</c:v>
                </c:pt>
                <c:pt idx="12617">
                  <c:v>534</c:v>
                </c:pt>
                <c:pt idx="12618">
                  <c:v>529</c:v>
                </c:pt>
                <c:pt idx="12619">
                  <c:v>530</c:v>
                </c:pt>
                <c:pt idx="12620">
                  <c:v>531</c:v>
                </c:pt>
                <c:pt idx="12621">
                  <c:v>529</c:v>
                </c:pt>
                <c:pt idx="12622">
                  <c:v>530</c:v>
                </c:pt>
                <c:pt idx="12623">
                  <c:v>528</c:v>
                </c:pt>
                <c:pt idx="12624">
                  <c:v>526</c:v>
                </c:pt>
                <c:pt idx="12625">
                  <c:v>526</c:v>
                </c:pt>
                <c:pt idx="12626">
                  <c:v>533</c:v>
                </c:pt>
                <c:pt idx="12627">
                  <c:v>534</c:v>
                </c:pt>
                <c:pt idx="12628">
                  <c:v>532</c:v>
                </c:pt>
                <c:pt idx="12629">
                  <c:v>533</c:v>
                </c:pt>
                <c:pt idx="12630">
                  <c:v>529</c:v>
                </c:pt>
                <c:pt idx="12631">
                  <c:v>533</c:v>
                </c:pt>
                <c:pt idx="12632">
                  <c:v>528</c:v>
                </c:pt>
                <c:pt idx="12633">
                  <c:v>526</c:v>
                </c:pt>
                <c:pt idx="12634">
                  <c:v>522</c:v>
                </c:pt>
                <c:pt idx="12635">
                  <c:v>514</c:v>
                </c:pt>
                <c:pt idx="12636">
                  <c:v>514</c:v>
                </c:pt>
                <c:pt idx="12637">
                  <c:v>517</c:v>
                </c:pt>
                <c:pt idx="12638">
                  <c:v>514</c:v>
                </c:pt>
                <c:pt idx="12639">
                  <c:v>516</c:v>
                </c:pt>
                <c:pt idx="12640">
                  <c:v>515</c:v>
                </c:pt>
                <c:pt idx="12641">
                  <c:v>517</c:v>
                </c:pt>
                <c:pt idx="12642">
                  <c:v>515</c:v>
                </c:pt>
                <c:pt idx="12643">
                  <c:v>514</c:v>
                </c:pt>
                <c:pt idx="12644">
                  <c:v>512</c:v>
                </c:pt>
                <c:pt idx="12645">
                  <c:v>516</c:v>
                </c:pt>
                <c:pt idx="12646">
                  <c:v>513</c:v>
                </c:pt>
                <c:pt idx="12647">
                  <c:v>510</c:v>
                </c:pt>
                <c:pt idx="12648">
                  <c:v>512</c:v>
                </c:pt>
                <c:pt idx="12649">
                  <c:v>510</c:v>
                </c:pt>
                <c:pt idx="12650">
                  <c:v>511</c:v>
                </c:pt>
                <c:pt idx="12651">
                  <c:v>510</c:v>
                </c:pt>
                <c:pt idx="12652">
                  <c:v>511</c:v>
                </c:pt>
                <c:pt idx="12653">
                  <c:v>515</c:v>
                </c:pt>
                <c:pt idx="12654">
                  <c:v>517</c:v>
                </c:pt>
                <c:pt idx="12655">
                  <c:v>518</c:v>
                </c:pt>
                <c:pt idx="12656">
                  <c:v>520</c:v>
                </c:pt>
                <c:pt idx="12657">
                  <c:v>520</c:v>
                </c:pt>
                <c:pt idx="12658">
                  <c:v>518</c:v>
                </c:pt>
                <c:pt idx="12659">
                  <c:v>516</c:v>
                </c:pt>
                <c:pt idx="12660">
                  <c:v>514</c:v>
                </c:pt>
                <c:pt idx="12661">
                  <c:v>512</c:v>
                </c:pt>
                <c:pt idx="12662">
                  <c:v>511</c:v>
                </c:pt>
                <c:pt idx="12663">
                  <c:v>512</c:v>
                </c:pt>
                <c:pt idx="12664">
                  <c:v>509</c:v>
                </c:pt>
                <c:pt idx="12665">
                  <c:v>512</c:v>
                </c:pt>
                <c:pt idx="12666">
                  <c:v>510</c:v>
                </c:pt>
                <c:pt idx="12667">
                  <c:v>514</c:v>
                </c:pt>
                <c:pt idx="12668">
                  <c:v>524</c:v>
                </c:pt>
                <c:pt idx="12669">
                  <c:v>520</c:v>
                </c:pt>
                <c:pt idx="12670">
                  <c:v>519</c:v>
                </c:pt>
                <c:pt idx="12671">
                  <c:v>517</c:v>
                </c:pt>
                <c:pt idx="12672">
                  <c:v>517</c:v>
                </c:pt>
                <c:pt idx="12673">
                  <c:v>517</c:v>
                </c:pt>
                <c:pt idx="12674">
                  <c:v>517</c:v>
                </c:pt>
                <c:pt idx="12675">
                  <c:v>514</c:v>
                </c:pt>
                <c:pt idx="12676">
                  <c:v>516</c:v>
                </c:pt>
                <c:pt idx="12677">
                  <c:v>514</c:v>
                </c:pt>
                <c:pt idx="12678">
                  <c:v>516</c:v>
                </c:pt>
                <c:pt idx="12679">
                  <c:v>523</c:v>
                </c:pt>
                <c:pt idx="12680">
                  <c:v>519</c:v>
                </c:pt>
                <c:pt idx="12681">
                  <c:v>520</c:v>
                </c:pt>
                <c:pt idx="12682">
                  <c:v>517</c:v>
                </c:pt>
                <c:pt idx="12683">
                  <c:v>520</c:v>
                </c:pt>
                <c:pt idx="12684">
                  <c:v>517</c:v>
                </c:pt>
                <c:pt idx="12685">
                  <c:v>518</c:v>
                </c:pt>
                <c:pt idx="12686">
                  <c:v>518</c:v>
                </c:pt>
                <c:pt idx="12687">
                  <c:v>514</c:v>
                </c:pt>
                <c:pt idx="12688">
                  <c:v>516</c:v>
                </c:pt>
                <c:pt idx="12689">
                  <c:v>514</c:v>
                </c:pt>
                <c:pt idx="12690">
                  <c:v>514</c:v>
                </c:pt>
                <c:pt idx="12691">
                  <c:v>512</c:v>
                </c:pt>
                <c:pt idx="12692">
                  <c:v>511</c:v>
                </c:pt>
                <c:pt idx="12693">
                  <c:v>512</c:v>
                </c:pt>
                <c:pt idx="12694">
                  <c:v>508</c:v>
                </c:pt>
                <c:pt idx="12695">
                  <c:v>506</c:v>
                </c:pt>
                <c:pt idx="12696">
                  <c:v>508</c:v>
                </c:pt>
                <c:pt idx="12697">
                  <c:v>508</c:v>
                </c:pt>
                <c:pt idx="12698">
                  <c:v>510</c:v>
                </c:pt>
                <c:pt idx="12699">
                  <c:v>512</c:v>
                </c:pt>
                <c:pt idx="12700">
                  <c:v>519</c:v>
                </c:pt>
                <c:pt idx="12701">
                  <c:v>520</c:v>
                </c:pt>
                <c:pt idx="12702">
                  <c:v>524</c:v>
                </c:pt>
                <c:pt idx="12703">
                  <c:v>528</c:v>
                </c:pt>
                <c:pt idx="12704">
                  <c:v>530</c:v>
                </c:pt>
                <c:pt idx="12705">
                  <c:v>534</c:v>
                </c:pt>
                <c:pt idx="12706">
                  <c:v>532</c:v>
                </c:pt>
                <c:pt idx="12707">
                  <c:v>533</c:v>
                </c:pt>
                <c:pt idx="12708">
                  <c:v>529</c:v>
                </c:pt>
                <c:pt idx="12709">
                  <c:v>530</c:v>
                </c:pt>
                <c:pt idx="12710">
                  <c:v>527</c:v>
                </c:pt>
                <c:pt idx="12711">
                  <c:v>527</c:v>
                </c:pt>
                <c:pt idx="12712">
                  <c:v>526</c:v>
                </c:pt>
                <c:pt idx="12713">
                  <c:v>526</c:v>
                </c:pt>
                <c:pt idx="12714">
                  <c:v>528</c:v>
                </c:pt>
                <c:pt idx="12715">
                  <c:v>528</c:v>
                </c:pt>
                <c:pt idx="12716">
                  <c:v>528</c:v>
                </c:pt>
                <c:pt idx="12717">
                  <c:v>529</c:v>
                </c:pt>
                <c:pt idx="12718">
                  <c:v>530</c:v>
                </c:pt>
                <c:pt idx="12719">
                  <c:v>530</c:v>
                </c:pt>
                <c:pt idx="12720">
                  <c:v>528</c:v>
                </c:pt>
                <c:pt idx="12721">
                  <c:v>528</c:v>
                </c:pt>
                <c:pt idx="12722">
                  <c:v>526</c:v>
                </c:pt>
                <c:pt idx="12723">
                  <c:v>527</c:v>
                </c:pt>
                <c:pt idx="12724">
                  <c:v>525</c:v>
                </c:pt>
                <c:pt idx="12725">
                  <c:v>526</c:v>
                </c:pt>
                <c:pt idx="12726">
                  <c:v>528</c:v>
                </c:pt>
                <c:pt idx="12727">
                  <c:v>528</c:v>
                </c:pt>
                <c:pt idx="12728">
                  <c:v>527</c:v>
                </c:pt>
                <c:pt idx="12729">
                  <c:v>530</c:v>
                </c:pt>
                <c:pt idx="12730">
                  <c:v>530</c:v>
                </c:pt>
                <c:pt idx="12731">
                  <c:v>530</c:v>
                </c:pt>
                <c:pt idx="12732">
                  <c:v>527</c:v>
                </c:pt>
                <c:pt idx="12733">
                  <c:v>530</c:v>
                </c:pt>
                <c:pt idx="12734">
                  <c:v>528</c:v>
                </c:pt>
                <c:pt idx="12735">
                  <c:v>525</c:v>
                </c:pt>
                <c:pt idx="12736">
                  <c:v>525</c:v>
                </c:pt>
                <c:pt idx="12737">
                  <c:v>526</c:v>
                </c:pt>
                <c:pt idx="12738">
                  <c:v>528</c:v>
                </c:pt>
                <c:pt idx="12739">
                  <c:v>528</c:v>
                </c:pt>
                <c:pt idx="12740">
                  <c:v>527</c:v>
                </c:pt>
                <c:pt idx="12741">
                  <c:v>530</c:v>
                </c:pt>
                <c:pt idx="12742">
                  <c:v>532</c:v>
                </c:pt>
                <c:pt idx="12743">
                  <c:v>533</c:v>
                </c:pt>
                <c:pt idx="12744">
                  <c:v>534</c:v>
                </c:pt>
                <c:pt idx="12745">
                  <c:v>533</c:v>
                </c:pt>
                <c:pt idx="12746">
                  <c:v>533</c:v>
                </c:pt>
                <c:pt idx="12747">
                  <c:v>536</c:v>
                </c:pt>
                <c:pt idx="12748">
                  <c:v>533</c:v>
                </c:pt>
                <c:pt idx="12749">
                  <c:v>536</c:v>
                </c:pt>
                <c:pt idx="12750">
                  <c:v>538</c:v>
                </c:pt>
                <c:pt idx="12751">
                  <c:v>542</c:v>
                </c:pt>
                <c:pt idx="12752">
                  <c:v>538</c:v>
                </c:pt>
                <c:pt idx="12753">
                  <c:v>540</c:v>
                </c:pt>
                <c:pt idx="12754">
                  <c:v>544</c:v>
                </c:pt>
                <c:pt idx="12755">
                  <c:v>542</c:v>
                </c:pt>
                <c:pt idx="12756">
                  <c:v>543</c:v>
                </c:pt>
                <c:pt idx="12757">
                  <c:v>545</c:v>
                </c:pt>
                <c:pt idx="12758">
                  <c:v>542</c:v>
                </c:pt>
                <c:pt idx="12759">
                  <c:v>542</c:v>
                </c:pt>
                <c:pt idx="12760">
                  <c:v>541</c:v>
                </c:pt>
                <c:pt idx="12761">
                  <c:v>547</c:v>
                </c:pt>
                <c:pt idx="12762">
                  <c:v>544</c:v>
                </c:pt>
                <c:pt idx="12763">
                  <c:v>542</c:v>
                </c:pt>
                <c:pt idx="12764">
                  <c:v>546</c:v>
                </c:pt>
                <c:pt idx="12765">
                  <c:v>550</c:v>
                </c:pt>
                <c:pt idx="12766">
                  <c:v>544</c:v>
                </c:pt>
                <c:pt idx="12767">
                  <c:v>548</c:v>
                </c:pt>
                <c:pt idx="12768">
                  <c:v>549</c:v>
                </c:pt>
                <c:pt idx="12769">
                  <c:v>544</c:v>
                </c:pt>
                <c:pt idx="12770">
                  <c:v>550</c:v>
                </c:pt>
                <c:pt idx="12771">
                  <c:v>545</c:v>
                </c:pt>
                <c:pt idx="12772">
                  <c:v>547</c:v>
                </c:pt>
                <c:pt idx="12773">
                  <c:v>547</c:v>
                </c:pt>
                <c:pt idx="12774">
                  <c:v>549</c:v>
                </c:pt>
                <c:pt idx="12775">
                  <c:v>556</c:v>
                </c:pt>
                <c:pt idx="12776">
                  <c:v>543</c:v>
                </c:pt>
                <c:pt idx="12777">
                  <c:v>550</c:v>
                </c:pt>
                <c:pt idx="12778">
                  <c:v>552</c:v>
                </c:pt>
                <c:pt idx="12779">
                  <c:v>552</c:v>
                </c:pt>
                <c:pt idx="12780">
                  <c:v>548</c:v>
                </c:pt>
                <c:pt idx="12781">
                  <c:v>548</c:v>
                </c:pt>
                <c:pt idx="12782">
                  <c:v>554</c:v>
                </c:pt>
                <c:pt idx="12783">
                  <c:v>551</c:v>
                </c:pt>
                <c:pt idx="12784">
                  <c:v>548</c:v>
                </c:pt>
                <c:pt idx="12785">
                  <c:v>549</c:v>
                </c:pt>
                <c:pt idx="12786">
                  <c:v>550</c:v>
                </c:pt>
                <c:pt idx="12787">
                  <c:v>547</c:v>
                </c:pt>
                <c:pt idx="12788">
                  <c:v>548</c:v>
                </c:pt>
                <c:pt idx="12789">
                  <c:v>548</c:v>
                </c:pt>
                <c:pt idx="12790">
                  <c:v>547</c:v>
                </c:pt>
                <c:pt idx="12791">
                  <c:v>546</c:v>
                </c:pt>
                <c:pt idx="12792">
                  <c:v>550</c:v>
                </c:pt>
                <c:pt idx="12793">
                  <c:v>551</c:v>
                </c:pt>
                <c:pt idx="12794">
                  <c:v>549</c:v>
                </c:pt>
                <c:pt idx="12795">
                  <c:v>546</c:v>
                </c:pt>
                <c:pt idx="12796">
                  <c:v>545</c:v>
                </c:pt>
                <c:pt idx="12797">
                  <c:v>543</c:v>
                </c:pt>
                <c:pt idx="12798">
                  <c:v>543</c:v>
                </c:pt>
                <c:pt idx="12799">
                  <c:v>540</c:v>
                </c:pt>
                <c:pt idx="12800">
                  <c:v>541</c:v>
                </c:pt>
                <c:pt idx="12801">
                  <c:v>540</c:v>
                </c:pt>
                <c:pt idx="12802">
                  <c:v>539</c:v>
                </c:pt>
                <c:pt idx="12803">
                  <c:v>539</c:v>
                </c:pt>
                <c:pt idx="12804">
                  <c:v>539</c:v>
                </c:pt>
                <c:pt idx="12805">
                  <c:v>539</c:v>
                </c:pt>
                <c:pt idx="12806">
                  <c:v>538</c:v>
                </c:pt>
                <c:pt idx="12807">
                  <c:v>537</c:v>
                </c:pt>
                <c:pt idx="12808">
                  <c:v>537</c:v>
                </c:pt>
                <c:pt idx="12809">
                  <c:v>536</c:v>
                </c:pt>
                <c:pt idx="12810">
                  <c:v>534</c:v>
                </c:pt>
                <c:pt idx="12811">
                  <c:v>534</c:v>
                </c:pt>
                <c:pt idx="12812">
                  <c:v>533</c:v>
                </c:pt>
                <c:pt idx="12813">
                  <c:v>536</c:v>
                </c:pt>
                <c:pt idx="12814">
                  <c:v>537</c:v>
                </c:pt>
                <c:pt idx="12815">
                  <c:v>538</c:v>
                </c:pt>
                <c:pt idx="12816">
                  <c:v>541</c:v>
                </c:pt>
                <c:pt idx="12817">
                  <c:v>542</c:v>
                </c:pt>
                <c:pt idx="12818">
                  <c:v>542</c:v>
                </c:pt>
                <c:pt idx="12819">
                  <c:v>542</c:v>
                </c:pt>
                <c:pt idx="12820">
                  <c:v>539</c:v>
                </c:pt>
                <c:pt idx="12821">
                  <c:v>539</c:v>
                </c:pt>
                <c:pt idx="12822">
                  <c:v>538</c:v>
                </c:pt>
                <c:pt idx="12823">
                  <c:v>536</c:v>
                </c:pt>
                <c:pt idx="12824">
                  <c:v>536</c:v>
                </c:pt>
                <c:pt idx="12825">
                  <c:v>532</c:v>
                </c:pt>
                <c:pt idx="12826">
                  <c:v>532</c:v>
                </c:pt>
                <c:pt idx="12827">
                  <c:v>528</c:v>
                </c:pt>
                <c:pt idx="12828">
                  <c:v>527</c:v>
                </c:pt>
                <c:pt idx="12829">
                  <c:v>528</c:v>
                </c:pt>
                <c:pt idx="12830">
                  <c:v>532</c:v>
                </c:pt>
                <c:pt idx="12831">
                  <c:v>539</c:v>
                </c:pt>
                <c:pt idx="12832">
                  <c:v>535</c:v>
                </c:pt>
                <c:pt idx="12833">
                  <c:v>533</c:v>
                </c:pt>
                <c:pt idx="12834">
                  <c:v>532</c:v>
                </c:pt>
                <c:pt idx="12835">
                  <c:v>529</c:v>
                </c:pt>
                <c:pt idx="12836">
                  <c:v>523</c:v>
                </c:pt>
                <c:pt idx="12837">
                  <c:v>518</c:v>
                </c:pt>
                <c:pt idx="12838">
                  <c:v>516</c:v>
                </c:pt>
                <c:pt idx="12839">
                  <c:v>513</c:v>
                </c:pt>
                <c:pt idx="12840">
                  <c:v>522</c:v>
                </c:pt>
                <c:pt idx="12841">
                  <c:v>517</c:v>
                </c:pt>
                <c:pt idx="12842">
                  <c:v>518</c:v>
                </c:pt>
                <c:pt idx="12843">
                  <c:v>522</c:v>
                </c:pt>
                <c:pt idx="12844">
                  <c:v>524</c:v>
                </c:pt>
                <c:pt idx="12845">
                  <c:v>526</c:v>
                </c:pt>
                <c:pt idx="12846">
                  <c:v>525</c:v>
                </c:pt>
                <c:pt idx="12847">
                  <c:v>525</c:v>
                </c:pt>
                <c:pt idx="12848">
                  <c:v>528</c:v>
                </c:pt>
                <c:pt idx="12849">
                  <c:v>528</c:v>
                </c:pt>
                <c:pt idx="12850">
                  <c:v>526</c:v>
                </c:pt>
                <c:pt idx="12851">
                  <c:v>523</c:v>
                </c:pt>
                <c:pt idx="12852">
                  <c:v>524</c:v>
                </c:pt>
                <c:pt idx="12853">
                  <c:v>527</c:v>
                </c:pt>
                <c:pt idx="12854">
                  <c:v>522</c:v>
                </c:pt>
                <c:pt idx="12855">
                  <c:v>517</c:v>
                </c:pt>
                <c:pt idx="12856">
                  <c:v>520</c:v>
                </c:pt>
                <c:pt idx="12857">
                  <c:v>517</c:v>
                </c:pt>
                <c:pt idx="12858">
                  <c:v>517</c:v>
                </c:pt>
                <c:pt idx="12859">
                  <c:v>513</c:v>
                </c:pt>
                <c:pt idx="12860">
                  <c:v>514</c:v>
                </c:pt>
                <c:pt idx="12861">
                  <c:v>513</c:v>
                </c:pt>
                <c:pt idx="12862">
                  <c:v>517</c:v>
                </c:pt>
                <c:pt idx="12863">
                  <c:v>513</c:v>
                </c:pt>
                <c:pt idx="12864">
                  <c:v>512</c:v>
                </c:pt>
                <c:pt idx="12865">
                  <c:v>516</c:v>
                </c:pt>
                <c:pt idx="12866">
                  <c:v>517</c:v>
                </c:pt>
                <c:pt idx="12867">
                  <c:v>519</c:v>
                </c:pt>
                <c:pt idx="12868">
                  <c:v>518</c:v>
                </c:pt>
                <c:pt idx="12869">
                  <c:v>519</c:v>
                </c:pt>
                <c:pt idx="12870">
                  <c:v>510</c:v>
                </c:pt>
                <c:pt idx="12871">
                  <c:v>518</c:v>
                </c:pt>
                <c:pt idx="12872">
                  <c:v>517</c:v>
                </c:pt>
                <c:pt idx="12873">
                  <c:v>517</c:v>
                </c:pt>
                <c:pt idx="12874">
                  <c:v>522</c:v>
                </c:pt>
                <c:pt idx="12875">
                  <c:v>533</c:v>
                </c:pt>
                <c:pt idx="12876">
                  <c:v>530</c:v>
                </c:pt>
                <c:pt idx="12877">
                  <c:v>529</c:v>
                </c:pt>
                <c:pt idx="12878">
                  <c:v>529</c:v>
                </c:pt>
                <c:pt idx="12879">
                  <c:v>529</c:v>
                </c:pt>
                <c:pt idx="12880">
                  <c:v>531</c:v>
                </c:pt>
                <c:pt idx="12881">
                  <c:v>532</c:v>
                </c:pt>
                <c:pt idx="12882">
                  <c:v>533</c:v>
                </c:pt>
                <c:pt idx="12883">
                  <c:v>529</c:v>
                </c:pt>
                <c:pt idx="12884">
                  <c:v>532</c:v>
                </c:pt>
                <c:pt idx="12885">
                  <c:v>528</c:v>
                </c:pt>
                <c:pt idx="12886">
                  <c:v>526</c:v>
                </c:pt>
                <c:pt idx="12887">
                  <c:v>525</c:v>
                </c:pt>
                <c:pt idx="12888">
                  <c:v>526</c:v>
                </c:pt>
                <c:pt idx="12889">
                  <c:v>528</c:v>
                </c:pt>
                <c:pt idx="12890">
                  <c:v>531</c:v>
                </c:pt>
                <c:pt idx="12891">
                  <c:v>534</c:v>
                </c:pt>
                <c:pt idx="12892">
                  <c:v>532</c:v>
                </c:pt>
                <c:pt idx="12893">
                  <c:v>537</c:v>
                </c:pt>
                <c:pt idx="12894">
                  <c:v>536</c:v>
                </c:pt>
                <c:pt idx="12895">
                  <c:v>536</c:v>
                </c:pt>
                <c:pt idx="12896">
                  <c:v>534</c:v>
                </c:pt>
                <c:pt idx="12897">
                  <c:v>531</c:v>
                </c:pt>
                <c:pt idx="12898">
                  <c:v>530</c:v>
                </c:pt>
                <c:pt idx="12899">
                  <c:v>530</c:v>
                </c:pt>
                <c:pt idx="12900">
                  <c:v>528</c:v>
                </c:pt>
                <c:pt idx="12901">
                  <c:v>527</c:v>
                </c:pt>
                <c:pt idx="12902">
                  <c:v>526</c:v>
                </c:pt>
                <c:pt idx="12903">
                  <c:v>527</c:v>
                </c:pt>
                <c:pt idx="12904">
                  <c:v>530</c:v>
                </c:pt>
                <c:pt idx="12905">
                  <c:v>530</c:v>
                </c:pt>
                <c:pt idx="12906">
                  <c:v>529</c:v>
                </c:pt>
                <c:pt idx="12907">
                  <c:v>530</c:v>
                </c:pt>
                <c:pt idx="12908">
                  <c:v>532</c:v>
                </c:pt>
                <c:pt idx="12909">
                  <c:v>532</c:v>
                </c:pt>
                <c:pt idx="12910">
                  <c:v>529</c:v>
                </c:pt>
                <c:pt idx="12911">
                  <c:v>529</c:v>
                </c:pt>
                <c:pt idx="12912">
                  <c:v>529</c:v>
                </c:pt>
                <c:pt idx="12913">
                  <c:v>530</c:v>
                </c:pt>
                <c:pt idx="12914">
                  <c:v>530</c:v>
                </c:pt>
                <c:pt idx="12915">
                  <c:v>528</c:v>
                </c:pt>
                <c:pt idx="12916">
                  <c:v>529</c:v>
                </c:pt>
                <c:pt idx="12917">
                  <c:v>530</c:v>
                </c:pt>
                <c:pt idx="12918">
                  <c:v>528</c:v>
                </c:pt>
                <c:pt idx="12919">
                  <c:v>529</c:v>
                </c:pt>
                <c:pt idx="12920">
                  <c:v>526</c:v>
                </c:pt>
                <c:pt idx="12921">
                  <c:v>526</c:v>
                </c:pt>
                <c:pt idx="12922">
                  <c:v>525</c:v>
                </c:pt>
                <c:pt idx="12923">
                  <c:v>525</c:v>
                </c:pt>
                <c:pt idx="12924">
                  <c:v>522</c:v>
                </c:pt>
                <c:pt idx="12925">
                  <c:v>524</c:v>
                </c:pt>
                <c:pt idx="12926">
                  <c:v>524</c:v>
                </c:pt>
                <c:pt idx="12927">
                  <c:v>524</c:v>
                </c:pt>
                <c:pt idx="12928">
                  <c:v>524</c:v>
                </c:pt>
                <c:pt idx="12929">
                  <c:v>524</c:v>
                </c:pt>
                <c:pt idx="12930">
                  <c:v>527</c:v>
                </c:pt>
                <c:pt idx="12931">
                  <c:v>529</c:v>
                </c:pt>
                <c:pt idx="12932">
                  <c:v>528</c:v>
                </c:pt>
                <c:pt idx="12933">
                  <c:v>527</c:v>
                </c:pt>
                <c:pt idx="12934">
                  <c:v>527</c:v>
                </c:pt>
                <c:pt idx="12935">
                  <c:v>527</c:v>
                </c:pt>
                <c:pt idx="12936">
                  <c:v>524</c:v>
                </c:pt>
                <c:pt idx="12937">
                  <c:v>526</c:v>
                </c:pt>
                <c:pt idx="12938">
                  <c:v>524</c:v>
                </c:pt>
                <c:pt idx="12939">
                  <c:v>524</c:v>
                </c:pt>
                <c:pt idx="12940">
                  <c:v>526</c:v>
                </c:pt>
                <c:pt idx="12941">
                  <c:v>525</c:v>
                </c:pt>
                <c:pt idx="12942">
                  <c:v>524</c:v>
                </c:pt>
                <c:pt idx="12943">
                  <c:v>523</c:v>
                </c:pt>
                <c:pt idx="12944">
                  <c:v>521</c:v>
                </c:pt>
                <c:pt idx="12945">
                  <c:v>520</c:v>
                </c:pt>
                <c:pt idx="12946">
                  <c:v>517</c:v>
                </c:pt>
                <c:pt idx="12947">
                  <c:v>514</c:v>
                </c:pt>
                <c:pt idx="12948">
                  <c:v>517</c:v>
                </c:pt>
                <c:pt idx="12949">
                  <c:v>515</c:v>
                </c:pt>
                <c:pt idx="12950">
                  <c:v>514</c:v>
                </c:pt>
                <c:pt idx="12951">
                  <c:v>515</c:v>
                </c:pt>
                <c:pt idx="12952">
                  <c:v>515</c:v>
                </c:pt>
                <c:pt idx="12953">
                  <c:v>518</c:v>
                </c:pt>
                <c:pt idx="12954">
                  <c:v>519</c:v>
                </c:pt>
                <c:pt idx="12955">
                  <c:v>522</c:v>
                </c:pt>
                <c:pt idx="12956">
                  <c:v>522</c:v>
                </c:pt>
                <c:pt idx="12957">
                  <c:v>522</c:v>
                </c:pt>
                <c:pt idx="12958">
                  <c:v>522</c:v>
                </c:pt>
                <c:pt idx="12959">
                  <c:v>520</c:v>
                </c:pt>
                <c:pt idx="12960">
                  <c:v>520</c:v>
                </c:pt>
                <c:pt idx="12961">
                  <c:v>520</c:v>
                </c:pt>
                <c:pt idx="12962">
                  <c:v>521</c:v>
                </c:pt>
                <c:pt idx="12963">
                  <c:v>518</c:v>
                </c:pt>
                <c:pt idx="12964">
                  <c:v>521</c:v>
                </c:pt>
                <c:pt idx="12965">
                  <c:v>520</c:v>
                </c:pt>
                <c:pt idx="12966">
                  <c:v>521</c:v>
                </c:pt>
                <c:pt idx="12967">
                  <c:v>520</c:v>
                </c:pt>
                <c:pt idx="12968">
                  <c:v>521</c:v>
                </c:pt>
                <c:pt idx="12969">
                  <c:v>520</c:v>
                </c:pt>
                <c:pt idx="12970">
                  <c:v>520</c:v>
                </c:pt>
                <c:pt idx="12971">
                  <c:v>518</c:v>
                </c:pt>
                <c:pt idx="12972">
                  <c:v>516</c:v>
                </c:pt>
                <c:pt idx="12973">
                  <c:v>518</c:v>
                </c:pt>
                <c:pt idx="12974">
                  <c:v>515</c:v>
                </c:pt>
                <c:pt idx="12975">
                  <c:v>516</c:v>
                </c:pt>
                <c:pt idx="12976">
                  <c:v>517</c:v>
                </c:pt>
                <c:pt idx="12977">
                  <c:v>518</c:v>
                </c:pt>
                <c:pt idx="12978">
                  <c:v>523</c:v>
                </c:pt>
                <c:pt idx="12979">
                  <c:v>521</c:v>
                </c:pt>
                <c:pt idx="12980">
                  <c:v>520</c:v>
                </c:pt>
                <c:pt idx="12981">
                  <c:v>523</c:v>
                </c:pt>
                <c:pt idx="12982">
                  <c:v>520</c:v>
                </c:pt>
                <c:pt idx="12983">
                  <c:v>520</c:v>
                </c:pt>
                <c:pt idx="12984">
                  <c:v>517</c:v>
                </c:pt>
                <c:pt idx="12985">
                  <c:v>515</c:v>
                </c:pt>
                <c:pt idx="12986">
                  <c:v>515</c:v>
                </c:pt>
                <c:pt idx="12987">
                  <c:v>519</c:v>
                </c:pt>
                <c:pt idx="12988">
                  <c:v>518</c:v>
                </c:pt>
                <c:pt idx="12989">
                  <c:v>520</c:v>
                </c:pt>
                <c:pt idx="12990">
                  <c:v>521</c:v>
                </c:pt>
                <c:pt idx="12991">
                  <c:v>524</c:v>
                </c:pt>
                <c:pt idx="12992">
                  <c:v>523</c:v>
                </c:pt>
                <c:pt idx="12993">
                  <c:v>527</c:v>
                </c:pt>
                <c:pt idx="12994">
                  <c:v>526</c:v>
                </c:pt>
                <c:pt idx="12995">
                  <c:v>525</c:v>
                </c:pt>
                <c:pt idx="12996">
                  <c:v>527</c:v>
                </c:pt>
                <c:pt idx="12997">
                  <c:v>525</c:v>
                </c:pt>
                <c:pt idx="12998">
                  <c:v>523</c:v>
                </c:pt>
                <c:pt idx="12999">
                  <c:v>521</c:v>
                </c:pt>
                <c:pt idx="13000">
                  <c:v>522</c:v>
                </c:pt>
                <c:pt idx="13001">
                  <c:v>522</c:v>
                </c:pt>
                <c:pt idx="13002">
                  <c:v>522</c:v>
                </c:pt>
                <c:pt idx="13003">
                  <c:v>523</c:v>
                </c:pt>
                <c:pt idx="13004">
                  <c:v>524</c:v>
                </c:pt>
                <c:pt idx="13005">
                  <c:v>523</c:v>
                </c:pt>
                <c:pt idx="13006">
                  <c:v>522</c:v>
                </c:pt>
                <c:pt idx="13007">
                  <c:v>521</c:v>
                </c:pt>
                <c:pt idx="13008">
                  <c:v>521</c:v>
                </c:pt>
                <c:pt idx="13009">
                  <c:v>519</c:v>
                </c:pt>
                <c:pt idx="13010">
                  <c:v>519</c:v>
                </c:pt>
                <c:pt idx="13011">
                  <c:v>518</c:v>
                </c:pt>
                <c:pt idx="13012">
                  <c:v>516</c:v>
                </c:pt>
                <c:pt idx="13013">
                  <c:v>517</c:v>
                </c:pt>
                <c:pt idx="13014">
                  <c:v>520</c:v>
                </c:pt>
                <c:pt idx="13015">
                  <c:v>520</c:v>
                </c:pt>
                <c:pt idx="13016">
                  <c:v>520</c:v>
                </c:pt>
                <c:pt idx="13017">
                  <c:v>521</c:v>
                </c:pt>
                <c:pt idx="13018">
                  <c:v>521</c:v>
                </c:pt>
                <c:pt idx="13019">
                  <c:v>519</c:v>
                </c:pt>
                <c:pt idx="13020">
                  <c:v>518</c:v>
                </c:pt>
                <c:pt idx="13021">
                  <c:v>517</c:v>
                </c:pt>
                <c:pt idx="13022">
                  <c:v>514</c:v>
                </c:pt>
                <c:pt idx="13023">
                  <c:v>514</c:v>
                </c:pt>
                <c:pt idx="13024">
                  <c:v>515</c:v>
                </c:pt>
                <c:pt idx="13025">
                  <c:v>514</c:v>
                </c:pt>
                <c:pt idx="13026">
                  <c:v>515</c:v>
                </c:pt>
                <c:pt idx="13027">
                  <c:v>516</c:v>
                </c:pt>
                <c:pt idx="13028">
                  <c:v>518</c:v>
                </c:pt>
                <c:pt idx="13029">
                  <c:v>518</c:v>
                </c:pt>
                <c:pt idx="13030">
                  <c:v>520</c:v>
                </c:pt>
                <c:pt idx="13031">
                  <c:v>521</c:v>
                </c:pt>
                <c:pt idx="13032">
                  <c:v>520</c:v>
                </c:pt>
                <c:pt idx="13033">
                  <c:v>519</c:v>
                </c:pt>
                <c:pt idx="13034">
                  <c:v>524</c:v>
                </c:pt>
                <c:pt idx="13035">
                  <c:v>523</c:v>
                </c:pt>
                <c:pt idx="13036">
                  <c:v>525</c:v>
                </c:pt>
                <c:pt idx="13037">
                  <c:v>525</c:v>
                </c:pt>
                <c:pt idx="13038">
                  <c:v>524</c:v>
                </c:pt>
                <c:pt idx="13039">
                  <c:v>528</c:v>
                </c:pt>
                <c:pt idx="13040">
                  <c:v>526</c:v>
                </c:pt>
                <c:pt idx="13041">
                  <c:v>527</c:v>
                </c:pt>
                <c:pt idx="13042">
                  <c:v>527</c:v>
                </c:pt>
                <c:pt idx="13043">
                  <c:v>527</c:v>
                </c:pt>
                <c:pt idx="13044">
                  <c:v>526</c:v>
                </c:pt>
                <c:pt idx="13045">
                  <c:v>524</c:v>
                </c:pt>
                <c:pt idx="13046">
                  <c:v>523</c:v>
                </c:pt>
                <c:pt idx="13047">
                  <c:v>522</c:v>
                </c:pt>
                <c:pt idx="13048">
                  <c:v>522</c:v>
                </c:pt>
                <c:pt idx="13049">
                  <c:v>519</c:v>
                </c:pt>
                <c:pt idx="13050">
                  <c:v>524</c:v>
                </c:pt>
                <c:pt idx="13051">
                  <c:v>521</c:v>
                </c:pt>
                <c:pt idx="13052">
                  <c:v>522</c:v>
                </c:pt>
                <c:pt idx="13053">
                  <c:v>522</c:v>
                </c:pt>
                <c:pt idx="13054">
                  <c:v>520</c:v>
                </c:pt>
                <c:pt idx="13055">
                  <c:v>519</c:v>
                </c:pt>
                <c:pt idx="13056">
                  <c:v>519</c:v>
                </c:pt>
                <c:pt idx="13057">
                  <c:v>515</c:v>
                </c:pt>
                <c:pt idx="13058">
                  <c:v>515</c:v>
                </c:pt>
                <c:pt idx="13059">
                  <c:v>515</c:v>
                </c:pt>
                <c:pt idx="13060">
                  <c:v>514</c:v>
                </c:pt>
                <c:pt idx="13061">
                  <c:v>508</c:v>
                </c:pt>
                <c:pt idx="13062">
                  <c:v>519</c:v>
                </c:pt>
                <c:pt idx="13063">
                  <c:v>518</c:v>
                </c:pt>
                <c:pt idx="13064">
                  <c:v>516</c:v>
                </c:pt>
                <c:pt idx="13065">
                  <c:v>518</c:v>
                </c:pt>
                <c:pt idx="13066">
                  <c:v>518</c:v>
                </c:pt>
                <c:pt idx="13067">
                  <c:v>517</c:v>
                </c:pt>
                <c:pt idx="13068">
                  <c:v>518</c:v>
                </c:pt>
                <c:pt idx="13069">
                  <c:v>517</c:v>
                </c:pt>
                <c:pt idx="13070">
                  <c:v>515</c:v>
                </c:pt>
                <c:pt idx="13071">
                  <c:v>512</c:v>
                </c:pt>
                <c:pt idx="13072">
                  <c:v>513</c:v>
                </c:pt>
                <c:pt idx="13073">
                  <c:v>515</c:v>
                </c:pt>
                <c:pt idx="13074">
                  <c:v>512</c:v>
                </c:pt>
                <c:pt idx="13075">
                  <c:v>512</c:v>
                </c:pt>
                <c:pt idx="13076">
                  <c:v>512</c:v>
                </c:pt>
                <c:pt idx="13077">
                  <c:v>516</c:v>
                </c:pt>
                <c:pt idx="13078">
                  <c:v>514</c:v>
                </c:pt>
                <c:pt idx="13079">
                  <c:v>514</c:v>
                </c:pt>
                <c:pt idx="13080">
                  <c:v>514</c:v>
                </c:pt>
                <c:pt idx="13081">
                  <c:v>516</c:v>
                </c:pt>
                <c:pt idx="13082">
                  <c:v>517</c:v>
                </c:pt>
                <c:pt idx="13083">
                  <c:v>516</c:v>
                </c:pt>
                <c:pt idx="13084">
                  <c:v>520</c:v>
                </c:pt>
                <c:pt idx="13085">
                  <c:v>521</c:v>
                </c:pt>
                <c:pt idx="13086">
                  <c:v>524</c:v>
                </c:pt>
                <c:pt idx="13087">
                  <c:v>526</c:v>
                </c:pt>
                <c:pt idx="13088">
                  <c:v>526</c:v>
                </c:pt>
                <c:pt idx="13089">
                  <c:v>530</c:v>
                </c:pt>
                <c:pt idx="13090">
                  <c:v>531</c:v>
                </c:pt>
                <c:pt idx="13091">
                  <c:v>534</c:v>
                </c:pt>
                <c:pt idx="13092">
                  <c:v>538</c:v>
                </c:pt>
                <c:pt idx="13093">
                  <c:v>535</c:v>
                </c:pt>
                <c:pt idx="13094">
                  <c:v>535</c:v>
                </c:pt>
                <c:pt idx="13095">
                  <c:v>534</c:v>
                </c:pt>
                <c:pt idx="13096">
                  <c:v>531</c:v>
                </c:pt>
                <c:pt idx="13097">
                  <c:v>530</c:v>
                </c:pt>
                <c:pt idx="13098">
                  <c:v>532</c:v>
                </c:pt>
                <c:pt idx="13099">
                  <c:v>533</c:v>
                </c:pt>
                <c:pt idx="13100">
                  <c:v>532</c:v>
                </c:pt>
                <c:pt idx="13101">
                  <c:v>529</c:v>
                </c:pt>
                <c:pt idx="13102">
                  <c:v>531</c:v>
                </c:pt>
                <c:pt idx="13103">
                  <c:v>528</c:v>
                </c:pt>
                <c:pt idx="13104">
                  <c:v>530</c:v>
                </c:pt>
                <c:pt idx="13105">
                  <c:v>529</c:v>
                </c:pt>
                <c:pt idx="13106">
                  <c:v>524</c:v>
                </c:pt>
                <c:pt idx="13107">
                  <c:v>525</c:v>
                </c:pt>
                <c:pt idx="13108">
                  <c:v>521</c:v>
                </c:pt>
                <c:pt idx="13109">
                  <c:v>523</c:v>
                </c:pt>
                <c:pt idx="13110">
                  <c:v>525</c:v>
                </c:pt>
                <c:pt idx="13111">
                  <c:v>526</c:v>
                </c:pt>
                <c:pt idx="13112">
                  <c:v>524</c:v>
                </c:pt>
                <c:pt idx="13113">
                  <c:v>527</c:v>
                </c:pt>
                <c:pt idx="13114">
                  <c:v>527</c:v>
                </c:pt>
                <c:pt idx="13115">
                  <c:v>528</c:v>
                </c:pt>
                <c:pt idx="13116">
                  <c:v>526</c:v>
                </c:pt>
                <c:pt idx="13117">
                  <c:v>526</c:v>
                </c:pt>
                <c:pt idx="13118">
                  <c:v>525</c:v>
                </c:pt>
                <c:pt idx="13119">
                  <c:v>523</c:v>
                </c:pt>
                <c:pt idx="13120">
                  <c:v>522</c:v>
                </c:pt>
                <c:pt idx="13121">
                  <c:v>522</c:v>
                </c:pt>
                <c:pt idx="13122">
                  <c:v>522</c:v>
                </c:pt>
                <c:pt idx="13123">
                  <c:v>522</c:v>
                </c:pt>
                <c:pt idx="13124">
                  <c:v>521</c:v>
                </c:pt>
                <c:pt idx="13125">
                  <c:v>522</c:v>
                </c:pt>
                <c:pt idx="13126">
                  <c:v>523</c:v>
                </c:pt>
                <c:pt idx="13127">
                  <c:v>523</c:v>
                </c:pt>
                <c:pt idx="13128">
                  <c:v>522</c:v>
                </c:pt>
                <c:pt idx="13129">
                  <c:v>521</c:v>
                </c:pt>
                <c:pt idx="13130">
                  <c:v>519</c:v>
                </c:pt>
                <c:pt idx="13131">
                  <c:v>518</c:v>
                </c:pt>
                <c:pt idx="13132">
                  <c:v>517</c:v>
                </c:pt>
                <c:pt idx="13133">
                  <c:v>516</c:v>
                </c:pt>
                <c:pt idx="13134">
                  <c:v>515</c:v>
                </c:pt>
                <c:pt idx="13135">
                  <c:v>516</c:v>
                </c:pt>
                <c:pt idx="13136">
                  <c:v>515</c:v>
                </c:pt>
                <c:pt idx="13137">
                  <c:v>516</c:v>
                </c:pt>
                <c:pt idx="13138">
                  <c:v>517</c:v>
                </c:pt>
                <c:pt idx="13139">
                  <c:v>518</c:v>
                </c:pt>
                <c:pt idx="13140">
                  <c:v>520</c:v>
                </c:pt>
                <c:pt idx="13141">
                  <c:v>520</c:v>
                </c:pt>
                <c:pt idx="13142">
                  <c:v>521</c:v>
                </c:pt>
                <c:pt idx="13143">
                  <c:v>522</c:v>
                </c:pt>
                <c:pt idx="13144">
                  <c:v>522</c:v>
                </c:pt>
                <c:pt idx="13145">
                  <c:v>521</c:v>
                </c:pt>
                <c:pt idx="13146">
                  <c:v>521</c:v>
                </c:pt>
                <c:pt idx="13147">
                  <c:v>520</c:v>
                </c:pt>
                <c:pt idx="13148">
                  <c:v>519</c:v>
                </c:pt>
                <c:pt idx="13149">
                  <c:v>520</c:v>
                </c:pt>
                <c:pt idx="13150">
                  <c:v>521</c:v>
                </c:pt>
                <c:pt idx="13151">
                  <c:v>522</c:v>
                </c:pt>
                <c:pt idx="13152">
                  <c:v>522</c:v>
                </c:pt>
                <c:pt idx="13153">
                  <c:v>523</c:v>
                </c:pt>
                <c:pt idx="13154">
                  <c:v>522</c:v>
                </c:pt>
                <c:pt idx="13155">
                  <c:v>520</c:v>
                </c:pt>
                <c:pt idx="13156">
                  <c:v>520</c:v>
                </c:pt>
                <c:pt idx="13157">
                  <c:v>518</c:v>
                </c:pt>
                <c:pt idx="13158">
                  <c:v>519</c:v>
                </c:pt>
                <c:pt idx="13159">
                  <c:v>519</c:v>
                </c:pt>
                <c:pt idx="13160">
                  <c:v>520</c:v>
                </c:pt>
                <c:pt idx="13161">
                  <c:v>519</c:v>
                </c:pt>
                <c:pt idx="13162">
                  <c:v>519</c:v>
                </c:pt>
                <c:pt idx="13163">
                  <c:v>519</c:v>
                </c:pt>
                <c:pt idx="13164">
                  <c:v>519</c:v>
                </c:pt>
                <c:pt idx="13165">
                  <c:v>518</c:v>
                </c:pt>
                <c:pt idx="13166">
                  <c:v>518</c:v>
                </c:pt>
                <c:pt idx="13167">
                  <c:v>517</c:v>
                </c:pt>
                <c:pt idx="13168">
                  <c:v>515</c:v>
                </c:pt>
                <c:pt idx="13169">
                  <c:v>515</c:v>
                </c:pt>
                <c:pt idx="13170">
                  <c:v>514</c:v>
                </c:pt>
                <c:pt idx="13171">
                  <c:v>514</c:v>
                </c:pt>
                <c:pt idx="13172">
                  <c:v>512</c:v>
                </c:pt>
                <c:pt idx="13173">
                  <c:v>512</c:v>
                </c:pt>
                <c:pt idx="13174">
                  <c:v>514</c:v>
                </c:pt>
                <c:pt idx="13175">
                  <c:v>517</c:v>
                </c:pt>
                <c:pt idx="13176">
                  <c:v>518</c:v>
                </c:pt>
                <c:pt idx="13177">
                  <c:v>515</c:v>
                </c:pt>
                <c:pt idx="13178">
                  <c:v>515</c:v>
                </c:pt>
                <c:pt idx="13179">
                  <c:v>511</c:v>
                </c:pt>
                <c:pt idx="13180">
                  <c:v>502</c:v>
                </c:pt>
                <c:pt idx="13181">
                  <c:v>504</c:v>
                </c:pt>
                <c:pt idx="13182">
                  <c:v>504</c:v>
                </c:pt>
                <c:pt idx="13183">
                  <c:v>506</c:v>
                </c:pt>
                <c:pt idx="13184">
                  <c:v>504</c:v>
                </c:pt>
                <c:pt idx="13185">
                  <c:v>506</c:v>
                </c:pt>
                <c:pt idx="13186">
                  <c:v>509</c:v>
                </c:pt>
                <c:pt idx="13187">
                  <c:v>511</c:v>
                </c:pt>
                <c:pt idx="13188">
                  <c:v>510</c:v>
                </c:pt>
                <c:pt idx="13189">
                  <c:v>514</c:v>
                </c:pt>
                <c:pt idx="13190">
                  <c:v>514</c:v>
                </c:pt>
                <c:pt idx="13191">
                  <c:v>516</c:v>
                </c:pt>
                <c:pt idx="13192">
                  <c:v>515</c:v>
                </c:pt>
                <c:pt idx="13193">
                  <c:v>517</c:v>
                </c:pt>
                <c:pt idx="13194">
                  <c:v>519</c:v>
                </c:pt>
                <c:pt idx="13195">
                  <c:v>516</c:v>
                </c:pt>
                <c:pt idx="13196">
                  <c:v>519</c:v>
                </c:pt>
                <c:pt idx="13197">
                  <c:v>520</c:v>
                </c:pt>
                <c:pt idx="13198">
                  <c:v>518</c:v>
                </c:pt>
                <c:pt idx="13199">
                  <c:v>518</c:v>
                </c:pt>
                <c:pt idx="13200">
                  <c:v>518</c:v>
                </c:pt>
                <c:pt idx="13201">
                  <c:v>517</c:v>
                </c:pt>
                <c:pt idx="13202">
                  <c:v>517</c:v>
                </c:pt>
                <c:pt idx="13203">
                  <c:v>516</c:v>
                </c:pt>
                <c:pt idx="13204">
                  <c:v>516</c:v>
                </c:pt>
                <c:pt idx="13205">
                  <c:v>515</c:v>
                </c:pt>
                <c:pt idx="13206">
                  <c:v>515</c:v>
                </c:pt>
                <c:pt idx="13207">
                  <c:v>516</c:v>
                </c:pt>
                <c:pt idx="13208">
                  <c:v>516</c:v>
                </c:pt>
                <c:pt idx="13209">
                  <c:v>516</c:v>
                </c:pt>
                <c:pt idx="13210">
                  <c:v>517</c:v>
                </c:pt>
                <c:pt idx="13211">
                  <c:v>515</c:v>
                </c:pt>
                <c:pt idx="13212">
                  <c:v>515</c:v>
                </c:pt>
                <c:pt idx="13213">
                  <c:v>517</c:v>
                </c:pt>
                <c:pt idx="13214">
                  <c:v>517</c:v>
                </c:pt>
                <c:pt idx="13215">
                  <c:v>516</c:v>
                </c:pt>
                <c:pt idx="13216">
                  <c:v>517</c:v>
                </c:pt>
                <c:pt idx="13217">
                  <c:v>517</c:v>
                </c:pt>
                <c:pt idx="13218">
                  <c:v>518</c:v>
                </c:pt>
                <c:pt idx="13219">
                  <c:v>516</c:v>
                </c:pt>
                <c:pt idx="13220">
                  <c:v>517</c:v>
                </c:pt>
                <c:pt idx="13221">
                  <c:v>519</c:v>
                </c:pt>
                <c:pt idx="13222">
                  <c:v>521</c:v>
                </c:pt>
                <c:pt idx="13223">
                  <c:v>520</c:v>
                </c:pt>
                <c:pt idx="13224">
                  <c:v>521</c:v>
                </c:pt>
                <c:pt idx="13225">
                  <c:v>522</c:v>
                </c:pt>
                <c:pt idx="13226">
                  <c:v>522</c:v>
                </c:pt>
                <c:pt idx="13227">
                  <c:v>521</c:v>
                </c:pt>
                <c:pt idx="13228">
                  <c:v>521</c:v>
                </c:pt>
                <c:pt idx="13229">
                  <c:v>519</c:v>
                </c:pt>
                <c:pt idx="13230">
                  <c:v>520</c:v>
                </c:pt>
                <c:pt idx="13231">
                  <c:v>515</c:v>
                </c:pt>
                <c:pt idx="13232">
                  <c:v>515</c:v>
                </c:pt>
                <c:pt idx="13233">
                  <c:v>513</c:v>
                </c:pt>
                <c:pt idx="13234">
                  <c:v>513</c:v>
                </c:pt>
                <c:pt idx="13235">
                  <c:v>514</c:v>
                </c:pt>
                <c:pt idx="13236">
                  <c:v>515</c:v>
                </c:pt>
                <c:pt idx="13237">
                  <c:v>516</c:v>
                </c:pt>
                <c:pt idx="13238">
                  <c:v>518</c:v>
                </c:pt>
                <c:pt idx="13239">
                  <c:v>522</c:v>
                </c:pt>
                <c:pt idx="13240">
                  <c:v>523</c:v>
                </c:pt>
                <c:pt idx="13241">
                  <c:v>522</c:v>
                </c:pt>
                <c:pt idx="13242">
                  <c:v>522</c:v>
                </c:pt>
                <c:pt idx="13243">
                  <c:v>522</c:v>
                </c:pt>
                <c:pt idx="13244">
                  <c:v>522</c:v>
                </c:pt>
                <c:pt idx="13245">
                  <c:v>522</c:v>
                </c:pt>
                <c:pt idx="13246">
                  <c:v>521</c:v>
                </c:pt>
                <c:pt idx="13247">
                  <c:v>520</c:v>
                </c:pt>
                <c:pt idx="13248">
                  <c:v>521</c:v>
                </c:pt>
                <c:pt idx="13249">
                  <c:v>521</c:v>
                </c:pt>
                <c:pt idx="13250">
                  <c:v>521</c:v>
                </c:pt>
                <c:pt idx="13251">
                  <c:v>522</c:v>
                </c:pt>
                <c:pt idx="13252">
                  <c:v>522</c:v>
                </c:pt>
                <c:pt idx="13253">
                  <c:v>520</c:v>
                </c:pt>
                <c:pt idx="13254">
                  <c:v>520</c:v>
                </c:pt>
                <c:pt idx="13255">
                  <c:v>517</c:v>
                </c:pt>
                <c:pt idx="13256">
                  <c:v>518</c:v>
                </c:pt>
                <c:pt idx="13257">
                  <c:v>517</c:v>
                </c:pt>
                <c:pt idx="13258">
                  <c:v>516</c:v>
                </c:pt>
                <c:pt idx="13259">
                  <c:v>516</c:v>
                </c:pt>
                <c:pt idx="13260">
                  <c:v>515</c:v>
                </c:pt>
                <c:pt idx="13261">
                  <c:v>517</c:v>
                </c:pt>
                <c:pt idx="13262">
                  <c:v>519</c:v>
                </c:pt>
                <c:pt idx="13263">
                  <c:v>516</c:v>
                </c:pt>
                <c:pt idx="13264">
                  <c:v>518</c:v>
                </c:pt>
                <c:pt idx="13265">
                  <c:v>516</c:v>
                </c:pt>
                <c:pt idx="13266">
                  <c:v>520</c:v>
                </c:pt>
                <c:pt idx="13267">
                  <c:v>518</c:v>
                </c:pt>
                <c:pt idx="13268">
                  <c:v>518</c:v>
                </c:pt>
                <c:pt idx="13269">
                  <c:v>516</c:v>
                </c:pt>
                <c:pt idx="13270">
                  <c:v>517</c:v>
                </c:pt>
                <c:pt idx="13271">
                  <c:v>519</c:v>
                </c:pt>
                <c:pt idx="13272">
                  <c:v>516</c:v>
                </c:pt>
                <c:pt idx="13273">
                  <c:v>515</c:v>
                </c:pt>
                <c:pt idx="13274">
                  <c:v>521</c:v>
                </c:pt>
                <c:pt idx="13275">
                  <c:v>521</c:v>
                </c:pt>
                <c:pt idx="13276">
                  <c:v>524</c:v>
                </c:pt>
                <c:pt idx="13277">
                  <c:v>524</c:v>
                </c:pt>
                <c:pt idx="13278">
                  <c:v>522</c:v>
                </c:pt>
                <c:pt idx="13279">
                  <c:v>528</c:v>
                </c:pt>
                <c:pt idx="13280">
                  <c:v>523</c:v>
                </c:pt>
                <c:pt idx="13281">
                  <c:v>525</c:v>
                </c:pt>
                <c:pt idx="13282">
                  <c:v>518</c:v>
                </c:pt>
                <c:pt idx="13283">
                  <c:v>521</c:v>
                </c:pt>
                <c:pt idx="13284">
                  <c:v>520</c:v>
                </c:pt>
                <c:pt idx="13285">
                  <c:v>520</c:v>
                </c:pt>
                <c:pt idx="13286">
                  <c:v>520</c:v>
                </c:pt>
                <c:pt idx="13287">
                  <c:v>519</c:v>
                </c:pt>
                <c:pt idx="13288">
                  <c:v>523</c:v>
                </c:pt>
                <c:pt idx="13289">
                  <c:v>525</c:v>
                </c:pt>
                <c:pt idx="13290">
                  <c:v>526</c:v>
                </c:pt>
                <c:pt idx="13291">
                  <c:v>523</c:v>
                </c:pt>
                <c:pt idx="13292">
                  <c:v>526</c:v>
                </c:pt>
                <c:pt idx="13293">
                  <c:v>525</c:v>
                </c:pt>
                <c:pt idx="13294">
                  <c:v>527</c:v>
                </c:pt>
                <c:pt idx="13295">
                  <c:v>524</c:v>
                </c:pt>
                <c:pt idx="13296">
                  <c:v>525</c:v>
                </c:pt>
                <c:pt idx="13297">
                  <c:v>522</c:v>
                </c:pt>
                <c:pt idx="13298">
                  <c:v>524</c:v>
                </c:pt>
                <c:pt idx="13299">
                  <c:v>521</c:v>
                </c:pt>
                <c:pt idx="13300">
                  <c:v>523</c:v>
                </c:pt>
                <c:pt idx="13301">
                  <c:v>523</c:v>
                </c:pt>
                <c:pt idx="13302">
                  <c:v>526</c:v>
                </c:pt>
                <c:pt idx="13303">
                  <c:v>523</c:v>
                </c:pt>
                <c:pt idx="13304">
                  <c:v>520</c:v>
                </c:pt>
                <c:pt idx="13305">
                  <c:v>518</c:v>
                </c:pt>
                <c:pt idx="13306">
                  <c:v>518</c:v>
                </c:pt>
                <c:pt idx="13307">
                  <c:v>518</c:v>
                </c:pt>
                <c:pt idx="13308">
                  <c:v>514</c:v>
                </c:pt>
                <c:pt idx="13309">
                  <c:v>516</c:v>
                </c:pt>
                <c:pt idx="13310">
                  <c:v>516</c:v>
                </c:pt>
                <c:pt idx="13311">
                  <c:v>517</c:v>
                </c:pt>
                <c:pt idx="13312">
                  <c:v>517</c:v>
                </c:pt>
                <c:pt idx="13313">
                  <c:v>514</c:v>
                </c:pt>
                <c:pt idx="13314">
                  <c:v>515</c:v>
                </c:pt>
                <c:pt idx="13315">
                  <c:v>512</c:v>
                </c:pt>
                <c:pt idx="13316">
                  <c:v>514</c:v>
                </c:pt>
                <c:pt idx="13317">
                  <c:v>510</c:v>
                </c:pt>
                <c:pt idx="13318">
                  <c:v>509</c:v>
                </c:pt>
                <c:pt idx="13319">
                  <c:v>509</c:v>
                </c:pt>
                <c:pt idx="13320">
                  <c:v>510</c:v>
                </c:pt>
                <c:pt idx="13321">
                  <c:v>513</c:v>
                </c:pt>
                <c:pt idx="13322">
                  <c:v>512</c:v>
                </c:pt>
                <c:pt idx="13323">
                  <c:v>515</c:v>
                </c:pt>
                <c:pt idx="13324">
                  <c:v>514</c:v>
                </c:pt>
                <c:pt idx="13325">
                  <c:v>513</c:v>
                </c:pt>
                <c:pt idx="13326">
                  <c:v>515</c:v>
                </c:pt>
                <c:pt idx="13327">
                  <c:v>514</c:v>
                </c:pt>
                <c:pt idx="13328">
                  <c:v>515</c:v>
                </c:pt>
                <c:pt idx="13329">
                  <c:v>515</c:v>
                </c:pt>
                <c:pt idx="13330">
                  <c:v>512</c:v>
                </c:pt>
                <c:pt idx="13331">
                  <c:v>509</c:v>
                </c:pt>
                <c:pt idx="13332">
                  <c:v>508</c:v>
                </c:pt>
                <c:pt idx="13333">
                  <c:v>507</c:v>
                </c:pt>
                <c:pt idx="13334">
                  <c:v>509</c:v>
                </c:pt>
                <c:pt idx="13335">
                  <c:v>508</c:v>
                </c:pt>
                <c:pt idx="13336">
                  <c:v>509</c:v>
                </c:pt>
                <c:pt idx="13337">
                  <c:v>510</c:v>
                </c:pt>
                <c:pt idx="13338">
                  <c:v>513</c:v>
                </c:pt>
                <c:pt idx="13339">
                  <c:v>510</c:v>
                </c:pt>
                <c:pt idx="13340">
                  <c:v>516</c:v>
                </c:pt>
                <c:pt idx="13341">
                  <c:v>512</c:v>
                </c:pt>
                <c:pt idx="13342">
                  <c:v>512</c:v>
                </c:pt>
                <c:pt idx="13343">
                  <c:v>513</c:v>
                </c:pt>
                <c:pt idx="13344">
                  <c:v>513</c:v>
                </c:pt>
                <c:pt idx="13345">
                  <c:v>513</c:v>
                </c:pt>
                <c:pt idx="13346">
                  <c:v>514</c:v>
                </c:pt>
                <c:pt idx="13347">
                  <c:v>516</c:v>
                </c:pt>
                <c:pt idx="13348">
                  <c:v>528</c:v>
                </c:pt>
                <c:pt idx="13349">
                  <c:v>521</c:v>
                </c:pt>
                <c:pt idx="13350">
                  <c:v>520</c:v>
                </c:pt>
                <c:pt idx="13351">
                  <c:v>520</c:v>
                </c:pt>
                <c:pt idx="13352">
                  <c:v>520</c:v>
                </c:pt>
                <c:pt idx="13353">
                  <c:v>520</c:v>
                </c:pt>
                <c:pt idx="13354">
                  <c:v>517</c:v>
                </c:pt>
                <c:pt idx="13355">
                  <c:v>515</c:v>
                </c:pt>
                <c:pt idx="13356">
                  <c:v>516</c:v>
                </c:pt>
                <c:pt idx="13357">
                  <c:v>513</c:v>
                </c:pt>
                <c:pt idx="13358">
                  <c:v>513</c:v>
                </c:pt>
                <c:pt idx="13359">
                  <c:v>513</c:v>
                </c:pt>
                <c:pt idx="13360">
                  <c:v>513</c:v>
                </c:pt>
                <c:pt idx="13361">
                  <c:v>512</c:v>
                </c:pt>
                <c:pt idx="13362">
                  <c:v>514</c:v>
                </c:pt>
                <c:pt idx="13363">
                  <c:v>514</c:v>
                </c:pt>
                <c:pt idx="13364">
                  <c:v>514</c:v>
                </c:pt>
                <c:pt idx="13365">
                  <c:v>514</c:v>
                </c:pt>
                <c:pt idx="13366">
                  <c:v>515</c:v>
                </c:pt>
                <c:pt idx="13367">
                  <c:v>514</c:v>
                </c:pt>
                <c:pt idx="13368">
                  <c:v>512</c:v>
                </c:pt>
                <c:pt idx="13369">
                  <c:v>513</c:v>
                </c:pt>
                <c:pt idx="13370">
                  <c:v>514</c:v>
                </c:pt>
                <c:pt idx="13371">
                  <c:v>513</c:v>
                </c:pt>
                <c:pt idx="13372">
                  <c:v>516</c:v>
                </c:pt>
                <c:pt idx="13373">
                  <c:v>515</c:v>
                </c:pt>
                <c:pt idx="13374">
                  <c:v>516</c:v>
                </c:pt>
                <c:pt idx="13375">
                  <c:v>518</c:v>
                </c:pt>
                <c:pt idx="13376">
                  <c:v>521</c:v>
                </c:pt>
                <c:pt idx="13377">
                  <c:v>521</c:v>
                </c:pt>
                <c:pt idx="13378">
                  <c:v>521</c:v>
                </c:pt>
                <c:pt idx="13379">
                  <c:v>521</c:v>
                </c:pt>
                <c:pt idx="13380">
                  <c:v>521</c:v>
                </c:pt>
                <c:pt idx="13381">
                  <c:v>520</c:v>
                </c:pt>
                <c:pt idx="13382">
                  <c:v>517</c:v>
                </c:pt>
                <c:pt idx="13383">
                  <c:v>515</c:v>
                </c:pt>
                <c:pt idx="13384">
                  <c:v>518</c:v>
                </c:pt>
                <c:pt idx="13385">
                  <c:v>517</c:v>
                </c:pt>
                <c:pt idx="13386">
                  <c:v>518</c:v>
                </c:pt>
                <c:pt idx="13387">
                  <c:v>518</c:v>
                </c:pt>
                <c:pt idx="13388">
                  <c:v>517</c:v>
                </c:pt>
                <c:pt idx="13389">
                  <c:v>522</c:v>
                </c:pt>
                <c:pt idx="13390">
                  <c:v>522</c:v>
                </c:pt>
                <c:pt idx="13391">
                  <c:v>521</c:v>
                </c:pt>
                <c:pt idx="13392">
                  <c:v>519</c:v>
                </c:pt>
                <c:pt idx="13393">
                  <c:v>517</c:v>
                </c:pt>
                <c:pt idx="13394">
                  <c:v>520</c:v>
                </c:pt>
                <c:pt idx="13395">
                  <c:v>520</c:v>
                </c:pt>
                <c:pt idx="13396">
                  <c:v>519</c:v>
                </c:pt>
                <c:pt idx="13397">
                  <c:v>521</c:v>
                </c:pt>
                <c:pt idx="13398">
                  <c:v>522</c:v>
                </c:pt>
                <c:pt idx="13399">
                  <c:v>524</c:v>
                </c:pt>
                <c:pt idx="13400">
                  <c:v>528</c:v>
                </c:pt>
                <c:pt idx="13401">
                  <c:v>529</c:v>
                </c:pt>
                <c:pt idx="13402">
                  <c:v>527</c:v>
                </c:pt>
                <c:pt idx="13403">
                  <c:v>527</c:v>
                </c:pt>
                <c:pt idx="13404">
                  <c:v>528</c:v>
                </c:pt>
                <c:pt idx="13405">
                  <c:v>524</c:v>
                </c:pt>
                <c:pt idx="13406">
                  <c:v>522</c:v>
                </c:pt>
                <c:pt idx="13407">
                  <c:v>524</c:v>
                </c:pt>
                <c:pt idx="13408">
                  <c:v>525</c:v>
                </c:pt>
                <c:pt idx="13409">
                  <c:v>524</c:v>
                </c:pt>
                <c:pt idx="13410">
                  <c:v>520</c:v>
                </c:pt>
                <c:pt idx="13411">
                  <c:v>523</c:v>
                </c:pt>
                <c:pt idx="13412">
                  <c:v>521</c:v>
                </c:pt>
                <c:pt idx="13413">
                  <c:v>520</c:v>
                </c:pt>
                <c:pt idx="13414">
                  <c:v>520</c:v>
                </c:pt>
                <c:pt idx="13415">
                  <c:v>522</c:v>
                </c:pt>
                <c:pt idx="13416">
                  <c:v>518</c:v>
                </c:pt>
                <c:pt idx="13417">
                  <c:v>519</c:v>
                </c:pt>
                <c:pt idx="13418">
                  <c:v>517</c:v>
                </c:pt>
                <c:pt idx="13419">
                  <c:v>515</c:v>
                </c:pt>
                <c:pt idx="13420">
                  <c:v>516</c:v>
                </c:pt>
                <c:pt idx="13421">
                  <c:v>517</c:v>
                </c:pt>
                <c:pt idx="13422">
                  <c:v>516</c:v>
                </c:pt>
                <c:pt idx="13423">
                  <c:v>514</c:v>
                </c:pt>
                <c:pt idx="13424">
                  <c:v>515</c:v>
                </c:pt>
                <c:pt idx="13425">
                  <c:v>516</c:v>
                </c:pt>
                <c:pt idx="13426">
                  <c:v>515</c:v>
                </c:pt>
                <c:pt idx="13427">
                  <c:v>514</c:v>
                </c:pt>
                <c:pt idx="13428">
                  <c:v>511</c:v>
                </c:pt>
                <c:pt idx="13429">
                  <c:v>511</c:v>
                </c:pt>
                <c:pt idx="13430">
                  <c:v>507</c:v>
                </c:pt>
                <c:pt idx="13431">
                  <c:v>505</c:v>
                </c:pt>
                <c:pt idx="13432">
                  <c:v>503</c:v>
                </c:pt>
                <c:pt idx="13433">
                  <c:v>506</c:v>
                </c:pt>
                <c:pt idx="13434">
                  <c:v>505</c:v>
                </c:pt>
                <c:pt idx="13435">
                  <c:v>504</c:v>
                </c:pt>
                <c:pt idx="13436">
                  <c:v>505</c:v>
                </c:pt>
                <c:pt idx="13437">
                  <c:v>505</c:v>
                </c:pt>
                <c:pt idx="13438">
                  <c:v>505</c:v>
                </c:pt>
                <c:pt idx="13439">
                  <c:v>506</c:v>
                </c:pt>
                <c:pt idx="13440">
                  <c:v>504</c:v>
                </c:pt>
                <c:pt idx="13441">
                  <c:v>503</c:v>
                </c:pt>
                <c:pt idx="13442">
                  <c:v>504</c:v>
                </c:pt>
                <c:pt idx="13443">
                  <c:v>503</c:v>
                </c:pt>
                <c:pt idx="13444">
                  <c:v>498</c:v>
                </c:pt>
                <c:pt idx="13445">
                  <c:v>500</c:v>
                </c:pt>
                <c:pt idx="13446">
                  <c:v>504</c:v>
                </c:pt>
                <c:pt idx="13447">
                  <c:v>498</c:v>
                </c:pt>
                <c:pt idx="13448">
                  <c:v>508</c:v>
                </c:pt>
                <c:pt idx="13449">
                  <c:v>505</c:v>
                </c:pt>
                <c:pt idx="13450">
                  <c:v>502</c:v>
                </c:pt>
                <c:pt idx="13451">
                  <c:v>507</c:v>
                </c:pt>
                <c:pt idx="13452">
                  <c:v>506</c:v>
                </c:pt>
                <c:pt idx="13453">
                  <c:v>501</c:v>
                </c:pt>
                <c:pt idx="13454">
                  <c:v>501</c:v>
                </c:pt>
                <c:pt idx="13455">
                  <c:v>501</c:v>
                </c:pt>
                <c:pt idx="13456">
                  <c:v>499</c:v>
                </c:pt>
                <c:pt idx="13457">
                  <c:v>501</c:v>
                </c:pt>
                <c:pt idx="13458">
                  <c:v>500</c:v>
                </c:pt>
                <c:pt idx="13459">
                  <c:v>501</c:v>
                </c:pt>
                <c:pt idx="13460">
                  <c:v>501</c:v>
                </c:pt>
                <c:pt idx="13461">
                  <c:v>502</c:v>
                </c:pt>
                <c:pt idx="13462">
                  <c:v>504</c:v>
                </c:pt>
                <c:pt idx="13463">
                  <c:v>505</c:v>
                </c:pt>
                <c:pt idx="13464">
                  <c:v>502</c:v>
                </c:pt>
                <c:pt idx="13465">
                  <c:v>503</c:v>
                </c:pt>
                <c:pt idx="13466">
                  <c:v>503</c:v>
                </c:pt>
                <c:pt idx="13467">
                  <c:v>503</c:v>
                </c:pt>
                <c:pt idx="13468">
                  <c:v>499</c:v>
                </c:pt>
                <c:pt idx="13469">
                  <c:v>499</c:v>
                </c:pt>
                <c:pt idx="13470">
                  <c:v>498</c:v>
                </c:pt>
                <c:pt idx="13471">
                  <c:v>499</c:v>
                </c:pt>
                <c:pt idx="13472">
                  <c:v>497</c:v>
                </c:pt>
                <c:pt idx="13473">
                  <c:v>497</c:v>
                </c:pt>
                <c:pt idx="13474">
                  <c:v>499</c:v>
                </c:pt>
                <c:pt idx="13475">
                  <c:v>501</c:v>
                </c:pt>
                <c:pt idx="13476">
                  <c:v>499</c:v>
                </c:pt>
                <c:pt idx="13477">
                  <c:v>499</c:v>
                </c:pt>
                <c:pt idx="13478">
                  <c:v>498</c:v>
                </c:pt>
                <c:pt idx="13479">
                  <c:v>501</c:v>
                </c:pt>
                <c:pt idx="13480">
                  <c:v>498</c:v>
                </c:pt>
                <c:pt idx="13481">
                  <c:v>495</c:v>
                </c:pt>
                <c:pt idx="13482">
                  <c:v>498</c:v>
                </c:pt>
                <c:pt idx="13483">
                  <c:v>500</c:v>
                </c:pt>
                <c:pt idx="13484">
                  <c:v>497</c:v>
                </c:pt>
                <c:pt idx="13485">
                  <c:v>499</c:v>
                </c:pt>
                <c:pt idx="13486">
                  <c:v>499</c:v>
                </c:pt>
                <c:pt idx="13487">
                  <c:v>500</c:v>
                </c:pt>
                <c:pt idx="13488">
                  <c:v>501</c:v>
                </c:pt>
                <c:pt idx="13489">
                  <c:v>505</c:v>
                </c:pt>
                <c:pt idx="13490">
                  <c:v>498</c:v>
                </c:pt>
                <c:pt idx="13491">
                  <c:v>496</c:v>
                </c:pt>
                <c:pt idx="13492">
                  <c:v>496</c:v>
                </c:pt>
                <c:pt idx="13493">
                  <c:v>494</c:v>
                </c:pt>
                <c:pt idx="13494">
                  <c:v>490</c:v>
                </c:pt>
                <c:pt idx="13495">
                  <c:v>490</c:v>
                </c:pt>
                <c:pt idx="13496">
                  <c:v>489</c:v>
                </c:pt>
                <c:pt idx="13497">
                  <c:v>491</c:v>
                </c:pt>
                <c:pt idx="13498">
                  <c:v>488</c:v>
                </c:pt>
                <c:pt idx="13499">
                  <c:v>491</c:v>
                </c:pt>
                <c:pt idx="13500">
                  <c:v>488</c:v>
                </c:pt>
                <c:pt idx="13501">
                  <c:v>490</c:v>
                </c:pt>
                <c:pt idx="13502">
                  <c:v>489</c:v>
                </c:pt>
                <c:pt idx="13503">
                  <c:v>491</c:v>
                </c:pt>
                <c:pt idx="13504">
                  <c:v>494</c:v>
                </c:pt>
                <c:pt idx="13505">
                  <c:v>494</c:v>
                </c:pt>
                <c:pt idx="13506">
                  <c:v>499</c:v>
                </c:pt>
                <c:pt idx="13507">
                  <c:v>498</c:v>
                </c:pt>
                <c:pt idx="13508">
                  <c:v>502</c:v>
                </c:pt>
                <c:pt idx="13509">
                  <c:v>505</c:v>
                </c:pt>
                <c:pt idx="13510">
                  <c:v>502</c:v>
                </c:pt>
                <c:pt idx="13511">
                  <c:v>507</c:v>
                </c:pt>
                <c:pt idx="13512">
                  <c:v>502</c:v>
                </c:pt>
                <c:pt idx="13513">
                  <c:v>506</c:v>
                </c:pt>
                <c:pt idx="13514">
                  <c:v>509</c:v>
                </c:pt>
                <c:pt idx="13515">
                  <c:v>514</c:v>
                </c:pt>
                <c:pt idx="13516">
                  <c:v>509</c:v>
                </c:pt>
                <c:pt idx="13517">
                  <c:v>504</c:v>
                </c:pt>
                <c:pt idx="13518">
                  <c:v>503</c:v>
                </c:pt>
                <c:pt idx="13519">
                  <c:v>508</c:v>
                </c:pt>
                <c:pt idx="13520">
                  <c:v>500</c:v>
                </c:pt>
                <c:pt idx="13521">
                  <c:v>500</c:v>
                </c:pt>
                <c:pt idx="13522">
                  <c:v>497</c:v>
                </c:pt>
                <c:pt idx="13523">
                  <c:v>503</c:v>
                </c:pt>
                <c:pt idx="13524">
                  <c:v>496</c:v>
                </c:pt>
                <c:pt idx="13525">
                  <c:v>509</c:v>
                </c:pt>
                <c:pt idx="13526">
                  <c:v>497</c:v>
                </c:pt>
                <c:pt idx="13527">
                  <c:v>496</c:v>
                </c:pt>
                <c:pt idx="13528">
                  <c:v>505</c:v>
                </c:pt>
                <c:pt idx="13529">
                  <c:v>506</c:v>
                </c:pt>
                <c:pt idx="13530">
                  <c:v>502</c:v>
                </c:pt>
                <c:pt idx="13531">
                  <c:v>496</c:v>
                </c:pt>
                <c:pt idx="13532">
                  <c:v>502</c:v>
                </c:pt>
                <c:pt idx="13533">
                  <c:v>502</c:v>
                </c:pt>
                <c:pt idx="13534">
                  <c:v>496</c:v>
                </c:pt>
                <c:pt idx="13535">
                  <c:v>499</c:v>
                </c:pt>
                <c:pt idx="13536">
                  <c:v>504</c:v>
                </c:pt>
                <c:pt idx="13537">
                  <c:v>497</c:v>
                </c:pt>
                <c:pt idx="13538">
                  <c:v>504</c:v>
                </c:pt>
                <c:pt idx="13539">
                  <c:v>506</c:v>
                </c:pt>
                <c:pt idx="13540">
                  <c:v>502</c:v>
                </c:pt>
                <c:pt idx="13541">
                  <c:v>497</c:v>
                </c:pt>
                <c:pt idx="13542">
                  <c:v>497</c:v>
                </c:pt>
                <c:pt idx="13543">
                  <c:v>503</c:v>
                </c:pt>
                <c:pt idx="13544">
                  <c:v>495</c:v>
                </c:pt>
                <c:pt idx="13545">
                  <c:v>494</c:v>
                </c:pt>
                <c:pt idx="13546">
                  <c:v>496</c:v>
                </c:pt>
                <c:pt idx="13547">
                  <c:v>496</c:v>
                </c:pt>
                <c:pt idx="13548">
                  <c:v>498</c:v>
                </c:pt>
                <c:pt idx="13549">
                  <c:v>502</c:v>
                </c:pt>
                <c:pt idx="13550">
                  <c:v>503</c:v>
                </c:pt>
                <c:pt idx="13551">
                  <c:v>503</c:v>
                </c:pt>
                <c:pt idx="13552">
                  <c:v>507</c:v>
                </c:pt>
                <c:pt idx="13553">
                  <c:v>502</c:v>
                </c:pt>
                <c:pt idx="13554">
                  <c:v>504</c:v>
                </c:pt>
                <c:pt idx="13555">
                  <c:v>498</c:v>
                </c:pt>
                <c:pt idx="13556">
                  <c:v>504</c:v>
                </c:pt>
                <c:pt idx="13557">
                  <c:v>501</c:v>
                </c:pt>
                <c:pt idx="13558">
                  <c:v>501</c:v>
                </c:pt>
                <c:pt idx="13559">
                  <c:v>510</c:v>
                </c:pt>
                <c:pt idx="13560">
                  <c:v>502</c:v>
                </c:pt>
                <c:pt idx="13561">
                  <c:v>506</c:v>
                </c:pt>
                <c:pt idx="13562">
                  <c:v>505</c:v>
                </c:pt>
                <c:pt idx="13563">
                  <c:v>510</c:v>
                </c:pt>
                <c:pt idx="13564">
                  <c:v>508</c:v>
                </c:pt>
                <c:pt idx="13565">
                  <c:v>504</c:v>
                </c:pt>
                <c:pt idx="13566">
                  <c:v>514</c:v>
                </c:pt>
                <c:pt idx="13567">
                  <c:v>510</c:v>
                </c:pt>
                <c:pt idx="13568">
                  <c:v>504</c:v>
                </c:pt>
                <c:pt idx="13569">
                  <c:v>511</c:v>
                </c:pt>
                <c:pt idx="13570">
                  <c:v>499</c:v>
                </c:pt>
                <c:pt idx="13571">
                  <c:v>507</c:v>
                </c:pt>
                <c:pt idx="13572">
                  <c:v>503</c:v>
                </c:pt>
                <c:pt idx="13573">
                  <c:v>507</c:v>
                </c:pt>
                <c:pt idx="13574">
                  <c:v>509</c:v>
                </c:pt>
                <c:pt idx="13575">
                  <c:v>508</c:v>
                </c:pt>
                <c:pt idx="13576">
                  <c:v>510</c:v>
                </c:pt>
                <c:pt idx="13577">
                  <c:v>505</c:v>
                </c:pt>
                <c:pt idx="13578">
                  <c:v>508</c:v>
                </c:pt>
                <c:pt idx="13579">
                  <c:v>503</c:v>
                </c:pt>
                <c:pt idx="13580">
                  <c:v>503</c:v>
                </c:pt>
                <c:pt idx="13581">
                  <c:v>503</c:v>
                </c:pt>
                <c:pt idx="13582">
                  <c:v>495</c:v>
                </c:pt>
                <c:pt idx="13583">
                  <c:v>502</c:v>
                </c:pt>
                <c:pt idx="13584">
                  <c:v>500</c:v>
                </c:pt>
                <c:pt idx="13585">
                  <c:v>500</c:v>
                </c:pt>
                <c:pt idx="13586">
                  <c:v>499</c:v>
                </c:pt>
                <c:pt idx="13587">
                  <c:v>504</c:v>
                </c:pt>
                <c:pt idx="13588">
                  <c:v>504</c:v>
                </c:pt>
                <c:pt idx="13589">
                  <c:v>497</c:v>
                </c:pt>
                <c:pt idx="13590">
                  <c:v>502</c:v>
                </c:pt>
                <c:pt idx="13591">
                  <c:v>496</c:v>
                </c:pt>
                <c:pt idx="13592">
                  <c:v>500</c:v>
                </c:pt>
                <c:pt idx="13593">
                  <c:v>496</c:v>
                </c:pt>
                <c:pt idx="13594">
                  <c:v>497</c:v>
                </c:pt>
                <c:pt idx="13595">
                  <c:v>498</c:v>
                </c:pt>
                <c:pt idx="13596">
                  <c:v>498</c:v>
                </c:pt>
                <c:pt idx="13597">
                  <c:v>500</c:v>
                </c:pt>
                <c:pt idx="13598">
                  <c:v>500</c:v>
                </c:pt>
                <c:pt idx="13599">
                  <c:v>504</c:v>
                </c:pt>
                <c:pt idx="13600">
                  <c:v>507</c:v>
                </c:pt>
                <c:pt idx="13601">
                  <c:v>505</c:v>
                </c:pt>
                <c:pt idx="13602">
                  <c:v>506</c:v>
                </c:pt>
                <c:pt idx="13603">
                  <c:v>506</c:v>
                </c:pt>
                <c:pt idx="13604">
                  <c:v>507</c:v>
                </c:pt>
                <c:pt idx="13605">
                  <c:v>505</c:v>
                </c:pt>
                <c:pt idx="13606">
                  <c:v>503</c:v>
                </c:pt>
                <c:pt idx="13607">
                  <c:v>505</c:v>
                </c:pt>
                <c:pt idx="13608">
                  <c:v>503</c:v>
                </c:pt>
                <c:pt idx="13609">
                  <c:v>503</c:v>
                </c:pt>
                <c:pt idx="13610">
                  <c:v>505</c:v>
                </c:pt>
                <c:pt idx="13611">
                  <c:v>515</c:v>
                </c:pt>
                <c:pt idx="13612">
                  <c:v>522</c:v>
                </c:pt>
                <c:pt idx="13613">
                  <c:v>515</c:v>
                </c:pt>
                <c:pt idx="13614">
                  <c:v>514</c:v>
                </c:pt>
                <c:pt idx="13615">
                  <c:v>507</c:v>
                </c:pt>
                <c:pt idx="13616">
                  <c:v>501</c:v>
                </c:pt>
                <c:pt idx="13617">
                  <c:v>505</c:v>
                </c:pt>
                <c:pt idx="13618">
                  <c:v>496</c:v>
                </c:pt>
                <c:pt idx="13619">
                  <c:v>490</c:v>
                </c:pt>
                <c:pt idx="13620">
                  <c:v>492</c:v>
                </c:pt>
                <c:pt idx="13621">
                  <c:v>494</c:v>
                </c:pt>
                <c:pt idx="13622">
                  <c:v>495</c:v>
                </c:pt>
                <c:pt idx="13623">
                  <c:v>501</c:v>
                </c:pt>
                <c:pt idx="13624">
                  <c:v>496</c:v>
                </c:pt>
                <c:pt idx="13625">
                  <c:v>500</c:v>
                </c:pt>
                <c:pt idx="13626">
                  <c:v>502</c:v>
                </c:pt>
                <c:pt idx="13627">
                  <c:v>500</c:v>
                </c:pt>
                <c:pt idx="13628">
                  <c:v>498</c:v>
                </c:pt>
                <c:pt idx="13629">
                  <c:v>503</c:v>
                </c:pt>
                <c:pt idx="13630">
                  <c:v>502</c:v>
                </c:pt>
                <c:pt idx="13631">
                  <c:v>498</c:v>
                </c:pt>
                <c:pt idx="13632">
                  <c:v>498</c:v>
                </c:pt>
                <c:pt idx="13633">
                  <c:v>500</c:v>
                </c:pt>
                <c:pt idx="13634">
                  <c:v>496</c:v>
                </c:pt>
                <c:pt idx="13635">
                  <c:v>501</c:v>
                </c:pt>
                <c:pt idx="13636">
                  <c:v>495</c:v>
                </c:pt>
                <c:pt idx="13637">
                  <c:v>497</c:v>
                </c:pt>
                <c:pt idx="13638">
                  <c:v>497</c:v>
                </c:pt>
                <c:pt idx="13639">
                  <c:v>501</c:v>
                </c:pt>
                <c:pt idx="13640">
                  <c:v>499</c:v>
                </c:pt>
                <c:pt idx="13641">
                  <c:v>498</c:v>
                </c:pt>
                <c:pt idx="13642">
                  <c:v>499</c:v>
                </c:pt>
                <c:pt idx="13643">
                  <c:v>501</c:v>
                </c:pt>
                <c:pt idx="13644">
                  <c:v>503</c:v>
                </c:pt>
                <c:pt idx="13645">
                  <c:v>503</c:v>
                </c:pt>
                <c:pt idx="13646">
                  <c:v>502</c:v>
                </c:pt>
                <c:pt idx="13647">
                  <c:v>498</c:v>
                </c:pt>
                <c:pt idx="13648">
                  <c:v>498</c:v>
                </c:pt>
                <c:pt idx="13649">
                  <c:v>501</c:v>
                </c:pt>
                <c:pt idx="13650">
                  <c:v>497</c:v>
                </c:pt>
                <c:pt idx="13651">
                  <c:v>496</c:v>
                </c:pt>
                <c:pt idx="13652">
                  <c:v>495</c:v>
                </c:pt>
                <c:pt idx="13653">
                  <c:v>496</c:v>
                </c:pt>
                <c:pt idx="13654">
                  <c:v>495</c:v>
                </c:pt>
                <c:pt idx="13655">
                  <c:v>493</c:v>
                </c:pt>
                <c:pt idx="13656">
                  <c:v>494</c:v>
                </c:pt>
                <c:pt idx="13657">
                  <c:v>496</c:v>
                </c:pt>
                <c:pt idx="13658">
                  <c:v>500</c:v>
                </c:pt>
                <c:pt idx="13659">
                  <c:v>501</c:v>
                </c:pt>
                <c:pt idx="13660">
                  <c:v>504</c:v>
                </c:pt>
                <c:pt idx="13661">
                  <c:v>505</c:v>
                </c:pt>
                <c:pt idx="13662">
                  <c:v>509</c:v>
                </c:pt>
                <c:pt idx="13663">
                  <c:v>511</c:v>
                </c:pt>
                <c:pt idx="13664">
                  <c:v>512</c:v>
                </c:pt>
                <c:pt idx="13665">
                  <c:v>515</c:v>
                </c:pt>
                <c:pt idx="13666">
                  <c:v>519</c:v>
                </c:pt>
                <c:pt idx="13667">
                  <c:v>523</c:v>
                </c:pt>
                <c:pt idx="13668">
                  <c:v>519</c:v>
                </c:pt>
                <c:pt idx="13669">
                  <c:v>516</c:v>
                </c:pt>
                <c:pt idx="13670">
                  <c:v>517</c:v>
                </c:pt>
                <c:pt idx="13671">
                  <c:v>514</c:v>
                </c:pt>
                <c:pt idx="13672">
                  <c:v>518</c:v>
                </c:pt>
                <c:pt idx="13673">
                  <c:v>515</c:v>
                </c:pt>
                <c:pt idx="13674">
                  <c:v>514</c:v>
                </c:pt>
                <c:pt idx="13675">
                  <c:v>517</c:v>
                </c:pt>
                <c:pt idx="13676">
                  <c:v>516</c:v>
                </c:pt>
                <c:pt idx="13677">
                  <c:v>516</c:v>
                </c:pt>
                <c:pt idx="13678">
                  <c:v>512</c:v>
                </c:pt>
                <c:pt idx="13679">
                  <c:v>512</c:v>
                </c:pt>
                <c:pt idx="13680">
                  <c:v>508</c:v>
                </c:pt>
                <c:pt idx="13681">
                  <c:v>507</c:v>
                </c:pt>
                <c:pt idx="13682">
                  <c:v>507</c:v>
                </c:pt>
                <c:pt idx="13683">
                  <c:v>505</c:v>
                </c:pt>
                <c:pt idx="13684">
                  <c:v>508</c:v>
                </c:pt>
                <c:pt idx="13685">
                  <c:v>508</c:v>
                </c:pt>
                <c:pt idx="13686">
                  <c:v>510</c:v>
                </c:pt>
                <c:pt idx="13687">
                  <c:v>511</c:v>
                </c:pt>
                <c:pt idx="13688">
                  <c:v>512</c:v>
                </c:pt>
                <c:pt idx="13689">
                  <c:v>512</c:v>
                </c:pt>
                <c:pt idx="13690">
                  <c:v>513</c:v>
                </c:pt>
                <c:pt idx="13691">
                  <c:v>516</c:v>
                </c:pt>
                <c:pt idx="13692">
                  <c:v>515</c:v>
                </c:pt>
                <c:pt idx="13693">
                  <c:v>517</c:v>
                </c:pt>
                <c:pt idx="13694">
                  <c:v>517</c:v>
                </c:pt>
                <c:pt idx="13695">
                  <c:v>519</c:v>
                </c:pt>
                <c:pt idx="13696">
                  <c:v>517</c:v>
                </c:pt>
                <c:pt idx="13697">
                  <c:v>518</c:v>
                </c:pt>
                <c:pt idx="13698">
                  <c:v>517</c:v>
                </c:pt>
                <c:pt idx="13699">
                  <c:v>518</c:v>
                </c:pt>
                <c:pt idx="13700">
                  <c:v>516</c:v>
                </c:pt>
                <c:pt idx="13701">
                  <c:v>516</c:v>
                </c:pt>
                <c:pt idx="13702">
                  <c:v>514</c:v>
                </c:pt>
                <c:pt idx="13703">
                  <c:v>511</c:v>
                </c:pt>
                <c:pt idx="13704">
                  <c:v>512</c:v>
                </c:pt>
                <c:pt idx="13705">
                  <c:v>510</c:v>
                </c:pt>
                <c:pt idx="13706">
                  <c:v>509</c:v>
                </c:pt>
                <c:pt idx="13707">
                  <c:v>510</c:v>
                </c:pt>
                <c:pt idx="13708">
                  <c:v>510</c:v>
                </c:pt>
                <c:pt idx="13709">
                  <c:v>511</c:v>
                </c:pt>
                <c:pt idx="13710">
                  <c:v>510</c:v>
                </c:pt>
                <c:pt idx="13711">
                  <c:v>511</c:v>
                </c:pt>
                <c:pt idx="13712">
                  <c:v>511</c:v>
                </c:pt>
                <c:pt idx="13713">
                  <c:v>511</c:v>
                </c:pt>
                <c:pt idx="13714">
                  <c:v>510</c:v>
                </c:pt>
                <c:pt idx="13715">
                  <c:v>509</c:v>
                </c:pt>
                <c:pt idx="13716">
                  <c:v>509</c:v>
                </c:pt>
                <c:pt idx="13717">
                  <c:v>508</c:v>
                </c:pt>
                <c:pt idx="13718">
                  <c:v>508</c:v>
                </c:pt>
                <c:pt idx="13719">
                  <c:v>506</c:v>
                </c:pt>
                <c:pt idx="13720">
                  <c:v>507</c:v>
                </c:pt>
                <c:pt idx="13721">
                  <c:v>509</c:v>
                </c:pt>
                <c:pt idx="13722">
                  <c:v>510</c:v>
                </c:pt>
                <c:pt idx="13723">
                  <c:v>510</c:v>
                </c:pt>
                <c:pt idx="13724">
                  <c:v>511</c:v>
                </c:pt>
                <c:pt idx="13725">
                  <c:v>512</c:v>
                </c:pt>
                <c:pt idx="13726">
                  <c:v>512</c:v>
                </c:pt>
                <c:pt idx="13727">
                  <c:v>513</c:v>
                </c:pt>
                <c:pt idx="13728">
                  <c:v>513</c:v>
                </c:pt>
                <c:pt idx="13729">
                  <c:v>512</c:v>
                </c:pt>
                <c:pt idx="13730">
                  <c:v>513</c:v>
                </c:pt>
                <c:pt idx="13731">
                  <c:v>514</c:v>
                </c:pt>
                <c:pt idx="13732">
                  <c:v>518</c:v>
                </c:pt>
                <c:pt idx="13733">
                  <c:v>514</c:v>
                </c:pt>
                <c:pt idx="13734">
                  <c:v>519</c:v>
                </c:pt>
                <c:pt idx="13735">
                  <c:v>520</c:v>
                </c:pt>
                <c:pt idx="13736">
                  <c:v>519</c:v>
                </c:pt>
                <c:pt idx="13737">
                  <c:v>517</c:v>
                </c:pt>
                <c:pt idx="13738">
                  <c:v>518</c:v>
                </c:pt>
                <c:pt idx="13739">
                  <c:v>514</c:v>
                </c:pt>
                <c:pt idx="13740">
                  <c:v>518</c:v>
                </c:pt>
                <c:pt idx="13741">
                  <c:v>515</c:v>
                </c:pt>
                <c:pt idx="13742">
                  <c:v>516</c:v>
                </c:pt>
                <c:pt idx="13743">
                  <c:v>516</c:v>
                </c:pt>
                <c:pt idx="13744">
                  <c:v>519</c:v>
                </c:pt>
                <c:pt idx="13745">
                  <c:v>518</c:v>
                </c:pt>
                <c:pt idx="13746">
                  <c:v>519</c:v>
                </c:pt>
                <c:pt idx="13747">
                  <c:v>519</c:v>
                </c:pt>
                <c:pt idx="13748">
                  <c:v>519</c:v>
                </c:pt>
                <c:pt idx="13749">
                  <c:v>516</c:v>
                </c:pt>
                <c:pt idx="13750">
                  <c:v>514</c:v>
                </c:pt>
                <c:pt idx="13751">
                  <c:v>512</c:v>
                </c:pt>
                <c:pt idx="13752">
                  <c:v>512</c:v>
                </c:pt>
                <c:pt idx="13753">
                  <c:v>508</c:v>
                </c:pt>
                <c:pt idx="13754">
                  <c:v>508</c:v>
                </c:pt>
                <c:pt idx="13755">
                  <c:v>509</c:v>
                </c:pt>
                <c:pt idx="13756">
                  <c:v>506</c:v>
                </c:pt>
                <c:pt idx="13757">
                  <c:v>508</c:v>
                </c:pt>
                <c:pt idx="13758">
                  <c:v>510</c:v>
                </c:pt>
                <c:pt idx="13759">
                  <c:v>509</c:v>
                </c:pt>
                <c:pt idx="13760">
                  <c:v>510</c:v>
                </c:pt>
                <c:pt idx="13761">
                  <c:v>511</c:v>
                </c:pt>
                <c:pt idx="13762">
                  <c:v>511</c:v>
                </c:pt>
                <c:pt idx="13763">
                  <c:v>509</c:v>
                </c:pt>
                <c:pt idx="13764">
                  <c:v>508</c:v>
                </c:pt>
                <c:pt idx="13765">
                  <c:v>509</c:v>
                </c:pt>
                <c:pt idx="13766">
                  <c:v>509</c:v>
                </c:pt>
                <c:pt idx="13767">
                  <c:v>510</c:v>
                </c:pt>
                <c:pt idx="13768">
                  <c:v>508</c:v>
                </c:pt>
                <c:pt idx="13769">
                  <c:v>509</c:v>
                </c:pt>
                <c:pt idx="13770">
                  <c:v>509</c:v>
                </c:pt>
                <c:pt idx="13771">
                  <c:v>510</c:v>
                </c:pt>
                <c:pt idx="13772">
                  <c:v>509</c:v>
                </c:pt>
                <c:pt idx="13773">
                  <c:v>508</c:v>
                </c:pt>
                <c:pt idx="13774">
                  <c:v>507</c:v>
                </c:pt>
                <c:pt idx="13775">
                  <c:v>509</c:v>
                </c:pt>
                <c:pt idx="13776">
                  <c:v>507</c:v>
                </c:pt>
                <c:pt idx="13777">
                  <c:v>504</c:v>
                </c:pt>
                <c:pt idx="13778">
                  <c:v>504</c:v>
                </c:pt>
                <c:pt idx="13779">
                  <c:v>506</c:v>
                </c:pt>
                <c:pt idx="13780">
                  <c:v>508</c:v>
                </c:pt>
                <c:pt idx="13781">
                  <c:v>506</c:v>
                </c:pt>
                <c:pt idx="13782">
                  <c:v>508</c:v>
                </c:pt>
                <c:pt idx="13783">
                  <c:v>510</c:v>
                </c:pt>
                <c:pt idx="13784">
                  <c:v>508</c:v>
                </c:pt>
                <c:pt idx="13785">
                  <c:v>509</c:v>
                </c:pt>
                <c:pt idx="13786">
                  <c:v>508</c:v>
                </c:pt>
                <c:pt idx="13787">
                  <c:v>510</c:v>
                </c:pt>
                <c:pt idx="13788">
                  <c:v>512</c:v>
                </c:pt>
                <c:pt idx="13789">
                  <c:v>510</c:v>
                </c:pt>
                <c:pt idx="13790">
                  <c:v>508</c:v>
                </c:pt>
                <c:pt idx="13791">
                  <c:v>509</c:v>
                </c:pt>
                <c:pt idx="13792">
                  <c:v>508</c:v>
                </c:pt>
                <c:pt idx="13793">
                  <c:v>512</c:v>
                </c:pt>
                <c:pt idx="13794">
                  <c:v>509</c:v>
                </c:pt>
                <c:pt idx="13795">
                  <c:v>508</c:v>
                </c:pt>
                <c:pt idx="13796">
                  <c:v>511</c:v>
                </c:pt>
                <c:pt idx="13797">
                  <c:v>514</c:v>
                </c:pt>
                <c:pt idx="13798">
                  <c:v>512</c:v>
                </c:pt>
                <c:pt idx="13799">
                  <c:v>510</c:v>
                </c:pt>
                <c:pt idx="13800">
                  <c:v>509</c:v>
                </c:pt>
                <c:pt idx="13801">
                  <c:v>512</c:v>
                </c:pt>
                <c:pt idx="13802">
                  <c:v>511</c:v>
                </c:pt>
                <c:pt idx="13803">
                  <c:v>508</c:v>
                </c:pt>
                <c:pt idx="13804">
                  <c:v>507</c:v>
                </c:pt>
                <c:pt idx="13805">
                  <c:v>505</c:v>
                </c:pt>
                <c:pt idx="13806">
                  <c:v>508</c:v>
                </c:pt>
                <c:pt idx="13807">
                  <c:v>507</c:v>
                </c:pt>
                <c:pt idx="13808">
                  <c:v>506</c:v>
                </c:pt>
                <c:pt idx="13809">
                  <c:v>506</c:v>
                </c:pt>
                <c:pt idx="13810">
                  <c:v>512</c:v>
                </c:pt>
                <c:pt idx="13811">
                  <c:v>509</c:v>
                </c:pt>
                <c:pt idx="13812">
                  <c:v>507</c:v>
                </c:pt>
                <c:pt idx="13813">
                  <c:v>507</c:v>
                </c:pt>
                <c:pt idx="13814">
                  <c:v>505</c:v>
                </c:pt>
                <c:pt idx="13815">
                  <c:v>498</c:v>
                </c:pt>
                <c:pt idx="13816">
                  <c:v>510</c:v>
                </c:pt>
                <c:pt idx="13817">
                  <c:v>505</c:v>
                </c:pt>
                <c:pt idx="13818">
                  <c:v>510</c:v>
                </c:pt>
                <c:pt idx="13819">
                  <c:v>497</c:v>
                </c:pt>
                <c:pt idx="13820">
                  <c:v>523</c:v>
                </c:pt>
                <c:pt idx="13821">
                  <c:v>517</c:v>
                </c:pt>
                <c:pt idx="13822">
                  <c:v>515</c:v>
                </c:pt>
                <c:pt idx="13823">
                  <c:v>510</c:v>
                </c:pt>
                <c:pt idx="13824">
                  <c:v>522</c:v>
                </c:pt>
                <c:pt idx="13825">
                  <c:v>510</c:v>
                </c:pt>
                <c:pt idx="13826">
                  <c:v>502</c:v>
                </c:pt>
                <c:pt idx="13827">
                  <c:v>502</c:v>
                </c:pt>
                <c:pt idx="13828">
                  <c:v>504</c:v>
                </c:pt>
                <c:pt idx="13829">
                  <c:v>502</c:v>
                </c:pt>
                <c:pt idx="13830">
                  <c:v>498</c:v>
                </c:pt>
                <c:pt idx="13831">
                  <c:v>496</c:v>
                </c:pt>
                <c:pt idx="13832">
                  <c:v>494</c:v>
                </c:pt>
                <c:pt idx="13833">
                  <c:v>503</c:v>
                </c:pt>
                <c:pt idx="13834">
                  <c:v>511</c:v>
                </c:pt>
                <c:pt idx="13835">
                  <c:v>502</c:v>
                </c:pt>
                <c:pt idx="13836">
                  <c:v>504</c:v>
                </c:pt>
                <c:pt idx="13837">
                  <c:v>505</c:v>
                </c:pt>
                <c:pt idx="13838">
                  <c:v>509</c:v>
                </c:pt>
                <c:pt idx="13839">
                  <c:v>505</c:v>
                </c:pt>
                <c:pt idx="13840">
                  <c:v>506</c:v>
                </c:pt>
                <c:pt idx="13841">
                  <c:v>502</c:v>
                </c:pt>
                <c:pt idx="13842">
                  <c:v>508</c:v>
                </c:pt>
                <c:pt idx="13843">
                  <c:v>504</c:v>
                </c:pt>
                <c:pt idx="13844">
                  <c:v>504</c:v>
                </c:pt>
                <c:pt idx="13845">
                  <c:v>508</c:v>
                </c:pt>
                <c:pt idx="13846">
                  <c:v>513</c:v>
                </c:pt>
                <c:pt idx="13847">
                  <c:v>513</c:v>
                </c:pt>
                <c:pt idx="13848">
                  <c:v>513</c:v>
                </c:pt>
                <c:pt idx="13849">
                  <c:v>510</c:v>
                </c:pt>
                <c:pt idx="13850">
                  <c:v>512</c:v>
                </c:pt>
                <c:pt idx="13851">
                  <c:v>506</c:v>
                </c:pt>
                <c:pt idx="13852">
                  <c:v>512</c:v>
                </c:pt>
                <c:pt idx="13853">
                  <c:v>512</c:v>
                </c:pt>
                <c:pt idx="13854">
                  <c:v>516</c:v>
                </c:pt>
                <c:pt idx="13855">
                  <c:v>517</c:v>
                </c:pt>
                <c:pt idx="13856">
                  <c:v>518</c:v>
                </c:pt>
                <c:pt idx="13857">
                  <c:v>520</c:v>
                </c:pt>
                <c:pt idx="13858">
                  <c:v>519</c:v>
                </c:pt>
                <c:pt idx="13859">
                  <c:v>521</c:v>
                </c:pt>
                <c:pt idx="13860">
                  <c:v>520</c:v>
                </c:pt>
                <c:pt idx="13861">
                  <c:v>520</c:v>
                </c:pt>
                <c:pt idx="13862">
                  <c:v>519</c:v>
                </c:pt>
                <c:pt idx="13863">
                  <c:v>516</c:v>
                </c:pt>
                <c:pt idx="13864">
                  <c:v>517</c:v>
                </c:pt>
                <c:pt idx="13865">
                  <c:v>516</c:v>
                </c:pt>
                <c:pt idx="13866">
                  <c:v>515</c:v>
                </c:pt>
                <c:pt idx="13867">
                  <c:v>516</c:v>
                </c:pt>
                <c:pt idx="13868">
                  <c:v>518</c:v>
                </c:pt>
                <c:pt idx="13869">
                  <c:v>517</c:v>
                </c:pt>
                <c:pt idx="13870">
                  <c:v>518</c:v>
                </c:pt>
                <c:pt idx="13871">
                  <c:v>518</c:v>
                </c:pt>
                <c:pt idx="13872">
                  <c:v>518</c:v>
                </c:pt>
                <c:pt idx="13873">
                  <c:v>516</c:v>
                </c:pt>
                <c:pt idx="13874">
                  <c:v>513</c:v>
                </c:pt>
                <c:pt idx="13875">
                  <c:v>510</c:v>
                </c:pt>
                <c:pt idx="13876">
                  <c:v>510</c:v>
                </c:pt>
                <c:pt idx="13877">
                  <c:v>508</c:v>
                </c:pt>
                <c:pt idx="13878">
                  <c:v>505</c:v>
                </c:pt>
                <c:pt idx="13879">
                  <c:v>504</c:v>
                </c:pt>
                <c:pt idx="13880">
                  <c:v>504</c:v>
                </c:pt>
                <c:pt idx="13881">
                  <c:v>502</c:v>
                </c:pt>
                <c:pt idx="13882">
                  <c:v>504</c:v>
                </c:pt>
                <c:pt idx="13883">
                  <c:v>505</c:v>
                </c:pt>
                <c:pt idx="13884">
                  <c:v>506</c:v>
                </c:pt>
                <c:pt idx="13885">
                  <c:v>506</c:v>
                </c:pt>
                <c:pt idx="13886">
                  <c:v>507</c:v>
                </c:pt>
                <c:pt idx="13887">
                  <c:v>508</c:v>
                </c:pt>
                <c:pt idx="13888">
                  <c:v>509</c:v>
                </c:pt>
                <c:pt idx="13889">
                  <c:v>507</c:v>
                </c:pt>
                <c:pt idx="13890">
                  <c:v>507</c:v>
                </c:pt>
                <c:pt idx="13891">
                  <c:v>509</c:v>
                </c:pt>
                <c:pt idx="13892">
                  <c:v>507</c:v>
                </c:pt>
                <c:pt idx="13893">
                  <c:v>509</c:v>
                </c:pt>
                <c:pt idx="13894">
                  <c:v>506</c:v>
                </c:pt>
                <c:pt idx="13895">
                  <c:v>506</c:v>
                </c:pt>
                <c:pt idx="13896">
                  <c:v>508</c:v>
                </c:pt>
                <c:pt idx="13897">
                  <c:v>508</c:v>
                </c:pt>
                <c:pt idx="13898">
                  <c:v>508</c:v>
                </c:pt>
                <c:pt idx="13899">
                  <c:v>508</c:v>
                </c:pt>
                <c:pt idx="13900">
                  <c:v>508</c:v>
                </c:pt>
                <c:pt idx="13901">
                  <c:v>507</c:v>
                </c:pt>
                <c:pt idx="13902">
                  <c:v>507</c:v>
                </c:pt>
                <c:pt idx="13903">
                  <c:v>506</c:v>
                </c:pt>
                <c:pt idx="13904">
                  <c:v>507</c:v>
                </c:pt>
                <c:pt idx="13905">
                  <c:v>505</c:v>
                </c:pt>
                <c:pt idx="13906">
                  <c:v>504</c:v>
                </c:pt>
                <c:pt idx="13907">
                  <c:v>509</c:v>
                </c:pt>
                <c:pt idx="13908">
                  <c:v>505</c:v>
                </c:pt>
                <c:pt idx="13909">
                  <c:v>511</c:v>
                </c:pt>
                <c:pt idx="13910">
                  <c:v>508</c:v>
                </c:pt>
                <c:pt idx="13911">
                  <c:v>509</c:v>
                </c:pt>
                <c:pt idx="13912">
                  <c:v>511</c:v>
                </c:pt>
                <c:pt idx="13913">
                  <c:v>508</c:v>
                </c:pt>
                <c:pt idx="13914">
                  <c:v>512</c:v>
                </c:pt>
                <c:pt idx="13915">
                  <c:v>510</c:v>
                </c:pt>
                <c:pt idx="13916">
                  <c:v>510</c:v>
                </c:pt>
                <c:pt idx="13917">
                  <c:v>510</c:v>
                </c:pt>
                <c:pt idx="13918">
                  <c:v>509</c:v>
                </c:pt>
                <c:pt idx="13919">
                  <c:v>510</c:v>
                </c:pt>
                <c:pt idx="13920">
                  <c:v>513</c:v>
                </c:pt>
                <c:pt idx="13921">
                  <c:v>512</c:v>
                </c:pt>
                <c:pt idx="13922">
                  <c:v>514</c:v>
                </c:pt>
                <c:pt idx="13923">
                  <c:v>514</c:v>
                </c:pt>
                <c:pt idx="13924">
                  <c:v>515</c:v>
                </c:pt>
                <c:pt idx="13925">
                  <c:v>512</c:v>
                </c:pt>
                <c:pt idx="13926">
                  <c:v>511</c:v>
                </c:pt>
                <c:pt idx="13927">
                  <c:v>511</c:v>
                </c:pt>
                <c:pt idx="13928">
                  <c:v>507</c:v>
                </c:pt>
                <c:pt idx="13929">
                  <c:v>508</c:v>
                </c:pt>
                <c:pt idx="13930">
                  <c:v>505</c:v>
                </c:pt>
                <c:pt idx="13931">
                  <c:v>507</c:v>
                </c:pt>
                <c:pt idx="13932">
                  <c:v>506</c:v>
                </c:pt>
                <c:pt idx="13933">
                  <c:v>508</c:v>
                </c:pt>
                <c:pt idx="13934">
                  <c:v>511</c:v>
                </c:pt>
                <c:pt idx="13935">
                  <c:v>510</c:v>
                </c:pt>
                <c:pt idx="13936">
                  <c:v>510</c:v>
                </c:pt>
                <c:pt idx="13937">
                  <c:v>510</c:v>
                </c:pt>
                <c:pt idx="13938">
                  <c:v>508</c:v>
                </c:pt>
                <c:pt idx="13939">
                  <c:v>507</c:v>
                </c:pt>
                <c:pt idx="13940">
                  <c:v>506</c:v>
                </c:pt>
                <c:pt idx="13941">
                  <c:v>505</c:v>
                </c:pt>
                <c:pt idx="13942">
                  <c:v>504</c:v>
                </c:pt>
                <c:pt idx="13943">
                  <c:v>503</c:v>
                </c:pt>
                <c:pt idx="13944">
                  <c:v>503</c:v>
                </c:pt>
                <c:pt idx="13945">
                  <c:v>505</c:v>
                </c:pt>
                <c:pt idx="13946">
                  <c:v>508</c:v>
                </c:pt>
                <c:pt idx="13947">
                  <c:v>508</c:v>
                </c:pt>
                <c:pt idx="13948">
                  <c:v>508</c:v>
                </c:pt>
                <c:pt idx="13949">
                  <c:v>508</c:v>
                </c:pt>
                <c:pt idx="13950">
                  <c:v>508</c:v>
                </c:pt>
                <c:pt idx="13951">
                  <c:v>514</c:v>
                </c:pt>
                <c:pt idx="13952">
                  <c:v>510</c:v>
                </c:pt>
                <c:pt idx="13953">
                  <c:v>509</c:v>
                </c:pt>
                <c:pt idx="13954">
                  <c:v>507</c:v>
                </c:pt>
                <c:pt idx="13955">
                  <c:v>502</c:v>
                </c:pt>
                <c:pt idx="13956">
                  <c:v>506</c:v>
                </c:pt>
                <c:pt idx="13957">
                  <c:v>504</c:v>
                </c:pt>
                <c:pt idx="13958">
                  <c:v>501</c:v>
                </c:pt>
                <c:pt idx="13959">
                  <c:v>504</c:v>
                </c:pt>
                <c:pt idx="13960">
                  <c:v>501</c:v>
                </c:pt>
                <c:pt idx="13961">
                  <c:v>503</c:v>
                </c:pt>
                <c:pt idx="13962">
                  <c:v>502</c:v>
                </c:pt>
                <c:pt idx="13963">
                  <c:v>501</c:v>
                </c:pt>
                <c:pt idx="13964">
                  <c:v>503</c:v>
                </c:pt>
                <c:pt idx="13965">
                  <c:v>500</c:v>
                </c:pt>
                <c:pt idx="13966">
                  <c:v>504</c:v>
                </c:pt>
                <c:pt idx="13967">
                  <c:v>502</c:v>
                </c:pt>
                <c:pt idx="13968">
                  <c:v>505</c:v>
                </c:pt>
                <c:pt idx="13969">
                  <c:v>507</c:v>
                </c:pt>
                <c:pt idx="13970">
                  <c:v>510</c:v>
                </c:pt>
                <c:pt idx="13971">
                  <c:v>504</c:v>
                </c:pt>
                <c:pt idx="13972">
                  <c:v>511</c:v>
                </c:pt>
                <c:pt idx="13973">
                  <c:v>512</c:v>
                </c:pt>
                <c:pt idx="13974">
                  <c:v>514</c:v>
                </c:pt>
                <c:pt idx="13975">
                  <c:v>510</c:v>
                </c:pt>
                <c:pt idx="13976">
                  <c:v>513</c:v>
                </c:pt>
                <c:pt idx="13977">
                  <c:v>512</c:v>
                </c:pt>
                <c:pt idx="13978">
                  <c:v>520</c:v>
                </c:pt>
                <c:pt idx="13979">
                  <c:v>511</c:v>
                </c:pt>
                <c:pt idx="13980">
                  <c:v>511</c:v>
                </c:pt>
                <c:pt idx="13981">
                  <c:v>511</c:v>
                </c:pt>
                <c:pt idx="13982">
                  <c:v>511</c:v>
                </c:pt>
                <c:pt idx="13983">
                  <c:v>513</c:v>
                </c:pt>
                <c:pt idx="13984">
                  <c:v>508</c:v>
                </c:pt>
                <c:pt idx="13985">
                  <c:v>508</c:v>
                </c:pt>
                <c:pt idx="13986">
                  <c:v>513</c:v>
                </c:pt>
                <c:pt idx="13987">
                  <c:v>507</c:v>
                </c:pt>
                <c:pt idx="13988">
                  <c:v>506</c:v>
                </c:pt>
                <c:pt idx="13989">
                  <c:v>500</c:v>
                </c:pt>
                <c:pt idx="13990">
                  <c:v>500</c:v>
                </c:pt>
                <c:pt idx="13991">
                  <c:v>493</c:v>
                </c:pt>
                <c:pt idx="13992">
                  <c:v>496</c:v>
                </c:pt>
                <c:pt idx="13993">
                  <c:v>494</c:v>
                </c:pt>
                <c:pt idx="13994">
                  <c:v>489</c:v>
                </c:pt>
                <c:pt idx="13995">
                  <c:v>495</c:v>
                </c:pt>
                <c:pt idx="13996">
                  <c:v>502</c:v>
                </c:pt>
                <c:pt idx="13997">
                  <c:v>497</c:v>
                </c:pt>
                <c:pt idx="13998">
                  <c:v>496</c:v>
                </c:pt>
                <c:pt idx="13999">
                  <c:v>495</c:v>
                </c:pt>
                <c:pt idx="14000">
                  <c:v>499</c:v>
                </c:pt>
                <c:pt idx="14001">
                  <c:v>498</c:v>
                </c:pt>
                <c:pt idx="14002">
                  <c:v>500</c:v>
                </c:pt>
                <c:pt idx="14003">
                  <c:v>501</c:v>
                </c:pt>
                <c:pt idx="14004">
                  <c:v>504</c:v>
                </c:pt>
                <c:pt idx="14005">
                  <c:v>506</c:v>
                </c:pt>
                <c:pt idx="14006">
                  <c:v>504</c:v>
                </c:pt>
                <c:pt idx="14007">
                  <c:v>503</c:v>
                </c:pt>
                <c:pt idx="14008">
                  <c:v>506</c:v>
                </c:pt>
                <c:pt idx="14009">
                  <c:v>510</c:v>
                </c:pt>
                <c:pt idx="14010">
                  <c:v>510</c:v>
                </c:pt>
                <c:pt idx="14011">
                  <c:v>506</c:v>
                </c:pt>
                <c:pt idx="14012">
                  <c:v>502</c:v>
                </c:pt>
                <c:pt idx="14013">
                  <c:v>502</c:v>
                </c:pt>
                <c:pt idx="14014">
                  <c:v>497</c:v>
                </c:pt>
                <c:pt idx="14015">
                  <c:v>495</c:v>
                </c:pt>
                <c:pt idx="14016">
                  <c:v>493</c:v>
                </c:pt>
                <c:pt idx="14017">
                  <c:v>494</c:v>
                </c:pt>
                <c:pt idx="14018">
                  <c:v>501</c:v>
                </c:pt>
                <c:pt idx="14019">
                  <c:v>502</c:v>
                </c:pt>
                <c:pt idx="14020">
                  <c:v>502</c:v>
                </c:pt>
                <c:pt idx="14021">
                  <c:v>503</c:v>
                </c:pt>
                <c:pt idx="14022">
                  <c:v>507</c:v>
                </c:pt>
                <c:pt idx="14023">
                  <c:v>508</c:v>
                </c:pt>
                <c:pt idx="14024">
                  <c:v>510</c:v>
                </c:pt>
                <c:pt idx="14025">
                  <c:v>508</c:v>
                </c:pt>
                <c:pt idx="14026">
                  <c:v>508</c:v>
                </c:pt>
                <c:pt idx="14027">
                  <c:v>508</c:v>
                </c:pt>
                <c:pt idx="14028">
                  <c:v>509</c:v>
                </c:pt>
                <c:pt idx="14029">
                  <c:v>509</c:v>
                </c:pt>
                <c:pt idx="14030">
                  <c:v>511</c:v>
                </c:pt>
                <c:pt idx="14031">
                  <c:v>510</c:v>
                </c:pt>
                <c:pt idx="14032">
                  <c:v>512</c:v>
                </c:pt>
                <c:pt idx="14033">
                  <c:v>518</c:v>
                </c:pt>
                <c:pt idx="14034">
                  <c:v>517</c:v>
                </c:pt>
                <c:pt idx="14035">
                  <c:v>513</c:v>
                </c:pt>
                <c:pt idx="14036">
                  <c:v>519</c:v>
                </c:pt>
                <c:pt idx="14037">
                  <c:v>514</c:v>
                </c:pt>
                <c:pt idx="14038">
                  <c:v>518</c:v>
                </c:pt>
                <c:pt idx="14039">
                  <c:v>524</c:v>
                </c:pt>
                <c:pt idx="14040">
                  <c:v>525</c:v>
                </c:pt>
                <c:pt idx="14041">
                  <c:v>524</c:v>
                </c:pt>
                <c:pt idx="14042">
                  <c:v>526</c:v>
                </c:pt>
                <c:pt idx="14043">
                  <c:v>528</c:v>
                </c:pt>
                <c:pt idx="14044">
                  <c:v>529</c:v>
                </c:pt>
                <c:pt idx="14045">
                  <c:v>531</c:v>
                </c:pt>
                <c:pt idx="14046">
                  <c:v>532</c:v>
                </c:pt>
                <c:pt idx="14047">
                  <c:v>531</c:v>
                </c:pt>
                <c:pt idx="14048">
                  <c:v>531</c:v>
                </c:pt>
                <c:pt idx="14049">
                  <c:v>530</c:v>
                </c:pt>
                <c:pt idx="14050">
                  <c:v>530</c:v>
                </c:pt>
                <c:pt idx="14051">
                  <c:v>532</c:v>
                </c:pt>
                <c:pt idx="14052">
                  <c:v>529</c:v>
                </c:pt>
                <c:pt idx="14053">
                  <c:v>526</c:v>
                </c:pt>
                <c:pt idx="14054">
                  <c:v>526</c:v>
                </c:pt>
                <c:pt idx="14055">
                  <c:v>527</c:v>
                </c:pt>
                <c:pt idx="14056">
                  <c:v>528</c:v>
                </c:pt>
                <c:pt idx="14057">
                  <c:v>529</c:v>
                </c:pt>
                <c:pt idx="14058">
                  <c:v>529</c:v>
                </c:pt>
                <c:pt idx="14059">
                  <c:v>530</c:v>
                </c:pt>
                <c:pt idx="14060">
                  <c:v>530</c:v>
                </c:pt>
                <c:pt idx="14061">
                  <c:v>531</c:v>
                </c:pt>
                <c:pt idx="14062">
                  <c:v>532</c:v>
                </c:pt>
                <c:pt idx="14063">
                  <c:v>528</c:v>
                </c:pt>
                <c:pt idx="14064">
                  <c:v>528</c:v>
                </c:pt>
                <c:pt idx="14065">
                  <c:v>527</c:v>
                </c:pt>
                <c:pt idx="14066">
                  <c:v>529</c:v>
                </c:pt>
                <c:pt idx="14067">
                  <c:v>530</c:v>
                </c:pt>
                <c:pt idx="14068">
                  <c:v>529</c:v>
                </c:pt>
                <c:pt idx="14069">
                  <c:v>533</c:v>
                </c:pt>
                <c:pt idx="14070">
                  <c:v>535</c:v>
                </c:pt>
                <c:pt idx="14071">
                  <c:v>535</c:v>
                </c:pt>
                <c:pt idx="14072">
                  <c:v>532</c:v>
                </c:pt>
                <c:pt idx="14073">
                  <c:v>534</c:v>
                </c:pt>
                <c:pt idx="14074">
                  <c:v>534</c:v>
                </c:pt>
                <c:pt idx="14075">
                  <c:v>532</c:v>
                </c:pt>
                <c:pt idx="14076">
                  <c:v>529</c:v>
                </c:pt>
                <c:pt idx="14077">
                  <c:v>529</c:v>
                </c:pt>
                <c:pt idx="14078">
                  <c:v>526</c:v>
                </c:pt>
                <c:pt idx="14079">
                  <c:v>526</c:v>
                </c:pt>
                <c:pt idx="14080">
                  <c:v>526</c:v>
                </c:pt>
                <c:pt idx="14081">
                  <c:v>527</c:v>
                </c:pt>
                <c:pt idx="14082">
                  <c:v>525</c:v>
                </c:pt>
                <c:pt idx="14083">
                  <c:v>526</c:v>
                </c:pt>
                <c:pt idx="14084">
                  <c:v>526</c:v>
                </c:pt>
                <c:pt idx="14085">
                  <c:v>527</c:v>
                </c:pt>
                <c:pt idx="14086">
                  <c:v>526</c:v>
                </c:pt>
                <c:pt idx="14087">
                  <c:v>525</c:v>
                </c:pt>
                <c:pt idx="14088">
                  <c:v>525</c:v>
                </c:pt>
                <c:pt idx="14089">
                  <c:v>523</c:v>
                </c:pt>
                <c:pt idx="14090">
                  <c:v>522</c:v>
                </c:pt>
                <c:pt idx="14091">
                  <c:v>522</c:v>
                </c:pt>
                <c:pt idx="14092">
                  <c:v>523</c:v>
                </c:pt>
                <c:pt idx="14093">
                  <c:v>523</c:v>
                </c:pt>
                <c:pt idx="14094">
                  <c:v>524</c:v>
                </c:pt>
                <c:pt idx="14095">
                  <c:v>523</c:v>
                </c:pt>
                <c:pt idx="14096">
                  <c:v>522</c:v>
                </c:pt>
                <c:pt idx="14097">
                  <c:v>522</c:v>
                </c:pt>
                <c:pt idx="14098">
                  <c:v>521</c:v>
                </c:pt>
                <c:pt idx="14099">
                  <c:v>521</c:v>
                </c:pt>
                <c:pt idx="14100">
                  <c:v>516</c:v>
                </c:pt>
                <c:pt idx="14101">
                  <c:v>516</c:v>
                </c:pt>
                <c:pt idx="14102">
                  <c:v>514</c:v>
                </c:pt>
                <c:pt idx="14103">
                  <c:v>513</c:v>
                </c:pt>
                <c:pt idx="14104">
                  <c:v>512</c:v>
                </c:pt>
                <c:pt idx="14105">
                  <c:v>514</c:v>
                </c:pt>
                <c:pt idx="14106">
                  <c:v>515</c:v>
                </c:pt>
                <c:pt idx="14107">
                  <c:v>512</c:v>
                </c:pt>
                <c:pt idx="14108">
                  <c:v>513</c:v>
                </c:pt>
                <c:pt idx="14109">
                  <c:v>514</c:v>
                </c:pt>
                <c:pt idx="14110">
                  <c:v>514</c:v>
                </c:pt>
                <c:pt idx="14111">
                  <c:v>511</c:v>
                </c:pt>
                <c:pt idx="14112">
                  <c:v>512</c:v>
                </c:pt>
                <c:pt idx="14113">
                  <c:v>510</c:v>
                </c:pt>
                <c:pt idx="14114">
                  <c:v>509</c:v>
                </c:pt>
                <c:pt idx="14115">
                  <c:v>511</c:v>
                </c:pt>
                <c:pt idx="14116">
                  <c:v>514</c:v>
                </c:pt>
                <c:pt idx="14117">
                  <c:v>511</c:v>
                </c:pt>
                <c:pt idx="14118">
                  <c:v>513</c:v>
                </c:pt>
                <c:pt idx="14119">
                  <c:v>512</c:v>
                </c:pt>
                <c:pt idx="14120">
                  <c:v>516</c:v>
                </c:pt>
                <c:pt idx="14121">
                  <c:v>515</c:v>
                </c:pt>
                <c:pt idx="14122">
                  <c:v>514</c:v>
                </c:pt>
                <c:pt idx="14123">
                  <c:v>513</c:v>
                </c:pt>
                <c:pt idx="14124">
                  <c:v>510</c:v>
                </c:pt>
                <c:pt idx="14125">
                  <c:v>511</c:v>
                </c:pt>
                <c:pt idx="14126">
                  <c:v>509</c:v>
                </c:pt>
                <c:pt idx="14127">
                  <c:v>509</c:v>
                </c:pt>
                <c:pt idx="14128">
                  <c:v>506</c:v>
                </c:pt>
                <c:pt idx="14129">
                  <c:v>508</c:v>
                </c:pt>
                <c:pt idx="14130">
                  <c:v>507</c:v>
                </c:pt>
                <c:pt idx="14131">
                  <c:v>509</c:v>
                </c:pt>
                <c:pt idx="14132">
                  <c:v>509</c:v>
                </c:pt>
                <c:pt idx="14133">
                  <c:v>508</c:v>
                </c:pt>
                <c:pt idx="14134">
                  <c:v>510</c:v>
                </c:pt>
                <c:pt idx="14135">
                  <c:v>509</c:v>
                </c:pt>
                <c:pt idx="14136">
                  <c:v>508</c:v>
                </c:pt>
                <c:pt idx="14137">
                  <c:v>508</c:v>
                </c:pt>
                <c:pt idx="14138">
                  <c:v>506</c:v>
                </c:pt>
                <c:pt idx="14139">
                  <c:v>508</c:v>
                </c:pt>
                <c:pt idx="14140">
                  <c:v>507</c:v>
                </c:pt>
                <c:pt idx="14141">
                  <c:v>509</c:v>
                </c:pt>
                <c:pt idx="14142">
                  <c:v>511</c:v>
                </c:pt>
                <c:pt idx="14143">
                  <c:v>516</c:v>
                </c:pt>
                <c:pt idx="14144">
                  <c:v>517</c:v>
                </c:pt>
                <c:pt idx="14145">
                  <c:v>519</c:v>
                </c:pt>
                <c:pt idx="14146">
                  <c:v>521</c:v>
                </c:pt>
                <c:pt idx="14147">
                  <c:v>522</c:v>
                </c:pt>
                <c:pt idx="14148">
                  <c:v>520</c:v>
                </c:pt>
                <c:pt idx="14149">
                  <c:v>517</c:v>
                </c:pt>
                <c:pt idx="14150">
                  <c:v>516</c:v>
                </c:pt>
                <c:pt idx="14151">
                  <c:v>514</c:v>
                </c:pt>
                <c:pt idx="14152">
                  <c:v>513</c:v>
                </c:pt>
                <c:pt idx="14153">
                  <c:v>513</c:v>
                </c:pt>
                <c:pt idx="14154">
                  <c:v>511</c:v>
                </c:pt>
                <c:pt idx="14155">
                  <c:v>515</c:v>
                </c:pt>
                <c:pt idx="14156">
                  <c:v>514</c:v>
                </c:pt>
                <c:pt idx="14157">
                  <c:v>518</c:v>
                </c:pt>
                <c:pt idx="14158">
                  <c:v>519</c:v>
                </c:pt>
                <c:pt idx="14159">
                  <c:v>519</c:v>
                </c:pt>
                <c:pt idx="14160">
                  <c:v>518</c:v>
                </c:pt>
                <c:pt idx="14161">
                  <c:v>517</c:v>
                </c:pt>
                <c:pt idx="14162">
                  <c:v>516</c:v>
                </c:pt>
                <c:pt idx="14163">
                  <c:v>513</c:v>
                </c:pt>
                <c:pt idx="14164">
                  <c:v>511</c:v>
                </c:pt>
                <c:pt idx="14165">
                  <c:v>510</c:v>
                </c:pt>
                <c:pt idx="14166">
                  <c:v>509</c:v>
                </c:pt>
                <c:pt idx="14167">
                  <c:v>507</c:v>
                </c:pt>
                <c:pt idx="14168">
                  <c:v>510</c:v>
                </c:pt>
                <c:pt idx="14169">
                  <c:v>513</c:v>
                </c:pt>
                <c:pt idx="14170">
                  <c:v>514</c:v>
                </c:pt>
                <c:pt idx="14171">
                  <c:v>513</c:v>
                </c:pt>
                <c:pt idx="14172">
                  <c:v>521</c:v>
                </c:pt>
                <c:pt idx="14173">
                  <c:v>519</c:v>
                </c:pt>
                <c:pt idx="14174">
                  <c:v>522</c:v>
                </c:pt>
                <c:pt idx="14175">
                  <c:v>516</c:v>
                </c:pt>
                <c:pt idx="14176">
                  <c:v>521</c:v>
                </c:pt>
                <c:pt idx="14177">
                  <c:v>520</c:v>
                </c:pt>
                <c:pt idx="14178">
                  <c:v>524</c:v>
                </c:pt>
                <c:pt idx="14179">
                  <c:v>524</c:v>
                </c:pt>
                <c:pt idx="14180">
                  <c:v>522</c:v>
                </c:pt>
                <c:pt idx="14181">
                  <c:v>525</c:v>
                </c:pt>
                <c:pt idx="14182">
                  <c:v>523</c:v>
                </c:pt>
                <c:pt idx="14183">
                  <c:v>528</c:v>
                </c:pt>
                <c:pt idx="14184">
                  <c:v>527</c:v>
                </c:pt>
                <c:pt idx="14185">
                  <c:v>526</c:v>
                </c:pt>
                <c:pt idx="14186">
                  <c:v>530</c:v>
                </c:pt>
                <c:pt idx="14187">
                  <c:v>530</c:v>
                </c:pt>
                <c:pt idx="14188">
                  <c:v>528</c:v>
                </c:pt>
                <c:pt idx="14189">
                  <c:v>526</c:v>
                </c:pt>
                <c:pt idx="14190">
                  <c:v>523</c:v>
                </c:pt>
                <c:pt idx="14191">
                  <c:v>530</c:v>
                </c:pt>
                <c:pt idx="14192">
                  <c:v>527</c:v>
                </c:pt>
                <c:pt idx="14193">
                  <c:v>525</c:v>
                </c:pt>
                <c:pt idx="14194">
                  <c:v>528</c:v>
                </c:pt>
                <c:pt idx="14195">
                  <c:v>530</c:v>
                </c:pt>
                <c:pt idx="14196">
                  <c:v>529</c:v>
                </c:pt>
                <c:pt idx="14197">
                  <c:v>526</c:v>
                </c:pt>
                <c:pt idx="14198">
                  <c:v>530</c:v>
                </c:pt>
                <c:pt idx="14199">
                  <c:v>524</c:v>
                </c:pt>
                <c:pt idx="14200">
                  <c:v>523</c:v>
                </c:pt>
                <c:pt idx="14201">
                  <c:v>524</c:v>
                </c:pt>
                <c:pt idx="14202">
                  <c:v>522</c:v>
                </c:pt>
                <c:pt idx="14203">
                  <c:v>521</c:v>
                </c:pt>
                <c:pt idx="14204">
                  <c:v>523</c:v>
                </c:pt>
                <c:pt idx="14205">
                  <c:v>523</c:v>
                </c:pt>
                <c:pt idx="14206">
                  <c:v>521</c:v>
                </c:pt>
                <c:pt idx="14207">
                  <c:v>520</c:v>
                </c:pt>
                <c:pt idx="14208">
                  <c:v>521</c:v>
                </c:pt>
                <c:pt idx="14209">
                  <c:v>520</c:v>
                </c:pt>
                <c:pt idx="14210">
                  <c:v>519</c:v>
                </c:pt>
                <c:pt idx="14211">
                  <c:v>514</c:v>
                </c:pt>
                <c:pt idx="14212">
                  <c:v>512</c:v>
                </c:pt>
                <c:pt idx="14213">
                  <c:v>510</c:v>
                </c:pt>
                <c:pt idx="14214">
                  <c:v>508</c:v>
                </c:pt>
                <c:pt idx="14215">
                  <c:v>504</c:v>
                </c:pt>
                <c:pt idx="14216">
                  <c:v>504</c:v>
                </c:pt>
                <c:pt idx="14217">
                  <c:v>503</c:v>
                </c:pt>
                <c:pt idx="14218">
                  <c:v>504</c:v>
                </c:pt>
                <c:pt idx="14219">
                  <c:v>503</c:v>
                </c:pt>
                <c:pt idx="14220">
                  <c:v>502</c:v>
                </c:pt>
                <c:pt idx="14221">
                  <c:v>503</c:v>
                </c:pt>
                <c:pt idx="14222">
                  <c:v>503</c:v>
                </c:pt>
                <c:pt idx="14223">
                  <c:v>505</c:v>
                </c:pt>
                <c:pt idx="14224">
                  <c:v>504</c:v>
                </c:pt>
                <c:pt idx="14225">
                  <c:v>503</c:v>
                </c:pt>
                <c:pt idx="14226">
                  <c:v>504</c:v>
                </c:pt>
                <c:pt idx="14227">
                  <c:v>505</c:v>
                </c:pt>
                <c:pt idx="14228">
                  <c:v>503</c:v>
                </c:pt>
                <c:pt idx="14229">
                  <c:v>504</c:v>
                </c:pt>
                <c:pt idx="14230">
                  <c:v>503</c:v>
                </c:pt>
                <c:pt idx="14231">
                  <c:v>501</c:v>
                </c:pt>
                <c:pt idx="14232">
                  <c:v>502</c:v>
                </c:pt>
                <c:pt idx="14233">
                  <c:v>502</c:v>
                </c:pt>
                <c:pt idx="14234">
                  <c:v>504</c:v>
                </c:pt>
                <c:pt idx="14235">
                  <c:v>502</c:v>
                </c:pt>
                <c:pt idx="14236">
                  <c:v>500</c:v>
                </c:pt>
                <c:pt idx="14237">
                  <c:v>501</c:v>
                </c:pt>
                <c:pt idx="14238">
                  <c:v>500</c:v>
                </c:pt>
                <c:pt idx="14239">
                  <c:v>496</c:v>
                </c:pt>
                <c:pt idx="14240">
                  <c:v>497</c:v>
                </c:pt>
                <c:pt idx="14241">
                  <c:v>498</c:v>
                </c:pt>
                <c:pt idx="14242">
                  <c:v>497</c:v>
                </c:pt>
                <c:pt idx="14243">
                  <c:v>495</c:v>
                </c:pt>
                <c:pt idx="14244">
                  <c:v>499</c:v>
                </c:pt>
                <c:pt idx="14245">
                  <c:v>499</c:v>
                </c:pt>
                <c:pt idx="14246">
                  <c:v>501</c:v>
                </c:pt>
                <c:pt idx="14247">
                  <c:v>502</c:v>
                </c:pt>
                <c:pt idx="14248">
                  <c:v>503</c:v>
                </c:pt>
                <c:pt idx="14249">
                  <c:v>503</c:v>
                </c:pt>
                <c:pt idx="14250">
                  <c:v>503</c:v>
                </c:pt>
                <c:pt idx="14251">
                  <c:v>500</c:v>
                </c:pt>
                <c:pt idx="14252">
                  <c:v>504</c:v>
                </c:pt>
                <c:pt idx="14253">
                  <c:v>506</c:v>
                </c:pt>
                <c:pt idx="14254">
                  <c:v>505</c:v>
                </c:pt>
                <c:pt idx="14255">
                  <c:v>510</c:v>
                </c:pt>
                <c:pt idx="14256">
                  <c:v>512</c:v>
                </c:pt>
                <c:pt idx="14257">
                  <c:v>512</c:v>
                </c:pt>
                <c:pt idx="14258">
                  <c:v>512</c:v>
                </c:pt>
                <c:pt idx="14259">
                  <c:v>514</c:v>
                </c:pt>
                <c:pt idx="14260">
                  <c:v>514</c:v>
                </c:pt>
                <c:pt idx="14261">
                  <c:v>517</c:v>
                </c:pt>
                <c:pt idx="14262">
                  <c:v>514</c:v>
                </c:pt>
                <c:pt idx="14263">
                  <c:v>514</c:v>
                </c:pt>
                <c:pt idx="14264">
                  <c:v>512</c:v>
                </c:pt>
                <c:pt idx="14265">
                  <c:v>515</c:v>
                </c:pt>
                <c:pt idx="14266">
                  <c:v>508</c:v>
                </c:pt>
                <c:pt idx="14267">
                  <c:v>511</c:v>
                </c:pt>
                <c:pt idx="14268">
                  <c:v>517</c:v>
                </c:pt>
                <c:pt idx="14269">
                  <c:v>518</c:v>
                </c:pt>
                <c:pt idx="14270">
                  <c:v>515</c:v>
                </c:pt>
                <c:pt idx="14271">
                  <c:v>519</c:v>
                </c:pt>
                <c:pt idx="14272">
                  <c:v>522</c:v>
                </c:pt>
                <c:pt idx="14273">
                  <c:v>522</c:v>
                </c:pt>
                <c:pt idx="14274">
                  <c:v>516</c:v>
                </c:pt>
                <c:pt idx="14275">
                  <c:v>516</c:v>
                </c:pt>
                <c:pt idx="14276">
                  <c:v>515</c:v>
                </c:pt>
                <c:pt idx="14277">
                  <c:v>511</c:v>
                </c:pt>
                <c:pt idx="14278">
                  <c:v>514</c:v>
                </c:pt>
                <c:pt idx="14279">
                  <c:v>518</c:v>
                </c:pt>
                <c:pt idx="14280">
                  <c:v>520</c:v>
                </c:pt>
                <c:pt idx="14281">
                  <c:v>521</c:v>
                </c:pt>
                <c:pt idx="14282">
                  <c:v>526</c:v>
                </c:pt>
                <c:pt idx="14283">
                  <c:v>525</c:v>
                </c:pt>
                <c:pt idx="14284">
                  <c:v>525</c:v>
                </c:pt>
                <c:pt idx="14285">
                  <c:v>520</c:v>
                </c:pt>
                <c:pt idx="14286">
                  <c:v>520</c:v>
                </c:pt>
                <c:pt idx="14287">
                  <c:v>517</c:v>
                </c:pt>
                <c:pt idx="14288">
                  <c:v>518</c:v>
                </c:pt>
                <c:pt idx="14289">
                  <c:v>517</c:v>
                </c:pt>
                <c:pt idx="14290">
                  <c:v>518</c:v>
                </c:pt>
                <c:pt idx="14291">
                  <c:v>518</c:v>
                </c:pt>
                <c:pt idx="14292">
                  <c:v>518</c:v>
                </c:pt>
                <c:pt idx="14293">
                  <c:v>515</c:v>
                </c:pt>
                <c:pt idx="14294">
                  <c:v>516</c:v>
                </c:pt>
                <c:pt idx="14295">
                  <c:v>514</c:v>
                </c:pt>
                <c:pt idx="14296">
                  <c:v>517</c:v>
                </c:pt>
                <c:pt idx="14297">
                  <c:v>522</c:v>
                </c:pt>
                <c:pt idx="14298">
                  <c:v>524</c:v>
                </c:pt>
                <c:pt idx="14299">
                  <c:v>521</c:v>
                </c:pt>
                <c:pt idx="14300">
                  <c:v>524</c:v>
                </c:pt>
                <c:pt idx="14301">
                  <c:v>523</c:v>
                </c:pt>
                <c:pt idx="14302">
                  <c:v>523</c:v>
                </c:pt>
                <c:pt idx="14303">
                  <c:v>524</c:v>
                </c:pt>
                <c:pt idx="14304">
                  <c:v>523</c:v>
                </c:pt>
                <c:pt idx="14305">
                  <c:v>523</c:v>
                </c:pt>
                <c:pt idx="14306">
                  <c:v>523</c:v>
                </c:pt>
                <c:pt idx="14307">
                  <c:v>524</c:v>
                </c:pt>
                <c:pt idx="14308">
                  <c:v>525</c:v>
                </c:pt>
                <c:pt idx="14309">
                  <c:v>526</c:v>
                </c:pt>
                <c:pt idx="14310">
                  <c:v>525</c:v>
                </c:pt>
                <c:pt idx="14311">
                  <c:v>524</c:v>
                </c:pt>
                <c:pt idx="14312">
                  <c:v>523</c:v>
                </c:pt>
                <c:pt idx="14313">
                  <c:v>522</c:v>
                </c:pt>
                <c:pt idx="14314">
                  <c:v>523</c:v>
                </c:pt>
                <c:pt idx="14315">
                  <c:v>524</c:v>
                </c:pt>
                <c:pt idx="14316">
                  <c:v>523</c:v>
                </c:pt>
                <c:pt idx="14317">
                  <c:v>525</c:v>
                </c:pt>
                <c:pt idx="14318">
                  <c:v>523</c:v>
                </c:pt>
                <c:pt idx="14319">
                  <c:v>528</c:v>
                </c:pt>
                <c:pt idx="14320">
                  <c:v>527</c:v>
                </c:pt>
                <c:pt idx="14321">
                  <c:v>531</c:v>
                </c:pt>
                <c:pt idx="14322">
                  <c:v>529</c:v>
                </c:pt>
                <c:pt idx="14323">
                  <c:v>528</c:v>
                </c:pt>
                <c:pt idx="14324">
                  <c:v>530</c:v>
                </c:pt>
                <c:pt idx="14325">
                  <c:v>530</c:v>
                </c:pt>
                <c:pt idx="14326">
                  <c:v>530</c:v>
                </c:pt>
                <c:pt idx="14327">
                  <c:v>530</c:v>
                </c:pt>
                <c:pt idx="14328">
                  <c:v>530</c:v>
                </c:pt>
                <c:pt idx="14329">
                  <c:v>532</c:v>
                </c:pt>
                <c:pt idx="14330">
                  <c:v>532</c:v>
                </c:pt>
                <c:pt idx="14331">
                  <c:v>537</c:v>
                </c:pt>
                <c:pt idx="14332">
                  <c:v>535</c:v>
                </c:pt>
                <c:pt idx="14333">
                  <c:v>536</c:v>
                </c:pt>
                <c:pt idx="14334">
                  <c:v>537</c:v>
                </c:pt>
                <c:pt idx="14335">
                  <c:v>538</c:v>
                </c:pt>
                <c:pt idx="14336">
                  <c:v>536</c:v>
                </c:pt>
                <c:pt idx="14337">
                  <c:v>536</c:v>
                </c:pt>
                <c:pt idx="14338">
                  <c:v>533</c:v>
                </c:pt>
                <c:pt idx="14339">
                  <c:v>532</c:v>
                </c:pt>
                <c:pt idx="14340">
                  <c:v>533</c:v>
                </c:pt>
                <c:pt idx="14341">
                  <c:v>532</c:v>
                </c:pt>
                <c:pt idx="14342">
                  <c:v>532</c:v>
                </c:pt>
                <c:pt idx="14343">
                  <c:v>534</c:v>
                </c:pt>
                <c:pt idx="14344">
                  <c:v>534</c:v>
                </c:pt>
                <c:pt idx="14345">
                  <c:v>535</c:v>
                </c:pt>
                <c:pt idx="14346">
                  <c:v>537</c:v>
                </c:pt>
                <c:pt idx="14347">
                  <c:v>536</c:v>
                </c:pt>
                <c:pt idx="14348">
                  <c:v>534</c:v>
                </c:pt>
                <c:pt idx="14349">
                  <c:v>536</c:v>
                </c:pt>
                <c:pt idx="14350">
                  <c:v>536</c:v>
                </c:pt>
                <c:pt idx="14351">
                  <c:v>534</c:v>
                </c:pt>
                <c:pt idx="14352">
                  <c:v>533</c:v>
                </c:pt>
                <c:pt idx="14353">
                  <c:v>534</c:v>
                </c:pt>
                <c:pt idx="14354">
                  <c:v>535</c:v>
                </c:pt>
                <c:pt idx="14355">
                  <c:v>535</c:v>
                </c:pt>
                <c:pt idx="14356">
                  <c:v>537</c:v>
                </c:pt>
                <c:pt idx="14357">
                  <c:v>538</c:v>
                </c:pt>
                <c:pt idx="14358">
                  <c:v>540</c:v>
                </c:pt>
                <c:pt idx="14359">
                  <c:v>540</c:v>
                </c:pt>
                <c:pt idx="14360">
                  <c:v>539</c:v>
                </c:pt>
                <c:pt idx="14361">
                  <c:v>539</c:v>
                </c:pt>
                <c:pt idx="14362">
                  <c:v>537</c:v>
                </c:pt>
                <c:pt idx="14363">
                  <c:v>536</c:v>
                </c:pt>
                <c:pt idx="14364">
                  <c:v>536</c:v>
                </c:pt>
                <c:pt idx="14365">
                  <c:v>538</c:v>
                </c:pt>
                <c:pt idx="14366">
                  <c:v>537</c:v>
                </c:pt>
                <c:pt idx="14367">
                  <c:v>538</c:v>
                </c:pt>
                <c:pt idx="14368">
                  <c:v>537</c:v>
                </c:pt>
                <c:pt idx="14369">
                  <c:v>541</c:v>
                </c:pt>
                <c:pt idx="14370">
                  <c:v>541</c:v>
                </c:pt>
                <c:pt idx="14371">
                  <c:v>541</c:v>
                </c:pt>
                <c:pt idx="14372">
                  <c:v>543</c:v>
                </c:pt>
                <c:pt idx="14373">
                  <c:v>542</c:v>
                </c:pt>
                <c:pt idx="14374">
                  <c:v>543</c:v>
                </c:pt>
                <c:pt idx="14375">
                  <c:v>540</c:v>
                </c:pt>
                <c:pt idx="14376">
                  <c:v>537</c:v>
                </c:pt>
                <c:pt idx="14377">
                  <c:v>542</c:v>
                </c:pt>
                <c:pt idx="14378">
                  <c:v>543</c:v>
                </c:pt>
                <c:pt idx="14379">
                  <c:v>543</c:v>
                </c:pt>
                <c:pt idx="14380">
                  <c:v>544</c:v>
                </c:pt>
                <c:pt idx="14381">
                  <c:v>546</c:v>
                </c:pt>
                <c:pt idx="14382">
                  <c:v>545</c:v>
                </c:pt>
                <c:pt idx="14383">
                  <c:v>548</c:v>
                </c:pt>
                <c:pt idx="14384">
                  <c:v>546</c:v>
                </c:pt>
                <c:pt idx="14385">
                  <c:v>545</c:v>
                </c:pt>
                <c:pt idx="14386">
                  <c:v>546</c:v>
                </c:pt>
                <c:pt idx="14387">
                  <c:v>548</c:v>
                </c:pt>
                <c:pt idx="14388">
                  <c:v>544</c:v>
                </c:pt>
                <c:pt idx="14389">
                  <c:v>543</c:v>
                </c:pt>
                <c:pt idx="14390">
                  <c:v>542</c:v>
                </c:pt>
                <c:pt idx="14391">
                  <c:v>538</c:v>
                </c:pt>
                <c:pt idx="14392">
                  <c:v>536</c:v>
                </c:pt>
                <c:pt idx="14393">
                  <c:v>533</c:v>
                </c:pt>
                <c:pt idx="14394">
                  <c:v>533</c:v>
                </c:pt>
                <c:pt idx="14395">
                  <c:v>532</c:v>
                </c:pt>
                <c:pt idx="14396">
                  <c:v>532</c:v>
                </c:pt>
                <c:pt idx="14397">
                  <c:v>527</c:v>
                </c:pt>
                <c:pt idx="14398">
                  <c:v>525</c:v>
                </c:pt>
                <c:pt idx="14399">
                  <c:v>526</c:v>
                </c:pt>
                <c:pt idx="14400">
                  <c:v>523</c:v>
                </c:pt>
                <c:pt idx="14401">
                  <c:v>523</c:v>
                </c:pt>
                <c:pt idx="14402">
                  <c:v>523</c:v>
                </c:pt>
                <c:pt idx="14403">
                  <c:v>524</c:v>
                </c:pt>
                <c:pt idx="14404">
                  <c:v>523</c:v>
                </c:pt>
                <c:pt idx="14405">
                  <c:v>524</c:v>
                </c:pt>
                <c:pt idx="14406">
                  <c:v>525</c:v>
                </c:pt>
                <c:pt idx="14407">
                  <c:v>526</c:v>
                </c:pt>
                <c:pt idx="14408">
                  <c:v>525</c:v>
                </c:pt>
                <c:pt idx="14409">
                  <c:v>523</c:v>
                </c:pt>
                <c:pt idx="14410">
                  <c:v>521</c:v>
                </c:pt>
                <c:pt idx="14411">
                  <c:v>520</c:v>
                </c:pt>
                <c:pt idx="14412">
                  <c:v>518</c:v>
                </c:pt>
                <c:pt idx="14413">
                  <c:v>515</c:v>
                </c:pt>
                <c:pt idx="14414">
                  <c:v>515</c:v>
                </c:pt>
                <c:pt idx="14415">
                  <c:v>512</c:v>
                </c:pt>
                <c:pt idx="14416">
                  <c:v>514</c:v>
                </c:pt>
                <c:pt idx="14417">
                  <c:v>512</c:v>
                </c:pt>
                <c:pt idx="14418">
                  <c:v>514</c:v>
                </c:pt>
                <c:pt idx="14419">
                  <c:v>513</c:v>
                </c:pt>
                <c:pt idx="14420">
                  <c:v>514</c:v>
                </c:pt>
                <c:pt idx="14421">
                  <c:v>515</c:v>
                </c:pt>
                <c:pt idx="14422">
                  <c:v>516</c:v>
                </c:pt>
                <c:pt idx="14423">
                  <c:v>514</c:v>
                </c:pt>
                <c:pt idx="14424">
                  <c:v>515</c:v>
                </c:pt>
                <c:pt idx="14425">
                  <c:v>514</c:v>
                </c:pt>
                <c:pt idx="14426">
                  <c:v>515</c:v>
                </c:pt>
                <c:pt idx="14427">
                  <c:v>516</c:v>
                </c:pt>
                <c:pt idx="14428">
                  <c:v>517</c:v>
                </c:pt>
                <c:pt idx="14429">
                  <c:v>520</c:v>
                </c:pt>
                <c:pt idx="14430">
                  <c:v>525</c:v>
                </c:pt>
                <c:pt idx="14431">
                  <c:v>531</c:v>
                </c:pt>
                <c:pt idx="14432">
                  <c:v>542</c:v>
                </c:pt>
                <c:pt idx="14433">
                  <c:v>541</c:v>
                </c:pt>
                <c:pt idx="14434">
                  <c:v>549</c:v>
                </c:pt>
                <c:pt idx="14435">
                  <c:v>544</c:v>
                </c:pt>
                <c:pt idx="14436">
                  <c:v>546</c:v>
                </c:pt>
                <c:pt idx="14437">
                  <c:v>544</c:v>
                </c:pt>
                <c:pt idx="14438">
                  <c:v>544</c:v>
                </c:pt>
                <c:pt idx="14439">
                  <c:v>546</c:v>
                </c:pt>
                <c:pt idx="14440">
                  <c:v>544</c:v>
                </c:pt>
                <c:pt idx="14441">
                  <c:v>540</c:v>
                </c:pt>
                <c:pt idx="14442">
                  <c:v>536</c:v>
                </c:pt>
                <c:pt idx="14443">
                  <c:v>533</c:v>
                </c:pt>
                <c:pt idx="14444">
                  <c:v>532</c:v>
                </c:pt>
                <c:pt idx="14445">
                  <c:v>530</c:v>
                </c:pt>
                <c:pt idx="14446">
                  <c:v>528</c:v>
                </c:pt>
                <c:pt idx="14447">
                  <c:v>529</c:v>
                </c:pt>
                <c:pt idx="14448">
                  <c:v>526</c:v>
                </c:pt>
                <c:pt idx="14449">
                  <c:v>525</c:v>
                </c:pt>
                <c:pt idx="14450">
                  <c:v>526</c:v>
                </c:pt>
                <c:pt idx="14451">
                  <c:v>526</c:v>
                </c:pt>
                <c:pt idx="14452">
                  <c:v>526</c:v>
                </c:pt>
                <c:pt idx="14453">
                  <c:v>527</c:v>
                </c:pt>
                <c:pt idx="14454">
                  <c:v>526</c:v>
                </c:pt>
                <c:pt idx="14455">
                  <c:v>528</c:v>
                </c:pt>
                <c:pt idx="14456">
                  <c:v>527</c:v>
                </c:pt>
                <c:pt idx="14457">
                  <c:v>528</c:v>
                </c:pt>
                <c:pt idx="14458">
                  <c:v>529</c:v>
                </c:pt>
                <c:pt idx="14459">
                  <c:v>525</c:v>
                </c:pt>
                <c:pt idx="14460">
                  <c:v>522</c:v>
                </c:pt>
                <c:pt idx="14461">
                  <c:v>520</c:v>
                </c:pt>
                <c:pt idx="14462">
                  <c:v>518</c:v>
                </c:pt>
                <c:pt idx="14463">
                  <c:v>518</c:v>
                </c:pt>
                <c:pt idx="14464">
                  <c:v>518</c:v>
                </c:pt>
                <c:pt idx="14465">
                  <c:v>515</c:v>
                </c:pt>
                <c:pt idx="14466">
                  <c:v>512</c:v>
                </c:pt>
                <c:pt idx="14467">
                  <c:v>512</c:v>
                </c:pt>
                <c:pt idx="14468">
                  <c:v>509</c:v>
                </c:pt>
                <c:pt idx="14469">
                  <c:v>510</c:v>
                </c:pt>
                <c:pt idx="14470">
                  <c:v>505</c:v>
                </c:pt>
                <c:pt idx="14471">
                  <c:v>503</c:v>
                </c:pt>
                <c:pt idx="14472">
                  <c:v>500</c:v>
                </c:pt>
                <c:pt idx="14473">
                  <c:v>501</c:v>
                </c:pt>
                <c:pt idx="14474">
                  <c:v>500</c:v>
                </c:pt>
                <c:pt idx="14475">
                  <c:v>497</c:v>
                </c:pt>
                <c:pt idx="14476">
                  <c:v>497</c:v>
                </c:pt>
                <c:pt idx="14477">
                  <c:v>495</c:v>
                </c:pt>
                <c:pt idx="14478">
                  <c:v>496</c:v>
                </c:pt>
                <c:pt idx="14479">
                  <c:v>497</c:v>
                </c:pt>
                <c:pt idx="14480">
                  <c:v>497</c:v>
                </c:pt>
                <c:pt idx="14481">
                  <c:v>495</c:v>
                </c:pt>
                <c:pt idx="14482">
                  <c:v>497</c:v>
                </c:pt>
                <c:pt idx="14483">
                  <c:v>497</c:v>
                </c:pt>
                <c:pt idx="14484">
                  <c:v>496</c:v>
                </c:pt>
                <c:pt idx="14485">
                  <c:v>496</c:v>
                </c:pt>
                <c:pt idx="14486">
                  <c:v>497</c:v>
                </c:pt>
                <c:pt idx="14487">
                  <c:v>498</c:v>
                </c:pt>
                <c:pt idx="14488">
                  <c:v>499</c:v>
                </c:pt>
                <c:pt idx="14489">
                  <c:v>501</c:v>
                </c:pt>
                <c:pt idx="14490">
                  <c:v>505</c:v>
                </c:pt>
                <c:pt idx="14491">
                  <c:v>506</c:v>
                </c:pt>
                <c:pt idx="14492">
                  <c:v>511</c:v>
                </c:pt>
                <c:pt idx="14493">
                  <c:v>509</c:v>
                </c:pt>
                <c:pt idx="14494">
                  <c:v>511</c:v>
                </c:pt>
                <c:pt idx="14495">
                  <c:v>508</c:v>
                </c:pt>
                <c:pt idx="14496">
                  <c:v>508</c:v>
                </c:pt>
                <c:pt idx="14497">
                  <c:v>508</c:v>
                </c:pt>
                <c:pt idx="14498">
                  <c:v>508</c:v>
                </c:pt>
                <c:pt idx="14499">
                  <c:v>511</c:v>
                </c:pt>
                <c:pt idx="14500">
                  <c:v>519</c:v>
                </c:pt>
                <c:pt idx="14501">
                  <c:v>515</c:v>
                </c:pt>
                <c:pt idx="14502">
                  <c:v>515</c:v>
                </c:pt>
                <c:pt idx="14503">
                  <c:v>514</c:v>
                </c:pt>
                <c:pt idx="14504">
                  <c:v>512</c:v>
                </c:pt>
                <c:pt idx="14505">
                  <c:v>515</c:v>
                </c:pt>
                <c:pt idx="14506">
                  <c:v>516</c:v>
                </c:pt>
                <c:pt idx="14507">
                  <c:v>513</c:v>
                </c:pt>
                <c:pt idx="14508">
                  <c:v>513</c:v>
                </c:pt>
                <c:pt idx="14509">
                  <c:v>512</c:v>
                </c:pt>
                <c:pt idx="14510">
                  <c:v>512</c:v>
                </c:pt>
                <c:pt idx="14511">
                  <c:v>508</c:v>
                </c:pt>
                <c:pt idx="14512">
                  <c:v>507</c:v>
                </c:pt>
                <c:pt idx="14513">
                  <c:v>510</c:v>
                </c:pt>
                <c:pt idx="14514">
                  <c:v>511</c:v>
                </c:pt>
                <c:pt idx="14515">
                  <c:v>511</c:v>
                </c:pt>
                <c:pt idx="14516">
                  <c:v>512</c:v>
                </c:pt>
                <c:pt idx="14517">
                  <c:v>512</c:v>
                </c:pt>
                <c:pt idx="14518">
                  <c:v>516</c:v>
                </c:pt>
                <c:pt idx="14519">
                  <c:v>513</c:v>
                </c:pt>
                <c:pt idx="14520">
                  <c:v>511</c:v>
                </c:pt>
                <c:pt idx="14521">
                  <c:v>510</c:v>
                </c:pt>
                <c:pt idx="14522">
                  <c:v>510</c:v>
                </c:pt>
                <c:pt idx="14523">
                  <c:v>508</c:v>
                </c:pt>
                <c:pt idx="14524">
                  <c:v>505</c:v>
                </c:pt>
                <c:pt idx="14525">
                  <c:v>505</c:v>
                </c:pt>
                <c:pt idx="14526">
                  <c:v>503</c:v>
                </c:pt>
                <c:pt idx="14527">
                  <c:v>502</c:v>
                </c:pt>
                <c:pt idx="14528">
                  <c:v>502</c:v>
                </c:pt>
                <c:pt idx="14529">
                  <c:v>501</c:v>
                </c:pt>
                <c:pt idx="14530">
                  <c:v>504</c:v>
                </c:pt>
                <c:pt idx="14531">
                  <c:v>507</c:v>
                </c:pt>
                <c:pt idx="14532">
                  <c:v>504</c:v>
                </c:pt>
                <c:pt idx="14533">
                  <c:v>501</c:v>
                </c:pt>
                <c:pt idx="14534">
                  <c:v>500</c:v>
                </c:pt>
                <c:pt idx="14535">
                  <c:v>497</c:v>
                </c:pt>
                <c:pt idx="14536">
                  <c:v>494</c:v>
                </c:pt>
                <c:pt idx="14537">
                  <c:v>494</c:v>
                </c:pt>
                <c:pt idx="14538">
                  <c:v>496</c:v>
                </c:pt>
                <c:pt idx="14539">
                  <c:v>496</c:v>
                </c:pt>
                <c:pt idx="14540">
                  <c:v>500</c:v>
                </c:pt>
                <c:pt idx="14541">
                  <c:v>504</c:v>
                </c:pt>
                <c:pt idx="14542">
                  <c:v>506</c:v>
                </c:pt>
                <c:pt idx="14543">
                  <c:v>506</c:v>
                </c:pt>
                <c:pt idx="14544">
                  <c:v>506</c:v>
                </c:pt>
                <c:pt idx="14545">
                  <c:v>505</c:v>
                </c:pt>
                <c:pt idx="14546">
                  <c:v>506</c:v>
                </c:pt>
                <c:pt idx="14547">
                  <c:v>505</c:v>
                </c:pt>
                <c:pt idx="14548">
                  <c:v>504</c:v>
                </c:pt>
                <c:pt idx="14549">
                  <c:v>504</c:v>
                </c:pt>
                <c:pt idx="14550">
                  <c:v>502</c:v>
                </c:pt>
                <c:pt idx="14551">
                  <c:v>502</c:v>
                </c:pt>
                <c:pt idx="14552">
                  <c:v>503</c:v>
                </c:pt>
                <c:pt idx="14553">
                  <c:v>502</c:v>
                </c:pt>
                <c:pt idx="14554">
                  <c:v>503</c:v>
                </c:pt>
                <c:pt idx="14555">
                  <c:v>501</c:v>
                </c:pt>
                <c:pt idx="14556">
                  <c:v>501</c:v>
                </c:pt>
                <c:pt idx="14557">
                  <c:v>502</c:v>
                </c:pt>
                <c:pt idx="14558">
                  <c:v>502</c:v>
                </c:pt>
                <c:pt idx="14559">
                  <c:v>504</c:v>
                </c:pt>
                <c:pt idx="14560">
                  <c:v>504</c:v>
                </c:pt>
                <c:pt idx="14561">
                  <c:v>506</c:v>
                </c:pt>
                <c:pt idx="14562">
                  <c:v>504</c:v>
                </c:pt>
                <c:pt idx="14563">
                  <c:v>506</c:v>
                </c:pt>
                <c:pt idx="14564">
                  <c:v>508</c:v>
                </c:pt>
                <c:pt idx="14565">
                  <c:v>509</c:v>
                </c:pt>
                <c:pt idx="14566">
                  <c:v>508</c:v>
                </c:pt>
                <c:pt idx="14567">
                  <c:v>512</c:v>
                </c:pt>
                <c:pt idx="14568">
                  <c:v>508</c:v>
                </c:pt>
                <c:pt idx="14569">
                  <c:v>504</c:v>
                </c:pt>
                <c:pt idx="14570">
                  <c:v>504</c:v>
                </c:pt>
                <c:pt idx="14571">
                  <c:v>495</c:v>
                </c:pt>
                <c:pt idx="14572">
                  <c:v>503</c:v>
                </c:pt>
                <c:pt idx="14573">
                  <c:v>498</c:v>
                </c:pt>
                <c:pt idx="14574">
                  <c:v>500</c:v>
                </c:pt>
                <c:pt idx="14575">
                  <c:v>502</c:v>
                </c:pt>
                <c:pt idx="14576">
                  <c:v>500</c:v>
                </c:pt>
                <c:pt idx="14577">
                  <c:v>504</c:v>
                </c:pt>
                <c:pt idx="14578">
                  <c:v>505</c:v>
                </c:pt>
                <c:pt idx="14579">
                  <c:v>506</c:v>
                </c:pt>
                <c:pt idx="14580">
                  <c:v>504</c:v>
                </c:pt>
                <c:pt idx="14581">
                  <c:v>503</c:v>
                </c:pt>
                <c:pt idx="14582">
                  <c:v>504</c:v>
                </c:pt>
                <c:pt idx="14583">
                  <c:v>500</c:v>
                </c:pt>
                <c:pt idx="14584">
                  <c:v>499</c:v>
                </c:pt>
                <c:pt idx="14585">
                  <c:v>498</c:v>
                </c:pt>
                <c:pt idx="14586">
                  <c:v>497</c:v>
                </c:pt>
                <c:pt idx="14587">
                  <c:v>495</c:v>
                </c:pt>
                <c:pt idx="14588">
                  <c:v>491</c:v>
                </c:pt>
                <c:pt idx="14589">
                  <c:v>490</c:v>
                </c:pt>
                <c:pt idx="14590">
                  <c:v>490</c:v>
                </c:pt>
                <c:pt idx="14591">
                  <c:v>488</c:v>
                </c:pt>
                <c:pt idx="14592">
                  <c:v>492</c:v>
                </c:pt>
                <c:pt idx="14593">
                  <c:v>514</c:v>
                </c:pt>
                <c:pt idx="14594">
                  <c:v>503</c:v>
                </c:pt>
                <c:pt idx="14595">
                  <c:v>520</c:v>
                </c:pt>
                <c:pt idx="14596">
                  <c:v>516</c:v>
                </c:pt>
                <c:pt idx="14597">
                  <c:v>516</c:v>
                </c:pt>
                <c:pt idx="14598">
                  <c:v>512</c:v>
                </c:pt>
                <c:pt idx="14599">
                  <c:v>497</c:v>
                </c:pt>
                <c:pt idx="14600">
                  <c:v>493</c:v>
                </c:pt>
                <c:pt idx="14601">
                  <c:v>479</c:v>
                </c:pt>
                <c:pt idx="14602">
                  <c:v>475</c:v>
                </c:pt>
                <c:pt idx="14603">
                  <c:v>472</c:v>
                </c:pt>
                <c:pt idx="14604">
                  <c:v>465</c:v>
                </c:pt>
                <c:pt idx="14605">
                  <c:v>466</c:v>
                </c:pt>
                <c:pt idx="14606">
                  <c:v>470</c:v>
                </c:pt>
                <c:pt idx="14607">
                  <c:v>475</c:v>
                </c:pt>
                <c:pt idx="14608">
                  <c:v>480</c:v>
                </c:pt>
                <c:pt idx="14609">
                  <c:v>474</c:v>
                </c:pt>
                <c:pt idx="14610">
                  <c:v>482</c:v>
                </c:pt>
                <c:pt idx="14611">
                  <c:v>486</c:v>
                </c:pt>
                <c:pt idx="14612">
                  <c:v>493</c:v>
                </c:pt>
                <c:pt idx="14613">
                  <c:v>498</c:v>
                </c:pt>
                <c:pt idx="14614">
                  <c:v>499</c:v>
                </c:pt>
                <c:pt idx="14615">
                  <c:v>510</c:v>
                </c:pt>
                <c:pt idx="14616">
                  <c:v>509</c:v>
                </c:pt>
                <c:pt idx="14617">
                  <c:v>510</c:v>
                </c:pt>
                <c:pt idx="14618">
                  <c:v>514</c:v>
                </c:pt>
                <c:pt idx="14619">
                  <c:v>512</c:v>
                </c:pt>
                <c:pt idx="14620">
                  <c:v>502</c:v>
                </c:pt>
                <c:pt idx="14621">
                  <c:v>506</c:v>
                </c:pt>
                <c:pt idx="14622">
                  <c:v>512</c:v>
                </c:pt>
                <c:pt idx="14623">
                  <c:v>508</c:v>
                </c:pt>
                <c:pt idx="14624">
                  <c:v>512</c:v>
                </c:pt>
                <c:pt idx="14625">
                  <c:v>516</c:v>
                </c:pt>
                <c:pt idx="14626">
                  <c:v>524</c:v>
                </c:pt>
                <c:pt idx="14627">
                  <c:v>526</c:v>
                </c:pt>
                <c:pt idx="14628">
                  <c:v>524</c:v>
                </c:pt>
                <c:pt idx="14629">
                  <c:v>525</c:v>
                </c:pt>
                <c:pt idx="14630">
                  <c:v>528</c:v>
                </c:pt>
                <c:pt idx="14631">
                  <c:v>530</c:v>
                </c:pt>
                <c:pt idx="14632">
                  <c:v>528</c:v>
                </c:pt>
                <c:pt idx="14633">
                  <c:v>528</c:v>
                </c:pt>
                <c:pt idx="14634">
                  <c:v>523</c:v>
                </c:pt>
                <c:pt idx="14635">
                  <c:v>521</c:v>
                </c:pt>
                <c:pt idx="14636">
                  <c:v>518</c:v>
                </c:pt>
                <c:pt idx="14637">
                  <c:v>518</c:v>
                </c:pt>
                <c:pt idx="14638">
                  <c:v>514</c:v>
                </c:pt>
                <c:pt idx="14639">
                  <c:v>516</c:v>
                </c:pt>
                <c:pt idx="14640">
                  <c:v>515</c:v>
                </c:pt>
                <c:pt idx="14641">
                  <c:v>518</c:v>
                </c:pt>
                <c:pt idx="14642">
                  <c:v>517</c:v>
                </c:pt>
                <c:pt idx="14643">
                  <c:v>518</c:v>
                </c:pt>
                <c:pt idx="14644">
                  <c:v>517</c:v>
                </c:pt>
                <c:pt idx="14645">
                  <c:v>519</c:v>
                </c:pt>
                <c:pt idx="14646">
                  <c:v>515</c:v>
                </c:pt>
                <c:pt idx="14647">
                  <c:v>516</c:v>
                </c:pt>
                <c:pt idx="14648">
                  <c:v>510</c:v>
                </c:pt>
                <c:pt idx="14649">
                  <c:v>511</c:v>
                </c:pt>
                <c:pt idx="14650">
                  <c:v>511</c:v>
                </c:pt>
                <c:pt idx="14651">
                  <c:v>509</c:v>
                </c:pt>
                <c:pt idx="14652">
                  <c:v>510</c:v>
                </c:pt>
                <c:pt idx="14653">
                  <c:v>508</c:v>
                </c:pt>
                <c:pt idx="14654">
                  <c:v>511</c:v>
                </c:pt>
                <c:pt idx="14655">
                  <c:v>513</c:v>
                </c:pt>
                <c:pt idx="14656">
                  <c:v>515</c:v>
                </c:pt>
                <c:pt idx="14657">
                  <c:v>514</c:v>
                </c:pt>
                <c:pt idx="14658">
                  <c:v>514</c:v>
                </c:pt>
                <c:pt idx="14659">
                  <c:v>516</c:v>
                </c:pt>
                <c:pt idx="14660">
                  <c:v>515</c:v>
                </c:pt>
                <c:pt idx="14661">
                  <c:v>516</c:v>
                </c:pt>
                <c:pt idx="14662">
                  <c:v>515</c:v>
                </c:pt>
                <c:pt idx="14663">
                  <c:v>516</c:v>
                </c:pt>
                <c:pt idx="14664">
                  <c:v>518</c:v>
                </c:pt>
                <c:pt idx="14665">
                  <c:v>519</c:v>
                </c:pt>
                <c:pt idx="14666">
                  <c:v>520</c:v>
                </c:pt>
                <c:pt idx="14667">
                  <c:v>524</c:v>
                </c:pt>
                <c:pt idx="14668">
                  <c:v>525</c:v>
                </c:pt>
                <c:pt idx="14669">
                  <c:v>526</c:v>
                </c:pt>
                <c:pt idx="14670">
                  <c:v>526</c:v>
                </c:pt>
                <c:pt idx="14671">
                  <c:v>524</c:v>
                </c:pt>
                <c:pt idx="14672">
                  <c:v>525</c:v>
                </c:pt>
                <c:pt idx="14673">
                  <c:v>524</c:v>
                </c:pt>
                <c:pt idx="14674">
                  <c:v>523</c:v>
                </c:pt>
                <c:pt idx="14675">
                  <c:v>522</c:v>
                </c:pt>
                <c:pt idx="14676">
                  <c:v>525</c:v>
                </c:pt>
                <c:pt idx="14677">
                  <c:v>524</c:v>
                </c:pt>
                <c:pt idx="14678">
                  <c:v>525</c:v>
                </c:pt>
                <c:pt idx="14679">
                  <c:v>525</c:v>
                </c:pt>
                <c:pt idx="14680">
                  <c:v>527</c:v>
                </c:pt>
                <c:pt idx="14681">
                  <c:v>527</c:v>
                </c:pt>
                <c:pt idx="14682">
                  <c:v>527</c:v>
                </c:pt>
                <c:pt idx="14683">
                  <c:v>525</c:v>
                </c:pt>
                <c:pt idx="14684">
                  <c:v>526</c:v>
                </c:pt>
                <c:pt idx="14685">
                  <c:v>524</c:v>
                </c:pt>
                <c:pt idx="14686">
                  <c:v>523</c:v>
                </c:pt>
                <c:pt idx="14687">
                  <c:v>521</c:v>
                </c:pt>
                <c:pt idx="14688">
                  <c:v>522</c:v>
                </c:pt>
                <c:pt idx="14689">
                  <c:v>523</c:v>
                </c:pt>
                <c:pt idx="14690">
                  <c:v>523</c:v>
                </c:pt>
                <c:pt idx="14691">
                  <c:v>525</c:v>
                </c:pt>
                <c:pt idx="14692">
                  <c:v>526</c:v>
                </c:pt>
                <c:pt idx="14693">
                  <c:v>530</c:v>
                </c:pt>
                <c:pt idx="14694">
                  <c:v>531</c:v>
                </c:pt>
                <c:pt idx="14695">
                  <c:v>532</c:v>
                </c:pt>
                <c:pt idx="14696">
                  <c:v>531</c:v>
                </c:pt>
                <c:pt idx="14697">
                  <c:v>530</c:v>
                </c:pt>
                <c:pt idx="14698">
                  <c:v>531</c:v>
                </c:pt>
                <c:pt idx="14699">
                  <c:v>529</c:v>
                </c:pt>
                <c:pt idx="14700">
                  <c:v>527</c:v>
                </c:pt>
                <c:pt idx="14701">
                  <c:v>526</c:v>
                </c:pt>
                <c:pt idx="14702">
                  <c:v>528</c:v>
                </c:pt>
                <c:pt idx="14703">
                  <c:v>528</c:v>
                </c:pt>
                <c:pt idx="14704">
                  <c:v>529</c:v>
                </c:pt>
                <c:pt idx="14705">
                  <c:v>531</c:v>
                </c:pt>
                <c:pt idx="14706">
                  <c:v>531</c:v>
                </c:pt>
                <c:pt idx="14707">
                  <c:v>531</c:v>
                </c:pt>
                <c:pt idx="14708">
                  <c:v>532</c:v>
                </c:pt>
                <c:pt idx="14709">
                  <c:v>531</c:v>
                </c:pt>
                <c:pt idx="14710">
                  <c:v>526</c:v>
                </c:pt>
                <c:pt idx="14711">
                  <c:v>527</c:v>
                </c:pt>
                <c:pt idx="14712">
                  <c:v>526</c:v>
                </c:pt>
                <c:pt idx="14713">
                  <c:v>527</c:v>
                </c:pt>
                <c:pt idx="14714">
                  <c:v>521</c:v>
                </c:pt>
                <c:pt idx="14715">
                  <c:v>522</c:v>
                </c:pt>
                <c:pt idx="14716">
                  <c:v>523</c:v>
                </c:pt>
                <c:pt idx="14717">
                  <c:v>524</c:v>
                </c:pt>
                <c:pt idx="14718">
                  <c:v>522</c:v>
                </c:pt>
                <c:pt idx="14719">
                  <c:v>519</c:v>
                </c:pt>
                <c:pt idx="14720">
                  <c:v>518</c:v>
                </c:pt>
                <c:pt idx="14721">
                  <c:v>516</c:v>
                </c:pt>
                <c:pt idx="14722">
                  <c:v>514</c:v>
                </c:pt>
                <c:pt idx="14723">
                  <c:v>513</c:v>
                </c:pt>
                <c:pt idx="14724">
                  <c:v>512</c:v>
                </c:pt>
                <c:pt idx="14725">
                  <c:v>513</c:v>
                </c:pt>
                <c:pt idx="14726">
                  <c:v>514</c:v>
                </c:pt>
                <c:pt idx="14727">
                  <c:v>513</c:v>
                </c:pt>
                <c:pt idx="14728">
                  <c:v>513</c:v>
                </c:pt>
                <c:pt idx="14729">
                  <c:v>515</c:v>
                </c:pt>
                <c:pt idx="14730">
                  <c:v>518</c:v>
                </c:pt>
                <c:pt idx="14731">
                  <c:v>518</c:v>
                </c:pt>
                <c:pt idx="14732">
                  <c:v>518</c:v>
                </c:pt>
                <c:pt idx="14733">
                  <c:v>519</c:v>
                </c:pt>
                <c:pt idx="14734">
                  <c:v>518</c:v>
                </c:pt>
                <c:pt idx="14735">
                  <c:v>518</c:v>
                </c:pt>
                <c:pt idx="14736">
                  <c:v>516</c:v>
                </c:pt>
                <c:pt idx="14737">
                  <c:v>516</c:v>
                </c:pt>
                <c:pt idx="14738">
                  <c:v>517</c:v>
                </c:pt>
                <c:pt idx="14739">
                  <c:v>518</c:v>
                </c:pt>
                <c:pt idx="14740">
                  <c:v>517</c:v>
                </c:pt>
                <c:pt idx="14741">
                  <c:v>518</c:v>
                </c:pt>
                <c:pt idx="14742">
                  <c:v>520</c:v>
                </c:pt>
                <c:pt idx="14743">
                  <c:v>522</c:v>
                </c:pt>
                <c:pt idx="14744">
                  <c:v>524</c:v>
                </c:pt>
                <c:pt idx="14745">
                  <c:v>522</c:v>
                </c:pt>
                <c:pt idx="14746">
                  <c:v>521</c:v>
                </c:pt>
                <c:pt idx="14747">
                  <c:v>520</c:v>
                </c:pt>
                <c:pt idx="14748">
                  <c:v>522</c:v>
                </c:pt>
                <c:pt idx="14749">
                  <c:v>519</c:v>
                </c:pt>
                <c:pt idx="14750">
                  <c:v>518</c:v>
                </c:pt>
                <c:pt idx="14751">
                  <c:v>520</c:v>
                </c:pt>
                <c:pt idx="14752">
                  <c:v>522</c:v>
                </c:pt>
                <c:pt idx="14753">
                  <c:v>521</c:v>
                </c:pt>
                <c:pt idx="14754">
                  <c:v>521</c:v>
                </c:pt>
                <c:pt idx="14755">
                  <c:v>522</c:v>
                </c:pt>
                <c:pt idx="14756">
                  <c:v>522</c:v>
                </c:pt>
                <c:pt idx="14757">
                  <c:v>522</c:v>
                </c:pt>
                <c:pt idx="14758">
                  <c:v>522</c:v>
                </c:pt>
                <c:pt idx="14759">
                  <c:v>520</c:v>
                </c:pt>
                <c:pt idx="14760">
                  <c:v>518</c:v>
                </c:pt>
                <c:pt idx="14761">
                  <c:v>518</c:v>
                </c:pt>
                <c:pt idx="14762">
                  <c:v>518</c:v>
                </c:pt>
                <c:pt idx="14763">
                  <c:v>520</c:v>
                </c:pt>
                <c:pt idx="14764">
                  <c:v>521</c:v>
                </c:pt>
                <c:pt idx="14765">
                  <c:v>522</c:v>
                </c:pt>
                <c:pt idx="14766">
                  <c:v>524</c:v>
                </c:pt>
                <c:pt idx="14767">
                  <c:v>527</c:v>
                </c:pt>
                <c:pt idx="14768">
                  <c:v>525</c:v>
                </c:pt>
                <c:pt idx="14769">
                  <c:v>524</c:v>
                </c:pt>
                <c:pt idx="14770">
                  <c:v>525</c:v>
                </c:pt>
                <c:pt idx="14771">
                  <c:v>524</c:v>
                </c:pt>
                <c:pt idx="14772">
                  <c:v>523</c:v>
                </c:pt>
                <c:pt idx="14773">
                  <c:v>521</c:v>
                </c:pt>
                <c:pt idx="14774">
                  <c:v>522</c:v>
                </c:pt>
                <c:pt idx="14775">
                  <c:v>522</c:v>
                </c:pt>
                <c:pt idx="14776">
                  <c:v>522</c:v>
                </c:pt>
                <c:pt idx="14777">
                  <c:v>523</c:v>
                </c:pt>
                <c:pt idx="14778">
                  <c:v>525</c:v>
                </c:pt>
                <c:pt idx="14779">
                  <c:v>525</c:v>
                </c:pt>
                <c:pt idx="14780">
                  <c:v>525</c:v>
                </c:pt>
                <c:pt idx="14781">
                  <c:v>525</c:v>
                </c:pt>
                <c:pt idx="14782">
                  <c:v>527</c:v>
                </c:pt>
                <c:pt idx="14783">
                  <c:v>524</c:v>
                </c:pt>
                <c:pt idx="14784">
                  <c:v>523</c:v>
                </c:pt>
                <c:pt idx="14785">
                  <c:v>524</c:v>
                </c:pt>
                <c:pt idx="14786">
                  <c:v>524</c:v>
                </c:pt>
                <c:pt idx="14787">
                  <c:v>523</c:v>
                </c:pt>
                <c:pt idx="14788">
                  <c:v>523</c:v>
                </c:pt>
                <c:pt idx="14789">
                  <c:v>526</c:v>
                </c:pt>
                <c:pt idx="14790">
                  <c:v>528</c:v>
                </c:pt>
                <c:pt idx="14791">
                  <c:v>530</c:v>
                </c:pt>
                <c:pt idx="14792">
                  <c:v>528</c:v>
                </c:pt>
                <c:pt idx="14793">
                  <c:v>529</c:v>
                </c:pt>
                <c:pt idx="14794">
                  <c:v>533</c:v>
                </c:pt>
                <c:pt idx="14795">
                  <c:v>528</c:v>
                </c:pt>
                <c:pt idx="14796">
                  <c:v>529</c:v>
                </c:pt>
                <c:pt idx="14797">
                  <c:v>529</c:v>
                </c:pt>
                <c:pt idx="14798">
                  <c:v>528</c:v>
                </c:pt>
                <c:pt idx="14799">
                  <c:v>529</c:v>
                </c:pt>
                <c:pt idx="14800">
                  <c:v>528</c:v>
                </c:pt>
                <c:pt idx="14801">
                  <c:v>529</c:v>
                </c:pt>
                <c:pt idx="14802">
                  <c:v>531</c:v>
                </c:pt>
                <c:pt idx="14803">
                  <c:v>530</c:v>
                </c:pt>
                <c:pt idx="14804">
                  <c:v>528</c:v>
                </c:pt>
                <c:pt idx="14805">
                  <c:v>527</c:v>
                </c:pt>
                <c:pt idx="14806">
                  <c:v>524</c:v>
                </c:pt>
                <c:pt idx="14807">
                  <c:v>522</c:v>
                </c:pt>
                <c:pt idx="14808">
                  <c:v>523</c:v>
                </c:pt>
                <c:pt idx="14809">
                  <c:v>519</c:v>
                </c:pt>
                <c:pt idx="14810">
                  <c:v>521</c:v>
                </c:pt>
                <c:pt idx="14811">
                  <c:v>517</c:v>
                </c:pt>
                <c:pt idx="14812">
                  <c:v>520</c:v>
                </c:pt>
                <c:pt idx="14813">
                  <c:v>519</c:v>
                </c:pt>
                <c:pt idx="14814">
                  <c:v>515</c:v>
                </c:pt>
                <c:pt idx="14815">
                  <c:v>518</c:v>
                </c:pt>
                <c:pt idx="14816">
                  <c:v>521</c:v>
                </c:pt>
                <c:pt idx="14817">
                  <c:v>518</c:v>
                </c:pt>
                <c:pt idx="14818">
                  <c:v>518</c:v>
                </c:pt>
                <c:pt idx="14819">
                  <c:v>519</c:v>
                </c:pt>
                <c:pt idx="14820">
                  <c:v>519</c:v>
                </c:pt>
                <c:pt idx="14821">
                  <c:v>520</c:v>
                </c:pt>
                <c:pt idx="14822">
                  <c:v>518</c:v>
                </c:pt>
                <c:pt idx="14823">
                  <c:v>517</c:v>
                </c:pt>
                <c:pt idx="14824">
                  <c:v>518</c:v>
                </c:pt>
                <c:pt idx="14825">
                  <c:v>519</c:v>
                </c:pt>
                <c:pt idx="14826">
                  <c:v>520</c:v>
                </c:pt>
                <c:pt idx="14827">
                  <c:v>522</c:v>
                </c:pt>
                <c:pt idx="14828">
                  <c:v>520</c:v>
                </c:pt>
                <c:pt idx="14829">
                  <c:v>524</c:v>
                </c:pt>
                <c:pt idx="14830">
                  <c:v>522</c:v>
                </c:pt>
                <c:pt idx="14831">
                  <c:v>523</c:v>
                </c:pt>
                <c:pt idx="14832">
                  <c:v>521</c:v>
                </c:pt>
                <c:pt idx="14833">
                  <c:v>522</c:v>
                </c:pt>
                <c:pt idx="14834">
                  <c:v>522</c:v>
                </c:pt>
                <c:pt idx="14835">
                  <c:v>521</c:v>
                </c:pt>
                <c:pt idx="14836">
                  <c:v>521</c:v>
                </c:pt>
                <c:pt idx="14837">
                  <c:v>519</c:v>
                </c:pt>
                <c:pt idx="14838">
                  <c:v>522</c:v>
                </c:pt>
                <c:pt idx="14839">
                  <c:v>522</c:v>
                </c:pt>
                <c:pt idx="14840">
                  <c:v>521</c:v>
                </c:pt>
                <c:pt idx="14841">
                  <c:v>522</c:v>
                </c:pt>
                <c:pt idx="14842">
                  <c:v>520</c:v>
                </c:pt>
                <c:pt idx="14843">
                  <c:v>523</c:v>
                </c:pt>
                <c:pt idx="14844">
                  <c:v>515</c:v>
                </c:pt>
                <c:pt idx="14845">
                  <c:v>516</c:v>
                </c:pt>
                <c:pt idx="14846">
                  <c:v>514</c:v>
                </c:pt>
                <c:pt idx="14847">
                  <c:v>516</c:v>
                </c:pt>
                <c:pt idx="14848">
                  <c:v>513</c:v>
                </c:pt>
                <c:pt idx="14849">
                  <c:v>513</c:v>
                </c:pt>
                <c:pt idx="14850">
                  <c:v>514</c:v>
                </c:pt>
                <c:pt idx="14851">
                  <c:v>517</c:v>
                </c:pt>
                <c:pt idx="14852">
                  <c:v>517</c:v>
                </c:pt>
                <c:pt idx="14853">
                  <c:v>516</c:v>
                </c:pt>
                <c:pt idx="14854">
                  <c:v>519</c:v>
                </c:pt>
                <c:pt idx="14855">
                  <c:v>522</c:v>
                </c:pt>
                <c:pt idx="14856">
                  <c:v>522</c:v>
                </c:pt>
                <c:pt idx="14857">
                  <c:v>517</c:v>
                </c:pt>
                <c:pt idx="14858">
                  <c:v>519</c:v>
                </c:pt>
                <c:pt idx="14859">
                  <c:v>520</c:v>
                </c:pt>
                <c:pt idx="14860">
                  <c:v>516</c:v>
                </c:pt>
                <c:pt idx="14861">
                  <c:v>517</c:v>
                </c:pt>
                <c:pt idx="14862">
                  <c:v>520</c:v>
                </c:pt>
                <c:pt idx="14863">
                  <c:v>518</c:v>
                </c:pt>
                <c:pt idx="14864">
                  <c:v>517</c:v>
                </c:pt>
                <c:pt idx="14865">
                  <c:v>516</c:v>
                </c:pt>
                <c:pt idx="14866">
                  <c:v>520</c:v>
                </c:pt>
                <c:pt idx="14867">
                  <c:v>517</c:v>
                </c:pt>
                <c:pt idx="14868">
                  <c:v>518</c:v>
                </c:pt>
                <c:pt idx="14869">
                  <c:v>515</c:v>
                </c:pt>
                <c:pt idx="14870">
                  <c:v>518</c:v>
                </c:pt>
                <c:pt idx="14871">
                  <c:v>515</c:v>
                </c:pt>
                <c:pt idx="14872">
                  <c:v>513</c:v>
                </c:pt>
                <c:pt idx="14873">
                  <c:v>516</c:v>
                </c:pt>
                <c:pt idx="14874">
                  <c:v>518</c:v>
                </c:pt>
                <c:pt idx="14875">
                  <c:v>516</c:v>
                </c:pt>
                <c:pt idx="14876">
                  <c:v>516</c:v>
                </c:pt>
                <c:pt idx="14877">
                  <c:v>519</c:v>
                </c:pt>
                <c:pt idx="14878">
                  <c:v>518</c:v>
                </c:pt>
                <c:pt idx="14879">
                  <c:v>516</c:v>
                </c:pt>
                <c:pt idx="14880">
                  <c:v>516</c:v>
                </c:pt>
                <c:pt idx="14881">
                  <c:v>516</c:v>
                </c:pt>
                <c:pt idx="14882">
                  <c:v>515</c:v>
                </c:pt>
                <c:pt idx="14883">
                  <c:v>515</c:v>
                </c:pt>
                <c:pt idx="14884">
                  <c:v>514</c:v>
                </c:pt>
                <c:pt idx="14885">
                  <c:v>512</c:v>
                </c:pt>
                <c:pt idx="14886">
                  <c:v>511</c:v>
                </c:pt>
                <c:pt idx="14887">
                  <c:v>510</c:v>
                </c:pt>
                <c:pt idx="14888">
                  <c:v>509</c:v>
                </c:pt>
                <c:pt idx="14889">
                  <c:v>508</c:v>
                </c:pt>
                <c:pt idx="14890">
                  <c:v>509</c:v>
                </c:pt>
                <c:pt idx="14891">
                  <c:v>508</c:v>
                </c:pt>
                <c:pt idx="14892">
                  <c:v>508</c:v>
                </c:pt>
                <c:pt idx="14893">
                  <c:v>507</c:v>
                </c:pt>
                <c:pt idx="14894">
                  <c:v>508</c:v>
                </c:pt>
                <c:pt idx="14895">
                  <c:v>506</c:v>
                </c:pt>
                <c:pt idx="14896">
                  <c:v>506</c:v>
                </c:pt>
                <c:pt idx="14897">
                  <c:v>506</c:v>
                </c:pt>
                <c:pt idx="14898">
                  <c:v>504</c:v>
                </c:pt>
                <c:pt idx="14899">
                  <c:v>506</c:v>
                </c:pt>
                <c:pt idx="14900">
                  <c:v>506</c:v>
                </c:pt>
                <c:pt idx="14901">
                  <c:v>507</c:v>
                </c:pt>
                <c:pt idx="14902">
                  <c:v>508</c:v>
                </c:pt>
                <c:pt idx="14903">
                  <c:v>510</c:v>
                </c:pt>
                <c:pt idx="14904">
                  <c:v>509</c:v>
                </c:pt>
                <c:pt idx="14905">
                  <c:v>510</c:v>
                </c:pt>
                <c:pt idx="14906">
                  <c:v>512</c:v>
                </c:pt>
                <c:pt idx="14907">
                  <c:v>511</c:v>
                </c:pt>
                <c:pt idx="14908">
                  <c:v>511</c:v>
                </c:pt>
                <c:pt idx="14909">
                  <c:v>511</c:v>
                </c:pt>
                <c:pt idx="14910">
                  <c:v>508</c:v>
                </c:pt>
                <c:pt idx="14911">
                  <c:v>510</c:v>
                </c:pt>
                <c:pt idx="14912">
                  <c:v>508</c:v>
                </c:pt>
                <c:pt idx="14913">
                  <c:v>508</c:v>
                </c:pt>
                <c:pt idx="14914">
                  <c:v>507</c:v>
                </c:pt>
                <c:pt idx="14915">
                  <c:v>506</c:v>
                </c:pt>
                <c:pt idx="14916">
                  <c:v>510</c:v>
                </c:pt>
                <c:pt idx="14917">
                  <c:v>505</c:v>
                </c:pt>
                <c:pt idx="14918">
                  <c:v>505</c:v>
                </c:pt>
                <c:pt idx="14919">
                  <c:v>506</c:v>
                </c:pt>
                <c:pt idx="14920">
                  <c:v>504</c:v>
                </c:pt>
                <c:pt idx="14921">
                  <c:v>503</c:v>
                </c:pt>
                <c:pt idx="14922">
                  <c:v>503</c:v>
                </c:pt>
                <c:pt idx="14923">
                  <c:v>502</c:v>
                </c:pt>
                <c:pt idx="14924">
                  <c:v>505</c:v>
                </c:pt>
                <c:pt idx="14925">
                  <c:v>504</c:v>
                </c:pt>
                <c:pt idx="14926">
                  <c:v>505</c:v>
                </c:pt>
                <c:pt idx="14927">
                  <c:v>507</c:v>
                </c:pt>
                <c:pt idx="14928">
                  <c:v>508</c:v>
                </c:pt>
                <c:pt idx="14929">
                  <c:v>510</c:v>
                </c:pt>
                <c:pt idx="14930">
                  <c:v>508</c:v>
                </c:pt>
                <c:pt idx="14931">
                  <c:v>508</c:v>
                </c:pt>
                <c:pt idx="14932">
                  <c:v>507</c:v>
                </c:pt>
                <c:pt idx="14933">
                  <c:v>505</c:v>
                </c:pt>
                <c:pt idx="14934">
                  <c:v>503</c:v>
                </c:pt>
                <c:pt idx="14935">
                  <c:v>502</c:v>
                </c:pt>
                <c:pt idx="14936">
                  <c:v>502</c:v>
                </c:pt>
                <c:pt idx="14937">
                  <c:v>500</c:v>
                </c:pt>
                <c:pt idx="14938">
                  <c:v>497</c:v>
                </c:pt>
                <c:pt idx="14939">
                  <c:v>498</c:v>
                </c:pt>
                <c:pt idx="14940">
                  <c:v>496</c:v>
                </c:pt>
                <c:pt idx="14941">
                  <c:v>496</c:v>
                </c:pt>
                <c:pt idx="14942">
                  <c:v>495</c:v>
                </c:pt>
                <c:pt idx="14943">
                  <c:v>495</c:v>
                </c:pt>
                <c:pt idx="14944">
                  <c:v>494</c:v>
                </c:pt>
                <c:pt idx="14945">
                  <c:v>495</c:v>
                </c:pt>
                <c:pt idx="14946">
                  <c:v>494</c:v>
                </c:pt>
                <c:pt idx="14947">
                  <c:v>494</c:v>
                </c:pt>
                <c:pt idx="14948">
                  <c:v>494</c:v>
                </c:pt>
                <c:pt idx="14949">
                  <c:v>496</c:v>
                </c:pt>
                <c:pt idx="14950">
                  <c:v>499</c:v>
                </c:pt>
                <c:pt idx="14951">
                  <c:v>500</c:v>
                </c:pt>
                <c:pt idx="14952">
                  <c:v>502</c:v>
                </c:pt>
                <c:pt idx="14953">
                  <c:v>502</c:v>
                </c:pt>
                <c:pt idx="14954">
                  <c:v>502</c:v>
                </c:pt>
                <c:pt idx="14955">
                  <c:v>504</c:v>
                </c:pt>
                <c:pt idx="14956">
                  <c:v>501</c:v>
                </c:pt>
                <c:pt idx="14957">
                  <c:v>501</c:v>
                </c:pt>
                <c:pt idx="14958">
                  <c:v>499</c:v>
                </c:pt>
                <c:pt idx="14959">
                  <c:v>500</c:v>
                </c:pt>
                <c:pt idx="14960">
                  <c:v>498</c:v>
                </c:pt>
                <c:pt idx="14961">
                  <c:v>496</c:v>
                </c:pt>
                <c:pt idx="14962">
                  <c:v>494</c:v>
                </c:pt>
                <c:pt idx="14963">
                  <c:v>494</c:v>
                </c:pt>
                <c:pt idx="14964">
                  <c:v>494</c:v>
                </c:pt>
                <c:pt idx="14965">
                  <c:v>493</c:v>
                </c:pt>
                <c:pt idx="14966">
                  <c:v>494</c:v>
                </c:pt>
                <c:pt idx="14967">
                  <c:v>492</c:v>
                </c:pt>
                <c:pt idx="14968">
                  <c:v>492</c:v>
                </c:pt>
                <c:pt idx="14969">
                  <c:v>492</c:v>
                </c:pt>
                <c:pt idx="14970">
                  <c:v>492</c:v>
                </c:pt>
                <c:pt idx="14971">
                  <c:v>492</c:v>
                </c:pt>
                <c:pt idx="14972">
                  <c:v>493</c:v>
                </c:pt>
                <c:pt idx="14973">
                  <c:v>491</c:v>
                </c:pt>
                <c:pt idx="14974">
                  <c:v>492</c:v>
                </c:pt>
                <c:pt idx="14975">
                  <c:v>494</c:v>
                </c:pt>
                <c:pt idx="14976">
                  <c:v>495</c:v>
                </c:pt>
                <c:pt idx="14977">
                  <c:v>494</c:v>
                </c:pt>
                <c:pt idx="14978">
                  <c:v>496</c:v>
                </c:pt>
                <c:pt idx="14979">
                  <c:v>493</c:v>
                </c:pt>
                <c:pt idx="14980">
                  <c:v>495</c:v>
                </c:pt>
                <c:pt idx="14981">
                  <c:v>493</c:v>
                </c:pt>
                <c:pt idx="14982">
                  <c:v>492</c:v>
                </c:pt>
                <c:pt idx="14983">
                  <c:v>491</c:v>
                </c:pt>
                <c:pt idx="14984">
                  <c:v>490</c:v>
                </c:pt>
                <c:pt idx="14985">
                  <c:v>488</c:v>
                </c:pt>
                <c:pt idx="14986">
                  <c:v>489</c:v>
                </c:pt>
                <c:pt idx="14987">
                  <c:v>487</c:v>
                </c:pt>
                <c:pt idx="14988">
                  <c:v>487</c:v>
                </c:pt>
                <c:pt idx="14989">
                  <c:v>486</c:v>
                </c:pt>
                <c:pt idx="14990">
                  <c:v>485</c:v>
                </c:pt>
                <c:pt idx="14991">
                  <c:v>487</c:v>
                </c:pt>
                <c:pt idx="14992">
                  <c:v>487</c:v>
                </c:pt>
                <c:pt idx="14993">
                  <c:v>486</c:v>
                </c:pt>
                <c:pt idx="14994">
                  <c:v>487</c:v>
                </c:pt>
                <c:pt idx="14995">
                  <c:v>487</c:v>
                </c:pt>
                <c:pt idx="14996">
                  <c:v>489</c:v>
                </c:pt>
                <c:pt idx="14997">
                  <c:v>490</c:v>
                </c:pt>
                <c:pt idx="14998">
                  <c:v>488</c:v>
                </c:pt>
                <c:pt idx="14999">
                  <c:v>488</c:v>
                </c:pt>
                <c:pt idx="15000">
                  <c:v>489</c:v>
                </c:pt>
                <c:pt idx="15001">
                  <c:v>490</c:v>
                </c:pt>
                <c:pt idx="15002">
                  <c:v>489</c:v>
                </c:pt>
                <c:pt idx="15003">
                  <c:v>488</c:v>
                </c:pt>
                <c:pt idx="15004">
                  <c:v>485</c:v>
                </c:pt>
                <c:pt idx="15005">
                  <c:v>485</c:v>
                </c:pt>
                <c:pt idx="15006">
                  <c:v>484</c:v>
                </c:pt>
                <c:pt idx="15007">
                  <c:v>481</c:v>
                </c:pt>
                <c:pt idx="15008">
                  <c:v>481</c:v>
                </c:pt>
                <c:pt idx="15009">
                  <c:v>480</c:v>
                </c:pt>
                <c:pt idx="15010">
                  <c:v>480</c:v>
                </c:pt>
                <c:pt idx="15011">
                  <c:v>479</c:v>
                </c:pt>
                <c:pt idx="15012">
                  <c:v>480</c:v>
                </c:pt>
                <c:pt idx="15013">
                  <c:v>479</c:v>
                </c:pt>
                <c:pt idx="15014">
                  <c:v>482</c:v>
                </c:pt>
                <c:pt idx="15015">
                  <c:v>483</c:v>
                </c:pt>
                <c:pt idx="15016">
                  <c:v>486</c:v>
                </c:pt>
                <c:pt idx="15017">
                  <c:v>486</c:v>
                </c:pt>
                <c:pt idx="15018">
                  <c:v>487</c:v>
                </c:pt>
                <c:pt idx="15019">
                  <c:v>489</c:v>
                </c:pt>
                <c:pt idx="15020">
                  <c:v>490</c:v>
                </c:pt>
                <c:pt idx="15021">
                  <c:v>486</c:v>
                </c:pt>
                <c:pt idx="15022">
                  <c:v>485</c:v>
                </c:pt>
                <c:pt idx="15023">
                  <c:v>485</c:v>
                </c:pt>
                <c:pt idx="15024">
                  <c:v>484</c:v>
                </c:pt>
                <c:pt idx="15025">
                  <c:v>485</c:v>
                </c:pt>
                <c:pt idx="15026">
                  <c:v>485</c:v>
                </c:pt>
                <c:pt idx="15027">
                  <c:v>485</c:v>
                </c:pt>
                <c:pt idx="15028">
                  <c:v>486</c:v>
                </c:pt>
                <c:pt idx="15029">
                  <c:v>486</c:v>
                </c:pt>
                <c:pt idx="15030">
                  <c:v>483</c:v>
                </c:pt>
                <c:pt idx="15031">
                  <c:v>482</c:v>
                </c:pt>
                <c:pt idx="15032">
                  <c:v>482</c:v>
                </c:pt>
                <c:pt idx="15033">
                  <c:v>479</c:v>
                </c:pt>
                <c:pt idx="15034">
                  <c:v>478</c:v>
                </c:pt>
                <c:pt idx="15035">
                  <c:v>477</c:v>
                </c:pt>
                <c:pt idx="15036">
                  <c:v>475</c:v>
                </c:pt>
                <c:pt idx="15037">
                  <c:v>476</c:v>
                </c:pt>
                <c:pt idx="15038">
                  <c:v>472</c:v>
                </c:pt>
                <c:pt idx="15039">
                  <c:v>468</c:v>
                </c:pt>
                <c:pt idx="15040">
                  <c:v>470</c:v>
                </c:pt>
                <c:pt idx="15041">
                  <c:v>468</c:v>
                </c:pt>
                <c:pt idx="15042">
                  <c:v>469</c:v>
                </c:pt>
                <c:pt idx="15043">
                  <c:v>464</c:v>
                </c:pt>
                <c:pt idx="15044">
                  <c:v>464</c:v>
                </c:pt>
                <c:pt idx="15045">
                  <c:v>467</c:v>
                </c:pt>
                <c:pt idx="15046">
                  <c:v>466</c:v>
                </c:pt>
                <c:pt idx="15047">
                  <c:v>464</c:v>
                </c:pt>
                <c:pt idx="15048">
                  <c:v>460</c:v>
                </c:pt>
                <c:pt idx="15049">
                  <c:v>455</c:v>
                </c:pt>
                <c:pt idx="15050">
                  <c:v>454</c:v>
                </c:pt>
                <c:pt idx="15051">
                  <c:v>455</c:v>
                </c:pt>
                <c:pt idx="15052">
                  <c:v>449</c:v>
                </c:pt>
                <c:pt idx="15053">
                  <c:v>450</c:v>
                </c:pt>
                <c:pt idx="15054">
                  <c:v>452</c:v>
                </c:pt>
                <c:pt idx="15055">
                  <c:v>452</c:v>
                </c:pt>
                <c:pt idx="15056">
                  <c:v>454</c:v>
                </c:pt>
                <c:pt idx="15057">
                  <c:v>452</c:v>
                </c:pt>
                <c:pt idx="15058">
                  <c:v>454</c:v>
                </c:pt>
                <c:pt idx="15059">
                  <c:v>454</c:v>
                </c:pt>
                <c:pt idx="15060">
                  <c:v>462</c:v>
                </c:pt>
                <c:pt idx="15061">
                  <c:v>463</c:v>
                </c:pt>
                <c:pt idx="15062">
                  <c:v>470</c:v>
                </c:pt>
                <c:pt idx="15063">
                  <c:v>473</c:v>
                </c:pt>
                <c:pt idx="15064">
                  <c:v>475</c:v>
                </c:pt>
                <c:pt idx="15065">
                  <c:v>479</c:v>
                </c:pt>
                <c:pt idx="15066">
                  <c:v>478</c:v>
                </c:pt>
                <c:pt idx="15067">
                  <c:v>480</c:v>
                </c:pt>
                <c:pt idx="15068">
                  <c:v>481</c:v>
                </c:pt>
                <c:pt idx="15069">
                  <c:v>483</c:v>
                </c:pt>
                <c:pt idx="15070">
                  <c:v>484</c:v>
                </c:pt>
                <c:pt idx="15071">
                  <c:v>482</c:v>
                </c:pt>
                <c:pt idx="15072">
                  <c:v>486</c:v>
                </c:pt>
                <c:pt idx="15073">
                  <c:v>489</c:v>
                </c:pt>
                <c:pt idx="15074">
                  <c:v>488</c:v>
                </c:pt>
                <c:pt idx="15075">
                  <c:v>486</c:v>
                </c:pt>
                <c:pt idx="15076">
                  <c:v>487</c:v>
                </c:pt>
                <c:pt idx="15077">
                  <c:v>487</c:v>
                </c:pt>
                <c:pt idx="15078">
                  <c:v>485</c:v>
                </c:pt>
                <c:pt idx="15079">
                  <c:v>482</c:v>
                </c:pt>
                <c:pt idx="15080">
                  <c:v>479</c:v>
                </c:pt>
                <c:pt idx="15081">
                  <c:v>475</c:v>
                </c:pt>
                <c:pt idx="15082">
                  <c:v>474</c:v>
                </c:pt>
                <c:pt idx="15083">
                  <c:v>471</c:v>
                </c:pt>
                <c:pt idx="15084">
                  <c:v>466</c:v>
                </c:pt>
                <c:pt idx="15085">
                  <c:v>464</c:v>
                </c:pt>
                <c:pt idx="15086">
                  <c:v>464</c:v>
                </c:pt>
                <c:pt idx="15087">
                  <c:v>465</c:v>
                </c:pt>
                <c:pt idx="15088">
                  <c:v>468</c:v>
                </c:pt>
                <c:pt idx="15089">
                  <c:v>467</c:v>
                </c:pt>
                <c:pt idx="15090">
                  <c:v>471</c:v>
                </c:pt>
                <c:pt idx="15091">
                  <c:v>476</c:v>
                </c:pt>
                <c:pt idx="15092">
                  <c:v>473</c:v>
                </c:pt>
                <c:pt idx="15093">
                  <c:v>475</c:v>
                </c:pt>
                <c:pt idx="15094">
                  <c:v>477</c:v>
                </c:pt>
                <c:pt idx="15095">
                  <c:v>477</c:v>
                </c:pt>
                <c:pt idx="15096">
                  <c:v>479</c:v>
                </c:pt>
                <c:pt idx="15097">
                  <c:v>478</c:v>
                </c:pt>
                <c:pt idx="15098">
                  <c:v>479</c:v>
                </c:pt>
                <c:pt idx="15099">
                  <c:v>480</c:v>
                </c:pt>
                <c:pt idx="15100">
                  <c:v>488</c:v>
                </c:pt>
                <c:pt idx="15101">
                  <c:v>483</c:v>
                </c:pt>
                <c:pt idx="15102">
                  <c:v>481</c:v>
                </c:pt>
                <c:pt idx="15103">
                  <c:v>482</c:v>
                </c:pt>
                <c:pt idx="15104">
                  <c:v>482</c:v>
                </c:pt>
                <c:pt idx="15105">
                  <c:v>481</c:v>
                </c:pt>
                <c:pt idx="15106">
                  <c:v>474</c:v>
                </c:pt>
                <c:pt idx="15107">
                  <c:v>473</c:v>
                </c:pt>
                <c:pt idx="15108">
                  <c:v>490</c:v>
                </c:pt>
                <c:pt idx="15109">
                  <c:v>482</c:v>
                </c:pt>
                <c:pt idx="15110">
                  <c:v>480</c:v>
                </c:pt>
                <c:pt idx="15111">
                  <c:v>478</c:v>
                </c:pt>
                <c:pt idx="15112">
                  <c:v>484</c:v>
                </c:pt>
                <c:pt idx="15113">
                  <c:v>485</c:v>
                </c:pt>
                <c:pt idx="15114">
                  <c:v>484</c:v>
                </c:pt>
                <c:pt idx="15115">
                  <c:v>484</c:v>
                </c:pt>
                <c:pt idx="15116">
                  <c:v>490</c:v>
                </c:pt>
                <c:pt idx="15117">
                  <c:v>490</c:v>
                </c:pt>
                <c:pt idx="15118">
                  <c:v>497</c:v>
                </c:pt>
                <c:pt idx="15119">
                  <c:v>500</c:v>
                </c:pt>
                <c:pt idx="15120">
                  <c:v>507</c:v>
                </c:pt>
                <c:pt idx="15121">
                  <c:v>508</c:v>
                </c:pt>
                <c:pt idx="15122">
                  <c:v>526</c:v>
                </c:pt>
                <c:pt idx="15123">
                  <c:v>533</c:v>
                </c:pt>
                <c:pt idx="15124">
                  <c:v>539</c:v>
                </c:pt>
                <c:pt idx="15125">
                  <c:v>535</c:v>
                </c:pt>
                <c:pt idx="15126">
                  <c:v>532</c:v>
                </c:pt>
                <c:pt idx="15127">
                  <c:v>532</c:v>
                </c:pt>
                <c:pt idx="15128">
                  <c:v>520</c:v>
                </c:pt>
                <c:pt idx="15129">
                  <c:v>519</c:v>
                </c:pt>
                <c:pt idx="15130">
                  <c:v>517</c:v>
                </c:pt>
                <c:pt idx="15131">
                  <c:v>514</c:v>
                </c:pt>
                <c:pt idx="15132">
                  <c:v>512</c:v>
                </c:pt>
                <c:pt idx="15133">
                  <c:v>510</c:v>
                </c:pt>
                <c:pt idx="15134">
                  <c:v>511</c:v>
                </c:pt>
                <c:pt idx="15135">
                  <c:v>511</c:v>
                </c:pt>
                <c:pt idx="15136">
                  <c:v>513</c:v>
                </c:pt>
                <c:pt idx="15137">
                  <c:v>513</c:v>
                </c:pt>
                <c:pt idx="15138">
                  <c:v>514</c:v>
                </c:pt>
                <c:pt idx="15139">
                  <c:v>515</c:v>
                </c:pt>
                <c:pt idx="15140">
                  <c:v>513</c:v>
                </c:pt>
                <c:pt idx="15141">
                  <c:v>516</c:v>
                </c:pt>
                <c:pt idx="15142">
                  <c:v>513</c:v>
                </c:pt>
                <c:pt idx="15143">
                  <c:v>514</c:v>
                </c:pt>
                <c:pt idx="15144">
                  <c:v>512</c:v>
                </c:pt>
                <c:pt idx="15145">
                  <c:v>515</c:v>
                </c:pt>
                <c:pt idx="15146">
                  <c:v>516</c:v>
                </c:pt>
                <c:pt idx="15147">
                  <c:v>521</c:v>
                </c:pt>
                <c:pt idx="15148">
                  <c:v>523</c:v>
                </c:pt>
                <c:pt idx="15149">
                  <c:v>524</c:v>
                </c:pt>
                <c:pt idx="15150">
                  <c:v>524</c:v>
                </c:pt>
                <c:pt idx="15151">
                  <c:v>524</c:v>
                </c:pt>
                <c:pt idx="15152">
                  <c:v>521</c:v>
                </c:pt>
                <c:pt idx="15153">
                  <c:v>521</c:v>
                </c:pt>
                <c:pt idx="15154">
                  <c:v>521</c:v>
                </c:pt>
                <c:pt idx="15155">
                  <c:v>521</c:v>
                </c:pt>
                <c:pt idx="15156">
                  <c:v>520</c:v>
                </c:pt>
                <c:pt idx="15157">
                  <c:v>516</c:v>
                </c:pt>
                <c:pt idx="15158">
                  <c:v>519</c:v>
                </c:pt>
                <c:pt idx="15159">
                  <c:v>520</c:v>
                </c:pt>
                <c:pt idx="15160">
                  <c:v>518</c:v>
                </c:pt>
                <c:pt idx="15161">
                  <c:v>515</c:v>
                </c:pt>
                <c:pt idx="15162">
                  <c:v>514</c:v>
                </c:pt>
                <c:pt idx="15163">
                  <c:v>513</c:v>
                </c:pt>
                <c:pt idx="15164">
                  <c:v>508</c:v>
                </c:pt>
                <c:pt idx="15165">
                  <c:v>510</c:v>
                </c:pt>
                <c:pt idx="15166">
                  <c:v>506</c:v>
                </c:pt>
                <c:pt idx="15167">
                  <c:v>511</c:v>
                </c:pt>
                <c:pt idx="15168">
                  <c:v>505</c:v>
                </c:pt>
                <c:pt idx="15169">
                  <c:v>499</c:v>
                </c:pt>
                <c:pt idx="15170">
                  <c:v>500</c:v>
                </c:pt>
                <c:pt idx="15171">
                  <c:v>501</c:v>
                </c:pt>
                <c:pt idx="15172">
                  <c:v>501</c:v>
                </c:pt>
                <c:pt idx="15173">
                  <c:v>503</c:v>
                </c:pt>
                <c:pt idx="15174">
                  <c:v>503</c:v>
                </c:pt>
                <c:pt idx="15175">
                  <c:v>506</c:v>
                </c:pt>
                <c:pt idx="15176">
                  <c:v>511</c:v>
                </c:pt>
                <c:pt idx="15177">
                  <c:v>512</c:v>
                </c:pt>
                <c:pt idx="15178">
                  <c:v>514</c:v>
                </c:pt>
                <c:pt idx="15179">
                  <c:v>514</c:v>
                </c:pt>
                <c:pt idx="15180">
                  <c:v>517</c:v>
                </c:pt>
                <c:pt idx="15181">
                  <c:v>519</c:v>
                </c:pt>
                <c:pt idx="15182">
                  <c:v>524</c:v>
                </c:pt>
                <c:pt idx="15183">
                  <c:v>530</c:v>
                </c:pt>
                <c:pt idx="15184">
                  <c:v>532</c:v>
                </c:pt>
                <c:pt idx="15185">
                  <c:v>534</c:v>
                </c:pt>
                <c:pt idx="15186">
                  <c:v>538</c:v>
                </c:pt>
                <c:pt idx="15187">
                  <c:v>536</c:v>
                </c:pt>
                <c:pt idx="15188">
                  <c:v>539</c:v>
                </c:pt>
                <c:pt idx="15189">
                  <c:v>537</c:v>
                </c:pt>
                <c:pt idx="15190">
                  <c:v>541</c:v>
                </c:pt>
                <c:pt idx="15191">
                  <c:v>536</c:v>
                </c:pt>
                <c:pt idx="15192">
                  <c:v>537</c:v>
                </c:pt>
                <c:pt idx="15193">
                  <c:v>537</c:v>
                </c:pt>
                <c:pt idx="15194">
                  <c:v>542</c:v>
                </c:pt>
                <c:pt idx="15195">
                  <c:v>536</c:v>
                </c:pt>
                <c:pt idx="15196">
                  <c:v>539</c:v>
                </c:pt>
                <c:pt idx="15197">
                  <c:v>539</c:v>
                </c:pt>
                <c:pt idx="15198">
                  <c:v>537</c:v>
                </c:pt>
                <c:pt idx="15199">
                  <c:v>538</c:v>
                </c:pt>
                <c:pt idx="15200">
                  <c:v>538</c:v>
                </c:pt>
                <c:pt idx="15201">
                  <c:v>538</c:v>
                </c:pt>
                <c:pt idx="15202">
                  <c:v>538</c:v>
                </c:pt>
                <c:pt idx="15203">
                  <c:v>546</c:v>
                </c:pt>
                <c:pt idx="15204">
                  <c:v>542</c:v>
                </c:pt>
                <c:pt idx="15205">
                  <c:v>546</c:v>
                </c:pt>
                <c:pt idx="15206">
                  <c:v>541</c:v>
                </c:pt>
                <c:pt idx="15207">
                  <c:v>545</c:v>
                </c:pt>
                <c:pt idx="15208">
                  <c:v>551</c:v>
                </c:pt>
                <c:pt idx="15209">
                  <c:v>550</c:v>
                </c:pt>
                <c:pt idx="15210">
                  <c:v>549</c:v>
                </c:pt>
                <c:pt idx="15211">
                  <c:v>548</c:v>
                </c:pt>
                <c:pt idx="15212">
                  <c:v>549</c:v>
                </c:pt>
                <c:pt idx="15213">
                  <c:v>548</c:v>
                </c:pt>
                <c:pt idx="15214">
                  <c:v>552</c:v>
                </c:pt>
                <c:pt idx="15215">
                  <c:v>554</c:v>
                </c:pt>
                <c:pt idx="15216">
                  <c:v>553</c:v>
                </c:pt>
                <c:pt idx="15217">
                  <c:v>551</c:v>
                </c:pt>
                <c:pt idx="15218">
                  <c:v>551</c:v>
                </c:pt>
                <c:pt idx="15219">
                  <c:v>550</c:v>
                </c:pt>
                <c:pt idx="15220">
                  <c:v>550</c:v>
                </c:pt>
                <c:pt idx="15221">
                  <c:v>548</c:v>
                </c:pt>
                <c:pt idx="15222">
                  <c:v>547</c:v>
                </c:pt>
                <c:pt idx="15223">
                  <c:v>544</c:v>
                </c:pt>
                <c:pt idx="15224">
                  <c:v>545</c:v>
                </c:pt>
                <c:pt idx="15225">
                  <c:v>543</c:v>
                </c:pt>
                <c:pt idx="15226">
                  <c:v>540</c:v>
                </c:pt>
                <c:pt idx="15227">
                  <c:v>541</c:v>
                </c:pt>
                <c:pt idx="15228">
                  <c:v>539</c:v>
                </c:pt>
                <c:pt idx="15229">
                  <c:v>537</c:v>
                </c:pt>
                <c:pt idx="15230">
                  <c:v>534</c:v>
                </c:pt>
                <c:pt idx="15231">
                  <c:v>533</c:v>
                </c:pt>
                <c:pt idx="15232">
                  <c:v>534</c:v>
                </c:pt>
                <c:pt idx="15233">
                  <c:v>533</c:v>
                </c:pt>
                <c:pt idx="15234">
                  <c:v>531</c:v>
                </c:pt>
                <c:pt idx="15235">
                  <c:v>533</c:v>
                </c:pt>
                <c:pt idx="15236">
                  <c:v>532</c:v>
                </c:pt>
                <c:pt idx="15237">
                  <c:v>533</c:v>
                </c:pt>
                <c:pt idx="15238">
                  <c:v>531</c:v>
                </c:pt>
                <c:pt idx="15239">
                  <c:v>531</c:v>
                </c:pt>
                <c:pt idx="15240">
                  <c:v>531</c:v>
                </c:pt>
                <c:pt idx="15241">
                  <c:v>528</c:v>
                </c:pt>
                <c:pt idx="15242">
                  <c:v>525</c:v>
                </c:pt>
                <c:pt idx="15243">
                  <c:v>523</c:v>
                </c:pt>
                <c:pt idx="15244">
                  <c:v>521</c:v>
                </c:pt>
                <c:pt idx="15245">
                  <c:v>522</c:v>
                </c:pt>
                <c:pt idx="15246">
                  <c:v>521</c:v>
                </c:pt>
                <c:pt idx="15247">
                  <c:v>527</c:v>
                </c:pt>
                <c:pt idx="15248">
                  <c:v>528</c:v>
                </c:pt>
                <c:pt idx="15249">
                  <c:v>530</c:v>
                </c:pt>
                <c:pt idx="15250">
                  <c:v>530</c:v>
                </c:pt>
                <c:pt idx="15251">
                  <c:v>525</c:v>
                </c:pt>
                <c:pt idx="15252">
                  <c:v>523</c:v>
                </c:pt>
                <c:pt idx="15253">
                  <c:v>520</c:v>
                </c:pt>
                <c:pt idx="15254">
                  <c:v>521</c:v>
                </c:pt>
                <c:pt idx="15255">
                  <c:v>519</c:v>
                </c:pt>
                <c:pt idx="15256">
                  <c:v>517</c:v>
                </c:pt>
                <c:pt idx="15257">
                  <c:v>516</c:v>
                </c:pt>
                <c:pt idx="15258">
                  <c:v>516</c:v>
                </c:pt>
                <c:pt idx="15259">
                  <c:v>515</c:v>
                </c:pt>
                <c:pt idx="15260">
                  <c:v>518</c:v>
                </c:pt>
                <c:pt idx="15261">
                  <c:v>522</c:v>
                </c:pt>
                <c:pt idx="15262">
                  <c:v>524</c:v>
                </c:pt>
                <c:pt idx="15263">
                  <c:v>532</c:v>
                </c:pt>
                <c:pt idx="15264">
                  <c:v>531</c:v>
                </c:pt>
                <c:pt idx="15265">
                  <c:v>534</c:v>
                </c:pt>
                <c:pt idx="15266">
                  <c:v>530</c:v>
                </c:pt>
                <c:pt idx="15267">
                  <c:v>530</c:v>
                </c:pt>
                <c:pt idx="15268">
                  <c:v>530</c:v>
                </c:pt>
                <c:pt idx="15269">
                  <c:v>525</c:v>
                </c:pt>
                <c:pt idx="15270">
                  <c:v>525</c:v>
                </c:pt>
                <c:pt idx="15271">
                  <c:v>521</c:v>
                </c:pt>
                <c:pt idx="15272">
                  <c:v>521</c:v>
                </c:pt>
                <c:pt idx="15273">
                  <c:v>517</c:v>
                </c:pt>
                <c:pt idx="15274">
                  <c:v>516</c:v>
                </c:pt>
                <c:pt idx="15275">
                  <c:v>514</c:v>
                </c:pt>
                <c:pt idx="15276">
                  <c:v>511</c:v>
                </c:pt>
                <c:pt idx="15277">
                  <c:v>513</c:v>
                </c:pt>
                <c:pt idx="15278">
                  <c:v>511</c:v>
                </c:pt>
                <c:pt idx="15279">
                  <c:v>512</c:v>
                </c:pt>
                <c:pt idx="15280">
                  <c:v>516</c:v>
                </c:pt>
                <c:pt idx="15281">
                  <c:v>512</c:v>
                </c:pt>
                <c:pt idx="15282">
                  <c:v>511</c:v>
                </c:pt>
                <c:pt idx="15283">
                  <c:v>513</c:v>
                </c:pt>
                <c:pt idx="15284">
                  <c:v>516</c:v>
                </c:pt>
                <c:pt idx="15285">
                  <c:v>511</c:v>
                </c:pt>
                <c:pt idx="15286">
                  <c:v>509</c:v>
                </c:pt>
                <c:pt idx="15287">
                  <c:v>515</c:v>
                </c:pt>
                <c:pt idx="15288">
                  <c:v>517</c:v>
                </c:pt>
                <c:pt idx="15289">
                  <c:v>513</c:v>
                </c:pt>
                <c:pt idx="15290">
                  <c:v>511</c:v>
                </c:pt>
                <c:pt idx="15291">
                  <c:v>506</c:v>
                </c:pt>
                <c:pt idx="15292">
                  <c:v>507</c:v>
                </c:pt>
                <c:pt idx="15293">
                  <c:v>507</c:v>
                </c:pt>
                <c:pt idx="15294">
                  <c:v>504</c:v>
                </c:pt>
                <c:pt idx="15295">
                  <c:v>515</c:v>
                </c:pt>
                <c:pt idx="15296">
                  <c:v>514</c:v>
                </c:pt>
                <c:pt idx="15297">
                  <c:v>516</c:v>
                </c:pt>
                <c:pt idx="15298">
                  <c:v>522</c:v>
                </c:pt>
                <c:pt idx="15299">
                  <c:v>521</c:v>
                </c:pt>
                <c:pt idx="15300">
                  <c:v>518</c:v>
                </c:pt>
                <c:pt idx="15301">
                  <c:v>527</c:v>
                </c:pt>
                <c:pt idx="15302">
                  <c:v>525</c:v>
                </c:pt>
                <c:pt idx="15303">
                  <c:v>534</c:v>
                </c:pt>
                <c:pt idx="15304">
                  <c:v>537</c:v>
                </c:pt>
                <c:pt idx="15305">
                  <c:v>540</c:v>
                </c:pt>
                <c:pt idx="15306">
                  <c:v>543</c:v>
                </c:pt>
                <c:pt idx="15307">
                  <c:v>551</c:v>
                </c:pt>
                <c:pt idx="15308">
                  <c:v>552</c:v>
                </c:pt>
                <c:pt idx="15309">
                  <c:v>551</c:v>
                </c:pt>
                <c:pt idx="15310">
                  <c:v>558</c:v>
                </c:pt>
                <c:pt idx="15311">
                  <c:v>552</c:v>
                </c:pt>
                <c:pt idx="15312">
                  <c:v>554</c:v>
                </c:pt>
                <c:pt idx="15313">
                  <c:v>548</c:v>
                </c:pt>
                <c:pt idx="15314">
                  <c:v>546</c:v>
                </c:pt>
                <c:pt idx="15315">
                  <c:v>545</c:v>
                </c:pt>
                <c:pt idx="15316">
                  <c:v>541</c:v>
                </c:pt>
                <c:pt idx="15317">
                  <c:v>535</c:v>
                </c:pt>
                <c:pt idx="15318">
                  <c:v>530</c:v>
                </c:pt>
                <c:pt idx="15319">
                  <c:v>527</c:v>
                </c:pt>
                <c:pt idx="15320">
                  <c:v>523</c:v>
                </c:pt>
                <c:pt idx="15321">
                  <c:v>520</c:v>
                </c:pt>
                <c:pt idx="15322">
                  <c:v>519</c:v>
                </c:pt>
                <c:pt idx="15323">
                  <c:v>518</c:v>
                </c:pt>
                <c:pt idx="15324">
                  <c:v>518</c:v>
                </c:pt>
                <c:pt idx="15325">
                  <c:v>518</c:v>
                </c:pt>
                <c:pt idx="15326">
                  <c:v>518</c:v>
                </c:pt>
                <c:pt idx="15327">
                  <c:v>516</c:v>
                </c:pt>
                <c:pt idx="15328">
                  <c:v>514</c:v>
                </c:pt>
                <c:pt idx="15329">
                  <c:v>515</c:v>
                </c:pt>
                <c:pt idx="15330">
                  <c:v>512</c:v>
                </c:pt>
                <c:pt idx="15331">
                  <c:v>510</c:v>
                </c:pt>
                <c:pt idx="15332">
                  <c:v>507</c:v>
                </c:pt>
                <c:pt idx="15333">
                  <c:v>509</c:v>
                </c:pt>
                <c:pt idx="15334">
                  <c:v>509</c:v>
                </c:pt>
                <c:pt idx="15335">
                  <c:v>508</c:v>
                </c:pt>
                <c:pt idx="15336">
                  <c:v>509</c:v>
                </c:pt>
                <c:pt idx="15337">
                  <c:v>517</c:v>
                </c:pt>
                <c:pt idx="15338">
                  <c:v>523</c:v>
                </c:pt>
                <c:pt idx="15339">
                  <c:v>523</c:v>
                </c:pt>
                <c:pt idx="15340">
                  <c:v>528</c:v>
                </c:pt>
                <c:pt idx="15341">
                  <c:v>527</c:v>
                </c:pt>
                <c:pt idx="15342">
                  <c:v>527</c:v>
                </c:pt>
                <c:pt idx="15343">
                  <c:v>525</c:v>
                </c:pt>
                <c:pt idx="15344">
                  <c:v>523</c:v>
                </c:pt>
                <c:pt idx="15345">
                  <c:v>528</c:v>
                </c:pt>
                <c:pt idx="15346">
                  <c:v>528</c:v>
                </c:pt>
                <c:pt idx="15347">
                  <c:v>523</c:v>
                </c:pt>
                <c:pt idx="15348">
                  <c:v>529</c:v>
                </c:pt>
                <c:pt idx="15349">
                  <c:v>523</c:v>
                </c:pt>
                <c:pt idx="15350">
                  <c:v>525</c:v>
                </c:pt>
                <c:pt idx="15351">
                  <c:v>524</c:v>
                </c:pt>
                <c:pt idx="15352">
                  <c:v>527</c:v>
                </c:pt>
                <c:pt idx="15353">
                  <c:v>524</c:v>
                </c:pt>
                <c:pt idx="15354">
                  <c:v>524</c:v>
                </c:pt>
                <c:pt idx="15355">
                  <c:v>524</c:v>
                </c:pt>
                <c:pt idx="15356">
                  <c:v>526</c:v>
                </c:pt>
                <c:pt idx="15357">
                  <c:v>525</c:v>
                </c:pt>
                <c:pt idx="15358">
                  <c:v>532</c:v>
                </c:pt>
                <c:pt idx="15359">
                  <c:v>528</c:v>
                </c:pt>
                <c:pt idx="15360">
                  <c:v>534</c:v>
                </c:pt>
                <c:pt idx="15361">
                  <c:v>532</c:v>
                </c:pt>
                <c:pt idx="15362">
                  <c:v>530</c:v>
                </c:pt>
                <c:pt idx="15363">
                  <c:v>531</c:v>
                </c:pt>
                <c:pt idx="15364">
                  <c:v>529</c:v>
                </c:pt>
                <c:pt idx="15365">
                  <c:v>529</c:v>
                </c:pt>
                <c:pt idx="15366">
                  <c:v>526</c:v>
                </c:pt>
                <c:pt idx="15367">
                  <c:v>522</c:v>
                </c:pt>
                <c:pt idx="15368">
                  <c:v>518</c:v>
                </c:pt>
                <c:pt idx="15369">
                  <c:v>518</c:v>
                </c:pt>
                <c:pt idx="15370">
                  <c:v>518</c:v>
                </c:pt>
                <c:pt idx="15371">
                  <c:v>517</c:v>
                </c:pt>
                <c:pt idx="15372">
                  <c:v>516</c:v>
                </c:pt>
                <c:pt idx="15373">
                  <c:v>512</c:v>
                </c:pt>
                <c:pt idx="15374">
                  <c:v>518</c:v>
                </c:pt>
                <c:pt idx="15375">
                  <c:v>513</c:v>
                </c:pt>
                <c:pt idx="15376">
                  <c:v>518</c:v>
                </c:pt>
                <c:pt idx="15377">
                  <c:v>513</c:v>
                </c:pt>
                <c:pt idx="15378">
                  <c:v>514</c:v>
                </c:pt>
                <c:pt idx="15379">
                  <c:v>512</c:v>
                </c:pt>
                <c:pt idx="15380">
                  <c:v>512</c:v>
                </c:pt>
                <c:pt idx="15381">
                  <c:v>508</c:v>
                </c:pt>
                <c:pt idx="15382">
                  <c:v>509</c:v>
                </c:pt>
                <c:pt idx="15383">
                  <c:v>511</c:v>
                </c:pt>
                <c:pt idx="15384">
                  <c:v>511</c:v>
                </c:pt>
                <c:pt idx="15385">
                  <c:v>513</c:v>
                </c:pt>
                <c:pt idx="15386">
                  <c:v>517</c:v>
                </c:pt>
                <c:pt idx="15387">
                  <c:v>519</c:v>
                </c:pt>
                <c:pt idx="15388">
                  <c:v>527</c:v>
                </c:pt>
                <c:pt idx="15389">
                  <c:v>523</c:v>
                </c:pt>
                <c:pt idx="15390">
                  <c:v>530</c:v>
                </c:pt>
                <c:pt idx="15391">
                  <c:v>529</c:v>
                </c:pt>
                <c:pt idx="15392">
                  <c:v>527</c:v>
                </c:pt>
                <c:pt idx="15393">
                  <c:v>526</c:v>
                </c:pt>
                <c:pt idx="15394">
                  <c:v>526</c:v>
                </c:pt>
                <c:pt idx="15395">
                  <c:v>529</c:v>
                </c:pt>
                <c:pt idx="15396">
                  <c:v>523</c:v>
                </c:pt>
                <c:pt idx="15397">
                  <c:v>524</c:v>
                </c:pt>
                <c:pt idx="15398">
                  <c:v>526</c:v>
                </c:pt>
                <c:pt idx="15399">
                  <c:v>524</c:v>
                </c:pt>
                <c:pt idx="15400">
                  <c:v>527</c:v>
                </c:pt>
                <c:pt idx="15401">
                  <c:v>529</c:v>
                </c:pt>
                <c:pt idx="15402">
                  <c:v>530</c:v>
                </c:pt>
                <c:pt idx="15403">
                  <c:v>528</c:v>
                </c:pt>
                <c:pt idx="15404">
                  <c:v>521</c:v>
                </c:pt>
                <c:pt idx="15405">
                  <c:v>522</c:v>
                </c:pt>
                <c:pt idx="15406">
                  <c:v>521</c:v>
                </c:pt>
                <c:pt idx="15407">
                  <c:v>518</c:v>
                </c:pt>
                <c:pt idx="15408">
                  <c:v>512</c:v>
                </c:pt>
                <c:pt idx="15409">
                  <c:v>507</c:v>
                </c:pt>
                <c:pt idx="15410">
                  <c:v>506</c:v>
                </c:pt>
                <c:pt idx="15411">
                  <c:v>506</c:v>
                </c:pt>
                <c:pt idx="15412">
                  <c:v>506</c:v>
                </c:pt>
                <c:pt idx="15413">
                  <c:v>508</c:v>
                </c:pt>
                <c:pt idx="15414">
                  <c:v>507</c:v>
                </c:pt>
                <c:pt idx="15415">
                  <c:v>512</c:v>
                </c:pt>
                <c:pt idx="15416">
                  <c:v>510</c:v>
                </c:pt>
                <c:pt idx="15417">
                  <c:v>512</c:v>
                </c:pt>
                <c:pt idx="15418">
                  <c:v>511</c:v>
                </c:pt>
                <c:pt idx="15419">
                  <c:v>511</c:v>
                </c:pt>
                <c:pt idx="15420">
                  <c:v>510</c:v>
                </c:pt>
                <c:pt idx="15421">
                  <c:v>510</c:v>
                </c:pt>
                <c:pt idx="15422">
                  <c:v>506</c:v>
                </c:pt>
                <c:pt idx="15423">
                  <c:v>511</c:v>
                </c:pt>
                <c:pt idx="15424">
                  <c:v>511</c:v>
                </c:pt>
                <c:pt idx="15425">
                  <c:v>515</c:v>
                </c:pt>
                <c:pt idx="15426">
                  <c:v>510</c:v>
                </c:pt>
                <c:pt idx="15427">
                  <c:v>516</c:v>
                </c:pt>
                <c:pt idx="15428">
                  <c:v>514</c:v>
                </c:pt>
                <c:pt idx="15429">
                  <c:v>520</c:v>
                </c:pt>
                <c:pt idx="15430">
                  <c:v>518</c:v>
                </c:pt>
                <c:pt idx="15431">
                  <c:v>523</c:v>
                </c:pt>
                <c:pt idx="15432">
                  <c:v>525</c:v>
                </c:pt>
                <c:pt idx="15433">
                  <c:v>530</c:v>
                </c:pt>
                <c:pt idx="15434">
                  <c:v>528</c:v>
                </c:pt>
                <c:pt idx="15435">
                  <c:v>531</c:v>
                </c:pt>
                <c:pt idx="15436">
                  <c:v>531</c:v>
                </c:pt>
                <c:pt idx="15437">
                  <c:v>536</c:v>
                </c:pt>
                <c:pt idx="15438">
                  <c:v>534</c:v>
                </c:pt>
                <c:pt idx="15439">
                  <c:v>534</c:v>
                </c:pt>
                <c:pt idx="15440">
                  <c:v>533</c:v>
                </c:pt>
                <c:pt idx="15441">
                  <c:v>532</c:v>
                </c:pt>
                <c:pt idx="15442">
                  <c:v>532</c:v>
                </c:pt>
                <c:pt idx="15443">
                  <c:v>530</c:v>
                </c:pt>
                <c:pt idx="15444">
                  <c:v>529</c:v>
                </c:pt>
                <c:pt idx="15445">
                  <c:v>530</c:v>
                </c:pt>
                <c:pt idx="15446">
                  <c:v>533</c:v>
                </c:pt>
                <c:pt idx="15447">
                  <c:v>536</c:v>
                </c:pt>
                <c:pt idx="15448">
                  <c:v>536</c:v>
                </c:pt>
                <c:pt idx="15449">
                  <c:v>538</c:v>
                </c:pt>
                <c:pt idx="15450">
                  <c:v>538</c:v>
                </c:pt>
                <c:pt idx="15451">
                  <c:v>540</c:v>
                </c:pt>
                <c:pt idx="15452">
                  <c:v>535</c:v>
                </c:pt>
                <c:pt idx="15453">
                  <c:v>534</c:v>
                </c:pt>
                <c:pt idx="15454">
                  <c:v>531</c:v>
                </c:pt>
                <c:pt idx="15455">
                  <c:v>530</c:v>
                </c:pt>
                <c:pt idx="15456">
                  <c:v>524</c:v>
                </c:pt>
                <c:pt idx="15457">
                  <c:v>523</c:v>
                </c:pt>
                <c:pt idx="15458">
                  <c:v>522</c:v>
                </c:pt>
                <c:pt idx="15459">
                  <c:v>524</c:v>
                </c:pt>
                <c:pt idx="15460">
                  <c:v>526</c:v>
                </c:pt>
                <c:pt idx="15461">
                  <c:v>526</c:v>
                </c:pt>
                <c:pt idx="15462">
                  <c:v>526</c:v>
                </c:pt>
                <c:pt idx="15463">
                  <c:v>529</c:v>
                </c:pt>
                <c:pt idx="15464">
                  <c:v>528</c:v>
                </c:pt>
                <c:pt idx="15465">
                  <c:v>527</c:v>
                </c:pt>
                <c:pt idx="15466">
                  <c:v>524</c:v>
                </c:pt>
                <c:pt idx="15467">
                  <c:v>524</c:v>
                </c:pt>
                <c:pt idx="15468">
                  <c:v>525</c:v>
                </c:pt>
                <c:pt idx="15469">
                  <c:v>524</c:v>
                </c:pt>
                <c:pt idx="15470">
                  <c:v>522</c:v>
                </c:pt>
                <c:pt idx="15471">
                  <c:v>523</c:v>
                </c:pt>
                <c:pt idx="15472">
                  <c:v>523</c:v>
                </c:pt>
                <c:pt idx="15473">
                  <c:v>526</c:v>
                </c:pt>
                <c:pt idx="15474">
                  <c:v>522</c:v>
                </c:pt>
                <c:pt idx="15475">
                  <c:v>525</c:v>
                </c:pt>
                <c:pt idx="15476">
                  <c:v>525</c:v>
                </c:pt>
                <c:pt idx="15477">
                  <c:v>528</c:v>
                </c:pt>
                <c:pt idx="15478">
                  <c:v>526</c:v>
                </c:pt>
                <c:pt idx="15479">
                  <c:v>529</c:v>
                </c:pt>
                <c:pt idx="15480">
                  <c:v>529</c:v>
                </c:pt>
                <c:pt idx="15481">
                  <c:v>526</c:v>
                </c:pt>
                <c:pt idx="15482">
                  <c:v>525</c:v>
                </c:pt>
                <c:pt idx="15483">
                  <c:v>527</c:v>
                </c:pt>
                <c:pt idx="15484">
                  <c:v>524</c:v>
                </c:pt>
                <c:pt idx="15485">
                  <c:v>527</c:v>
                </c:pt>
                <c:pt idx="15486">
                  <c:v>526</c:v>
                </c:pt>
                <c:pt idx="15487">
                  <c:v>529</c:v>
                </c:pt>
                <c:pt idx="15488">
                  <c:v>526</c:v>
                </c:pt>
                <c:pt idx="15489">
                  <c:v>529</c:v>
                </c:pt>
                <c:pt idx="15490">
                  <c:v>527</c:v>
                </c:pt>
                <c:pt idx="15491">
                  <c:v>530</c:v>
                </c:pt>
                <c:pt idx="15492">
                  <c:v>530</c:v>
                </c:pt>
                <c:pt idx="15493">
                  <c:v>527</c:v>
                </c:pt>
                <c:pt idx="15494">
                  <c:v>534</c:v>
                </c:pt>
                <c:pt idx="15495">
                  <c:v>532</c:v>
                </c:pt>
                <c:pt idx="15496">
                  <c:v>533</c:v>
                </c:pt>
                <c:pt idx="15497">
                  <c:v>536</c:v>
                </c:pt>
                <c:pt idx="15498">
                  <c:v>534</c:v>
                </c:pt>
                <c:pt idx="15499">
                  <c:v>534</c:v>
                </c:pt>
                <c:pt idx="15500">
                  <c:v>535</c:v>
                </c:pt>
                <c:pt idx="15501">
                  <c:v>534</c:v>
                </c:pt>
                <c:pt idx="15502">
                  <c:v>531</c:v>
                </c:pt>
                <c:pt idx="15503">
                  <c:v>529</c:v>
                </c:pt>
                <c:pt idx="15504">
                  <c:v>531</c:v>
                </c:pt>
                <c:pt idx="15505">
                  <c:v>531</c:v>
                </c:pt>
                <c:pt idx="15506">
                  <c:v>528</c:v>
                </c:pt>
                <c:pt idx="15507">
                  <c:v>524</c:v>
                </c:pt>
                <c:pt idx="15508">
                  <c:v>528</c:v>
                </c:pt>
                <c:pt idx="15509">
                  <c:v>527</c:v>
                </c:pt>
                <c:pt idx="15510">
                  <c:v>525</c:v>
                </c:pt>
                <c:pt idx="15511">
                  <c:v>524</c:v>
                </c:pt>
                <c:pt idx="15512">
                  <c:v>523</c:v>
                </c:pt>
                <c:pt idx="15513">
                  <c:v>521</c:v>
                </c:pt>
                <c:pt idx="15514">
                  <c:v>518</c:v>
                </c:pt>
                <c:pt idx="15515">
                  <c:v>516</c:v>
                </c:pt>
                <c:pt idx="15516">
                  <c:v>517</c:v>
                </c:pt>
                <c:pt idx="15517">
                  <c:v>517</c:v>
                </c:pt>
                <c:pt idx="15518">
                  <c:v>515</c:v>
                </c:pt>
                <c:pt idx="15519">
                  <c:v>516</c:v>
                </c:pt>
                <c:pt idx="15520">
                  <c:v>517</c:v>
                </c:pt>
                <c:pt idx="15521">
                  <c:v>516</c:v>
                </c:pt>
                <c:pt idx="15522">
                  <c:v>516</c:v>
                </c:pt>
                <c:pt idx="15523">
                  <c:v>517</c:v>
                </c:pt>
                <c:pt idx="15524">
                  <c:v>518</c:v>
                </c:pt>
                <c:pt idx="15525">
                  <c:v>520</c:v>
                </c:pt>
                <c:pt idx="15526">
                  <c:v>520</c:v>
                </c:pt>
                <c:pt idx="15527">
                  <c:v>518</c:v>
                </c:pt>
                <c:pt idx="15528">
                  <c:v>518</c:v>
                </c:pt>
                <c:pt idx="15529">
                  <c:v>517</c:v>
                </c:pt>
                <c:pt idx="15530">
                  <c:v>518</c:v>
                </c:pt>
                <c:pt idx="15531">
                  <c:v>519</c:v>
                </c:pt>
                <c:pt idx="15532">
                  <c:v>515</c:v>
                </c:pt>
                <c:pt idx="15533">
                  <c:v>516</c:v>
                </c:pt>
                <c:pt idx="15534">
                  <c:v>519</c:v>
                </c:pt>
                <c:pt idx="15535">
                  <c:v>519</c:v>
                </c:pt>
                <c:pt idx="15536">
                  <c:v>521</c:v>
                </c:pt>
                <c:pt idx="15537">
                  <c:v>519</c:v>
                </c:pt>
                <c:pt idx="15538">
                  <c:v>523</c:v>
                </c:pt>
                <c:pt idx="15539">
                  <c:v>525</c:v>
                </c:pt>
                <c:pt idx="15540">
                  <c:v>524</c:v>
                </c:pt>
                <c:pt idx="15541">
                  <c:v>524</c:v>
                </c:pt>
                <c:pt idx="15542">
                  <c:v>525</c:v>
                </c:pt>
                <c:pt idx="15543">
                  <c:v>528</c:v>
                </c:pt>
                <c:pt idx="15544">
                  <c:v>529</c:v>
                </c:pt>
                <c:pt idx="15545">
                  <c:v>529</c:v>
                </c:pt>
                <c:pt idx="15546">
                  <c:v>530</c:v>
                </c:pt>
                <c:pt idx="15547">
                  <c:v>531</c:v>
                </c:pt>
                <c:pt idx="15548">
                  <c:v>532</c:v>
                </c:pt>
                <c:pt idx="15549">
                  <c:v>531</c:v>
                </c:pt>
                <c:pt idx="15550">
                  <c:v>532</c:v>
                </c:pt>
                <c:pt idx="15551">
                  <c:v>530</c:v>
                </c:pt>
                <c:pt idx="15552">
                  <c:v>531</c:v>
                </c:pt>
                <c:pt idx="15553">
                  <c:v>529</c:v>
                </c:pt>
                <c:pt idx="15554">
                  <c:v>526</c:v>
                </c:pt>
                <c:pt idx="15555">
                  <c:v>527</c:v>
                </c:pt>
                <c:pt idx="15556">
                  <c:v>526</c:v>
                </c:pt>
                <c:pt idx="15557">
                  <c:v>525</c:v>
                </c:pt>
                <c:pt idx="15558">
                  <c:v>522</c:v>
                </c:pt>
                <c:pt idx="15559">
                  <c:v>522</c:v>
                </c:pt>
                <c:pt idx="15560">
                  <c:v>524</c:v>
                </c:pt>
                <c:pt idx="15561">
                  <c:v>520</c:v>
                </c:pt>
                <c:pt idx="15562">
                  <c:v>524</c:v>
                </c:pt>
                <c:pt idx="15563">
                  <c:v>520</c:v>
                </c:pt>
                <c:pt idx="15564">
                  <c:v>521</c:v>
                </c:pt>
                <c:pt idx="15565">
                  <c:v>517</c:v>
                </c:pt>
                <c:pt idx="15566">
                  <c:v>516</c:v>
                </c:pt>
                <c:pt idx="15567">
                  <c:v>514</c:v>
                </c:pt>
                <c:pt idx="15568">
                  <c:v>513</c:v>
                </c:pt>
                <c:pt idx="15569">
                  <c:v>511</c:v>
                </c:pt>
                <c:pt idx="15570">
                  <c:v>512</c:v>
                </c:pt>
                <c:pt idx="15571">
                  <c:v>514</c:v>
                </c:pt>
                <c:pt idx="15572">
                  <c:v>510</c:v>
                </c:pt>
                <c:pt idx="15573">
                  <c:v>512</c:v>
                </c:pt>
                <c:pt idx="15574">
                  <c:v>511</c:v>
                </c:pt>
                <c:pt idx="15575">
                  <c:v>512</c:v>
                </c:pt>
                <c:pt idx="15576">
                  <c:v>512</c:v>
                </c:pt>
                <c:pt idx="15577">
                  <c:v>503</c:v>
                </c:pt>
                <c:pt idx="15578">
                  <c:v>503</c:v>
                </c:pt>
                <c:pt idx="15579">
                  <c:v>502</c:v>
                </c:pt>
                <c:pt idx="15580">
                  <c:v>499</c:v>
                </c:pt>
                <c:pt idx="15581">
                  <c:v>494</c:v>
                </c:pt>
                <c:pt idx="15582">
                  <c:v>500</c:v>
                </c:pt>
                <c:pt idx="15583">
                  <c:v>493</c:v>
                </c:pt>
                <c:pt idx="15584">
                  <c:v>493</c:v>
                </c:pt>
                <c:pt idx="15585">
                  <c:v>492</c:v>
                </c:pt>
                <c:pt idx="15586">
                  <c:v>495</c:v>
                </c:pt>
                <c:pt idx="15587">
                  <c:v>492</c:v>
                </c:pt>
                <c:pt idx="15588">
                  <c:v>493</c:v>
                </c:pt>
                <c:pt idx="15589">
                  <c:v>494</c:v>
                </c:pt>
                <c:pt idx="15590">
                  <c:v>496</c:v>
                </c:pt>
                <c:pt idx="15591">
                  <c:v>494</c:v>
                </c:pt>
                <c:pt idx="15592">
                  <c:v>492</c:v>
                </c:pt>
                <c:pt idx="15593">
                  <c:v>488</c:v>
                </c:pt>
                <c:pt idx="15594">
                  <c:v>491</c:v>
                </c:pt>
                <c:pt idx="15595">
                  <c:v>487</c:v>
                </c:pt>
                <c:pt idx="15596">
                  <c:v>489</c:v>
                </c:pt>
                <c:pt idx="15597">
                  <c:v>486</c:v>
                </c:pt>
                <c:pt idx="15598">
                  <c:v>491</c:v>
                </c:pt>
                <c:pt idx="15599">
                  <c:v>494</c:v>
                </c:pt>
                <c:pt idx="15600">
                  <c:v>497</c:v>
                </c:pt>
                <c:pt idx="15601">
                  <c:v>498</c:v>
                </c:pt>
                <c:pt idx="15602">
                  <c:v>488</c:v>
                </c:pt>
                <c:pt idx="15603">
                  <c:v>490</c:v>
                </c:pt>
                <c:pt idx="15604">
                  <c:v>481</c:v>
                </c:pt>
                <c:pt idx="15605">
                  <c:v>480</c:v>
                </c:pt>
                <c:pt idx="15606">
                  <c:v>483</c:v>
                </c:pt>
                <c:pt idx="15607">
                  <c:v>484</c:v>
                </c:pt>
                <c:pt idx="15608">
                  <c:v>488</c:v>
                </c:pt>
                <c:pt idx="15609">
                  <c:v>491</c:v>
                </c:pt>
                <c:pt idx="15610">
                  <c:v>493</c:v>
                </c:pt>
                <c:pt idx="15611">
                  <c:v>496</c:v>
                </c:pt>
                <c:pt idx="15612">
                  <c:v>495</c:v>
                </c:pt>
                <c:pt idx="15613">
                  <c:v>502</c:v>
                </c:pt>
                <c:pt idx="15614">
                  <c:v>502</c:v>
                </c:pt>
                <c:pt idx="15615">
                  <c:v>509</c:v>
                </c:pt>
                <c:pt idx="15616">
                  <c:v>507</c:v>
                </c:pt>
                <c:pt idx="15617">
                  <c:v>506</c:v>
                </c:pt>
                <c:pt idx="15618">
                  <c:v>511</c:v>
                </c:pt>
                <c:pt idx="15619">
                  <c:v>510</c:v>
                </c:pt>
                <c:pt idx="15620">
                  <c:v>507</c:v>
                </c:pt>
                <c:pt idx="15621">
                  <c:v>512</c:v>
                </c:pt>
                <c:pt idx="15622">
                  <c:v>509</c:v>
                </c:pt>
                <c:pt idx="15623">
                  <c:v>514</c:v>
                </c:pt>
                <c:pt idx="15624">
                  <c:v>514</c:v>
                </c:pt>
                <c:pt idx="15625">
                  <c:v>513</c:v>
                </c:pt>
                <c:pt idx="15626">
                  <c:v>511</c:v>
                </c:pt>
                <c:pt idx="15627">
                  <c:v>514</c:v>
                </c:pt>
                <c:pt idx="15628">
                  <c:v>514</c:v>
                </c:pt>
                <c:pt idx="15629">
                  <c:v>518</c:v>
                </c:pt>
                <c:pt idx="15630">
                  <c:v>517</c:v>
                </c:pt>
                <c:pt idx="15631">
                  <c:v>520</c:v>
                </c:pt>
                <c:pt idx="15632">
                  <c:v>522</c:v>
                </c:pt>
                <c:pt idx="15633">
                  <c:v>522</c:v>
                </c:pt>
                <c:pt idx="15634">
                  <c:v>522</c:v>
                </c:pt>
                <c:pt idx="15635">
                  <c:v>522</c:v>
                </c:pt>
                <c:pt idx="15636">
                  <c:v>528</c:v>
                </c:pt>
                <c:pt idx="15637">
                  <c:v>528</c:v>
                </c:pt>
                <c:pt idx="15638">
                  <c:v>530</c:v>
                </c:pt>
                <c:pt idx="15639">
                  <c:v>528</c:v>
                </c:pt>
                <c:pt idx="15640">
                  <c:v>532</c:v>
                </c:pt>
                <c:pt idx="15641">
                  <c:v>539</c:v>
                </c:pt>
                <c:pt idx="15642">
                  <c:v>538</c:v>
                </c:pt>
                <c:pt idx="15643">
                  <c:v>538</c:v>
                </c:pt>
                <c:pt idx="15644">
                  <c:v>540</c:v>
                </c:pt>
                <c:pt idx="15645">
                  <c:v>546</c:v>
                </c:pt>
                <c:pt idx="15646">
                  <c:v>542</c:v>
                </c:pt>
                <c:pt idx="15647">
                  <c:v>543</c:v>
                </c:pt>
                <c:pt idx="15648">
                  <c:v>542</c:v>
                </c:pt>
                <c:pt idx="15649">
                  <c:v>542</c:v>
                </c:pt>
                <c:pt idx="15650">
                  <c:v>545</c:v>
                </c:pt>
                <c:pt idx="15651">
                  <c:v>538</c:v>
                </c:pt>
                <c:pt idx="15652">
                  <c:v>533</c:v>
                </c:pt>
                <c:pt idx="15653">
                  <c:v>529</c:v>
                </c:pt>
                <c:pt idx="15654">
                  <c:v>524</c:v>
                </c:pt>
                <c:pt idx="15655">
                  <c:v>528</c:v>
                </c:pt>
                <c:pt idx="15656">
                  <c:v>525</c:v>
                </c:pt>
                <c:pt idx="15657">
                  <c:v>528</c:v>
                </c:pt>
                <c:pt idx="15658">
                  <c:v>527</c:v>
                </c:pt>
                <c:pt idx="15659">
                  <c:v>521</c:v>
                </c:pt>
                <c:pt idx="15660">
                  <c:v>524</c:v>
                </c:pt>
                <c:pt idx="15661">
                  <c:v>519</c:v>
                </c:pt>
                <c:pt idx="15662">
                  <c:v>514</c:v>
                </c:pt>
                <c:pt idx="15663">
                  <c:v>516</c:v>
                </c:pt>
                <c:pt idx="15664">
                  <c:v>517</c:v>
                </c:pt>
                <c:pt idx="15665">
                  <c:v>510</c:v>
                </c:pt>
                <c:pt idx="15666">
                  <c:v>510</c:v>
                </c:pt>
                <c:pt idx="15667">
                  <c:v>508</c:v>
                </c:pt>
                <c:pt idx="15668">
                  <c:v>509</c:v>
                </c:pt>
                <c:pt idx="15669">
                  <c:v>514</c:v>
                </c:pt>
                <c:pt idx="15670">
                  <c:v>516</c:v>
                </c:pt>
                <c:pt idx="15671">
                  <c:v>521</c:v>
                </c:pt>
                <c:pt idx="15672">
                  <c:v>514</c:v>
                </c:pt>
                <c:pt idx="15673">
                  <c:v>515</c:v>
                </c:pt>
                <c:pt idx="15674">
                  <c:v>520</c:v>
                </c:pt>
                <c:pt idx="15675">
                  <c:v>527</c:v>
                </c:pt>
                <c:pt idx="15676">
                  <c:v>526</c:v>
                </c:pt>
                <c:pt idx="15677">
                  <c:v>527</c:v>
                </c:pt>
                <c:pt idx="15678">
                  <c:v>536</c:v>
                </c:pt>
                <c:pt idx="15679">
                  <c:v>537</c:v>
                </c:pt>
                <c:pt idx="15680">
                  <c:v>535</c:v>
                </c:pt>
                <c:pt idx="15681">
                  <c:v>541</c:v>
                </c:pt>
                <c:pt idx="15682">
                  <c:v>542</c:v>
                </c:pt>
                <c:pt idx="15683">
                  <c:v>544</c:v>
                </c:pt>
                <c:pt idx="15684">
                  <c:v>552</c:v>
                </c:pt>
                <c:pt idx="15685">
                  <c:v>571</c:v>
                </c:pt>
                <c:pt idx="15686">
                  <c:v>566</c:v>
                </c:pt>
                <c:pt idx="15687">
                  <c:v>578</c:v>
                </c:pt>
                <c:pt idx="15688">
                  <c:v>573</c:v>
                </c:pt>
                <c:pt idx="15689">
                  <c:v>557</c:v>
                </c:pt>
                <c:pt idx="15690">
                  <c:v>579</c:v>
                </c:pt>
                <c:pt idx="15691">
                  <c:v>591</c:v>
                </c:pt>
                <c:pt idx="15692">
                  <c:v>585</c:v>
                </c:pt>
                <c:pt idx="15693">
                  <c:v>580</c:v>
                </c:pt>
                <c:pt idx="15694">
                  <c:v>603</c:v>
                </c:pt>
                <c:pt idx="15695">
                  <c:v>594</c:v>
                </c:pt>
                <c:pt idx="15696">
                  <c:v>596</c:v>
                </c:pt>
                <c:pt idx="15697">
                  <c:v>593</c:v>
                </c:pt>
                <c:pt idx="15698">
                  <c:v>596</c:v>
                </c:pt>
                <c:pt idx="15699">
                  <c:v>591</c:v>
                </c:pt>
                <c:pt idx="15700">
                  <c:v>601</c:v>
                </c:pt>
                <c:pt idx="15701">
                  <c:v>588</c:v>
                </c:pt>
                <c:pt idx="15702">
                  <c:v>588</c:v>
                </c:pt>
                <c:pt idx="15703">
                  <c:v>596</c:v>
                </c:pt>
                <c:pt idx="15704">
                  <c:v>598</c:v>
                </c:pt>
                <c:pt idx="15705">
                  <c:v>599</c:v>
                </c:pt>
                <c:pt idx="15706">
                  <c:v>601</c:v>
                </c:pt>
                <c:pt idx="15707">
                  <c:v>599</c:v>
                </c:pt>
                <c:pt idx="15708">
                  <c:v>608</c:v>
                </c:pt>
                <c:pt idx="15709">
                  <c:v>607</c:v>
                </c:pt>
                <c:pt idx="15710">
                  <c:v>601</c:v>
                </c:pt>
                <c:pt idx="15711">
                  <c:v>600</c:v>
                </c:pt>
                <c:pt idx="15712">
                  <c:v>604</c:v>
                </c:pt>
                <c:pt idx="15713">
                  <c:v>600</c:v>
                </c:pt>
                <c:pt idx="15714">
                  <c:v>596</c:v>
                </c:pt>
                <c:pt idx="15715">
                  <c:v>588</c:v>
                </c:pt>
                <c:pt idx="15716">
                  <c:v>588</c:v>
                </c:pt>
                <c:pt idx="15717">
                  <c:v>586</c:v>
                </c:pt>
                <c:pt idx="15718">
                  <c:v>585</c:v>
                </c:pt>
                <c:pt idx="15719">
                  <c:v>582</c:v>
                </c:pt>
                <c:pt idx="15720">
                  <c:v>587</c:v>
                </c:pt>
                <c:pt idx="15721">
                  <c:v>583</c:v>
                </c:pt>
                <c:pt idx="15722">
                  <c:v>584</c:v>
                </c:pt>
                <c:pt idx="15723">
                  <c:v>584</c:v>
                </c:pt>
                <c:pt idx="15724">
                  <c:v>579</c:v>
                </c:pt>
                <c:pt idx="15725">
                  <c:v>575</c:v>
                </c:pt>
                <c:pt idx="15726">
                  <c:v>571</c:v>
                </c:pt>
                <c:pt idx="15727">
                  <c:v>570</c:v>
                </c:pt>
                <c:pt idx="15728">
                  <c:v>561</c:v>
                </c:pt>
                <c:pt idx="15729">
                  <c:v>560</c:v>
                </c:pt>
                <c:pt idx="15730">
                  <c:v>557</c:v>
                </c:pt>
                <c:pt idx="15731">
                  <c:v>551</c:v>
                </c:pt>
                <c:pt idx="15732">
                  <c:v>548</c:v>
                </c:pt>
                <c:pt idx="15733">
                  <c:v>544</c:v>
                </c:pt>
                <c:pt idx="15734">
                  <c:v>547</c:v>
                </c:pt>
                <c:pt idx="15735">
                  <c:v>545</c:v>
                </c:pt>
                <c:pt idx="15736">
                  <c:v>539</c:v>
                </c:pt>
                <c:pt idx="15737">
                  <c:v>535</c:v>
                </c:pt>
                <c:pt idx="15738">
                  <c:v>536</c:v>
                </c:pt>
                <c:pt idx="15739">
                  <c:v>538</c:v>
                </c:pt>
                <c:pt idx="15740">
                  <c:v>535</c:v>
                </c:pt>
                <c:pt idx="15741">
                  <c:v>533</c:v>
                </c:pt>
                <c:pt idx="15742">
                  <c:v>530</c:v>
                </c:pt>
                <c:pt idx="15743">
                  <c:v>531</c:v>
                </c:pt>
                <c:pt idx="15744">
                  <c:v>527</c:v>
                </c:pt>
                <c:pt idx="15745">
                  <c:v>533</c:v>
                </c:pt>
                <c:pt idx="15746">
                  <c:v>533</c:v>
                </c:pt>
                <c:pt idx="15747">
                  <c:v>540</c:v>
                </c:pt>
                <c:pt idx="15748">
                  <c:v>533</c:v>
                </c:pt>
                <c:pt idx="15749">
                  <c:v>529</c:v>
                </c:pt>
                <c:pt idx="15750">
                  <c:v>531</c:v>
                </c:pt>
                <c:pt idx="15751">
                  <c:v>530</c:v>
                </c:pt>
                <c:pt idx="15752">
                  <c:v>531</c:v>
                </c:pt>
                <c:pt idx="15753">
                  <c:v>530</c:v>
                </c:pt>
                <c:pt idx="15754">
                  <c:v>528</c:v>
                </c:pt>
                <c:pt idx="15755">
                  <c:v>527</c:v>
                </c:pt>
                <c:pt idx="15756">
                  <c:v>526</c:v>
                </c:pt>
                <c:pt idx="15757">
                  <c:v>525</c:v>
                </c:pt>
                <c:pt idx="15758">
                  <c:v>524</c:v>
                </c:pt>
                <c:pt idx="15759">
                  <c:v>526</c:v>
                </c:pt>
                <c:pt idx="15760">
                  <c:v>526</c:v>
                </c:pt>
                <c:pt idx="15761">
                  <c:v>526</c:v>
                </c:pt>
                <c:pt idx="15762">
                  <c:v>525</c:v>
                </c:pt>
                <c:pt idx="15763">
                  <c:v>523</c:v>
                </c:pt>
                <c:pt idx="15764">
                  <c:v>524</c:v>
                </c:pt>
                <c:pt idx="15765">
                  <c:v>524</c:v>
                </c:pt>
                <c:pt idx="15766">
                  <c:v>523</c:v>
                </c:pt>
                <c:pt idx="15767">
                  <c:v>525</c:v>
                </c:pt>
                <c:pt idx="15768">
                  <c:v>527</c:v>
                </c:pt>
                <c:pt idx="15769">
                  <c:v>532</c:v>
                </c:pt>
                <c:pt idx="15770">
                  <c:v>536</c:v>
                </c:pt>
                <c:pt idx="15771">
                  <c:v>534</c:v>
                </c:pt>
                <c:pt idx="15772">
                  <c:v>532</c:v>
                </c:pt>
                <c:pt idx="15773">
                  <c:v>531</c:v>
                </c:pt>
                <c:pt idx="15774">
                  <c:v>528</c:v>
                </c:pt>
                <c:pt idx="15775">
                  <c:v>533</c:v>
                </c:pt>
                <c:pt idx="15776">
                  <c:v>530</c:v>
                </c:pt>
                <c:pt idx="15777">
                  <c:v>528</c:v>
                </c:pt>
                <c:pt idx="15778">
                  <c:v>530</c:v>
                </c:pt>
                <c:pt idx="15779">
                  <c:v>531</c:v>
                </c:pt>
                <c:pt idx="15780">
                  <c:v>528</c:v>
                </c:pt>
                <c:pt idx="15781">
                  <c:v>526</c:v>
                </c:pt>
                <c:pt idx="15782">
                  <c:v>528</c:v>
                </c:pt>
                <c:pt idx="15783">
                  <c:v>533</c:v>
                </c:pt>
                <c:pt idx="15784">
                  <c:v>529</c:v>
                </c:pt>
                <c:pt idx="15785">
                  <c:v>529</c:v>
                </c:pt>
                <c:pt idx="15786">
                  <c:v>527</c:v>
                </c:pt>
                <c:pt idx="15787">
                  <c:v>531</c:v>
                </c:pt>
                <c:pt idx="15788">
                  <c:v>527</c:v>
                </c:pt>
                <c:pt idx="15789">
                  <c:v>527</c:v>
                </c:pt>
                <c:pt idx="15790">
                  <c:v>530</c:v>
                </c:pt>
                <c:pt idx="15791">
                  <c:v>530</c:v>
                </c:pt>
                <c:pt idx="15792">
                  <c:v>533</c:v>
                </c:pt>
                <c:pt idx="15793">
                  <c:v>534</c:v>
                </c:pt>
                <c:pt idx="15794">
                  <c:v>539</c:v>
                </c:pt>
                <c:pt idx="15795">
                  <c:v>540</c:v>
                </c:pt>
                <c:pt idx="15796">
                  <c:v>540</c:v>
                </c:pt>
                <c:pt idx="15797">
                  <c:v>545</c:v>
                </c:pt>
                <c:pt idx="15798">
                  <c:v>546</c:v>
                </c:pt>
                <c:pt idx="15799">
                  <c:v>549</c:v>
                </c:pt>
                <c:pt idx="15800">
                  <c:v>551</c:v>
                </c:pt>
                <c:pt idx="15801">
                  <c:v>554</c:v>
                </c:pt>
                <c:pt idx="15802">
                  <c:v>553</c:v>
                </c:pt>
                <c:pt idx="15803">
                  <c:v>552</c:v>
                </c:pt>
                <c:pt idx="15804">
                  <c:v>553</c:v>
                </c:pt>
                <c:pt idx="15805">
                  <c:v>550</c:v>
                </c:pt>
                <c:pt idx="15806">
                  <c:v>549</c:v>
                </c:pt>
                <c:pt idx="15807">
                  <c:v>551</c:v>
                </c:pt>
                <c:pt idx="15808">
                  <c:v>550</c:v>
                </c:pt>
                <c:pt idx="15809">
                  <c:v>550</c:v>
                </c:pt>
                <c:pt idx="15810">
                  <c:v>547</c:v>
                </c:pt>
                <c:pt idx="15811">
                  <c:v>544</c:v>
                </c:pt>
                <c:pt idx="15812">
                  <c:v>543</c:v>
                </c:pt>
                <c:pt idx="15813">
                  <c:v>540</c:v>
                </c:pt>
                <c:pt idx="15814">
                  <c:v>537</c:v>
                </c:pt>
                <c:pt idx="15815">
                  <c:v>530</c:v>
                </c:pt>
                <c:pt idx="15816">
                  <c:v>531</c:v>
                </c:pt>
                <c:pt idx="15817">
                  <c:v>527</c:v>
                </c:pt>
                <c:pt idx="15818">
                  <c:v>524</c:v>
                </c:pt>
                <c:pt idx="15819">
                  <c:v>526</c:v>
                </c:pt>
                <c:pt idx="15820">
                  <c:v>528</c:v>
                </c:pt>
                <c:pt idx="15821">
                  <c:v>528</c:v>
                </c:pt>
                <c:pt idx="15822">
                  <c:v>526</c:v>
                </c:pt>
                <c:pt idx="15823">
                  <c:v>524</c:v>
                </c:pt>
                <c:pt idx="15824">
                  <c:v>522</c:v>
                </c:pt>
                <c:pt idx="15825">
                  <c:v>520</c:v>
                </c:pt>
                <c:pt idx="15826">
                  <c:v>517</c:v>
                </c:pt>
                <c:pt idx="15827">
                  <c:v>514</c:v>
                </c:pt>
                <c:pt idx="15828">
                  <c:v>515</c:v>
                </c:pt>
                <c:pt idx="15829">
                  <c:v>515</c:v>
                </c:pt>
                <c:pt idx="15830">
                  <c:v>516</c:v>
                </c:pt>
                <c:pt idx="15831">
                  <c:v>518</c:v>
                </c:pt>
                <c:pt idx="15832">
                  <c:v>520</c:v>
                </c:pt>
                <c:pt idx="15833">
                  <c:v>518</c:v>
                </c:pt>
                <c:pt idx="15834">
                  <c:v>518</c:v>
                </c:pt>
                <c:pt idx="15835">
                  <c:v>518</c:v>
                </c:pt>
                <c:pt idx="15836">
                  <c:v>517</c:v>
                </c:pt>
                <c:pt idx="15837">
                  <c:v>516</c:v>
                </c:pt>
                <c:pt idx="15838">
                  <c:v>514</c:v>
                </c:pt>
                <c:pt idx="15839">
                  <c:v>515</c:v>
                </c:pt>
                <c:pt idx="15840">
                  <c:v>513</c:v>
                </c:pt>
                <c:pt idx="15841">
                  <c:v>512</c:v>
                </c:pt>
                <c:pt idx="15842">
                  <c:v>513</c:v>
                </c:pt>
                <c:pt idx="15843">
                  <c:v>510</c:v>
                </c:pt>
                <c:pt idx="15844">
                  <c:v>515</c:v>
                </c:pt>
                <c:pt idx="15845">
                  <c:v>516</c:v>
                </c:pt>
                <c:pt idx="15846">
                  <c:v>516</c:v>
                </c:pt>
                <c:pt idx="15847">
                  <c:v>519</c:v>
                </c:pt>
                <c:pt idx="15848">
                  <c:v>521</c:v>
                </c:pt>
                <c:pt idx="15849">
                  <c:v>523</c:v>
                </c:pt>
                <c:pt idx="15850">
                  <c:v>523</c:v>
                </c:pt>
                <c:pt idx="15851">
                  <c:v>522</c:v>
                </c:pt>
                <c:pt idx="15852">
                  <c:v>522</c:v>
                </c:pt>
                <c:pt idx="15853">
                  <c:v>519</c:v>
                </c:pt>
                <c:pt idx="15854">
                  <c:v>520</c:v>
                </c:pt>
                <c:pt idx="15855">
                  <c:v>520</c:v>
                </c:pt>
                <c:pt idx="15856">
                  <c:v>520</c:v>
                </c:pt>
                <c:pt idx="15857">
                  <c:v>523</c:v>
                </c:pt>
                <c:pt idx="15858">
                  <c:v>523</c:v>
                </c:pt>
                <c:pt idx="15859">
                  <c:v>523</c:v>
                </c:pt>
                <c:pt idx="15860">
                  <c:v>524</c:v>
                </c:pt>
                <c:pt idx="15861">
                  <c:v>525</c:v>
                </c:pt>
                <c:pt idx="15862">
                  <c:v>523</c:v>
                </c:pt>
                <c:pt idx="15863">
                  <c:v>523</c:v>
                </c:pt>
                <c:pt idx="15864">
                  <c:v>526</c:v>
                </c:pt>
                <c:pt idx="15865">
                  <c:v>523</c:v>
                </c:pt>
                <c:pt idx="15866">
                  <c:v>527</c:v>
                </c:pt>
                <c:pt idx="15867">
                  <c:v>524</c:v>
                </c:pt>
                <c:pt idx="15868">
                  <c:v>525</c:v>
                </c:pt>
                <c:pt idx="15869">
                  <c:v>528</c:v>
                </c:pt>
                <c:pt idx="15870">
                  <c:v>530</c:v>
                </c:pt>
                <c:pt idx="15871">
                  <c:v>528</c:v>
                </c:pt>
                <c:pt idx="15872">
                  <c:v>531</c:v>
                </c:pt>
                <c:pt idx="15873">
                  <c:v>532</c:v>
                </c:pt>
                <c:pt idx="15874">
                  <c:v>532</c:v>
                </c:pt>
                <c:pt idx="15875">
                  <c:v>534</c:v>
                </c:pt>
                <c:pt idx="15876">
                  <c:v>533</c:v>
                </c:pt>
                <c:pt idx="15877">
                  <c:v>532</c:v>
                </c:pt>
                <c:pt idx="15878">
                  <c:v>535</c:v>
                </c:pt>
                <c:pt idx="15879">
                  <c:v>535</c:v>
                </c:pt>
                <c:pt idx="15880">
                  <c:v>537</c:v>
                </c:pt>
                <c:pt idx="15881">
                  <c:v>536</c:v>
                </c:pt>
                <c:pt idx="15882">
                  <c:v>538</c:v>
                </c:pt>
                <c:pt idx="15883">
                  <c:v>538</c:v>
                </c:pt>
                <c:pt idx="15884">
                  <c:v>536</c:v>
                </c:pt>
                <c:pt idx="15885">
                  <c:v>535</c:v>
                </c:pt>
                <c:pt idx="15886">
                  <c:v>534</c:v>
                </c:pt>
                <c:pt idx="15887">
                  <c:v>530</c:v>
                </c:pt>
                <c:pt idx="15888">
                  <c:v>532</c:v>
                </c:pt>
                <c:pt idx="15889">
                  <c:v>528</c:v>
                </c:pt>
                <c:pt idx="15890">
                  <c:v>527</c:v>
                </c:pt>
                <c:pt idx="15891">
                  <c:v>525</c:v>
                </c:pt>
                <c:pt idx="15892">
                  <c:v>527</c:v>
                </c:pt>
                <c:pt idx="15893">
                  <c:v>526</c:v>
                </c:pt>
                <c:pt idx="15894">
                  <c:v>527</c:v>
                </c:pt>
                <c:pt idx="15895">
                  <c:v>530</c:v>
                </c:pt>
                <c:pt idx="15896">
                  <c:v>530</c:v>
                </c:pt>
                <c:pt idx="15897">
                  <c:v>533</c:v>
                </c:pt>
                <c:pt idx="15898">
                  <c:v>532</c:v>
                </c:pt>
                <c:pt idx="15899">
                  <c:v>533</c:v>
                </c:pt>
                <c:pt idx="15900">
                  <c:v>529</c:v>
                </c:pt>
                <c:pt idx="15901">
                  <c:v>532</c:v>
                </c:pt>
                <c:pt idx="15902">
                  <c:v>528</c:v>
                </c:pt>
                <c:pt idx="15903">
                  <c:v>527</c:v>
                </c:pt>
                <c:pt idx="15904">
                  <c:v>528</c:v>
                </c:pt>
                <c:pt idx="15905">
                  <c:v>529</c:v>
                </c:pt>
                <c:pt idx="15906">
                  <c:v>532</c:v>
                </c:pt>
                <c:pt idx="15907">
                  <c:v>530</c:v>
                </c:pt>
                <c:pt idx="15908">
                  <c:v>534</c:v>
                </c:pt>
                <c:pt idx="15909">
                  <c:v>532</c:v>
                </c:pt>
                <c:pt idx="15910">
                  <c:v>532</c:v>
                </c:pt>
                <c:pt idx="15911">
                  <c:v>527</c:v>
                </c:pt>
                <c:pt idx="15912">
                  <c:v>527</c:v>
                </c:pt>
                <c:pt idx="15913">
                  <c:v>524</c:v>
                </c:pt>
                <c:pt idx="15914">
                  <c:v>522</c:v>
                </c:pt>
                <c:pt idx="15915">
                  <c:v>521</c:v>
                </c:pt>
                <c:pt idx="15916">
                  <c:v>519</c:v>
                </c:pt>
                <c:pt idx="15917">
                  <c:v>523</c:v>
                </c:pt>
                <c:pt idx="15918">
                  <c:v>522</c:v>
                </c:pt>
                <c:pt idx="15919">
                  <c:v>524</c:v>
                </c:pt>
                <c:pt idx="15920">
                  <c:v>524</c:v>
                </c:pt>
                <c:pt idx="15921">
                  <c:v>525</c:v>
                </c:pt>
                <c:pt idx="15922">
                  <c:v>526</c:v>
                </c:pt>
                <c:pt idx="15923">
                  <c:v>523</c:v>
                </c:pt>
                <c:pt idx="15924">
                  <c:v>524</c:v>
                </c:pt>
                <c:pt idx="15925">
                  <c:v>524</c:v>
                </c:pt>
                <c:pt idx="15926">
                  <c:v>523</c:v>
                </c:pt>
                <c:pt idx="15927">
                  <c:v>521</c:v>
                </c:pt>
                <c:pt idx="15928">
                  <c:v>523</c:v>
                </c:pt>
                <c:pt idx="15929">
                  <c:v>525</c:v>
                </c:pt>
                <c:pt idx="15930">
                  <c:v>526</c:v>
                </c:pt>
                <c:pt idx="15931">
                  <c:v>524</c:v>
                </c:pt>
                <c:pt idx="15932">
                  <c:v>526</c:v>
                </c:pt>
                <c:pt idx="15933">
                  <c:v>526</c:v>
                </c:pt>
                <c:pt idx="15934">
                  <c:v>526</c:v>
                </c:pt>
                <c:pt idx="15935">
                  <c:v>526</c:v>
                </c:pt>
                <c:pt idx="15936">
                  <c:v>523</c:v>
                </c:pt>
                <c:pt idx="15937">
                  <c:v>524</c:v>
                </c:pt>
                <c:pt idx="15938">
                  <c:v>522</c:v>
                </c:pt>
                <c:pt idx="15939">
                  <c:v>523</c:v>
                </c:pt>
                <c:pt idx="15940">
                  <c:v>520</c:v>
                </c:pt>
                <c:pt idx="15941">
                  <c:v>519</c:v>
                </c:pt>
                <c:pt idx="15942">
                  <c:v>519</c:v>
                </c:pt>
                <c:pt idx="15943">
                  <c:v>518</c:v>
                </c:pt>
                <c:pt idx="15944">
                  <c:v>516</c:v>
                </c:pt>
                <c:pt idx="15945">
                  <c:v>518</c:v>
                </c:pt>
                <c:pt idx="15946">
                  <c:v>518</c:v>
                </c:pt>
                <c:pt idx="15947">
                  <c:v>513</c:v>
                </c:pt>
                <c:pt idx="15948">
                  <c:v>515</c:v>
                </c:pt>
                <c:pt idx="15949">
                  <c:v>514</c:v>
                </c:pt>
                <c:pt idx="15950">
                  <c:v>513</c:v>
                </c:pt>
                <c:pt idx="15951">
                  <c:v>514</c:v>
                </c:pt>
                <c:pt idx="15952">
                  <c:v>512</c:v>
                </c:pt>
                <c:pt idx="15953">
                  <c:v>513</c:v>
                </c:pt>
                <c:pt idx="15954">
                  <c:v>514</c:v>
                </c:pt>
                <c:pt idx="15955">
                  <c:v>514</c:v>
                </c:pt>
                <c:pt idx="15956">
                  <c:v>518</c:v>
                </c:pt>
                <c:pt idx="15957">
                  <c:v>517</c:v>
                </c:pt>
                <c:pt idx="15958">
                  <c:v>520</c:v>
                </c:pt>
                <c:pt idx="15959">
                  <c:v>519</c:v>
                </c:pt>
                <c:pt idx="15960">
                  <c:v>518</c:v>
                </c:pt>
                <c:pt idx="15961">
                  <c:v>508</c:v>
                </c:pt>
                <c:pt idx="15962">
                  <c:v>508</c:v>
                </c:pt>
                <c:pt idx="15963">
                  <c:v>505</c:v>
                </c:pt>
                <c:pt idx="15964">
                  <c:v>498</c:v>
                </c:pt>
                <c:pt idx="15965">
                  <c:v>495</c:v>
                </c:pt>
                <c:pt idx="15966">
                  <c:v>492</c:v>
                </c:pt>
                <c:pt idx="15967">
                  <c:v>494</c:v>
                </c:pt>
                <c:pt idx="15968">
                  <c:v>489</c:v>
                </c:pt>
                <c:pt idx="15969">
                  <c:v>490</c:v>
                </c:pt>
                <c:pt idx="15970">
                  <c:v>489</c:v>
                </c:pt>
                <c:pt idx="15971">
                  <c:v>492</c:v>
                </c:pt>
                <c:pt idx="15972">
                  <c:v>491</c:v>
                </c:pt>
                <c:pt idx="15973">
                  <c:v>495</c:v>
                </c:pt>
                <c:pt idx="15974">
                  <c:v>499</c:v>
                </c:pt>
                <c:pt idx="15975">
                  <c:v>503</c:v>
                </c:pt>
                <c:pt idx="15976">
                  <c:v>506</c:v>
                </c:pt>
                <c:pt idx="15977">
                  <c:v>509</c:v>
                </c:pt>
                <c:pt idx="15978">
                  <c:v>513</c:v>
                </c:pt>
                <c:pt idx="15979">
                  <c:v>515</c:v>
                </c:pt>
                <c:pt idx="15980">
                  <c:v>515</c:v>
                </c:pt>
                <c:pt idx="15981">
                  <c:v>517</c:v>
                </c:pt>
                <c:pt idx="15982">
                  <c:v>519</c:v>
                </c:pt>
                <c:pt idx="15983">
                  <c:v>522</c:v>
                </c:pt>
                <c:pt idx="15984">
                  <c:v>521</c:v>
                </c:pt>
                <c:pt idx="15985">
                  <c:v>514</c:v>
                </c:pt>
                <c:pt idx="15986">
                  <c:v>518</c:v>
                </c:pt>
                <c:pt idx="15987">
                  <c:v>521</c:v>
                </c:pt>
                <c:pt idx="15988">
                  <c:v>539</c:v>
                </c:pt>
                <c:pt idx="15989">
                  <c:v>526</c:v>
                </c:pt>
                <c:pt idx="15990">
                  <c:v>530</c:v>
                </c:pt>
                <c:pt idx="15991">
                  <c:v>522</c:v>
                </c:pt>
                <c:pt idx="15992">
                  <c:v>528</c:v>
                </c:pt>
                <c:pt idx="15993">
                  <c:v>527</c:v>
                </c:pt>
                <c:pt idx="15994">
                  <c:v>527</c:v>
                </c:pt>
                <c:pt idx="15995">
                  <c:v>523</c:v>
                </c:pt>
                <c:pt idx="15996">
                  <c:v>519</c:v>
                </c:pt>
                <c:pt idx="15997">
                  <c:v>523</c:v>
                </c:pt>
                <c:pt idx="15998">
                  <c:v>520</c:v>
                </c:pt>
                <c:pt idx="15999">
                  <c:v>516</c:v>
                </c:pt>
                <c:pt idx="16000">
                  <c:v>518</c:v>
                </c:pt>
                <c:pt idx="16001">
                  <c:v>514</c:v>
                </c:pt>
                <c:pt idx="16002">
                  <c:v>514</c:v>
                </c:pt>
                <c:pt idx="16003">
                  <c:v>510</c:v>
                </c:pt>
                <c:pt idx="16004">
                  <c:v>513</c:v>
                </c:pt>
                <c:pt idx="16005">
                  <c:v>510</c:v>
                </c:pt>
                <c:pt idx="16006">
                  <c:v>514</c:v>
                </c:pt>
                <c:pt idx="16007">
                  <c:v>514</c:v>
                </c:pt>
                <c:pt idx="16008">
                  <c:v>517</c:v>
                </c:pt>
                <c:pt idx="16009">
                  <c:v>523</c:v>
                </c:pt>
                <c:pt idx="16010">
                  <c:v>527</c:v>
                </c:pt>
                <c:pt idx="16011">
                  <c:v>523</c:v>
                </c:pt>
                <c:pt idx="16012">
                  <c:v>526</c:v>
                </c:pt>
                <c:pt idx="16013">
                  <c:v>526</c:v>
                </c:pt>
                <c:pt idx="16014">
                  <c:v>532</c:v>
                </c:pt>
                <c:pt idx="16015">
                  <c:v>535</c:v>
                </c:pt>
                <c:pt idx="16016">
                  <c:v>533</c:v>
                </c:pt>
                <c:pt idx="16017">
                  <c:v>539</c:v>
                </c:pt>
                <c:pt idx="16018">
                  <c:v>542</c:v>
                </c:pt>
                <c:pt idx="16019">
                  <c:v>543</c:v>
                </c:pt>
                <c:pt idx="16020">
                  <c:v>537</c:v>
                </c:pt>
                <c:pt idx="16021">
                  <c:v>536</c:v>
                </c:pt>
                <c:pt idx="16022">
                  <c:v>535</c:v>
                </c:pt>
                <c:pt idx="16023">
                  <c:v>535</c:v>
                </c:pt>
                <c:pt idx="16024">
                  <c:v>536</c:v>
                </c:pt>
                <c:pt idx="16025">
                  <c:v>535</c:v>
                </c:pt>
                <c:pt idx="16026">
                  <c:v>534</c:v>
                </c:pt>
                <c:pt idx="16027">
                  <c:v>536</c:v>
                </c:pt>
                <c:pt idx="16028">
                  <c:v>534</c:v>
                </c:pt>
                <c:pt idx="16029">
                  <c:v>534</c:v>
                </c:pt>
                <c:pt idx="16030">
                  <c:v>533</c:v>
                </c:pt>
                <c:pt idx="16031">
                  <c:v>534</c:v>
                </c:pt>
                <c:pt idx="16032">
                  <c:v>536</c:v>
                </c:pt>
                <c:pt idx="16033">
                  <c:v>539</c:v>
                </c:pt>
                <c:pt idx="16034">
                  <c:v>537</c:v>
                </c:pt>
                <c:pt idx="16035">
                  <c:v>536</c:v>
                </c:pt>
                <c:pt idx="16036">
                  <c:v>541</c:v>
                </c:pt>
                <c:pt idx="16037">
                  <c:v>539</c:v>
                </c:pt>
                <c:pt idx="16038">
                  <c:v>538</c:v>
                </c:pt>
                <c:pt idx="16039">
                  <c:v>536</c:v>
                </c:pt>
                <c:pt idx="16040">
                  <c:v>536</c:v>
                </c:pt>
                <c:pt idx="16041">
                  <c:v>537</c:v>
                </c:pt>
                <c:pt idx="16042">
                  <c:v>538</c:v>
                </c:pt>
                <c:pt idx="16043">
                  <c:v>539</c:v>
                </c:pt>
                <c:pt idx="16044">
                  <c:v>541</c:v>
                </c:pt>
                <c:pt idx="16045">
                  <c:v>541</c:v>
                </c:pt>
                <c:pt idx="16046">
                  <c:v>546</c:v>
                </c:pt>
                <c:pt idx="16047">
                  <c:v>547</c:v>
                </c:pt>
                <c:pt idx="16048">
                  <c:v>547</c:v>
                </c:pt>
                <c:pt idx="16049">
                  <c:v>549</c:v>
                </c:pt>
                <c:pt idx="16050">
                  <c:v>551</c:v>
                </c:pt>
                <c:pt idx="16051">
                  <c:v>551</c:v>
                </c:pt>
                <c:pt idx="16052">
                  <c:v>550</c:v>
                </c:pt>
                <c:pt idx="16053">
                  <c:v>548</c:v>
                </c:pt>
                <c:pt idx="16054">
                  <c:v>549</c:v>
                </c:pt>
                <c:pt idx="16055">
                  <c:v>548</c:v>
                </c:pt>
                <c:pt idx="16056">
                  <c:v>548</c:v>
                </c:pt>
                <c:pt idx="16057">
                  <c:v>544</c:v>
                </c:pt>
                <c:pt idx="16058">
                  <c:v>547</c:v>
                </c:pt>
                <c:pt idx="16059">
                  <c:v>548</c:v>
                </c:pt>
                <c:pt idx="16060">
                  <c:v>550</c:v>
                </c:pt>
                <c:pt idx="16061">
                  <c:v>550</c:v>
                </c:pt>
                <c:pt idx="16062">
                  <c:v>545</c:v>
                </c:pt>
                <c:pt idx="16063">
                  <c:v>546</c:v>
                </c:pt>
                <c:pt idx="16064">
                  <c:v>544</c:v>
                </c:pt>
                <c:pt idx="16065">
                  <c:v>542</c:v>
                </c:pt>
                <c:pt idx="16066">
                  <c:v>541</c:v>
                </c:pt>
                <c:pt idx="16067">
                  <c:v>538</c:v>
                </c:pt>
                <c:pt idx="16068">
                  <c:v>540</c:v>
                </c:pt>
                <c:pt idx="16069">
                  <c:v>540</c:v>
                </c:pt>
                <c:pt idx="16070">
                  <c:v>538</c:v>
                </c:pt>
                <c:pt idx="16071">
                  <c:v>538</c:v>
                </c:pt>
                <c:pt idx="16072">
                  <c:v>536</c:v>
                </c:pt>
                <c:pt idx="16073">
                  <c:v>537</c:v>
                </c:pt>
                <c:pt idx="16074">
                  <c:v>535</c:v>
                </c:pt>
                <c:pt idx="16075">
                  <c:v>531</c:v>
                </c:pt>
                <c:pt idx="16076">
                  <c:v>529</c:v>
                </c:pt>
                <c:pt idx="16077">
                  <c:v>524</c:v>
                </c:pt>
                <c:pt idx="16078">
                  <c:v>525</c:v>
                </c:pt>
                <c:pt idx="16079">
                  <c:v>524</c:v>
                </c:pt>
                <c:pt idx="16080">
                  <c:v>519</c:v>
                </c:pt>
                <c:pt idx="16081">
                  <c:v>523</c:v>
                </c:pt>
                <c:pt idx="16082">
                  <c:v>522</c:v>
                </c:pt>
                <c:pt idx="16083">
                  <c:v>526</c:v>
                </c:pt>
                <c:pt idx="16084">
                  <c:v>525</c:v>
                </c:pt>
                <c:pt idx="16085">
                  <c:v>524</c:v>
                </c:pt>
                <c:pt idx="16086">
                  <c:v>522</c:v>
                </c:pt>
                <c:pt idx="16087">
                  <c:v>524</c:v>
                </c:pt>
                <c:pt idx="16088">
                  <c:v>523</c:v>
                </c:pt>
                <c:pt idx="16089">
                  <c:v>524</c:v>
                </c:pt>
                <c:pt idx="16090">
                  <c:v>527</c:v>
                </c:pt>
                <c:pt idx="16091">
                  <c:v>530</c:v>
                </c:pt>
                <c:pt idx="16092">
                  <c:v>530</c:v>
                </c:pt>
                <c:pt idx="16093">
                  <c:v>530</c:v>
                </c:pt>
                <c:pt idx="16094">
                  <c:v>532</c:v>
                </c:pt>
                <c:pt idx="16095">
                  <c:v>532</c:v>
                </c:pt>
                <c:pt idx="16096">
                  <c:v>539</c:v>
                </c:pt>
                <c:pt idx="16097">
                  <c:v>537</c:v>
                </c:pt>
                <c:pt idx="16098">
                  <c:v>537</c:v>
                </c:pt>
                <c:pt idx="16099">
                  <c:v>537</c:v>
                </c:pt>
                <c:pt idx="16100">
                  <c:v>532</c:v>
                </c:pt>
                <c:pt idx="16101">
                  <c:v>530</c:v>
                </c:pt>
                <c:pt idx="16102">
                  <c:v>528</c:v>
                </c:pt>
                <c:pt idx="16103">
                  <c:v>525</c:v>
                </c:pt>
                <c:pt idx="16104">
                  <c:v>527</c:v>
                </c:pt>
                <c:pt idx="16105">
                  <c:v>525</c:v>
                </c:pt>
                <c:pt idx="16106">
                  <c:v>524</c:v>
                </c:pt>
                <c:pt idx="16107">
                  <c:v>523</c:v>
                </c:pt>
                <c:pt idx="16108">
                  <c:v>528</c:v>
                </c:pt>
                <c:pt idx="16109">
                  <c:v>527</c:v>
                </c:pt>
                <c:pt idx="16110">
                  <c:v>527</c:v>
                </c:pt>
                <c:pt idx="16111">
                  <c:v>527</c:v>
                </c:pt>
                <c:pt idx="16112">
                  <c:v>528</c:v>
                </c:pt>
                <c:pt idx="16113">
                  <c:v>533</c:v>
                </c:pt>
                <c:pt idx="16114">
                  <c:v>530</c:v>
                </c:pt>
                <c:pt idx="16115">
                  <c:v>529</c:v>
                </c:pt>
                <c:pt idx="16116">
                  <c:v>529</c:v>
                </c:pt>
                <c:pt idx="16117">
                  <c:v>533</c:v>
                </c:pt>
                <c:pt idx="16118">
                  <c:v>532</c:v>
                </c:pt>
                <c:pt idx="16119">
                  <c:v>531</c:v>
                </c:pt>
                <c:pt idx="16120">
                  <c:v>535</c:v>
                </c:pt>
                <c:pt idx="16121">
                  <c:v>535</c:v>
                </c:pt>
                <c:pt idx="16122">
                  <c:v>535</c:v>
                </c:pt>
                <c:pt idx="16123">
                  <c:v>533</c:v>
                </c:pt>
                <c:pt idx="16124">
                  <c:v>530</c:v>
                </c:pt>
                <c:pt idx="16125">
                  <c:v>530</c:v>
                </c:pt>
                <c:pt idx="16126">
                  <c:v>531</c:v>
                </c:pt>
                <c:pt idx="16127">
                  <c:v>526</c:v>
                </c:pt>
                <c:pt idx="16128">
                  <c:v>527</c:v>
                </c:pt>
                <c:pt idx="16129">
                  <c:v>526</c:v>
                </c:pt>
                <c:pt idx="16130">
                  <c:v>524</c:v>
                </c:pt>
                <c:pt idx="16131">
                  <c:v>523</c:v>
                </c:pt>
                <c:pt idx="16132">
                  <c:v>524</c:v>
                </c:pt>
                <c:pt idx="16133">
                  <c:v>522</c:v>
                </c:pt>
                <c:pt idx="16134">
                  <c:v>522</c:v>
                </c:pt>
                <c:pt idx="16135">
                  <c:v>521</c:v>
                </c:pt>
                <c:pt idx="16136">
                  <c:v>521</c:v>
                </c:pt>
                <c:pt idx="16137">
                  <c:v>516</c:v>
                </c:pt>
                <c:pt idx="16138">
                  <c:v>512</c:v>
                </c:pt>
                <c:pt idx="16139">
                  <c:v>511</c:v>
                </c:pt>
                <c:pt idx="16140">
                  <c:v>511</c:v>
                </c:pt>
                <c:pt idx="16141">
                  <c:v>511</c:v>
                </c:pt>
                <c:pt idx="16142">
                  <c:v>515</c:v>
                </c:pt>
                <c:pt idx="16143">
                  <c:v>514</c:v>
                </c:pt>
                <c:pt idx="16144">
                  <c:v>515</c:v>
                </c:pt>
                <c:pt idx="16145">
                  <c:v>517</c:v>
                </c:pt>
                <c:pt idx="16146">
                  <c:v>518</c:v>
                </c:pt>
                <c:pt idx="16147">
                  <c:v>518</c:v>
                </c:pt>
                <c:pt idx="16148">
                  <c:v>520</c:v>
                </c:pt>
                <c:pt idx="16149">
                  <c:v>523</c:v>
                </c:pt>
                <c:pt idx="16150">
                  <c:v>523</c:v>
                </c:pt>
                <c:pt idx="16151">
                  <c:v>524</c:v>
                </c:pt>
                <c:pt idx="16152">
                  <c:v>526</c:v>
                </c:pt>
                <c:pt idx="16153">
                  <c:v>528</c:v>
                </c:pt>
                <c:pt idx="16154">
                  <c:v>529</c:v>
                </c:pt>
                <c:pt idx="16155">
                  <c:v>528</c:v>
                </c:pt>
                <c:pt idx="16156">
                  <c:v>529</c:v>
                </c:pt>
                <c:pt idx="16157">
                  <c:v>529</c:v>
                </c:pt>
                <c:pt idx="16158">
                  <c:v>526</c:v>
                </c:pt>
                <c:pt idx="16159">
                  <c:v>527</c:v>
                </c:pt>
                <c:pt idx="16160">
                  <c:v>523</c:v>
                </c:pt>
                <c:pt idx="16161">
                  <c:v>523</c:v>
                </c:pt>
                <c:pt idx="16162">
                  <c:v>522</c:v>
                </c:pt>
                <c:pt idx="16163">
                  <c:v>520</c:v>
                </c:pt>
                <c:pt idx="16164">
                  <c:v>518</c:v>
                </c:pt>
                <c:pt idx="16165">
                  <c:v>517</c:v>
                </c:pt>
                <c:pt idx="16166">
                  <c:v>517</c:v>
                </c:pt>
                <c:pt idx="16167">
                  <c:v>516</c:v>
                </c:pt>
                <c:pt idx="16168">
                  <c:v>516</c:v>
                </c:pt>
                <c:pt idx="16169">
                  <c:v>514</c:v>
                </c:pt>
                <c:pt idx="16170">
                  <c:v>512</c:v>
                </c:pt>
                <c:pt idx="16171">
                  <c:v>510</c:v>
                </c:pt>
                <c:pt idx="16172">
                  <c:v>508</c:v>
                </c:pt>
                <c:pt idx="16173">
                  <c:v>508</c:v>
                </c:pt>
                <c:pt idx="16174">
                  <c:v>509</c:v>
                </c:pt>
                <c:pt idx="16175">
                  <c:v>513</c:v>
                </c:pt>
                <c:pt idx="16176">
                  <c:v>509</c:v>
                </c:pt>
                <c:pt idx="16177">
                  <c:v>506</c:v>
                </c:pt>
                <c:pt idx="16178">
                  <c:v>512</c:v>
                </c:pt>
                <c:pt idx="16179">
                  <c:v>517</c:v>
                </c:pt>
                <c:pt idx="16180">
                  <c:v>520</c:v>
                </c:pt>
                <c:pt idx="16181">
                  <c:v>523</c:v>
                </c:pt>
                <c:pt idx="16182">
                  <c:v>528</c:v>
                </c:pt>
                <c:pt idx="16183">
                  <c:v>536</c:v>
                </c:pt>
                <c:pt idx="16184">
                  <c:v>539</c:v>
                </c:pt>
                <c:pt idx="16185">
                  <c:v>545</c:v>
                </c:pt>
                <c:pt idx="16186">
                  <c:v>543</c:v>
                </c:pt>
                <c:pt idx="16187">
                  <c:v>549</c:v>
                </c:pt>
                <c:pt idx="16188">
                  <c:v>551</c:v>
                </c:pt>
                <c:pt idx="16189">
                  <c:v>552</c:v>
                </c:pt>
                <c:pt idx="16190">
                  <c:v>548</c:v>
                </c:pt>
                <c:pt idx="16191">
                  <c:v>551</c:v>
                </c:pt>
                <c:pt idx="16192">
                  <c:v>552</c:v>
                </c:pt>
                <c:pt idx="16193">
                  <c:v>554</c:v>
                </c:pt>
                <c:pt idx="16194">
                  <c:v>546</c:v>
                </c:pt>
                <c:pt idx="16195">
                  <c:v>553</c:v>
                </c:pt>
                <c:pt idx="16196">
                  <c:v>548</c:v>
                </c:pt>
                <c:pt idx="16197">
                  <c:v>558</c:v>
                </c:pt>
                <c:pt idx="16198">
                  <c:v>578</c:v>
                </c:pt>
                <c:pt idx="16199">
                  <c:v>564</c:v>
                </c:pt>
                <c:pt idx="16200">
                  <c:v>578</c:v>
                </c:pt>
                <c:pt idx="16201">
                  <c:v>581</c:v>
                </c:pt>
                <c:pt idx="16202">
                  <c:v>580</c:v>
                </c:pt>
                <c:pt idx="16203">
                  <c:v>578</c:v>
                </c:pt>
                <c:pt idx="16204">
                  <c:v>577</c:v>
                </c:pt>
                <c:pt idx="16205">
                  <c:v>586</c:v>
                </c:pt>
                <c:pt idx="16206">
                  <c:v>586</c:v>
                </c:pt>
                <c:pt idx="16207">
                  <c:v>585</c:v>
                </c:pt>
                <c:pt idx="16208">
                  <c:v>578</c:v>
                </c:pt>
                <c:pt idx="16209">
                  <c:v>582</c:v>
                </c:pt>
                <c:pt idx="16210">
                  <c:v>580</c:v>
                </c:pt>
                <c:pt idx="16211">
                  <c:v>578</c:v>
                </c:pt>
                <c:pt idx="16212">
                  <c:v>577</c:v>
                </c:pt>
                <c:pt idx="16213">
                  <c:v>577</c:v>
                </c:pt>
                <c:pt idx="16214">
                  <c:v>579</c:v>
                </c:pt>
                <c:pt idx="16215">
                  <c:v>568</c:v>
                </c:pt>
                <c:pt idx="16216">
                  <c:v>567</c:v>
                </c:pt>
                <c:pt idx="16217">
                  <c:v>564</c:v>
                </c:pt>
                <c:pt idx="16218">
                  <c:v>566</c:v>
                </c:pt>
                <c:pt idx="16219">
                  <c:v>565</c:v>
                </c:pt>
                <c:pt idx="16220">
                  <c:v>564</c:v>
                </c:pt>
                <c:pt idx="16221">
                  <c:v>563</c:v>
                </c:pt>
                <c:pt idx="16222">
                  <c:v>563</c:v>
                </c:pt>
                <c:pt idx="16223">
                  <c:v>562</c:v>
                </c:pt>
                <c:pt idx="16224">
                  <c:v>559</c:v>
                </c:pt>
                <c:pt idx="16225">
                  <c:v>555</c:v>
                </c:pt>
                <c:pt idx="16226">
                  <c:v>554</c:v>
                </c:pt>
                <c:pt idx="16227">
                  <c:v>552</c:v>
                </c:pt>
                <c:pt idx="16228">
                  <c:v>552</c:v>
                </c:pt>
                <c:pt idx="16229">
                  <c:v>551</c:v>
                </c:pt>
                <c:pt idx="16230">
                  <c:v>552</c:v>
                </c:pt>
                <c:pt idx="16231">
                  <c:v>550</c:v>
                </c:pt>
                <c:pt idx="16232">
                  <c:v>550</c:v>
                </c:pt>
                <c:pt idx="16233">
                  <c:v>547</c:v>
                </c:pt>
                <c:pt idx="16234">
                  <c:v>547</c:v>
                </c:pt>
                <c:pt idx="16235">
                  <c:v>545</c:v>
                </c:pt>
                <c:pt idx="16236">
                  <c:v>543</c:v>
                </c:pt>
                <c:pt idx="16237">
                  <c:v>546</c:v>
                </c:pt>
                <c:pt idx="16238">
                  <c:v>543</c:v>
                </c:pt>
                <c:pt idx="16239">
                  <c:v>544</c:v>
                </c:pt>
                <c:pt idx="16240">
                  <c:v>546</c:v>
                </c:pt>
                <c:pt idx="16241">
                  <c:v>546</c:v>
                </c:pt>
                <c:pt idx="16242">
                  <c:v>548</c:v>
                </c:pt>
                <c:pt idx="16243">
                  <c:v>547</c:v>
                </c:pt>
                <c:pt idx="16244">
                  <c:v>547</c:v>
                </c:pt>
                <c:pt idx="16245">
                  <c:v>548</c:v>
                </c:pt>
                <c:pt idx="16246">
                  <c:v>549</c:v>
                </c:pt>
                <c:pt idx="16247">
                  <c:v>546</c:v>
                </c:pt>
                <c:pt idx="16248">
                  <c:v>545</c:v>
                </c:pt>
                <c:pt idx="16249">
                  <c:v>545</c:v>
                </c:pt>
                <c:pt idx="16250">
                  <c:v>544</c:v>
                </c:pt>
                <c:pt idx="16251">
                  <c:v>543</c:v>
                </c:pt>
                <c:pt idx="16252">
                  <c:v>541</c:v>
                </c:pt>
                <c:pt idx="16253">
                  <c:v>542</c:v>
                </c:pt>
                <c:pt idx="16254">
                  <c:v>542</c:v>
                </c:pt>
                <c:pt idx="16255">
                  <c:v>542</c:v>
                </c:pt>
                <c:pt idx="16256">
                  <c:v>542</c:v>
                </c:pt>
                <c:pt idx="16257">
                  <c:v>542</c:v>
                </c:pt>
                <c:pt idx="16258">
                  <c:v>543</c:v>
                </c:pt>
                <c:pt idx="16259">
                  <c:v>540</c:v>
                </c:pt>
                <c:pt idx="16260">
                  <c:v>539</c:v>
                </c:pt>
                <c:pt idx="16261">
                  <c:v>535</c:v>
                </c:pt>
                <c:pt idx="16262">
                  <c:v>532</c:v>
                </c:pt>
                <c:pt idx="16263">
                  <c:v>536</c:v>
                </c:pt>
                <c:pt idx="16264">
                  <c:v>536</c:v>
                </c:pt>
                <c:pt idx="16265">
                  <c:v>536</c:v>
                </c:pt>
                <c:pt idx="16266">
                  <c:v>540</c:v>
                </c:pt>
                <c:pt idx="16267">
                  <c:v>542</c:v>
                </c:pt>
                <c:pt idx="16268">
                  <c:v>544</c:v>
                </c:pt>
                <c:pt idx="16269">
                  <c:v>543</c:v>
                </c:pt>
                <c:pt idx="16270">
                  <c:v>544</c:v>
                </c:pt>
                <c:pt idx="16271">
                  <c:v>540</c:v>
                </c:pt>
                <c:pt idx="16272">
                  <c:v>540</c:v>
                </c:pt>
                <c:pt idx="16273">
                  <c:v>537</c:v>
                </c:pt>
                <c:pt idx="16274">
                  <c:v>529</c:v>
                </c:pt>
                <c:pt idx="16275">
                  <c:v>530</c:v>
                </c:pt>
                <c:pt idx="16276">
                  <c:v>527</c:v>
                </c:pt>
                <c:pt idx="16277">
                  <c:v>526</c:v>
                </c:pt>
                <c:pt idx="16278">
                  <c:v>523</c:v>
                </c:pt>
                <c:pt idx="16279">
                  <c:v>519</c:v>
                </c:pt>
                <c:pt idx="16280">
                  <c:v>520</c:v>
                </c:pt>
                <c:pt idx="16281">
                  <c:v>516</c:v>
                </c:pt>
                <c:pt idx="16282">
                  <c:v>517</c:v>
                </c:pt>
                <c:pt idx="16283">
                  <c:v>513</c:v>
                </c:pt>
                <c:pt idx="16284">
                  <c:v>512</c:v>
                </c:pt>
                <c:pt idx="16285">
                  <c:v>514</c:v>
                </c:pt>
                <c:pt idx="16286">
                  <c:v>514</c:v>
                </c:pt>
                <c:pt idx="16287">
                  <c:v>510</c:v>
                </c:pt>
                <c:pt idx="16288">
                  <c:v>507</c:v>
                </c:pt>
                <c:pt idx="16289">
                  <c:v>507</c:v>
                </c:pt>
                <c:pt idx="16290">
                  <c:v>510</c:v>
                </c:pt>
                <c:pt idx="16291">
                  <c:v>505</c:v>
                </c:pt>
                <c:pt idx="16292">
                  <c:v>502</c:v>
                </c:pt>
                <c:pt idx="16293">
                  <c:v>507</c:v>
                </c:pt>
                <c:pt idx="16294">
                  <c:v>506</c:v>
                </c:pt>
                <c:pt idx="16295">
                  <c:v>505</c:v>
                </c:pt>
                <c:pt idx="16296">
                  <c:v>507</c:v>
                </c:pt>
                <c:pt idx="16297">
                  <c:v>509</c:v>
                </c:pt>
                <c:pt idx="16298">
                  <c:v>508</c:v>
                </c:pt>
                <c:pt idx="16299">
                  <c:v>505</c:v>
                </c:pt>
                <c:pt idx="16300">
                  <c:v>506</c:v>
                </c:pt>
                <c:pt idx="16301">
                  <c:v>508</c:v>
                </c:pt>
                <c:pt idx="16302">
                  <c:v>510</c:v>
                </c:pt>
                <c:pt idx="16303">
                  <c:v>510</c:v>
                </c:pt>
                <c:pt idx="16304">
                  <c:v>511</c:v>
                </c:pt>
                <c:pt idx="16305">
                  <c:v>515</c:v>
                </c:pt>
                <c:pt idx="16306">
                  <c:v>520</c:v>
                </c:pt>
                <c:pt idx="16307">
                  <c:v>513</c:v>
                </c:pt>
                <c:pt idx="16308">
                  <c:v>509</c:v>
                </c:pt>
                <c:pt idx="16309">
                  <c:v>511</c:v>
                </c:pt>
                <c:pt idx="16310">
                  <c:v>506</c:v>
                </c:pt>
                <c:pt idx="16311">
                  <c:v>506</c:v>
                </c:pt>
                <c:pt idx="16312">
                  <c:v>504</c:v>
                </c:pt>
                <c:pt idx="16313">
                  <c:v>511</c:v>
                </c:pt>
                <c:pt idx="16314">
                  <c:v>518</c:v>
                </c:pt>
                <c:pt idx="16315">
                  <c:v>520</c:v>
                </c:pt>
                <c:pt idx="16316">
                  <c:v>527</c:v>
                </c:pt>
                <c:pt idx="16317">
                  <c:v>528</c:v>
                </c:pt>
                <c:pt idx="16318">
                  <c:v>532</c:v>
                </c:pt>
                <c:pt idx="16319">
                  <c:v>537</c:v>
                </c:pt>
                <c:pt idx="16320">
                  <c:v>533</c:v>
                </c:pt>
                <c:pt idx="16321">
                  <c:v>531</c:v>
                </c:pt>
                <c:pt idx="16322">
                  <c:v>534</c:v>
                </c:pt>
                <c:pt idx="16323">
                  <c:v>537</c:v>
                </c:pt>
                <c:pt idx="16324">
                  <c:v>533</c:v>
                </c:pt>
                <c:pt idx="16325">
                  <c:v>535</c:v>
                </c:pt>
                <c:pt idx="16326">
                  <c:v>537</c:v>
                </c:pt>
                <c:pt idx="16327">
                  <c:v>542</c:v>
                </c:pt>
                <c:pt idx="16328">
                  <c:v>538</c:v>
                </c:pt>
                <c:pt idx="16329">
                  <c:v>535</c:v>
                </c:pt>
                <c:pt idx="16330">
                  <c:v>533</c:v>
                </c:pt>
                <c:pt idx="16331">
                  <c:v>534</c:v>
                </c:pt>
                <c:pt idx="16332">
                  <c:v>533</c:v>
                </c:pt>
                <c:pt idx="16333">
                  <c:v>531</c:v>
                </c:pt>
                <c:pt idx="16334">
                  <c:v>532</c:v>
                </c:pt>
                <c:pt idx="16335">
                  <c:v>532</c:v>
                </c:pt>
                <c:pt idx="16336">
                  <c:v>534</c:v>
                </c:pt>
                <c:pt idx="16337">
                  <c:v>533</c:v>
                </c:pt>
                <c:pt idx="16338">
                  <c:v>530</c:v>
                </c:pt>
                <c:pt idx="16339">
                  <c:v>531</c:v>
                </c:pt>
                <c:pt idx="16340">
                  <c:v>532</c:v>
                </c:pt>
                <c:pt idx="16341">
                  <c:v>535</c:v>
                </c:pt>
                <c:pt idx="16342">
                  <c:v>533</c:v>
                </c:pt>
                <c:pt idx="16343">
                  <c:v>536</c:v>
                </c:pt>
                <c:pt idx="16344">
                  <c:v>538</c:v>
                </c:pt>
                <c:pt idx="16345">
                  <c:v>540</c:v>
                </c:pt>
                <c:pt idx="16346">
                  <c:v>542</c:v>
                </c:pt>
                <c:pt idx="16347">
                  <c:v>544</c:v>
                </c:pt>
                <c:pt idx="16348">
                  <c:v>539</c:v>
                </c:pt>
                <c:pt idx="16349">
                  <c:v>542</c:v>
                </c:pt>
                <c:pt idx="16350">
                  <c:v>541</c:v>
                </c:pt>
                <c:pt idx="16351">
                  <c:v>540</c:v>
                </c:pt>
                <c:pt idx="16352">
                  <c:v>539</c:v>
                </c:pt>
                <c:pt idx="16353">
                  <c:v>539</c:v>
                </c:pt>
                <c:pt idx="16354">
                  <c:v>536</c:v>
                </c:pt>
                <c:pt idx="16355">
                  <c:v>536</c:v>
                </c:pt>
                <c:pt idx="16356">
                  <c:v>538</c:v>
                </c:pt>
                <c:pt idx="16357">
                  <c:v>537</c:v>
                </c:pt>
                <c:pt idx="16358">
                  <c:v>534</c:v>
                </c:pt>
                <c:pt idx="16359">
                  <c:v>534</c:v>
                </c:pt>
                <c:pt idx="16360">
                  <c:v>531</c:v>
                </c:pt>
                <c:pt idx="16361">
                  <c:v>530</c:v>
                </c:pt>
                <c:pt idx="16362">
                  <c:v>528</c:v>
                </c:pt>
                <c:pt idx="16363">
                  <c:v>526</c:v>
                </c:pt>
                <c:pt idx="16364">
                  <c:v>528</c:v>
                </c:pt>
                <c:pt idx="16365">
                  <c:v>525</c:v>
                </c:pt>
                <c:pt idx="16366">
                  <c:v>521</c:v>
                </c:pt>
                <c:pt idx="16367">
                  <c:v>522</c:v>
                </c:pt>
                <c:pt idx="16368">
                  <c:v>524</c:v>
                </c:pt>
                <c:pt idx="16369">
                  <c:v>523</c:v>
                </c:pt>
                <c:pt idx="16370">
                  <c:v>519</c:v>
                </c:pt>
                <c:pt idx="16371">
                  <c:v>514</c:v>
                </c:pt>
                <c:pt idx="16372">
                  <c:v>513</c:v>
                </c:pt>
                <c:pt idx="16373">
                  <c:v>511</c:v>
                </c:pt>
                <c:pt idx="16374">
                  <c:v>507</c:v>
                </c:pt>
                <c:pt idx="16375">
                  <c:v>509</c:v>
                </c:pt>
                <c:pt idx="16376">
                  <c:v>511</c:v>
                </c:pt>
                <c:pt idx="16377">
                  <c:v>512</c:v>
                </c:pt>
                <c:pt idx="16378">
                  <c:v>510</c:v>
                </c:pt>
                <c:pt idx="16379">
                  <c:v>513</c:v>
                </c:pt>
                <c:pt idx="16380">
                  <c:v>517</c:v>
                </c:pt>
                <c:pt idx="16381">
                  <c:v>517</c:v>
                </c:pt>
                <c:pt idx="16382">
                  <c:v>520</c:v>
                </c:pt>
                <c:pt idx="16383">
                  <c:v>523</c:v>
                </c:pt>
                <c:pt idx="16384">
                  <c:v>523</c:v>
                </c:pt>
                <c:pt idx="16385">
                  <c:v>520</c:v>
                </c:pt>
                <c:pt idx="16386">
                  <c:v>516</c:v>
                </c:pt>
                <c:pt idx="16387">
                  <c:v>518</c:v>
                </c:pt>
                <c:pt idx="16388">
                  <c:v>511</c:v>
                </c:pt>
                <c:pt idx="16389">
                  <c:v>511</c:v>
                </c:pt>
                <c:pt idx="16390">
                  <c:v>510</c:v>
                </c:pt>
                <c:pt idx="16391">
                  <c:v>510</c:v>
                </c:pt>
                <c:pt idx="16392">
                  <c:v>507</c:v>
                </c:pt>
                <c:pt idx="16393">
                  <c:v>506</c:v>
                </c:pt>
                <c:pt idx="16394">
                  <c:v>507</c:v>
                </c:pt>
                <c:pt idx="16395">
                  <c:v>508</c:v>
                </c:pt>
                <c:pt idx="16396">
                  <c:v>512</c:v>
                </c:pt>
                <c:pt idx="16397">
                  <c:v>512</c:v>
                </c:pt>
                <c:pt idx="16398">
                  <c:v>517</c:v>
                </c:pt>
                <c:pt idx="16399">
                  <c:v>516</c:v>
                </c:pt>
                <c:pt idx="16400">
                  <c:v>518</c:v>
                </c:pt>
                <c:pt idx="16401">
                  <c:v>516</c:v>
                </c:pt>
                <c:pt idx="16402">
                  <c:v>517</c:v>
                </c:pt>
                <c:pt idx="16403">
                  <c:v>515</c:v>
                </c:pt>
                <c:pt idx="16404">
                  <c:v>516</c:v>
                </c:pt>
                <c:pt idx="16405">
                  <c:v>517</c:v>
                </c:pt>
                <c:pt idx="16406">
                  <c:v>516</c:v>
                </c:pt>
                <c:pt idx="16407">
                  <c:v>519</c:v>
                </c:pt>
                <c:pt idx="16408">
                  <c:v>518</c:v>
                </c:pt>
                <c:pt idx="16409">
                  <c:v>520</c:v>
                </c:pt>
                <c:pt idx="16410">
                  <c:v>516</c:v>
                </c:pt>
                <c:pt idx="16411">
                  <c:v>513</c:v>
                </c:pt>
                <c:pt idx="16412">
                  <c:v>515</c:v>
                </c:pt>
                <c:pt idx="16413">
                  <c:v>515</c:v>
                </c:pt>
                <c:pt idx="16414">
                  <c:v>516</c:v>
                </c:pt>
                <c:pt idx="16415">
                  <c:v>519</c:v>
                </c:pt>
                <c:pt idx="16416">
                  <c:v>520</c:v>
                </c:pt>
                <c:pt idx="16417">
                  <c:v>523</c:v>
                </c:pt>
                <c:pt idx="16418">
                  <c:v>525</c:v>
                </c:pt>
                <c:pt idx="16419">
                  <c:v>526</c:v>
                </c:pt>
                <c:pt idx="16420">
                  <c:v>527</c:v>
                </c:pt>
                <c:pt idx="16421">
                  <c:v>526</c:v>
                </c:pt>
                <c:pt idx="16422">
                  <c:v>525</c:v>
                </c:pt>
                <c:pt idx="16423">
                  <c:v>524</c:v>
                </c:pt>
                <c:pt idx="16424">
                  <c:v>522</c:v>
                </c:pt>
                <c:pt idx="16425">
                  <c:v>521</c:v>
                </c:pt>
                <c:pt idx="16426">
                  <c:v>522</c:v>
                </c:pt>
                <c:pt idx="16427">
                  <c:v>523</c:v>
                </c:pt>
                <c:pt idx="16428">
                  <c:v>526</c:v>
                </c:pt>
                <c:pt idx="16429">
                  <c:v>525</c:v>
                </c:pt>
                <c:pt idx="16430">
                  <c:v>528</c:v>
                </c:pt>
                <c:pt idx="16431">
                  <c:v>529</c:v>
                </c:pt>
                <c:pt idx="16432">
                  <c:v>531</c:v>
                </c:pt>
                <c:pt idx="16433">
                  <c:v>532</c:v>
                </c:pt>
                <c:pt idx="16434">
                  <c:v>531</c:v>
                </c:pt>
                <c:pt idx="16435">
                  <c:v>531</c:v>
                </c:pt>
                <c:pt idx="16436">
                  <c:v>530</c:v>
                </c:pt>
                <c:pt idx="16437">
                  <c:v>529</c:v>
                </c:pt>
                <c:pt idx="16438">
                  <c:v>529</c:v>
                </c:pt>
                <c:pt idx="16439">
                  <c:v>531</c:v>
                </c:pt>
                <c:pt idx="16440">
                  <c:v>532</c:v>
                </c:pt>
                <c:pt idx="16441">
                  <c:v>532</c:v>
                </c:pt>
                <c:pt idx="16442">
                  <c:v>533</c:v>
                </c:pt>
                <c:pt idx="16443">
                  <c:v>535</c:v>
                </c:pt>
                <c:pt idx="16444">
                  <c:v>536</c:v>
                </c:pt>
                <c:pt idx="16445">
                  <c:v>533</c:v>
                </c:pt>
                <c:pt idx="16446">
                  <c:v>533</c:v>
                </c:pt>
                <c:pt idx="16447">
                  <c:v>533</c:v>
                </c:pt>
                <c:pt idx="16448">
                  <c:v>533</c:v>
                </c:pt>
                <c:pt idx="16449">
                  <c:v>533</c:v>
                </c:pt>
                <c:pt idx="16450">
                  <c:v>532</c:v>
                </c:pt>
                <c:pt idx="16451">
                  <c:v>533</c:v>
                </c:pt>
                <c:pt idx="16452">
                  <c:v>535</c:v>
                </c:pt>
                <c:pt idx="16453">
                  <c:v>536</c:v>
                </c:pt>
                <c:pt idx="16454">
                  <c:v>537</c:v>
                </c:pt>
                <c:pt idx="16455">
                  <c:v>538</c:v>
                </c:pt>
                <c:pt idx="16456">
                  <c:v>540</c:v>
                </c:pt>
                <c:pt idx="16457">
                  <c:v>540</c:v>
                </c:pt>
                <c:pt idx="16458">
                  <c:v>540</c:v>
                </c:pt>
                <c:pt idx="16459">
                  <c:v>540</c:v>
                </c:pt>
                <c:pt idx="16460">
                  <c:v>540</c:v>
                </c:pt>
                <c:pt idx="16461">
                  <c:v>539</c:v>
                </c:pt>
                <c:pt idx="16462">
                  <c:v>538</c:v>
                </c:pt>
                <c:pt idx="16463">
                  <c:v>538</c:v>
                </c:pt>
                <c:pt idx="16464">
                  <c:v>538</c:v>
                </c:pt>
                <c:pt idx="16465">
                  <c:v>538</c:v>
                </c:pt>
                <c:pt idx="16466">
                  <c:v>539</c:v>
                </c:pt>
                <c:pt idx="16467">
                  <c:v>540</c:v>
                </c:pt>
                <c:pt idx="16468">
                  <c:v>542</c:v>
                </c:pt>
                <c:pt idx="16469">
                  <c:v>542</c:v>
                </c:pt>
                <c:pt idx="16470">
                  <c:v>543</c:v>
                </c:pt>
                <c:pt idx="16471">
                  <c:v>545</c:v>
                </c:pt>
                <c:pt idx="16472">
                  <c:v>543</c:v>
                </c:pt>
                <c:pt idx="16473">
                  <c:v>544</c:v>
                </c:pt>
                <c:pt idx="16474">
                  <c:v>545</c:v>
                </c:pt>
                <c:pt idx="16475">
                  <c:v>547</c:v>
                </c:pt>
                <c:pt idx="16476">
                  <c:v>549</c:v>
                </c:pt>
                <c:pt idx="16477">
                  <c:v>551</c:v>
                </c:pt>
                <c:pt idx="16478">
                  <c:v>553</c:v>
                </c:pt>
                <c:pt idx="16479">
                  <c:v>560</c:v>
                </c:pt>
                <c:pt idx="16480">
                  <c:v>556</c:v>
                </c:pt>
                <c:pt idx="16481">
                  <c:v>561</c:v>
                </c:pt>
                <c:pt idx="16482">
                  <c:v>562</c:v>
                </c:pt>
                <c:pt idx="16483">
                  <c:v>563</c:v>
                </c:pt>
                <c:pt idx="16484">
                  <c:v>561</c:v>
                </c:pt>
                <c:pt idx="16485">
                  <c:v>562</c:v>
                </c:pt>
                <c:pt idx="16486">
                  <c:v>560</c:v>
                </c:pt>
                <c:pt idx="16487">
                  <c:v>558</c:v>
                </c:pt>
                <c:pt idx="16488">
                  <c:v>560</c:v>
                </c:pt>
                <c:pt idx="16489">
                  <c:v>558</c:v>
                </c:pt>
                <c:pt idx="16490">
                  <c:v>559</c:v>
                </c:pt>
                <c:pt idx="16491">
                  <c:v>559</c:v>
                </c:pt>
                <c:pt idx="16492">
                  <c:v>555</c:v>
                </c:pt>
                <c:pt idx="16493">
                  <c:v>555</c:v>
                </c:pt>
                <c:pt idx="16494">
                  <c:v>553</c:v>
                </c:pt>
                <c:pt idx="16495">
                  <c:v>551</c:v>
                </c:pt>
                <c:pt idx="16496">
                  <c:v>547</c:v>
                </c:pt>
                <c:pt idx="16497">
                  <c:v>544</c:v>
                </c:pt>
                <c:pt idx="16498">
                  <c:v>542</c:v>
                </c:pt>
                <c:pt idx="16499">
                  <c:v>539</c:v>
                </c:pt>
                <c:pt idx="16500">
                  <c:v>538</c:v>
                </c:pt>
                <c:pt idx="16501">
                  <c:v>537</c:v>
                </c:pt>
                <c:pt idx="16502">
                  <c:v>534</c:v>
                </c:pt>
                <c:pt idx="16503">
                  <c:v>537</c:v>
                </c:pt>
                <c:pt idx="16504">
                  <c:v>535</c:v>
                </c:pt>
                <c:pt idx="16505">
                  <c:v>533</c:v>
                </c:pt>
                <c:pt idx="16506">
                  <c:v>532</c:v>
                </c:pt>
                <c:pt idx="16507">
                  <c:v>533</c:v>
                </c:pt>
                <c:pt idx="16508">
                  <c:v>528</c:v>
                </c:pt>
                <c:pt idx="16509">
                  <c:v>527</c:v>
                </c:pt>
                <c:pt idx="16510">
                  <c:v>523</c:v>
                </c:pt>
                <c:pt idx="16511">
                  <c:v>520</c:v>
                </c:pt>
                <c:pt idx="16512">
                  <c:v>517</c:v>
                </c:pt>
                <c:pt idx="16513">
                  <c:v>512</c:v>
                </c:pt>
                <c:pt idx="16514">
                  <c:v>512</c:v>
                </c:pt>
                <c:pt idx="16515">
                  <c:v>511</c:v>
                </c:pt>
                <c:pt idx="16516">
                  <c:v>512</c:v>
                </c:pt>
                <c:pt idx="16517">
                  <c:v>510</c:v>
                </c:pt>
                <c:pt idx="16518">
                  <c:v>509</c:v>
                </c:pt>
                <c:pt idx="16519">
                  <c:v>508</c:v>
                </c:pt>
                <c:pt idx="16520">
                  <c:v>507</c:v>
                </c:pt>
                <c:pt idx="16521">
                  <c:v>505</c:v>
                </c:pt>
                <c:pt idx="16522">
                  <c:v>501</c:v>
                </c:pt>
                <c:pt idx="16523">
                  <c:v>496</c:v>
                </c:pt>
                <c:pt idx="16524">
                  <c:v>498</c:v>
                </c:pt>
                <c:pt idx="16525">
                  <c:v>494</c:v>
                </c:pt>
                <c:pt idx="16526">
                  <c:v>491</c:v>
                </c:pt>
                <c:pt idx="16527">
                  <c:v>489</c:v>
                </c:pt>
                <c:pt idx="16528">
                  <c:v>488</c:v>
                </c:pt>
                <c:pt idx="16529">
                  <c:v>489</c:v>
                </c:pt>
                <c:pt idx="16530">
                  <c:v>483</c:v>
                </c:pt>
                <c:pt idx="16531">
                  <c:v>483</c:v>
                </c:pt>
                <c:pt idx="16532">
                  <c:v>482</c:v>
                </c:pt>
                <c:pt idx="16533">
                  <c:v>480</c:v>
                </c:pt>
                <c:pt idx="16534">
                  <c:v>481</c:v>
                </c:pt>
                <c:pt idx="16535">
                  <c:v>481</c:v>
                </c:pt>
                <c:pt idx="16536">
                  <c:v>484</c:v>
                </c:pt>
                <c:pt idx="16537">
                  <c:v>484</c:v>
                </c:pt>
                <c:pt idx="16538">
                  <c:v>485</c:v>
                </c:pt>
                <c:pt idx="16539">
                  <c:v>489</c:v>
                </c:pt>
                <c:pt idx="16540">
                  <c:v>497</c:v>
                </c:pt>
                <c:pt idx="16541">
                  <c:v>506</c:v>
                </c:pt>
                <c:pt idx="16542">
                  <c:v>516</c:v>
                </c:pt>
                <c:pt idx="16543">
                  <c:v>522</c:v>
                </c:pt>
                <c:pt idx="16544">
                  <c:v>527</c:v>
                </c:pt>
                <c:pt idx="16545">
                  <c:v>540</c:v>
                </c:pt>
                <c:pt idx="16546">
                  <c:v>545</c:v>
                </c:pt>
                <c:pt idx="16547">
                  <c:v>546</c:v>
                </c:pt>
                <c:pt idx="16548">
                  <c:v>547</c:v>
                </c:pt>
                <c:pt idx="16549">
                  <c:v>549</c:v>
                </c:pt>
                <c:pt idx="16550">
                  <c:v>550</c:v>
                </c:pt>
                <c:pt idx="16551">
                  <c:v>551</c:v>
                </c:pt>
                <c:pt idx="16552">
                  <c:v>550</c:v>
                </c:pt>
                <c:pt idx="16553">
                  <c:v>550</c:v>
                </c:pt>
                <c:pt idx="16554">
                  <c:v>553</c:v>
                </c:pt>
                <c:pt idx="16555">
                  <c:v>552</c:v>
                </c:pt>
                <c:pt idx="16556">
                  <c:v>554</c:v>
                </c:pt>
                <c:pt idx="16557">
                  <c:v>551</c:v>
                </c:pt>
                <c:pt idx="16558">
                  <c:v>550</c:v>
                </c:pt>
                <c:pt idx="16559">
                  <c:v>550</c:v>
                </c:pt>
                <c:pt idx="16560">
                  <c:v>548</c:v>
                </c:pt>
                <c:pt idx="16561">
                  <c:v>548</c:v>
                </c:pt>
                <c:pt idx="16562">
                  <c:v>548</c:v>
                </c:pt>
                <c:pt idx="16563">
                  <c:v>549</c:v>
                </c:pt>
                <c:pt idx="16564">
                  <c:v>549</c:v>
                </c:pt>
                <c:pt idx="16565">
                  <c:v>546</c:v>
                </c:pt>
                <c:pt idx="16566">
                  <c:v>546</c:v>
                </c:pt>
                <c:pt idx="16567">
                  <c:v>543</c:v>
                </c:pt>
                <c:pt idx="16568">
                  <c:v>542</c:v>
                </c:pt>
                <c:pt idx="16569">
                  <c:v>539</c:v>
                </c:pt>
                <c:pt idx="16570">
                  <c:v>536</c:v>
                </c:pt>
                <c:pt idx="16571">
                  <c:v>533</c:v>
                </c:pt>
                <c:pt idx="16572">
                  <c:v>529</c:v>
                </c:pt>
                <c:pt idx="16573">
                  <c:v>528</c:v>
                </c:pt>
                <c:pt idx="16574">
                  <c:v>524</c:v>
                </c:pt>
                <c:pt idx="16575">
                  <c:v>525</c:v>
                </c:pt>
                <c:pt idx="16576">
                  <c:v>525</c:v>
                </c:pt>
                <c:pt idx="16577">
                  <c:v>530</c:v>
                </c:pt>
                <c:pt idx="16578">
                  <c:v>535</c:v>
                </c:pt>
                <c:pt idx="16579">
                  <c:v>537</c:v>
                </c:pt>
                <c:pt idx="16580">
                  <c:v>540</c:v>
                </c:pt>
                <c:pt idx="16581">
                  <c:v>538</c:v>
                </c:pt>
                <c:pt idx="16582">
                  <c:v>538</c:v>
                </c:pt>
                <c:pt idx="16583">
                  <c:v>530</c:v>
                </c:pt>
                <c:pt idx="16584">
                  <c:v>531</c:v>
                </c:pt>
                <c:pt idx="16585">
                  <c:v>527</c:v>
                </c:pt>
                <c:pt idx="16586">
                  <c:v>524</c:v>
                </c:pt>
                <c:pt idx="16587">
                  <c:v>518</c:v>
                </c:pt>
                <c:pt idx="16588">
                  <c:v>518</c:v>
                </c:pt>
                <c:pt idx="16589">
                  <c:v>527</c:v>
                </c:pt>
                <c:pt idx="16590">
                  <c:v>524</c:v>
                </c:pt>
                <c:pt idx="16591">
                  <c:v>532</c:v>
                </c:pt>
                <c:pt idx="16592">
                  <c:v>530</c:v>
                </c:pt>
                <c:pt idx="16593">
                  <c:v>534</c:v>
                </c:pt>
                <c:pt idx="16594">
                  <c:v>545</c:v>
                </c:pt>
                <c:pt idx="16595">
                  <c:v>542</c:v>
                </c:pt>
                <c:pt idx="16596">
                  <c:v>544</c:v>
                </c:pt>
                <c:pt idx="16597">
                  <c:v>545</c:v>
                </c:pt>
                <c:pt idx="16598">
                  <c:v>546</c:v>
                </c:pt>
                <c:pt idx="16599">
                  <c:v>547</c:v>
                </c:pt>
                <c:pt idx="16600">
                  <c:v>545</c:v>
                </c:pt>
                <c:pt idx="16601">
                  <c:v>542</c:v>
                </c:pt>
                <c:pt idx="16602">
                  <c:v>542</c:v>
                </c:pt>
                <c:pt idx="16603">
                  <c:v>541</c:v>
                </c:pt>
                <c:pt idx="16604">
                  <c:v>541</c:v>
                </c:pt>
                <c:pt idx="16605">
                  <c:v>542</c:v>
                </c:pt>
                <c:pt idx="16606">
                  <c:v>545</c:v>
                </c:pt>
                <c:pt idx="16607">
                  <c:v>540</c:v>
                </c:pt>
                <c:pt idx="16608">
                  <c:v>544</c:v>
                </c:pt>
                <c:pt idx="16609">
                  <c:v>542</c:v>
                </c:pt>
                <c:pt idx="16610">
                  <c:v>541</c:v>
                </c:pt>
                <c:pt idx="16611">
                  <c:v>537</c:v>
                </c:pt>
                <c:pt idx="16612">
                  <c:v>540</c:v>
                </c:pt>
                <c:pt idx="16613">
                  <c:v>537</c:v>
                </c:pt>
                <c:pt idx="16614">
                  <c:v>538</c:v>
                </c:pt>
                <c:pt idx="16615">
                  <c:v>536</c:v>
                </c:pt>
                <c:pt idx="16616">
                  <c:v>536</c:v>
                </c:pt>
                <c:pt idx="16617">
                  <c:v>535</c:v>
                </c:pt>
                <c:pt idx="16618">
                  <c:v>532</c:v>
                </c:pt>
                <c:pt idx="16619">
                  <c:v>531</c:v>
                </c:pt>
                <c:pt idx="16620">
                  <c:v>529</c:v>
                </c:pt>
                <c:pt idx="16621">
                  <c:v>523</c:v>
                </c:pt>
                <c:pt idx="16622">
                  <c:v>524</c:v>
                </c:pt>
                <c:pt idx="16623">
                  <c:v>520</c:v>
                </c:pt>
                <c:pt idx="16624">
                  <c:v>522</c:v>
                </c:pt>
                <c:pt idx="16625">
                  <c:v>524</c:v>
                </c:pt>
                <c:pt idx="16626">
                  <c:v>526</c:v>
                </c:pt>
                <c:pt idx="16627">
                  <c:v>529</c:v>
                </c:pt>
                <c:pt idx="16628">
                  <c:v>530</c:v>
                </c:pt>
                <c:pt idx="16629">
                  <c:v>528</c:v>
                </c:pt>
                <c:pt idx="16630">
                  <c:v>520</c:v>
                </c:pt>
                <c:pt idx="16631">
                  <c:v>514</c:v>
                </c:pt>
                <c:pt idx="16632">
                  <c:v>511</c:v>
                </c:pt>
                <c:pt idx="16633">
                  <c:v>506</c:v>
                </c:pt>
                <c:pt idx="16634">
                  <c:v>506</c:v>
                </c:pt>
                <c:pt idx="16635">
                  <c:v>502</c:v>
                </c:pt>
                <c:pt idx="16636">
                  <c:v>498</c:v>
                </c:pt>
                <c:pt idx="16637">
                  <c:v>500</c:v>
                </c:pt>
                <c:pt idx="16638">
                  <c:v>498</c:v>
                </c:pt>
                <c:pt idx="16639">
                  <c:v>501</c:v>
                </c:pt>
                <c:pt idx="16640">
                  <c:v>500</c:v>
                </c:pt>
                <c:pt idx="16641">
                  <c:v>502</c:v>
                </c:pt>
                <c:pt idx="16642">
                  <c:v>503</c:v>
                </c:pt>
                <c:pt idx="16643">
                  <c:v>505</c:v>
                </c:pt>
                <c:pt idx="16644">
                  <c:v>508</c:v>
                </c:pt>
                <c:pt idx="16645">
                  <c:v>510</c:v>
                </c:pt>
                <c:pt idx="16646">
                  <c:v>513</c:v>
                </c:pt>
                <c:pt idx="16647">
                  <c:v>514</c:v>
                </c:pt>
                <c:pt idx="16648">
                  <c:v>516</c:v>
                </c:pt>
                <c:pt idx="16649">
                  <c:v>519</c:v>
                </c:pt>
                <c:pt idx="16650">
                  <c:v>523</c:v>
                </c:pt>
                <c:pt idx="16651">
                  <c:v>526</c:v>
                </c:pt>
                <c:pt idx="16652">
                  <c:v>527</c:v>
                </c:pt>
                <c:pt idx="16653">
                  <c:v>523</c:v>
                </c:pt>
                <c:pt idx="16654">
                  <c:v>533</c:v>
                </c:pt>
                <c:pt idx="16655">
                  <c:v>528</c:v>
                </c:pt>
                <c:pt idx="16656">
                  <c:v>529</c:v>
                </c:pt>
                <c:pt idx="16657">
                  <c:v>526</c:v>
                </c:pt>
                <c:pt idx="16658">
                  <c:v>519</c:v>
                </c:pt>
                <c:pt idx="16659">
                  <c:v>518</c:v>
                </c:pt>
                <c:pt idx="16660">
                  <c:v>517</c:v>
                </c:pt>
                <c:pt idx="16661">
                  <c:v>514</c:v>
                </c:pt>
                <c:pt idx="16662">
                  <c:v>517</c:v>
                </c:pt>
                <c:pt idx="16663">
                  <c:v>519</c:v>
                </c:pt>
                <c:pt idx="16664">
                  <c:v>523</c:v>
                </c:pt>
                <c:pt idx="16665">
                  <c:v>517</c:v>
                </c:pt>
                <c:pt idx="16666">
                  <c:v>519</c:v>
                </c:pt>
                <c:pt idx="16667">
                  <c:v>519</c:v>
                </c:pt>
                <c:pt idx="16668">
                  <c:v>514</c:v>
                </c:pt>
                <c:pt idx="16669">
                  <c:v>511</c:v>
                </c:pt>
                <c:pt idx="16670">
                  <c:v>510</c:v>
                </c:pt>
                <c:pt idx="16671">
                  <c:v>511</c:v>
                </c:pt>
                <c:pt idx="16672">
                  <c:v>504</c:v>
                </c:pt>
                <c:pt idx="16673">
                  <c:v>508</c:v>
                </c:pt>
                <c:pt idx="16674">
                  <c:v>508</c:v>
                </c:pt>
                <c:pt idx="16675">
                  <c:v>507</c:v>
                </c:pt>
                <c:pt idx="16676">
                  <c:v>506</c:v>
                </c:pt>
                <c:pt idx="16677">
                  <c:v>508</c:v>
                </c:pt>
                <c:pt idx="16678">
                  <c:v>511</c:v>
                </c:pt>
                <c:pt idx="16679">
                  <c:v>516</c:v>
                </c:pt>
                <c:pt idx="16680">
                  <c:v>520</c:v>
                </c:pt>
                <c:pt idx="16681">
                  <c:v>521</c:v>
                </c:pt>
                <c:pt idx="16682">
                  <c:v>526</c:v>
                </c:pt>
                <c:pt idx="16683">
                  <c:v>532</c:v>
                </c:pt>
                <c:pt idx="16684">
                  <c:v>529</c:v>
                </c:pt>
                <c:pt idx="16685">
                  <c:v>531</c:v>
                </c:pt>
                <c:pt idx="16686">
                  <c:v>529</c:v>
                </c:pt>
                <c:pt idx="16687">
                  <c:v>532</c:v>
                </c:pt>
                <c:pt idx="16688">
                  <c:v>530</c:v>
                </c:pt>
                <c:pt idx="16689">
                  <c:v>536</c:v>
                </c:pt>
                <c:pt idx="16690">
                  <c:v>533</c:v>
                </c:pt>
                <c:pt idx="16691">
                  <c:v>535</c:v>
                </c:pt>
                <c:pt idx="16692">
                  <c:v>539</c:v>
                </c:pt>
                <c:pt idx="16693">
                  <c:v>538</c:v>
                </c:pt>
                <c:pt idx="16694">
                  <c:v>538</c:v>
                </c:pt>
                <c:pt idx="16695">
                  <c:v>539</c:v>
                </c:pt>
                <c:pt idx="16696">
                  <c:v>539</c:v>
                </c:pt>
                <c:pt idx="16697">
                  <c:v>538</c:v>
                </c:pt>
                <c:pt idx="16698">
                  <c:v>534</c:v>
                </c:pt>
                <c:pt idx="16699">
                  <c:v>536</c:v>
                </c:pt>
                <c:pt idx="16700">
                  <c:v>531</c:v>
                </c:pt>
                <c:pt idx="16701">
                  <c:v>530</c:v>
                </c:pt>
                <c:pt idx="16702">
                  <c:v>529</c:v>
                </c:pt>
                <c:pt idx="16703">
                  <c:v>528</c:v>
                </c:pt>
                <c:pt idx="16704">
                  <c:v>526</c:v>
                </c:pt>
                <c:pt idx="16705">
                  <c:v>523</c:v>
                </c:pt>
                <c:pt idx="16706">
                  <c:v>522</c:v>
                </c:pt>
                <c:pt idx="16707">
                  <c:v>521</c:v>
                </c:pt>
                <c:pt idx="16708">
                  <c:v>520</c:v>
                </c:pt>
                <c:pt idx="16709">
                  <c:v>520</c:v>
                </c:pt>
                <c:pt idx="16710">
                  <c:v>526</c:v>
                </c:pt>
                <c:pt idx="16711">
                  <c:v>531</c:v>
                </c:pt>
                <c:pt idx="16712">
                  <c:v>530</c:v>
                </c:pt>
                <c:pt idx="16713">
                  <c:v>532</c:v>
                </c:pt>
                <c:pt idx="16714">
                  <c:v>535</c:v>
                </c:pt>
                <c:pt idx="16715">
                  <c:v>538</c:v>
                </c:pt>
                <c:pt idx="16716">
                  <c:v>539</c:v>
                </c:pt>
                <c:pt idx="16717">
                  <c:v>541</c:v>
                </c:pt>
                <c:pt idx="16718">
                  <c:v>544</c:v>
                </c:pt>
                <c:pt idx="16719">
                  <c:v>550</c:v>
                </c:pt>
                <c:pt idx="16720">
                  <c:v>548</c:v>
                </c:pt>
                <c:pt idx="16721">
                  <c:v>552</c:v>
                </c:pt>
                <c:pt idx="16722">
                  <c:v>555</c:v>
                </c:pt>
                <c:pt idx="16723">
                  <c:v>552</c:v>
                </c:pt>
                <c:pt idx="16724">
                  <c:v>553</c:v>
                </c:pt>
                <c:pt idx="16725">
                  <c:v>552</c:v>
                </c:pt>
                <c:pt idx="16726">
                  <c:v>551</c:v>
                </c:pt>
                <c:pt idx="16727">
                  <c:v>551</c:v>
                </c:pt>
                <c:pt idx="16728">
                  <c:v>554</c:v>
                </c:pt>
                <c:pt idx="16729">
                  <c:v>552</c:v>
                </c:pt>
                <c:pt idx="16730">
                  <c:v>553</c:v>
                </c:pt>
                <c:pt idx="16731">
                  <c:v>550</c:v>
                </c:pt>
                <c:pt idx="16732">
                  <c:v>555</c:v>
                </c:pt>
                <c:pt idx="16733">
                  <c:v>553</c:v>
                </c:pt>
                <c:pt idx="16734">
                  <c:v>552</c:v>
                </c:pt>
                <c:pt idx="16735">
                  <c:v>547</c:v>
                </c:pt>
                <c:pt idx="16736">
                  <c:v>548</c:v>
                </c:pt>
                <c:pt idx="16737">
                  <c:v>549</c:v>
                </c:pt>
                <c:pt idx="16738">
                  <c:v>548</c:v>
                </c:pt>
                <c:pt idx="16739">
                  <c:v>551</c:v>
                </c:pt>
                <c:pt idx="16740">
                  <c:v>551</c:v>
                </c:pt>
                <c:pt idx="16741">
                  <c:v>551</c:v>
                </c:pt>
                <c:pt idx="16742">
                  <c:v>551</c:v>
                </c:pt>
                <c:pt idx="16743">
                  <c:v>552</c:v>
                </c:pt>
                <c:pt idx="16744">
                  <c:v>549</c:v>
                </c:pt>
                <c:pt idx="16745">
                  <c:v>544</c:v>
                </c:pt>
                <c:pt idx="16746">
                  <c:v>542</c:v>
                </c:pt>
                <c:pt idx="16747">
                  <c:v>540</c:v>
                </c:pt>
                <c:pt idx="16748">
                  <c:v>547</c:v>
                </c:pt>
                <c:pt idx="16749">
                  <c:v>542</c:v>
                </c:pt>
                <c:pt idx="16750">
                  <c:v>543</c:v>
                </c:pt>
                <c:pt idx="16751">
                  <c:v>541</c:v>
                </c:pt>
                <c:pt idx="16752">
                  <c:v>538</c:v>
                </c:pt>
                <c:pt idx="16753">
                  <c:v>542</c:v>
                </c:pt>
                <c:pt idx="16754">
                  <c:v>547</c:v>
                </c:pt>
                <c:pt idx="16755">
                  <c:v>556</c:v>
                </c:pt>
                <c:pt idx="16756">
                  <c:v>552</c:v>
                </c:pt>
                <c:pt idx="16757">
                  <c:v>556</c:v>
                </c:pt>
                <c:pt idx="16758">
                  <c:v>559</c:v>
                </c:pt>
                <c:pt idx="16759">
                  <c:v>551</c:v>
                </c:pt>
                <c:pt idx="16760">
                  <c:v>550</c:v>
                </c:pt>
                <c:pt idx="16761">
                  <c:v>544</c:v>
                </c:pt>
                <c:pt idx="16762">
                  <c:v>548</c:v>
                </c:pt>
                <c:pt idx="16763">
                  <c:v>542</c:v>
                </c:pt>
                <c:pt idx="16764">
                  <c:v>544</c:v>
                </c:pt>
                <c:pt idx="16765">
                  <c:v>546</c:v>
                </c:pt>
                <c:pt idx="16766">
                  <c:v>544</c:v>
                </c:pt>
                <c:pt idx="16767">
                  <c:v>538</c:v>
                </c:pt>
                <c:pt idx="16768">
                  <c:v>535</c:v>
                </c:pt>
                <c:pt idx="16769">
                  <c:v>532</c:v>
                </c:pt>
                <c:pt idx="16770">
                  <c:v>523</c:v>
                </c:pt>
                <c:pt idx="16771">
                  <c:v>515</c:v>
                </c:pt>
                <c:pt idx="16772">
                  <c:v>513</c:v>
                </c:pt>
                <c:pt idx="16773">
                  <c:v>509</c:v>
                </c:pt>
                <c:pt idx="16774">
                  <c:v>504</c:v>
                </c:pt>
                <c:pt idx="16775">
                  <c:v>504</c:v>
                </c:pt>
                <c:pt idx="16776">
                  <c:v>499</c:v>
                </c:pt>
                <c:pt idx="16777">
                  <c:v>496</c:v>
                </c:pt>
                <c:pt idx="16778">
                  <c:v>495</c:v>
                </c:pt>
                <c:pt idx="16779">
                  <c:v>493</c:v>
                </c:pt>
                <c:pt idx="16780">
                  <c:v>493</c:v>
                </c:pt>
                <c:pt idx="16781">
                  <c:v>499</c:v>
                </c:pt>
                <c:pt idx="16782">
                  <c:v>496</c:v>
                </c:pt>
                <c:pt idx="16783">
                  <c:v>499</c:v>
                </c:pt>
                <c:pt idx="16784">
                  <c:v>493</c:v>
                </c:pt>
                <c:pt idx="16785">
                  <c:v>495</c:v>
                </c:pt>
                <c:pt idx="16786">
                  <c:v>497</c:v>
                </c:pt>
                <c:pt idx="16787">
                  <c:v>501</c:v>
                </c:pt>
                <c:pt idx="16788">
                  <c:v>500</c:v>
                </c:pt>
                <c:pt idx="16789">
                  <c:v>501</c:v>
                </c:pt>
                <c:pt idx="16790">
                  <c:v>501</c:v>
                </c:pt>
                <c:pt idx="16791">
                  <c:v>503</c:v>
                </c:pt>
                <c:pt idx="16792">
                  <c:v>507</c:v>
                </c:pt>
                <c:pt idx="16793">
                  <c:v>518</c:v>
                </c:pt>
                <c:pt idx="16794">
                  <c:v>522</c:v>
                </c:pt>
                <c:pt idx="16795">
                  <c:v>536</c:v>
                </c:pt>
                <c:pt idx="16796">
                  <c:v>534</c:v>
                </c:pt>
                <c:pt idx="16797">
                  <c:v>538</c:v>
                </c:pt>
                <c:pt idx="16798">
                  <c:v>535</c:v>
                </c:pt>
                <c:pt idx="16799">
                  <c:v>528</c:v>
                </c:pt>
                <c:pt idx="16800">
                  <c:v>525</c:v>
                </c:pt>
                <c:pt idx="16801">
                  <c:v>521</c:v>
                </c:pt>
                <c:pt idx="16802">
                  <c:v>516</c:v>
                </c:pt>
                <c:pt idx="16803">
                  <c:v>520</c:v>
                </c:pt>
                <c:pt idx="16804">
                  <c:v>513</c:v>
                </c:pt>
                <c:pt idx="16805">
                  <c:v>519</c:v>
                </c:pt>
                <c:pt idx="16806">
                  <c:v>521</c:v>
                </c:pt>
                <c:pt idx="16807">
                  <c:v>522</c:v>
                </c:pt>
                <c:pt idx="16808">
                  <c:v>521</c:v>
                </c:pt>
                <c:pt idx="16809">
                  <c:v>523</c:v>
                </c:pt>
                <c:pt idx="16810">
                  <c:v>523</c:v>
                </c:pt>
                <c:pt idx="16811">
                  <c:v>523</c:v>
                </c:pt>
                <c:pt idx="16812">
                  <c:v>522</c:v>
                </c:pt>
                <c:pt idx="16813">
                  <c:v>526</c:v>
                </c:pt>
                <c:pt idx="16814">
                  <c:v>526</c:v>
                </c:pt>
                <c:pt idx="16815">
                  <c:v>526</c:v>
                </c:pt>
                <c:pt idx="16816">
                  <c:v>527</c:v>
                </c:pt>
                <c:pt idx="16817">
                  <c:v>527</c:v>
                </c:pt>
                <c:pt idx="16818">
                  <c:v>527</c:v>
                </c:pt>
                <c:pt idx="16819">
                  <c:v>529</c:v>
                </c:pt>
                <c:pt idx="16820">
                  <c:v>530</c:v>
                </c:pt>
                <c:pt idx="16821">
                  <c:v>529</c:v>
                </c:pt>
                <c:pt idx="16822">
                  <c:v>527</c:v>
                </c:pt>
                <c:pt idx="16823">
                  <c:v>530</c:v>
                </c:pt>
                <c:pt idx="16824">
                  <c:v>533</c:v>
                </c:pt>
                <c:pt idx="16825">
                  <c:v>536</c:v>
                </c:pt>
                <c:pt idx="16826">
                  <c:v>537</c:v>
                </c:pt>
                <c:pt idx="16827">
                  <c:v>541</c:v>
                </c:pt>
                <c:pt idx="16828">
                  <c:v>543</c:v>
                </c:pt>
                <c:pt idx="16829">
                  <c:v>548</c:v>
                </c:pt>
                <c:pt idx="16830">
                  <c:v>546</c:v>
                </c:pt>
                <c:pt idx="16831">
                  <c:v>546</c:v>
                </c:pt>
                <c:pt idx="16832">
                  <c:v>544</c:v>
                </c:pt>
                <c:pt idx="16833">
                  <c:v>545</c:v>
                </c:pt>
                <c:pt idx="16834">
                  <c:v>543</c:v>
                </c:pt>
                <c:pt idx="16835">
                  <c:v>540</c:v>
                </c:pt>
                <c:pt idx="16836">
                  <c:v>540</c:v>
                </c:pt>
                <c:pt idx="16837">
                  <c:v>540</c:v>
                </c:pt>
                <c:pt idx="16838">
                  <c:v>539</c:v>
                </c:pt>
                <c:pt idx="16839">
                  <c:v>542</c:v>
                </c:pt>
                <c:pt idx="16840">
                  <c:v>544</c:v>
                </c:pt>
                <c:pt idx="16841">
                  <c:v>547</c:v>
                </c:pt>
                <c:pt idx="16842">
                  <c:v>550</c:v>
                </c:pt>
                <c:pt idx="16843">
                  <c:v>551</c:v>
                </c:pt>
                <c:pt idx="16844">
                  <c:v>551</c:v>
                </c:pt>
                <c:pt idx="16845">
                  <c:v>552</c:v>
                </c:pt>
                <c:pt idx="16846">
                  <c:v>549</c:v>
                </c:pt>
                <c:pt idx="16847">
                  <c:v>549</c:v>
                </c:pt>
                <c:pt idx="16848">
                  <c:v>548</c:v>
                </c:pt>
                <c:pt idx="16849">
                  <c:v>548</c:v>
                </c:pt>
                <c:pt idx="16850">
                  <c:v>547</c:v>
                </c:pt>
                <c:pt idx="16851">
                  <c:v>547</c:v>
                </c:pt>
                <c:pt idx="16852">
                  <c:v>548</c:v>
                </c:pt>
                <c:pt idx="16853">
                  <c:v>548</c:v>
                </c:pt>
                <c:pt idx="16854">
                  <c:v>548</c:v>
                </c:pt>
                <c:pt idx="16855">
                  <c:v>549</c:v>
                </c:pt>
                <c:pt idx="16856">
                  <c:v>552</c:v>
                </c:pt>
                <c:pt idx="16857">
                  <c:v>552</c:v>
                </c:pt>
                <c:pt idx="16858">
                  <c:v>554</c:v>
                </c:pt>
                <c:pt idx="16859">
                  <c:v>553</c:v>
                </c:pt>
                <c:pt idx="16860">
                  <c:v>555</c:v>
                </c:pt>
                <c:pt idx="16861">
                  <c:v>554</c:v>
                </c:pt>
                <c:pt idx="16862">
                  <c:v>555</c:v>
                </c:pt>
                <c:pt idx="16863">
                  <c:v>553</c:v>
                </c:pt>
                <c:pt idx="16864">
                  <c:v>555</c:v>
                </c:pt>
                <c:pt idx="16865">
                  <c:v>553</c:v>
                </c:pt>
                <c:pt idx="16866">
                  <c:v>555</c:v>
                </c:pt>
                <c:pt idx="16867">
                  <c:v>555</c:v>
                </c:pt>
                <c:pt idx="16868">
                  <c:v>554</c:v>
                </c:pt>
                <c:pt idx="16869">
                  <c:v>554</c:v>
                </c:pt>
                <c:pt idx="16870">
                  <c:v>552</c:v>
                </c:pt>
                <c:pt idx="16871">
                  <c:v>551</c:v>
                </c:pt>
                <c:pt idx="16872">
                  <c:v>550</c:v>
                </c:pt>
                <c:pt idx="16873">
                  <c:v>545</c:v>
                </c:pt>
                <c:pt idx="16874">
                  <c:v>544</c:v>
                </c:pt>
                <c:pt idx="16875">
                  <c:v>544</c:v>
                </c:pt>
                <c:pt idx="16876">
                  <c:v>541</c:v>
                </c:pt>
                <c:pt idx="16877">
                  <c:v>541</c:v>
                </c:pt>
                <c:pt idx="16878">
                  <c:v>540</c:v>
                </c:pt>
                <c:pt idx="16879">
                  <c:v>539</c:v>
                </c:pt>
                <c:pt idx="16880">
                  <c:v>537</c:v>
                </c:pt>
                <c:pt idx="16881">
                  <c:v>536</c:v>
                </c:pt>
                <c:pt idx="16882">
                  <c:v>538</c:v>
                </c:pt>
                <c:pt idx="16883">
                  <c:v>533</c:v>
                </c:pt>
                <c:pt idx="16884">
                  <c:v>532</c:v>
                </c:pt>
                <c:pt idx="16885">
                  <c:v>531</c:v>
                </c:pt>
                <c:pt idx="16886">
                  <c:v>531</c:v>
                </c:pt>
                <c:pt idx="16887">
                  <c:v>532</c:v>
                </c:pt>
                <c:pt idx="16888">
                  <c:v>534</c:v>
                </c:pt>
                <c:pt idx="16889">
                  <c:v>533</c:v>
                </c:pt>
                <c:pt idx="16890">
                  <c:v>536</c:v>
                </c:pt>
                <c:pt idx="16891">
                  <c:v>533</c:v>
                </c:pt>
                <c:pt idx="16892">
                  <c:v>531</c:v>
                </c:pt>
                <c:pt idx="16893">
                  <c:v>531</c:v>
                </c:pt>
                <c:pt idx="16894">
                  <c:v>528</c:v>
                </c:pt>
                <c:pt idx="16895">
                  <c:v>532</c:v>
                </c:pt>
                <c:pt idx="16896">
                  <c:v>529</c:v>
                </c:pt>
                <c:pt idx="16897">
                  <c:v>525</c:v>
                </c:pt>
                <c:pt idx="16898">
                  <c:v>523</c:v>
                </c:pt>
                <c:pt idx="16899">
                  <c:v>524</c:v>
                </c:pt>
                <c:pt idx="16900">
                  <c:v>522</c:v>
                </c:pt>
                <c:pt idx="16901">
                  <c:v>522</c:v>
                </c:pt>
                <c:pt idx="16902">
                  <c:v>524</c:v>
                </c:pt>
                <c:pt idx="16903">
                  <c:v>527</c:v>
                </c:pt>
                <c:pt idx="16904">
                  <c:v>527</c:v>
                </c:pt>
                <c:pt idx="16905">
                  <c:v>528</c:v>
                </c:pt>
                <c:pt idx="16906">
                  <c:v>529</c:v>
                </c:pt>
                <c:pt idx="16907">
                  <c:v>530</c:v>
                </c:pt>
                <c:pt idx="16908">
                  <c:v>531</c:v>
                </c:pt>
                <c:pt idx="16909">
                  <c:v>530</c:v>
                </c:pt>
                <c:pt idx="16910">
                  <c:v>534</c:v>
                </c:pt>
                <c:pt idx="16911">
                  <c:v>535</c:v>
                </c:pt>
                <c:pt idx="16912">
                  <c:v>535</c:v>
                </c:pt>
                <c:pt idx="16913">
                  <c:v>540</c:v>
                </c:pt>
                <c:pt idx="16914">
                  <c:v>544</c:v>
                </c:pt>
                <c:pt idx="16915">
                  <c:v>544</c:v>
                </c:pt>
                <c:pt idx="16916">
                  <c:v>545</c:v>
                </c:pt>
                <c:pt idx="16917">
                  <c:v>547</c:v>
                </c:pt>
                <c:pt idx="16918">
                  <c:v>550</c:v>
                </c:pt>
                <c:pt idx="16919">
                  <c:v>547</c:v>
                </c:pt>
                <c:pt idx="16920">
                  <c:v>547</c:v>
                </c:pt>
                <c:pt idx="16921">
                  <c:v>545</c:v>
                </c:pt>
                <c:pt idx="16922">
                  <c:v>545</c:v>
                </c:pt>
                <c:pt idx="16923">
                  <c:v>544</c:v>
                </c:pt>
                <c:pt idx="16924">
                  <c:v>542</c:v>
                </c:pt>
                <c:pt idx="16925">
                  <c:v>541</c:v>
                </c:pt>
                <c:pt idx="16926">
                  <c:v>540</c:v>
                </c:pt>
                <c:pt idx="16927">
                  <c:v>538</c:v>
                </c:pt>
                <c:pt idx="16928">
                  <c:v>536</c:v>
                </c:pt>
                <c:pt idx="16929">
                  <c:v>534</c:v>
                </c:pt>
                <c:pt idx="16930">
                  <c:v>531</c:v>
                </c:pt>
                <c:pt idx="16931">
                  <c:v>531</c:v>
                </c:pt>
                <c:pt idx="16932">
                  <c:v>527</c:v>
                </c:pt>
                <c:pt idx="16933">
                  <c:v>525</c:v>
                </c:pt>
                <c:pt idx="16934">
                  <c:v>528</c:v>
                </c:pt>
                <c:pt idx="16935">
                  <c:v>527</c:v>
                </c:pt>
                <c:pt idx="16936">
                  <c:v>526</c:v>
                </c:pt>
                <c:pt idx="16937">
                  <c:v>525</c:v>
                </c:pt>
                <c:pt idx="16938">
                  <c:v>530</c:v>
                </c:pt>
                <c:pt idx="16939">
                  <c:v>529</c:v>
                </c:pt>
                <c:pt idx="16940">
                  <c:v>526</c:v>
                </c:pt>
                <c:pt idx="16941">
                  <c:v>524</c:v>
                </c:pt>
                <c:pt idx="16942">
                  <c:v>524</c:v>
                </c:pt>
                <c:pt idx="16943">
                  <c:v>521</c:v>
                </c:pt>
                <c:pt idx="16944">
                  <c:v>516</c:v>
                </c:pt>
                <c:pt idx="16945">
                  <c:v>517</c:v>
                </c:pt>
                <c:pt idx="16946">
                  <c:v>517</c:v>
                </c:pt>
                <c:pt idx="16947">
                  <c:v>514</c:v>
                </c:pt>
                <c:pt idx="16948">
                  <c:v>511</c:v>
                </c:pt>
                <c:pt idx="16949">
                  <c:v>511</c:v>
                </c:pt>
                <c:pt idx="16950">
                  <c:v>504</c:v>
                </c:pt>
                <c:pt idx="16951">
                  <c:v>508</c:v>
                </c:pt>
                <c:pt idx="16952">
                  <c:v>511</c:v>
                </c:pt>
                <c:pt idx="16953">
                  <c:v>512</c:v>
                </c:pt>
                <c:pt idx="16954">
                  <c:v>514</c:v>
                </c:pt>
                <c:pt idx="16955">
                  <c:v>517</c:v>
                </c:pt>
                <c:pt idx="16956">
                  <c:v>519</c:v>
                </c:pt>
                <c:pt idx="16957">
                  <c:v>523</c:v>
                </c:pt>
                <c:pt idx="16958">
                  <c:v>523</c:v>
                </c:pt>
                <c:pt idx="16959">
                  <c:v>525</c:v>
                </c:pt>
                <c:pt idx="16960">
                  <c:v>534</c:v>
                </c:pt>
                <c:pt idx="16961">
                  <c:v>538</c:v>
                </c:pt>
                <c:pt idx="16962">
                  <c:v>543</c:v>
                </c:pt>
                <c:pt idx="16963">
                  <c:v>541</c:v>
                </c:pt>
                <c:pt idx="16964">
                  <c:v>545</c:v>
                </c:pt>
                <c:pt idx="16965">
                  <c:v>548</c:v>
                </c:pt>
                <c:pt idx="16966">
                  <c:v>548</c:v>
                </c:pt>
                <c:pt idx="16967">
                  <c:v>549</c:v>
                </c:pt>
                <c:pt idx="16968">
                  <c:v>546</c:v>
                </c:pt>
                <c:pt idx="16969">
                  <c:v>548</c:v>
                </c:pt>
                <c:pt idx="16970">
                  <c:v>542</c:v>
                </c:pt>
                <c:pt idx="16971">
                  <c:v>544</c:v>
                </c:pt>
                <c:pt idx="16972">
                  <c:v>544</c:v>
                </c:pt>
                <c:pt idx="16973">
                  <c:v>542</c:v>
                </c:pt>
                <c:pt idx="16974">
                  <c:v>540</c:v>
                </c:pt>
                <c:pt idx="16975">
                  <c:v>534</c:v>
                </c:pt>
                <c:pt idx="16976">
                  <c:v>535</c:v>
                </c:pt>
                <c:pt idx="16977">
                  <c:v>537</c:v>
                </c:pt>
                <c:pt idx="16978">
                  <c:v>534</c:v>
                </c:pt>
                <c:pt idx="16979">
                  <c:v>536</c:v>
                </c:pt>
                <c:pt idx="16980">
                  <c:v>536</c:v>
                </c:pt>
                <c:pt idx="16981">
                  <c:v>533</c:v>
                </c:pt>
                <c:pt idx="16982">
                  <c:v>534</c:v>
                </c:pt>
                <c:pt idx="16983">
                  <c:v>533</c:v>
                </c:pt>
                <c:pt idx="16984">
                  <c:v>532</c:v>
                </c:pt>
                <c:pt idx="16985">
                  <c:v>532</c:v>
                </c:pt>
                <c:pt idx="16986">
                  <c:v>535</c:v>
                </c:pt>
                <c:pt idx="16987">
                  <c:v>536</c:v>
                </c:pt>
                <c:pt idx="16988">
                  <c:v>536</c:v>
                </c:pt>
                <c:pt idx="16989">
                  <c:v>536</c:v>
                </c:pt>
                <c:pt idx="16990">
                  <c:v>540</c:v>
                </c:pt>
                <c:pt idx="16991">
                  <c:v>543</c:v>
                </c:pt>
                <c:pt idx="16992">
                  <c:v>539</c:v>
                </c:pt>
                <c:pt idx="16993">
                  <c:v>539</c:v>
                </c:pt>
                <c:pt idx="16994">
                  <c:v>543</c:v>
                </c:pt>
                <c:pt idx="16995">
                  <c:v>544</c:v>
                </c:pt>
                <c:pt idx="16996">
                  <c:v>544</c:v>
                </c:pt>
                <c:pt idx="16997">
                  <c:v>542</c:v>
                </c:pt>
                <c:pt idx="16998">
                  <c:v>543</c:v>
                </c:pt>
                <c:pt idx="16999">
                  <c:v>547</c:v>
                </c:pt>
                <c:pt idx="17000">
                  <c:v>549</c:v>
                </c:pt>
                <c:pt idx="17001">
                  <c:v>546</c:v>
                </c:pt>
                <c:pt idx="17002">
                  <c:v>547</c:v>
                </c:pt>
                <c:pt idx="17003">
                  <c:v>543</c:v>
                </c:pt>
                <c:pt idx="17004">
                  <c:v>536</c:v>
                </c:pt>
                <c:pt idx="17005">
                  <c:v>535</c:v>
                </c:pt>
                <c:pt idx="17006">
                  <c:v>537</c:v>
                </c:pt>
                <c:pt idx="17007">
                  <c:v>534</c:v>
                </c:pt>
                <c:pt idx="17008">
                  <c:v>538</c:v>
                </c:pt>
                <c:pt idx="17009">
                  <c:v>538</c:v>
                </c:pt>
                <c:pt idx="17010">
                  <c:v>532</c:v>
                </c:pt>
                <c:pt idx="17011">
                  <c:v>521</c:v>
                </c:pt>
                <c:pt idx="17012">
                  <c:v>520</c:v>
                </c:pt>
                <c:pt idx="17013">
                  <c:v>520</c:v>
                </c:pt>
                <c:pt idx="17014">
                  <c:v>512</c:v>
                </c:pt>
                <c:pt idx="17015">
                  <c:v>512</c:v>
                </c:pt>
                <c:pt idx="17016">
                  <c:v>512</c:v>
                </c:pt>
                <c:pt idx="17017">
                  <c:v>517</c:v>
                </c:pt>
                <c:pt idx="17018">
                  <c:v>512</c:v>
                </c:pt>
                <c:pt idx="17019">
                  <c:v>514</c:v>
                </c:pt>
                <c:pt idx="17020">
                  <c:v>507</c:v>
                </c:pt>
                <c:pt idx="17021">
                  <c:v>508</c:v>
                </c:pt>
                <c:pt idx="17022">
                  <c:v>520</c:v>
                </c:pt>
                <c:pt idx="17023">
                  <c:v>522</c:v>
                </c:pt>
                <c:pt idx="17024">
                  <c:v>519</c:v>
                </c:pt>
                <c:pt idx="17025">
                  <c:v>522</c:v>
                </c:pt>
                <c:pt idx="17026">
                  <c:v>525</c:v>
                </c:pt>
                <c:pt idx="17027">
                  <c:v>523</c:v>
                </c:pt>
                <c:pt idx="17028">
                  <c:v>532</c:v>
                </c:pt>
                <c:pt idx="17029">
                  <c:v>530</c:v>
                </c:pt>
                <c:pt idx="17030">
                  <c:v>542</c:v>
                </c:pt>
                <c:pt idx="17031">
                  <c:v>542</c:v>
                </c:pt>
                <c:pt idx="17032">
                  <c:v>542</c:v>
                </c:pt>
                <c:pt idx="17033">
                  <c:v>554</c:v>
                </c:pt>
                <c:pt idx="17034">
                  <c:v>554</c:v>
                </c:pt>
                <c:pt idx="17035">
                  <c:v>555</c:v>
                </c:pt>
                <c:pt idx="17036">
                  <c:v>554</c:v>
                </c:pt>
                <c:pt idx="17037">
                  <c:v>558</c:v>
                </c:pt>
                <c:pt idx="17038">
                  <c:v>551</c:v>
                </c:pt>
                <c:pt idx="17039">
                  <c:v>548</c:v>
                </c:pt>
                <c:pt idx="17040">
                  <c:v>546</c:v>
                </c:pt>
                <c:pt idx="17041">
                  <c:v>550</c:v>
                </c:pt>
                <c:pt idx="17042">
                  <c:v>553</c:v>
                </c:pt>
                <c:pt idx="17043">
                  <c:v>544</c:v>
                </c:pt>
                <c:pt idx="17044">
                  <c:v>539</c:v>
                </c:pt>
                <c:pt idx="17045">
                  <c:v>532</c:v>
                </c:pt>
                <c:pt idx="17046">
                  <c:v>531</c:v>
                </c:pt>
                <c:pt idx="17047">
                  <c:v>530</c:v>
                </c:pt>
                <c:pt idx="17048">
                  <c:v>529</c:v>
                </c:pt>
                <c:pt idx="17049">
                  <c:v>530</c:v>
                </c:pt>
                <c:pt idx="17050">
                  <c:v>536</c:v>
                </c:pt>
                <c:pt idx="17051">
                  <c:v>535</c:v>
                </c:pt>
                <c:pt idx="17052">
                  <c:v>537</c:v>
                </c:pt>
                <c:pt idx="17053">
                  <c:v>536</c:v>
                </c:pt>
                <c:pt idx="17054">
                  <c:v>538</c:v>
                </c:pt>
                <c:pt idx="17055">
                  <c:v>537</c:v>
                </c:pt>
                <c:pt idx="17056">
                  <c:v>536</c:v>
                </c:pt>
                <c:pt idx="17057">
                  <c:v>535</c:v>
                </c:pt>
                <c:pt idx="17058">
                  <c:v>537</c:v>
                </c:pt>
                <c:pt idx="17059">
                  <c:v>539</c:v>
                </c:pt>
                <c:pt idx="17060">
                  <c:v>535</c:v>
                </c:pt>
                <c:pt idx="17061">
                  <c:v>535</c:v>
                </c:pt>
                <c:pt idx="17062">
                  <c:v>532</c:v>
                </c:pt>
                <c:pt idx="17063">
                  <c:v>526</c:v>
                </c:pt>
                <c:pt idx="17064">
                  <c:v>525</c:v>
                </c:pt>
                <c:pt idx="17065">
                  <c:v>523</c:v>
                </c:pt>
                <c:pt idx="17066">
                  <c:v>519</c:v>
                </c:pt>
                <c:pt idx="17067">
                  <c:v>515</c:v>
                </c:pt>
                <c:pt idx="17068">
                  <c:v>513</c:v>
                </c:pt>
                <c:pt idx="17069">
                  <c:v>512</c:v>
                </c:pt>
                <c:pt idx="17070">
                  <c:v>515</c:v>
                </c:pt>
                <c:pt idx="17071">
                  <c:v>510</c:v>
                </c:pt>
                <c:pt idx="17072">
                  <c:v>514</c:v>
                </c:pt>
                <c:pt idx="17073">
                  <c:v>514</c:v>
                </c:pt>
                <c:pt idx="17074">
                  <c:v>518</c:v>
                </c:pt>
                <c:pt idx="17075">
                  <c:v>517</c:v>
                </c:pt>
                <c:pt idx="17076">
                  <c:v>520</c:v>
                </c:pt>
                <c:pt idx="17077">
                  <c:v>522</c:v>
                </c:pt>
                <c:pt idx="17078">
                  <c:v>526</c:v>
                </c:pt>
                <c:pt idx="17079">
                  <c:v>525</c:v>
                </c:pt>
                <c:pt idx="17080">
                  <c:v>532</c:v>
                </c:pt>
                <c:pt idx="17081">
                  <c:v>534</c:v>
                </c:pt>
                <c:pt idx="17082">
                  <c:v>529</c:v>
                </c:pt>
                <c:pt idx="17083">
                  <c:v>531</c:v>
                </c:pt>
                <c:pt idx="17084">
                  <c:v>529</c:v>
                </c:pt>
                <c:pt idx="17085">
                  <c:v>527</c:v>
                </c:pt>
                <c:pt idx="17086">
                  <c:v>529</c:v>
                </c:pt>
                <c:pt idx="17087">
                  <c:v>527</c:v>
                </c:pt>
                <c:pt idx="17088">
                  <c:v>531</c:v>
                </c:pt>
                <c:pt idx="17089">
                  <c:v>535</c:v>
                </c:pt>
                <c:pt idx="17090">
                  <c:v>537</c:v>
                </c:pt>
                <c:pt idx="17091">
                  <c:v>538</c:v>
                </c:pt>
                <c:pt idx="17092">
                  <c:v>535</c:v>
                </c:pt>
                <c:pt idx="17093">
                  <c:v>528</c:v>
                </c:pt>
                <c:pt idx="17094">
                  <c:v>524</c:v>
                </c:pt>
                <c:pt idx="17095">
                  <c:v>520</c:v>
                </c:pt>
                <c:pt idx="17096">
                  <c:v>516</c:v>
                </c:pt>
                <c:pt idx="17097">
                  <c:v>513</c:v>
                </c:pt>
                <c:pt idx="17098">
                  <c:v>507</c:v>
                </c:pt>
                <c:pt idx="17099">
                  <c:v>509</c:v>
                </c:pt>
                <c:pt idx="17100">
                  <c:v>510</c:v>
                </c:pt>
                <c:pt idx="17101">
                  <c:v>506</c:v>
                </c:pt>
                <c:pt idx="17102">
                  <c:v>512</c:v>
                </c:pt>
                <c:pt idx="17103">
                  <c:v>510</c:v>
                </c:pt>
                <c:pt idx="17104">
                  <c:v>512</c:v>
                </c:pt>
                <c:pt idx="17105">
                  <c:v>513</c:v>
                </c:pt>
                <c:pt idx="17106">
                  <c:v>518</c:v>
                </c:pt>
                <c:pt idx="17107">
                  <c:v>516</c:v>
                </c:pt>
                <c:pt idx="17108">
                  <c:v>520</c:v>
                </c:pt>
                <c:pt idx="17109">
                  <c:v>524</c:v>
                </c:pt>
                <c:pt idx="17110">
                  <c:v>529</c:v>
                </c:pt>
                <c:pt idx="17111">
                  <c:v>530</c:v>
                </c:pt>
                <c:pt idx="17112">
                  <c:v>532</c:v>
                </c:pt>
                <c:pt idx="17113">
                  <c:v>537</c:v>
                </c:pt>
                <c:pt idx="17114">
                  <c:v>537</c:v>
                </c:pt>
                <c:pt idx="17115">
                  <c:v>539</c:v>
                </c:pt>
                <c:pt idx="17116">
                  <c:v>542</c:v>
                </c:pt>
                <c:pt idx="17117">
                  <c:v>539</c:v>
                </c:pt>
                <c:pt idx="17118">
                  <c:v>541</c:v>
                </c:pt>
                <c:pt idx="17119">
                  <c:v>540</c:v>
                </c:pt>
                <c:pt idx="17120">
                  <c:v>543</c:v>
                </c:pt>
                <c:pt idx="17121">
                  <c:v>546</c:v>
                </c:pt>
                <c:pt idx="17122">
                  <c:v>542</c:v>
                </c:pt>
                <c:pt idx="17123">
                  <c:v>542</c:v>
                </c:pt>
                <c:pt idx="17124">
                  <c:v>540</c:v>
                </c:pt>
                <c:pt idx="17125">
                  <c:v>543</c:v>
                </c:pt>
                <c:pt idx="17126">
                  <c:v>538</c:v>
                </c:pt>
                <c:pt idx="17127">
                  <c:v>540</c:v>
                </c:pt>
                <c:pt idx="17128">
                  <c:v>540</c:v>
                </c:pt>
                <c:pt idx="17129">
                  <c:v>538</c:v>
                </c:pt>
                <c:pt idx="17130">
                  <c:v>538</c:v>
                </c:pt>
                <c:pt idx="17131">
                  <c:v>538</c:v>
                </c:pt>
                <c:pt idx="17132">
                  <c:v>539</c:v>
                </c:pt>
                <c:pt idx="17133">
                  <c:v>538</c:v>
                </c:pt>
                <c:pt idx="17134">
                  <c:v>538</c:v>
                </c:pt>
                <c:pt idx="17135">
                  <c:v>540</c:v>
                </c:pt>
                <c:pt idx="17136">
                  <c:v>542</c:v>
                </c:pt>
                <c:pt idx="17137">
                  <c:v>544</c:v>
                </c:pt>
                <c:pt idx="17138">
                  <c:v>542</c:v>
                </c:pt>
                <c:pt idx="17139">
                  <c:v>545</c:v>
                </c:pt>
                <c:pt idx="17140">
                  <c:v>547</c:v>
                </c:pt>
                <c:pt idx="17141">
                  <c:v>546</c:v>
                </c:pt>
                <c:pt idx="17142">
                  <c:v>546</c:v>
                </c:pt>
                <c:pt idx="17143">
                  <c:v>542</c:v>
                </c:pt>
                <c:pt idx="17144">
                  <c:v>541</c:v>
                </c:pt>
                <c:pt idx="17145">
                  <c:v>538</c:v>
                </c:pt>
                <c:pt idx="17146">
                  <c:v>540</c:v>
                </c:pt>
                <c:pt idx="17147">
                  <c:v>538</c:v>
                </c:pt>
                <c:pt idx="17148">
                  <c:v>538</c:v>
                </c:pt>
                <c:pt idx="17149">
                  <c:v>539</c:v>
                </c:pt>
                <c:pt idx="17150">
                  <c:v>543</c:v>
                </c:pt>
                <c:pt idx="17151">
                  <c:v>540</c:v>
                </c:pt>
                <c:pt idx="17152">
                  <c:v>539</c:v>
                </c:pt>
                <c:pt idx="17153">
                  <c:v>538</c:v>
                </c:pt>
                <c:pt idx="17154">
                  <c:v>533</c:v>
                </c:pt>
                <c:pt idx="17155">
                  <c:v>533</c:v>
                </c:pt>
                <c:pt idx="17156">
                  <c:v>535</c:v>
                </c:pt>
                <c:pt idx="17157">
                  <c:v>534</c:v>
                </c:pt>
                <c:pt idx="17158">
                  <c:v>527</c:v>
                </c:pt>
                <c:pt idx="17159">
                  <c:v>527</c:v>
                </c:pt>
                <c:pt idx="17160">
                  <c:v>525</c:v>
                </c:pt>
                <c:pt idx="17161">
                  <c:v>524</c:v>
                </c:pt>
                <c:pt idx="17162">
                  <c:v>522</c:v>
                </c:pt>
                <c:pt idx="17163">
                  <c:v>524</c:v>
                </c:pt>
                <c:pt idx="17164">
                  <c:v>525</c:v>
                </c:pt>
                <c:pt idx="17165">
                  <c:v>528</c:v>
                </c:pt>
                <c:pt idx="17166">
                  <c:v>525</c:v>
                </c:pt>
                <c:pt idx="17167">
                  <c:v>528</c:v>
                </c:pt>
                <c:pt idx="17168">
                  <c:v>529</c:v>
                </c:pt>
                <c:pt idx="17169">
                  <c:v>528</c:v>
                </c:pt>
                <c:pt idx="17170">
                  <c:v>530</c:v>
                </c:pt>
                <c:pt idx="17171">
                  <c:v>527</c:v>
                </c:pt>
                <c:pt idx="17172">
                  <c:v>528</c:v>
                </c:pt>
                <c:pt idx="17173">
                  <c:v>527</c:v>
                </c:pt>
                <c:pt idx="17174">
                  <c:v>529</c:v>
                </c:pt>
                <c:pt idx="17175">
                  <c:v>528</c:v>
                </c:pt>
                <c:pt idx="17176">
                  <c:v>526</c:v>
                </c:pt>
                <c:pt idx="17177">
                  <c:v>527</c:v>
                </c:pt>
                <c:pt idx="17178">
                  <c:v>525</c:v>
                </c:pt>
                <c:pt idx="17179">
                  <c:v>525</c:v>
                </c:pt>
                <c:pt idx="17180">
                  <c:v>522</c:v>
                </c:pt>
                <c:pt idx="17181">
                  <c:v>517</c:v>
                </c:pt>
                <c:pt idx="17182">
                  <c:v>521</c:v>
                </c:pt>
                <c:pt idx="17183">
                  <c:v>519</c:v>
                </c:pt>
                <c:pt idx="17184">
                  <c:v>517</c:v>
                </c:pt>
                <c:pt idx="17185">
                  <c:v>515</c:v>
                </c:pt>
                <c:pt idx="17186">
                  <c:v>517</c:v>
                </c:pt>
                <c:pt idx="17187">
                  <c:v>515</c:v>
                </c:pt>
                <c:pt idx="17188">
                  <c:v>516</c:v>
                </c:pt>
                <c:pt idx="17189">
                  <c:v>513</c:v>
                </c:pt>
                <c:pt idx="17190">
                  <c:v>515</c:v>
                </c:pt>
                <c:pt idx="17191">
                  <c:v>517</c:v>
                </c:pt>
                <c:pt idx="17192">
                  <c:v>523</c:v>
                </c:pt>
                <c:pt idx="17193">
                  <c:v>530</c:v>
                </c:pt>
                <c:pt idx="17194">
                  <c:v>546</c:v>
                </c:pt>
                <c:pt idx="17195">
                  <c:v>545</c:v>
                </c:pt>
                <c:pt idx="17196">
                  <c:v>547</c:v>
                </c:pt>
                <c:pt idx="17197">
                  <c:v>547</c:v>
                </c:pt>
                <c:pt idx="17198">
                  <c:v>542</c:v>
                </c:pt>
                <c:pt idx="17199">
                  <c:v>540</c:v>
                </c:pt>
                <c:pt idx="17200">
                  <c:v>538</c:v>
                </c:pt>
                <c:pt idx="17201">
                  <c:v>540</c:v>
                </c:pt>
                <c:pt idx="17202">
                  <c:v>538</c:v>
                </c:pt>
                <c:pt idx="17203">
                  <c:v>535</c:v>
                </c:pt>
                <c:pt idx="17204">
                  <c:v>536</c:v>
                </c:pt>
                <c:pt idx="17205">
                  <c:v>533</c:v>
                </c:pt>
                <c:pt idx="17206">
                  <c:v>527</c:v>
                </c:pt>
                <c:pt idx="17207">
                  <c:v>525</c:v>
                </c:pt>
                <c:pt idx="17208">
                  <c:v>525</c:v>
                </c:pt>
                <c:pt idx="17209">
                  <c:v>527</c:v>
                </c:pt>
                <c:pt idx="17210">
                  <c:v>528</c:v>
                </c:pt>
                <c:pt idx="17211">
                  <c:v>529</c:v>
                </c:pt>
                <c:pt idx="17212">
                  <c:v>532</c:v>
                </c:pt>
                <c:pt idx="17213">
                  <c:v>539</c:v>
                </c:pt>
                <c:pt idx="17214">
                  <c:v>540</c:v>
                </c:pt>
                <c:pt idx="17215">
                  <c:v>532</c:v>
                </c:pt>
                <c:pt idx="17216">
                  <c:v>526</c:v>
                </c:pt>
                <c:pt idx="17217">
                  <c:v>528</c:v>
                </c:pt>
                <c:pt idx="17218">
                  <c:v>524</c:v>
                </c:pt>
                <c:pt idx="17219">
                  <c:v>524</c:v>
                </c:pt>
                <c:pt idx="17220">
                  <c:v>518</c:v>
                </c:pt>
                <c:pt idx="17221">
                  <c:v>520</c:v>
                </c:pt>
                <c:pt idx="17222">
                  <c:v>522</c:v>
                </c:pt>
                <c:pt idx="17223">
                  <c:v>522</c:v>
                </c:pt>
                <c:pt idx="17224">
                  <c:v>523</c:v>
                </c:pt>
                <c:pt idx="17225">
                  <c:v>529</c:v>
                </c:pt>
                <c:pt idx="17226">
                  <c:v>534</c:v>
                </c:pt>
                <c:pt idx="17227">
                  <c:v>532</c:v>
                </c:pt>
                <c:pt idx="17228">
                  <c:v>530</c:v>
                </c:pt>
                <c:pt idx="17229">
                  <c:v>537</c:v>
                </c:pt>
                <c:pt idx="17230">
                  <c:v>528</c:v>
                </c:pt>
                <c:pt idx="17231">
                  <c:v>530</c:v>
                </c:pt>
                <c:pt idx="17232">
                  <c:v>524</c:v>
                </c:pt>
                <c:pt idx="17233">
                  <c:v>520</c:v>
                </c:pt>
                <c:pt idx="17234">
                  <c:v>516</c:v>
                </c:pt>
                <c:pt idx="17235">
                  <c:v>506</c:v>
                </c:pt>
                <c:pt idx="17236">
                  <c:v>502</c:v>
                </c:pt>
                <c:pt idx="17237">
                  <c:v>500</c:v>
                </c:pt>
                <c:pt idx="17238">
                  <c:v>501</c:v>
                </c:pt>
                <c:pt idx="17239">
                  <c:v>504</c:v>
                </c:pt>
                <c:pt idx="17240">
                  <c:v>505</c:v>
                </c:pt>
                <c:pt idx="17241">
                  <c:v>507</c:v>
                </c:pt>
                <c:pt idx="17242">
                  <c:v>503</c:v>
                </c:pt>
                <c:pt idx="17243">
                  <c:v>508</c:v>
                </c:pt>
                <c:pt idx="17244">
                  <c:v>513</c:v>
                </c:pt>
                <c:pt idx="17245">
                  <c:v>512</c:v>
                </c:pt>
                <c:pt idx="17246">
                  <c:v>515</c:v>
                </c:pt>
                <c:pt idx="17247">
                  <c:v>523</c:v>
                </c:pt>
                <c:pt idx="17248">
                  <c:v>522</c:v>
                </c:pt>
                <c:pt idx="17249">
                  <c:v>523</c:v>
                </c:pt>
                <c:pt idx="17250">
                  <c:v>526</c:v>
                </c:pt>
                <c:pt idx="17251">
                  <c:v>530</c:v>
                </c:pt>
                <c:pt idx="17252">
                  <c:v>533</c:v>
                </c:pt>
                <c:pt idx="17253">
                  <c:v>534</c:v>
                </c:pt>
                <c:pt idx="17254">
                  <c:v>531</c:v>
                </c:pt>
                <c:pt idx="17255">
                  <c:v>532</c:v>
                </c:pt>
                <c:pt idx="17256">
                  <c:v>534</c:v>
                </c:pt>
                <c:pt idx="17257">
                  <c:v>533</c:v>
                </c:pt>
                <c:pt idx="17258">
                  <c:v>528</c:v>
                </c:pt>
                <c:pt idx="17259">
                  <c:v>529</c:v>
                </c:pt>
                <c:pt idx="17260">
                  <c:v>529</c:v>
                </c:pt>
                <c:pt idx="17261">
                  <c:v>529</c:v>
                </c:pt>
                <c:pt idx="17262">
                  <c:v>529</c:v>
                </c:pt>
                <c:pt idx="17263">
                  <c:v>529</c:v>
                </c:pt>
                <c:pt idx="17264">
                  <c:v>531</c:v>
                </c:pt>
                <c:pt idx="17265">
                  <c:v>529</c:v>
                </c:pt>
                <c:pt idx="17266">
                  <c:v>525</c:v>
                </c:pt>
                <c:pt idx="17267">
                  <c:v>521</c:v>
                </c:pt>
                <c:pt idx="17268">
                  <c:v>522</c:v>
                </c:pt>
                <c:pt idx="17269">
                  <c:v>520</c:v>
                </c:pt>
                <c:pt idx="17270">
                  <c:v>517</c:v>
                </c:pt>
                <c:pt idx="17271">
                  <c:v>513</c:v>
                </c:pt>
                <c:pt idx="17272">
                  <c:v>513</c:v>
                </c:pt>
                <c:pt idx="17273">
                  <c:v>512</c:v>
                </c:pt>
                <c:pt idx="17274">
                  <c:v>514</c:v>
                </c:pt>
                <c:pt idx="17275">
                  <c:v>513</c:v>
                </c:pt>
                <c:pt idx="17276">
                  <c:v>518</c:v>
                </c:pt>
                <c:pt idx="17277">
                  <c:v>520</c:v>
                </c:pt>
                <c:pt idx="17278">
                  <c:v>527</c:v>
                </c:pt>
                <c:pt idx="17279">
                  <c:v>530</c:v>
                </c:pt>
                <c:pt idx="17280">
                  <c:v>535</c:v>
                </c:pt>
                <c:pt idx="17281">
                  <c:v>539</c:v>
                </c:pt>
                <c:pt idx="17282">
                  <c:v>538</c:v>
                </c:pt>
                <c:pt idx="17283">
                  <c:v>534</c:v>
                </c:pt>
                <c:pt idx="17284">
                  <c:v>529</c:v>
                </c:pt>
                <c:pt idx="17285">
                  <c:v>526</c:v>
                </c:pt>
                <c:pt idx="17286">
                  <c:v>529</c:v>
                </c:pt>
                <c:pt idx="17287">
                  <c:v>525</c:v>
                </c:pt>
                <c:pt idx="17288">
                  <c:v>529</c:v>
                </c:pt>
                <c:pt idx="17289">
                  <c:v>534</c:v>
                </c:pt>
                <c:pt idx="17290">
                  <c:v>535</c:v>
                </c:pt>
                <c:pt idx="17291">
                  <c:v>536</c:v>
                </c:pt>
                <c:pt idx="17292">
                  <c:v>537</c:v>
                </c:pt>
                <c:pt idx="17293">
                  <c:v>543</c:v>
                </c:pt>
                <c:pt idx="17294">
                  <c:v>539</c:v>
                </c:pt>
                <c:pt idx="17295">
                  <c:v>539</c:v>
                </c:pt>
                <c:pt idx="17296">
                  <c:v>545</c:v>
                </c:pt>
                <c:pt idx="17297">
                  <c:v>551</c:v>
                </c:pt>
                <c:pt idx="17298">
                  <c:v>550</c:v>
                </c:pt>
                <c:pt idx="17299">
                  <c:v>550</c:v>
                </c:pt>
                <c:pt idx="17300">
                  <c:v>550</c:v>
                </c:pt>
                <c:pt idx="17301">
                  <c:v>552</c:v>
                </c:pt>
                <c:pt idx="17302">
                  <c:v>551</c:v>
                </c:pt>
                <c:pt idx="17303">
                  <c:v>548</c:v>
                </c:pt>
                <c:pt idx="17304">
                  <c:v>546</c:v>
                </c:pt>
                <c:pt idx="17305">
                  <c:v>544</c:v>
                </c:pt>
                <c:pt idx="17306">
                  <c:v>542</c:v>
                </c:pt>
                <c:pt idx="17307">
                  <c:v>543</c:v>
                </c:pt>
                <c:pt idx="17308">
                  <c:v>541</c:v>
                </c:pt>
                <c:pt idx="17309">
                  <c:v>537</c:v>
                </c:pt>
                <c:pt idx="17310">
                  <c:v>540</c:v>
                </c:pt>
                <c:pt idx="17311">
                  <c:v>542</c:v>
                </c:pt>
                <c:pt idx="17312">
                  <c:v>540</c:v>
                </c:pt>
                <c:pt idx="17313">
                  <c:v>538</c:v>
                </c:pt>
                <c:pt idx="17314">
                  <c:v>538</c:v>
                </c:pt>
                <c:pt idx="17315">
                  <c:v>538</c:v>
                </c:pt>
                <c:pt idx="17316">
                  <c:v>536</c:v>
                </c:pt>
                <c:pt idx="17317">
                  <c:v>534</c:v>
                </c:pt>
                <c:pt idx="17318">
                  <c:v>534</c:v>
                </c:pt>
                <c:pt idx="17319">
                  <c:v>538</c:v>
                </c:pt>
                <c:pt idx="17320">
                  <c:v>538</c:v>
                </c:pt>
                <c:pt idx="17321">
                  <c:v>542</c:v>
                </c:pt>
                <c:pt idx="17322">
                  <c:v>545</c:v>
                </c:pt>
                <c:pt idx="17323">
                  <c:v>543</c:v>
                </c:pt>
                <c:pt idx="17324">
                  <c:v>542</c:v>
                </c:pt>
                <c:pt idx="17325">
                  <c:v>541</c:v>
                </c:pt>
                <c:pt idx="17326">
                  <c:v>540</c:v>
                </c:pt>
                <c:pt idx="17327">
                  <c:v>540</c:v>
                </c:pt>
                <c:pt idx="17328">
                  <c:v>539</c:v>
                </c:pt>
                <c:pt idx="17329">
                  <c:v>541</c:v>
                </c:pt>
                <c:pt idx="17330">
                  <c:v>542</c:v>
                </c:pt>
                <c:pt idx="17331">
                  <c:v>544</c:v>
                </c:pt>
                <c:pt idx="17332">
                  <c:v>540</c:v>
                </c:pt>
                <c:pt idx="17333">
                  <c:v>541</c:v>
                </c:pt>
                <c:pt idx="17334">
                  <c:v>540</c:v>
                </c:pt>
                <c:pt idx="17335">
                  <c:v>542</c:v>
                </c:pt>
                <c:pt idx="17336">
                  <c:v>541</c:v>
                </c:pt>
                <c:pt idx="17337">
                  <c:v>542</c:v>
                </c:pt>
                <c:pt idx="17338">
                  <c:v>540</c:v>
                </c:pt>
                <c:pt idx="17339">
                  <c:v>542</c:v>
                </c:pt>
                <c:pt idx="17340">
                  <c:v>539</c:v>
                </c:pt>
                <c:pt idx="17341">
                  <c:v>538</c:v>
                </c:pt>
                <c:pt idx="17342">
                  <c:v>538</c:v>
                </c:pt>
                <c:pt idx="17343">
                  <c:v>538</c:v>
                </c:pt>
                <c:pt idx="17344">
                  <c:v>538</c:v>
                </c:pt>
                <c:pt idx="17345">
                  <c:v>535</c:v>
                </c:pt>
                <c:pt idx="17346">
                  <c:v>536</c:v>
                </c:pt>
                <c:pt idx="17347">
                  <c:v>538</c:v>
                </c:pt>
                <c:pt idx="17348">
                  <c:v>537</c:v>
                </c:pt>
                <c:pt idx="17349">
                  <c:v>539</c:v>
                </c:pt>
                <c:pt idx="17350">
                  <c:v>542</c:v>
                </c:pt>
                <c:pt idx="17351">
                  <c:v>542</c:v>
                </c:pt>
                <c:pt idx="17352">
                  <c:v>543</c:v>
                </c:pt>
                <c:pt idx="17353">
                  <c:v>543</c:v>
                </c:pt>
                <c:pt idx="17354">
                  <c:v>541</c:v>
                </c:pt>
                <c:pt idx="17355">
                  <c:v>543</c:v>
                </c:pt>
                <c:pt idx="17356">
                  <c:v>541</c:v>
                </c:pt>
                <c:pt idx="17357">
                  <c:v>542</c:v>
                </c:pt>
                <c:pt idx="17358">
                  <c:v>542</c:v>
                </c:pt>
                <c:pt idx="17359">
                  <c:v>542</c:v>
                </c:pt>
                <c:pt idx="17360">
                  <c:v>546</c:v>
                </c:pt>
                <c:pt idx="17361">
                  <c:v>544</c:v>
                </c:pt>
                <c:pt idx="17362">
                  <c:v>547</c:v>
                </c:pt>
                <c:pt idx="17363">
                  <c:v>548</c:v>
                </c:pt>
                <c:pt idx="17364">
                  <c:v>552</c:v>
                </c:pt>
                <c:pt idx="17365">
                  <c:v>550</c:v>
                </c:pt>
                <c:pt idx="17366">
                  <c:v>548</c:v>
                </c:pt>
                <c:pt idx="17367">
                  <c:v>550</c:v>
                </c:pt>
                <c:pt idx="17368">
                  <c:v>550</c:v>
                </c:pt>
                <c:pt idx="17369">
                  <c:v>546</c:v>
                </c:pt>
                <c:pt idx="17370">
                  <c:v>542</c:v>
                </c:pt>
                <c:pt idx="17371">
                  <c:v>541</c:v>
                </c:pt>
                <c:pt idx="17372">
                  <c:v>538</c:v>
                </c:pt>
                <c:pt idx="17373">
                  <c:v>536</c:v>
                </c:pt>
                <c:pt idx="17374">
                  <c:v>535</c:v>
                </c:pt>
                <c:pt idx="17375">
                  <c:v>529</c:v>
                </c:pt>
                <c:pt idx="17376">
                  <c:v>528</c:v>
                </c:pt>
                <c:pt idx="17377">
                  <c:v>524</c:v>
                </c:pt>
                <c:pt idx="17378">
                  <c:v>522</c:v>
                </c:pt>
                <c:pt idx="17379">
                  <c:v>517</c:v>
                </c:pt>
                <c:pt idx="17380">
                  <c:v>517</c:v>
                </c:pt>
                <c:pt idx="17381">
                  <c:v>508</c:v>
                </c:pt>
                <c:pt idx="17382">
                  <c:v>504</c:v>
                </c:pt>
                <c:pt idx="17383">
                  <c:v>501</c:v>
                </c:pt>
                <c:pt idx="17384">
                  <c:v>498</c:v>
                </c:pt>
                <c:pt idx="17385">
                  <c:v>495</c:v>
                </c:pt>
                <c:pt idx="17386">
                  <c:v>502</c:v>
                </c:pt>
                <c:pt idx="17387">
                  <c:v>506</c:v>
                </c:pt>
                <c:pt idx="17388">
                  <c:v>508</c:v>
                </c:pt>
                <c:pt idx="17389">
                  <c:v>508</c:v>
                </c:pt>
                <c:pt idx="17390">
                  <c:v>516</c:v>
                </c:pt>
                <c:pt idx="17391">
                  <c:v>518</c:v>
                </c:pt>
                <c:pt idx="17392">
                  <c:v>522</c:v>
                </c:pt>
                <c:pt idx="17393">
                  <c:v>530</c:v>
                </c:pt>
                <c:pt idx="17394">
                  <c:v>535</c:v>
                </c:pt>
                <c:pt idx="17395">
                  <c:v>544</c:v>
                </c:pt>
                <c:pt idx="17396">
                  <c:v>542</c:v>
                </c:pt>
                <c:pt idx="17397">
                  <c:v>544</c:v>
                </c:pt>
                <c:pt idx="17398">
                  <c:v>546</c:v>
                </c:pt>
                <c:pt idx="17399">
                  <c:v>545</c:v>
                </c:pt>
                <c:pt idx="17400">
                  <c:v>544</c:v>
                </c:pt>
                <c:pt idx="17401">
                  <c:v>542</c:v>
                </c:pt>
                <c:pt idx="17402">
                  <c:v>535</c:v>
                </c:pt>
                <c:pt idx="17403">
                  <c:v>530</c:v>
                </c:pt>
                <c:pt idx="17404">
                  <c:v>524</c:v>
                </c:pt>
                <c:pt idx="17405">
                  <c:v>521</c:v>
                </c:pt>
                <c:pt idx="17406">
                  <c:v>518</c:v>
                </c:pt>
                <c:pt idx="17407">
                  <c:v>512</c:v>
                </c:pt>
                <c:pt idx="17408">
                  <c:v>512</c:v>
                </c:pt>
                <c:pt idx="17409">
                  <c:v>509</c:v>
                </c:pt>
                <c:pt idx="17410">
                  <c:v>509</c:v>
                </c:pt>
                <c:pt idx="17411">
                  <c:v>508</c:v>
                </c:pt>
                <c:pt idx="17412">
                  <c:v>511</c:v>
                </c:pt>
                <c:pt idx="17413">
                  <c:v>512</c:v>
                </c:pt>
                <c:pt idx="17414">
                  <c:v>512</c:v>
                </c:pt>
                <c:pt idx="17415">
                  <c:v>513</c:v>
                </c:pt>
                <c:pt idx="17416">
                  <c:v>512</c:v>
                </c:pt>
                <c:pt idx="17417">
                  <c:v>510</c:v>
                </c:pt>
                <c:pt idx="17418">
                  <c:v>510</c:v>
                </c:pt>
                <c:pt idx="17419">
                  <c:v>511</c:v>
                </c:pt>
                <c:pt idx="17420">
                  <c:v>512</c:v>
                </c:pt>
                <c:pt idx="17421">
                  <c:v>512</c:v>
                </c:pt>
                <c:pt idx="17422">
                  <c:v>510</c:v>
                </c:pt>
                <c:pt idx="17423">
                  <c:v>515</c:v>
                </c:pt>
                <c:pt idx="17424">
                  <c:v>518</c:v>
                </c:pt>
                <c:pt idx="17425">
                  <c:v>517</c:v>
                </c:pt>
                <c:pt idx="17426">
                  <c:v>515</c:v>
                </c:pt>
                <c:pt idx="17427">
                  <c:v>519</c:v>
                </c:pt>
                <c:pt idx="17428">
                  <c:v>519</c:v>
                </c:pt>
                <c:pt idx="17429">
                  <c:v>525</c:v>
                </c:pt>
                <c:pt idx="17430">
                  <c:v>524</c:v>
                </c:pt>
                <c:pt idx="17431">
                  <c:v>525</c:v>
                </c:pt>
                <c:pt idx="17432">
                  <c:v>525</c:v>
                </c:pt>
                <c:pt idx="17433">
                  <c:v>526</c:v>
                </c:pt>
                <c:pt idx="17434">
                  <c:v>526</c:v>
                </c:pt>
                <c:pt idx="17435">
                  <c:v>526</c:v>
                </c:pt>
                <c:pt idx="17436">
                  <c:v>523</c:v>
                </c:pt>
                <c:pt idx="17437">
                  <c:v>523</c:v>
                </c:pt>
                <c:pt idx="17438">
                  <c:v>525</c:v>
                </c:pt>
                <c:pt idx="17439">
                  <c:v>529</c:v>
                </c:pt>
                <c:pt idx="17440">
                  <c:v>521</c:v>
                </c:pt>
                <c:pt idx="17441">
                  <c:v>525</c:v>
                </c:pt>
                <c:pt idx="17442">
                  <c:v>527</c:v>
                </c:pt>
                <c:pt idx="17443">
                  <c:v>527</c:v>
                </c:pt>
                <c:pt idx="17444">
                  <c:v>523</c:v>
                </c:pt>
                <c:pt idx="17445">
                  <c:v>524</c:v>
                </c:pt>
                <c:pt idx="17446">
                  <c:v>522</c:v>
                </c:pt>
                <c:pt idx="17447">
                  <c:v>525</c:v>
                </c:pt>
                <c:pt idx="17448">
                  <c:v>521</c:v>
                </c:pt>
                <c:pt idx="17449">
                  <c:v>520</c:v>
                </c:pt>
                <c:pt idx="17450">
                  <c:v>519</c:v>
                </c:pt>
                <c:pt idx="17451">
                  <c:v>521</c:v>
                </c:pt>
                <c:pt idx="17452">
                  <c:v>520</c:v>
                </c:pt>
                <c:pt idx="17453">
                  <c:v>522</c:v>
                </c:pt>
                <c:pt idx="17454">
                  <c:v>522</c:v>
                </c:pt>
                <c:pt idx="17455">
                  <c:v>522</c:v>
                </c:pt>
                <c:pt idx="17456">
                  <c:v>521</c:v>
                </c:pt>
                <c:pt idx="17457">
                  <c:v>523</c:v>
                </c:pt>
                <c:pt idx="17458">
                  <c:v>522</c:v>
                </c:pt>
                <c:pt idx="17459">
                  <c:v>522</c:v>
                </c:pt>
                <c:pt idx="17460">
                  <c:v>523</c:v>
                </c:pt>
                <c:pt idx="17461">
                  <c:v>525</c:v>
                </c:pt>
                <c:pt idx="17462">
                  <c:v>528</c:v>
                </c:pt>
                <c:pt idx="17463">
                  <c:v>528</c:v>
                </c:pt>
                <c:pt idx="17464">
                  <c:v>532</c:v>
                </c:pt>
                <c:pt idx="17465">
                  <c:v>530</c:v>
                </c:pt>
                <c:pt idx="17466">
                  <c:v>526</c:v>
                </c:pt>
                <c:pt idx="17467">
                  <c:v>530</c:v>
                </c:pt>
                <c:pt idx="17468">
                  <c:v>527</c:v>
                </c:pt>
                <c:pt idx="17469">
                  <c:v>527</c:v>
                </c:pt>
                <c:pt idx="17470">
                  <c:v>524</c:v>
                </c:pt>
                <c:pt idx="17471">
                  <c:v>527</c:v>
                </c:pt>
                <c:pt idx="17472">
                  <c:v>525</c:v>
                </c:pt>
                <c:pt idx="17473">
                  <c:v>526</c:v>
                </c:pt>
                <c:pt idx="17474">
                  <c:v>526</c:v>
                </c:pt>
                <c:pt idx="17475">
                  <c:v>531</c:v>
                </c:pt>
                <c:pt idx="17476">
                  <c:v>528</c:v>
                </c:pt>
                <c:pt idx="17477">
                  <c:v>527</c:v>
                </c:pt>
                <c:pt idx="17478">
                  <c:v>530</c:v>
                </c:pt>
                <c:pt idx="17479">
                  <c:v>527</c:v>
                </c:pt>
                <c:pt idx="17480">
                  <c:v>522</c:v>
                </c:pt>
                <c:pt idx="17481">
                  <c:v>523</c:v>
                </c:pt>
                <c:pt idx="17482">
                  <c:v>522</c:v>
                </c:pt>
                <c:pt idx="17483">
                  <c:v>522</c:v>
                </c:pt>
                <c:pt idx="17484">
                  <c:v>525</c:v>
                </c:pt>
                <c:pt idx="17485">
                  <c:v>525</c:v>
                </c:pt>
                <c:pt idx="17486">
                  <c:v>522</c:v>
                </c:pt>
                <c:pt idx="17487">
                  <c:v>526</c:v>
                </c:pt>
                <c:pt idx="17488">
                  <c:v>522</c:v>
                </c:pt>
                <c:pt idx="17489">
                  <c:v>522</c:v>
                </c:pt>
                <c:pt idx="17490">
                  <c:v>521</c:v>
                </c:pt>
                <c:pt idx="17491">
                  <c:v>522</c:v>
                </c:pt>
                <c:pt idx="17492">
                  <c:v>520</c:v>
                </c:pt>
                <c:pt idx="17493">
                  <c:v>519</c:v>
                </c:pt>
                <c:pt idx="17494">
                  <c:v>518</c:v>
                </c:pt>
                <c:pt idx="17495">
                  <c:v>516</c:v>
                </c:pt>
                <c:pt idx="17496">
                  <c:v>516</c:v>
                </c:pt>
                <c:pt idx="17497">
                  <c:v>514</c:v>
                </c:pt>
                <c:pt idx="17498">
                  <c:v>510</c:v>
                </c:pt>
                <c:pt idx="17499">
                  <c:v>510</c:v>
                </c:pt>
                <c:pt idx="17500">
                  <c:v>512</c:v>
                </c:pt>
                <c:pt idx="17501">
                  <c:v>513</c:v>
                </c:pt>
                <c:pt idx="17502">
                  <c:v>511</c:v>
                </c:pt>
                <c:pt idx="17503">
                  <c:v>511</c:v>
                </c:pt>
                <c:pt idx="17504">
                  <c:v>510</c:v>
                </c:pt>
                <c:pt idx="17505">
                  <c:v>508</c:v>
                </c:pt>
                <c:pt idx="17506">
                  <c:v>509</c:v>
                </c:pt>
                <c:pt idx="17507">
                  <c:v>506</c:v>
                </c:pt>
                <c:pt idx="17508">
                  <c:v>508</c:v>
                </c:pt>
                <c:pt idx="17509">
                  <c:v>507</c:v>
                </c:pt>
                <c:pt idx="17510">
                  <c:v>507</c:v>
                </c:pt>
                <c:pt idx="17511">
                  <c:v>506</c:v>
                </c:pt>
                <c:pt idx="17512">
                  <c:v>506</c:v>
                </c:pt>
                <c:pt idx="17513">
                  <c:v>507</c:v>
                </c:pt>
                <c:pt idx="17514">
                  <c:v>505</c:v>
                </c:pt>
                <c:pt idx="17515">
                  <c:v>506</c:v>
                </c:pt>
                <c:pt idx="17516">
                  <c:v>505</c:v>
                </c:pt>
                <c:pt idx="17517">
                  <c:v>504</c:v>
                </c:pt>
                <c:pt idx="17518">
                  <c:v>503</c:v>
                </c:pt>
                <c:pt idx="17519">
                  <c:v>505</c:v>
                </c:pt>
                <c:pt idx="17520">
                  <c:v>504</c:v>
                </c:pt>
                <c:pt idx="17521">
                  <c:v>505</c:v>
                </c:pt>
                <c:pt idx="17522">
                  <c:v>500</c:v>
                </c:pt>
                <c:pt idx="17523">
                  <c:v>499</c:v>
                </c:pt>
                <c:pt idx="17524">
                  <c:v>499</c:v>
                </c:pt>
                <c:pt idx="17525">
                  <c:v>500</c:v>
                </c:pt>
                <c:pt idx="17526">
                  <c:v>502</c:v>
                </c:pt>
                <c:pt idx="17527">
                  <c:v>499</c:v>
                </c:pt>
                <c:pt idx="17528">
                  <c:v>500</c:v>
                </c:pt>
                <c:pt idx="17529">
                  <c:v>503</c:v>
                </c:pt>
                <c:pt idx="17530">
                  <c:v>500</c:v>
                </c:pt>
                <c:pt idx="17531">
                  <c:v>501</c:v>
                </c:pt>
                <c:pt idx="17532">
                  <c:v>501</c:v>
                </c:pt>
                <c:pt idx="17533">
                  <c:v>501</c:v>
                </c:pt>
                <c:pt idx="17534">
                  <c:v>500</c:v>
                </c:pt>
                <c:pt idx="17535">
                  <c:v>501</c:v>
                </c:pt>
                <c:pt idx="17536">
                  <c:v>501</c:v>
                </c:pt>
                <c:pt idx="17537">
                  <c:v>502</c:v>
                </c:pt>
                <c:pt idx="17538">
                  <c:v>502</c:v>
                </c:pt>
                <c:pt idx="17539">
                  <c:v>502</c:v>
                </c:pt>
                <c:pt idx="17540">
                  <c:v>501</c:v>
                </c:pt>
                <c:pt idx="17541">
                  <c:v>500</c:v>
                </c:pt>
                <c:pt idx="17542">
                  <c:v>500</c:v>
                </c:pt>
                <c:pt idx="17543">
                  <c:v>498</c:v>
                </c:pt>
                <c:pt idx="17544">
                  <c:v>496</c:v>
                </c:pt>
                <c:pt idx="17545">
                  <c:v>495</c:v>
                </c:pt>
                <c:pt idx="17546">
                  <c:v>496</c:v>
                </c:pt>
                <c:pt idx="17547">
                  <c:v>491</c:v>
                </c:pt>
                <c:pt idx="17548">
                  <c:v>494</c:v>
                </c:pt>
                <c:pt idx="17549">
                  <c:v>492</c:v>
                </c:pt>
                <c:pt idx="17550">
                  <c:v>490</c:v>
                </c:pt>
                <c:pt idx="17551">
                  <c:v>491</c:v>
                </c:pt>
                <c:pt idx="17552">
                  <c:v>492</c:v>
                </c:pt>
                <c:pt idx="17553">
                  <c:v>491</c:v>
                </c:pt>
                <c:pt idx="17554">
                  <c:v>488</c:v>
                </c:pt>
                <c:pt idx="17555">
                  <c:v>485</c:v>
                </c:pt>
                <c:pt idx="17556">
                  <c:v>485</c:v>
                </c:pt>
                <c:pt idx="17557">
                  <c:v>481</c:v>
                </c:pt>
                <c:pt idx="17558">
                  <c:v>482</c:v>
                </c:pt>
                <c:pt idx="17559">
                  <c:v>478</c:v>
                </c:pt>
                <c:pt idx="17560">
                  <c:v>478</c:v>
                </c:pt>
                <c:pt idx="17561">
                  <c:v>475</c:v>
                </c:pt>
                <c:pt idx="17562">
                  <c:v>475</c:v>
                </c:pt>
                <c:pt idx="17563">
                  <c:v>470</c:v>
                </c:pt>
                <c:pt idx="17564">
                  <c:v>471</c:v>
                </c:pt>
                <c:pt idx="17565">
                  <c:v>466</c:v>
                </c:pt>
                <c:pt idx="17566">
                  <c:v>467</c:v>
                </c:pt>
                <c:pt idx="17567">
                  <c:v>465</c:v>
                </c:pt>
                <c:pt idx="17568">
                  <c:v>460</c:v>
                </c:pt>
                <c:pt idx="17569">
                  <c:v>457</c:v>
                </c:pt>
                <c:pt idx="17570">
                  <c:v>457</c:v>
                </c:pt>
                <c:pt idx="17571">
                  <c:v>452</c:v>
                </c:pt>
                <c:pt idx="17572">
                  <c:v>449</c:v>
                </c:pt>
                <c:pt idx="17573">
                  <c:v>450</c:v>
                </c:pt>
                <c:pt idx="17574">
                  <c:v>446</c:v>
                </c:pt>
                <c:pt idx="17575">
                  <c:v>442</c:v>
                </c:pt>
                <c:pt idx="17576">
                  <c:v>449</c:v>
                </c:pt>
                <c:pt idx="17577">
                  <c:v>444</c:v>
                </c:pt>
                <c:pt idx="17578">
                  <c:v>445</c:v>
                </c:pt>
                <c:pt idx="17579">
                  <c:v>443</c:v>
                </c:pt>
                <c:pt idx="17580">
                  <c:v>439</c:v>
                </c:pt>
                <c:pt idx="17581">
                  <c:v>440</c:v>
                </c:pt>
                <c:pt idx="17582">
                  <c:v>444</c:v>
                </c:pt>
                <c:pt idx="17583">
                  <c:v>448</c:v>
                </c:pt>
                <c:pt idx="17584">
                  <c:v>447</c:v>
                </c:pt>
                <c:pt idx="17585">
                  <c:v>452</c:v>
                </c:pt>
                <c:pt idx="17586">
                  <c:v>454</c:v>
                </c:pt>
                <c:pt idx="17587">
                  <c:v>456</c:v>
                </c:pt>
                <c:pt idx="17588">
                  <c:v>456</c:v>
                </c:pt>
                <c:pt idx="17589">
                  <c:v>452</c:v>
                </c:pt>
                <c:pt idx="17590">
                  <c:v>458</c:v>
                </c:pt>
                <c:pt idx="17591">
                  <c:v>454</c:v>
                </c:pt>
                <c:pt idx="17592">
                  <c:v>454</c:v>
                </c:pt>
                <c:pt idx="17593">
                  <c:v>455</c:v>
                </c:pt>
                <c:pt idx="17594">
                  <c:v>457</c:v>
                </c:pt>
                <c:pt idx="17595">
                  <c:v>461</c:v>
                </c:pt>
                <c:pt idx="17596">
                  <c:v>463</c:v>
                </c:pt>
                <c:pt idx="17597">
                  <c:v>466</c:v>
                </c:pt>
                <c:pt idx="17598">
                  <c:v>472</c:v>
                </c:pt>
                <c:pt idx="17599">
                  <c:v>478</c:v>
                </c:pt>
                <c:pt idx="17600">
                  <c:v>484</c:v>
                </c:pt>
                <c:pt idx="17601">
                  <c:v>491</c:v>
                </c:pt>
                <c:pt idx="17602">
                  <c:v>492</c:v>
                </c:pt>
                <c:pt idx="17603">
                  <c:v>491</c:v>
                </c:pt>
                <c:pt idx="17604">
                  <c:v>496</c:v>
                </c:pt>
                <c:pt idx="17605">
                  <c:v>496</c:v>
                </c:pt>
                <c:pt idx="17606">
                  <c:v>496</c:v>
                </c:pt>
                <c:pt idx="17607">
                  <c:v>498</c:v>
                </c:pt>
                <c:pt idx="17608">
                  <c:v>500</c:v>
                </c:pt>
                <c:pt idx="17609">
                  <c:v>506</c:v>
                </c:pt>
                <c:pt idx="17610">
                  <c:v>507</c:v>
                </c:pt>
                <c:pt idx="17611">
                  <c:v>509</c:v>
                </c:pt>
                <c:pt idx="17612">
                  <c:v>508</c:v>
                </c:pt>
                <c:pt idx="17613">
                  <c:v>510</c:v>
                </c:pt>
                <c:pt idx="17614">
                  <c:v>509</c:v>
                </c:pt>
                <c:pt idx="17615">
                  <c:v>509</c:v>
                </c:pt>
                <c:pt idx="17616">
                  <c:v>511</c:v>
                </c:pt>
                <c:pt idx="17617">
                  <c:v>512</c:v>
                </c:pt>
                <c:pt idx="17618">
                  <c:v>510</c:v>
                </c:pt>
                <c:pt idx="17619">
                  <c:v>512</c:v>
                </c:pt>
                <c:pt idx="17620">
                  <c:v>509</c:v>
                </c:pt>
                <c:pt idx="17621">
                  <c:v>512</c:v>
                </c:pt>
                <c:pt idx="17622">
                  <c:v>512</c:v>
                </c:pt>
                <c:pt idx="17623">
                  <c:v>512</c:v>
                </c:pt>
                <c:pt idx="17624">
                  <c:v>512</c:v>
                </c:pt>
                <c:pt idx="17625">
                  <c:v>510</c:v>
                </c:pt>
                <c:pt idx="17626">
                  <c:v>511</c:v>
                </c:pt>
                <c:pt idx="17627">
                  <c:v>510</c:v>
                </c:pt>
                <c:pt idx="17628">
                  <c:v>511</c:v>
                </c:pt>
                <c:pt idx="17629">
                  <c:v>511</c:v>
                </c:pt>
                <c:pt idx="17630">
                  <c:v>511</c:v>
                </c:pt>
                <c:pt idx="17631">
                  <c:v>512</c:v>
                </c:pt>
                <c:pt idx="17632">
                  <c:v>511</c:v>
                </c:pt>
                <c:pt idx="17633">
                  <c:v>511</c:v>
                </c:pt>
                <c:pt idx="17634">
                  <c:v>511</c:v>
                </c:pt>
                <c:pt idx="17635">
                  <c:v>511</c:v>
                </c:pt>
                <c:pt idx="17636">
                  <c:v>511</c:v>
                </c:pt>
                <c:pt idx="17637">
                  <c:v>509</c:v>
                </c:pt>
                <c:pt idx="17638">
                  <c:v>505</c:v>
                </c:pt>
                <c:pt idx="17639">
                  <c:v>504</c:v>
                </c:pt>
                <c:pt idx="17640">
                  <c:v>502</c:v>
                </c:pt>
                <c:pt idx="17641">
                  <c:v>502</c:v>
                </c:pt>
                <c:pt idx="17642">
                  <c:v>505</c:v>
                </c:pt>
                <c:pt idx="17643">
                  <c:v>510</c:v>
                </c:pt>
                <c:pt idx="17644">
                  <c:v>518</c:v>
                </c:pt>
                <c:pt idx="17645">
                  <c:v>522</c:v>
                </c:pt>
                <c:pt idx="17646">
                  <c:v>529</c:v>
                </c:pt>
                <c:pt idx="17647">
                  <c:v>533</c:v>
                </c:pt>
                <c:pt idx="17648">
                  <c:v>533</c:v>
                </c:pt>
                <c:pt idx="17649">
                  <c:v>528</c:v>
                </c:pt>
                <c:pt idx="17650">
                  <c:v>523</c:v>
                </c:pt>
                <c:pt idx="17651">
                  <c:v>519</c:v>
                </c:pt>
                <c:pt idx="17652">
                  <c:v>514</c:v>
                </c:pt>
                <c:pt idx="17653">
                  <c:v>515</c:v>
                </c:pt>
                <c:pt idx="17654">
                  <c:v>514</c:v>
                </c:pt>
                <c:pt idx="17655">
                  <c:v>513</c:v>
                </c:pt>
                <c:pt idx="17656">
                  <c:v>513</c:v>
                </c:pt>
                <c:pt idx="17657">
                  <c:v>516</c:v>
                </c:pt>
                <c:pt idx="17658">
                  <c:v>516</c:v>
                </c:pt>
                <c:pt idx="17659">
                  <c:v>515</c:v>
                </c:pt>
                <c:pt idx="17660">
                  <c:v>518</c:v>
                </c:pt>
                <c:pt idx="17661">
                  <c:v>518</c:v>
                </c:pt>
                <c:pt idx="17662">
                  <c:v>518</c:v>
                </c:pt>
                <c:pt idx="17663">
                  <c:v>520</c:v>
                </c:pt>
                <c:pt idx="17664">
                  <c:v>520</c:v>
                </c:pt>
                <c:pt idx="17665">
                  <c:v>520</c:v>
                </c:pt>
                <c:pt idx="17666">
                  <c:v>518</c:v>
                </c:pt>
                <c:pt idx="17667">
                  <c:v>518</c:v>
                </c:pt>
                <c:pt idx="17668">
                  <c:v>516</c:v>
                </c:pt>
                <c:pt idx="17669">
                  <c:v>515</c:v>
                </c:pt>
                <c:pt idx="17670">
                  <c:v>513</c:v>
                </c:pt>
                <c:pt idx="17671">
                  <c:v>512</c:v>
                </c:pt>
                <c:pt idx="17672">
                  <c:v>513</c:v>
                </c:pt>
                <c:pt idx="17673">
                  <c:v>511</c:v>
                </c:pt>
                <c:pt idx="17674">
                  <c:v>512</c:v>
                </c:pt>
                <c:pt idx="17675">
                  <c:v>510</c:v>
                </c:pt>
                <c:pt idx="17676">
                  <c:v>511</c:v>
                </c:pt>
                <c:pt idx="17677">
                  <c:v>512</c:v>
                </c:pt>
                <c:pt idx="17678">
                  <c:v>512</c:v>
                </c:pt>
                <c:pt idx="17679">
                  <c:v>512</c:v>
                </c:pt>
                <c:pt idx="17680">
                  <c:v>514</c:v>
                </c:pt>
                <c:pt idx="17681">
                  <c:v>515</c:v>
                </c:pt>
                <c:pt idx="17682">
                  <c:v>514</c:v>
                </c:pt>
                <c:pt idx="17683">
                  <c:v>514</c:v>
                </c:pt>
                <c:pt idx="17684">
                  <c:v>515</c:v>
                </c:pt>
                <c:pt idx="17685">
                  <c:v>513</c:v>
                </c:pt>
                <c:pt idx="17686">
                  <c:v>513</c:v>
                </c:pt>
                <c:pt idx="17687">
                  <c:v>513</c:v>
                </c:pt>
                <c:pt idx="17688">
                  <c:v>512</c:v>
                </c:pt>
                <c:pt idx="17689">
                  <c:v>510</c:v>
                </c:pt>
                <c:pt idx="17690">
                  <c:v>511</c:v>
                </c:pt>
                <c:pt idx="17691">
                  <c:v>509</c:v>
                </c:pt>
                <c:pt idx="17692">
                  <c:v>508</c:v>
                </c:pt>
                <c:pt idx="17693">
                  <c:v>509</c:v>
                </c:pt>
                <c:pt idx="17694">
                  <c:v>511</c:v>
                </c:pt>
                <c:pt idx="17695">
                  <c:v>509</c:v>
                </c:pt>
                <c:pt idx="17696">
                  <c:v>511</c:v>
                </c:pt>
                <c:pt idx="17697">
                  <c:v>511</c:v>
                </c:pt>
                <c:pt idx="17698">
                  <c:v>513</c:v>
                </c:pt>
                <c:pt idx="17699">
                  <c:v>511</c:v>
                </c:pt>
                <c:pt idx="17700">
                  <c:v>511</c:v>
                </c:pt>
                <c:pt idx="17701">
                  <c:v>510</c:v>
                </c:pt>
                <c:pt idx="17702">
                  <c:v>510</c:v>
                </c:pt>
                <c:pt idx="17703">
                  <c:v>511</c:v>
                </c:pt>
                <c:pt idx="17704">
                  <c:v>511</c:v>
                </c:pt>
                <c:pt idx="17705">
                  <c:v>514</c:v>
                </c:pt>
                <c:pt idx="17706">
                  <c:v>514</c:v>
                </c:pt>
                <c:pt idx="17707">
                  <c:v>514</c:v>
                </c:pt>
                <c:pt idx="17708">
                  <c:v>516</c:v>
                </c:pt>
                <c:pt idx="17709">
                  <c:v>515</c:v>
                </c:pt>
                <c:pt idx="17710">
                  <c:v>518</c:v>
                </c:pt>
                <c:pt idx="17711">
                  <c:v>516</c:v>
                </c:pt>
                <c:pt idx="17712">
                  <c:v>515</c:v>
                </c:pt>
                <c:pt idx="17713">
                  <c:v>514</c:v>
                </c:pt>
                <c:pt idx="17714">
                  <c:v>512</c:v>
                </c:pt>
                <c:pt idx="17715">
                  <c:v>511</c:v>
                </c:pt>
                <c:pt idx="17716">
                  <c:v>509</c:v>
                </c:pt>
                <c:pt idx="17717">
                  <c:v>507</c:v>
                </c:pt>
                <c:pt idx="17718">
                  <c:v>507</c:v>
                </c:pt>
                <c:pt idx="17719">
                  <c:v>505</c:v>
                </c:pt>
                <c:pt idx="17720">
                  <c:v>506</c:v>
                </c:pt>
                <c:pt idx="17721">
                  <c:v>505</c:v>
                </c:pt>
                <c:pt idx="17722">
                  <c:v>506</c:v>
                </c:pt>
                <c:pt idx="17723">
                  <c:v>506</c:v>
                </c:pt>
                <c:pt idx="17724">
                  <c:v>505</c:v>
                </c:pt>
                <c:pt idx="17725">
                  <c:v>504</c:v>
                </c:pt>
                <c:pt idx="17726">
                  <c:v>502</c:v>
                </c:pt>
                <c:pt idx="17727">
                  <c:v>500</c:v>
                </c:pt>
                <c:pt idx="17728">
                  <c:v>501</c:v>
                </c:pt>
                <c:pt idx="17729">
                  <c:v>498</c:v>
                </c:pt>
                <c:pt idx="17730">
                  <c:v>497</c:v>
                </c:pt>
                <c:pt idx="17731">
                  <c:v>497</c:v>
                </c:pt>
                <c:pt idx="17732">
                  <c:v>497</c:v>
                </c:pt>
                <c:pt idx="17733">
                  <c:v>496</c:v>
                </c:pt>
                <c:pt idx="17734">
                  <c:v>496</c:v>
                </c:pt>
                <c:pt idx="17735">
                  <c:v>496</c:v>
                </c:pt>
                <c:pt idx="17736">
                  <c:v>498</c:v>
                </c:pt>
                <c:pt idx="17737">
                  <c:v>496</c:v>
                </c:pt>
                <c:pt idx="17738">
                  <c:v>498</c:v>
                </c:pt>
                <c:pt idx="17739">
                  <c:v>498</c:v>
                </c:pt>
                <c:pt idx="17740">
                  <c:v>495</c:v>
                </c:pt>
                <c:pt idx="17741">
                  <c:v>496</c:v>
                </c:pt>
                <c:pt idx="17742">
                  <c:v>498</c:v>
                </c:pt>
                <c:pt idx="17743">
                  <c:v>500</c:v>
                </c:pt>
                <c:pt idx="17744">
                  <c:v>500</c:v>
                </c:pt>
                <c:pt idx="17745">
                  <c:v>502</c:v>
                </c:pt>
                <c:pt idx="17746">
                  <c:v>503</c:v>
                </c:pt>
                <c:pt idx="17747">
                  <c:v>502</c:v>
                </c:pt>
                <c:pt idx="17748">
                  <c:v>504</c:v>
                </c:pt>
                <c:pt idx="17749">
                  <c:v>503</c:v>
                </c:pt>
                <c:pt idx="17750">
                  <c:v>502</c:v>
                </c:pt>
                <c:pt idx="17751">
                  <c:v>503</c:v>
                </c:pt>
                <c:pt idx="17752">
                  <c:v>501</c:v>
                </c:pt>
                <c:pt idx="17753">
                  <c:v>501</c:v>
                </c:pt>
                <c:pt idx="17754">
                  <c:v>499</c:v>
                </c:pt>
                <c:pt idx="17755">
                  <c:v>496</c:v>
                </c:pt>
                <c:pt idx="17756">
                  <c:v>499</c:v>
                </c:pt>
                <c:pt idx="17757">
                  <c:v>497</c:v>
                </c:pt>
                <c:pt idx="17758">
                  <c:v>499</c:v>
                </c:pt>
                <c:pt idx="17759">
                  <c:v>496</c:v>
                </c:pt>
                <c:pt idx="17760">
                  <c:v>496</c:v>
                </c:pt>
                <c:pt idx="17761">
                  <c:v>490</c:v>
                </c:pt>
                <c:pt idx="17762">
                  <c:v>492</c:v>
                </c:pt>
                <c:pt idx="17763">
                  <c:v>484</c:v>
                </c:pt>
                <c:pt idx="17764">
                  <c:v>483</c:v>
                </c:pt>
                <c:pt idx="17765">
                  <c:v>479</c:v>
                </c:pt>
                <c:pt idx="17766">
                  <c:v>478</c:v>
                </c:pt>
                <c:pt idx="17767">
                  <c:v>480</c:v>
                </c:pt>
                <c:pt idx="17768">
                  <c:v>474</c:v>
                </c:pt>
                <c:pt idx="17769">
                  <c:v>470</c:v>
                </c:pt>
                <c:pt idx="17770">
                  <c:v>470</c:v>
                </c:pt>
                <c:pt idx="17771">
                  <c:v>469</c:v>
                </c:pt>
                <c:pt idx="17772">
                  <c:v>465</c:v>
                </c:pt>
                <c:pt idx="17773">
                  <c:v>462</c:v>
                </c:pt>
                <c:pt idx="17774">
                  <c:v>463</c:v>
                </c:pt>
                <c:pt idx="17775">
                  <c:v>464</c:v>
                </c:pt>
                <c:pt idx="17776">
                  <c:v>460</c:v>
                </c:pt>
                <c:pt idx="17777">
                  <c:v>460</c:v>
                </c:pt>
                <c:pt idx="17778">
                  <c:v>456</c:v>
                </c:pt>
                <c:pt idx="17779">
                  <c:v>452</c:v>
                </c:pt>
                <c:pt idx="17780">
                  <c:v>454</c:v>
                </c:pt>
                <c:pt idx="17781">
                  <c:v>453</c:v>
                </c:pt>
                <c:pt idx="17782">
                  <c:v>461</c:v>
                </c:pt>
                <c:pt idx="17783">
                  <c:v>465</c:v>
                </c:pt>
                <c:pt idx="17784">
                  <c:v>470</c:v>
                </c:pt>
                <c:pt idx="17785">
                  <c:v>467</c:v>
                </c:pt>
                <c:pt idx="17786">
                  <c:v>473</c:v>
                </c:pt>
                <c:pt idx="17787">
                  <c:v>477</c:v>
                </c:pt>
                <c:pt idx="17788">
                  <c:v>479</c:v>
                </c:pt>
                <c:pt idx="17789">
                  <c:v>481</c:v>
                </c:pt>
                <c:pt idx="17790">
                  <c:v>479</c:v>
                </c:pt>
                <c:pt idx="17791">
                  <c:v>476</c:v>
                </c:pt>
                <c:pt idx="17792">
                  <c:v>477</c:v>
                </c:pt>
                <c:pt idx="17793">
                  <c:v>475</c:v>
                </c:pt>
                <c:pt idx="17794">
                  <c:v>470</c:v>
                </c:pt>
                <c:pt idx="17795">
                  <c:v>466</c:v>
                </c:pt>
                <c:pt idx="17796">
                  <c:v>467</c:v>
                </c:pt>
                <c:pt idx="17797">
                  <c:v>466</c:v>
                </c:pt>
                <c:pt idx="17798">
                  <c:v>462</c:v>
                </c:pt>
                <c:pt idx="17799">
                  <c:v>466</c:v>
                </c:pt>
                <c:pt idx="17800">
                  <c:v>469</c:v>
                </c:pt>
                <c:pt idx="17801">
                  <c:v>475</c:v>
                </c:pt>
                <c:pt idx="17802">
                  <c:v>477</c:v>
                </c:pt>
                <c:pt idx="17803">
                  <c:v>475</c:v>
                </c:pt>
                <c:pt idx="17804">
                  <c:v>484</c:v>
                </c:pt>
                <c:pt idx="17805">
                  <c:v>485</c:v>
                </c:pt>
                <c:pt idx="17806">
                  <c:v>482</c:v>
                </c:pt>
                <c:pt idx="17807">
                  <c:v>483</c:v>
                </c:pt>
                <c:pt idx="17808">
                  <c:v>481</c:v>
                </c:pt>
                <c:pt idx="17809">
                  <c:v>482</c:v>
                </c:pt>
                <c:pt idx="17810">
                  <c:v>481</c:v>
                </c:pt>
                <c:pt idx="17811">
                  <c:v>481</c:v>
                </c:pt>
                <c:pt idx="17812">
                  <c:v>481</c:v>
                </c:pt>
                <c:pt idx="17813">
                  <c:v>484</c:v>
                </c:pt>
                <c:pt idx="17814">
                  <c:v>485</c:v>
                </c:pt>
                <c:pt idx="17815">
                  <c:v>485</c:v>
                </c:pt>
                <c:pt idx="17816">
                  <c:v>487</c:v>
                </c:pt>
                <c:pt idx="17817">
                  <c:v>489</c:v>
                </c:pt>
                <c:pt idx="17818">
                  <c:v>494</c:v>
                </c:pt>
                <c:pt idx="17819">
                  <c:v>497</c:v>
                </c:pt>
                <c:pt idx="17820">
                  <c:v>502</c:v>
                </c:pt>
                <c:pt idx="17821">
                  <c:v>505</c:v>
                </c:pt>
                <c:pt idx="17822">
                  <c:v>509</c:v>
                </c:pt>
                <c:pt idx="17823">
                  <c:v>509</c:v>
                </c:pt>
                <c:pt idx="17824">
                  <c:v>509</c:v>
                </c:pt>
                <c:pt idx="17825">
                  <c:v>508</c:v>
                </c:pt>
                <c:pt idx="17826">
                  <c:v>508</c:v>
                </c:pt>
                <c:pt idx="17827">
                  <c:v>507</c:v>
                </c:pt>
                <c:pt idx="17828">
                  <c:v>504</c:v>
                </c:pt>
                <c:pt idx="17829">
                  <c:v>505</c:v>
                </c:pt>
                <c:pt idx="17830">
                  <c:v>506</c:v>
                </c:pt>
                <c:pt idx="17831">
                  <c:v>506</c:v>
                </c:pt>
                <c:pt idx="17832">
                  <c:v>508</c:v>
                </c:pt>
                <c:pt idx="17833">
                  <c:v>506</c:v>
                </c:pt>
                <c:pt idx="17834">
                  <c:v>510</c:v>
                </c:pt>
                <c:pt idx="17835">
                  <c:v>508</c:v>
                </c:pt>
                <c:pt idx="17836">
                  <c:v>512</c:v>
                </c:pt>
                <c:pt idx="17837">
                  <c:v>508</c:v>
                </c:pt>
                <c:pt idx="17838">
                  <c:v>506</c:v>
                </c:pt>
                <c:pt idx="17839">
                  <c:v>506</c:v>
                </c:pt>
                <c:pt idx="17840">
                  <c:v>504</c:v>
                </c:pt>
                <c:pt idx="17841">
                  <c:v>503</c:v>
                </c:pt>
                <c:pt idx="17842">
                  <c:v>501</c:v>
                </c:pt>
                <c:pt idx="17843">
                  <c:v>504</c:v>
                </c:pt>
                <c:pt idx="17844">
                  <c:v>502</c:v>
                </c:pt>
                <c:pt idx="17845">
                  <c:v>505</c:v>
                </c:pt>
                <c:pt idx="17846">
                  <c:v>504</c:v>
                </c:pt>
                <c:pt idx="17847">
                  <c:v>507</c:v>
                </c:pt>
                <c:pt idx="17848">
                  <c:v>508</c:v>
                </c:pt>
                <c:pt idx="17849">
                  <c:v>506</c:v>
                </c:pt>
                <c:pt idx="17850">
                  <c:v>505</c:v>
                </c:pt>
                <c:pt idx="17851">
                  <c:v>502</c:v>
                </c:pt>
                <c:pt idx="17852">
                  <c:v>500</c:v>
                </c:pt>
                <c:pt idx="17853">
                  <c:v>499</c:v>
                </c:pt>
                <c:pt idx="17854">
                  <c:v>497</c:v>
                </c:pt>
                <c:pt idx="17855">
                  <c:v>497</c:v>
                </c:pt>
                <c:pt idx="17856">
                  <c:v>497</c:v>
                </c:pt>
                <c:pt idx="17857">
                  <c:v>498</c:v>
                </c:pt>
                <c:pt idx="17858">
                  <c:v>500</c:v>
                </c:pt>
                <c:pt idx="17859">
                  <c:v>500</c:v>
                </c:pt>
                <c:pt idx="17860">
                  <c:v>502</c:v>
                </c:pt>
                <c:pt idx="17861">
                  <c:v>497</c:v>
                </c:pt>
                <c:pt idx="17862">
                  <c:v>499</c:v>
                </c:pt>
                <c:pt idx="17863">
                  <c:v>498</c:v>
                </c:pt>
                <c:pt idx="17864">
                  <c:v>491</c:v>
                </c:pt>
                <c:pt idx="17865">
                  <c:v>492</c:v>
                </c:pt>
                <c:pt idx="17866">
                  <c:v>495</c:v>
                </c:pt>
                <c:pt idx="17867">
                  <c:v>493</c:v>
                </c:pt>
                <c:pt idx="17868">
                  <c:v>491</c:v>
                </c:pt>
                <c:pt idx="17869">
                  <c:v>497</c:v>
                </c:pt>
                <c:pt idx="17870">
                  <c:v>498</c:v>
                </c:pt>
                <c:pt idx="17871">
                  <c:v>502</c:v>
                </c:pt>
                <c:pt idx="17872">
                  <c:v>492</c:v>
                </c:pt>
                <c:pt idx="17873">
                  <c:v>487</c:v>
                </c:pt>
                <c:pt idx="17874">
                  <c:v>484</c:v>
                </c:pt>
                <c:pt idx="17875">
                  <c:v>483</c:v>
                </c:pt>
                <c:pt idx="17876">
                  <c:v>485</c:v>
                </c:pt>
                <c:pt idx="17877">
                  <c:v>485</c:v>
                </c:pt>
                <c:pt idx="17878">
                  <c:v>489</c:v>
                </c:pt>
                <c:pt idx="17879">
                  <c:v>491</c:v>
                </c:pt>
                <c:pt idx="17880">
                  <c:v>492</c:v>
                </c:pt>
                <c:pt idx="17881">
                  <c:v>490</c:v>
                </c:pt>
                <c:pt idx="17882">
                  <c:v>491</c:v>
                </c:pt>
                <c:pt idx="17883">
                  <c:v>489</c:v>
                </c:pt>
                <c:pt idx="17884">
                  <c:v>497</c:v>
                </c:pt>
                <c:pt idx="17885">
                  <c:v>499</c:v>
                </c:pt>
                <c:pt idx="17886">
                  <c:v>492</c:v>
                </c:pt>
                <c:pt idx="17887">
                  <c:v>496</c:v>
                </c:pt>
                <c:pt idx="17888">
                  <c:v>493</c:v>
                </c:pt>
                <c:pt idx="17889">
                  <c:v>495</c:v>
                </c:pt>
                <c:pt idx="17890">
                  <c:v>497</c:v>
                </c:pt>
                <c:pt idx="17891">
                  <c:v>500</c:v>
                </c:pt>
                <c:pt idx="17892">
                  <c:v>506</c:v>
                </c:pt>
                <c:pt idx="17893">
                  <c:v>508</c:v>
                </c:pt>
                <c:pt idx="17894">
                  <c:v>514</c:v>
                </c:pt>
                <c:pt idx="17895">
                  <c:v>518</c:v>
                </c:pt>
                <c:pt idx="17896">
                  <c:v>529</c:v>
                </c:pt>
                <c:pt idx="17897">
                  <c:v>530</c:v>
                </c:pt>
                <c:pt idx="17898">
                  <c:v>527</c:v>
                </c:pt>
                <c:pt idx="17899">
                  <c:v>529</c:v>
                </c:pt>
                <c:pt idx="17900">
                  <c:v>523</c:v>
                </c:pt>
                <c:pt idx="17901">
                  <c:v>523</c:v>
                </c:pt>
                <c:pt idx="17902">
                  <c:v>517</c:v>
                </c:pt>
                <c:pt idx="17903">
                  <c:v>507</c:v>
                </c:pt>
                <c:pt idx="17904">
                  <c:v>505</c:v>
                </c:pt>
                <c:pt idx="17905">
                  <c:v>498</c:v>
                </c:pt>
                <c:pt idx="17906">
                  <c:v>498</c:v>
                </c:pt>
                <c:pt idx="17907">
                  <c:v>500</c:v>
                </c:pt>
                <c:pt idx="17908">
                  <c:v>499</c:v>
                </c:pt>
                <c:pt idx="17909">
                  <c:v>498</c:v>
                </c:pt>
                <c:pt idx="17910">
                  <c:v>501</c:v>
                </c:pt>
                <c:pt idx="17911">
                  <c:v>504</c:v>
                </c:pt>
                <c:pt idx="17912">
                  <c:v>509</c:v>
                </c:pt>
                <c:pt idx="17913">
                  <c:v>514</c:v>
                </c:pt>
                <c:pt idx="17914">
                  <c:v>521</c:v>
                </c:pt>
                <c:pt idx="17915">
                  <c:v>526</c:v>
                </c:pt>
                <c:pt idx="17916">
                  <c:v>535</c:v>
                </c:pt>
                <c:pt idx="17917">
                  <c:v>531</c:v>
                </c:pt>
                <c:pt idx="17918">
                  <c:v>538</c:v>
                </c:pt>
                <c:pt idx="17919">
                  <c:v>534</c:v>
                </c:pt>
                <c:pt idx="17920">
                  <c:v>537</c:v>
                </c:pt>
                <c:pt idx="17921">
                  <c:v>538</c:v>
                </c:pt>
                <c:pt idx="17922">
                  <c:v>538</c:v>
                </c:pt>
                <c:pt idx="17923">
                  <c:v>537</c:v>
                </c:pt>
                <c:pt idx="17924">
                  <c:v>537</c:v>
                </c:pt>
                <c:pt idx="17925">
                  <c:v>534</c:v>
                </c:pt>
                <c:pt idx="17926">
                  <c:v>537</c:v>
                </c:pt>
                <c:pt idx="17927">
                  <c:v>534</c:v>
                </c:pt>
                <c:pt idx="17928">
                  <c:v>536</c:v>
                </c:pt>
                <c:pt idx="17929">
                  <c:v>533</c:v>
                </c:pt>
                <c:pt idx="17930">
                  <c:v>533</c:v>
                </c:pt>
                <c:pt idx="17931">
                  <c:v>531</c:v>
                </c:pt>
                <c:pt idx="17932">
                  <c:v>527</c:v>
                </c:pt>
                <c:pt idx="17933">
                  <c:v>525</c:v>
                </c:pt>
                <c:pt idx="17934">
                  <c:v>526</c:v>
                </c:pt>
                <c:pt idx="17935">
                  <c:v>520</c:v>
                </c:pt>
                <c:pt idx="17936">
                  <c:v>521</c:v>
                </c:pt>
                <c:pt idx="17937">
                  <c:v>520</c:v>
                </c:pt>
                <c:pt idx="17938">
                  <c:v>518</c:v>
                </c:pt>
                <c:pt idx="17939">
                  <c:v>516</c:v>
                </c:pt>
                <c:pt idx="17940">
                  <c:v>515</c:v>
                </c:pt>
                <c:pt idx="17941">
                  <c:v>514</c:v>
                </c:pt>
                <c:pt idx="17942">
                  <c:v>517</c:v>
                </c:pt>
                <c:pt idx="17943">
                  <c:v>518</c:v>
                </c:pt>
                <c:pt idx="17944">
                  <c:v>516</c:v>
                </c:pt>
                <c:pt idx="17945">
                  <c:v>516</c:v>
                </c:pt>
                <c:pt idx="17946">
                  <c:v>517</c:v>
                </c:pt>
                <c:pt idx="17947">
                  <c:v>517</c:v>
                </c:pt>
                <c:pt idx="17948">
                  <c:v>511</c:v>
                </c:pt>
                <c:pt idx="17949">
                  <c:v>507</c:v>
                </c:pt>
                <c:pt idx="17950">
                  <c:v>506</c:v>
                </c:pt>
                <c:pt idx="17951">
                  <c:v>503</c:v>
                </c:pt>
                <c:pt idx="17952">
                  <c:v>505</c:v>
                </c:pt>
                <c:pt idx="17953">
                  <c:v>502</c:v>
                </c:pt>
                <c:pt idx="17954">
                  <c:v>503</c:v>
                </c:pt>
                <c:pt idx="17955">
                  <c:v>505</c:v>
                </c:pt>
                <c:pt idx="17956">
                  <c:v>502</c:v>
                </c:pt>
                <c:pt idx="17957">
                  <c:v>501</c:v>
                </c:pt>
                <c:pt idx="17958">
                  <c:v>496</c:v>
                </c:pt>
                <c:pt idx="17959">
                  <c:v>504</c:v>
                </c:pt>
                <c:pt idx="17960">
                  <c:v>507</c:v>
                </c:pt>
                <c:pt idx="17961">
                  <c:v>504</c:v>
                </c:pt>
                <c:pt idx="17962">
                  <c:v>502</c:v>
                </c:pt>
                <c:pt idx="17963">
                  <c:v>508</c:v>
                </c:pt>
                <c:pt idx="17964">
                  <c:v>506</c:v>
                </c:pt>
                <c:pt idx="17965">
                  <c:v>508</c:v>
                </c:pt>
                <c:pt idx="17966">
                  <c:v>508</c:v>
                </c:pt>
                <c:pt idx="17967">
                  <c:v>504</c:v>
                </c:pt>
                <c:pt idx="17968">
                  <c:v>510</c:v>
                </c:pt>
                <c:pt idx="17969">
                  <c:v>508</c:v>
                </c:pt>
                <c:pt idx="17970">
                  <c:v>514</c:v>
                </c:pt>
                <c:pt idx="17971">
                  <c:v>517</c:v>
                </c:pt>
                <c:pt idx="17972">
                  <c:v>518</c:v>
                </c:pt>
                <c:pt idx="17973">
                  <c:v>513</c:v>
                </c:pt>
                <c:pt idx="17974">
                  <c:v>516</c:v>
                </c:pt>
                <c:pt idx="17975">
                  <c:v>512</c:v>
                </c:pt>
                <c:pt idx="17976">
                  <c:v>510</c:v>
                </c:pt>
                <c:pt idx="17977">
                  <c:v>510</c:v>
                </c:pt>
                <c:pt idx="17978">
                  <c:v>508</c:v>
                </c:pt>
                <c:pt idx="17979">
                  <c:v>510</c:v>
                </c:pt>
                <c:pt idx="17980">
                  <c:v>512</c:v>
                </c:pt>
                <c:pt idx="17981">
                  <c:v>510</c:v>
                </c:pt>
                <c:pt idx="17982">
                  <c:v>514</c:v>
                </c:pt>
                <c:pt idx="17983">
                  <c:v>517</c:v>
                </c:pt>
                <c:pt idx="17984">
                  <c:v>513</c:v>
                </c:pt>
                <c:pt idx="17985">
                  <c:v>512</c:v>
                </c:pt>
                <c:pt idx="17986">
                  <c:v>512</c:v>
                </c:pt>
                <c:pt idx="17987">
                  <c:v>514</c:v>
                </c:pt>
                <c:pt idx="17988">
                  <c:v>512</c:v>
                </c:pt>
                <c:pt idx="17989">
                  <c:v>513</c:v>
                </c:pt>
                <c:pt idx="17990">
                  <c:v>515</c:v>
                </c:pt>
                <c:pt idx="17991">
                  <c:v>514</c:v>
                </c:pt>
                <c:pt idx="17992">
                  <c:v>516</c:v>
                </c:pt>
                <c:pt idx="17993">
                  <c:v>519</c:v>
                </c:pt>
                <c:pt idx="17994">
                  <c:v>523</c:v>
                </c:pt>
                <c:pt idx="17995">
                  <c:v>523</c:v>
                </c:pt>
                <c:pt idx="17996">
                  <c:v>526</c:v>
                </c:pt>
                <c:pt idx="17997">
                  <c:v>527</c:v>
                </c:pt>
                <c:pt idx="17998">
                  <c:v>527</c:v>
                </c:pt>
                <c:pt idx="17999">
                  <c:v>525</c:v>
                </c:pt>
                <c:pt idx="18000">
                  <c:v>523</c:v>
                </c:pt>
                <c:pt idx="18001">
                  <c:v>525</c:v>
                </c:pt>
                <c:pt idx="18002">
                  <c:v>522</c:v>
                </c:pt>
                <c:pt idx="18003">
                  <c:v>521</c:v>
                </c:pt>
                <c:pt idx="18004">
                  <c:v>522</c:v>
                </c:pt>
                <c:pt idx="18005">
                  <c:v>524</c:v>
                </c:pt>
                <c:pt idx="18006">
                  <c:v>525</c:v>
                </c:pt>
                <c:pt idx="18007">
                  <c:v>527</c:v>
                </c:pt>
                <c:pt idx="18008">
                  <c:v>528</c:v>
                </c:pt>
                <c:pt idx="18009">
                  <c:v>530</c:v>
                </c:pt>
                <c:pt idx="18010">
                  <c:v>531</c:v>
                </c:pt>
                <c:pt idx="18011">
                  <c:v>532</c:v>
                </c:pt>
                <c:pt idx="18012">
                  <c:v>531</c:v>
                </c:pt>
                <c:pt idx="18013">
                  <c:v>532</c:v>
                </c:pt>
                <c:pt idx="18014">
                  <c:v>533</c:v>
                </c:pt>
                <c:pt idx="18015">
                  <c:v>533</c:v>
                </c:pt>
                <c:pt idx="18016">
                  <c:v>536</c:v>
                </c:pt>
                <c:pt idx="18017">
                  <c:v>539</c:v>
                </c:pt>
                <c:pt idx="18018">
                  <c:v>541</c:v>
                </c:pt>
                <c:pt idx="18019">
                  <c:v>543</c:v>
                </c:pt>
                <c:pt idx="18020">
                  <c:v>543</c:v>
                </c:pt>
                <c:pt idx="18021">
                  <c:v>540</c:v>
                </c:pt>
                <c:pt idx="18022">
                  <c:v>541</c:v>
                </c:pt>
                <c:pt idx="18023">
                  <c:v>538</c:v>
                </c:pt>
                <c:pt idx="18024">
                  <c:v>536</c:v>
                </c:pt>
                <c:pt idx="18025">
                  <c:v>534</c:v>
                </c:pt>
                <c:pt idx="18026">
                  <c:v>534</c:v>
                </c:pt>
                <c:pt idx="18027">
                  <c:v>534</c:v>
                </c:pt>
                <c:pt idx="18028">
                  <c:v>534</c:v>
                </c:pt>
                <c:pt idx="18029">
                  <c:v>533</c:v>
                </c:pt>
                <c:pt idx="18030">
                  <c:v>536</c:v>
                </c:pt>
                <c:pt idx="18031">
                  <c:v>538</c:v>
                </c:pt>
                <c:pt idx="18032">
                  <c:v>540</c:v>
                </c:pt>
                <c:pt idx="18033">
                  <c:v>541</c:v>
                </c:pt>
                <c:pt idx="18034">
                  <c:v>545</c:v>
                </c:pt>
                <c:pt idx="18035">
                  <c:v>544</c:v>
                </c:pt>
                <c:pt idx="18036">
                  <c:v>544</c:v>
                </c:pt>
                <c:pt idx="18037">
                  <c:v>543</c:v>
                </c:pt>
                <c:pt idx="18038">
                  <c:v>542</c:v>
                </c:pt>
                <c:pt idx="18039">
                  <c:v>543</c:v>
                </c:pt>
                <c:pt idx="18040">
                  <c:v>541</c:v>
                </c:pt>
                <c:pt idx="18041">
                  <c:v>541</c:v>
                </c:pt>
                <c:pt idx="18042">
                  <c:v>538</c:v>
                </c:pt>
                <c:pt idx="18043">
                  <c:v>540</c:v>
                </c:pt>
                <c:pt idx="18044">
                  <c:v>544</c:v>
                </c:pt>
                <c:pt idx="18045">
                  <c:v>545</c:v>
                </c:pt>
                <c:pt idx="18046">
                  <c:v>547</c:v>
                </c:pt>
                <c:pt idx="18047">
                  <c:v>544</c:v>
                </c:pt>
                <c:pt idx="18048">
                  <c:v>546</c:v>
                </c:pt>
                <c:pt idx="18049">
                  <c:v>549</c:v>
                </c:pt>
                <c:pt idx="18050">
                  <c:v>550</c:v>
                </c:pt>
                <c:pt idx="18051">
                  <c:v>546</c:v>
                </c:pt>
                <c:pt idx="18052">
                  <c:v>548</c:v>
                </c:pt>
                <c:pt idx="18053">
                  <c:v>548</c:v>
                </c:pt>
                <c:pt idx="18054">
                  <c:v>542</c:v>
                </c:pt>
                <c:pt idx="18055">
                  <c:v>545</c:v>
                </c:pt>
                <c:pt idx="18056">
                  <c:v>544</c:v>
                </c:pt>
                <c:pt idx="18057">
                  <c:v>544</c:v>
                </c:pt>
                <c:pt idx="18058">
                  <c:v>541</c:v>
                </c:pt>
                <c:pt idx="18059">
                  <c:v>541</c:v>
                </c:pt>
                <c:pt idx="18060">
                  <c:v>537</c:v>
                </c:pt>
                <c:pt idx="18061">
                  <c:v>534</c:v>
                </c:pt>
                <c:pt idx="18062">
                  <c:v>532</c:v>
                </c:pt>
                <c:pt idx="18063">
                  <c:v>529</c:v>
                </c:pt>
                <c:pt idx="18064">
                  <c:v>530</c:v>
                </c:pt>
                <c:pt idx="18065">
                  <c:v>525</c:v>
                </c:pt>
                <c:pt idx="18066">
                  <c:v>527</c:v>
                </c:pt>
                <c:pt idx="18067">
                  <c:v>529</c:v>
                </c:pt>
                <c:pt idx="18068">
                  <c:v>526</c:v>
                </c:pt>
                <c:pt idx="18069">
                  <c:v>526</c:v>
                </c:pt>
                <c:pt idx="18070">
                  <c:v>527</c:v>
                </c:pt>
                <c:pt idx="18071">
                  <c:v>529</c:v>
                </c:pt>
                <c:pt idx="18072">
                  <c:v>528</c:v>
                </c:pt>
                <c:pt idx="18073">
                  <c:v>526</c:v>
                </c:pt>
                <c:pt idx="18074">
                  <c:v>527</c:v>
                </c:pt>
                <c:pt idx="18075">
                  <c:v>526</c:v>
                </c:pt>
                <c:pt idx="18076">
                  <c:v>526</c:v>
                </c:pt>
                <c:pt idx="18077">
                  <c:v>522</c:v>
                </c:pt>
                <c:pt idx="18078">
                  <c:v>523</c:v>
                </c:pt>
                <c:pt idx="18079">
                  <c:v>521</c:v>
                </c:pt>
                <c:pt idx="18080">
                  <c:v>521</c:v>
                </c:pt>
                <c:pt idx="18081">
                  <c:v>520</c:v>
                </c:pt>
                <c:pt idx="18082">
                  <c:v>521</c:v>
                </c:pt>
                <c:pt idx="18083">
                  <c:v>518</c:v>
                </c:pt>
                <c:pt idx="18084">
                  <c:v>519</c:v>
                </c:pt>
                <c:pt idx="18085">
                  <c:v>518</c:v>
                </c:pt>
                <c:pt idx="18086">
                  <c:v>517</c:v>
                </c:pt>
                <c:pt idx="18087">
                  <c:v>514</c:v>
                </c:pt>
                <c:pt idx="18088">
                  <c:v>514</c:v>
                </c:pt>
                <c:pt idx="18089">
                  <c:v>515</c:v>
                </c:pt>
                <c:pt idx="18090">
                  <c:v>512</c:v>
                </c:pt>
                <c:pt idx="18091">
                  <c:v>512</c:v>
                </c:pt>
                <c:pt idx="18092">
                  <c:v>510</c:v>
                </c:pt>
                <c:pt idx="18093">
                  <c:v>510</c:v>
                </c:pt>
                <c:pt idx="18094">
                  <c:v>509</c:v>
                </c:pt>
                <c:pt idx="18095">
                  <c:v>508</c:v>
                </c:pt>
                <c:pt idx="18096">
                  <c:v>509</c:v>
                </c:pt>
                <c:pt idx="18097">
                  <c:v>510</c:v>
                </c:pt>
                <c:pt idx="18098">
                  <c:v>511</c:v>
                </c:pt>
                <c:pt idx="18099">
                  <c:v>510</c:v>
                </c:pt>
                <c:pt idx="18100">
                  <c:v>507</c:v>
                </c:pt>
                <c:pt idx="18101">
                  <c:v>509</c:v>
                </c:pt>
                <c:pt idx="18102">
                  <c:v>508</c:v>
                </c:pt>
                <c:pt idx="18103">
                  <c:v>505</c:v>
                </c:pt>
                <c:pt idx="18104">
                  <c:v>506</c:v>
                </c:pt>
                <c:pt idx="18105">
                  <c:v>505</c:v>
                </c:pt>
                <c:pt idx="18106">
                  <c:v>508</c:v>
                </c:pt>
                <c:pt idx="18107">
                  <c:v>508</c:v>
                </c:pt>
                <c:pt idx="18108">
                  <c:v>507</c:v>
                </c:pt>
                <c:pt idx="18109">
                  <c:v>508</c:v>
                </c:pt>
                <c:pt idx="18110">
                  <c:v>507</c:v>
                </c:pt>
                <c:pt idx="18111">
                  <c:v>506</c:v>
                </c:pt>
                <c:pt idx="18112">
                  <c:v>504</c:v>
                </c:pt>
                <c:pt idx="18113">
                  <c:v>504</c:v>
                </c:pt>
                <c:pt idx="18114">
                  <c:v>503</c:v>
                </c:pt>
                <c:pt idx="18115">
                  <c:v>503</c:v>
                </c:pt>
                <c:pt idx="18116">
                  <c:v>502</c:v>
                </c:pt>
                <c:pt idx="18117">
                  <c:v>502</c:v>
                </c:pt>
                <c:pt idx="18118">
                  <c:v>502</c:v>
                </c:pt>
                <c:pt idx="18119">
                  <c:v>501</c:v>
                </c:pt>
                <c:pt idx="18120">
                  <c:v>502</c:v>
                </c:pt>
                <c:pt idx="18121">
                  <c:v>503</c:v>
                </c:pt>
                <c:pt idx="18122">
                  <c:v>503</c:v>
                </c:pt>
                <c:pt idx="18123">
                  <c:v>501</c:v>
                </c:pt>
                <c:pt idx="18124">
                  <c:v>501</c:v>
                </c:pt>
                <c:pt idx="18125">
                  <c:v>499</c:v>
                </c:pt>
                <c:pt idx="18126">
                  <c:v>499</c:v>
                </c:pt>
                <c:pt idx="18127">
                  <c:v>499</c:v>
                </c:pt>
                <c:pt idx="18128">
                  <c:v>497</c:v>
                </c:pt>
                <c:pt idx="18129">
                  <c:v>498</c:v>
                </c:pt>
                <c:pt idx="18130">
                  <c:v>496</c:v>
                </c:pt>
                <c:pt idx="18131">
                  <c:v>497</c:v>
                </c:pt>
                <c:pt idx="18132">
                  <c:v>497</c:v>
                </c:pt>
                <c:pt idx="18133">
                  <c:v>497</c:v>
                </c:pt>
                <c:pt idx="18134">
                  <c:v>497</c:v>
                </c:pt>
                <c:pt idx="18135">
                  <c:v>496</c:v>
                </c:pt>
                <c:pt idx="18136">
                  <c:v>496</c:v>
                </c:pt>
                <c:pt idx="18137">
                  <c:v>496</c:v>
                </c:pt>
                <c:pt idx="18138">
                  <c:v>496</c:v>
                </c:pt>
                <c:pt idx="18139">
                  <c:v>496</c:v>
                </c:pt>
                <c:pt idx="18140">
                  <c:v>496</c:v>
                </c:pt>
                <c:pt idx="18141">
                  <c:v>496</c:v>
                </c:pt>
                <c:pt idx="18142">
                  <c:v>496</c:v>
                </c:pt>
                <c:pt idx="18143">
                  <c:v>496</c:v>
                </c:pt>
                <c:pt idx="18144">
                  <c:v>496</c:v>
                </c:pt>
                <c:pt idx="18145">
                  <c:v>497</c:v>
                </c:pt>
                <c:pt idx="18146">
                  <c:v>497</c:v>
                </c:pt>
                <c:pt idx="18147">
                  <c:v>497</c:v>
                </c:pt>
                <c:pt idx="18148">
                  <c:v>497</c:v>
                </c:pt>
                <c:pt idx="18149">
                  <c:v>497</c:v>
                </c:pt>
                <c:pt idx="18150">
                  <c:v>497</c:v>
                </c:pt>
                <c:pt idx="18151">
                  <c:v>497</c:v>
                </c:pt>
                <c:pt idx="18152">
                  <c:v>497</c:v>
                </c:pt>
                <c:pt idx="18153">
                  <c:v>497</c:v>
                </c:pt>
                <c:pt idx="18154">
                  <c:v>497</c:v>
                </c:pt>
                <c:pt idx="18155">
                  <c:v>497</c:v>
                </c:pt>
                <c:pt idx="18156">
                  <c:v>497</c:v>
                </c:pt>
                <c:pt idx="18157">
                  <c:v>497</c:v>
                </c:pt>
                <c:pt idx="18158">
                  <c:v>497</c:v>
                </c:pt>
                <c:pt idx="18159">
                  <c:v>497</c:v>
                </c:pt>
                <c:pt idx="18160">
                  <c:v>497</c:v>
                </c:pt>
                <c:pt idx="18161">
                  <c:v>496</c:v>
                </c:pt>
                <c:pt idx="18162">
                  <c:v>496</c:v>
                </c:pt>
                <c:pt idx="18163">
                  <c:v>496</c:v>
                </c:pt>
                <c:pt idx="18164">
                  <c:v>496</c:v>
                </c:pt>
                <c:pt idx="18165">
                  <c:v>496</c:v>
                </c:pt>
                <c:pt idx="18166">
                  <c:v>496</c:v>
                </c:pt>
                <c:pt idx="18167">
                  <c:v>496</c:v>
                </c:pt>
                <c:pt idx="18168">
                  <c:v>494</c:v>
                </c:pt>
                <c:pt idx="18169">
                  <c:v>490</c:v>
                </c:pt>
                <c:pt idx="18170">
                  <c:v>489</c:v>
                </c:pt>
                <c:pt idx="18171">
                  <c:v>489</c:v>
                </c:pt>
                <c:pt idx="18172">
                  <c:v>489</c:v>
                </c:pt>
                <c:pt idx="18173">
                  <c:v>489</c:v>
                </c:pt>
                <c:pt idx="18174">
                  <c:v>489</c:v>
                </c:pt>
                <c:pt idx="18175">
                  <c:v>489</c:v>
                </c:pt>
                <c:pt idx="18176">
                  <c:v>489</c:v>
                </c:pt>
                <c:pt idx="18177">
                  <c:v>489</c:v>
                </c:pt>
                <c:pt idx="18178">
                  <c:v>490</c:v>
                </c:pt>
                <c:pt idx="18179">
                  <c:v>490</c:v>
                </c:pt>
                <c:pt idx="18180">
                  <c:v>490</c:v>
                </c:pt>
                <c:pt idx="18181">
                  <c:v>490</c:v>
                </c:pt>
                <c:pt idx="18182">
                  <c:v>490</c:v>
                </c:pt>
                <c:pt idx="18183">
                  <c:v>490</c:v>
                </c:pt>
                <c:pt idx="18184">
                  <c:v>490</c:v>
                </c:pt>
                <c:pt idx="18185">
                  <c:v>490</c:v>
                </c:pt>
                <c:pt idx="18186">
                  <c:v>490</c:v>
                </c:pt>
                <c:pt idx="18187">
                  <c:v>490</c:v>
                </c:pt>
                <c:pt idx="18188">
                  <c:v>490</c:v>
                </c:pt>
                <c:pt idx="18189">
                  <c:v>490</c:v>
                </c:pt>
                <c:pt idx="18190">
                  <c:v>490</c:v>
                </c:pt>
                <c:pt idx="18191">
                  <c:v>490</c:v>
                </c:pt>
                <c:pt idx="18192">
                  <c:v>490</c:v>
                </c:pt>
                <c:pt idx="18193">
                  <c:v>490</c:v>
                </c:pt>
                <c:pt idx="18194">
                  <c:v>490</c:v>
                </c:pt>
                <c:pt idx="18195">
                  <c:v>490</c:v>
                </c:pt>
                <c:pt idx="18196">
                  <c:v>490</c:v>
                </c:pt>
                <c:pt idx="18197">
                  <c:v>490</c:v>
                </c:pt>
                <c:pt idx="18198">
                  <c:v>490</c:v>
                </c:pt>
                <c:pt idx="18199">
                  <c:v>490</c:v>
                </c:pt>
                <c:pt idx="18200">
                  <c:v>490</c:v>
                </c:pt>
                <c:pt idx="18201">
                  <c:v>490</c:v>
                </c:pt>
                <c:pt idx="18202">
                  <c:v>490</c:v>
                </c:pt>
                <c:pt idx="18203">
                  <c:v>490</c:v>
                </c:pt>
                <c:pt idx="18204">
                  <c:v>490</c:v>
                </c:pt>
                <c:pt idx="18205">
                  <c:v>490</c:v>
                </c:pt>
                <c:pt idx="18206">
                  <c:v>490</c:v>
                </c:pt>
                <c:pt idx="18207">
                  <c:v>490</c:v>
                </c:pt>
                <c:pt idx="18208">
                  <c:v>490</c:v>
                </c:pt>
                <c:pt idx="18209">
                  <c:v>490</c:v>
                </c:pt>
                <c:pt idx="18210">
                  <c:v>489</c:v>
                </c:pt>
                <c:pt idx="18211">
                  <c:v>488</c:v>
                </c:pt>
                <c:pt idx="18212">
                  <c:v>486</c:v>
                </c:pt>
                <c:pt idx="18213">
                  <c:v>483</c:v>
                </c:pt>
                <c:pt idx="18214">
                  <c:v>481</c:v>
                </c:pt>
                <c:pt idx="18215">
                  <c:v>481</c:v>
                </c:pt>
                <c:pt idx="18216">
                  <c:v>481</c:v>
                </c:pt>
                <c:pt idx="18217">
                  <c:v>481</c:v>
                </c:pt>
                <c:pt idx="18218">
                  <c:v>481</c:v>
                </c:pt>
                <c:pt idx="18219">
                  <c:v>482</c:v>
                </c:pt>
                <c:pt idx="18220">
                  <c:v>482</c:v>
                </c:pt>
                <c:pt idx="18221">
                  <c:v>482</c:v>
                </c:pt>
                <c:pt idx="18222">
                  <c:v>482</c:v>
                </c:pt>
                <c:pt idx="18223">
                  <c:v>481</c:v>
                </c:pt>
                <c:pt idx="18224">
                  <c:v>481</c:v>
                </c:pt>
                <c:pt idx="18225">
                  <c:v>481</c:v>
                </c:pt>
                <c:pt idx="18226">
                  <c:v>480</c:v>
                </c:pt>
                <c:pt idx="18227">
                  <c:v>480</c:v>
                </c:pt>
                <c:pt idx="18228">
                  <c:v>480</c:v>
                </c:pt>
                <c:pt idx="18229">
                  <c:v>479</c:v>
                </c:pt>
                <c:pt idx="18230">
                  <c:v>479</c:v>
                </c:pt>
                <c:pt idx="18231">
                  <c:v>479</c:v>
                </c:pt>
                <c:pt idx="18232">
                  <c:v>479</c:v>
                </c:pt>
                <c:pt idx="18233">
                  <c:v>479</c:v>
                </c:pt>
                <c:pt idx="18234">
                  <c:v>479</c:v>
                </c:pt>
                <c:pt idx="18235">
                  <c:v>479</c:v>
                </c:pt>
                <c:pt idx="18236">
                  <c:v>478</c:v>
                </c:pt>
                <c:pt idx="18237">
                  <c:v>476</c:v>
                </c:pt>
                <c:pt idx="18238">
                  <c:v>475</c:v>
                </c:pt>
                <c:pt idx="18239">
                  <c:v>475</c:v>
                </c:pt>
                <c:pt idx="18240">
                  <c:v>475</c:v>
                </c:pt>
                <c:pt idx="18241">
                  <c:v>475</c:v>
                </c:pt>
                <c:pt idx="18242">
                  <c:v>474</c:v>
                </c:pt>
                <c:pt idx="18243">
                  <c:v>470</c:v>
                </c:pt>
                <c:pt idx="18244">
                  <c:v>472</c:v>
                </c:pt>
                <c:pt idx="18245">
                  <c:v>474</c:v>
                </c:pt>
                <c:pt idx="18246">
                  <c:v>476</c:v>
                </c:pt>
                <c:pt idx="18247">
                  <c:v>477</c:v>
                </c:pt>
                <c:pt idx="18248">
                  <c:v>479</c:v>
                </c:pt>
                <c:pt idx="18249">
                  <c:v>479</c:v>
                </c:pt>
                <c:pt idx="18250">
                  <c:v>484</c:v>
                </c:pt>
                <c:pt idx="18251">
                  <c:v>485</c:v>
                </c:pt>
                <c:pt idx="18252">
                  <c:v>485</c:v>
                </c:pt>
                <c:pt idx="18253">
                  <c:v>487</c:v>
                </c:pt>
                <c:pt idx="18254">
                  <c:v>486</c:v>
                </c:pt>
                <c:pt idx="18255">
                  <c:v>491</c:v>
                </c:pt>
                <c:pt idx="18256">
                  <c:v>491</c:v>
                </c:pt>
                <c:pt idx="18257">
                  <c:v>491</c:v>
                </c:pt>
                <c:pt idx="18258">
                  <c:v>491</c:v>
                </c:pt>
                <c:pt idx="18259">
                  <c:v>492</c:v>
                </c:pt>
                <c:pt idx="18260">
                  <c:v>490</c:v>
                </c:pt>
                <c:pt idx="18261">
                  <c:v>490</c:v>
                </c:pt>
                <c:pt idx="18262">
                  <c:v>489</c:v>
                </c:pt>
                <c:pt idx="18263">
                  <c:v>489</c:v>
                </c:pt>
                <c:pt idx="18264">
                  <c:v>490</c:v>
                </c:pt>
                <c:pt idx="18265">
                  <c:v>490</c:v>
                </c:pt>
                <c:pt idx="18266">
                  <c:v>491</c:v>
                </c:pt>
                <c:pt idx="18267">
                  <c:v>492</c:v>
                </c:pt>
                <c:pt idx="18268">
                  <c:v>493</c:v>
                </c:pt>
                <c:pt idx="18269">
                  <c:v>493</c:v>
                </c:pt>
                <c:pt idx="18270">
                  <c:v>494</c:v>
                </c:pt>
                <c:pt idx="18271">
                  <c:v>494</c:v>
                </c:pt>
                <c:pt idx="18272">
                  <c:v>494</c:v>
                </c:pt>
                <c:pt idx="18273">
                  <c:v>495</c:v>
                </c:pt>
                <c:pt idx="18274">
                  <c:v>496</c:v>
                </c:pt>
                <c:pt idx="18275">
                  <c:v>496</c:v>
                </c:pt>
                <c:pt idx="18276">
                  <c:v>495</c:v>
                </c:pt>
                <c:pt idx="18277">
                  <c:v>496</c:v>
                </c:pt>
                <c:pt idx="18278">
                  <c:v>498</c:v>
                </c:pt>
                <c:pt idx="18279">
                  <c:v>500</c:v>
                </c:pt>
                <c:pt idx="18280">
                  <c:v>500</c:v>
                </c:pt>
                <c:pt idx="18281">
                  <c:v>502</c:v>
                </c:pt>
                <c:pt idx="18282">
                  <c:v>506</c:v>
                </c:pt>
                <c:pt idx="18283">
                  <c:v>505</c:v>
                </c:pt>
                <c:pt idx="18284">
                  <c:v>506</c:v>
                </c:pt>
                <c:pt idx="18285">
                  <c:v>506</c:v>
                </c:pt>
                <c:pt idx="18286">
                  <c:v>504</c:v>
                </c:pt>
                <c:pt idx="18287">
                  <c:v>503</c:v>
                </c:pt>
                <c:pt idx="18288">
                  <c:v>499</c:v>
                </c:pt>
                <c:pt idx="18289">
                  <c:v>498</c:v>
                </c:pt>
                <c:pt idx="18290">
                  <c:v>496</c:v>
                </c:pt>
                <c:pt idx="18291">
                  <c:v>495</c:v>
                </c:pt>
                <c:pt idx="18292">
                  <c:v>495</c:v>
                </c:pt>
                <c:pt idx="18293">
                  <c:v>495</c:v>
                </c:pt>
                <c:pt idx="18294">
                  <c:v>496</c:v>
                </c:pt>
                <c:pt idx="18295">
                  <c:v>495</c:v>
                </c:pt>
                <c:pt idx="18296">
                  <c:v>493</c:v>
                </c:pt>
                <c:pt idx="18297">
                  <c:v>495</c:v>
                </c:pt>
                <c:pt idx="18298">
                  <c:v>492</c:v>
                </c:pt>
                <c:pt idx="18299">
                  <c:v>490</c:v>
                </c:pt>
                <c:pt idx="18300">
                  <c:v>488</c:v>
                </c:pt>
                <c:pt idx="18301">
                  <c:v>490</c:v>
                </c:pt>
                <c:pt idx="18302">
                  <c:v>490</c:v>
                </c:pt>
                <c:pt idx="18303">
                  <c:v>489</c:v>
                </c:pt>
                <c:pt idx="18304">
                  <c:v>490</c:v>
                </c:pt>
                <c:pt idx="18305">
                  <c:v>491</c:v>
                </c:pt>
                <c:pt idx="18306">
                  <c:v>492</c:v>
                </c:pt>
                <c:pt idx="18307">
                  <c:v>490</c:v>
                </c:pt>
                <c:pt idx="18308">
                  <c:v>492</c:v>
                </c:pt>
                <c:pt idx="18309">
                  <c:v>489</c:v>
                </c:pt>
                <c:pt idx="18310">
                  <c:v>488</c:v>
                </c:pt>
                <c:pt idx="18311">
                  <c:v>484</c:v>
                </c:pt>
                <c:pt idx="18312">
                  <c:v>482</c:v>
                </c:pt>
                <c:pt idx="18313">
                  <c:v>479</c:v>
                </c:pt>
                <c:pt idx="18314">
                  <c:v>477</c:v>
                </c:pt>
                <c:pt idx="18315">
                  <c:v>474</c:v>
                </c:pt>
                <c:pt idx="18316">
                  <c:v>478</c:v>
                </c:pt>
                <c:pt idx="18317">
                  <c:v>483</c:v>
                </c:pt>
                <c:pt idx="18318">
                  <c:v>479</c:v>
                </c:pt>
                <c:pt idx="18319">
                  <c:v>484</c:v>
                </c:pt>
                <c:pt idx="18320">
                  <c:v>481</c:v>
                </c:pt>
                <c:pt idx="18321">
                  <c:v>479</c:v>
                </c:pt>
                <c:pt idx="18322">
                  <c:v>482</c:v>
                </c:pt>
                <c:pt idx="18323">
                  <c:v>479</c:v>
                </c:pt>
                <c:pt idx="18324">
                  <c:v>481</c:v>
                </c:pt>
                <c:pt idx="18325">
                  <c:v>483</c:v>
                </c:pt>
                <c:pt idx="18326">
                  <c:v>488</c:v>
                </c:pt>
                <c:pt idx="18327">
                  <c:v>488</c:v>
                </c:pt>
                <c:pt idx="18328">
                  <c:v>485</c:v>
                </c:pt>
                <c:pt idx="18329">
                  <c:v>486</c:v>
                </c:pt>
                <c:pt idx="18330">
                  <c:v>489</c:v>
                </c:pt>
                <c:pt idx="18331">
                  <c:v>489</c:v>
                </c:pt>
                <c:pt idx="18332">
                  <c:v>492</c:v>
                </c:pt>
                <c:pt idx="18333">
                  <c:v>490</c:v>
                </c:pt>
                <c:pt idx="18334">
                  <c:v>492</c:v>
                </c:pt>
                <c:pt idx="18335">
                  <c:v>493</c:v>
                </c:pt>
                <c:pt idx="18336">
                  <c:v>494</c:v>
                </c:pt>
                <c:pt idx="18337">
                  <c:v>493</c:v>
                </c:pt>
                <c:pt idx="18338">
                  <c:v>493</c:v>
                </c:pt>
                <c:pt idx="18339">
                  <c:v>496</c:v>
                </c:pt>
                <c:pt idx="18340">
                  <c:v>501</c:v>
                </c:pt>
                <c:pt idx="18341">
                  <c:v>504</c:v>
                </c:pt>
                <c:pt idx="18342">
                  <c:v>504</c:v>
                </c:pt>
                <c:pt idx="18343">
                  <c:v>507</c:v>
                </c:pt>
                <c:pt idx="18344">
                  <c:v>509</c:v>
                </c:pt>
                <c:pt idx="18345">
                  <c:v>507</c:v>
                </c:pt>
                <c:pt idx="18346">
                  <c:v>507</c:v>
                </c:pt>
                <c:pt idx="18347">
                  <c:v>508</c:v>
                </c:pt>
                <c:pt idx="18348">
                  <c:v>509</c:v>
                </c:pt>
                <c:pt idx="18349">
                  <c:v>510</c:v>
                </c:pt>
                <c:pt idx="18350">
                  <c:v>510</c:v>
                </c:pt>
                <c:pt idx="18351">
                  <c:v>509</c:v>
                </c:pt>
                <c:pt idx="18352">
                  <c:v>509</c:v>
                </c:pt>
                <c:pt idx="18353">
                  <c:v>511</c:v>
                </c:pt>
                <c:pt idx="18354">
                  <c:v>511</c:v>
                </c:pt>
                <c:pt idx="18355">
                  <c:v>511</c:v>
                </c:pt>
                <c:pt idx="18356">
                  <c:v>511</c:v>
                </c:pt>
                <c:pt idx="18357">
                  <c:v>512</c:v>
                </c:pt>
                <c:pt idx="18358">
                  <c:v>511</c:v>
                </c:pt>
                <c:pt idx="18359">
                  <c:v>508</c:v>
                </c:pt>
                <c:pt idx="18360">
                  <c:v>508</c:v>
                </c:pt>
                <c:pt idx="18361">
                  <c:v>508</c:v>
                </c:pt>
                <c:pt idx="18362">
                  <c:v>506</c:v>
                </c:pt>
                <c:pt idx="18363">
                  <c:v>507</c:v>
                </c:pt>
                <c:pt idx="18364">
                  <c:v>506</c:v>
                </c:pt>
                <c:pt idx="18365">
                  <c:v>508</c:v>
                </c:pt>
                <c:pt idx="18366">
                  <c:v>508</c:v>
                </c:pt>
                <c:pt idx="18367">
                  <c:v>508</c:v>
                </c:pt>
                <c:pt idx="18368">
                  <c:v>508</c:v>
                </c:pt>
                <c:pt idx="18369">
                  <c:v>507</c:v>
                </c:pt>
                <c:pt idx="18370">
                  <c:v>506</c:v>
                </c:pt>
                <c:pt idx="18371">
                  <c:v>503</c:v>
                </c:pt>
                <c:pt idx="18372">
                  <c:v>502</c:v>
                </c:pt>
                <c:pt idx="18373">
                  <c:v>500</c:v>
                </c:pt>
                <c:pt idx="18374">
                  <c:v>499</c:v>
                </c:pt>
                <c:pt idx="18375">
                  <c:v>498</c:v>
                </c:pt>
                <c:pt idx="18376">
                  <c:v>497</c:v>
                </c:pt>
                <c:pt idx="18377">
                  <c:v>499</c:v>
                </c:pt>
                <c:pt idx="18378">
                  <c:v>499</c:v>
                </c:pt>
                <c:pt idx="18379">
                  <c:v>499</c:v>
                </c:pt>
                <c:pt idx="18380">
                  <c:v>500</c:v>
                </c:pt>
                <c:pt idx="18381">
                  <c:v>500</c:v>
                </c:pt>
                <c:pt idx="18382">
                  <c:v>500</c:v>
                </c:pt>
                <c:pt idx="18383">
                  <c:v>498</c:v>
                </c:pt>
                <c:pt idx="18384">
                  <c:v>498</c:v>
                </c:pt>
                <c:pt idx="18385">
                  <c:v>497</c:v>
                </c:pt>
                <c:pt idx="18386">
                  <c:v>496</c:v>
                </c:pt>
                <c:pt idx="18387">
                  <c:v>496</c:v>
                </c:pt>
                <c:pt idx="18388">
                  <c:v>493</c:v>
                </c:pt>
                <c:pt idx="18389">
                  <c:v>494</c:v>
                </c:pt>
                <c:pt idx="18390">
                  <c:v>492</c:v>
                </c:pt>
                <c:pt idx="18391">
                  <c:v>492</c:v>
                </c:pt>
                <c:pt idx="18392">
                  <c:v>492</c:v>
                </c:pt>
                <c:pt idx="18393">
                  <c:v>493</c:v>
                </c:pt>
                <c:pt idx="18394">
                  <c:v>492</c:v>
                </c:pt>
                <c:pt idx="18395">
                  <c:v>494</c:v>
                </c:pt>
                <c:pt idx="18396">
                  <c:v>495</c:v>
                </c:pt>
                <c:pt idx="18397">
                  <c:v>494</c:v>
                </c:pt>
                <c:pt idx="18398">
                  <c:v>494</c:v>
                </c:pt>
                <c:pt idx="18399">
                  <c:v>493</c:v>
                </c:pt>
                <c:pt idx="18400">
                  <c:v>492</c:v>
                </c:pt>
                <c:pt idx="18401">
                  <c:v>494</c:v>
                </c:pt>
                <c:pt idx="18402">
                  <c:v>494</c:v>
                </c:pt>
                <c:pt idx="18403">
                  <c:v>496</c:v>
                </c:pt>
                <c:pt idx="18404">
                  <c:v>496</c:v>
                </c:pt>
                <c:pt idx="18405">
                  <c:v>499</c:v>
                </c:pt>
                <c:pt idx="18406">
                  <c:v>499</c:v>
                </c:pt>
                <c:pt idx="18407">
                  <c:v>501</c:v>
                </c:pt>
                <c:pt idx="18408">
                  <c:v>501</c:v>
                </c:pt>
                <c:pt idx="18409">
                  <c:v>501</c:v>
                </c:pt>
                <c:pt idx="18410">
                  <c:v>500</c:v>
                </c:pt>
                <c:pt idx="18411">
                  <c:v>501</c:v>
                </c:pt>
                <c:pt idx="18412">
                  <c:v>500</c:v>
                </c:pt>
                <c:pt idx="18413">
                  <c:v>501</c:v>
                </c:pt>
                <c:pt idx="18414">
                  <c:v>500</c:v>
                </c:pt>
                <c:pt idx="18415">
                  <c:v>501</c:v>
                </c:pt>
                <c:pt idx="18416">
                  <c:v>503</c:v>
                </c:pt>
                <c:pt idx="18417">
                  <c:v>504</c:v>
                </c:pt>
                <c:pt idx="18418">
                  <c:v>504</c:v>
                </c:pt>
                <c:pt idx="18419">
                  <c:v>503</c:v>
                </c:pt>
                <c:pt idx="18420">
                  <c:v>503</c:v>
                </c:pt>
                <c:pt idx="18421">
                  <c:v>502</c:v>
                </c:pt>
                <c:pt idx="18422">
                  <c:v>501</c:v>
                </c:pt>
                <c:pt idx="18423">
                  <c:v>500</c:v>
                </c:pt>
                <c:pt idx="18424">
                  <c:v>498</c:v>
                </c:pt>
                <c:pt idx="18425">
                  <c:v>498</c:v>
                </c:pt>
                <c:pt idx="18426">
                  <c:v>499</c:v>
                </c:pt>
                <c:pt idx="18427">
                  <c:v>499</c:v>
                </c:pt>
                <c:pt idx="18428">
                  <c:v>500</c:v>
                </c:pt>
                <c:pt idx="18429">
                  <c:v>500</c:v>
                </c:pt>
                <c:pt idx="18430">
                  <c:v>502</c:v>
                </c:pt>
                <c:pt idx="18431">
                  <c:v>500</c:v>
                </c:pt>
                <c:pt idx="18432">
                  <c:v>500</c:v>
                </c:pt>
                <c:pt idx="18433">
                  <c:v>498</c:v>
                </c:pt>
                <c:pt idx="18434">
                  <c:v>498</c:v>
                </c:pt>
                <c:pt idx="18435">
                  <c:v>497</c:v>
                </c:pt>
                <c:pt idx="18436">
                  <c:v>495</c:v>
                </c:pt>
                <c:pt idx="18437">
                  <c:v>496</c:v>
                </c:pt>
                <c:pt idx="18438">
                  <c:v>497</c:v>
                </c:pt>
                <c:pt idx="18439">
                  <c:v>497</c:v>
                </c:pt>
                <c:pt idx="18440">
                  <c:v>498</c:v>
                </c:pt>
                <c:pt idx="18441">
                  <c:v>497</c:v>
                </c:pt>
                <c:pt idx="18442">
                  <c:v>497</c:v>
                </c:pt>
                <c:pt idx="18443">
                  <c:v>497</c:v>
                </c:pt>
                <c:pt idx="18444">
                  <c:v>499</c:v>
                </c:pt>
                <c:pt idx="18445">
                  <c:v>498</c:v>
                </c:pt>
                <c:pt idx="18446">
                  <c:v>498</c:v>
                </c:pt>
                <c:pt idx="18447">
                  <c:v>496</c:v>
                </c:pt>
                <c:pt idx="18448">
                  <c:v>496</c:v>
                </c:pt>
                <c:pt idx="18449">
                  <c:v>495</c:v>
                </c:pt>
                <c:pt idx="18450">
                  <c:v>494</c:v>
                </c:pt>
                <c:pt idx="18451">
                  <c:v>493</c:v>
                </c:pt>
                <c:pt idx="18452">
                  <c:v>495</c:v>
                </c:pt>
                <c:pt idx="18453">
                  <c:v>496</c:v>
                </c:pt>
                <c:pt idx="18454">
                  <c:v>496</c:v>
                </c:pt>
                <c:pt idx="18455">
                  <c:v>496</c:v>
                </c:pt>
                <c:pt idx="18456">
                  <c:v>498</c:v>
                </c:pt>
                <c:pt idx="18457">
                  <c:v>498</c:v>
                </c:pt>
                <c:pt idx="18458">
                  <c:v>497</c:v>
                </c:pt>
                <c:pt idx="18459">
                  <c:v>497</c:v>
                </c:pt>
                <c:pt idx="18460">
                  <c:v>496</c:v>
                </c:pt>
                <c:pt idx="18461">
                  <c:v>495</c:v>
                </c:pt>
                <c:pt idx="18462">
                  <c:v>498</c:v>
                </c:pt>
                <c:pt idx="18463">
                  <c:v>496</c:v>
                </c:pt>
                <c:pt idx="18464">
                  <c:v>498</c:v>
                </c:pt>
                <c:pt idx="18465">
                  <c:v>498</c:v>
                </c:pt>
                <c:pt idx="18466">
                  <c:v>499</c:v>
                </c:pt>
                <c:pt idx="18467">
                  <c:v>500</c:v>
                </c:pt>
                <c:pt idx="18468">
                  <c:v>500</c:v>
                </c:pt>
                <c:pt idx="18469">
                  <c:v>499</c:v>
                </c:pt>
                <c:pt idx="18470">
                  <c:v>498</c:v>
                </c:pt>
                <c:pt idx="18471">
                  <c:v>498</c:v>
                </c:pt>
                <c:pt idx="18472">
                  <c:v>497</c:v>
                </c:pt>
                <c:pt idx="18473">
                  <c:v>494</c:v>
                </c:pt>
                <c:pt idx="18474">
                  <c:v>494</c:v>
                </c:pt>
                <c:pt idx="18475">
                  <c:v>493</c:v>
                </c:pt>
                <c:pt idx="18476">
                  <c:v>493</c:v>
                </c:pt>
                <c:pt idx="18477">
                  <c:v>494</c:v>
                </c:pt>
                <c:pt idx="18478">
                  <c:v>494</c:v>
                </c:pt>
                <c:pt idx="18479">
                  <c:v>494</c:v>
                </c:pt>
                <c:pt idx="18480">
                  <c:v>494</c:v>
                </c:pt>
                <c:pt idx="18481">
                  <c:v>494</c:v>
                </c:pt>
                <c:pt idx="18482">
                  <c:v>492</c:v>
                </c:pt>
                <c:pt idx="18483">
                  <c:v>493</c:v>
                </c:pt>
                <c:pt idx="18484">
                  <c:v>492</c:v>
                </c:pt>
                <c:pt idx="18485">
                  <c:v>490</c:v>
                </c:pt>
                <c:pt idx="18486">
                  <c:v>489</c:v>
                </c:pt>
                <c:pt idx="18487">
                  <c:v>487</c:v>
                </c:pt>
                <c:pt idx="18488">
                  <c:v>490</c:v>
                </c:pt>
                <c:pt idx="18489">
                  <c:v>487</c:v>
                </c:pt>
                <c:pt idx="18490">
                  <c:v>489</c:v>
                </c:pt>
                <c:pt idx="18491">
                  <c:v>489</c:v>
                </c:pt>
                <c:pt idx="18492">
                  <c:v>489</c:v>
                </c:pt>
                <c:pt idx="18493">
                  <c:v>490</c:v>
                </c:pt>
                <c:pt idx="18494">
                  <c:v>487</c:v>
                </c:pt>
                <c:pt idx="18495">
                  <c:v>487</c:v>
                </c:pt>
                <c:pt idx="18496">
                  <c:v>486</c:v>
                </c:pt>
                <c:pt idx="18497">
                  <c:v>485</c:v>
                </c:pt>
                <c:pt idx="18498">
                  <c:v>484</c:v>
                </c:pt>
                <c:pt idx="18499">
                  <c:v>484</c:v>
                </c:pt>
                <c:pt idx="18500">
                  <c:v>484</c:v>
                </c:pt>
                <c:pt idx="18501">
                  <c:v>486</c:v>
                </c:pt>
                <c:pt idx="18502">
                  <c:v>484</c:v>
                </c:pt>
                <c:pt idx="18503">
                  <c:v>484</c:v>
                </c:pt>
                <c:pt idx="18504">
                  <c:v>488</c:v>
                </c:pt>
                <c:pt idx="18505">
                  <c:v>491</c:v>
                </c:pt>
                <c:pt idx="18506">
                  <c:v>496</c:v>
                </c:pt>
                <c:pt idx="18507">
                  <c:v>497</c:v>
                </c:pt>
                <c:pt idx="18508">
                  <c:v>503</c:v>
                </c:pt>
                <c:pt idx="18509">
                  <c:v>507</c:v>
                </c:pt>
                <c:pt idx="18510">
                  <c:v>510</c:v>
                </c:pt>
                <c:pt idx="18511">
                  <c:v>515</c:v>
                </c:pt>
                <c:pt idx="18512">
                  <c:v>519</c:v>
                </c:pt>
                <c:pt idx="18513">
                  <c:v>521</c:v>
                </c:pt>
                <c:pt idx="18514">
                  <c:v>520</c:v>
                </c:pt>
                <c:pt idx="18515">
                  <c:v>524</c:v>
                </c:pt>
                <c:pt idx="18516">
                  <c:v>526</c:v>
                </c:pt>
                <c:pt idx="18517">
                  <c:v>527</c:v>
                </c:pt>
                <c:pt idx="18518">
                  <c:v>525</c:v>
                </c:pt>
                <c:pt idx="18519">
                  <c:v>523</c:v>
                </c:pt>
                <c:pt idx="18520">
                  <c:v>517</c:v>
                </c:pt>
                <c:pt idx="18521">
                  <c:v>516</c:v>
                </c:pt>
                <c:pt idx="18522">
                  <c:v>507</c:v>
                </c:pt>
                <c:pt idx="18523">
                  <c:v>504</c:v>
                </c:pt>
                <c:pt idx="18524">
                  <c:v>498</c:v>
                </c:pt>
                <c:pt idx="18525">
                  <c:v>495</c:v>
                </c:pt>
                <c:pt idx="18526">
                  <c:v>497</c:v>
                </c:pt>
                <c:pt idx="18527">
                  <c:v>493</c:v>
                </c:pt>
                <c:pt idx="18528">
                  <c:v>490</c:v>
                </c:pt>
                <c:pt idx="18529">
                  <c:v>494</c:v>
                </c:pt>
                <c:pt idx="18530">
                  <c:v>491</c:v>
                </c:pt>
                <c:pt idx="18531">
                  <c:v>493</c:v>
                </c:pt>
                <c:pt idx="18532">
                  <c:v>495</c:v>
                </c:pt>
                <c:pt idx="18533">
                  <c:v>495</c:v>
                </c:pt>
                <c:pt idx="18534">
                  <c:v>494</c:v>
                </c:pt>
                <c:pt idx="18535">
                  <c:v>496</c:v>
                </c:pt>
                <c:pt idx="18536">
                  <c:v>494</c:v>
                </c:pt>
                <c:pt idx="18537">
                  <c:v>497</c:v>
                </c:pt>
                <c:pt idx="18538">
                  <c:v>495</c:v>
                </c:pt>
                <c:pt idx="18539">
                  <c:v>497</c:v>
                </c:pt>
                <c:pt idx="18540">
                  <c:v>498</c:v>
                </c:pt>
                <c:pt idx="18541">
                  <c:v>497</c:v>
                </c:pt>
                <c:pt idx="18542">
                  <c:v>499</c:v>
                </c:pt>
                <c:pt idx="18543">
                  <c:v>500</c:v>
                </c:pt>
                <c:pt idx="18544">
                  <c:v>500</c:v>
                </c:pt>
                <c:pt idx="18545">
                  <c:v>501</c:v>
                </c:pt>
                <c:pt idx="18546">
                  <c:v>500</c:v>
                </c:pt>
                <c:pt idx="18547">
                  <c:v>500</c:v>
                </c:pt>
                <c:pt idx="18548">
                  <c:v>502</c:v>
                </c:pt>
                <c:pt idx="18549">
                  <c:v>502</c:v>
                </c:pt>
                <c:pt idx="18550">
                  <c:v>502</c:v>
                </c:pt>
                <c:pt idx="18551">
                  <c:v>501</c:v>
                </c:pt>
                <c:pt idx="18552">
                  <c:v>503</c:v>
                </c:pt>
                <c:pt idx="18553">
                  <c:v>502</c:v>
                </c:pt>
                <c:pt idx="18554">
                  <c:v>503</c:v>
                </c:pt>
                <c:pt idx="18555">
                  <c:v>502</c:v>
                </c:pt>
                <c:pt idx="18556">
                  <c:v>501</c:v>
                </c:pt>
                <c:pt idx="18557">
                  <c:v>502</c:v>
                </c:pt>
                <c:pt idx="18558">
                  <c:v>508</c:v>
                </c:pt>
                <c:pt idx="18559">
                  <c:v>506</c:v>
                </c:pt>
                <c:pt idx="18560">
                  <c:v>508</c:v>
                </c:pt>
                <c:pt idx="18561">
                  <c:v>502</c:v>
                </c:pt>
                <c:pt idx="18562">
                  <c:v>503</c:v>
                </c:pt>
                <c:pt idx="18563">
                  <c:v>501</c:v>
                </c:pt>
                <c:pt idx="18564">
                  <c:v>504</c:v>
                </c:pt>
                <c:pt idx="18565">
                  <c:v>506</c:v>
                </c:pt>
                <c:pt idx="18566">
                  <c:v>504</c:v>
                </c:pt>
                <c:pt idx="18567">
                  <c:v>502</c:v>
                </c:pt>
                <c:pt idx="18568">
                  <c:v>502</c:v>
                </c:pt>
                <c:pt idx="18569">
                  <c:v>498</c:v>
                </c:pt>
                <c:pt idx="18570">
                  <c:v>495</c:v>
                </c:pt>
                <c:pt idx="18571">
                  <c:v>494</c:v>
                </c:pt>
                <c:pt idx="18572">
                  <c:v>496</c:v>
                </c:pt>
                <c:pt idx="18573">
                  <c:v>492</c:v>
                </c:pt>
                <c:pt idx="18574">
                  <c:v>491</c:v>
                </c:pt>
                <c:pt idx="18575">
                  <c:v>492</c:v>
                </c:pt>
                <c:pt idx="18576">
                  <c:v>494</c:v>
                </c:pt>
                <c:pt idx="18577">
                  <c:v>490</c:v>
                </c:pt>
                <c:pt idx="18578">
                  <c:v>491</c:v>
                </c:pt>
                <c:pt idx="18579">
                  <c:v>494</c:v>
                </c:pt>
                <c:pt idx="18580">
                  <c:v>495</c:v>
                </c:pt>
                <c:pt idx="18581">
                  <c:v>495</c:v>
                </c:pt>
                <c:pt idx="18582">
                  <c:v>502</c:v>
                </c:pt>
                <c:pt idx="18583">
                  <c:v>502</c:v>
                </c:pt>
                <c:pt idx="18584">
                  <c:v>502</c:v>
                </c:pt>
                <c:pt idx="18585">
                  <c:v>505</c:v>
                </c:pt>
                <c:pt idx="18586">
                  <c:v>508</c:v>
                </c:pt>
                <c:pt idx="18587">
                  <c:v>508</c:v>
                </c:pt>
                <c:pt idx="18588">
                  <c:v>508</c:v>
                </c:pt>
                <c:pt idx="18589">
                  <c:v>509</c:v>
                </c:pt>
                <c:pt idx="18590">
                  <c:v>509</c:v>
                </c:pt>
                <c:pt idx="18591">
                  <c:v>510</c:v>
                </c:pt>
                <c:pt idx="18592">
                  <c:v>506</c:v>
                </c:pt>
                <c:pt idx="18593">
                  <c:v>501</c:v>
                </c:pt>
                <c:pt idx="18594">
                  <c:v>499</c:v>
                </c:pt>
                <c:pt idx="18595">
                  <c:v>499</c:v>
                </c:pt>
                <c:pt idx="18596">
                  <c:v>497</c:v>
                </c:pt>
                <c:pt idx="18597">
                  <c:v>498</c:v>
                </c:pt>
                <c:pt idx="18598">
                  <c:v>500</c:v>
                </c:pt>
                <c:pt idx="18599">
                  <c:v>496</c:v>
                </c:pt>
                <c:pt idx="18600">
                  <c:v>497</c:v>
                </c:pt>
                <c:pt idx="18601">
                  <c:v>498</c:v>
                </c:pt>
                <c:pt idx="18602">
                  <c:v>496</c:v>
                </c:pt>
                <c:pt idx="18603">
                  <c:v>495</c:v>
                </c:pt>
                <c:pt idx="18604">
                  <c:v>493</c:v>
                </c:pt>
                <c:pt idx="18605">
                  <c:v>492</c:v>
                </c:pt>
                <c:pt idx="18606">
                  <c:v>495</c:v>
                </c:pt>
                <c:pt idx="18607">
                  <c:v>496</c:v>
                </c:pt>
                <c:pt idx="18608">
                  <c:v>496</c:v>
                </c:pt>
                <c:pt idx="18609">
                  <c:v>496</c:v>
                </c:pt>
                <c:pt idx="18610">
                  <c:v>497</c:v>
                </c:pt>
                <c:pt idx="18611">
                  <c:v>497</c:v>
                </c:pt>
                <c:pt idx="18612">
                  <c:v>495</c:v>
                </c:pt>
                <c:pt idx="18613">
                  <c:v>496</c:v>
                </c:pt>
                <c:pt idx="18614">
                  <c:v>496</c:v>
                </c:pt>
                <c:pt idx="18615">
                  <c:v>496</c:v>
                </c:pt>
                <c:pt idx="18616">
                  <c:v>495</c:v>
                </c:pt>
                <c:pt idx="18617">
                  <c:v>494</c:v>
                </c:pt>
                <c:pt idx="18618">
                  <c:v>495</c:v>
                </c:pt>
                <c:pt idx="18619">
                  <c:v>495</c:v>
                </c:pt>
                <c:pt idx="18620">
                  <c:v>497</c:v>
                </c:pt>
                <c:pt idx="18621">
                  <c:v>496</c:v>
                </c:pt>
                <c:pt idx="18622">
                  <c:v>495</c:v>
                </c:pt>
                <c:pt idx="18623">
                  <c:v>494</c:v>
                </c:pt>
                <c:pt idx="18624">
                  <c:v>494</c:v>
                </c:pt>
                <c:pt idx="18625">
                  <c:v>488</c:v>
                </c:pt>
                <c:pt idx="18626">
                  <c:v>488</c:v>
                </c:pt>
                <c:pt idx="18627">
                  <c:v>484</c:v>
                </c:pt>
                <c:pt idx="18628">
                  <c:v>487</c:v>
                </c:pt>
                <c:pt idx="18629">
                  <c:v>489</c:v>
                </c:pt>
                <c:pt idx="18630">
                  <c:v>490</c:v>
                </c:pt>
                <c:pt idx="18631">
                  <c:v>490</c:v>
                </c:pt>
                <c:pt idx="18632">
                  <c:v>493</c:v>
                </c:pt>
                <c:pt idx="18633">
                  <c:v>494</c:v>
                </c:pt>
                <c:pt idx="18634">
                  <c:v>497</c:v>
                </c:pt>
                <c:pt idx="18635">
                  <c:v>495</c:v>
                </c:pt>
                <c:pt idx="18636">
                  <c:v>494</c:v>
                </c:pt>
                <c:pt idx="18637">
                  <c:v>494</c:v>
                </c:pt>
                <c:pt idx="18638">
                  <c:v>493</c:v>
                </c:pt>
                <c:pt idx="18639">
                  <c:v>491</c:v>
                </c:pt>
                <c:pt idx="18640">
                  <c:v>487</c:v>
                </c:pt>
                <c:pt idx="18641">
                  <c:v>486</c:v>
                </c:pt>
                <c:pt idx="18642">
                  <c:v>487</c:v>
                </c:pt>
                <c:pt idx="18643">
                  <c:v>486</c:v>
                </c:pt>
                <c:pt idx="18644">
                  <c:v>486</c:v>
                </c:pt>
                <c:pt idx="18645">
                  <c:v>489</c:v>
                </c:pt>
                <c:pt idx="18646">
                  <c:v>490</c:v>
                </c:pt>
                <c:pt idx="18647">
                  <c:v>488</c:v>
                </c:pt>
                <c:pt idx="18648">
                  <c:v>486</c:v>
                </c:pt>
                <c:pt idx="18649">
                  <c:v>484</c:v>
                </c:pt>
                <c:pt idx="18650">
                  <c:v>485</c:v>
                </c:pt>
                <c:pt idx="18651">
                  <c:v>481</c:v>
                </c:pt>
                <c:pt idx="18652">
                  <c:v>479</c:v>
                </c:pt>
                <c:pt idx="18653">
                  <c:v>478</c:v>
                </c:pt>
                <c:pt idx="18654">
                  <c:v>481</c:v>
                </c:pt>
                <c:pt idx="18655">
                  <c:v>480</c:v>
                </c:pt>
                <c:pt idx="18656">
                  <c:v>483</c:v>
                </c:pt>
                <c:pt idx="18657">
                  <c:v>483</c:v>
                </c:pt>
                <c:pt idx="18658">
                  <c:v>486</c:v>
                </c:pt>
                <c:pt idx="18659">
                  <c:v>484</c:v>
                </c:pt>
                <c:pt idx="18660">
                  <c:v>484</c:v>
                </c:pt>
                <c:pt idx="18661">
                  <c:v>482</c:v>
                </c:pt>
                <c:pt idx="18662">
                  <c:v>480</c:v>
                </c:pt>
                <c:pt idx="18663">
                  <c:v>480</c:v>
                </c:pt>
                <c:pt idx="18664">
                  <c:v>482</c:v>
                </c:pt>
                <c:pt idx="18665">
                  <c:v>480</c:v>
                </c:pt>
                <c:pt idx="18666">
                  <c:v>482</c:v>
                </c:pt>
                <c:pt idx="18667">
                  <c:v>484</c:v>
                </c:pt>
                <c:pt idx="18668">
                  <c:v>485</c:v>
                </c:pt>
                <c:pt idx="18669">
                  <c:v>485</c:v>
                </c:pt>
                <c:pt idx="18670">
                  <c:v>483</c:v>
                </c:pt>
                <c:pt idx="18671">
                  <c:v>482</c:v>
                </c:pt>
                <c:pt idx="18672">
                  <c:v>481</c:v>
                </c:pt>
                <c:pt idx="18673">
                  <c:v>479</c:v>
                </c:pt>
                <c:pt idx="18674">
                  <c:v>476</c:v>
                </c:pt>
                <c:pt idx="18675">
                  <c:v>476</c:v>
                </c:pt>
                <c:pt idx="18676">
                  <c:v>476</c:v>
                </c:pt>
                <c:pt idx="18677">
                  <c:v>475</c:v>
                </c:pt>
                <c:pt idx="18678">
                  <c:v>475</c:v>
                </c:pt>
                <c:pt idx="18679">
                  <c:v>475</c:v>
                </c:pt>
                <c:pt idx="18680">
                  <c:v>476</c:v>
                </c:pt>
                <c:pt idx="18681">
                  <c:v>476</c:v>
                </c:pt>
                <c:pt idx="18682">
                  <c:v>478</c:v>
                </c:pt>
                <c:pt idx="18683">
                  <c:v>476</c:v>
                </c:pt>
                <c:pt idx="18684">
                  <c:v>474</c:v>
                </c:pt>
                <c:pt idx="18685">
                  <c:v>474</c:v>
                </c:pt>
                <c:pt idx="18686">
                  <c:v>471</c:v>
                </c:pt>
                <c:pt idx="18687">
                  <c:v>471</c:v>
                </c:pt>
                <c:pt idx="18688">
                  <c:v>469</c:v>
                </c:pt>
                <c:pt idx="18689">
                  <c:v>469</c:v>
                </c:pt>
                <c:pt idx="18690">
                  <c:v>469</c:v>
                </c:pt>
                <c:pt idx="18691">
                  <c:v>471</c:v>
                </c:pt>
                <c:pt idx="18692">
                  <c:v>469</c:v>
                </c:pt>
                <c:pt idx="18693">
                  <c:v>473</c:v>
                </c:pt>
                <c:pt idx="18694">
                  <c:v>472</c:v>
                </c:pt>
                <c:pt idx="18695">
                  <c:v>472</c:v>
                </c:pt>
                <c:pt idx="18696">
                  <c:v>471</c:v>
                </c:pt>
                <c:pt idx="18697">
                  <c:v>469</c:v>
                </c:pt>
                <c:pt idx="18698">
                  <c:v>468</c:v>
                </c:pt>
                <c:pt idx="18699">
                  <c:v>467</c:v>
                </c:pt>
                <c:pt idx="18700">
                  <c:v>468</c:v>
                </c:pt>
                <c:pt idx="18701">
                  <c:v>466</c:v>
                </c:pt>
                <c:pt idx="18702">
                  <c:v>469</c:v>
                </c:pt>
                <c:pt idx="18703">
                  <c:v>469</c:v>
                </c:pt>
                <c:pt idx="18704">
                  <c:v>471</c:v>
                </c:pt>
                <c:pt idx="18705">
                  <c:v>472</c:v>
                </c:pt>
                <c:pt idx="18706">
                  <c:v>471</c:v>
                </c:pt>
                <c:pt idx="18707">
                  <c:v>472</c:v>
                </c:pt>
                <c:pt idx="18708">
                  <c:v>471</c:v>
                </c:pt>
                <c:pt idx="18709">
                  <c:v>469</c:v>
                </c:pt>
                <c:pt idx="18710">
                  <c:v>468</c:v>
                </c:pt>
                <c:pt idx="18711">
                  <c:v>467</c:v>
                </c:pt>
                <c:pt idx="18712">
                  <c:v>468</c:v>
                </c:pt>
                <c:pt idx="18713">
                  <c:v>469</c:v>
                </c:pt>
                <c:pt idx="18714">
                  <c:v>468</c:v>
                </c:pt>
                <c:pt idx="18715">
                  <c:v>470</c:v>
                </c:pt>
                <c:pt idx="18716">
                  <c:v>474</c:v>
                </c:pt>
                <c:pt idx="18717">
                  <c:v>477</c:v>
                </c:pt>
                <c:pt idx="18718">
                  <c:v>477</c:v>
                </c:pt>
                <c:pt idx="18719">
                  <c:v>479</c:v>
                </c:pt>
                <c:pt idx="18720">
                  <c:v>482</c:v>
                </c:pt>
                <c:pt idx="18721">
                  <c:v>478</c:v>
                </c:pt>
                <c:pt idx="18722">
                  <c:v>480</c:v>
                </c:pt>
                <c:pt idx="18723">
                  <c:v>475</c:v>
                </c:pt>
                <c:pt idx="18724">
                  <c:v>475</c:v>
                </c:pt>
                <c:pt idx="18725">
                  <c:v>472</c:v>
                </c:pt>
                <c:pt idx="18726">
                  <c:v>472</c:v>
                </c:pt>
                <c:pt idx="18727">
                  <c:v>471</c:v>
                </c:pt>
                <c:pt idx="18728">
                  <c:v>468</c:v>
                </c:pt>
                <c:pt idx="18729">
                  <c:v>472</c:v>
                </c:pt>
                <c:pt idx="18730">
                  <c:v>473</c:v>
                </c:pt>
                <c:pt idx="18731">
                  <c:v>474</c:v>
                </c:pt>
                <c:pt idx="18732">
                  <c:v>472</c:v>
                </c:pt>
                <c:pt idx="18733">
                  <c:v>473</c:v>
                </c:pt>
                <c:pt idx="18734">
                  <c:v>472</c:v>
                </c:pt>
                <c:pt idx="18735">
                  <c:v>474</c:v>
                </c:pt>
                <c:pt idx="18736">
                  <c:v>474</c:v>
                </c:pt>
                <c:pt idx="18737">
                  <c:v>474</c:v>
                </c:pt>
                <c:pt idx="18738">
                  <c:v>473</c:v>
                </c:pt>
                <c:pt idx="18739">
                  <c:v>475</c:v>
                </c:pt>
                <c:pt idx="18740">
                  <c:v>476</c:v>
                </c:pt>
                <c:pt idx="18741">
                  <c:v>475</c:v>
                </c:pt>
                <c:pt idx="18742">
                  <c:v>476</c:v>
                </c:pt>
                <c:pt idx="18743">
                  <c:v>477</c:v>
                </c:pt>
                <c:pt idx="18744">
                  <c:v>479</c:v>
                </c:pt>
                <c:pt idx="18745">
                  <c:v>481</c:v>
                </c:pt>
                <c:pt idx="18746">
                  <c:v>480</c:v>
                </c:pt>
                <c:pt idx="18747">
                  <c:v>479</c:v>
                </c:pt>
                <c:pt idx="18748">
                  <c:v>481</c:v>
                </c:pt>
                <c:pt idx="18749">
                  <c:v>479</c:v>
                </c:pt>
                <c:pt idx="18750">
                  <c:v>480</c:v>
                </c:pt>
                <c:pt idx="18751">
                  <c:v>482</c:v>
                </c:pt>
                <c:pt idx="18752">
                  <c:v>484</c:v>
                </c:pt>
                <c:pt idx="18753">
                  <c:v>486</c:v>
                </c:pt>
                <c:pt idx="18754">
                  <c:v>487</c:v>
                </c:pt>
                <c:pt idx="18755">
                  <c:v>488</c:v>
                </c:pt>
                <c:pt idx="18756">
                  <c:v>488</c:v>
                </c:pt>
                <c:pt idx="18757">
                  <c:v>487</c:v>
                </c:pt>
                <c:pt idx="18758">
                  <c:v>485</c:v>
                </c:pt>
                <c:pt idx="18759">
                  <c:v>485</c:v>
                </c:pt>
                <c:pt idx="18760">
                  <c:v>484</c:v>
                </c:pt>
                <c:pt idx="18761">
                  <c:v>484</c:v>
                </c:pt>
                <c:pt idx="18762">
                  <c:v>484</c:v>
                </c:pt>
                <c:pt idx="18763">
                  <c:v>485</c:v>
                </c:pt>
                <c:pt idx="18764">
                  <c:v>487</c:v>
                </c:pt>
                <c:pt idx="18765">
                  <c:v>486</c:v>
                </c:pt>
                <c:pt idx="18766">
                  <c:v>487</c:v>
                </c:pt>
                <c:pt idx="18767">
                  <c:v>488</c:v>
                </c:pt>
                <c:pt idx="18768">
                  <c:v>489</c:v>
                </c:pt>
                <c:pt idx="18769">
                  <c:v>489</c:v>
                </c:pt>
                <c:pt idx="18770">
                  <c:v>489</c:v>
                </c:pt>
                <c:pt idx="18771">
                  <c:v>490</c:v>
                </c:pt>
                <c:pt idx="18772">
                  <c:v>487</c:v>
                </c:pt>
                <c:pt idx="18773">
                  <c:v>486</c:v>
                </c:pt>
                <c:pt idx="18774">
                  <c:v>486</c:v>
                </c:pt>
                <c:pt idx="18775">
                  <c:v>484</c:v>
                </c:pt>
                <c:pt idx="18776">
                  <c:v>485</c:v>
                </c:pt>
                <c:pt idx="18777">
                  <c:v>485</c:v>
                </c:pt>
                <c:pt idx="18778">
                  <c:v>487</c:v>
                </c:pt>
                <c:pt idx="18779">
                  <c:v>486</c:v>
                </c:pt>
                <c:pt idx="18780">
                  <c:v>487</c:v>
                </c:pt>
                <c:pt idx="18781">
                  <c:v>487</c:v>
                </c:pt>
                <c:pt idx="18782">
                  <c:v>487</c:v>
                </c:pt>
                <c:pt idx="18783">
                  <c:v>485</c:v>
                </c:pt>
                <c:pt idx="18784">
                  <c:v>483</c:v>
                </c:pt>
                <c:pt idx="18785">
                  <c:v>481</c:v>
                </c:pt>
                <c:pt idx="18786">
                  <c:v>480</c:v>
                </c:pt>
                <c:pt idx="18787">
                  <c:v>477</c:v>
                </c:pt>
                <c:pt idx="18788">
                  <c:v>474</c:v>
                </c:pt>
                <c:pt idx="18789">
                  <c:v>473</c:v>
                </c:pt>
                <c:pt idx="18790">
                  <c:v>473</c:v>
                </c:pt>
                <c:pt idx="18791">
                  <c:v>472</c:v>
                </c:pt>
                <c:pt idx="18792">
                  <c:v>471</c:v>
                </c:pt>
                <c:pt idx="18793">
                  <c:v>472</c:v>
                </c:pt>
                <c:pt idx="18794">
                  <c:v>474</c:v>
                </c:pt>
                <c:pt idx="18795">
                  <c:v>476</c:v>
                </c:pt>
                <c:pt idx="18796">
                  <c:v>474</c:v>
                </c:pt>
                <c:pt idx="18797">
                  <c:v>474</c:v>
                </c:pt>
                <c:pt idx="18798">
                  <c:v>473</c:v>
                </c:pt>
                <c:pt idx="18799">
                  <c:v>472</c:v>
                </c:pt>
                <c:pt idx="18800">
                  <c:v>471</c:v>
                </c:pt>
                <c:pt idx="18801">
                  <c:v>470</c:v>
                </c:pt>
                <c:pt idx="18802">
                  <c:v>471</c:v>
                </c:pt>
                <c:pt idx="18803">
                  <c:v>473</c:v>
                </c:pt>
                <c:pt idx="18804">
                  <c:v>474</c:v>
                </c:pt>
                <c:pt idx="18805">
                  <c:v>478</c:v>
                </c:pt>
                <c:pt idx="18806">
                  <c:v>479</c:v>
                </c:pt>
                <c:pt idx="18807">
                  <c:v>479</c:v>
                </c:pt>
                <c:pt idx="18808">
                  <c:v>480</c:v>
                </c:pt>
                <c:pt idx="18809">
                  <c:v>479</c:v>
                </c:pt>
                <c:pt idx="18810">
                  <c:v>481</c:v>
                </c:pt>
                <c:pt idx="18811">
                  <c:v>481</c:v>
                </c:pt>
                <c:pt idx="18812">
                  <c:v>480</c:v>
                </c:pt>
                <c:pt idx="18813">
                  <c:v>480</c:v>
                </c:pt>
                <c:pt idx="18814">
                  <c:v>485</c:v>
                </c:pt>
                <c:pt idx="18815">
                  <c:v>483</c:v>
                </c:pt>
                <c:pt idx="18816">
                  <c:v>483</c:v>
                </c:pt>
                <c:pt idx="18817">
                  <c:v>480</c:v>
                </c:pt>
                <c:pt idx="18818">
                  <c:v>482</c:v>
                </c:pt>
                <c:pt idx="18819">
                  <c:v>481</c:v>
                </c:pt>
                <c:pt idx="18820">
                  <c:v>481</c:v>
                </c:pt>
                <c:pt idx="18821">
                  <c:v>481</c:v>
                </c:pt>
                <c:pt idx="18822">
                  <c:v>480</c:v>
                </c:pt>
                <c:pt idx="18823">
                  <c:v>480</c:v>
                </c:pt>
                <c:pt idx="18824">
                  <c:v>480</c:v>
                </c:pt>
                <c:pt idx="18825">
                  <c:v>482</c:v>
                </c:pt>
                <c:pt idx="18826">
                  <c:v>481</c:v>
                </c:pt>
                <c:pt idx="18827">
                  <c:v>482</c:v>
                </c:pt>
                <c:pt idx="18828">
                  <c:v>483</c:v>
                </c:pt>
                <c:pt idx="18829">
                  <c:v>483</c:v>
                </c:pt>
                <c:pt idx="18830">
                  <c:v>483</c:v>
                </c:pt>
                <c:pt idx="18831">
                  <c:v>483</c:v>
                </c:pt>
                <c:pt idx="18832">
                  <c:v>483</c:v>
                </c:pt>
                <c:pt idx="18833">
                  <c:v>482</c:v>
                </c:pt>
                <c:pt idx="18834">
                  <c:v>481</c:v>
                </c:pt>
                <c:pt idx="18835">
                  <c:v>481</c:v>
                </c:pt>
                <c:pt idx="18836">
                  <c:v>479</c:v>
                </c:pt>
                <c:pt idx="18837">
                  <c:v>480</c:v>
                </c:pt>
                <c:pt idx="18838">
                  <c:v>478</c:v>
                </c:pt>
                <c:pt idx="18839">
                  <c:v>479</c:v>
                </c:pt>
                <c:pt idx="18840">
                  <c:v>480</c:v>
                </c:pt>
                <c:pt idx="18841">
                  <c:v>478</c:v>
                </c:pt>
                <c:pt idx="18842">
                  <c:v>479</c:v>
                </c:pt>
                <c:pt idx="18843">
                  <c:v>481</c:v>
                </c:pt>
                <c:pt idx="18844">
                  <c:v>481</c:v>
                </c:pt>
                <c:pt idx="18845">
                  <c:v>490</c:v>
                </c:pt>
                <c:pt idx="18846">
                  <c:v>490</c:v>
                </c:pt>
                <c:pt idx="18847">
                  <c:v>490</c:v>
                </c:pt>
                <c:pt idx="18848">
                  <c:v>492</c:v>
                </c:pt>
                <c:pt idx="18849">
                  <c:v>491</c:v>
                </c:pt>
                <c:pt idx="18850">
                  <c:v>492</c:v>
                </c:pt>
                <c:pt idx="18851">
                  <c:v>496</c:v>
                </c:pt>
                <c:pt idx="18852">
                  <c:v>498</c:v>
                </c:pt>
                <c:pt idx="18853">
                  <c:v>500</c:v>
                </c:pt>
                <c:pt idx="18854">
                  <c:v>500</c:v>
                </c:pt>
                <c:pt idx="18855">
                  <c:v>502</c:v>
                </c:pt>
                <c:pt idx="18856">
                  <c:v>504</c:v>
                </c:pt>
                <c:pt idx="18857">
                  <c:v>505</c:v>
                </c:pt>
                <c:pt idx="18858">
                  <c:v>505</c:v>
                </c:pt>
                <c:pt idx="18859">
                  <c:v>506</c:v>
                </c:pt>
                <c:pt idx="18860">
                  <c:v>508</c:v>
                </c:pt>
                <c:pt idx="18861">
                  <c:v>510</c:v>
                </c:pt>
                <c:pt idx="18862">
                  <c:v>511</c:v>
                </c:pt>
                <c:pt idx="18863">
                  <c:v>510</c:v>
                </c:pt>
                <c:pt idx="18864">
                  <c:v>511</c:v>
                </c:pt>
                <c:pt idx="18865">
                  <c:v>511</c:v>
                </c:pt>
                <c:pt idx="18866">
                  <c:v>511</c:v>
                </c:pt>
                <c:pt idx="18867">
                  <c:v>509</c:v>
                </c:pt>
                <c:pt idx="18868">
                  <c:v>507</c:v>
                </c:pt>
                <c:pt idx="18869">
                  <c:v>507</c:v>
                </c:pt>
                <c:pt idx="18870">
                  <c:v>506</c:v>
                </c:pt>
                <c:pt idx="18871">
                  <c:v>502</c:v>
                </c:pt>
                <c:pt idx="18872">
                  <c:v>502</c:v>
                </c:pt>
                <c:pt idx="18873">
                  <c:v>500</c:v>
                </c:pt>
                <c:pt idx="18874">
                  <c:v>499</c:v>
                </c:pt>
                <c:pt idx="18875">
                  <c:v>497</c:v>
                </c:pt>
                <c:pt idx="18876">
                  <c:v>497</c:v>
                </c:pt>
                <c:pt idx="18877">
                  <c:v>496</c:v>
                </c:pt>
                <c:pt idx="18878">
                  <c:v>497</c:v>
                </c:pt>
                <c:pt idx="18879">
                  <c:v>498</c:v>
                </c:pt>
                <c:pt idx="18880">
                  <c:v>497</c:v>
                </c:pt>
                <c:pt idx="18881">
                  <c:v>495</c:v>
                </c:pt>
                <c:pt idx="18882">
                  <c:v>493</c:v>
                </c:pt>
                <c:pt idx="18883">
                  <c:v>492</c:v>
                </c:pt>
                <c:pt idx="18884">
                  <c:v>492</c:v>
                </c:pt>
                <c:pt idx="18885">
                  <c:v>491</c:v>
                </c:pt>
                <c:pt idx="18886">
                  <c:v>491</c:v>
                </c:pt>
                <c:pt idx="18887">
                  <c:v>490</c:v>
                </c:pt>
                <c:pt idx="18888">
                  <c:v>490</c:v>
                </c:pt>
                <c:pt idx="18889">
                  <c:v>492</c:v>
                </c:pt>
                <c:pt idx="18890">
                  <c:v>492</c:v>
                </c:pt>
                <c:pt idx="18891">
                  <c:v>493</c:v>
                </c:pt>
                <c:pt idx="18892">
                  <c:v>495</c:v>
                </c:pt>
                <c:pt idx="18893">
                  <c:v>496</c:v>
                </c:pt>
                <c:pt idx="18894">
                  <c:v>493</c:v>
                </c:pt>
                <c:pt idx="18895">
                  <c:v>491</c:v>
                </c:pt>
                <c:pt idx="18896">
                  <c:v>490</c:v>
                </c:pt>
                <c:pt idx="18897">
                  <c:v>490</c:v>
                </c:pt>
                <c:pt idx="18898">
                  <c:v>488</c:v>
                </c:pt>
                <c:pt idx="18899">
                  <c:v>488</c:v>
                </c:pt>
                <c:pt idx="18900">
                  <c:v>491</c:v>
                </c:pt>
                <c:pt idx="18901">
                  <c:v>493</c:v>
                </c:pt>
                <c:pt idx="18902">
                  <c:v>493</c:v>
                </c:pt>
                <c:pt idx="18903">
                  <c:v>494</c:v>
                </c:pt>
                <c:pt idx="18904">
                  <c:v>496</c:v>
                </c:pt>
                <c:pt idx="18905">
                  <c:v>497</c:v>
                </c:pt>
                <c:pt idx="18906">
                  <c:v>496</c:v>
                </c:pt>
                <c:pt idx="18907">
                  <c:v>497</c:v>
                </c:pt>
                <c:pt idx="18908">
                  <c:v>496</c:v>
                </c:pt>
                <c:pt idx="18909">
                  <c:v>495</c:v>
                </c:pt>
                <c:pt idx="18910">
                  <c:v>495</c:v>
                </c:pt>
                <c:pt idx="18911">
                  <c:v>490</c:v>
                </c:pt>
                <c:pt idx="18912">
                  <c:v>490</c:v>
                </c:pt>
                <c:pt idx="18913">
                  <c:v>491</c:v>
                </c:pt>
                <c:pt idx="18914">
                  <c:v>493</c:v>
                </c:pt>
                <c:pt idx="18915">
                  <c:v>496</c:v>
                </c:pt>
                <c:pt idx="18916">
                  <c:v>496</c:v>
                </c:pt>
                <c:pt idx="18917">
                  <c:v>501</c:v>
                </c:pt>
                <c:pt idx="18918">
                  <c:v>498</c:v>
                </c:pt>
                <c:pt idx="18919">
                  <c:v>500</c:v>
                </c:pt>
                <c:pt idx="18920">
                  <c:v>498</c:v>
                </c:pt>
                <c:pt idx="18921">
                  <c:v>496</c:v>
                </c:pt>
                <c:pt idx="18922">
                  <c:v>493</c:v>
                </c:pt>
                <c:pt idx="18923">
                  <c:v>493</c:v>
                </c:pt>
                <c:pt idx="18924">
                  <c:v>498</c:v>
                </c:pt>
                <c:pt idx="18925">
                  <c:v>502</c:v>
                </c:pt>
                <c:pt idx="18926">
                  <c:v>504</c:v>
                </c:pt>
                <c:pt idx="18927">
                  <c:v>497</c:v>
                </c:pt>
                <c:pt idx="18928">
                  <c:v>500</c:v>
                </c:pt>
                <c:pt idx="18929">
                  <c:v>499</c:v>
                </c:pt>
                <c:pt idx="18930">
                  <c:v>501</c:v>
                </c:pt>
                <c:pt idx="18931">
                  <c:v>499</c:v>
                </c:pt>
                <c:pt idx="18932">
                  <c:v>496</c:v>
                </c:pt>
                <c:pt idx="18933">
                  <c:v>498</c:v>
                </c:pt>
                <c:pt idx="18934">
                  <c:v>495</c:v>
                </c:pt>
                <c:pt idx="18935">
                  <c:v>495</c:v>
                </c:pt>
                <c:pt idx="18936">
                  <c:v>491</c:v>
                </c:pt>
                <c:pt idx="18937">
                  <c:v>490</c:v>
                </c:pt>
                <c:pt idx="18938">
                  <c:v>490</c:v>
                </c:pt>
                <c:pt idx="18939">
                  <c:v>488</c:v>
                </c:pt>
                <c:pt idx="18940">
                  <c:v>490</c:v>
                </c:pt>
                <c:pt idx="18941">
                  <c:v>490</c:v>
                </c:pt>
                <c:pt idx="18942">
                  <c:v>486</c:v>
                </c:pt>
                <c:pt idx="18943">
                  <c:v>483</c:v>
                </c:pt>
                <c:pt idx="18944">
                  <c:v>482</c:v>
                </c:pt>
                <c:pt idx="18945">
                  <c:v>481</c:v>
                </c:pt>
                <c:pt idx="18946">
                  <c:v>477</c:v>
                </c:pt>
                <c:pt idx="18947">
                  <c:v>476</c:v>
                </c:pt>
                <c:pt idx="18948">
                  <c:v>476</c:v>
                </c:pt>
                <c:pt idx="18949">
                  <c:v>475</c:v>
                </c:pt>
                <c:pt idx="18950">
                  <c:v>474</c:v>
                </c:pt>
                <c:pt idx="18951">
                  <c:v>473</c:v>
                </c:pt>
                <c:pt idx="18952">
                  <c:v>472</c:v>
                </c:pt>
                <c:pt idx="18953">
                  <c:v>471</c:v>
                </c:pt>
                <c:pt idx="18954">
                  <c:v>469</c:v>
                </c:pt>
                <c:pt idx="18955">
                  <c:v>468</c:v>
                </c:pt>
                <c:pt idx="18956">
                  <c:v>467</c:v>
                </c:pt>
                <c:pt idx="18957">
                  <c:v>466</c:v>
                </c:pt>
                <c:pt idx="18958">
                  <c:v>466</c:v>
                </c:pt>
                <c:pt idx="18959">
                  <c:v>465</c:v>
                </c:pt>
                <c:pt idx="18960">
                  <c:v>465</c:v>
                </c:pt>
                <c:pt idx="18961">
                  <c:v>465</c:v>
                </c:pt>
                <c:pt idx="18962">
                  <c:v>465</c:v>
                </c:pt>
                <c:pt idx="18963">
                  <c:v>466</c:v>
                </c:pt>
                <c:pt idx="18964">
                  <c:v>466</c:v>
                </c:pt>
                <c:pt idx="18965">
                  <c:v>466</c:v>
                </c:pt>
                <c:pt idx="18966">
                  <c:v>466</c:v>
                </c:pt>
                <c:pt idx="18967">
                  <c:v>464</c:v>
                </c:pt>
                <c:pt idx="18968">
                  <c:v>464</c:v>
                </c:pt>
                <c:pt idx="18969">
                  <c:v>461</c:v>
                </c:pt>
                <c:pt idx="18970">
                  <c:v>460</c:v>
                </c:pt>
                <c:pt idx="18971">
                  <c:v>458</c:v>
                </c:pt>
                <c:pt idx="18972">
                  <c:v>460</c:v>
                </c:pt>
                <c:pt idx="18973">
                  <c:v>460</c:v>
                </c:pt>
                <c:pt idx="18974">
                  <c:v>461</c:v>
                </c:pt>
                <c:pt idx="18975">
                  <c:v>461</c:v>
                </c:pt>
                <c:pt idx="18976">
                  <c:v>461</c:v>
                </c:pt>
                <c:pt idx="18977">
                  <c:v>461</c:v>
                </c:pt>
                <c:pt idx="18978">
                  <c:v>461</c:v>
                </c:pt>
                <c:pt idx="18979">
                  <c:v>460</c:v>
                </c:pt>
                <c:pt idx="18980">
                  <c:v>460</c:v>
                </c:pt>
                <c:pt idx="18981">
                  <c:v>460</c:v>
                </c:pt>
                <c:pt idx="18982">
                  <c:v>460</c:v>
                </c:pt>
                <c:pt idx="18983">
                  <c:v>461</c:v>
                </c:pt>
                <c:pt idx="18984">
                  <c:v>461</c:v>
                </c:pt>
                <c:pt idx="18985">
                  <c:v>464</c:v>
                </c:pt>
                <c:pt idx="18986">
                  <c:v>464</c:v>
                </c:pt>
                <c:pt idx="18987">
                  <c:v>463</c:v>
                </c:pt>
                <c:pt idx="18988">
                  <c:v>465</c:v>
                </c:pt>
                <c:pt idx="18989">
                  <c:v>462</c:v>
                </c:pt>
                <c:pt idx="18990">
                  <c:v>462</c:v>
                </c:pt>
                <c:pt idx="18991">
                  <c:v>457</c:v>
                </c:pt>
                <c:pt idx="18992">
                  <c:v>456</c:v>
                </c:pt>
                <c:pt idx="18993">
                  <c:v>454</c:v>
                </c:pt>
                <c:pt idx="18994">
                  <c:v>453</c:v>
                </c:pt>
                <c:pt idx="18995">
                  <c:v>455</c:v>
                </c:pt>
                <c:pt idx="18996">
                  <c:v>454</c:v>
                </c:pt>
                <c:pt idx="18997">
                  <c:v>458</c:v>
                </c:pt>
                <c:pt idx="18998">
                  <c:v>459</c:v>
                </c:pt>
                <c:pt idx="18999">
                  <c:v>463</c:v>
                </c:pt>
                <c:pt idx="19000">
                  <c:v>464</c:v>
                </c:pt>
                <c:pt idx="19001">
                  <c:v>466</c:v>
                </c:pt>
                <c:pt idx="19002">
                  <c:v>470</c:v>
                </c:pt>
                <c:pt idx="19003">
                  <c:v>473</c:v>
                </c:pt>
                <c:pt idx="19004">
                  <c:v>477</c:v>
                </c:pt>
                <c:pt idx="19005">
                  <c:v>477</c:v>
                </c:pt>
                <c:pt idx="19006">
                  <c:v>482</c:v>
                </c:pt>
                <c:pt idx="19007">
                  <c:v>485</c:v>
                </c:pt>
                <c:pt idx="19008">
                  <c:v>488</c:v>
                </c:pt>
                <c:pt idx="19009">
                  <c:v>491</c:v>
                </c:pt>
                <c:pt idx="19010">
                  <c:v>497</c:v>
                </c:pt>
                <c:pt idx="19011">
                  <c:v>502</c:v>
                </c:pt>
                <c:pt idx="19012">
                  <c:v>510</c:v>
                </c:pt>
                <c:pt idx="19013">
                  <c:v>512</c:v>
                </c:pt>
                <c:pt idx="19014">
                  <c:v>515</c:v>
                </c:pt>
                <c:pt idx="19015">
                  <c:v>513</c:v>
                </c:pt>
                <c:pt idx="19016">
                  <c:v>512</c:v>
                </c:pt>
                <c:pt idx="19017">
                  <c:v>509</c:v>
                </c:pt>
                <c:pt idx="19018">
                  <c:v>508</c:v>
                </c:pt>
                <c:pt idx="19019">
                  <c:v>505</c:v>
                </c:pt>
                <c:pt idx="19020">
                  <c:v>506</c:v>
                </c:pt>
                <c:pt idx="19021">
                  <c:v>503</c:v>
                </c:pt>
                <c:pt idx="19022">
                  <c:v>501</c:v>
                </c:pt>
                <c:pt idx="19023">
                  <c:v>496</c:v>
                </c:pt>
                <c:pt idx="19024">
                  <c:v>493</c:v>
                </c:pt>
                <c:pt idx="19025">
                  <c:v>489</c:v>
                </c:pt>
                <c:pt idx="19026">
                  <c:v>487</c:v>
                </c:pt>
                <c:pt idx="19027">
                  <c:v>482</c:v>
                </c:pt>
                <c:pt idx="19028">
                  <c:v>478</c:v>
                </c:pt>
                <c:pt idx="19029">
                  <c:v>475</c:v>
                </c:pt>
                <c:pt idx="19030">
                  <c:v>475</c:v>
                </c:pt>
                <c:pt idx="19031">
                  <c:v>474</c:v>
                </c:pt>
                <c:pt idx="19032">
                  <c:v>473</c:v>
                </c:pt>
                <c:pt idx="19033">
                  <c:v>469</c:v>
                </c:pt>
                <c:pt idx="19034">
                  <c:v>468</c:v>
                </c:pt>
                <c:pt idx="19035">
                  <c:v>467</c:v>
                </c:pt>
                <c:pt idx="19036">
                  <c:v>466</c:v>
                </c:pt>
                <c:pt idx="19037">
                  <c:v>465</c:v>
                </c:pt>
                <c:pt idx="19038">
                  <c:v>464</c:v>
                </c:pt>
                <c:pt idx="19039">
                  <c:v>463</c:v>
                </c:pt>
                <c:pt idx="19040">
                  <c:v>465</c:v>
                </c:pt>
                <c:pt idx="19041">
                  <c:v>463</c:v>
                </c:pt>
                <c:pt idx="19042">
                  <c:v>461</c:v>
                </c:pt>
                <c:pt idx="19043">
                  <c:v>461</c:v>
                </c:pt>
                <c:pt idx="19044">
                  <c:v>462</c:v>
                </c:pt>
                <c:pt idx="19045">
                  <c:v>466</c:v>
                </c:pt>
                <c:pt idx="19046">
                  <c:v>468</c:v>
                </c:pt>
                <c:pt idx="19047">
                  <c:v>470</c:v>
                </c:pt>
                <c:pt idx="19048">
                  <c:v>471</c:v>
                </c:pt>
                <c:pt idx="19049">
                  <c:v>474</c:v>
                </c:pt>
                <c:pt idx="19050">
                  <c:v>473</c:v>
                </c:pt>
                <c:pt idx="19051">
                  <c:v>472</c:v>
                </c:pt>
                <c:pt idx="19052">
                  <c:v>472</c:v>
                </c:pt>
                <c:pt idx="19053">
                  <c:v>474</c:v>
                </c:pt>
                <c:pt idx="19054">
                  <c:v>470</c:v>
                </c:pt>
                <c:pt idx="19055">
                  <c:v>470</c:v>
                </c:pt>
                <c:pt idx="19056">
                  <c:v>472</c:v>
                </c:pt>
                <c:pt idx="19057">
                  <c:v>470</c:v>
                </c:pt>
                <c:pt idx="19058">
                  <c:v>473</c:v>
                </c:pt>
                <c:pt idx="19059">
                  <c:v>472</c:v>
                </c:pt>
                <c:pt idx="19060">
                  <c:v>472</c:v>
                </c:pt>
                <c:pt idx="19061">
                  <c:v>472</c:v>
                </c:pt>
                <c:pt idx="19062">
                  <c:v>479</c:v>
                </c:pt>
                <c:pt idx="19063">
                  <c:v>476</c:v>
                </c:pt>
                <c:pt idx="19064">
                  <c:v>476</c:v>
                </c:pt>
                <c:pt idx="19065">
                  <c:v>478</c:v>
                </c:pt>
                <c:pt idx="19066">
                  <c:v>478</c:v>
                </c:pt>
                <c:pt idx="19067">
                  <c:v>482</c:v>
                </c:pt>
                <c:pt idx="19068">
                  <c:v>480</c:v>
                </c:pt>
                <c:pt idx="19069">
                  <c:v>481</c:v>
                </c:pt>
                <c:pt idx="19070">
                  <c:v>482</c:v>
                </c:pt>
                <c:pt idx="19071">
                  <c:v>486</c:v>
                </c:pt>
                <c:pt idx="19072">
                  <c:v>488</c:v>
                </c:pt>
                <c:pt idx="19073">
                  <c:v>489</c:v>
                </c:pt>
                <c:pt idx="19074">
                  <c:v>491</c:v>
                </c:pt>
                <c:pt idx="19075">
                  <c:v>494</c:v>
                </c:pt>
                <c:pt idx="19076">
                  <c:v>494</c:v>
                </c:pt>
                <c:pt idx="19077">
                  <c:v>496</c:v>
                </c:pt>
                <c:pt idx="19078">
                  <c:v>494</c:v>
                </c:pt>
                <c:pt idx="19079">
                  <c:v>493</c:v>
                </c:pt>
                <c:pt idx="19080">
                  <c:v>492</c:v>
                </c:pt>
                <c:pt idx="19081">
                  <c:v>491</c:v>
                </c:pt>
                <c:pt idx="19082">
                  <c:v>492</c:v>
                </c:pt>
                <c:pt idx="19083">
                  <c:v>489</c:v>
                </c:pt>
                <c:pt idx="19084">
                  <c:v>492</c:v>
                </c:pt>
                <c:pt idx="19085">
                  <c:v>491</c:v>
                </c:pt>
                <c:pt idx="19086">
                  <c:v>488</c:v>
                </c:pt>
                <c:pt idx="19087">
                  <c:v>491</c:v>
                </c:pt>
                <c:pt idx="19088">
                  <c:v>487</c:v>
                </c:pt>
                <c:pt idx="19089">
                  <c:v>488</c:v>
                </c:pt>
                <c:pt idx="19090">
                  <c:v>488</c:v>
                </c:pt>
                <c:pt idx="19091">
                  <c:v>488</c:v>
                </c:pt>
                <c:pt idx="19092">
                  <c:v>486</c:v>
                </c:pt>
                <c:pt idx="19093">
                  <c:v>486</c:v>
                </c:pt>
                <c:pt idx="19094">
                  <c:v>488</c:v>
                </c:pt>
                <c:pt idx="19095">
                  <c:v>486</c:v>
                </c:pt>
                <c:pt idx="19096">
                  <c:v>487</c:v>
                </c:pt>
                <c:pt idx="19097">
                  <c:v>487</c:v>
                </c:pt>
                <c:pt idx="19098">
                  <c:v>489</c:v>
                </c:pt>
                <c:pt idx="19099">
                  <c:v>490</c:v>
                </c:pt>
                <c:pt idx="19100">
                  <c:v>488</c:v>
                </c:pt>
                <c:pt idx="19101">
                  <c:v>488</c:v>
                </c:pt>
                <c:pt idx="19102">
                  <c:v>488</c:v>
                </c:pt>
                <c:pt idx="19103">
                  <c:v>484</c:v>
                </c:pt>
                <c:pt idx="19104">
                  <c:v>483</c:v>
                </c:pt>
                <c:pt idx="19105">
                  <c:v>481</c:v>
                </c:pt>
                <c:pt idx="19106">
                  <c:v>480</c:v>
                </c:pt>
                <c:pt idx="19107">
                  <c:v>479</c:v>
                </c:pt>
                <c:pt idx="19108">
                  <c:v>476</c:v>
                </c:pt>
                <c:pt idx="19109">
                  <c:v>476</c:v>
                </c:pt>
                <c:pt idx="19110">
                  <c:v>478</c:v>
                </c:pt>
                <c:pt idx="19111">
                  <c:v>476</c:v>
                </c:pt>
                <c:pt idx="19112">
                  <c:v>477</c:v>
                </c:pt>
                <c:pt idx="19113">
                  <c:v>474</c:v>
                </c:pt>
                <c:pt idx="19114">
                  <c:v>473</c:v>
                </c:pt>
                <c:pt idx="19115">
                  <c:v>473</c:v>
                </c:pt>
                <c:pt idx="19116">
                  <c:v>471</c:v>
                </c:pt>
                <c:pt idx="19117">
                  <c:v>470</c:v>
                </c:pt>
                <c:pt idx="19118">
                  <c:v>473</c:v>
                </c:pt>
                <c:pt idx="19119">
                  <c:v>472</c:v>
                </c:pt>
                <c:pt idx="19120">
                  <c:v>473</c:v>
                </c:pt>
                <c:pt idx="19121">
                  <c:v>475</c:v>
                </c:pt>
                <c:pt idx="19122">
                  <c:v>478</c:v>
                </c:pt>
                <c:pt idx="19123">
                  <c:v>483</c:v>
                </c:pt>
                <c:pt idx="19124">
                  <c:v>484</c:v>
                </c:pt>
                <c:pt idx="19125">
                  <c:v>487</c:v>
                </c:pt>
                <c:pt idx="19126">
                  <c:v>488</c:v>
                </c:pt>
                <c:pt idx="19127">
                  <c:v>488</c:v>
                </c:pt>
                <c:pt idx="19128">
                  <c:v>488</c:v>
                </c:pt>
                <c:pt idx="19129">
                  <c:v>487</c:v>
                </c:pt>
                <c:pt idx="19130">
                  <c:v>487</c:v>
                </c:pt>
                <c:pt idx="19131">
                  <c:v>486</c:v>
                </c:pt>
                <c:pt idx="19132">
                  <c:v>486</c:v>
                </c:pt>
                <c:pt idx="19133">
                  <c:v>485</c:v>
                </c:pt>
                <c:pt idx="19134">
                  <c:v>485</c:v>
                </c:pt>
                <c:pt idx="19135">
                  <c:v>485</c:v>
                </c:pt>
                <c:pt idx="19136">
                  <c:v>486</c:v>
                </c:pt>
                <c:pt idx="19137">
                  <c:v>485</c:v>
                </c:pt>
                <c:pt idx="19138">
                  <c:v>487</c:v>
                </c:pt>
                <c:pt idx="19139">
                  <c:v>487</c:v>
                </c:pt>
                <c:pt idx="19140">
                  <c:v>487</c:v>
                </c:pt>
                <c:pt idx="19141">
                  <c:v>486</c:v>
                </c:pt>
                <c:pt idx="19142">
                  <c:v>488</c:v>
                </c:pt>
                <c:pt idx="19143">
                  <c:v>488</c:v>
                </c:pt>
                <c:pt idx="19144">
                  <c:v>489</c:v>
                </c:pt>
                <c:pt idx="19145">
                  <c:v>490</c:v>
                </c:pt>
                <c:pt idx="19146">
                  <c:v>492</c:v>
                </c:pt>
                <c:pt idx="19147">
                  <c:v>494</c:v>
                </c:pt>
                <c:pt idx="19148">
                  <c:v>498</c:v>
                </c:pt>
                <c:pt idx="19149">
                  <c:v>501</c:v>
                </c:pt>
                <c:pt idx="19150">
                  <c:v>502</c:v>
                </c:pt>
                <c:pt idx="19151">
                  <c:v>504</c:v>
                </c:pt>
                <c:pt idx="19152">
                  <c:v>506</c:v>
                </c:pt>
                <c:pt idx="19153">
                  <c:v>508</c:v>
                </c:pt>
                <c:pt idx="19154">
                  <c:v>507</c:v>
                </c:pt>
                <c:pt idx="19155">
                  <c:v>508</c:v>
                </c:pt>
                <c:pt idx="19156">
                  <c:v>509</c:v>
                </c:pt>
                <c:pt idx="19157">
                  <c:v>507</c:v>
                </c:pt>
                <c:pt idx="19158">
                  <c:v>508</c:v>
                </c:pt>
                <c:pt idx="19159">
                  <c:v>508</c:v>
                </c:pt>
                <c:pt idx="19160">
                  <c:v>509</c:v>
                </c:pt>
                <c:pt idx="19161">
                  <c:v>509</c:v>
                </c:pt>
                <c:pt idx="19162">
                  <c:v>509</c:v>
                </c:pt>
                <c:pt idx="19163">
                  <c:v>508</c:v>
                </c:pt>
                <c:pt idx="19164">
                  <c:v>507</c:v>
                </c:pt>
                <c:pt idx="19165">
                  <c:v>505</c:v>
                </c:pt>
                <c:pt idx="19166">
                  <c:v>503</c:v>
                </c:pt>
                <c:pt idx="19167">
                  <c:v>500</c:v>
                </c:pt>
                <c:pt idx="19168">
                  <c:v>498</c:v>
                </c:pt>
                <c:pt idx="19169">
                  <c:v>497</c:v>
                </c:pt>
                <c:pt idx="19170">
                  <c:v>497</c:v>
                </c:pt>
                <c:pt idx="19171">
                  <c:v>497</c:v>
                </c:pt>
                <c:pt idx="19172">
                  <c:v>499</c:v>
                </c:pt>
                <c:pt idx="19173">
                  <c:v>500</c:v>
                </c:pt>
                <c:pt idx="19174">
                  <c:v>502</c:v>
                </c:pt>
                <c:pt idx="19175">
                  <c:v>501</c:v>
                </c:pt>
                <c:pt idx="19176">
                  <c:v>502</c:v>
                </c:pt>
                <c:pt idx="19177">
                  <c:v>499</c:v>
                </c:pt>
                <c:pt idx="19178">
                  <c:v>498</c:v>
                </c:pt>
                <c:pt idx="19179">
                  <c:v>495</c:v>
                </c:pt>
                <c:pt idx="19180">
                  <c:v>494</c:v>
                </c:pt>
                <c:pt idx="19181">
                  <c:v>492</c:v>
                </c:pt>
                <c:pt idx="19182">
                  <c:v>491</c:v>
                </c:pt>
                <c:pt idx="19183">
                  <c:v>491</c:v>
                </c:pt>
                <c:pt idx="19184">
                  <c:v>494</c:v>
                </c:pt>
                <c:pt idx="19185">
                  <c:v>495</c:v>
                </c:pt>
                <c:pt idx="19186">
                  <c:v>497</c:v>
                </c:pt>
                <c:pt idx="19187">
                  <c:v>496</c:v>
                </c:pt>
                <c:pt idx="19188">
                  <c:v>496</c:v>
                </c:pt>
                <c:pt idx="19189">
                  <c:v>496</c:v>
                </c:pt>
                <c:pt idx="19190">
                  <c:v>494</c:v>
                </c:pt>
                <c:pt idx="19191">
                  <c:v>493</c:v>
                </c:pt>
                <c:pt idx="19192">
                  <c:v>493</c:v>
                </c:pt>
                <c:pt idx="19193">
                  <c:v>493</c:v>
                </c:pt>
                <c:pt idx="19194">
                  <c:v>491</c:v>
                </c:pt>
                <c:pt idx="19195">
                  <c:v>490</c:v>
                </c:pt>
                <c:pt idx="19196">
                  <c:v>491</c:v>
                </c:pt>
                <c:pt idx="19197">
                  <c:v>492</c:v>
                </c:pt>
              </c:numCache>
            </c:numRef>
          </c:val>
          <c:smooth val="0"/>
          <c:extLst xmlns:c16r2="http://schemas.microsoft.com/office/drawing/2015/06/chart">
            <c:ext xmlns:c16="http://schemas.microsoft.com/office/drawing/2014/chart" uri="{C3380CC4-5D6E-409C-BE32-E72D297353CC}">
              <c16:uniqueId val="{00000000-73E2-46D2-A16B-0AF773FA6DE9}"/>
            </c:ext>
          </c:extLst>
        </c:ser>
        <c:dLbls>
          <c:showLegendKey val="0"/>
          <c:showVal val="0"/>
          <c:showCatName val="0"/>
          <c:showSerName val="0"/>
          <c:showPercent val="0"/>
          <c:showBubbleSize val="0"/>
        </c:dLbls>
        <c:smooth val="0"/>
        <c:axId val="227986560"/>
        <c:axId val="227985440"/>
      </c:lineChart>
      <c:dateAx>
        <c:axId val="227986560"/>
        <c:scaling>
          <c:orientation val="minMax"/>
        </c:scaling>
        <c:delete val="0"/>
        <c:axPos val="b"/>
        <c:numFmt formatCode="m/d/yyyy\ h:mm"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27985440"/>
        <c:crosses val="autoZero"/>
        <c:auto val="1"/>
        <c:lblOffset val="100"/>
        <c:baseTimeUnit val="days"/>
        <c:majorUnit val="3"/>
        <c:majorTimeUnit val="months"/>
      </c:dateAx>
      <c:valAx>
        <c:axId val="227985440"/>
        <c:scaling>
          <c:orientation val="minMax"/>
          <c:max val="650"/>
          <c:min val="4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27986560"/>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Arkusz2!$A$2:$A$20</c:f>
              <c:numCache>
                <c:formatCode>General</c:formatCode>
                <c:ptCount val="19"/>
                <c:pt idx="0">
                  <c:v>370.2</c:v>
                </c:pt>
                <c:pt idx="1">
                  <c:v>370.3</c:v>
                </c:pt>
                <c:pt idx="2">
                  <c:v>370.40000000000003</c:v>
                </c:pt>
                <c:pt idx="3">
                  <c:v>370.50000000000006</c:v>
                </c:pt>
                <c:pt idx="4">
                  <c:v>370.60000000000008</c:v>
                </c:pt>
                <c:pt idx="5">
                  <c:v>370.7000000000001</c:v>
                </c:pt>
                <c:pt idx="6">
                  <c:v>370.80000000000013</c:v>
                </c:pt>
                <c:pt idx="7">
                  <c:v>370.90000000000015</c:v>
                </c:pt>
                <c:pt idx="8">
                  <c:v>371.00000000000017</c:v>
                </c:pt>
                <c:pt idx="9">
                  <c:v>371.10000000000019</c:v>
                </c:pt>
                <c:pt idx="10">
                  <c:v>371.20000000000022</c:v>
                </c:pt>
                <c:pt idx="11">
                  <c:v>371.30000000000024</c:v>
                </c:pt>
                <c:pt idx="12">
                  <c:v>371.40000000000026</c:v>
                </c:pt>
                <c:pt idx="13">
                  <c:v>371.50000000000028</c:v>
                </c:pt>
                <c:pt idx="14">
                  <c:v>371.60000000000031</c:v>
                </c:pt>
                <c:pt idx="15">
                  <c:v>371.70000000000033</c:v>
                </c:pt>
                <c:pt idx="16">
                  <c:v>371.80000000000035</c:v>
                </c:pt>
                <c:pt idx="17">
                  <c:v>371.90000000000038</c:v>
                </c:pt>
                <c:pt idx="18">
                  <c:v>372.0000000000004</c:v>
                </c:pt>
              </c:numCache>
            </c:numRef>
          </c:cat>
          <c:val>
            <c:numRef>
              <c:f>Arkusz2!$H$2:$H$20</c:f>
              <c:numCache>
                <c:formatCode>0.00</c:formatCode>
                <c:ptCount val="19"/>
                <c:pt idx="0">
                  <c:v>70.240525870225582</c:v>
                </c:pt>
                <c:pt idx="1">
                  <c:v>96.743142144638398</c:v>
                </c:pt>
                <c:pt idx="2">
                  <c:v>97.993527508090608</c:v>
                </c:pt>
                <c:pt idx="3">
                  <c:v>98.17856076440728</c:v>
                </c:pt>
                <c:pt idx="4">
                  <c:v>98.474500224338186</c:v>
                </c:pt>
                <c:pt idx="5">
                  <c:v>90.226650062266515</c:v>
                </c:pt>
                <c:pt idx="6">
                  <c:v>97.511695033343301</c:v>
                </c:pt>
                <c:pt idx="7">
                  <c:v>89.313242826595058</c:v>
                </c:pt>
                <c:pt idx="8">
                  <c:v>97.792124587255444</c:v>
                </c:pt>
                <c:pt idx="9">
                  <c:v>91.698620586624173</c:v>
                </c:pt>
                <c:pt idx="10">
                  <c:v>98.743555088351613</c:v>
                </c:pt>
                <c:pt idx="11">
                  <c:v>96.755677564262527</c:v>
                </c:pt>
                <c:pt idx="12">
                  <c:v>98.487291256145369</c:v>
                </c:pt>
                <c:pt idx="13">
                  <c:v>98.496240601503757</c:v>
                </c:pt>
                <c:pt idx="14">
                  <c:v>91.250684317921667</c:v>
                </c:pt>
                <c:pt idx="15">
                  <c:v>97.171173863240185</c:v>
                </c:pt>
                <c:pt idx="16">
                  <c:v>97.757914710875866</c:v>
                </c:pt>
                <c:pt idx="17">
                  <c:v>99.05749763127713</c:v>
                </c:pt>
                <c:pt idx="18">
                  <c:v>92.38361080649986</c:v>
                </c:pt>
              </c:numCache>
            </c:numRef>
          </c:val>
        </c:ser>
        <c:dLbls>
          <c:showLegendKey val="0"/>
          <c:showVal val="0"/>
          <c:showCatName val="0"/>
          <c:showSerName val="0"/>
          <c:showPercent val="0"/>
          <c:showBubbleSize val="0"/>
        </c:dLbls>
        <c:gapWidth val="150"/>
        <c:axId val="172576288"/>
        <c:axId val="172575168"/>
      </c:barChart>
      <c:catAx>
        <c:axId val="172576288"/>
        <c:scaling>
          <c:orientation val="minMax"/>
        </c:scaling>
        <c:delete val="0"/>
        <c:axPos val="b"/>
        <c:numFmt formatCode="General" sourceLinked="1"/>
        <c:majorTickMark val="out"/>
        <c:minorTickMark val="none"/>
        <c:tickLblPos val="nextTo"/>
        <c:crossAx val="172575168"/>
        <c:crosses val="autoZero"/>
        <c:auto val="1"/>
        <c:lblAlgn val="ctr"/>
        <c:lblOffset val="100"/>
        <c:noMultiLvlLbl val="0"/>
      </c:catAx>
      <c:valAx>
        <c:axId val="172575168"/>
        <c:scaling>
          <c:orientation val="minMax"/>
          <c:max val="100"/>
        </c:scaling>
        <c:delete val="0"/>
        <c:axPos val="l"/>
        <c:majorGridlines/>
        <c:numFmt formatCode="0.00" sourceLinked="1"/>
        <c:majorTickMark val="out"/>
        <c:minorTickMark val="none"/>
        <c:tickLblPos val="nextTo"/>
        <c:crossAx val="17257628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395632652517423E-2"/>
          <c:y val="3.102086858432036E-2"/>
          <c:w val="0.8480660031709234"/>
          <c:h val="0.64453757700636338"/>
        </c:manualLayout>
      </c:layout>
      <c:lineChart>
        <c:grouping val="standard"/>
        <c:varyColors val="0"/>
        <c:ser>
          <c:idx val="0"/>
          <c:order val="0"/>
          <c:spPr>
            <a:ln w="28575" cap="rnd">
              <a:solidFill>
                <a:schemeClr val="accent1"/>
              </a:solidFill>
              <a:round/>
            </a:ln>
            <a:effectLst/>
          </c:spPr>
          <c:marker>
            <c:symbol val="none"/>
          </c:marker>
          <c:cat>
            <c:numRef>
              <c:f>'[Wykresy Kołobrzeg, Dziwnów-1.xlsx]Arkusz1'!$P$3:$P$19537</c:f>
              <c:numCache>
                <c:formatCode>m/d/yyyy\ h:mm</c:formatCode>
                <c:ptCount val="19535"/>
                <c:pt idx="0">
                  <c:v>42369.999999890162</c:v>
                </c:pt>
                <c:pt idx="1">
                  <c:v>42370.041666556826</c:v>
                </c:pt>
                <c:pt idx="2">
                  <c:v>42370.083333223491</c:v>
                </c:pt>
                <c:pt idx="3">
                  <c:v>42370.124999890155</c:v>
                </c:pt>
                <c:pt idx="4">
                  <c:v>42370.166666556819</c:v>
                </c:pt>
                <c:pt idx="5">
                  <c:v>42370.208333223483</c:v>
                </c:pt>
                <c:pt idx="6">
                  <c:v>42370.249999890148</c:v>
                </c:pt>
                <c:pt idx="7">
                  <c:v>42370.291666556812</c:v>
                </c:pt>
                <c:pt idx="8">
                  <c:v>42370.333333223476</c:v>
                </c:pt>
                <c:pt idx="9">
                  <c:v>42370.37499989014</c:v>
                </c:pt>
                <c:pt idx="10">
                  <c:v>42370.416666556805</c:v>
                </c:pt>
                <c:pt idx="11">
                  <c:v>42370.458333223469</c:v>
                </c:pt>
                <c:pt idx="12">
                  <c:v>42370.499999890133</c:v>
                </c:pt>
                <c:pt idx="13">
                  <c:v>42370.541666556797</c:v>
                </c:pt>
                <c:pt idx="14">
                  <c:v>42370.583333223462</c:v>
                </c:pt>
                <c:pt idx="15">
                  <c:v>42370.624999890126</c:v>
                </c:pt>
                <c:pt idx="16">
                  <c:v>42370.66666655679</c:v>
                </c:pt>
                <c:pt idx="17">
                  <c:v>42370.708333223454</c:v>
                </c:pt>
                <c:pt idx="18">
                  <c:v>42370.749999890118</c:v>
                </c:pt>
                <c:pt idx="19">
                  <c:v>42370.791666556783</c:v>
                </c:pt>
                <c:pt idx="20">
                  <c:v>42370.833333223447</c:v>
                </c:pt>
                <c:pt idx="21">
                  <c:v>42370.874999890111</c:v>
                </c:pt>
                <c:pt idx="22">
                  <c:v>42370.916666556775</c:v>
                </c:pt>
                <c:pt idx="23">
                  <c:v>42370.95833322344</c:v>
                </c:pt>
                <c:pt idx="24">
                  <c:v>42370.999999890104</c:v>
                </c:pt>
                <c:pt idx="25">
                  <c:v>42371.041666556768</c:v>
                </c:pt>
                <c:pt idx="26">
                  <c:v>42371.083333223432</c:v>
                </c:pt>
                <c:pt idx="27">
                  <c:v>42371.124999890097</c:v>
                </c:pt>
                <c:pt idx="28">
                  <c:v>42371.166666556761</c:v>
                </c:pt>
                <c:pt idx="29">
                  <c:v>42371.208333223425</c:v>
                </c:pt>
                <c:pt idx="30">
                  <c:v>42371.249999890089</c:v>
                </c:pt>
                <c:pt idx="31">
                  <c:v>42371.291666556754</c:v>
                </c:pt>
                <c:pt idx="32">
                  <c:v>42371.333333223418</c:v>
                </c:pt>
                <c:pt idx="33">
                  <c:v>42371.374999890082</c:v>
                </c:pt>
                <c:pt idx="34">
                  <c:v>42371.416666556746</c:v>
                </c:pt>
                <c:pt idx="35">
                  <c:v>42371.458333223411</c:v>
                </c:pt>
                <c:pt idx="36">
                  <c:v>42371.499999890075</c:v>
                </c:pt>
                <c:pt idx="37">
                  <c:v>42371.541666556739</c:v>
                </c:pt>
                <c:pt idx="38">
                  <c:v>42371.583333223403</c:v>
                </c:pt>
                <c:pt idx="39">
                  <c:v>42371.624999890068</c:v>
                </c:pt>
                <c:pt idx="40">
                  <c:v>42371.666666556732</c:v>
                </c:pt>
                <c:pt idx="41">
                  <c:v>42371.708333223396</c:v>
                </c:pt>
                <c:pt idx="42">
                  <c:v>42371.74999989006</c:v>
                </c:pt>
                <c:pt idx="43">
                  <c:v>42371.791666556725</c:v>
                </c:pt>
                <c:pt idx="44">
                  <c:v>42371.833333223389</c:v>
                </c:pt>
                <c:pt idx="45">
                  <c:v>42371.874999890053</c:v>
                </c:pt>
                <c:pt idx="46">
                  <c:v>42371.916666556717</c:v>
                </c:pt>
                <c:pt idx="47">
                  <c:v>42371.958333223381</c:v>
                </c:pt>
                <c:pt idx="48">
                  <c:v>42371.999999890046</c:v>
                </c:pt>
                <c:pt idx="49">
                  <c:v>42372.04166655671</c:v>
                </c:pt>
                <c:pt idx="50">
                  <c:v>42372.083333223374</c:v>
                </c:pt>
                <c:pt idx="51">
                  <c:v>42372.124999890038</c:v>
                </c:pt>
                <c:pt idx="52">
                  <c:v>42372.166666556703</c:v>
                </c:pt>
                <c:pt idx="53">
                  <c:v>42372.208333223367</c:v>
                </c:pt>
                <c:pt idx="54">
                  <c:v>42372.249999890031</c:v>
                </c:pt>
                <c:pt idx="55">
                  <c:v>42372.291666556695</c:v>
                </c:pt>
                <c:pt idx="56">
                  <c:v>42372.33333322336</c:v>
                </c:pt>
                <c:pt idx="57">
                  <c:v>42372.374999890024</c:v>
                </c:pt>
                <c:pt idx="58">
                  <c:v>42372.416666556688</c:v>
                </c:pt>
                <c:pt idx="59">
                  <c:v>42372.458333223352</c:v>
                </c:pt>
                <c:pt idx="60">
                  <c:v>42372.499999890017</c:v>
                </c:pt>
                <c:pt idx="61">
                  <c:v>42372.541666556681</c:v>
                </c:pt>
                <c:pt idx="62">
                  <c:v>42372.583333223345</c:v>
                </c:pt>
                <c:pt idx="63">
                  <c:v>42372.624999890009</c:v>
                </c:pt>
                <c:pt idx="64">
                  <c:v>42372.666666556674</c:v>
                </c:pt>
                <c:pt idx="65">
                  <c:v>42372.708333223338</c:v>
                </c:pt>
                <c:pt idx="66">
                  <c:v>42372.749999890002</c:v>
                </c:pt>
                <c:pt idx="67">
                  <c:v>42372.791666556666</c:v>
                </c:pt>
                <c:pt idx="68">
                  <c:v>42372.833333223331</c:v>
                </c:pt>
                <c:pt idx="69">
                  <c:v>42372.874999889995</c:v>
                </c:pt>
                <c:pt idx="70">
                  <c:v>42372.916666556659</c:v>
                </c:pt>
                <c:pt idx="71">
                  <c:v>42372.958333223323</c:v>
                </c:pt>
                <c:pt idx="72">
                  <c:v>42372.999999889988</c:v>
                </c:pt>
                <c:pt idx="73">
                  <c:v>42373.041666556652</c:v>
                </c:pt>
                <c:pt idx="74">
                  <c:v>42373.083333223316</c:v>
                </c:pt>
                <c:pt idx="75">
                  <c:v>42373.12499988998</c:v>
                </c:pt>
                <c:pt idx="76">
                  <c:v>42373.166666556644</c:v>
                </c:pt>
                <c:pt idx="77">
                  <c:v>42373.208333223309</c:v>
                </c:pt>
                <c:pt idx="78">
                  <c:v>42373.249999889973</c:v>
                </c:pt>
                <c:pt idx="79">
                  <c:v>42373.291666556637</c:v>
                </c:pt>
                <c:pt idx="80">
                  <c:v>42373.333333223301</c:v>
                </c:pt>
                <c:pt idx="81">
                  <c:v>42373.374999889966</c:v>
                </c:pt>
                <c:pt idx="82">
                  <c:v>42373.41666655663</c:v>
                </c:pt>
                <c:pt idx="83">
                  <c:v>42373.458333223294</c:v>
                </c:pt>
                <c:pt idx="84">
                  <c:v>42373.499999889958</c:v>
                </c:pt>
                <c:pt idx="85">
                  <c:v>42373.541666556623</c:v>
                </c:pt>
                <c:pt idx="86">
                  <c:v>42373.583333223287</c:v>
                </c:pt>
                <c:pt idx="87">
                  <c:v>42373.624999889951</c:v>
                </c:pt>
                <c:pt idx="88">
                  <c:v>42373.666666556615</c:v>
                </c:pt>
                <c:pt idx="89">
                  <c:v>42373.70833322328</c:v>
                </c:pt>
                <c:pt idx="90">
                  <c:v>42373.749999889944</c:v>
                </c:pt>
                <c:pt idx="91">
                  <c:v>42373.791666556608</c:v>
                </c:pt>
                <c:pt idx="92">
                  <c:v>42373.833333223272</c:v>
                </c:pt>
                <c:pt idx="93">
                  <c:v>42373.874999889937</c:v>
                </c:pt>
                <c:pt idx="94">
                  <c:v>42373.916666556601</c:v>
                </c:pt>
                <c:pt idx="95">
                  <c:v>42373.958333223265</c:v>
                </c:pt>
                <c:pt idx="96">
                  <c:v>42373.999999889929</c:v>
                </c:pt>
                <c:pt idx="97">
                  <c:v>42374.041666556594</c:v>
                </c:pt>
                <c:pt idx="98">
                  <c:v>42374.083333223258</c:v>
                </c:pt>
                <c:pt idx="99">
                  <c:v>42374.124999889922</c:v>
                </c:pt>
                <c:pt idx="100">
                  <c:v>42374.166666556586</c:v>
                </c:pt>
                <c:pt idx="101">
                  <c:v>42374.208333223251</c:v>
                </c:pt>
                <c:pt idx="102">
                  <c:v>42374.249999889915</c:v>
                </c:pt>
                <c:pt idx="103">
                  <c:v>42374.291666556579</c:v>
                </c:pt>
                <c:pt idx="104">
                  <c:v>42374.333333223243</c:v>
                </c:pt>
                <c:pt idx="105">
                  <c:v>42374.374999889907</c:v>
                </c:pt>
                <c:pt idx="106">
                  <c:v>42374.416666556572</c:v>
                </c:pt>
                <c:pt idx="107">
                  <c:v>42374.458333223236</c:v>
                </c:pt>
                <c:pt idx="108">
                  <c:v>42374.4999998899</c:v>
                </c:pt>
                <c:pt idx="109">
                  <c:v>42374.541666556564</c:v>
                </c:pt>
                <c:pt idx="110">
                  <c:v>42374.583333223229</c:v>
                </c:pt>
                <c:pt idx="111">
                  <c:v>42374.624999889893</c:v>
                </c:pt>
                <c:pt idx="112">
                  <c:v>42374.666666556557</c:v>
                </c:pt>
                <c:pt idx="113">
                  <c:v>42374.708333223221</c:v>
                </c:pt>
                <c:pt idx="114">
                  <c:v>42374.749999889886</c:v>
                </c:pt>
                <c:pt idx="115">
                  <c:v>42374.79166655655</c:v>
                </c:pt>
                <c:pt idx="116">
                  <c:v>42374.833333223214</c:v>
                </c:pt>
                <c:pt idx="117">
                  <c:v>42374.874999889878</c:v>
                </c:pt>
                <c:pt idx="118">
                  <c:v>42374.916666556543</c:v>
                </c:pt>
                <c:pt idx="119">
                  <c:v>42374.958333223207</c:v>
                </c:pt>
                <c:pt idx="120">
                  <c:v>42374.999999889871</c:v>
                </c:pt>
                <c:pt idx="121">
                  <c:v>42375.041666556535</c:v>
                </c:pt>
                <c:pt idx="122">
                  <c:v>42375.0833332232</c:v>
                </c:pt>
                <c:pt idx="123">
                  <c:v>42375.124999889864</c:v>
                </c:pt>
                <c:pt idx="124">
                  <c:v>42375.166666556528</c:v>
                </c:pt>
                <c:pt idx="125">
                  <c:v>42375.208333223192</c:v>
                </c:pt>
                <c:pt idx="126">
                  <c:v>42375.249999889857</c:v>
                </c:pt>
                <c:pt idx="127">
                  <c:v>42375.291666556521</c:v>
                </c:pt>
                <c:pt idx="128">
                  <c:v>42375.333333223185</c:v>
                </c:pt>
                <c:pt idx="129">
                  <c:v>42375.374999889849</c:v>
                </c:pt>
                <c:pt idx="130">
                  <c:v>42375.416666556514</c:v>
                </c:pt>
                <c:pt idx="131">
                  <c:v>42375.458333223178</c:v>
                </c:pt>
                <c:pt idx="132">
                  <c:v>42375.499999889842</c:v>
                </c:pt>
                <c:pt idx="133">
                  <c:v>42375.541666556506</c:v>
                </c:pt>
                <c:pt idx="134">
                  <c:v>42375.58333322317</c:v>
                </c:pt>
                <c:pt idx="135">
                  <c:v>42375.624999889835</c:v>
                </c:pt>
                <c:pt idx="136">
                  <c:v>42375.666666556499</c:v>
                </c:pt>
                <c:pt idx="137">
                  <c:v>42375.708333223163</c:v>
                </c:pt>
                <c:pt idx="138">
                  <c:v>42375.749999889827</c:v>
                </c:pt>
                <c:pt idx="139">
                  <c:v>42375.791666556492</c:v>
                </c:pt>
                <c:pt idx="140">
                  <c:v>42375.833333223156</c:v>
                </c:pt>
                <c:pt idx="141">
                  <c:v>42375.87499988982</c:v>
                </c:pt>
                <c:pt idx="142">
                  <c:v>42375.916666556484</c:v>
                </c:pt>
                <c:pt idx="143">
                  <c:v>42375.958333223149</c:v>
                </c:pt>
                <c:pt idx="144">
                  <c:v>42375.999999889813</c:v>
                </c:pt>
                <c:pt idx="145">
                  <c:v>42376.041666556477</c:v>
                </c:pt>
                <c:pt idx="146">
                  <c:v>42376.083333223141</c:v>
                </c:pt>
                <c:pt idx="147">
                  <c:v>42376.124999889806</c:v>
                </c:pt>
                <c:pt idx="148">
                  <c:v>42376.16666655647</c:v>
                </c:pt>
                <c:pt idx="149">
                  <c:v>42376.208333223134</c:v>
                </c:pt>
                <c:pt idx="150">
                  <c:v>42376.249999889798</c:v>
                </c:pt>
                <c:pt idx="151">
                  <c:v>42376.291666556463</c:v>
                </c:pt>
                <c:pt idx="152">
                  <c:v>42376.333333223127</c:v>
                </c:pt>
                <c:pt idx="153">
                  <c:v>42376.374999889791</c:v>
                </c:pt>
                <c:pt idx="154">
                  <c:v>42376.416666556455</c:v>
                </c:pt>
                <c:pt idx="155">
                  <c:v>42376.45833322312</c:v>
                </c:pt>
                <c:pt idx="156">
                  <c:v>42376.499999889784</c:v>
                </c:pt>
                <c:pt idx="157">
                  <c:v>42376.541666556448</c:v>
                </c:pt>
                <c:pt idx="158">
                  <c:v>42376.583333223112</c:v>
                </c:pt>
                <c:pt idx="159">
                  <c:v>42376.624999889777</c:v>
                </c:pt>
                <c:pt idx="160">
                  <c:v>42376.666666556441</c:v>
                </c:pt>
                <c:pt idx="161">
                  <c:v>42376.708333223105</c:v>
                </c:pt>
                <c:pt idx="162">
                  <c:v>42376.749999889769</c:v>
                </c:pt>
                <c:pt idx="163">
                  <c:v>42376.791666556433</c:v>
                </c:pt>
                <c:pt idx="164">
                  <c:v>42376.833333223098</c:v>
                </c:pt>
                <c:pt idx="165">
                  <c:v>42376.874999889762</c:v>
                </c:pt>
                <c:pt idx="166">
                  <c:v>42376.916666556426</c:v>
                </c:pt>
                <c:pt idx="167">
                  <c:v>42376.95833322309</c:v>
                </c:pt>
                <c:pt idx="168">
                  <c:v>42376.999999889755</c:v>
                </c:pt>
                <c:pt idx="169">
                  <c:v>42377.041666556419</c:v>
                </c:pt>
                <c:pt idx="170">
                  <c:v>42377.083333223083</c:v>
                </c:pt>
                <c:pt idx="171">
                  <c:v>42377.124999889747</c:v>
                </c:pt>
                <c:pt idx="172">
                  <c:v>42377.166666556412</c:v>
                </c:pt>
                <c:pt idx="173">
                  <c:v>42377.208333223076</c:v>
                </c:pt>
                <c:pt idx="174">
                  <c:v>42377.24999988974</c:v>
                </c:pt>
                <c:pt idx="175">
                  <c:v>42377.291666556404</c:v>
                </c:pt>
                <c:pt idx="176">
                  <c:v>42377.333333223069</c:v>
                </c:pt>
                <c:pt idx="177">
                  <c:v>42377.374999889733</c:v>
                </c:pt>
                <c:pt idx="178">
                  <c:v>42377.416666556397</c:v>
                </c:pt>
                <c:pt idx="179">
                  <c:v>42377.458333223061</c:v>
                </c:pt>
                <c:pt idx="180">
                  <c:v>42377.499999889726</c:v>
                </c:pt>
                <c:pt idx="181">
                  <c:v>42377.54166655639</c:v>
                </c:pt>
                <c:pt idx="182">
                  <c:v>42377.583333223054</c:v>
                </c:pt>
                <c:pt idx="183">
                  <c:v>42377.624999889718</c:v>
                </c:pt>
                <c:pt idx="184">
                  <c:v>42377.666666556383</c:v>
                </c:pt>
                <c:pt idx="185">
                  <c:v>42377.708333223047</c:v>
                </c:pt>
                <c:pt idx="186">
                  <c:v>42377.749999889711</c:v>
                </c:pt>
                <c:pt idx="187">
                  <c:v>42377.791666556375</c:v>
                </c:pt>
                <c:pt idx="188">
                  <c:v>42377.83333322304</c:v>
                </c:pt>
                <c:pt idx="189">
                  <c:v>42377.874999889704</c:v>
                </c:pt>
                <c:pt idx="190">
                  <c:v>42377.916666556368</c:v>
                </c:pt>
                <c:pt idx="191">
                  <c:v>42377.958333223032</c:v>
                </c:pt>
                <c:pt idx="192">
                  <c:v>42377.999999889696</c:v>
                </c:pt>
                <c:pt idx="193">
                  <c:v>42378.041666556361</c:v>
                </c:pt>
                <c:pt idx="194">
                  <c:v>42378.083333223025</c:v>
                </c:pt>
                <c:pt idx="195">
                  <c:v>42378.124999889689</c:v>
                </c:pt>
                <c:pt idx="196">
                  <c:v>42378.166666556353</c:v>
                </c:pt>
                <c:pt idx="197">
                  <c:v>42378.208333223018</c:v>
                </c:pt>
                <c:pt idx="198">
                  <c:v>42378.249999889682</c:v>
                </c:pt>
                <c:pt idx="199">
                  <c:v>42378.291666556346</c:v>
                </c:pt>
                <c:pt idx="200">
                  <c:v>42378.33333322301</c:v>
                </c:pt>
                <c:pt idx="201">
                  <c:v>42378.374999889675</c:v>
                </c:pt>
                <c:pt idx="202">
                  <c:v>42378.416666556339</c:v>
                </c:pt>
                <c:pt idx="203">
                  <c:v>42378.458333223003</c:v>
                </c:pt>
                <c:pt idx="204">
                  <c:v>42378.499999889667</c:v>
                </c:pt>
                <c:pt idx="205">
                  <c:v>42378.541666556332</c:v>
                </c:pt>
                <c:pt idx="206">
                  <c:v>42378.583333222996</c:v>
                </c:pt>
                <c:pt idx="207">
                  <c:v>42378.62499988966</c:v>
                </c:pt>
                <c:pt idx="208">
                  <c:v>42378.666666556324</c:v>
                </c:pt>
                <c:pt idx="209">
                  <c:v>42378.708333222989</c:v>
                </c:pt>
                <c:pt idx="210">
                  <c:v>42378.749999889653</c:v>
                </c:pt>
                <c:pt idx="211">
                  <c:v>42378.791666556317</c:v>
                </c:pt>
                <c:pt idx="212">
                  <c:v>42378.833333222981</c:v>
                </c:pt>
                <c:pt idx="213">
                  <c:v>42378.874999889646</c:v>
                </c:pt>
                <c:pt idx="214">
                  <c:v>42378.91666655631</c:v>
                </c:pt>
                <c:pt idx="215">
                  <c:v>42378.958333222974</c:v>
                </c:pt>
                <c:pt idx="216">
                  <c:v>42378.999999889638</c:v>
                </c:pt>
                <c:pt idx="217">
                  <c:v>42379.041666556303</c:v>
                </c:pt>
                <c:pt idx="218">
                  <c:v>42379.083333222967</c:v>
                </c:pt>
                <c:pt idx="219">
                  <c:v>42379.124999889631</c:v>
                </c:pt>
                <c:pt idx="220">
                  <c:v>42379.166666556295</c:v>
                </c:pt>
                <c:pt idx="221">
                  <c:v>42379.208333222959</c:v>
                </c:pt>
                <c:pt idx="222">
                  <c:v>42379.249999889624</c:v>
                </c:pt>
                <c:pt idx="223">
                  <c:v>42379.291666556288</c:v>
                </c:pt>
                <c:pt idx="224">
                  <c:v>42379.333333222952</c:v>
                </c:pt>
                <c:pt idx="225">
                  <c:v>42379.374999889616</c:v>
                </c:pt>
                <c:pt idx="226">
                  <c:v>42379.416666556281</c:v>
                </c:pt>
                <c:pt idx="227">
                  <c:v>42379.458333222945</c:v>
                </c:pt>
                <c:pt idx="228">
                  <c:v>42379.499999889609</c:v>
                </c:pt>
                <c:pt idx="229">
                  <c:v>42379.541666556273</c:v>
                </c:pt>
                <c:pt idx="230">
                  <c:v>42379.583333222938</c:v>
                </c:pt>
                <c:pt idx="231">
                  <c:v>42379.624999889602</c:v>
                </c:pt>
                <c:pt idx="232">
                  <c:v>42379.666666556266</c:v>
                </c:pt>
                <c:pt idx="233">
                  <c:v>42379.70833322293</c:v>
                </c:pt>
                <c:pt idx="234">
                  <c:v>42379.749999889595</c:v>
                </c:pt>
                <c:pt idx="235">
                  <c:v>42379.791666556259</c:v>
                </c:pt>
                <c:pt idx="236">
                  <c:v>42379.833333222923</c:v>
                </c:pt>
                <c:pt idx="237">
                  <c:v>42379.874999889587</c:v>
                </c:pt>
                <c:pt idx="238">
                  <c:v>42379.916666556252</c:v>
                </c:pt>
                <c:pt idx="239">
                  <c:v>42379.958333222916</c:v>
                </c:pt>
                <c:pt idx="240">
                  <c:v>42379.99999988958</c:v>
                </c:pt>
                <c:pt idx="241">
                  <c:v>42380.041666556244</c:v>
                </c:pt>
                <c:pt idx="242">
                  <c:v>42380.083333222909</c:v>
                </c:pt>
                <c:pt idx="243">
                  <c:v>42380.124999889573</c:v>
                </c:pt>
                <c:pt idx="244">
                  <c:v>42380.166666556237</c:v>
                </c:pt>
                <c:pt idx="245">
                  <c:v>42380.208333222901</c:v>
                </c:pt>
                <c:pt idx="246">
                  <c:v>42380.249999889566</c:v>
                </c:pt>
                <c:pt idx="247">
                  <c:v>42380.29166655623</c:v>
                </c:pt>
                <c:pt idx="248">
                  <c:v>42380.333333222894</c:v>
                </c:pt>
                <c:pt idx="249">
                  <c:v>42380.374999889558</c:v>
                </c:pt>
                <c:pt idx="250">
                  <c:v>42380.416666556222</c:v>
                </c:pt>
                <c:pt idx="251">
                  <c:v>42380.458333222887</c:v>
                </c:pt>
                <c:pt idx="252">
                  <c:v>42380.499999889551</c:v>
                </c:pt>
                <c:pt idx="253">
                  <c:v>42380.541666556215</c:v>
                </c:pt>
                <c:pt idx="254">
                  <c:v>42380.583333222879</c:v>
                </c:pt>
                <c:pt idx="255">
                  <c:v>42380.624999889544</c:v>
                </c:pt>
                <c:pt idx="256">
                  <c:v>42380.666666556208</c:v>
                </c:pt>
                <c:pt idx="257">
                  <c:v>42380.708333222872</c:v>
                </c:pt>
                <c:pt idx="258">
                  <c:v>42380.749999889536</c:v>
                </c:pt>
                <c:pt idx="259">
                  <c:v>42380.791666556201</c:v>
                </c:pt>
                <c:pt idx="260">
                  <c:v>42380.833333222865</c:v>
                </c:pt>
                <c:pt idx="261">
                  <c:v>42380.874999889529</c:v>
                </c:pt>
                <c:pt idx="262">
                  <c:v>42380.916666556193</c:v>
                </c:pt>
                <c:pt idx="263">
                  <c:v>42380.958333222858</c:v>
                </c:pt>
                <c:pt idx="264">
                  <c:v>42380.999999889522</c:v>
                </c:pt>
                <c:pt idx="265">
                  <c:v>42381.041666556186</c:v>
                </c:pt>
                <c:pt idx="266">
                  <c:v>42381.08333322285</c:v>
                </c:pt>
                <c:pt idx="267">
                  <c:v>42381.124999889515</c:v>
                </c:pt>
                <c:pt idx="268">
                  <c:v>42381.166666556179</c:v>
                </c:pt>
                <c:pt idx="269">
                  <c:v>42381.208333222843</c:v>
                </c:pt>
                <c:pt idx="270">
                  <c:v>42381.249999889507</c:v>
                </c:pt>
                <c:pt idx="271">
                  <c:v>42381.291666556172</c:v>
                </c:pt>
                <c:pt idx="272">
                  <c:v>42381.333333222836</c:v>
                </c:pt>
                <c:pt idx="273">
                  <c:v>42381.3749998895</c:v>
                </c:pt>
                <c:pt idx="274">
                  <c:v>42381.416666556164</c:v>
                </c:pt>
                <c:pt idx="275">
                  <c:v>42381.458333222829</c:v>
                </c:pt>
                <c:pt idx="276">
                  <c:v>42381.499999889493</c:v>
                </c:pt>
                <c:pt idx="277">
                  <c:v>42381.541666556157</c:v>
                </c:pt>
                <c:pt idx="278">
                  <c:v>42381.583333222821</c:v>
                </c:pt>
                <c:pt idx="279">
                  <c:v>42381.624999889485</c:v>
                </c:pt>
                <c:pt idx="280">
                  <c:v>42381.66666655615</c:v>
                </c:pt>
                <c:pt idx="281">
                  <c:v>42381.708333222814</c:v>
                </c:pt>
                <c:pt idx="282">
                  <c:v>42381.749999889478</c:v>
                </c:pt>
                <c:pt idx="283">
                  <c:v>42381.791666556142</c:v>
                </c:pt>
                <c:pt idx="284">
                  <c:v>42381.833333222807</c:v>
                </c:pt>
                <c:pt idx="285">
                  <c:v>42381.874999889471</c:v>
                </c:pt>
                <c:pt idx="286">
                  <c:v>42381.916666556135</c:v>
                </c:pt>
                <c:pt idx="287">
                  <c:v>42381.958333222799</c:v>
                </c:pt>
                <c:pt idx="288">
                  <c:v>42381.999999889464</c:v>
                </c:pt>
                <c:pt idx="289">
                  <c:v>42382.041666556128</c:v>
                </c:pt>
                <c:pt idx="290">
                  <c:v>42382.083333222792</c:v>
                </c:pt>
                <c:pt idx="291">
                  <c:v>42382.124999889456</c:v>
                </c:pt>
                <c:pt idx="292">
                  <c:v>42382.166666556121</c:v>
                </c:pt>
                <c:pt idx="293">
                  <c:v>42382.208333222785</c:v>
                </c:pt>
                <c:pt idx="294">
                  <c:v>42382.249999889449</c:v>
                </c:pt>
                <c:pt idx="295">
                  <c:v>42382.291666556113</c:v>
                </c:pt>
                <c:pt idx="296">
                  <c:v>42382.333333222778</c:v>
                </c:pt>
                <c:pt idx="297">
                  <c:v>42382.374999889442</c:v>
                </c:pt>
                <c:pt idx="298">
                  <c:v>42382.416666556106</c:v>
                </c:pt>
                <c:pt idx="299">
                  <c:v>42382.45833322277</c:v>
                </c:pt>
                <c:pt idx="300">
                  <c:v>42382.499999889435</c:v>
                </c:pt>
                <c:pt idx="301">
                  <c:v>42382.541666556099</c:v>
                </c:pt>
                <c:pt idx="302">
                  <c:v>42382.583333222763</c:v>
                </c:pt>
                <c:pt idx="303">
                  <c:v>42382.624999889427</c:v>
                </c:pt>
                <c:pt idx="304">
                  <c:v>42382.666666556092</c:v>
                </c:pt>
                <c:pt idx="305">
                  <c:v>42382.708333222756</c:v>
                </c:pt>
                <c:pt idx="306">
                  <c:v>42382.74999988942</c:v>
                </c:pt>
                <c:pt idx="307">
                  <c:v>42382.791666556084</c:v>
                </c:pt>
                <c:pt idx="308">
                  <c:v>42382.833333222748</c:v>
                </c:pt>
                <c:pt idx="309">
                  <c:v>42382.874999889413</c:v>
                </c:pt>
                <c:pt idx="310">
                  <c:v>42382.916666556077</c:v>
                </c:pt>
                <c:pt idx="311">
                  <c:v>42382.958333222741</c:v>
                </c:pt>
                <c:pt idx="312">
                  <c:v>42382.999999889405</c:v>
                </c:pt>
                <c:pt idx="313">
                  <c:v>42383.04166655607</c:v>
                </c:pt>
                <c:pt idx="314">
                  <c:v>42383.083333222734</c:v>
                </c:pt>
                <c:pt idx="315">
                  <c:v>42383.124999889398</c:v>
                </c:pt>
                <c:pt idx="316">
                  <c:v>42383.166666556062</c:v>
                </c:pt>
                <c:pt idx="317">
                  <c:v>42383.208333222727</c:v>
                </c:pt>
                <c:pt idx="318">
                  <c:v>42383.249999889391</c:v>
                </c:pt>
                <c:pt idx="319">
                  <c:v>42383.291666556055</c:v>
                </c:pt>
                <c:pt idx="320">
                  <c:v>42383.333333222719</c:v>
                </c:pt>
                <c:pt idx="321">
                  <c:v>42383.374999889384</c:v>
                </c:pt>
                <c:pt idx="322">
                  <c:v>42383.416666556048</c:v>
                </c:pt>
                <c:pt idx="323">
                  <c:v>42383.458333222712</c:v>
                </c:pt>
                <c:pt idx="324">
                  <c:v>42383.499999889376</c:v>
                </c:pt>
                <c:pt idx="325">
                  <c:v>42383.541666556041</c:v>
                </c:pt>
                <c:pt idx="326">
                  <c:v>42383.583333222705</c:v>
                </c:pt>
                <c:pt idx="327">
                  <c:v>42383.624999889369</c:v>
                </c:pt>
                <c:pt idx="328">
                  <c:v>42383.666666556033</c:v>
                </c:pt>
                <c:pt idx="329">
                  <c:v>42383.708333222698</c:v>
                </c:pt>
                <c:pt idx="330">
                  <c:v>42383.749999889362</c:v>
                </c:pt>
                <c:pt idx="331">
                  <c:v>42383.791666556026</c:v>
                </c:pt>
                <c:pt idx="332">
                  <c:v>42383.83333322269</c:v>
                </c:pt>
                <c:pt idx="333">
                  <c:v>42383.874999889355</c:v>
                </c:pt>
                <c:pt idx="334">
                  <c:v>42383.916666556019</c:v>
                </c:pt>
                <c:pt idx="335">
                  <c:v>42383.958333222683</c:v>
                </c:pt>
                <c:pt idx="336">
                  <c:v>42383.999999889347</c:v>
                </c:pt>
                <c:pt idx="337">
                  <c:v>42384.041666556011</c:v>
                </c:pt>
                <c:pt idx="338">
                  <c:v>42384.083333222676</c:v>
                </c:pt>
                <c:pt idx="339">
                  <c:v>42384.12499988934</c:v>
                </c:pt>
                <c:pt idx="340">
                  <c:v>42384.166666556004</c:v>
                </c:pt>
                <c:pt idx="341">
                  <c:v>42384.208333222668</c:v>
                </c:pt>
                <c:pt idx="342">
                  <c:v>42384.249999889333</c:v>
                </c:pt>
                <c:pt idx="343">
                  <c:v>42384.291666555997</c:v>
                </c:pt>
                <c:pt idx="344">
                  <c:v>42384.333333222661</c:v>
                </c:pt>
                <c:pt idx="345">
                  <c:v>42384.374999889325</c:v>
                </c:pt>
                <c:pt idx="346">
                  <c:v>42384.41666655599</c:v>
                </c:pt>
                <c:pt idx="347">
                  <c:v>42384.458333222654</c:v>
                </c:pt>
                <c:pt idx="348">
                  <c:v>42384.499999889318</c:v>
                </c:pt>
                <c:pt idx="349">
                  <c:v>42384.541666555982</c:v>
                </c:pt>
                <c:pt idx="350">
                  <c:v>42384.583333222647</c:v>
                </c:pt>
                <c:pt idx="351">
                  <c:v>42384.624999889311</c:v>
                </c:pt>
                <c:pt idx="352">
                  <c:v>42384.666666555975</c:v>
                </c:pt>
                <c:pt idx="353">
                  <c:v>42384.708333222639</c:v>
                </c:pt>
                <c:pt idx="354">
                  <c:v>42384.749999889304</c:v>
                </c:pt>
                <c:pt idx="355">
                  <c:v>42384.791666555968</c:v>
                </c:pt>
                <c:pt idx="356">
                  <c:v>42384.833333222632</c:v>
                </c:pt>
                <c:pt idx="357">
                  <c:v>42384.874999889296</c:v>
                </c:pt>
                <c:pt idx="358">
                  <c:v>42384.916666555961</c:v>
                </c:pt>
                <c:pt idx="359">
                  <c:v>42384.958333222625</c:v>
                </c:pt>
                <c:pt idx="360">
                  <c:v>42384.999999889289</c:v>
                </c:pt>
                <c:pt idx="361">
                  <c:v>42385.041666555953</c:v>
                </c:pt>
                <c:pt idx="362">
                  <c:v>42385.083333222618</c:v>
                </c:pt>
                <c:pt idx="363">
                  <c:v>42385.124999889282</c:v>
                </c:pt>
                <c:pt idx="364">
                  <c:v>42385.166666555946</c:v>
                </c:pt>
                <c:pt idx="365">
                  <c:v>42385.20833322261</c:v>
                </c:pt>
                <c:pt idx="366">
                  <c:v>42385.249999889274</c:v>
                </c:pt>
                <c:pt idx="367">
                  <c:v>42385.291666555939</c:v>
                </c:pt>
                <c:pt idx="368">
                  <c:v>42385.333333222603</c:v>
                </c:pt>
                <c:pt idx="369">
                  <c:v>42385.374999889267</c:v>
                </c:pt>
                <c:pt idx="370">
                  <c:v>42385.416666555931</c:v>
                </c:pt>
                <c:pt idx="371">
                  <c:v>42385.458333222596</c:v>
                </c:pt>
                <c:pt idx="372">
                  <c:v>42385.49999988926</c:v>
                </c:pt>
                <c:pt idx="373">
                  <c:v>42385.541666555924</c:v>
                </c:pt>
                <c:pt idx="374">
                  <c:v>42385.583333222588</c:v>
                </c:pt>
                <c:pt idx="375">
                  <c:v>42385.624999889253</c:v>
                </c:pt>
                <c:pt idx="376">
                  <c:v>42385.666666555917</c:v>
                </c:pt>
                <c:pt idx="377">
                  <c:v>42385.708333222581</c:v>
                </c:pt>
                <c:pt idx="378">
                  <c:v>42385.749999889245</c:v>
                </c:pt>
                <c:pt idx="379">
                  <c:v>42385.79166655591</c:v>
                </c:pt>
                <c:pt idx="380">
                  <c:v>42385.833333222574</c:v>
                </c:pt>
                <c:pt idx="381">
                  <c:v>42385.874999889238</c:v>
                </c:pt>
                <c:pt idx="382">
                  <c:v>42385.916666555902</c:v>
                </c:pt>
                <c:pt idx="383">
                  <c:v>42385.958333222567</c:v>
                </c:pt>
                <c:pt idx="384">
                  <c:v>42385.999999889231</c:v>
                </c:pt>
                <c:pt idx="385">
                  <c:v>42386.041666555895</c:v>
                </c:pt>
                <c:pt idx="386">
                  <c:v>42386.083333222559</c:v>
                </c:pt>
                <c:pt idx="387">
                  <c:v>42386.124999889224</c:v>
                </c:pt>
                <c:pt idx="388">
                  <c:v>42386.166666555888</c:v>
                </c:pt>
                <c:pt idx="389">
                  <c:v>42386.208333222552</c:v>
                </c:pt>
                <c:pt idx="390">
                  <c:v>42386.249999889216</c:v>
                </c:pt>
                <c:pt idx="391">
                  <c:v>42386.291666555881</c:v>
                </c:pt>
                <c:pt idx="392">
                  <c:v>42386.333333222545</c:v>
                </c:pt>
                <c:pt idx="393">
                  <c:v>42386.374999889209</c:v>
                </c:pt>
                <c:pt idx="394">
                  <c:v>42386.416666555873</c:v>
                </c:pt>
                <c:pt idx="395">
                  <c:v>42386.458333222537</c:v>
                </c:pt>
                <c:pt idx="396">
                  <c:v>42386.499999889202</c:v>
                </c:pt>
                <c:pt idx="397">
                  <c:v>42386.541666555866</c:v>
                </c:pt>
                <c:pt idx="398">
                  <c:v>42386.58333322253</c:v>
                </c:pt>
                <c:pt idx="399">
                  <c:v>42386.624999889194</c:v>
                </c:pt>
                <c:pt idx="400">
                  <c:v>42386.666666555859</c:v>
                </c:pt>
                <c:pt idx="401">
                  <c:v>42386.708333222523</c:v>
                </c:pt>
                <c:pt idx="402">
                  <c:v>42386.749999889187</c:v>
                </c:pt>
                <c:pt idx="403">
                  <c:v>42386.791666555851</c:v>
                </c:pt>
                <c:pt idx="404">
                  <c:v>42386.833333222516</c:v>
                </c:pt>
                <c:pt idx="405">
                  <c:v>42386.87499988918</c:v>
                </c:pt>
                <c:pt idx="406">
                  <c:v>42386.916666555844</c:v>
                </c:pt>
                <c:pt idx="407">
                  <c:v>42386.958333222508</c:v>
                </c:pt>
                <c:pt idx="408">
                  <c:v>42386.999999889173</c:v>
                </c:pt>
                <c:pt idx="409">
                  <c:v>42387.041666555837</c:v>
                </c:pt>
                <c:pt idx="410">
                  <c:v>42387.083333222501</c:v>
                </c:pt>
                <c:pt idx="411">
                  <c:v>42387.124999889165</c:v>
                </c:pt>
                <c:pt idx="412">
                  <c:v>42387.16666655583</c:v>
                </c:pt>
                <c:pt idx="413">
                  <c:v>42387.208333222494</c:v>
                </c:pt>
                <c:pt idx="414">
                  <c:v>42387.249999889158</c:v>
                </c:pt>
                <c:pt idx="415">
                  <c:v>42387.291666555822</c:v>
                </c:pt>
                <c:pt idx="416">
                  <c:v>42387.333333222487</c:v>
                </c:pt>
                <c:pt idx="417">
                  <c:v>42387.374999889151</c:v>
                </c:pt>
                <c:pt idx="418">
                  <c:v>42387.416666555815</c:v>
                </c:pt>
                <c:pt idx="419">
                  <c:v>42387.458333222479</c:v>
                </c:pt>
                <c:pt idx="420">
                  <c:v>42387.499999889144</c:v>
                </c:pt>
                <c:pt idx="421">
                  <c:v>42387.541666555808</c:v>
                </c:pt>
                <c:pt idx="422">
                  <c:v>42387.583333222472</c:v>
                </c:pt>
                <c:pt idx="423">
                  <c:v>42387.624999889136</c:v>
                </c:pt>
                <c:pt idx="424">
                  <c:v>42387.6666665558</c:v>
                </c:pt>
                <c:pt idx="425">
                  <c:v>42387.708333222465</c:v>
                </c:pt>
                <c:pt idx="426">
                  <c:v>42387.749999889129</c:v>
                </c:pt>
                <c:pt idx="427">
                  <c:v>42387.791666555793</c:v>
                </c:pt>
                <c:pt idx="428">
                  <c:v>42387.833333222457</c:v>
                </c:pt>
                <c:pt idx="429">
                  <c:v>42387.874999889122</c:v>
                </c:pt>
                <c:pt idx="430">
                  <c:v>42387.916666555786</c:v>
                </c:pt>
                <c:pt idx="431">
                  <c:v>42387.95833322245</c:v>
                </c:pt>
                <c:pt idx="432">
                  <c:v>42387.999999889114</c:v>
                </c:pt>
                <c:pt idx="433">
                  <c:v>42388.041666555779</c:v>
                </c:pt>
                <c:pt idx="434">
                  <c:v>42388.083333222443</c:v>
                </c:pt>
                <c:pt idx="435">
                  <c:v>42388.124999889107</c:v>
                </c:pt>
                <c:pt idx="436">
                  <c:v>42388.166666555771</c:v>
                </c:pt>
                <c:pt idx="437">
                  <c:v>42388.208333222436</c:v>
                </c:pt>
                <c:pt idx="438">
                  <c:v>42388.2499998891</c:v>
                </c:pt>
                <c:pt idx="439">
                  <c:v>42388.291666555764</c:v>
                </c:pt>
                <c:pt idx="440">
                  <c:v>42388.333333222428</c:v>
                </c:pt>
                <c:pt idx="441">
                  <c:v>42388.374999889093</c:v>
                </c:pt>
                <c:pt idx="442">
                  <c:v>42388.416666555757</c:v>
                </c:pt>
                <c:pt idx="443">
                  <c:v>42388.458333222421</c:v>
                </c:pt>
                <c:pt idx="444">
                  <c:v>42388.499999889085</c:v>
                </c:pt>
                <c:pt idx="445">
                  <c:v>42388.54166655575</c:v>
                </c:pt>
                <c:pt idx="446">
                  <c:v>42388.583333222414</c:v>
                </c:pt>
                <c:pt idx="447">
                  <c:v>42388.624999889078</c:v>
                </c:pt>
                <c:pt idx="448">
                  <c:v>42388.666666555742</c:v>
                </c:pt>
                <c:pt idx="449">
                  <c:v>42388.708333222407</c:v>
                </c:pt>
                <c:pt idx="450">
                  <c:v>42388.749999889071</c:v>
                </c:pt>
                <c:pt idx="451">
                  <c:v>42388.791666555735</c:v>
                </c:pt>
                <c:pt idx="452">
                  <c:v>42388.833333222399</c:v>
                </c:pt>
                <c:pt idx="453">
                  <c:v>42388.874999889063</c:v>
                </c:pt>
                <c:pt idx="454">
                  <c:v>42388.916666555728</c:v>
                </c:pt>
                <c:pt idx="455">
                  <c:v>42388.958333222392</c:v>
                </c:pt>
                <c:pt idx="456">
                  <c:v>42388.999999889056</c:v>
                </c:pt>
                <c:pt idx="457">
                  <c:v>42389.04166655572</c:v>
                </c:pt>
                <c:pt idx="458">
                  <c:v>42389.083333222385</c:v>
                </c:pt>
                <c:pt idx="459">
                  <c:v>42389.124999889049</c:v>
                </c:pt>
                <c:pt idx="460">
                  <c:v>42389.166666555713</c:v>
                </c:pt>
                <c:pt idx="461">
                  <c:v>42389.208333222377</c:v>
                </c:pt>
                <c:pt idx="462">
                  <c:v>42389.249999889042</c:v>
                </c:pt>
                <c:pt idx="463">
                  <c:v>42389.291666555706</c:v>
                </c:pt>
                <c:pt idx="464">
                  <c:v>42389.33333322237</c:v>
                </c:pt>
                <c:pt idx="465">
                  <c:v>42389.374999889034</c:v>
                </c:pt>
                <c:pt idx="466">
                  <c:v>42389.416666555699</c:v>
                </c:pt>
                <c:pt idx="467">
                  <c:v>42389.458333222363</c:v>
                </c:pt>
                <c:pt idx="468">
                  <c:v>42389.499999889027</c:v>
                </c:pt>
                <c:pt idx="469">
                  <c:v>42389.541666555691</c:v>
                </c:pt>
                <c:pt idx="470">
                  <c:v>42389.583333222356</c:v>
                </c:pt>
                <c:pt idx="471">
                  <c:v>42389.62499988902</c:v>
                </c:pt>
                <c:pt idx="472">
                  <c:v>42389.666666555684</c:v>
                </c:pt>
                <c:pt idx="473">
                  <c:v>42389.708333222348</c:v>
                </c:pt>
                <c:pt idx="474">
                  <c:v>42389.749999889013</c:v>
                </c:pt>
                <c:pt idx="475">
                  <c:v>42389.791666555677</c:v>
                </c:pt>
                <c:pt idx="476">
                  <c:v>42389.833333222341</c:v>
                </c:pt>
                <c:pt idx="477">
                  <c:v>42389.874999889005</c:v>
                </c:pt>
                <c:pt idx="478">
                  <c:v>42389.91666655567</c:v>
                </c:pt>
                <c:pt idx="479">
                  <c:v>42389.958333222334</c:v>
                </c:pt>
                <c:pt idx="480">
                  <c:v>42389.999999888998</c:v>
                </c:pt>
                <c:pt idx="481">
                  <c:v>42390.041666555662</c:v>
                </c:pt>
                <c:pt idx="482">
                  <c:v>42390.083333222326</c:v>
                </c:pt>
                <c:pt idx="483">
                  <c:v>42390.124999888991</c:v>
                </c:pt>
                <c:pt idx="484">
                  <c:v>42390.166666555655</c:v>
                </c:pt>
                <c:pt idx="485">
                  <c:v>42390.208333222319</c:v>
                </c:pt>
                <c:pt idx="486">
                  <c:v>42390.249999888983</c:v>
                </c:pt>
                <c:pt idx="487">
                  <c:v>42390.291666555648</c:v>
                </c:pt>
                <c:pt idx="488">
                  <c:v>42390.333333222312</c:v>
                </c:pt>
                <c:pt idx="489">
                  <c:v>42390.374999888976</c:v>
                </c:pt>
                <c:pt idx="490">
                  <c:v>42390.41666655564</c:v>
                </c:pt>
                <c:pt idx="491">
                  <c:v>42390.458333222305</c:v>
                </c:pt>
                <c:pt idx="492">
                  <c:v>42390.499999888969</c:v>
                </c:pt>
                <c:pt idx="493">
                  <c:v>42390.541666555633</c:v>
                </c:pt>
                <c:pt idx="494">
                  <c:v>42390.583333222297</c:v>
                </c:pt>
                <c:pt idx="495">
                  <c:v>42390.624999888962</c:v>
                </c:pt>
                <c:pt idx="496">
                  <c:v>42390.666666555626</c:v>
                </c:pt>
                <c:pt idx="497">
                  <c:v>42390.70833322229</c:v>
                </c:pt>
                <c:pt idx="498">
                  <c:v>42390.749999888954</c:v>
                </c:pt>
                <c:pt idx="499">
                  <c:v>42390.791666555619</c:v>
                </c:pt>
                <c:pt idx="500">
                  <c:v>42390.833333222283</c:v>
                </c:pt>
                <c:pt idx="501">
                  <c:v>42390.874999888947</c:v>
                </c:pt>
                <c:pt idx="502">
                  <c:v>42390.916666555611</c:v>
                </c:pt>
                <c:pt idx="503">
                  <c:v>42390.958333222276</c:v>
                </c:pt>
                <c:pt idx="504">
                  <c:v>42390.99999988894</c:v>
                </c:pt>
                <c:pt idx="505">
                  <c:v>42391.041666555604</c:v>
                </c:pt>
                <c:pt idx="506">
                  <c:v>42391.083333222268</c:v>
                </c:pt>
                <c:pt idx="507">
                  <c:v>42391.124999888933</c:v>
                </c:pt>
                <c:pt idx="508">
                  <c:v>42391.166666555597</c:v>
                </c:pt>
                <c:pt idx="509">
                  <c:v>42391.208333222261</c:v>
                </c:pt>
                <c:pt idx="510">
                  <c:v>42391.249999888925</c:v>
                </c:pt>
                <c:pt idx="511">
                  <c:v>42391.291666555589</c:v>
                </c:pt>
                <c:pt idx="512">
                  <c:v>42391.333333222254</c:v>
                </c:pt>
                <c:pt idx="513">
                  <c:v>42391.374999888918</c:v>
                </c:pt>
                <c:pt idx="514">
                  <c:v>42391.416666555582</c:v>
                </c:pt>
                <c:pt idx="515">
                  <c:v>42391.458333222246</c:v>
                </c:pt>
                <c:pt idx="516">
                  <c:v>42391.499999888911</c:v>
                </c:pt>
                <c:pt idx="517">
                  <c:v>42391.541666555575</c:v>
                </c:pt>
                <c:pt idx="518">
                  <c:v>42391.583333222239</c:v>
                </c:pt>
                <c:pt idx="519">
                  <c:v>42391.624999888903</c:v>
                </c:pt>
                <c:pt idx="520">
                  <c:v>42391.666666555568</c:v>
                </c:pt>
                <c:pt idx="521">
                  <c:v>42391.708333222232</c:v>
                </c:pt>
                <c:pt idx="522">
                  <c:v>42391.749999888896</c:v>
                </c:pt>
                <c:pt idx="523">
                  <c:v>42391.79166655556</c:v>
                </c:pt>
                <c:pt idx="524">
                  <c:v>42391.833333222225</c:v>
                </c:pt>
                <c:pt idx="525">
                  <c:v>42391.874999888889</c:v>
                </c:pt>
                <c:pt idx="526">
                  <c:v>42391.916666555553</c:v>
                </c:pt>
                <c:pt idx="527">
                  <c:v>42391.958333222217</c:v>
                </c:pt>
                <c:pt idx="528">
                  <c:v>42391.999999888882</c:v>
                </c:pt>
                <c:pt idx="529">
                  <c:v>42392.041666555546</c:v>
                </c:pt>
                <c:pt idx="530">
                  <c:v>42392.08333322221</c:v>
                </c:pt>
                <c:pt idx="531">
                  <c:v>42392.124999888874</c:v>
                </c:pt>
                <c:pt idx="532">
                  <c:v>42392.166666555539</c:v>
                </c:pt>
                <c:pt idx="533">
                  <c:v>42392.208333222203</c:v>
                </c:pt>
                <c:pt idx="534">
                  <c:v>42392.249999888867</c:v>
                </c:pt>
                <c:pt idx="535">
                  <c:v>42392.291666555531</c:v>
                </c:pt>
                <c:pt idx="536">
                  <c:v>42392.333333222196</c:v>
                </c:pt>
                <c:pt idx="537">
                  <c:v>42392.37499988886</c:v>
                </c:pt>
                <c:pt idx="538">
                  <c:v>42392.416666555524</c:v>
                </c:pt>
                <c:pt idx="539">
                  <c:v>42392.458333222188</c:v>
                </c:pt>
                <c:pt idx="540">
                  <c:v>42392.499999888852</c:v>
                </c:pt>
                <c:pt idx="541">
                  <c:v>42392.541666555517</c:v>
                </c:pt>
                <c:pt idx="542">
                  <c:v>42392.583333222181</c:v>
                </c:pt>
                <c:pt idx="543">
                  <c:v>42392.624999888845</c:v>
                </c:pt>
                <c:pt idx="544">
                  <c:v>42392.666666555509</c:v>
                </c:pt>
                <c:pt idx="545">
                  <c:v>42392.708333222174</c:v>
                </c:pt>
                <c:pt idx="546">
                  <c:v>42392.749999888838</c:v>
                </c:pt>
                <c:pt idx="547">
                  <c:v>42392.791666555502</c:v>
                </c:pt>
                <c:pt idx="548">
                  <c:v>42392.833333222166</c:v>
                </c:pt>
                <c:pt idx="549">
                  <c:v>42392.874999888831</c:v>
                </c:pt>
                <c:pt idx="550">
                  <c:v>42392.916666555495</c:v>
                </c:pt>
                <c:pt idx="551">
                  <c:v>42392.958333222159</c:v>
                </c:pt>
                <c:pt idx="552">
                  <c:v>42392.999999888823</c:v>
                </c:pt>
                <c:pt idx="553">
                  <c:v>42393.041666555488</c:v>
                </c:pt>
                <c:pt idx="554">
                  <c:v>42393.083333222152</c:v>
                </c:pt>
                <c:pt idx="555">
                  <c:v>42393.124999888816</c:v>
                </c:pt>
                <c:pt idx="556">
                  <c:v>42393.16666655548</c:v>
                </c:pt>
                <c:pt idx="557">
                  <c:v>42393.208333222145</c:v>
                </c:pt>
                <c:pt idx="558">
                  <c:v>42393.249999888809</c:v>
                </c:pt>
                <c:pt idx="559">
                  <c:v>42393.291666555473</c:v>
                </c:pt>
                <c:pt idx="560">
                  <c:v>42393.333333222137</c:v>
                </c:pt>
                <c:pt idx="561">
                  <c:v>42393.374999888802</c:v>
                </c:pt>
                <c:pt idx="562">
                  <c:v>42393.416666555466</c:v>
                </c:pt>
                <c:pt idx="563">
                  <c:v>42393.45833322213</c:v>
                </c:pt>
                <c:pt idx="564">
                  <c:v>42393.499999888794</c:v>
                </c:pt>
                <c:pt idx="565">
                  <c:v>42393.541666555459</c:v>
                </c:pt>
                <c:pt idx="566">
                  <c:v>42393.583333222123</c:v>
                </c:pt>
                <c:pt idx="567">
                  <c:v>42393.624999888787</c:v>
                </c:pt>
                <c:pt idx="568">
                  <c:v>42393.666666555451</c:v>
                </c:pt>
                <c:pt idx="569">
                  <c:v>42393.708333222115</c:v>
                </c:pt>
                <c:pt idx="570">
                  <c:v>42393.74999988878</c:v>
                </c:pt>
                <c:pt idx="571">
                  <c:v>42393.791666555444</c:v>
                </c:pt>
                <c:pt idx="572">
                  <c:v>42393.833333222108</c:v>
                </c:pt>
                <c:pt idx="573">
                  <c:v>42393.874999888772</c:v>
                </c:pt>
                <c:pt idx="574">
                  <c:v>42393.916666555437</c:v>
                </c:pt>
                <c:pt idx="575">
                  <c:v>42393.958333222101</c:v>
                </c:pt>
                <c:pt idx="576">
                  <c:v>42393.999999888765</c:v>
                </c:pt>
                <c:pt idx="577">
                  <c:v>42394.041666555429</c:v>
                </c:pt>
                <c:pt idx="578">
                  <c:v>42394.083333222094</c:v>
                </c:pt>
                <c:pt idx="579">
                  <c:v>42394.124999888758</c:v>
                </c:pt>
                <c:pt idx="580">
                  <c:v>42394.166666555422</c:v>
                </c:pt>
                <c:pt idx="581">
                  <c:v>42394.208333222086</c:v>
                </c:pt>
                <c:pt idx="582">
                  <c:v>42394.249999888751</c:v>
                </c:pt>
                <c:pt idx="583">
                  <c:v>42394.291666555415</c:v>
                </c:pt>
                <c:pt idx="584">
                  <c:v>42394.333333222079</c:v>
                </c:pt>
                <c:pt idx="585">
                  <c:v>42394.374999888743</c:v>
                </c:pt>
                <c:pt idx="586">
                  <c:v>42394.416666555408</c:v>
                </c:pt>
                <c:pt idx="587">
                  <c:v>42394.458333222072</c:v>
                </c:pt>
                <c:pt idx="588">
                  <c:v>42394.499999888736</c:v>
                </c:pt>
                <c:pt idx="589">
                  <c:v>42394.5416665554</c:v>
                </c:pt>
                <c:pt idx="590">
                  <c:v>42394.583333222065</c:v>
                </c:pt>
                <c:pt idx="591">
                  <c:v>42394.624999888729</c:v>
                </c:pt>
                <c:pt idx="592">
                  <c:v>42394.666666555393</c:v>
                </c:pt>
                <c:pt idx="593">
                  <c:v>42394.708333222057</c:v>
                </c:pt>
                <c:pt idx="594">
                  <c:v>42394.749999888722</c:v>
                </c:pt>
                <c:pt idx="595">
                  <c:v>42394.791666555386</c:v>
                </c:pt>
                <c:pt idx="596">
                  <c:v>42394.83333322205</c:v>
                </c:pt>
                <c:pt idx="597">
                  <c:v>42394.874999888714</c:v>
                </c:pt>
                <c:pt idx="598">
                  <c:v>42394.916666555378</c:v>
                </c:pt>
                <c:pt idx="599">
                  <c:v>42394.958333222043</c:v>
                </c:pt>
                <c:pt idx="600">
                  <c:v>42394.999999888707</c:v>
                </c:pt>
                <c:pt idx="601">
                  <c:v>42395.041666555371</c:v>
                </c:pt>
                <c:pt idx="602">
                  <c:v>42395.083333222035</c:v>
                </c:pt>
                <c:pt idx="603">
                  <c:v>42395.1249998887</c:v>
                </c:pt>
                <c:pt idx="604">
                  <c:v>42395.166666555364</c:v>
                </c:pt>
                <c:pt idx="605">
                  <c:v>42395.208333222028</c:v>
                </c:pt>
                <c:pt idx="606">
                  <c:v>42395.249999888692</c:v>
                </c:pt>
                <c:pt idx="607">
                  <c:v>42395.291666555357</c:v>
                </c:pt>
                <c:pt idx="608">
                  <c:v>42395.333333222021</c:v>
                </c:pt>
                <c:pt idx="609">
                  <c:v>42395.374999888685</c:v>
                </c:pt>
                <c:pt idx="610">
                  <c:v>42395.416666555349</c:v>
                </c:pt>
                <c:pt idx="611">
                  <c:v>42395.458333222014</c:v>
                </c:pt>
                <c:pt idx="612">
                  <c:v>42395.499999888678</c:v>
                </c:pt>
                <c:pt idx="613">
                  <c:v>42395.541666555342</c:v>
                </c:pt>
                <c:pt idx="614">
                  <c:v>42395.583333222006</c:v>
                </c:pt>
                <c:pt idx="615">
                  <c:v>42395.624999888671</c:v>
                </c:pt>
                <c:pt idx="616">
                  <c:v>42395.666666555335</c:v>
                </c:pt>
                <c:pt idx="617">
                  <c:v>42395.708333221999</c:v>
                </c:pt>
                <c:pt idx="618">
                  <c:v>42395.749999888663</c:v>
                </c:pt>
                <c:pt idx="619">
                  <c:v>42395.791666555328</c:v>
                </c:pt>
                <c:pt idx="620">
                  <c:v>42395.833333221992</c:v>
                </c:pt>
                <c:pt idx="621">
                  <c:v>42395.874999888656</c:v>
                </c:pt>
                <c:pt idx="622">
                  <c:v>42395.91666655532</c:v>
                </c:pt>
                <c:pt idx="623">
                  <c:v>42395.958333221985</c:v>
                </c:pt>
                <c:pt idx="624">
                  <c:v>42395.999999888649</c:v>
                </c:pt>
                <c:pt idx="625">
                  <c:v>42396.041666555313</c:v>
                </c:pt>
                <c:pt idx="626">
                  <c:v>42396.083333221977</c:v>
                </c:pt>
                <c:pt idx="627">
                  <c:v>42396.124999888641</c:v>
                </c:pt>
                <c:pt idx="628">
                  <c:v>42396.166666555306</c:v>
                </c:pt>
                <c:pt idx="629">
                  <c:v>42396.20833322197</c:v>
                </c:pt>
                <c:pt idx="630">
                  <c:v>42396.249999888634</c:v>
                </c:pt>
                <c:pt idx="631">
                  <c:v>42396.291666555298</c:v>
                </c:pt>
                <c:pt idx="632">
                  <c:v>42396.333333221963</c:v>
                </c:pt>
                <c:pt idx="633">
                  <c:v>42396.374999888627</c:v>
                </c:pt>
                <c:pt idx="634">
                  <c:v>42396.416666555291</c:v>
                </c:pt>
                <c:pt idx="635">
                  <c:v>42396.458333221955</c:v>
                </c:pt>
                <c:pt idx="636">
                  <c:v>42396.49999988862</c:v>
                </c:pt>
                <c:pt idx="637">
                  <c:v>42396.541666555284</c:v>
                </c:pt>
                <c:pt idx="638">
                  <c:v>42396.583333221948</c:v>
                </c:pt>
                <c:pt idx="639">
                  <c:v>42396.624999888612</c:v>
                </c:pt>
                <c:pt idx="640">
                  <c:v>42396.666666555277</c:v>
                </c:pt>
                <c:pt idx="641">
                  <c:v>42396.708333221941</c:v>
                </c:pt>
                <c:pt idx="642">
                  <c:v>42396.749999888605</c:v>
                </c:pt>
                <c:pt idx="643">
                  <c:v>42396.791666555269</c:v>
                </c:pt>
                <c:pt idx="644">
                  <c:v>42396.833333221934</c:v>
                </c:pt>
                <c:pt idx="645">
                  <c:v>42396.874999888598</c:v>
                </c:pt>
                <c:pt idx="646">
                  <c:v>42396.916666555262</c:v>
                </c:pt>
                <c:pt idx="647">
                  <c:v>42396.958333221926</c:v>
                </c:pt>
                <c:pt idx="648">
                  <c:v>42396.999999888591</c:v>
                </c:pt>
                <c:pt idx="649">
                  <c:v>42397.041666555255</c:v>
                </c:pt>
                <c:pt idx="650">
                  <c:v>42397.083333221919</c:v>
                </c:pt>
                <c:pt idx="651">
                  <c:v>42397.124999888583</c:v>
                </c:pt>
                <c:pt idx="652">
                  <c:v>42397.166666555248</c:v>
                </c:pt>
                <c:pt idx="653">
                  <c:v>42397.208333221912</c:v>
                </c:pt>
                <c:pt idx="654">
                  <c:v>42397.249999888576</c:v>
                </c:pt>
                <c:pt idx="655">
                  <c:v>42397.29166655524</c:v>
                </c:pt>
                <c:pt idx="656">
                  <c:v>42397.333333221904</c:v>
                </c:pt>
                <c:pt idx="657">
                  <c:v>42397.374999888569</c:v>
                </c:pt>
                <c:pt idx="658">
                  <c:v>42397.416666555233</c:v>
                </c:pt>
                <c:pt idx="659">
                  <c:v>42397.458333221897</c:v>
                </c:pt>
                <c:pt idx="660">
                  <c:v>42397.499999888561</c:v>
                </c:pt>
                <c:pt idx="661">
                  <c:v>42397.541666555226</c:v>
                </c:pt>
                <c:pt idx="662">
                  <c:v>42397.58333322189</c:v>
                </c:pt>
                <c:pt idx="663">
                  <c:v>42397.624999888554</c:v>
                </c:pt>
                <c:pt idx="664">
                  <c:v>42397.666666555218</c:v>
                </c:pt>
                <c:pt idx="665">
                  <c:v>42397.708333221883</c:v>
                </c:pt>
                <c:pt idx="666">
                  <c:v>42397.749999888547</c:v>
                </c:pt>
                <c:pt idx="667">
                  <c:v>42397.791666555211</c:v>
                </c:pt>
                <c:pt idx="668">
                  <c:v>42397.833333221875</c:v>
                </c:pt>
                <c:pt idx="669">
                  <c:v>42397.87499988854</c:v>
                </c:pt>
                <c:pt idx="670">
                  <c:v>42397.916666555204</c:v>
                </c:pt>
                <c:pt idx="671">
                  <c:v>42397.958333221868</c:v>
                </c:pt>
                <c:pt idx="672">
                  <c:v>42397.999999888532</c:v>
                </c:pt>
                <c:pt idx="673">
                  <c:v>42398.041666555197</c:v>
                </c:pt>
                <c:pt idx="674">
                  <c:v>42398.083333221861</c:v>
                </c:pt>
                <c:pt idx="675">
                  <c:v>42398.124999888525</c:v>
                </c:pt>
                <c:pt idx="676">
                  <c:v>42398.166666555189</c:v>
                </c:pt>
                <c:pt idx="677">
                  <c:v>42398.208333221854</c:v>
                </c:pt>
                <c:pt idx="678">
                  <c:v>42398.249999888518</c:v>
                </c:pt>
                <c:pt idx="679">
                  <c:v>42398.291666555182</c:v>
                </c:pt>
                <c:pt idx="680">
                  <c:v>42398.333333221846</c:v>
                </c:pt>
                <c:pt idx="681">
                  <c:v>42398.374999888511</c:v>
                </c:pt>
                <c:pt idx="682">
                  <c:v>42398.416666555175</c:v>
                </c:pt>
                <c:pt idx="683">
                  <c:v>42398.458333221839</c:v>
                </c:pt>
                <c:pt idx="684">
                  <c:v>42398.499999888503</c:v>
                </c:pt>
                <c:pt idx="685">
                  <c:v>42398.541666555167</c:v>
                </c:pt>
                <c:pt idx="686">
                  <c:v>42398.583333221832</c:v>
                </c:pt>
                <c:pt idx="687">
                  <c:v>42398.624999888496</c:v>
                </c:pt>
                <c:pt idx="688">
                  <c:v>42398.66666655516</c:v>
                </c:pt>
                <c:pt idx="689">
                  <c:v>42398.708333221824</c:v>
                </c:pt>
                <c:pt idx="690">
                  <c:v>42398.749999888489</c:v>
                </c:pt>
                <c:pt idx="691">
                  <c:v>42398.791666555153</c:v>
                </c:pt>
                <c:pt idx="692">
                  <c:v>42398.833333221817</c:v>
                </c:pt>
                <c:pt idx="693">
                  <c:v>42398.874999888481</c:v>
                </c:pt>
                <c:pt idx="694">
                  <c:v>42398.916666555146</c:v>
                </c:pt>
                <c:pt idx="695">
                  <c:v>42398.95833322181</c:v>
                </c:pt>
                <c:pt idx="696">
                  <c:v>42398.999999888474</c:v>
                </c:pt>
                <c:pt idx="697">
                  <c:v>42399.041666555138</c:v>
                </c:pt>
                <c:pt idx="698">
                  <c:v>42399.083333221803</c:v>
                </c:pt>
                <c:pt idx="699">
                  <c:v>42399.124999888467</c:v>
                </c:pt>
                <c:pt idx="700">
                  <c:v>42399.166666555131</c:v>
                </c:pt>
                <c:pt idx="701">
                  <c:v>42399.208333221795</c:v>
                </c:pt>
                <c:pt idx="702">
                  <c:v>42399.24999988846</c:v>
                </c:pt>
                <c:pt idx="703">
                  <c:v>42399.291666555124</c:v>
                </c:pt>
                <c:pt idx="704">
                  <c:v>42399.333333221788</c:v>
                </c:pt>
                <c:pt idx="705">
                  <c:v>42399.374999888452</c:v>
                </c:pt>
                <c:pt idx="706">
                  <c:v>42399.416666555117</c:v>
                </c:pt>
                <c:pt idx="707">
                  <c:v>42399.458333221781</c:v>
                </c:pt>
                <c:pt idx="708">
                  <c:v>42399.499999888445</c:v>
                </c:pt>
                <c:pt idx="709">
                  <c:v>42399.541666555109</c:v>
                </c:pt>
                <c:pt idx="710">
                  <c:v>42399.583333221774</c:v>
                </c:pt>
                <c:pt idx="711">
                  <c:v>42399.624999888438</c:v>
                </c:pt>
                <c:pt idx="712">
                  <c:v>42399.666666555102</c:v>
                </c:pt>
                <c:pt idx="713">
                  <c:v>42399.708333221766</c:v>
                </c:pt>
                <c:pt idx="714">
                  <c:v>42399.74999988843</c:v>
                </c:pt>
                <c:pt idx="715">
                  <c:v>42399.791666555095</c:v>
                </c:pt>
                <c:pt idx="716">
                  <c:v>42399.833333221759</c:v>
                </c:pt>
                <c:pt idx="717">
                  <c:v>42399.874999888423</c:v>
                </c:pt>
                <c:pt idx="718">
                  <c:v>42399.916666555087</c:v>
                </c:pt>
                <c:pt idx="719">
                  <c:v>42399.958333221752</c:v>
                </c:pt>
                <c:pt idx="720">
                  <c:v>42399.999999888416</c:v>
                </c:pt>
                <c:pt idx="721">
                  <c:v>42400.04166655508</c:v>
                </c:pt>
                <c:pt idx="722">
                  <c:v>42400.083333221744</c:v>
                </c:pt>
                <c:pt idx="723">
                  <c:v>42400.124999888409</c:v>
                </c:pt>
                <c:pt idx="724">
                  <c:v>42400.166666555073</c:v>
                </c:pt>
                <c:pt idx="725">
                  <c:v>42400.208333221737</c:v>
                </c:pt>
                <c:pt idx="726">
                  <c:v>42400.249999888401</c:v>
                </c:pt>
                <c:pt idx="727">
                  <c:v>42400.291666555066</c:v>
                </c:pt>
                <c:pt idx="728">
                  <c:v>42400.33333322173</c:v>
                </c:pt>
                <c:pt idx="729">
                  <c:v>42400.374999888394</c:v>
                </c:pt>
                <c:pt idx="730">
                  <c:v>42400.416666555058</c:v>
                </c:pt>
                <c:pt idx="731">
                  <c:v>42400.458333221723</c:v>
                </c:pt>
                <c:pt idx="732">
                  <c:v>42400.499999888387</c:v>
                </c:pt>
                <c:pt idx="733">
                  <c:v>42400.541666555051</c:v>
                </c:pt>
                <c:pt idx="734">
                  <c:v>42400.583333221715</c:v>
                </c:pt>
                <c:pt idx="735">
                  <c:v>42400.62499988838</c:v>
                </c:pt>
                <c:pt idx="736">
                  <c:v>42400.666666555044</c:v>
                </c:pt>
                <c:pt idx="737">
                  <c:v>42400.708333221708</c:v>
                </c:pt>
                <c:pt idx="738">
                  <c:v>42400.749999888372</c:v>
                </c:pt>
                <c:pt idx="739">
                  <c:v>42400.791666555036</c:v>
                </c:pt>
                <c:pt idx="740">
                  <c:v>42400.833333221701</c:v>
                </c:pt>
                <c:pt idx="741">
                  <c:v>42400.874999888365</c:v>
                </c:pt>
                <c:pt idx="742">
                  <c:v>42400.916666555029</c:v>
                </c:pt>
                <c:pt idx="743">
                  <c:v>42400.958333221693</c:v>
                </c:pt>
                <c:pt idx="744">
                  <c:v>42400.999999888358</c:v>
                </c:pt>
                <c:pt idx="745">
                  <c:v>42401.041666555022</c:v>
                </c:pt>
                <c:pt idx="746">
                  <c:v>42401.083333221686</c:v>
                </c:pt>
                <c:pt idx="747">
                  <c:v>42401.12499988835</c:v>
                </c:pt>
                <c:pt idx="748">
                  <c:v>42401.166666555015</c:v>
                </c:pt>
                <c:pt idx="749">
                  <c:v>42401.208333221679</c:v>
                </c:pt>
                <c:pt idx="750">
                  <c:v>42401.249999888343</c:v>
                </c:pt>
                <c:pt idx="751">
                  <c:v>42401.291666555007</c:v>
                </c:pt>
                <c:pt idx="752">
                  <c:v>42401.333333221672</c:v>
                </c:pt>
                <c:pt idx="753">
                  <c:v>42401.374999888336</c:v>
                </c:pt>
                <c:pt idx="754">
                  <c:v>42401.416666555</c:v>
                </c:pt>
                <c:pt idx="755">
                  <c:v>42401.458333221664</c:v>
                </c:pt>
                <c:pt idx="756">
                  <c:v>42401.499999888329</c:v>
                </c:pt>
                <c:pt idx="757">
                  <c:v>42401.541666554993</c:v>
                </c:pt>
                <c:pt idx="758">
                  <c:v>42401.583333221657</c:v>
                </c:pt>
                <c:pt idx="759">
                  <c:v>42401.624999888321</c:v>
                </c:pt>
                <c:pt idx="760">
                  <c:v>42401.666666554986</c:v>
                </c:pt>
                <c:pt idx="761">
                  <c:v>42401.70833322165</c:v>
                </c:pt>
                <c:pt idx="762">
                  <c:v>42401.749999888314</c:v>
                </c:pt>
                <c:pt idx="763">
                  <c:v>42401.791666554978</c:v>
                </c:pt>
                <c:pt idx="764">
                  <c:v>42401.833333221643</c:v>
                </c:pt>
                <c:pt idx="765">
                  <c:v>42401.874999888307</c:v>
                </c:pt>
                <c:pt idx="766">
                  <c:v>42401.916666554971</c:v>
                </c:pt>
                <c:pt idx="767">
                  <c:v>42401.958333221635</c:v>
                </c:pt>
                <c:pt idx="768">
                  <c:v>42401.999999888299</c:v>
                </c:pt>
                <c:pt idx="769">
                  <c:v>42402.041666554964</c:v>
                </c:pt>
                <c:pt idx="770">
                  <c:v>42402.083333221628</c:v>
                </c:pt>
                <c:pt idx="771">
                  <c:v>42402.124999888292</c:v>
                </c:pt>
                <c:pt idx="772">
                  <c:v>42402.166666554956</c:v>
                </c:pt>
                <c:pt idx="773">
                  <c:v>42402.208333221621</c:v>
                </c:pt>
                <c:pt idx="774">
                  <c:v>42402.249999888285</c:v>
                </c:pt>
                <c:pt idx="775">
                  <c:v>42402.291666554949</c:v>
                </c:pt>
                <c:pt idx="776">
                  <c:v>42402.333333221613</c:v>
                </c:pt>
                <c:pt idx="777">
                  <c:v>42402.374999888278</c:v>
                </c:pt>
                <c:pt idx="778">
                  <c:v>42402.416666554942</c:v>
                </c:pt>
                <c:pt idx="779">
                  <c:v>42402.458333221606</c:v>
                </c:pt>
                <c:pt idx="780">
                  <c:v>42402.49999988827</c:v>
                </c:pt>
                <c:pt idx="781">
                  <c:v>42402.541666554935</c:v>
                </c:pt>
                <c:pt idx="782">
                  <c:v>42402.583333221599</c:v>
                </c:pt>
                <c:pt idx="783">
                  <c:v>42402.624999888263</c:v>
                </c:pt>
                <c:pt idx="784">
                  <c:v>42402.666666554927</c:v>
                </c:pt>
                <c:pt idx="785">
                  <c:v>42402.708333221592</c:v>
                </c:pt>
                <c:pt idx="786">
                  <c:v>42402.749999888256</c:v>
                </c:pt>
                <c:pt idx="787">
                  <c:v>42402.79166655492</c:v>
                </c:pt>
                <c:pt idx="788">
                  <c:v>42402.833333221584</c:v>
                </c:pt>
                <c:pt idx="789">
                  <c:v>42402.874999888249</c:v>
                </c:pt>
                <c:pt idx="790">
                  <c:v>42402.916666554913</c:v>
                </c:pt>
                <c:pt idx="791">
                  <c:v>42402.958333221577</c:v>
                </c:pt>
                <c:pt idx="792">
                  <c:v>42402.999999888241</c:v>
                </c:pt>
                <c:pt idx="793">
                  <c:v>42403.041666554906</c:v>
                </c:pt>
                <c:pt idx="794">
                  <c:v>42403.08333322157</c:v>
                </c:pt>
                <c:pt idx="795">
                  <c:v>42403.124999888234</c:v>
                </c:pt>
                <c:pt idx="796">
                  <c:v>42403.166666554898</c:v>
                </c:pt>
                <c:pt idx="797">
                  <c:v>42403.208333221562</c:v>
                </c:pt>
                <c:pt idx="798">
                  <c:v>42403.249999888227</c:v>
                </c:pt>
                <c:pt idx="799">
                  <c:v>42403.291666554891</c:v>
                </c:pt>
                <c:pt idx="800">
                  <c:v>42403.333333221555</c:v>
                </c:pt>
                <c:pt idx="801">
                  <c:v>42403.374999888219</c:v>
                </c:pt>
                <c:pt idx="802">
                  <c:v>42403.416666554884</c:v>
                </c:pt>
                <c:pt idx="803">
                  <c:v>42403.458333221548</c:v>
                </c:pt>
                <c:pt idx="804">
                  <c:v>42403.499999888212</c:v>
                </c:pt>
                <c:pt idx="805">
                  <c:v>42403.541666554876</c:v>
                </c:pt>
                <c:pt idx="806">
                  <c:v>42403.583333221541</c:v>
                </c:pt>
                <c:pt idx="807">
                  <c:v>42403.624999888205</c:v>
                </c:pt>
                <c:pt idx="808">
                  <c:v>42403.666666554869</c:v>
                </c:pt>
                <c:pt idx="809">
                  <c:v>42403.708333221533</c:v>
                </c:pt>
                <c:pt idx="810">
                  <c:v>42403.749999888198</c:v>
                </c:pt>
                <c:pt idx="811">
                  <c:v>42403.791666554862</c:v>
                </c:pt>
                <c:pt idx="812">
                  <c:v>42403.833333221526</c:v>
                </c:pt>
                <c:pt idx="813">
                  <c:v>42403.87499988819</c:v>
                </c:pt>
                <c:pt idx="814">
                  <c:v>42403.916666554855</c:v>
                </c:pt>
                <c:pt idx="815">
                  <c:v>42403.958333221519</c:v>
                </c:pt>
                <c:pt idx="816">
                  <c:v>42403.999999888183</c:v>
                </c:pt>
                <c:pt idx="817">
                  <c:v>42404.041666554847</c:v>
                </c:pt>
                <c:pt idx="818">
                  <c:v>42404.083333221512</c:v>
                </c:pt>
                <c:pt idx="819">
                  <c:v>42404.124999888176</c:v>
                </c:pt>
                <c:pt idx="820">
                  <c:v>42404.16666655484</c:v>
                </c:pt>
                <c:pt idx="821">
                  <c:v>42404.208333221504</c:v>
                </c:pt>
                <c:pt idx="822">
                  <c:v>42404.249999888169</c:v>
                </c:pt>
                <c:pt idx="823">
                  <c:v>42404.291666554833</c:v>
                </c:pt>
                <c:pt idx="824">
                  <c:v>42404.333333221497</c:v>
                </c:pt>
                <c:pt idx="825">
                  <c:v>42404.374999888161</c:v>
                </c:pt>
                <c:pt idx="826">
                  <c:v>42404.416666554825</c:v>
                </c:pt>
                <c:pt idx="827">
                  <c:v>42404.45833322149</c:v>
                </c:pt>
                <c:pt idx="828">
                  <c:v>42404.499999888154</c:v>
                </c:pt>
                <c:pt idx="829">
                  <c:v>42404.541666554818</c:v>
                </c:pt>
                <c:pt idx="830">
                  <c:v>42404.583333221482</c:v>
                </c:pt>
                <c:pt idx="831">
                  <c:v>42404.624999888147</c:v>
                </c:pt>
                <c:pt idx="832">
                  <c:v>42404.666666554811</c:v>
                </c:pt>
                <c:pt idx="833">
                  <c:v>42404.708333221475</c:v>
                </c:pt>
                <c:pt idx="834">
                  <c:v>42404.791666554804</c:v>
                </c:pt>
                <c:pt idx="835">
                  <c:v>42404.833333221468</c:v>
                </c:pt>
                <c:pt idx="836">
                  <c:v>42404.874999888132</c:v>
                </c:pt>
                <c:pt idx="837">
                  <c:v>42404.916666554796</c:v>
                </c:pt>
                <c:pt idx="838">
                  <c:v>42404.958333221461</c:v>
                </c:pt>
                <c:pt idx="839">
                  <c:v>42404.999999888125</c:v>
                </c:pt>
                <c:pt idx="840">
                  <c:v>42405.041666554789</c:v>
                </c:pt>
                <c:pt idx="841">
                  <c:v>42405.083333221453</c:v>
                </c:pt>
                <c:pt idx="842">
                  <c:v>42405.124999888118</c:v>
                </c:pt>
                <c:pt idx="843">
                  <c:v>42405.166666554782</c:v>
                </c:pt>
                <c:pt idx="844">
                  <c:v>42405.208333221446</c:v>
                </c:pt>
                <c:pt idx="845">
                  <c:v>42405.291666554775</c:v>
                </c:pt>
                <c:pt idx="846">
                  <c:v>42405.333333221439</c:v>
                </c:pt>
                <c:pt idx="847">
                  <c:v>42405.374999888103</c:v>
                </c:pt>
                <c:pt idx="848">
                  <c:v>42405.416666554767</c:v>
                </c:pt>
                <c:pt idx="849">
                  <c:v>42405.458333221432</c:v>
                </c:pt>
                <c:pt idx="850">
                  <c:v>42405.499999888096</c:v>
                </c:pt>
                <c:pt idx="851">
                  <c:v>42405.54166655476</c:v>
                </c:pt>
                <c:pt idx="852">
                  <c:v>42405.583333221424</c:v>
                </c:pt>
                <c:pt idx="853">
                  <c:v>42405.624999888088</c:v>
                </c:pt>
                <c:pt idx="854">
                  <c:v>42405.666666554753</c:v>
                </c:pt>
                <c:pt idx="855">
                  <c:v>42405.708333221417</c:v>
                </c:pt>
                <c:pt idx="856">
                  <c:v>42405.749999888081</c:v>
                </c:pt>
                <c:pt idx="857">
                  <c:v>42405.791666554745</c:v>
                </c:pt>
                <c:pt idx="858">
                  <c:v>42405.83333322141</c:v>
                </c:pt>
                <c:pt idx="859">
                  <c:v>42405.874999888074</c:v>
                </c:pt>
                <c:pt idx="860">
                  <c:v>42405.916666554738</c:v>
                </c:pt>
                <c:pt idx="861">
                  <c:v>42405.958333221402</c:v>
                </c:pt>
                <c:pt idx="862">
                  <c:v>42405.999999888067</c:v>
                </c:pt>
                <c:pt idx="863">
                  <c:v>42406.041666554731</c:v>
                </c:pt>
                <c:pt idx="864">
                  <c:v>42406.083333221395</c:v>
                </c:pt>
                <c:pt idx="865">
                  <c:v>42406.124999888059</c:v>
                </c:pt>
                <c:pt idx="866">
                  <c:v>42406.166666554724</c:v>
                </c:pt>
                <c:pt idx="867">
                  <c:v>42406.208333221388</c:v>
                </c:pt>
                <c:pt idx="868">
                  <c:v>42406.249999888052</c:v>
                </c:pt>
                <c:pt idx="869">
                  <c:v>42406.291666554716</c:v>
                </c:pt>
                <c:pt idx="870">
                  <c:v>42406.333333221381</c:v>
                </c:pt>
                <c:pt idx="871">
                  <c:v>42406.374999888045</c:v>
                </c:pt>
                <c:pt idx="872">
                  <c:v>42406.416666554709</c:v>
                </c:pt>
                <c:pt idx="873">
                  <c:v>42406.458333221373</c:v>
                </c:pt>
                <c:pt idx="874">
                  <c:v>42406.499999888038</c:v>
                </c:pt>
                <c:pt idx="875">
                  <c:v>42406.541666554702</c:v>
                </c:pt>
                <c:pt idx="876">
                  <c:v>42406.583333221366</c:v>
                </c:pt>
                <c:pt idx="877">
                  <c:v>42406.62499988803</c:v>
                </c:pt>
                <c:pt idx="878">
                  <c:v>42406.666666554695</c:v>
                </c:pt>
                <c:pt idx="879">
                  <c:v>42406.708333221359</c:v>
                </c:pt>
                <c:pt idx="880">
                  <c:v>42406.749999888023</c:v>
                </c:pt>
                <c:pt idx="881">
                  <c:v>42406.791666554687</c:v>
                </c:pt>
                <c:pt idx="882">
                  <c:v>42406.833333221351</c:v>
                </c:pt>
                <c:pt idx="883">
                  <c:v>42406.874999888016</c:v>
                </c:pt>
                <c:pt idx="884">
                  <c:v>42406.91666655468</c:v>
                </c:pt>
                <c:pt idx="885">
                  <c:v>42406.958333221344</c:v>
                </c:pt>
                <c:pt idx="886">
                  <c:v>42406.999999888008</c:v>
                </c:pt>
                <c:pt idx="887">
                  <c:v>42407.041666554673</c:v>
                </c:pt>
                <c:pt idx="888">
                  <c:v>42407.083333221337</c:v>
                </c:pt>
                <c:pt idx="889">
                  <c:v>42407.124999888001</c:v>
                </c:pt>
                <c:pt idx="890">
                  <c:v>42407.166666554665</c:v>
                </c:pt>
                <c:pt idx="891">
                  <c:v>42407.20833322133</c:v>
                </c:pt>
                <c:pt idx="892">
                  <c:v>42407.249999887994</c:v>
                </c:pt>
                <c:pt idx="893">
                  <c:v>42407.291666554658</c:v>
                </c:pt>
                <c:pt idx="894">
                  <c:v>42407.333333221322</c:v>
                </c:pt>
                <c:pt idx="895">
                  <c:v>42407.374999887987</c:v>
                </c:pt>
                <c:pt idx="896">
                  <c:v>42407.416666554651</c:v>
                </c:pt>
                <c:pt idx="897">
                  <c:v>42407.458333221315</c:v>
                </c:pt>
                <c:pt idx="898">
                  <c:v>42407.499999887979</c:v>
                </c:pt>
                <c:pt idx="899">
                  <c:v>42407.541666554644</c:v>
                </c:pt>
                <c:pt idx="900">
                  <c:v>42407.583333221308</c:v>
                </c:pt>
                <c:pt idx="901">
                  <c:v>42407.624999887972</c:v>
                </c:pt>
                <c:pt idx="902">
                  <c:v>42407.666666554636</c:v>
                </c:pt>
                <c:pt idx="903">
                  <c:v>42407.708333221301</c:v>
                </c:pt>
                <c:pt idx="904">
                  <c:v>42407.749999887965</c:v>
                </c:pt>
                <c:pt idx="905">
                  <c:v>42407.791666554629</c:v>
                </c:pt>
                <c:pt idx="906">
                  <c:v>42407.833333221293</c:v>
                </c:pt>
                <c:pt idx="907">
                  <c:v>42407.874999887958</c:v>
                </c:pt>
                <c:pt idx="908">
                  <c:v>42407.916666554622</c:v>
                </c:pt>
                <c:pt idx="909">
                  <c:v>42407.958333221286</c:v>
                </c:pt>
                <c:pt idx="910">
                  <c:v>42407.99999988795</c:v>
                </c:pt>
                <c:pt idx="911">
                  <c:v>42408.041666554614</c:v>
                </c:pt>
                <c:pt idx="912">
                  <c:v>42408.083333221279</c:v>
                </c:pt>
                <c:pt idx="913">
                  <c:v>42408.124999887943</c:v>
                </c:pt>
                <c:pt idx="914">
                  <c:v>42408.166666554607</c:v>
                </c:pt>
                <c:pt idx="915">
                  <c:v>42408.208333221271</c:v>
                </c:pt>
                <c:pt idx="916">
                  <c:v>42408.249999887936</c:v>
                </c:pt>
                <c:pt idx="917">
                  <c:v>42408.2916665546</c:v>
                </c:pt>
                <c:pt idx="918">
                  <c:v>42408.333333221264</c:v>
                </c:pt>
                <c:pt idx="919">
                  <c:v>42408.374999887928</c:v>
                </c:pt>
                <c:pt idx="920">
                  <c:v>42408.416666554593</c:v>
                </c:pt>
                <c:pt idx="921">
                  <c:v>42408.458333221257</c:v>
                </c:pt>
                <c:pt idx="922">
                  <c:v>42408.499999887921</c:v>
                </c:pt>
                <c:pt idx="923">
                  <c:v>42408.541666554585</c:v>
                </c:pt>
                <c:pt idx="924">
                  <c:v>42408.58333322125</c:v>
                </c:pt>
                <c:pt idx="925">
                  <c:v>42408.624999887914</c:v>
                </c:pt>
                <c:pt idx="926">
                  <c:v>42408.666666554578</c:v>
                </c:pt>
                <c:pt idx="927">
                  <c:v>42408.708333221242</c:v>
                </c:pt>
                <c:pt idx="928">
                  <c:v>42408.749999887907</c:v>
                </c:pt>
                <c:pt idx="929">
                  <c:v>42408.791666554571</c:v>
                </c:pt>
                <c:pt idx="930">
                  <c:v>42408.833333221235</c:v>
                </c:pt>
                <c:pt idx="931">
                  <c:v>42408.874999887899</c:v>
                </c:pt>
                <c:pt idx="932">
                  <c:v>42408.916666554564</c:v>
                </c:pt>
                <c:pt idx="933">
                  <c:v>42408.958333221228</c:v>
                </c:pt>
                <c:pt idx="934">
                  <c:v>42408.999999887892</c:v>
                </c:pt>
                <c:pt idx="935">
                  <c:v>42409.041666554556</c:v>
                </c:pt>
                <c:pt idx="936">
                  <c:v>42409.083333221221</c:v>
                </c:pt>
                <c:pt idx="937">
                  <c:v>42409.124999887885</c:v>
                </c:pt>
                <c:pt idx="938">
                  <c:v>42409.166666554549</c:v>
                </c:pt>
                <c:pt idx="939">
                  <c:v>42409.208333221213</c:v>
                </c:pt>
                <c:pt idx="940">
                  <c:v>42409.249999887877</c:v>
                </c:pt>
                <c:pt idx="941">
                  <c:v>42409.291666554542</c:v>
                </c:pt>
                <c:pt idx="942">
                  <c:v>42409.333333221206</c:v>
                </c:pt>
                <c:pt idx="943">
                  <c:v>42409.37499988787</c:v>
                </c:pt>
                <c:pt idx="944">
                  <c:v>42409.416666554534</c:v>
                </c:pt>
                <c:pt idx="945">
                  <c:v>42409.458333221199</c:v>
                </c:pt>
                <c:pt idx="946">
                  <c:v>42409.499999887863</c:v>
                </c:pt>
                <c:pt idx="947">
                  <c:v>42409.541666554527</c:v>
                </c:pt>
                <c:pt idx="948">
                  <c:v>42409.583333221191</c:v>
                </c:pt>
                <c:pt idx="949">
                  <c:v>42409.624999887856</c:v>
                </c:pt>
                <c:pt idx="950">
                  <c:v>42409.66666655452</c:v>
                </c:pt>
                <c:pt idx="951">
                  <c:v>42409.708333221184</c:v>
                </c:pt>
                <c:pt idx="952">
                  <c:v>42409.749999887848</c:v>
                </c:pt>
                <c:pt idx="953">
                  <c:v>42409.791666554513</c:v>
                </c:pt>
                <c:pt idx="954">
                  <c:v>42409.833333221177</c:v>
                </c:pt>
                <c:pt idx="955">
                  <c:v>42409.874999887841</c:v>
                </c:pt>
                <c:pt idx="956">
                  <c:v>42409.916666554505</c:v>
                </c:pt>
                <c:pt idx="957">
                  <c:v>42409.95833322117</c:v>
                </c:pt>
                <c:pt idx="958">
                  <c:v>42409.999999887834</c:v>
                </c:pt>
                <c:pt idx="959">
                  <c:v>42410.041666554498</c:v>
                </c:pt>
                <c:pt idx="960">
                  <c:v>42410.083333221162</c:v>
                </c:pt>
                <c:pt idx="961">
                  <c:v>42410.124999887827</c:v>
                </c:pt>
                <c:pt idx="962">
                  <c:v>42410.166666554491</c:v>
                </c:pt>
                <c:pt idx="963">
                  <c:v>42410.208333221155</c:v>
                </c:pt>
                <c:pt idx="964">
                  <c:v>42410.249999887819</c:v>
                </c:pt>
                <c:pt idx="965">
                  <c:v>42410.291666554484</c:v>
                </c:pt>
                <c:pt idx="966">
                  <c:v>42410.333333221148</c:v>
                </c:pt>
                <c:pt idx="967">
                  <c:v>42410.374999887812</c:v>
                </c:pt>
                <c:pt idx="968">
                  <c:v>42410.416666554476</c:v>
                </c:pt>
                <c:pt idx="969">
                  <c:v>42410.45833322114</c:v>
                </c:pt>
                <c:pt idx="970">
                  <c:v>42410.499999887805</c:v>
                </c:pt>
                <c:pt idx="971">
                  <c:v>42410.541666554469</c:v>
                </c:pt>
                <c:pt idx="972">
                  <c:v>42410.583333221133</c:v>
                </c:pt>
                <c:pt idx="973">
                  <c:v>42410.624999887797</c:v>
                </c:pt>
                <c:pt idx="974">
                  <c:v>42410.666666554462</c:v>
                </c:pt>
                <c:pt idx="975">
                  <c:v>42410.708333221126</c:v>
                </c:pt>
                <c:pt idx="976">
                  <c:v>42410.74999988779</c:v>
                </c:pt>
                <c:pt idx="977">
                  <c:v>42410.791666554454</c:v>
                </c:pt>
                <c:pt idx="978">
                  <c:v>42410.833333221119</c:v>
                </c:pt>
                <c:pt idx="979">
                  <c:v>42410.874999887783</c:v>
                </c:pt>
                <c:pt idx="980">
                  <c:v>42410.916666554447</c:v>
                </c:pt>
                <c:pt idx="981">
                  <c:v>42410.958333221111</c:v>
                </c:pt>
                <c:pt idx="982">
                  <c:v>42410.999999887776</c:v>
                </c:pt>
                <c:pt idx="983">
                  <c:v>42411.04166655444</c:v>
                </c:pt>
                <c:pt idx="984">
                  <c:v>42411.083333221104</c:v>
                </c:pt>
                <c:pt idx="985">
                  <c:v>42411.124999887768</c:v>
                </c:pt>
                <c:pt idx="986">
                  <c:v>42411.166666554433</c:v>
                </c:pt>
                <c:pt idx="987">
                  <c:v>42411.208333221097</c:v>
                </c:pt>
                <c:pt idx="988">
                  <c:v>42411.249999887761</c:v>
                </c:pt>
                <c:pt idx="989">
                  <c:v>42411.291666554425</c:v>
                </c:pt>
                <c:pt idx="990">
                  <c:v>42411.33333322109</c:v>
                </c:pt>
                <c:pt idx="991">
                  <c:v>42411.374999887754</c:v>
                </c:pt>
                <c:pt idx="992">
                  <c:v>42411.416666554418</c:v>
                </c:pt>
                <c:pt idx="993">
                  <c:v>42411.458333221082</c:v>
                </c:pt>
                <c:pt idx="994">
                  <c:v>42411.499999887747</c:v>
                </c:pt>
                <c:pt idx="995">
                  <c:v>42411.541666554411</c:v>
                </c:pt>
                <c:pt idx="996">
                  <c:v>42411.583333221075</c:v>
                </c:pt>
                <c:pt idx="997">
                  <c:v>42411.624999887739</c:v>
                </c:pt>
                <c:pt idx="998">
                  <c:v>42411.666666554403</c:v>
                </c:pt>
                <c:pt idx="999">
                  <c:v>42411.708333221068</c:v>
                </c:pt>
                <c:pt idx="1000">
                  <c:v>42411.749999887732</c:v>
                </c:pt>
                <c:pt idx="1001">
                  <c:v>42411.791666554396</c:v>
                </c:pt>
                <c:pt idx="1002">
                  <c:v>42411.83333322106</c:v>
                </c:pt>
                <c:pt idx="1003">
                  <c:v>42411.874999887725</c:v>
                </c:pt>
                <c:pt idx="1004">
                  <c:v>42411.916666554389</c:v>
                </c:pt>
                <c:pt idx="1005">
                  <c:v>42411.958333221053</c:v>
                </c:pt>
                <c:pt idx="1006">
                  <c:v>42411.999999887717</c:v>
                </c:pt>
                <c:pt idx="1007">
                  <c:v>42412.041666554382</c:v>
                </c:pt>
                <c:pt idx="1008">
                  <c:v>42412.083333221046</c:v>
                </c:pt>
                <c:pt idx="1009">
                  <c:v>42412.12499988771</c:v>
                </c:pt>
                <c:pt idx="1010">
                  <c:v>42412.166666554374</c:v>
                </c:pt>
                <c:pt idx="1011">
                  <c:v>42412.208333221039</c:v>
                </c:pt>
                <c:pt idx="1012">
                  <c:v>42412.249999887703</c:v>
                </c:pt>
                <c:pt idx="1013">
                  <c:v>42412.291666554367</c:v>
                </c:pt>
                <c:pt idx="1014">
                  <c:v>42412.333333221031</c:v>
                </c:pt>
                <c:pt idx="1015">
                  <c:v>42412.374999887696</c:v>
                </c:pt>
                <c:pt idx="1016">
                  <c:v>42412.41666655436</c:v>
                </c:pt>
                <c:pt idx="1017">
                  <c:v>42412.458333221024</c:v>
                </c:pt>
                <c:pt idx="1018">
                  <c:v>42412.499999887688</c:v>
                </c:pt>
                <c:pt idx="1019">
                  <c:v>42412.541666554353</c:v>
                </c:pt>
                <c:pt idx="1020">
                  <c:v>42412.583333221017</c:v>
                </c:pt>
                <c:pt idx="1021">
                  <c:v>42412.624999887681</c:v>
                </c:pt>
                <c:pt idx="1022">
                  <c:v>42412.666666554345</c:v>
                </c:pt>
                <c:pt idx="1023">
                  <c:v>42412.70833322101</c:v>
                </c:pt>
                <c:pt idx="1024">
                  <c:v>42412.749999887674</c:v>
                </c:pt>
                <c:pt idx="1025">
                  <c:v>42412.791666554338</c:v>
                </c:pt>
                <c:pt idx="1026">
                  <c:v>42412.833333221002</c:v>
                </c:pt>
                <c:pt idx="1027">
                  <c:v>42412.874999887666</c:v>
                </c:pt>
                <c:pt idx="1028">
                  <c:v>42412.916666554331</c:v>
                </c:pt>
                <c:pt idx="1029">
                  <c:v>42412.958333220995</c:v>
                </c:pt>
                <c:pt idx="1030">
                  <c:v>42412.999999887659</c:v>
                </c:pt>
                <c:pt idx="1031">
                  <c:v>42413.041666554323</c:v>
                </c:pt>
                <c:pt idx="1032">
                  <c:v>42413.083333220988</c:v>
                </c:pt>
                <c:pt idx="1033">
                  <c:v>42413.124999887652</c:v>
                </c:pt>
                <c:pt idx="1034">
                  <c:v>42413.166666554316</c:v>
                </c:pt>
                <c:pt idx="1035">
                  <c:v>42413.20833322098</c:v>
                </c:pt>
                <c:pt idx="1036">
                  <c:v>42413.249999887645</c:v>
                </c:pt>
                <c:pt idx="1037">
                  <c:v>42413.291666554309</c:v>
                </c:pt>
                <c:pt idx="1038">
                  <c:v>42413.333333220973</c:v>
                </c:pt>
                <c:pt idx="1039">
                  <c:v>42413.374999887637</c:v>
                </c:pt>
                <c:pt idx="1040">
                  <c:v>42413.416666554302</c:v>
                </c:pt>
                <c:pt idx="1041">
                  <c:v>42413.458333220966</c:v>
                </c:pt>
                <c:pt idx="1042">
                  <c:v>42413.49999988763</c:v>
                </c:pt>
                <c:pt idx="1043">
                  <c:v>42413.541666554294</c:v>
                </c:pt>
                <c:pt idx="1044">
                  <c:v>42413.583333220959</c:v>
                </c:pt>
                <c:pt idx="1045">
                  <c:v>42413.624999887623</c:v>
                </c:pt>
                <c:pt idx="1046">
                  <c:v>42413.666666554287</c:v>
                </c:pt>
                <c:pt idx="1047">
                  <c:v>42413.708333220951</c:v>
                </c:pt>
                <c:pt idx="1048">
                  <c:v>42413.749999887616</c:v>
                </c:pt>
                <c:pt idx="1049">
                  <c:v>42413.79166655428</c:v>
                </c:pt>
                <c:pt idx="1050">
                  <c:v>42413.833333220944</c:v>
                </c:pt>
                <c:pt idx="1051">
                  <c:v>42413.874999887608</c:v>
                </c:pt>
                <c:pt idx="1052">
                  <c:v>42413.916666554273</c:v>
                </c:pt>
                <c:pt idx="1053">
                  <c:v>42413.958333220937</c:v>
                </c:pt>
                <c:pt idx="1054">
                  <c:v>42413.999999887601</c:v>
                </c:pt>
                <c:pt idx="1055">
                  <c:v>42414.041666554265</c:v>
                </c:pt>
                <c:pt idx="1056">
                  <c:v>42414.083333220929</c:v>
                </c:pt>
                <c:pt idx="1057">
                  <c:v>42414.124999887594</c:v>
                </c:pt>
                <c:pt idx="1058">
                  <c:v>42414.166666554258</c:v>
                </c:pt>
                <c:pt idx="1059">
                  <c:v>42414.208333220922</c:v>
                </c:pt>
                <c:pt idx="1060">
                  <c:v>42414.249999887586</c:v>
                </c:pt>
                <c:pt idx="1061">
                  <c:v>42414.291666554251</c:v>
                </c:pt>
                <c:pt idx="1062">
                  <c:v>42414.333333220915</c:v>
                </c:pt>
                <c:pt idx="1063">
                  <c:v>42414.374999887579</c:v>
                </c:pt>
                <c:pt idx="1064">
                  <c:v>42414.416666554243</c:v>
                </c:pt>
                <c:pt idx="1065">
                  <c:v>42414.458333220908</c:v>
                </c:pt>
                <c:pt idx="1066">
                  <c:v>42414.499999887572</c:v>
                </c:pt>
                <c:pt idx="1067">
                  <c:v>42414.541666554236</c:v>
                </c:pt>
                <c:pt idx="1068">
                  <c:v>42414.5833332209</c:v>
                </c:pt>
                <c:pt idx="1069">
                  <c:v>42414.624999887565</c:v>
                </c:pt>
                <c:pt idx="1070">
                  <c:v>42414.666666554229</c:v>
                </c:pt>
                <c:pt idx="1071">
                  <c:v>42414.708333220893</c:v>
                </c:pt>
                <c:pt idx="1072">
                  <c:v>42414.749999887557</c:v>
                </c:pt>
                <c:pt idx="1073">
                  <c:v>42414.791666554222</c:v>
                </c:pt>
                <c:pt idx="1074">
                  <c:v>42414.833333220886</c:v>
                </c:pt>
                <c:pt idx="1075">
                  <c:v>42414.87499988755</c:v>
                </c:pt>
                <c:pt idx="1076">
                  <c:v>42414.916666554214</c:v>
                </c:pt>
                <c:pt idx="1077">
                  <c:v>42414.958333220879</c:v>
                </c:pt>
                <c:pt idx="1078">
                  <c:v>42414.999999887543</c:v>
                </c:pt>
                <c:pt idx="1079">
                  <c:v>42415.041666554207</c:v>
                </c:pt>
                <c:pt idx="1080">
                  <c:v>42415.083333220871</c:v>
                </c:pt>
                <c:pt idx="1081">
                  <c:v>42415.124999887536</c:v>
                </c:pt>
                <c:pt idx="1082">
                  <c:v>42415.1666665542</c:v>
                </c:pt>
                <c:pt idx="1083">
                  <c:v>42415.208333220864</c:v>
                </c:pt>
                <c:pt idx="1084">
                  <c:v>42415.249999887528</c:v>
                </c:pt>
                <c:pt idx="1085">
                  <c:v>42415.291666554192</c:v>
                </c:pt>
                <c:pt idx="1086">
                  <c:v>42415.333333220857</c:v>
                </c:pt>
                <c:pt idx="1087">
                  <c:v>42415.374999887521</c:v>
                </c:pt>
                <c:pt idx="1088">
                  <c:v>42415.416666554185</c:v>
                </c:pt>
                <c:pt idx="1089">
                  <c:v>42415.458333220849</c:v>
                </c:pt>
                <c:pt idx="1090">
                  <c:v>42415.499999887514</c:v>
                </c:pt>
                <c:pt idx="1091">
                  <c:v>42415.541666554178</c:v>
                </c:pt>
                <c:pt idx="1092">
                  <c:v>42415.583333220842</c:v>
                </c:pt>
                <c:pt idx="1093">
                  <c:v>42415.624999887506</c:v>
                </c:pt>
                <c:pt idx="1094">
                  <c:v>42415.666666554171</c:v>
                </c:pt>
                <c:pt idx="1095">
                  <c:v>42415.708333220835</c:v>
                </c:pt>
                <c:pt idx="1096">
                  <c:v>42415.749999887499</c:v>
                </c:pt>
                <c:pt idx="1097">
                  <c:v>42415.791666554163</c:v>
                </c:pt>
                <c:pt idx="1098">
                  <c:v>42415.833333220828</c:v>
                </c:pt>
                <c:pt idx="1099">
                  <c:v>42415.874999887492</c:v>
                </c:pt>
                <c:pt idx="1100">
                  <c:v>42415.916666554156</c:v>
                </c:pt>
                <c:pt idx="1101">
                  <c:v>42415.95833322082</c:v>
                </c:pt>
                <c:pt idx="1102">
                  <c:v>42415.999999887485</c:v>
                </c:pt>
                <c:pt idx="1103">
                  <c:v>42416.041666554149</c:v>
                </c:pt>
                <c:pt idx="1104">
                  <c:v>42416.083333220813</c:v>
                </c:pt>
                <c:pt idx="1105">
                  <c:v>42416.124999887477</c:v>
                </c:pt>
                <c:pt idx="1106">
                  <c:v>42416.166666554142</c:v>
                </c:pt>
                <c:pt idx="1107">
                  <c:v>42416.208333220806</c:v>
                </c:pt>
                <c:pt idx="1108">
                  <c:v>42416.24999988747</c:v>
                </c:pt>
                <c:pt idx="1109">
                  <c:v>42416.291666554134</c:v>
                </c:pt>
                <c:pt idx="1110">
                  <c:v>42416.333333220799</c:v>
                </c:pt>
                <c:pt idx="1111">
                  <c:v>42416.374999887463</c:v>
                </c:pt>
                <c:pt idx="1112">
                  <c:v>42416.416666554127</c:v>
                </c:pt>
                <c:pt idx="1113">
                  <c:v>42416.458333220791</c:v>
                </c:pt>
                <c:pt idx="1114">
                  <c:v>42416.499999887455</c:v>
                </c:pt>
                <c:pt idx="1115">
                  <c:v>42416.54166655412</c:v>
                </c:pt>
                <c:pt idx="1116">
                  <c:v>42416.583333220784</c:v>
                </c:pt>
                <c:pt idx="1117">
                  <c:v>42416.624999887448</c:v>
                </c:pt>
                <c:pt idx="1118">
                  <c:v>42416.666666554112</c:v>
                </c:pt>
                <c:pt idx="1119">
                  <c:v>42416.708333220777</c:v>
                </c:pt>
                <c:pt idx="1120">
                  <c:v>42416.749999887441</c:v>
                </c:pt>
                <c:pt idx="1121">
                  <c:v>42416.791666554105</c:v>
                </c:pt>
                <c:pt idx="1122">
                  <c:v>42416.833333220769</c:v>
                </c:pt>
                <c:pt idx="1123">
                  <c:v>42416.874999887434</c:v>
                </c:pt>
                <c:pt idx="1124">
                  <c:v>42416.916666554098</c:v>
                </c:pt>
                <c:pt idx="1125">
                  <c:v>42416.958333220762</c:v>
                </c:pt>
                <c:pt idx="1126">
                  <c:v>42416.999999887426</c:v>
                </c:pt>
                <c:pt idx="1127">
                  <c:v>42417.041666554091</c:v>
                </c:pt>
                <c:pt idx="1128">
                  <c:v>42417.083333220755</c:v>
                </c:pt>
                <c:pt idx="1129">
                  <c:v>42417.124999887419</c:v>
                </c:pt>
                <c:pt idx="1130">
                  <c:v>42417.166666554083</c:v>
                </c:pt>
                <c:pt idx="1131">
                  <c:v>42417.208333220748</c:v>
                </c:pt>
                <c:pt idx="1132">
                  <c:v>42417.249999887412</c:v>
                </c:pt>
                <c:pt idx="1133">
                  <c:v>42417.291666554076</c:v>
                </c:pt>
                <c:pt idx="1134">
                  <c:v>42417.33333322074</c:v>
                </c:pt>
                <c:pt idx="1135">
                  <c:v>42417.374999887405</c:v>
                </c:pt>
                <c:pt idx="1136">
                  <c:v>42417.416666554069</c:v>
                </c:pt>
                <c:pt idx="1137">
                  <c:v>42417.458333220733</c:v>
                </c:pt>
                <c:pt idx="1138">
                  <c:v>42417.499999887397</c:v>
                </c:pt>
                <c:pt idx="1139">
                  <c:v>42417.541666554062</c:v>
                </c:pt>
                <c:pt idx="1140">
                  <c:v>42417.583333220726</c:v>
                </c:pt>
                <c:pt idx="1141">
                  <c:v>42417.62499988739</c:v>
                </c:pt>
                <c:pt idx="1142">
                  <c:v>42417.666666554054</c:v>
                </c:pt>
                <c:pt idx="1143">
                  <c:v>42417.708333220718</c:v>
                </c:pt>
                <c:pt idx="1144">
                  <c:v>42417.749999887383</c:v>
                </c:pt>
                <c:pt idx="1145">
                  <c:v>42417.791666554047</c:v>
                </c:pt>
                <c:pt idx="1146">
                  <c:v>42417.833333220711</c:v>
                </c:pt>
                <c:pt idx="1147">
                  <c:v>42417.874999887375</c:v>
                </c:pt>
                <c:pt idx="1148">
                  <c:v>42417.91666655404</c:v>
                </c:pt>
                <c:pt idx="1149">
                  <c:v>42417.958333220704</c:v>
                </c:pt>
                <c:pt idx="1150">
                  <c:v>42417.999999887368</c:v>
                </c:pt>
                <c:pt idx="1151">
                  <c:v>42418.041666554032</c:v>
                </c:pt>
                <c:pt idx="1152">
                  <c:v>42418.083333220697</c:v>
                </c:pt>
                <c:pt idx="1153">
                  <c:v>42418.124999887361</c:v>
                </c:pt>
                <c:pt idx="1154">
                  <c:v>42418.166666554025</c:v>
                </c:pt>
                <c:pt idx="1155">
                  <c:v>42418.208333220689</c:v>
                </c:pt>
                <c:pt idx="1156">
                  <c:v>42418.249999887354</c:v>
                </c:pt>
                <c:pt idx="1157">
                  <c:v>42418.291666554018</c:v>
                </c:pt>
                <c:pt idx="1158">
                  <c:v>42418.333333220682</c:v>
                </c:pt>
                <c:pt idx="1159">
                  <c:v>42418.374999887346</c:v>
                </c:pt>
                <c:pt idx="1160">
                  <c:v>42418.416666554011</c:v>
                </c:pt>
                <c:pt idx="1161">
                  <c:v>42418.458333220675</c:v>
                </c:pt>
                <c:pt idx="1162">
                  <c:v>42418.499999887339</c:v>
                </c:pt>
                <c:pt idx="1163">
                  <c:v>42418.541666554003</c:v>
                </c:pt>
                <c:pt idx="1164">
                  <c:v>42418.583333220668</c:v>
                </c:pt>
                <c:pt idx="1165">
                  <c:v>42418.624999887332</c:v>
                </c:pt>
                <c:pt idx="1166">
                  <c:v>42418.666666553996</c:v>
                </c:pt>
                <c:pt idx="1167">
                  <c:v>42418.70833322066</c:v>
                </c:pt>
                <c:pt idx="1168">
                  <c:v>42418.749999887325</c:v>
                </c:pt>
                <c:pt idx="1169">
                  <c:v>42418.791666553989</c:v>
                </c:pt>
                <c:pt idx="1170">
                  <c:v>42418.833333220653</c:v>
                </c:pt>
                <c:pt idx="1171">
                  <c:v>42418.874999887317</c:v>
                </c:pt>
                <c:pt idx="1172">
                  <c:v>42418.916666553981</c:v>
                </c:pt>
                <c:pt idx="1173">
                  <c:v>42418.958333220646</c:v>
                </c:pt>
                <c:pt idx="1174">
                  <c:v>42418.99999988731</c:v>
                </c:pt>
                <c:pt idx="1175">
                  <c:v>42419.041666553974</c:v>
                </c:pt>
                <c:pt idx="1176">
                  <c:v>42419.083333220638</c:v>
                </c:pt>
                <c:pt idx="1177">
                  <c:v>42419.124999887303</c:v>
                </c:pt>
                <c:pt idx="1178">
                  <c:v>42419.166666553967</c:v>
                </c:pt>
                <c:pt idx="1179">
                  <c:v>42419.208333220631</c:v>
                </c:pt>
                <c:pt idx="1180">
                  <c:v>42419.249999887295</c:v>
                </c:pt>
                <c:pt idx="1181">
                  <c:v>42419.29166655396</c:v>
                </c:pt>
                <c:pt idx="1182">
                  <c:v>42419.333333220624</c:v>
                </c:pt>
                <c:pt idx="1183">
                  <c:v>42419.374999887288</c:v>
                </c:pt>
                <c:pt idx="1184">
                  <c:v>42419.416666553952</c:v>
                </c:pt>
                <c:pt idx="1185">
                  <c:v>42419.458333220617</c:v>
                </c:pt>
                <c:pt idx="1186">
                  <c:v>42419.499999887281</c:v>
                </c:pt>
                <c:pt idx="1187">
                  <c:v>42419.541666553945</c:v>
                </c:pt>
                <c:pt idx="1188">
                  <c:v>42419.583333220609</c:v>
                </c:pt>
                <c:pt idx="1189">
                  <c:v>42419.624999887274</c:v>
                </c:pt>
                <c:pt idx="1190">
                  <c:v>42419.666666553938</c:v>
                </c:pt>
                <c:pt idx="1191">
                  <c:v>42419.708333220602</c:v>
                </c:pt>
                <c:pt idx="1192">
                  <c:v>42419.749999887266</c:v>
                </c:pt>
                <c:pt idx="1193">
                  <c:v>42419.791666553931</c:v>
                </c:pt>
                <c:pt idx="1194">
                  <c:v>42419.833333220595</c:v>
                </c:pt>
                <c:pt idx="1195">
                  <c:v>42419.874999887259</c:v>
                </c:pt>
                <c:pt idx="1196">
                  <c:v>42419.916666553923</c:v>
                </c:pt>
                <c:pt idx="1197">
                  <c:v>42419.958333220588</c:v>
                </c:pt>
                <c:pt idx="1198">
                  <c:v>42419.999999887252</c:v>
                </c:pt>
                <c:pt idx="1199">
                  <c:v>42420.041666553916</c:v>
                </c:pt>
                <c:pt idx="1200">
                  <c:v>42420.08333322058</c:v>
                </c:pt>
                <c:pt idx="1201">
                  <c:v>42420.124999887244</c:v>
                </c:pt>
                <c:pt idx="1202">
                  <c:v>42420.166666553909</c:v>
                </c:pt>
                <c:pt idx="1203">
                  <c:v>42420.208333220573</c:v>
                </c:pt>
                <c:pt idx="1204">
                  <c:v>42420.249999887237</c:v>
                </c:pt>
                <c:pt idx="1205">
                  <c:v>42420.291666553901</c:v>
                </c:pt>
                <c:pt idx="1206">
                  <c:v>42420.333333220566</c:v>
                </c:pt>
                <c:pt idx="1207">
                  <c:v>42420.37499988723</c:v>
                </c:pt>
                <c:pt idx="1208">
                  <c:v>42420.416666553894</c:v>
                </c:pt>
                <c:pt idx="1209">
                  <c:v>42420.458333220558</c:v>
                </c:pt>
                <c:pt idx="1210">
                  <c:v>42420.499999887223</c:v>
                </c:pt>
                <c:pt idx="1211">
                  <c:v>42420.541666553887</c:v>
                </c:pt>
                <c:pt idx="1212">
                  <c:v>42420.583333220551</c:v>
                </c:pt>
                <c:pt idx="1213">
                  <c:v>42420.624999887215</c:v>
                </c:pt>
                <c:pt idx="1214">
                  <c:v>42420.66666655388</c:v>
                </c:pt>
                <c:pt idx="1215">
                  <c:v>42420.708333220544</c:v>
                </c:pt>
                <c:pt idx="1216">
                  <c:v>42420.749999887208</c:v>
                </c:pt>
                <c:pt idx="1217">
                  <c:v>42420.791666553872</c:v>
                </c:pt>
                <c:pt idx="1218">
                  <c:v>42420.833333220537</c:v>
                </c:pt>
                <c:pt idx="1219">
                  <c:v>42420.874999887201</c:v>
                </c:pt>
                <c:pt idx="1220">
                  <c:v>42420.916666553865</c:v>
                </c:pt>
                <c:pt idx="1221">
                  <c:v>42420.958333220529</c:v>
                </c:pt>
                <c:pt idx="1222">
                  <c:v>42420.999999887194</c:v>
                </c:pt>
                <c:pt idx="1223">
                  <c:v>42421.041666553858</c:v>
                </c:pt>
                <c:pt idx="1224">
                  <c:v>42421.083333220522</c:v>
                </c:pt>
                <c:pt idx="1225">
                  <c:v>42421.124999887186</c:v>
                </c:pt>
                <c:pt idx="1226">
                  <c:v>42421.166666553851</c:v>
                </c:pt>
                <c:pt idx="1227">
                  <c:v>42421.208333220515</c:v>
                </c:pt>
                <c:pt idx="1228">
                  <c:v>42421.249999887179</c:v>
                </c:pt>
                <c:pt idx="1229">
                  <c:v>42421.291666553843</c:v>
                </c:pt>
                <c:pt idx="1230">
                  <c:v>42421.333333220507</c:v>
                </c:pt>
                <c:pt idx="1231">
                  <c:v>42421.374999887172</c:v>
                </c:pt>
                <c:pt idx="1232">
                  <c:v>42421.416666553836</c:v>
                </c:pt>
                <c:pt idx="1233">
                  <c:v>42421.4583332205</c:v>
                </c:pt>
                <c:pt idx="1234">
                  <c:v>42421.499999887164</c:v>
                </c:pt>
                <c:pt idx="1235">
                  <c:v>42421.541666553829</c:v>
                </c:pt>
                <c:pt idx="1236">
                  <c:v>42421.583333220493</c:v>
                </c:pt>
                <c:pt idx="1237">
                  <c:v>42421.624999887157</c:v>
                </c:pt>
                <c:pt idx="1238">
                  <c:v>42421.666666553821</c:v>
                </c:pt>
                <c:pt idx="1239">
                  <c:v>42421.708333220486</c:v>
                </c:pt>
                <c:pt idx="1240">
                  <c:v>42421.74999988715</c:v>
                </c:pt>
                <c:pt idx="1241">
                  <c:v>42421.791666553814</c:v>
                </c:pt>
                <c:pt idx="1242">
                  <c:v>42421.833333220478</c:v>
                </c:pt>
                <c:pt idx="1243">
                  <c:v>42421.874999887143</c:v>
                </c:pt>
                <c:pt idx="1244">
                  <c:v>42421.916666553807</c:v>
                </c:pt>
                <c:pt idx="1245">
                  <c:v>42421.958333220471</c:v>
                </c:pt>
                <c:pt idx="1246">
                  <c:v>42421.999999887135</c:v>
                </c:pt>
                <c:pt idx="1247">
                  <c:v>42422.0416665538</c:v>
                </c:pt>
                <c:pt idx="1248">
                  <c:v>42422.083333220464</c:v>
                </c:pt>
                <c:pt idx="1249">
                  <c:v>42422.124999887128</c:v>
                </c:pt>
                <c:pt idx="1250">
                  <c:v>42422.166666553792</c:v>
                </c:pt>
                <c:pt idx="1251">
                  <c:v>42422.208333220457</c:v>
                </c:pt>
                <c:pt idx="1252">
                  <c:v>42422.249999887121</c:v>
                </c:pt>
                <c:pt idx="1253">
                  <c:v>42422.291666553785</c:v>
                </c:pt>
                <c:pt idx="1254">
                  <c:v>42422.333333220449</c:v>
                </c:pt>
                <c:pt idx="1255">
                  <c:v>42422.374999887114</c:v>
                </c:pt>
                <c:pt idx="1256">
                  <c:v>42422.416666553778</c:v>
                </c:pt>
                <c:pt idx="1257">
                  <c:v>42422.458333220442</c:v>
                </c:pt>
                <c:pt idx="1258">
                  <c:v>42422.499999887106</c:v>
                </c:pt>
                <c:pt idx="1259">
                  <c:v>42422.54166655377</c:v>
                </c:pt>
                <c:pt idx="1260">
                  <c:v>42422.583333220435</c:v>
                </c:pt>
                <c:pt idx="1261">
                  <c:v>42422.624999887099</c:v>
                </c:pt>
                <c:pt idx="1262">
                  <c:v>42422.666666553763</c:v>
                </c:pt>
                <c:pt idx="1263">
                  <c:v>42422.708333220427</c:v>
                </c:pt>
                <c:pt idx="1264">
                  <c:v>42422.749999887092</c:v>
                </c:pt>
                <c:pt idx="1265">
                  <c:v>42422.791666553756</c:v>
                </c:pt>
                <c:pt idx="1266">
                  <c:v>42422.83333322042</c:v>
                </c:pt>
                <c:pt idx="1267">
                  <c:v>42422.874999887084</c:v>
                </c:pt>
                <c:pt idx="1268">
                  <c:v>42422.916666553749</c:v>
                </c:pt>
                <c:pt idx="1269">
                  <c:v>42422.958333220413</c:v>
                </c:pt>
                <c:pt idx="1270">
                  <c:v>42422.999999887077</c:v>
                </c:pt>
                <c:pt idx="1271">
                  <c:v>42423.041666553741</c:v>
                </c:pt>
                <c:pt idx="1272">
                  <c:v>42423.083333220406</c:v>
                </c:pt>
                <c:pt idx="1273">
                  <c:v>42423.12499988707</c:v>
                </c:pt>
                <c:pt idx="1274">
                  <c:v>42423.166666553734</c:v>
                </c:pt>
                <c:pt idx="1275">
                  <c:v>42423.208333220398</c:v>
                </c:pt>
                <c:pt idx="1276">
                  <c:v>42423.249999887063</c:v>
                </c:pt>
                <c:pt idx="1277">
                  <c:v>42423.291666553727</c:v>
                </c:pt>
                <c:pt idx="1278">
                  <c:v>42423.333333220391</c:v>
                </c:pt>
                <c:pt idx="1279">
                  <c:v>42423.374999887055</c:v>
                </c:pt>
                <c:pt idx="1280">
                  <c:v>42423.41666655372</c:v>
                </c:pt>
                <c:pt idx="1281">
                  <c:v>42423.458333220384</c:v>
                </c:pt>
                <c:pt idx="1282">
                  <c:v>42423.499999887048</c:v>
                </c:pt>
                <c:pt idx="1283">
                  <c:v>42423.541666553712</c:v>
                </c:pt>
                <c:pt idx="1284">
                  <c:v>42423.583333220377</c:v>
                </c:pt>
                <c:pt idx="1285">
                  <c:v>42423.624999887041</c:v>
                </c:pt>
                <c:pt idx="1286">
                  <c:v>42423.666666553705</c:v>
                </c:pt>
                <c:pt idx="1287">
                  <c:v>42423.708333220369</c:v>
                </c:pt>
                <c:pt idx="1288">
                  <c:v>42423.749999887033</c:v>
                </c:pt>
                <c:pt idx="1289">
                  <c:v>42423.791666553698</c:v>
                </c:pt>
                <c:pt idx="1290">
                  <c:v>42423.833333220362</c:v>
                </c:pt>
                <c:pt idx="1291">
                  <c:v>42423.874999887026</c:v>
                </c:pt>
                <c:pt idx="1292">
                  <c:v>42423.91666655369</c:v>
                </c:pt>
                <c:pt idx="1293">
                  <c:v>42423.958333220355</c:v>
                </c:pt>
                <c:pt idx="1294">
                  <c:v>42423.999999887019</c:v>
                </c:pt>
                <c:pt idx="1295">
                  <c:v>42424.041666553683</c:v>
                </c:pt>
                <c:pt idx="1296">
                  <c:v>42424.083333220347</c:v>
                </c:pt>
                <c:pt idx="1297">
                  <c:v>42424.124999887012</c:v>
                </c:pt>
                <c:pt idx="1298">
                  <c:v>42424.166666553676</c:v>
                </c:pt>
                <c:pt idx="1299">
                  <c:v>42424.20833322034</c:v>
                </c:pt>
                <c:pt idx="1300">
                  <c:v>42424.249999887004</c:v>
                </c:pt>
                <c:pt idx="1301">
                  <c:v>42424.291666553669</c:v>
                </c:pt>
                <c:pt idx="1302">
                  <c:v>42424.333333220333</c:v>
                </c:pt>
                <c:pt idx="1303">
                  <c:v>42424.374999886997</c:v>
                </c:pt>
                <c:pt idx="1304">
                  <c:v>42424.416666553661</c:v>
                </c:pt>
                <c:pt idx="1305">
                  <c:v>42424.458333220326</c:v>
                </c:pt>
                <c:pt idx="1306">
                  <c:v>42424.49999988699</c:v>
                </c:pt>
                <c:pt idx="1307">
                  <c:v>42424.541666553654</c:v>
                </c:pt>
                <c:pt idx="1308">
                  <c:v>42424.583333220318</c:v>
                </c:pt>
                <c:pt idx="1309">
                  <c:v>42424.624999886983</c:v>
                </c:pt>
                <c:pt idx="1310">
                  <c:v>42424.666666553647</c:v>
                </c:pt>
                <c:pt idx="1311">
                  <c:v>42424.708333220311</c:v>
                </c:pt>
                <c:pt idx="1312">
                  <c:v>42424.749999886975</c:v>
                </c:pt>
                <c:pt idx="1313">
                  <c:v>42424.79166655364</c:v>
                </c:pt>
                <c:pt idx="1314">
                  <c:v>42424.833333220304</c:v>
                </c:pt>
                <c:pt idx="1315">
                  <c:v>42424.874999886968</c:v>
                </c:pt>
                <c:pt idx="1316">
                  <c:v>42424.916666553632</c:v>
                </c:pt>
                <c:pt idx="1317">
                  <c:v>42424.958333220296</c:v>
                </c:pt>
                <c:pt idx="1318">
                  <c:v>42424.999999886961</c:v>
                </c:pt>
                <c:pt idx="1319">
                  <c:v>42425.041666553625</c:v>
                </c:pt>
                <c:pt idx="1320">
                  <c:v>42425.083333220289</c:v>
                </c:pt>
                <c:pt idx="1321">
                  <c:v>42425.124999886953</c:v>
                </c:pt>
                <c:pt idx="1322">
                  <c:v>42425.166666553618</c:v>
                </c:pt>
                <c:pt idx="1323">
                  <c:v>42425.208333220282</c:v>
                </c:pt>
                <c:pt idx="1324">
                  <c:v>42425.249999886946</c:v>
                </c:pt>
                <c:pt idx="1325">
                  <c:v>42425.29166655361</c:v>
                </c:pt>
                <c:pt idx="1326">
                  <c:v>42425.333333220275</c:v>
                </c:pt>
                <c:pt idx="1327">
                  <c:v>42425.374999886939</c:v>
                </c:pt>
                <c:pt idx="1328">
                  <c:v>42425.416666553603</c:v>
                </c:pt>
                <c:pt idx="1329">
                  <c:v>42425.458333220267</c:v>
                </c:pt>
                <c:pt idx="1330">
                  <c:v>42425.499999886932</c:v>
                </c:pt>
                <c:pt idx="1331">
                  <c:v>42425.541666553596</c:v>
                </c:pt>
                <c:pt idx="1332">
                  <c:v>42425.58333322026</c:v>
                </c:pt>
                <c:pt idx="1333">
                  <c:v>42425.624999886924</c:v>
                </c:pt>
                <c:pt idx="1334">
                  <c:v>42425.666666553589</c:v>
                </c:pt>
                <c:pt idx="1335">
                  <c:v>42425.708333220253</c:v>
                </c:pt>
                <c:pt idx="1336">
                  <c:v>42425.749999886917</c:v>
                </c:pt>
                <c:pt idx="1337">
                  <c:v>42425.791666553581</c:v>
                </c:pt>
                <c:pt idx="1338">
                  <c:v>42425.833333220246</c:v>
                </c:pt>
                <c:pt idx="1339">
                  <c:v>42425.87499988691</c:v>
                </c:pt>
                <c:pt idx="1340">
                  <c:v>42425.916666553574</c:v>
                </c:pt>
                <c:pt idx="1341">
                  <c:v>42425.958333220238</c:v>
                </c:pt>
                <c:pt idx="1342">
                  <c:v>42425.999999886903</c:v>
                </c:pt>
                <c:pt idx="1343">
                  <c:v>42426.041666553567</c:v>
                </c:pt>
                <c:pt idx="1344">
                  <c:v>42426.083333220231</c:v>
                </c:pt>
                <c:pt idx="1345">
                  <c:v>42426.124999886895</c:v>
                </c:pt>
                <c:pt idx="1346">
                  <c:v>42426.166666553559</c:v>
                </c:pt>
                <c:pt idx="1347">
                  <c:v>42426.208333220224</c:v>
                </c:pt>
                <c:pt idx="1348">
                  <c:v>42426.249999886888</c:v>
                </c:pt>
                <c:pt idx="1349">
                  <c:v>42426.291666553552</c:v>
                </c:pt>
                <c:pt idx="1350">
                  <c:v>42426.333333220216</c:v>
                </c:pt>
                <c:pt idx="1351">
                  <c:v>42426.374999886881</c:v>
                </c:pt>
                <c:pt idx="1352">
                  <c:v>42426.416666553545</c:v>
                </c:pt>
                <c:pt idx="1353">
                  <c:v>42426.458333220209</c:v>
                </c:pt>
                <c:pt idx="1354">
                  <c:v>42426.499999886873</c:v>
                </c:pt>
                <c:pt idx="1355">
                  <c:v>42426.541666553538</c:v>
                </c:pt>
                <c:pt idx="1356">
                  <c:v>42426.583333220202</c:v>
                </c:pt>
                <c:pt idx="1357">
                  <c:v>42426.624999886866</c:v>
                </c:pt>
                <c:pt idx="1358">
                  <c:v>42426.66666655353</c:v>
                </c:pt>
                <c:pt idx="1359">
                  <c:v>42426.708333220195</c:v>
                </c:pt>
                <c:pt idx="1360">
                  <c:v>42426.749999886859</c:v>
                </c:pt>
                <c:pt idx="1361">
                  <c:v>42426.791666553523</c:v>
                </c:pt>
                <c:pt idx="1362">
                  <c:v>42426.833333220187</c:v>
                </c:pt>
                <c:pt idx="1363">
                  <c:v>42426.874999886852</c:v>
                </c:pt>
                <c:pt idx="1364">
                  <c:v>42426.916666553516</c:v>
                </c:pt>
                <c:pt idx="1365">
                  <c:v>42426.95833322018</c:v>
                </c:pt>
                <c:pt idx="1366">
                  <c:v>42426.999999886844</c:v>
                </c:pt>
                <c:pt idx="1367">
                  <c:v>42427.041666553509</c:v>
                </c:pt>
                <c:pt idx="1368">
                  <c:v>42427.083333220173</c:v>
                </c:pt>
                <c:pt idx="1369">
                  <c:v>42427.124999886837</c:v>
                </c:pt>
                <c:pt idx="1370">
                  <c:v>42427.166666553501</c:v>
                </c:pt>
                <c:pt idx="1371">
                  <c:v>42427.208333220166</c:v>
                </c:pt>
                <c:pt idx="1372">
                  <c:v>42427.24999988683</c:v>
                </c:pt>
                <c:pt idx="1373">
                  <c:v>42427.291666553494</c:v>
                </c:pt>
                <c:pt idx="1374">
                  <c:v>42427.333333220158</c:v>
                </c:pt>
                <c:pt idx="1375">
                  <c:v>42427.374999886822</c:v>
                </c:pt>
                <c:pt idx="1376">
                  <c:v>42427.416666553487</c:v>
                </c:pt>
                <c:pt idx="1377">
                  <c:v>42427.458333220151</c:v>
                </c:pt>
                <c:pt idx="1378">
                  <c:v>42427.499999886815</c:v>
                </c:pt>
                <c:pt idx="1379">
                  <c:v>42427.541666553479</c:v>
                </c:pt>
                <c:pt idx="1380">
                  <c:v>42427.583333220144</c:v>
                </c:pt>
                <c:pt idx="1381">
                  <c:v>42427.624999886808</c:v>
                </c:pt>
                <c:pt idx="1382">
                  <c:v>42427.666666553472</c:v>
                </c:pt>
                <c:pt idx="1383">
                  <c:v>42427.708333220136</c:v>
                </c:pt>
                <c:pt idx="1384">
                  <c:v>42427.749999886801</c:v>
                </c:pt>
                <c:pt idx="1385">
                  <c:v>42427.791666553465</c:v>
                </c:pt>
                <c:pt idx="1386">
                  <c:v>42427.833333220129</c:v>
                </c:pt>
                <c:pt idx="1387">
                  <c:v>42427.874999886793</c:v>
                </c:pt>
                <c:pt idx="1388">
                  <c:v>42427.916666553458</c:v>
                </c:pt>
                <c:pt idx="1389">
                  <c:v>42427.958333220122</c:v>
                </c:pt>
                <c:pt idx="1390">
                  <c:v>42427.999999886786</c:v>
                </c:pt>
                <c:pt idx="1391">
                  <c:v>42428.04166655345</c:v>
                </c:pt>
                <c:pt idx="1392">
                  <c:v>42428.083333220115</c:v>
                </c:pt>
                <c:pt idx="1393">
                  <c:v>42428.124999886779</c:v>
                </c:pt>
                <c:pt idx="1394">
                  <c:v>42428.166666553443</c:v>
                </c:pt>
                <c:pt idx="1395">
                  <c:v>42428.208333220107</c:v>
                </c:pt>
                <c:pt idx="1396">
                  <c:v>42428.249999886772</c:v>
                </c:pt>
                <c:pt idx="1397">
                  <c:v>42428.291666553436</c:v>
                </c:pt>
                <c:pt idx="1398">
                  <c:v>42428.3333332201</c:v>
                </c:pt>
                <c:pt idx="1399">
                  <c:v>42428.374999886764</c:v>
                </c:pt>
                <c:pt idx="1400">
                  <c:v>42428.416666553429</c:v>
                </c:pt>
                <c:pt idx="1401">
                  <c:v>42428.458333220093</c:v>
                </c:pt>
                <c:pt idx="1402">
                  <c:v>42428.499999886757</c:v>
                </c:pt>
                <c:pt idx="1403">
                  <c:v>42428.541666553421</c:v>
                </c:pt>
                <c:pt idx="1404">
                  <c:v>42428.583333220085</c:v>
                </c:pt>
                <c:pt idx="1405">
                  <c:v>42428.62499988675</c:v>
                </c:pt>
                <c:pt idx="1406">
                  <c:v>42428.666666553414</c:v>
                </c:pt>
                <c:pt idx="1407">
                  <c:v>42428.708333220078</c:v>
                </c:pt>
                <c:pt idx="1408">
                  <c:v>42428.749999886742</c:v>
                </c:pt>
                <c:pt idx="1409">
                  <c:v>42428.791666553407</c:v>
                </c:pt>
                <c:pt idx="1410">
                  <c:v>42428.833333220071</c:v>
                </c:pt>
                <c:pt idx="1411">
                  <c:v>42428.874999886735</c:v>
                </c:pt>
                <c:pt idx="1412">
                  <c:v>42428.916666553399</c:v>
                </c:pt>
                <c:pt idx="1413">
                  <c:v>42428.958333220064</c:v>
                </c:pt>
                <c:pt idx="1414">
                  <c:v>42428.999999886728</c:v>
                </c:pt>
                <c:pt idx="1415">
                  <c:v>42429.041666553392</c:v>
                </c:pt>
                <c:pt idx="1416">
                  <c:v>42429.083333220056</c:v>
                </c:pt>
                <c:pt idx="1417">
                  <c:v>42429.124999886721</c:v>
                </c:pt>
                <c:pt idx="1418">
                  <c:v>42429.166666553385</c:v>
                </c:pt>
                <c:pt idx="1419">
                  <c:v>42429.208333220049</c:v>
                </c:pt>
                <c:pt idx="1420">
                  <c:v>42429.249999886713</c:v>
                </c:pt>
                <c:pt idx="1421">
                  <c:v>42429.291666553378</c:v>
                </c:pt>
                <c:pt idx="1422">
                  <c:v>42429.333333220042</c:v>
                </c:pt>
                <c:pt idx="1423">
                  <c:v>42429.374999886706</c:v>
                </c:pt>
                <c:pt idx="1424">
                  <c:v>42429.41666655337</c:v>
                </c:pt>
                <c:pt idx="1425">
                  <c:v>42429.458333220035</c:v>
                </c:pt>
                <c:pt idx="1426">
                  <c:v>42429.499999886699</c:v>
                </c:pt>
                <c:pt idx="1427">
                  <c:v>42429.541666553363</c:v>
                </c:pt>
                <c:pt idx="1428">
                  <c:v>42429.583333220027</c:v>
                </c:pt>
                <c:pt idx="1429">
                  <c:v>42429.624999886692</c:v>
                </c:pt>
                <c:pt idx="1430">
                  <c:v>42429.666666553356</c:v>
                </c:pt>
                <c:pt idx="1431">
                  <c:v>42429.70833322002</c:v>
                </c:pt>
                <c:pt idx="1432">
                  <c:v>42429.749999886684</c:v>
                </c:pt>
                <c:pt idx="1433">
                  <c:v>42429.791666553348</c:v>
                </c:pt>
                <c:pt idx="1434">
                  <c:v>42429.833333220013</c:v>
                </c:pt>
                <c:pt idx="1435">
                  <c:v>42429.874999886677</c:v>
                </c:pt>
                <c:pt idx="1436">
                  <c:v>42429.916666553341</c:v>
                </c:pt>
                <c:pt idx="1437">
                  <c:v>42429.958333220005</c:v>
                </c:pt>
                <c:pt idx="1438">
                  <c:v>42429.99999988667</c:v>
                </c:pt>
                <c:pt idx="1439">
                  <c:v>42430.041666553334</c:v>
                </c:pt>
                <c:pt idx="1440">
                  <c:v>42430.083333219998</c:v>
                </c:pt>
                <c:pt idx="1441">
                  <c:v>42430.124999886662</c:v>
                </c:pt>
                <c:pt idx="1442">
                  <c:v>42430.166666553327</c:v>
                </c:pt>
                <c:pt idx="1443">
                  <c:v>42430.208333219991</c:v>
                </c:pt>
                <c:pt idx="1444">
                  <c:v>42430.291666553319</c:v>
                </c:pt>
                <c:pt idx="1445">
                  <c:v>42430.333333219984</c:v>
                </c:pt>
                <c:pt idx="1446">
                  <c:v>42430.374999886648</c:v>
                </c:pt>
                <c:pt idx="1447">
                  <c:v>42430.416666553312</c:v>
                </c:pt>
                <c:pt idx="1448">
                  <c:v>42430.458333219976</c:v>
                </c:pt>
                <c:pt idx="1449">
                  <c:v>42430.499999886641</c:v>
                </c:pt>
                <c:pt idx="1450">
                  <c:v>42430.541666553305</c:v>
                </c:pt>
                <c:pt idx="1451">
                  <c:v>42430.583333219969</c:v>
                </c:pt>
                <c:pt idx="1452">
                  <c:v>42430.624999886633</c:v>
                </c:pt>
                <c:pt idx="1453">
                  <c:v>42430.666666553298</c:v>
                </c:pt>
                <c:pt idx="1454">
                  <c:v>42430.708333219962</c:v>
                </c:pt>
                <c:pt idx="1455">
                  <c:v>42430.79166655329</c:v>
                </c:pt>
                <c:pt idx="1456">
                  <c:v>42430.833333219955</c:v>
                </c:pt>
                <c:pt idx="1457">
                  <c:v>42430.874999886619</c:v>
                </c:pt>
                <c:pt idx="1458">
                  <c:v>42430.916666553283</c:v>
                </c:pt>
                <c:pt idx="1459">
                  <c:v>42430.958333219947</c:v>
                </c:pt>
                <c:pt idx="1460">
                  <c:v>42430.999999886611</c:v>
                </c:pt>
                <c:pt idx="1461">
                  <c:v>42431.041666553276</c:v>
                </c:pt>
                <c:pt idx="1462">
                  <c:v>42431.08333321994</c:v>
                </c:pt>
                <c:pt idx="1463">
                  <c:v>42431.124999886604</c:v>
                </c:pt>
                <c:pt idx="1464">
                  <c:v>42431.166666553268</c:v>
                </c:pt>
                <c:pt idx="1465">
                  <c:v>42431.208333219933</c:v>
                </c:pt>
                <c:pt idx="1466">
                  <c:v>42431.249999886597</c:v>
                </c:pt>
                <c:pt idx="1467">
                  <c:v>42431.291666553261</c:v>
                </c:pt>
                <c:pt idx="1468">
                  <c:v>42431.333333219925</c:v>
                </c:pt>
                <c:pt idx="1469">
                  <c:v>42431.37499988659</c:v>
                </c:pt>
                <c:pt idx="1470">
                  <c:v>42431.416666553254</c:v>
                </c:pt>
                <c:pt idx="1471">
                  <c:v>42431.458333219918</c:v>
                </c:pt>
                <c:pt idx="1472">
                  <c:v>42431.499999886582</c:v>
                </c:pt>
                <c:pt idx="1473">
                  <c:v>42431.541666553247</c:v>
                </c:pt>
                <c:pt idx="1474">
                  <c:v>42431.583333219911</c:v>
                </c:pt>
                <c:pt idx="1475">
                  <c:v>42431.624999886575</c:v>
                </c:pt>
                <c:pt idx="1476">
                  <c:v>42431.666666553239</c:v>
                </c:pt>
                <c:pt idx="1477">
                  <c:v>42431.708333219904</c:v>
                </c:pt>
                <c:pt idx="1478">
                  <c:v>42431.749999886568</c:v>
                </c:pt>
                <c:pt idx="1479">
                  <c:v>42431.791666553232</c:v>
                </c:pt>
                <c:pt idx="1480">
                  <c:v>42431.833333219896</c:v>
                </c:pt>
                <c:pt idx="1481">
                  <c:v>42431.874999886561</c:v>
                </c:pt>
                <c:pt idx="1482">
                  <c:v>42431.916666553225</c:v>
                </c:pt>
                <c:pt idx="1483">
                  <c:v>42431.958333219889</c:v>
                </c:pt>
                <c:pt idx="1484">
                  <c:v>42431.999999886553</c:v>
                </c:pt>
                <c:pt idx="1485">
                  <c:v>42432.041666553218</c:v>
                </c:pt>
                <c:pt idx="1486">
                  <c:v>42432.083333219882</c:v>
                </c:pt>
                <c:pt idx="1487">
                  <c:v>42432.124999886546</c:v>
                </c:pt>
                <c:pt idx="1488">
                  <c:v>42432.16666655321</c:v>
                </c:pt>
                <c:pt idx="1489">
                  <c:v>42432.208333219874</c:v>
                </c:pt>
                <c:pt idx="1490">
                  <c:v>42432.249999886539</c:v>
                </c:pt>
                <c:pt idx="1491">
                  <c:v>42432.291666553203</c:v>
                </c:pt>
                <c:pt idx="1492">
                  <c:v>42432.333333219867</c:v>
                </c:pt>
                <c:pt idx="1493">
                  <c:v>42432.374999886531</c:v>
                </c:pt>
                <c:pt idx="1494">
                  <c:v>42432.416666553196</c:v>
                </c:pt>
                <c:pt idx="1495">
                  <c:v>42432.45833321986</c:v>
                </c:pt>
                <c:pt idx="1496">
                  <c:v>42432.499999886524</c:v>
                </c:pt>
                <c:pt idx="1497">
                  <c:v>42432.541666553188</c:v>
                </c:pt>
                <c:pt idx="1498">
                  <c:v>42432.583333219853</c:v>
                </c:pt>
                <c:pt idx="1499">
                  <c:v>42432.624999886517</c:v>
                </c:pt>
                <c:pt idx="1500">
                  <c:v>42432.666666553181</c:v>
                </c:pt>
                <c:pt idx="1501">
                  <c:v>42432.708333219845</c:v>
                </c:pt>
                <c:pt idx="1502">
                  <c:v>42432.74999988651</c:v>
                </c:pt>
                <c:pt idx="1503">
                  <c:v>42432.791666553174</c:v>
                </c:pt>
                <c:pt idx="1504">
                  <c:v>42432.833333219838</c:v>
                </c:pt>
                <c:pt idx="1505">
                  <c:v>42432.874999886502</c:v>
                </c:pt>
                <c:pt idx="1506">
                  <c:v>42432.916666553167</c:v>
                </c:pt>
                <c:pt idx="1507">
                  <c:v>42432.958333219831</c:v>
                </c:pt>
                <c:pt idx="1508">
                  <c:v>42432.999999886495</c:v>
                </c:pt>
                <c:pt idx="1509">
                  <c:v>42433.041666553159</c:v>
                </c:pt>
                <c:pt idx="1510">
                  <c:v>42433.083333219824</c:v>
                </c:pt>
                <c:pt idx="1511">
                  <c:v>42433.124999886488</c:v>
                </c:pt>
                <c:pt idx="1512">
                  <c:v>42433.166666553152</c:v>
                </c:pt>
                <c:pt idx="1513">
                  <c:v>42433.208333219816</c:v>
                </c:pt>
                <c:pt idx="1514">
                  <c:v>42433.249999886481</c:v>
                </c:pt>
                <c:pt idx="1515">
                  <c:v>42433.291666553145</c:v>
                </c:pt>
                <c:pt idx="1516">
                  <c:v>42433.333333219809</c:v>
                </c:pt>
                <c:pt idx="1517">
                  <c:v>42433.374999886473</c:v>
                </c:pt>
                <c:pt idx="1518">
                  <c:v>42433.416666553137</c:v>
                </c:pt>
                <c:pt idx="1519">
                  <c:v>42433.458333219802</c:v>
                </c:pt>
                <c:pt idx="1520">
                  <c:v>42433.499999886466</c:v>
                </c:pt>
                <c:pt idx="1521">
                  <c:v>42433.54166655313</c:v>
                </c:pt>
                <c:pt idx="1522">
                  <c:v>42433.583333219794</c:v>
                </c:pt>
                <c:pt idx="1523">
                  <c:v>42433.624999886459</c:v>
                </c:pt>
                <c:pt idx="1524">
                  <c:v>42433.666666553123</c:v>
                </c:pt>
                <c:pt idx="1525">
                  <c:v>42433.708333219787</c:v>
                </c:pt>
                <c:pt idx="1526">
                  <c:v>42433.749999886451</c:v>
                </c:pt>
                <c:pt idx="1527">
                  <c:v>42433.791666553116</c:v>
                </c:pt>
                <c:pt idx="1528">
                  <c:v>42433.83333321978</c:v>
                </c:pt>
                <c:pt idx="1529">
                  <c:v>42433.874999886444</c:v>
                </c:pt>
                <c:pt idx="1530">
                  <c:v>42433.916666553108</c:v>
                </c:pt>
                <c:pt idx="1531">
                  <c:v>42433.958333219773</c:v>
                </c:pt>
                <c:pt idx="1532">
                  <c:v>42433.999999886437</c:v>
                </c:pt>
                <c:pt idx="1533">
                  <c:v>42434.041666553101</c:v>
                </c:pt>
                <c:pt idx="1534">
                  <c:v>42434.083333219765</c:v>
                </c:pt>
                <c:pt idx="1535">
                  <c:v>42434.12499988643</c:v>
                </c:pt>
                <c:pt idx="1536">
                  <c:v>42434.166666553094</c:v>
                </c:pt>
                <c:pt idx="1537">
                  <c:v>42434.208333219758</c:v>
                </c:pt>
                <c:pt idx="1538">
                  <c:v>42434.249999886422</c:v>
                </c:pt>
                <c:pt idx="1539">
                  <c:v>42434.291666553087</c:v>
                </c:pt>
                <c:pt idx="1540">
                  <c:v>42434.333333219751</c:v>
                </c:pt>
                <c:pt idx="1541">
                  <c:v>42434.374999886415</c:v>
                </c:pt>
                <c:pt idx="1542">
                  <c:v>42434.416666553079</c:v>
                </c:pt>
                <c:pt idx="1543">
                  <c:v>42434.458333219744</c:v>
                </c:pt>
                <c:pt idx="1544">
                  <c:v>42434.499999886408</c:v>
                </c:pt>
                <c:pt idx="1545">
                  <c:v>42434.541666553072</c:v>
                </c:pt>
                <c:pt idx="1546">
                  <c:v>42434.583333219736</c:v>
                </c:pt>
                <c:pt idx="1547">
                  <c:v>42434.6249998864</c:v>
                </c:pt>
                <c:pt idx="1548">
                  <c:v>42434.666666553065</c:v>
                </c:pt>
                <c:pt idx="1549">
                  <c:v>42434.708333219729</c:v>
                </c:pt>
                <c:pt idx="1550">
                  <c:v>42434.749999886393</c:v>
                </c:pt>
                <c:pt idx="1551">
                  <c:v>42434.791666553057</c:v>
                </c:pt>
                <c:pt idx="1552">
                  <c:v>42434.833333219722</c:v>
                </c:pt>
                <c:pt idx="1553">
                  <c:v>42434.874999886386</c:v>
                </c:pt>
                <c:pt idx="1554">
                  <c:v>42434.91666655305</c:v>
                </c:pt>
                <c:pt idx="1555">
                  <c:v>42434.958333219714</c:v>
                </c:pt>
                <c:pt idx="1556">
                  <c:v>42434.999999886379</c:v>
                </c:pt>
                <c:pt idx="1557">
                  <c:v>42435.041666553043</c:v>
                </c:pt>
                <c:pt idx="1558">
                  <c:v>42435.083333219707</c:v>
                </c:pt>
                <c:pt idx="1559">
                  <c:v>42435.124999886371</c:v>
                </c:pt>
                <c:pt idx="1560">
                  <c:v>42435.166666553036</c:v>
                </c:pt>
                <c:pt idx="1561">
                  <c:v>42435.2083332197</c:v>
                </c:pt>
                <c:pt idx="1562">
                  <c:v>42435.249999886364</c:v>
                </c:pt>
                <c:pt idx="1563">
                  <c:v>42435.291666553028</c:v>
                </c:pt>
                <c:pt idx="1564">
                  <c:v>42435.333333219693</c:v>
                </c:pt>
                <c:pt idx="1565">
                  <c:v>42435.374999886357</c:v>
                </c:pt>
                <c:pt idx="1566">
                  <c:v>42435.416666553021</c:v>
                </c:pt>
                <c:pt idx="1567">
                  <c:v>42435.458333219685</c:v>
                </c:pt>
                <c:pt idx="1568">
                  <c:v>42435.49999988635</c:v>
                </c:pt>
                <c:pt idx="1569">
                  <c:v>42435.541666553014</c:v>
                </c:pt>
                <c:pt idx="1570">
                  <c:v>42435.583333219678</c:v>
                </c:pt>
                <c:pt idx="1571">
                  <c:v>42435.624999886342</c:v>
                </c:pt>
                <c:pt idx="1572">
                  <c:v>42435.666666553007</c:v>
                </c:pt>
                <c:pt idx="1573">
                  <c:v>42435.708333219671</c:v>
                </c:pt>
                <c:pt idx="1574">
                  <c:v>42435.749999886335</c:v>
                </c:pt>
                <c:pt idx="1575">
                  <c:v>42435.791666552999</c:v>
                </c:pt>
                <c:pt idx="1576">
                  <c:v>42435.833333219663</c:v>
                </c:pt>
                <c:pt idx="1577">
                  <c:v>42435.874999886328</c:v>
                </c:pt>
                <c:pt idx="1578">
                  <c:v>42435.916666552992</c:v>
                </c:pt>
                <c:pt idx="1579">
                  <c:v>42435.958333219656</c:v>
                </c:pt>
                <c:pt idx="1580">
                  <c:v>42435.99999988632</c:v>
                </c:pt>
                <c:pt idx="1581">
                  <c:v>42436.041666552985</c:v>
                </c:pt>
                <c:pt idx="1582">
                  <c:v>42436.083333219649</c:v>
                </c:pt>
                <c:pt idx="1583">
                  <c:v>42436.124999886313</c:v>
                </c:pt>
                <c:pt idx="1584">
                  <c:v>42436.166666552977</c:v>
                </c:pt>
                <c:pt idx="1585">
                  <c:v>42436.208333219642</c:v>
                </c:pt>
                <c:pt idx="1586">
                  <c:v>42436.249999886306</c:v>
                </c:pt>
                <c:pt idx="1587">
                  <c:v>42436.29166655297</c:v>
                </c:pt>
                <c:pt idx="1588">
                  <c:v>42436.333333219634</c:v>
                </c:pt>
                <c:pt idx="1589">
                  <c:v>42436.374999886299</c:v>
                </c:pt>
                <c:pt idx="1590">
                  <c:v>42436.416666552963</c:v>
                </c:pt>
                <c:pt idx="1591">
                  <c:v>42436.458333219627</c:v>
                </c:pt>
                <c:pt idx="1592">
                  <c:v>42436.499999886291</c:v>
                </c:pt>
                <c:pt idx="1593">
                  <c:v>42436.541666552956</c:v>
                </c:pt>
                <c:pt idx="1594">
                  <c:v>42436.58333321962</c:v>
                </c:pt>
                <c:pt idx="1595">
                  <c:v>42436.624999886284</c:v>
                </c:pt>
                <c:pt idx="1596">
                  <c:v>42436.666666552948</c:v>
                </c:pt>
                <c:pt idx="1597">
                  <c:v>42436.708333219613</c:v>
                </c:pt>
                <c:pt idx="1598">
                  <c:v>42436.749999886277</c:v>
                </c:pt>
                <c:pt idx="1599">
                  <c:v>42436.791666552941</c:v>
                </c:pt>
                <c:pt idx="1600">
                  <c:v>42436.833333219605</c:v>
                </c:pt>
                <c:pt idx="1601">
                  <c:v>42436.87499988627</c:v>
                </c:pt>
                <c:pt idx="1602">
                  <c:v>42436.916666552934</c:v>
                </c:pt>
                <c:pt idx="1603">
                  <c:v>42436.958333219598</c:v>
                </c:pt>
                <c:pt idx="1604">
                  <c:v>42436.999999886262</c:v>
                </c:pt>
                <c:pt idx="1605">
                  <c:v>42437.041666552926</c:v>
                </c:pt>
                <c:pt idx="1606">
                  <c:v>42437.083333219591</c:v>
                </c:pt>
                <c:pt idx="1607">
                  <c:v>42437.124999886255</c:v>
                </c:pt>
                <c:pt idx="1608">
                  <c:v>42437.166666552919</c:v>
                </c:pt>
                <c:pt idx="1609">
                  <c:v>42437.208333219583</c:v>
                </c:pt>
                <c:pt idx="1610">
                  <c:v>42437.249999886248</c:v>
                </c:pt>
                <c:pt idx="1611">
                  <c:v>42437.291666552912</c:v>
                </c:pt>
                <c:pt idx="1612">
                  <c:v>42437.333333219576</c:v>
                </c:pt>
                <c:pt idx="1613">
                  <c:v>42437.37499988624</c:v>
                </c:pt>
                <c:pt idx="1614">
                  <c:v>42437.416666552905</c:v>
                </c:pt>
                <c:pt idx="1615">
                  <c:v>42437.458333219569</c:v>
                </c:pt>
                <c:pt idx="1616">
                  <c:v>42437.499999886233</c:v>
                </c:pt>
                <c:pt idx="1617">
                  <c:v>42437.541666552897</c:v>
                </c:pt>
                <c:pt idx="1618">
                  <c:v>42437.583333219562</c:v>
                </c:pt>
                <c:pt idx="1619">
                  <c:v>42437.624999886226</c:v>
                </c:pt>
                <c:pt idx="1620">
                  <c:v>42437.66666655289</c:v>
                </c:pt>
                <c:pt idx="1621">
                  <c:v>42437.708333219554</c:v>
                </c:pt>
                <c:pt idx="1622">
                  <c:v>42437.749999886219</c:v>
                </c:pt>
                <c:pt idx="1623">
                  <c:v>42437.791666552883</c:v>
                </c:pt>
                <c:pt idx="1624">
                  <c:v>42437.833333219547</c:v>
                </c:pt>
                <c:pt idx="1625">
                  <c:v>42437.874999886211</c:v>
                </c:pt>
                <c:pt idx="1626">
                  <c:v>42437.916666552876</c:v>
                </c:pt>
                <c:pt idx="1627">
                  <c:v>42437.95833321954</c:v>
                </c:pt>
                <c:pt idx="1628">
                  <c:v>42437.999999886204</c:v>
                </c:pt>
                <c:pt idx="1629">
                  <c:v>42438.041666552868</c:v>
                </c:pt>
                <c:pt idx="1630">
                  <c:v>42438.083333219533</c:v>
                </c:pt>
                <c:pt idx="1631">
                  <c:v>42438.124999886197</c:v>
                </c:pt>
                <c:pt idx="1632">
                  <c:v>42438.166666552861</c:v>
                </c:pt>
                <c:pt idx="1633">
                  <c:v>42438.208333219525</c:v>
                </c:pt>
                <c:pt idx="1634">
                  <c:v>42438.249999886189</c:v>
                </c:pt>
                <c:pt idx="1635">
                  <c:v>42438.291666552854</c:v>
                </c:pt>
                <c:pt idx="1636">
                  <c:v>42438.333333219518</c:v>
                </c:pt>
                <c:pt idx="1637">
                  <c:v>42438.374999886182</c:v>
                </c:pt>
                <c:pt idx="1638">
                  <c:v>42438.416666552846</c:v>
                </c:pt>
                <c:pt idx="1639">
                  <c:v>42438.458333219511</c:v>
                </c:pt>
                <c:pt idx="1640">
                  <c:v>42438.499999886175</c:v>
                </c:pt>
                <c:pt idx="1641">
                  <c:v>42438.541666552839</c:v>
                </c:pt>
                <c:pt idx="1642">
                  <c:v>42438.583333219503</c:v>
                </c:pt>
                <c:pt idx="1643">
                  <c:v>42438.624999886168</c:v>
                </c:pt>
                <c:pt idx="1644">
                  <c:v>42438.666666552832</c:v>
                </c:pt>
                <c:pt idx="1645">
                  <c:v>42438.708333219496</c:v>
                </c:pt>
                <c:pt idx="1646">
                  <c:v>42438.74999988616</c:v>
                </c:pt>
                <c:pt idx="1647">
                  <c:v>42438.791666552825</c:v>
                </c:pt>
                <c:pt idx="1648">
                  <c:v>42438.833333219489</c:v>
                </c:pt>
                <c:pt idx="1649">
                  <c:v>42438.874999886153</c:v>
                </c:pt>
                <c:pt idx="1650">
                  <c:v>42438.916666552817</c:v>
                </c:pt>
                <c:pt idx="1651">
                  <c:v>42438.958333219482</c:v>
                </c:pt>
                <c:pt idx="1652">
                  <c:v>42438.999999886146</c:v>
                </c:pt>
                <c:pt idx="1653">
                  <c:v>42439.04166655281</c:v>
                </c:pt>
                <c:pt idx="1654">
                  <c:v>42439.083333219474</c:v>
                </c:pt>
                <c:pt idx="1655">
                  <c:v>42439.124999886139</c:v>
                </c:pt>
                <c:pt idx="1656">
                  <c:v>42439.166666552803</c:v>
                </c:pt>
                <c:pt idx="1657">
                  <c:v>42439.208333219467</c:v>
                </c:pt>
                <c:pt idx="1658">
                  <c:v>42439.249999886131</c:v>
                </c:pt>
                <c:pt idx="1659">
                  <c:v>42439.291666552796</c:v>
                </c:pt>
                <c:pt idx="1660">
                  <c:v>42439.33333321946</c:v>
                </c:pt>
                <c:pt idx="1661">
                  <c:v>42439.374999886124</c:v>
                </c:pt>
                <c:pt idx="1662">
                  <c:v>42439.416666552788</c:v>
                </c:pt>
                <c:pt idx="1663">
                  <c:v>42439.458333219452</c:v>
                </c:pt>
                <c:pt idx="1664">
                  <c:v>42439.499999886117</c:v>
                </c:pt>
                <c:pt idx="1665">
                  <c:v>42439.541666552781</c:v>
                </c:pt>
                <c:pt idx="1666">
                  <c:v>42439.583333219445</c:v>
                </c:pt>
                <c:pt idx="1667">
                  <c:v>42439.624999886109</c:v>
                </c:pt>
                <c:pt idx="1668">
                  <c:v>42439.666666552774</c:v>
                </c:pt>
                <c:pt idx="1669">
                  <c:v>42439.708333219438</c:v>
                </c:pt>
                <c:pt idx="1670">
                  <c:v>42439.749999886102</c:v>
                </c:pt>
                <c:pt idx="1671">
                  <c:v>42439.791666552766</c:v>
                </c:pt>
                <c:pt idx="1672">
                  <c:v>42439.833333219431</c:v>
                </c:pt>
                <c:pt idx="1673">
                  <c:v>42439.874999886095</c:v>
                </c:pt>
                <c:pt idx="1674">
                  <c:v>42439.916666552759</c:v>
                </c:pt>
                <c:pt idx="1675">
                  <c:v>42439.958333219423</c:v>
                </c:pt>
                <c:pt idx="1676">
                  <c:v>42439.999999886088</c:v>
                </c:pt>
                <c:pt idx="1677">
                  <c:v>42440.041666552752</c:v>
                </c:pt>
                <c:pt idx="1678">
                  <c:v>42440.083333219416</c:v>
                </c:pt>
                <c:pt idx="1679">
                  <c:v>42440.12499988608</c:v>
                </c:pt>
                <c:pt idx="1680">
                  <c:v>42440.166666552745</c:v>
                </c:pt>
                <c:pt idx="1681">
                  <c:v>42440.208333219409</c:v>
                </c:pt>
                <c:pt idx="1682">
                  <c:v>42440.249999886073</c:v>
                </c:pt>
                <c:pt idx="1683">
                  <c:v>42440.291666552737</c:v>
                </c:pt>
                <c:pt idx="1684">
                  <c:v>42440.333333219402</c:v>
                </c:pt>
                <c:pt idx="1685">
                  <c:v>42440.374999886066</c:v>
                </c:pt>
                <c:pt idx="1686">
                  <c:v>42440.41666655273</c:v>
                </c:pt>
                <c:pt idx="1687">
                  <c:v>42440.458333219394</c:v>
                </c:pt>
                <c:pt idx="1688">
                  <c:v>42440.499999886059</c:v>
                </c:pt>
                <c:pt idx="1689">
                  <c:v>42440.541666552723</c:v>
                </c:pt>
                <c:pt idx="1690">
                  <c:v>42440.583333219387</c:v>
                </c:pt>
                <c:pt idx="1691">
                  <c:v>42440.624999886051</c:v>
                </c:pt>
                <c:pt idx="1692">
                  <c:v>42440.666666552715</c:v>
                </c:pt>
                <c:pt idx="1693">
                  <c:v>42440.70833321938</c:v>
                </c:pt>
                <c:pt idx="1694">
                  <c:v>42440.749999886044</c:v>
                </c:pt>
                <c:pt idx="1695">
                  <c:v>42440.791666552708</c:v>
                </c:pt>
                <c:pt idx="1696">
                  <c:v>42440.833333219372</c:v>
                </c:pt>
                <c:pt idx="1697">
                  <c:v>42440.874999886037</c:v>
                </c:pt>
                <c:pt idx="1698">
                  <c:v>42440.916666552701</c:v>
                </c:pt>
                <c:pt idx="1699">
                  <c:v>42440.958333219365</c:v>
                </c:pt>
                <c:pt idx="1700">
                  <c:v>42440.999999886029</c:v>
                </c:pt>
                <c:pt idx="1701">
                  <c:v>42441.041666552694</c:v>
                </c:pt>
                <c:pt idx="1702">
                  <c:v>42441.083333219358</c:v>
                </c:pt>
                <c:pt idx="1703">
                  <c:v>42441.124999886022</c:v>
                </c:pt>
                <c:pt idx="1704">
                  <c:v>42441.166666552686</c:v>
                </c:pt>
                <c:pt idx="1705">
                  <c:v>42441.208333219351</c:v>
                </c:pt>
                <c:pt idx="1706">
                  <c:v>42441.249999886015</c:v>
                </c:pt>
                <c:pt idx="1707">
                  <c:v>42441.291666552679</c:v>
                </c:pt>
                <c:pt idx="1708">
                  <c:v>42441.333333219343</c:v>
                </c:pt>
                <c:pt idx="1709">
                  <c:v>42441.374999886008</c:v>
                </c:pt>
                <c:pt idx="1710">
                  <c:v>42441.416666552672</c:v>
                </c:pt>
                <c:pt idx="1711">
                  <c:v>42441.458333219336</c:v>
                </c:pt>
                <c:pt idx="1712">
                  <c:v>42441.499999886</c:v>
                </c:pt>
                <c:pt idx="1713">
                  <c:v>42441.541666552665</c:v>
                </c:pt>
                <c:pt idx="1714">
                  <c:v>42441.583333219329</c:v>
                </c:pt>
                <c:pt idx="1715">
                  <c:v>42441.624999885993</c:v>
                </c:pt>
                <c:pt idx="1716">
                  <c:v>42441.666666552657</c:v>
                </c:pt>
                <c:pt idx="1717">
                  <c:v>42441.708333219322</c:v>
                </c:pt>
                <c:pt idx="1718">
                  <c:v>42441.749999885986</c:v>
                </c:pt>
                <c:pt idx="1719">
                  <c:v>42441.79166655265</c:v>
                </c:pt>
                <c:pt idx="1720">
                  <c:v>42441.833333219314</c:v>
                </c:pt>
                <c:pt idx="1721">
                  <c:v>42441.874999885978</c:v>
                </c:pt>
                <c:pt idx="1722">
                  <c:v>42441.916666552643</c:v>
                </c:pt>
                <c:pt idx="1723">
                  <c:v>42441.958333219307</c:v>
                </c:pt>
                <c:pt idx="1724">
                  <c:v>42441.999999885971</c:v>
                </c:pt>
                <c:pt idx="1725">
                  <c:v>42442.041666552635</c:v>
                </c:pt>
                <c:pt idx="1726">
                  <c:v>42442.0833332193</c:v>
                </c:pt>
                <c:pt idx="1727">
                  <c:v>42442.124999885964</c:v>
                </c:pt>
                <c:pt idx="1728">
                  <c:v>42442.166666552628</c:v>
                </c:pt>
                <c:pt idx="1729">
                  <c:v>42442.208333219292</c:v>
                </c:pt>
                <c:pt idx="1730">
                  <c:v>42442.249999885957</c:v>
                </c:pt>
                <c:pt idx="1731">
                  <c:v>42442.291666552621</c:v>
                </c:pt>
                <c:pt idx="1732">
                  <c:v>42442.333333219285</c:v>
                </c:pt>
                <c:pt idx="1733">
                  <c:v>42442.374999885949</c:v>
                </c:pt>
                <c:pt idx="1734">
                  <c:v>42442.416666552614</c:v>
                </c:pt>
                <c:pt idx="1735">
                  <c:v>42442.458333219278</c:v>
                </c:pt>
                <c:pt idx="1736">
                  <c:v>42442.499999885942</c:v>
                </c:pt>
                <c:pt idx="1737">
                  <c:v>42442.541666552606</c:v>
                </c:pt>
                <c:pt idx="1738">
                  <c:v>42442.583333219271</c:v>
                </c:pt>
                <c:pt idx="1739">
                  <c:v>42442.624999885935</c:v>
                </c:pt>
                <c:pt idx="1740">
                  <c:v>42442.666666552599</c:v>
                </c:pt>
                <c:pt idx="1741">
                  <c:v>42442.708333219263</c:v>
                </c:pt>
                <c:pt idx="1742">
                  <c:v>42442.749999885928</c:v>
                </c:pt>
                <c:pt idx="1743">
                  <c:v>42442.791666552592</c:v>
                </c:pt>
                <c:pt idx="1744">
                  <c:v>42442.833333219256</c:v>
                </c:pt>
                <c:pt idx="1745">
                  <c:v>42442.87499988592</c:v>
                </c:pt>
                <c:pt idx="1746">
                  <c:v>42442.916666552585</c:v>
                </c:pt>
                <c:pt idx="1747">
                  <c:v>42442.958333219249</c:v>
                </c:pt>
                <c:pt idx="1748">
                  <c:v>42442.999999885913</c:v>
                </c:pt>
                <c:pt idx="1749">
                  <c:v>42443.041666552577</c:v>
                </c:pt>
                <c:pt idx="1750">
                  <c:v>42443.083333219241</c:v>
                </c:pt>
                <c:pt idx="1751">
                  <c:v>42443.124999885906</c:v>
                </c:pt>
                <c:pt idx="1752">
                  <c:v>42443.16666655257</c:v>
                </c:pt>
                <c:pt idx="1753">
                  <c:v>42443.208333219234</c:v>
                </c:pt>
                <c:pt idx="1754">
                  <c:v>42443.249999885898</c:v>
                </c:pt>
                <c:pt idx="1755">
                  <c:v>42443.291666552563</c:v>
                </c:pt>
                <c:pt idx="1756">
                  <c:v>42443.333333219227</c:v>
                </c:pt>
                <c:pt idx="1757">
                  <c:v>42443.374999885891</c:v>
                </c:pt>
                <c:pt idx="1758">
                  <c:v>42443.416666552555</c:v>
                </c:pt>
                <c:pt idx="1759">
                  <c:v>42443.45833321922</c:v>
                </c:pt>
                <c:pt idx="1760">
                  <c:v>42443.499999885884</c:v>
                </c:pt>
                <c:pt idx="1761">
                  <c:v>42443.541666552548</c:v>
                </c:pt>
                <c:pt idx="1762">
                  <c:v>42443.583333219212</c:v>
                </c:pt>
                <c:pt idx="1763">
                  <c:v>42443.624999885877</c:v>
                </c:pt>
                <c:pt idx="1764">
                  <c:v>42443.666666552541</c:v>
                </c:pt>
                <c:pt idx="1765">
                  <c:v>42443.708333219205</c:v>
                </c:pt>
                <c:pt idx="1766">
                  <c:v>42443.749999885869</c:v>
                </c:pt>
                <c:pt idx="1767">
                  <c:v>42443.791666552534</c:v>
                </c:pt>
                <c:pt idx="1768">
                  <c:v>42443.833333219198</c:v>
                </c:pt>
                <c:pt idx="1769">
                  <c:v>42443.874999885862</c:v>
                </c:pt>
                <c:pt idx="1770">
                  <c:v>42443.916666552526</c:v>
                </c:pt>
                <c:pt idx="1771">
                  <c:v>42443.958333219191</c:v>
                </c:pt>
                <c:pt idx="1772">
                  <c:v>42443.999999885855</c:v>
                </c:pt>
                <c:pt idx="1773">
                  <c:v>42444.041666552519</c:v>
                </c:pt>
                <c:pt idx="1774">
                  <c:v>42444.083333219183</c:v>
                </c:pt>
                <c:pt idx="1775">
                  <c:v>42444.124999885848</c:v>
                </c:pt>
                <c:pt idx="1776">
                  <c:v>42444.166666552512</c:v>
                </c:pt>
                <c:pt idx="1777">
                  <c:v>42444.208333219176</c:v>
                </c:pt>
                <c:pt idx="1778">
                  <c:v>42444.24999988584</c:v>
                </c:pt>
                <c:pt idx="1779">
                  <c:v>42444.291666552504</c:v>
                </c:pt>
                <c:pt idx="1780">
                  <c:v>42444.333333219169</c:v>
                </c:pt>
                <c:pt idx="1781">
                  <c:v>42444.374999885833</c:v>
                </c:pt>
                <c:pt idx="1782">
                  <c:v>42444.416666552497</c:v>
                </c:pt>
                <c:pt idx="1783">
                  <c:v>42444.458333219161</c:v>
                </c:pt>
                <c:pt idx="1784">
                  <c:v>42444.499999885826</c:v>
                </c:pt>
                <c:pt idx="1785">
                  <c:v>42444.54166655249</c:v>
                </c:pt>
                <c:pt idx="1786">
                  <c:v>42444.583333219154</c:v>
                </c:pt>
                <c:pt idx="1787">
                  <c:v>42444.624999885818</c:v>
                </c:pt>
                <c:pt idx="1788">
                  <c:v>42444.666666552483</c:v>
                </c:pt>
                <c:pt idx="1789">
                  <c:v>42444.708333219147</c:v>
                </c:pt>
                <c:pt idx="1790">
                  <c:v>42444.749999885811</c:v>
                </c:pt>
                <c:pt idx="1791">
                  <c:v>42444.791666552475</c:v>
                </c:pt>
                <c:pt idx="1792">
                  <c:v>42444.83333321914</c:v>
                </c:pt>
                <c:pt idx="1793">
                  <c:v>42444.874999885804</c:v>
                </c:pt>
                <c:pt idx="1794">
                  <c:v>42444.916666552468</c:v>
                </c:pt>
                <c:pt idx="1795">
                  <c:v>42444.958333219132</c:v>
                </c:pt>
                <c:pt idx="1796">
                  <c:v>42444.999999885797</c:v>
                </c:pt>
                <c:pt idx="1797">
                  <c:v>42445.041666552461</c:v>
                </c:pt>
                <c:pt idx="1798">
                  <c:v>42445.083333219125</c:v>
                </c:pt>
                <c:pt idx="1799">
                  <c:v>42445.124999885789</c:v>
                </c:pt>
                <c:pt idx="1800">
                  <c:v>42445.166666552454</c:v>
                </c:pt>
                <c:pt idx="1801">
                  <c:v>42445.208333219118</c:v>
                </c:pt>
                <c:pt idx="1802">
                  <c:v>42445.249999885782</c:v>
                </c:pt>
                <c:pt idx="1803">
                  <c:v>42445.291666552446</c:v>
                </c:pt>
                <c:pt idx="1804">
                  <c:v>42445.333333219111</c:v>
                </c:pt>
                <c:pt idx="1805">
                  <c:v>42445.374999885775</c:v>
                </c:pt>
                <c:pt idx="1806">
                  <c:v>42445.416666552439</c:v>
                </c:pt>
                <c:pt idx="1807">
                  <c:v>42445.458333219103</c:v>
                </c:pt>
                <c:pt idx="1808">
                  <c:v>42445.499999885767</c:v>
                </c:pt>
                <c:pt idx="1809">
                  <c:v>42445.541666552432</c:v>
                </c:pt>
                <c:pt idx="1810">
                  <c:v>42445.583333219096</c:v>
                </c:pt>
                <c:pt idx="1811">
                  <c:v>42445.62499988576</c:v>
                </c:pt>
                <c:pt idx="1812">
                  <c:v>42445.666666552424</c:v>
                </c:pt>
                <c:pt idx="1813">
                  <c:v>42445.708333219089</c:v>
                </c:pt>
                <c:pt idx="1814">
                  <c:v>42445.749999885753</c:v>
                </c:pt>
                <c:pt idx="1815">
                  <c:v>42445.791666552417</c:v>
                </c:pt>
                <c:pt idx="1816">
                  <c:v>42445.833333219081</c:v>
                </c:pt>
                <c:pt idx="1817">
                  <c:v>42445.874999885746</c:v>
                </c:pt>
                <c:pt idx="1818">
                  <c:v>42445.91666655241</c:v>
                </c:pt>
                <c:pt idx="1819">
                  <c:v>42445.958333219074</c:v>
                </c:pt>
                <c:pt idx="1820">
                  <c:v>42445.999999885738</c:v>
                </c:pt>
                <c:pt idx="1821">
                  <c:v>42446.041666552403</c:v>
                </c:pt>
                <c:pt idx="1822">
                  <c:v>42446.083333219067</c:v>
                </c:pt>
                <c:pt idx="1823">
                  <c:v>42446.124999885731</c:v>
                </c:pt>
                <c:pt idx="1824">
                  <c:v>42446.166666552395</c:v>
                </c:pt>
                <c:pt idx="1825">
                  <c:v>42446.20833321906</c:v>
                </c:pt>
                <c:pt idx="1826">
                  <c:v>42446.249999885724</c:v>
                </c:pt>
                <c:pt idx="1827">
                  <c:v>42446.291666552388</c:v>
                </c:pt>
                <c:pt idx="1828">
                  <c:v>42446.333333219052</c:v>
                </c:pt>
                <c:pt idx="1829">
                  <c:v>42446.374999885717</c:v>
                </c:pt>
                <c:pt idx="1830">
                  <c:v>42446.416666552381</c:v>
                </c:pt>
                <c:pt idx="1831">
                  <c:v>42446.458333219045</c:v>
                </c:pt>
                <c:pt idx="1832">
                  <c:v>42446.499999885709</c:v>
                </c:pt>
                <c:pt idx="1833">
                  <c:v>42446.541666552373</c:v>
                </c:pt>
                <c:pt idx="1834">
                  <c:v>42446.583333219038</c:v>
                </c:pt>
                <c:pt idx="1835">
                  <c:v>42446.624999885702</c:v>
                </c:pt>
                <c:pt idx="1836">
                  <c:v>42446.666666552366</c:v>
                </c:pt>
                <c:pt idx="1837">
                  <c:v>42446.70833321903</c:v>
                </c:pt>
                <c:pt idx="1838">
                  <c:v>42446.749999885695</c:v>
                </c:pt>
                <c:pt idx="1839">
                  <c:v>42446.791666552359</c:v>
                </c:pt>
                <c:pt idx="1840">
                  <c:v>42446.833333219023</c:v>
                </c:pt>
                <c:pt idx="1841">
                  <c:v>42446.874999885687</c:v>
                </c:pt>
                <c:pt idx="1842">
                  <c:v>42446.916666552352</c:v>
                </c:pt>
                <c:pt idx="1843">
                  <c:v>42446.958333219016</c:v>
                </c:pt>
                <c:pt idx="1844">
                  <c:v>42446.99999988568</c:v>
                </c:pt>
                <c:pt idx="1845">
                  <c:v>42447.041666552344</c:v>
                </c:pt>
                <c:pt idx="1846">
                  <c:v>42447.083333219009</c:v>
                </c:pt>
                <c:pt idx="1847">
                  <c:v>42447.124999885673</c:v>
                </c:pt>
                <c:pt idx="1848">
                  <c:v>42447.166666552337</c:v>
                </c:pt>
                <c:pt idx="1849">
                  <c:v>42447.208333219001</c:v>
                </c:pt>
                <c:pt idx="1850">
                  <c:v>42447.249999885666</c:v>
                </c:pt>
                <c:pt idx="1851">
                  <c:v>42447.29166655233</c:v>
                </c:pt>
                <c:pt idx="1852">
                  <c:v>42447.333333218994</c:v>
                </c:pt>
                <c:pt idx="1853">
                  <c:v>42447.374999885658</c:v>
                </c:pt>
                <c:pt idx="1854">
                  <c:v>42447.416666552323</c:v>
                </c:pt>
                <c:pt idx="1855">
                  <c:v>42447.458333218987</c:v>
                </c:pt>
                <c:pt idx="1856">
                  <c:v>42447.499999885651</c:v>
                </c:pt>
                <c:pt idx="1857">
                  <c:v>42447.541666552315</c:v>
                </c:pt>
                <c:pt idx="1858">
                  <c:v>42447.58333321898</c:v>
                </c:pt>
                <c:pt idx="1859">
                  <c:v>42447.624999885644</c:v>
                </c:pt>
                <c:pt idx="1860">
                  <c:v>42447.666666552308</c:v>
                </c:pt>
                <c:pt idx="1861">
                  <c:v>42447.708333218972</c:v>
                </c:pt>
                <c:pt idx="1862">
                  <c:v>42447.749999885636</c:v>
                </c:pt>
                <c:pt idx="1863">
                  <c:v>42447.791666552301</c:v>
                </c:pt>
                <c:pt idx="1864">
                  <c:v>42447.833333218965</c:v>
                </c:pt>
                <c:pt idx="1865">
                  <c:v>42447.874999885629</c:v>
                </c:pt>
                <c:pt idx="1866">
                  <c:v>42447.916666552293</c:v>
                </c:pt>
                <c:pt idx="1867">
                  <c:v>42447.958333218958</c:v>
                </c:pt>
                <c:pt idx="1868">
                  <c:v>42447.999999885622</c:v>
                </c:pt>
                <c:pt idx="1869">
                  <c:v>42448.041666552286</c:v>
                </c:pt>
                <c:pt idx="1870">
                  <c:v>42448.08333321895</c:v>
                </c:pt>
                <c:pt idx="1871">
                  <c:v>42448.124999885615</c:v>
                </c:pt>
                <c:pt idx="1872">
                  <c:v>42448.166666552279</c:v>
                </c:pt>
                <c:pt idx="1873">
                  <c:v>42448.208333218943</c:v>
                </c:pt>
                <c:pt idx="1874">
                  <c:v>42448.249999885607</c:v>
                </c:pt>
                <c:pt idx="1875">
                  <c:v>42448.291666552272</c:v>
                </c:pt>
                <c:pt idx="1876">
                  <c:v>42448.333333218936</c:v>
                </c:pt>
                <c:pt idx="1877">
                  <c:v>42448.3749998856</c:v>
                </c:pt>
                <c:pt idx="1878">
                  <c:v>42448.416666552264</c:v>
                </c:pt>
                <c:pt idx="1879">
                  <c:v>42448.458333218929</c:v>
                </c:pt>
                <c:pt idx="1880">
                  <c:v>42448.499999885593</c:v>
                </c:pt>
                <c:pt idx="1881">
                  <c:v>42448.541666552257</c:v>
                </c:pt>
                <c:pt idx="1882">
                  <c:v>42448.583333218921</c:v>
                </c:pt>
                <c:pt idx="1883">
                  <c:v>42448.624999885586</c:v>
                </c:pt>
                <c:pt idx="1884">
                  <c:v>42448.66666655225</c:v>
                </c:pt>
                <c:pt idx="1885">
                  <c:v>42448.708333218914</c:v>
                </c:pt>
                <c:pt idx="1886">
                  <c:v>42448.749999885578</c:v>
                </c:pt>
                <c:pt idx="1887">
                  <c:v>42448.791666552243</c:v>
                </c:pt>
                <c:pt idx="1888">
                  <c:v>42448.833333218907</c:v>
                </c:pt>
                <c:pt idx="1889">
                  <c:v>42448.874999885571</c:v>
                </c:pt>
                <c:pt idx="1890">
                  <c:v>42448.916666552235</c:v>
                </c:pt>
                <c:pt idx="1891">
                  <c:v>42448.958333218899</c:v>
                </c:pt>
                <c:pt idx="1892">
                  <c:v>42448.999999885564</c:v>
                </c:pt>
                <c:pt idx="1893">
                  <c:v>42449.041666552228</c:v>
                </c:pt>
                <c:pt idx="1894">
                  <c:v>42449.083333218892</c:v>
                </c:pt>
                <c:pt idx="1895">
                  <c:v>42449.124999885556</c:v>
                </c:pt>
                <c:pt idx="1896">
                  <c:v>42449.166666552221</c:v>
                </c:pt>
                <c:pt idx="1897">
                  <c:v>42449.208333218885</c:v>
                </c:pt>
                <c:pt idx="1898">
                  <c:v>42449.249999885549</c:v>
                </c:pt>
                <c:pt idx="1899">
                  <c:v>42449.291666552213</c:v>
                </c:pt>
                <c:pt idx="1900">
                  <c:v>42449.333333218878</c:v>
                </c:pt>
                <c:pt idx="1901">
                  <c:v>42449.374999885542</c:v>
                </c:pt>
                <c:pt idx="1902">
                  <c:v>42449.416666552206</c:v>
                </c:pt>
                <c:pt idx="1903">
                  <c:v>42449.45833321887</c:v>
                </c:pt>
                <c:pt idx="1904">
                  <c:v>42449.499999885535</c:v>
                </c:pt>
                <c:pt idx="1905">
                  <c:v>42449.541666552199</c:v>
                </c:pt>
                <c:pt idx="1906">
                  <c:v>42449.583333218863</c:v>
                </c:pt>
                <c:pt idx="1907">
                  <c:v>42449.624999885527</c:v>
                </c:pt>
                <c:pt idx="1908">
                  <c:v>42449.666666552192</c:v>
                </c:pt>
                <c:pt idx="1909">
                  <c:v>42449.708333218856</c:v>
                </c:pt>
                <c:pt idx="1910">
                  <c:v>42449.74999988552</c:v>
                </c:pt>
                <c:pt idx="1911">
                  <c:v>42449.791666552184</c:v>
                </c:pt>
                <c:pt idx="1912">
                  <c:v>42449.833333218849</c:v>
                </c:pt>
                <c:pt idx="1913">
                  <c:v>42449.874999885513</c:v>
                </c:pt>
                <c:pt idx="1914">
                  <c:v>42449.916666552177</c:v>
                </c:pt>
                <c:pt idx="1915">
                  <c:v>42449.958333218841</c:v>
                </c:pt>
                <c:pt idx="1916">
                  <c:v>42449.999999885506</c:v>
                </c:pt>
                <c:pt idx="1917">
                  <c:v>42450.04166655217</c:v>
                </c:pt>
                <c:pt idx="1918">
                  <c:v>42450.083333218834</c:v>
                </c:pt>
                <c:pt idx="1919">
                  <c:v>42450.124999885498</c:v>
                </c:pt>
                <c:pt idx="1920">
                  <c:v>42450.166666552162</c:v>
                </c:pt>
                <c:pt idx="1921">
                  <c:v>42450.208333218827</c:v>
                </c:pt>
                <c:pt idx="1922">
                  <c:v>42450.249999885491</c:v>
                </c:pt>
                <c:pt idx="1923">
                  <c:v>42450.291666552155</c:v>
                </c:pt>
                <c:pt idx="1924">
                  <c:v>42450.333333218819</c:v>
                </c:pt>
                <c:pt idx="1925">
                  <c:v>42450.374999885484</c:v>
                </c:pt>
                <c:pt idx="1926">
                  <c:v>42450.416666552148</c:v>
                </c:pt>
                <c:pt idx="1927">
                  <c:v>42450.458333218812</c:v>
                </c:pt>
                <c:pt idx="1928">
                  <c:v>42450.499999885476</c:v>
                </c:pt>
                <c:pt idx="1929">
                  <c:v>42450.541666552141</c:v>
                </c:pt>
                <c:pt idx="1930">
                  <c:v>42450.583333218805</c:v>
                </c:pt>
                <c:pt idx="1931">
                  <c:v>42450.624999885469</c:v>
                </c:pt>
                <c:pt idx="1932">
                  <c:v>42450.666666552133</c:v>
                </c:pt>
                <c:pt idx="1933">
                  <c:v>42450.708333218798</c:v>
                </c:pt>
                <c:pt idx="1934">
                  <c:v>42450.749999885462</c:v>
                </c:pt>
                <c:pt idx="1935">
                  <c:v>42450.791666552126</c:v>
                </c:pt>
                <c:pt idx="1936">
                  <c:v>42450.83333321879</c:v>
                </c:pt>
                <c:pt idx="1937">
                  <c:v>42450.874999885455</c:v>
                </c:pt>
                <c:pt idx="1938">
                  <c:v>42450.916666552119</c:v>
                </c:pt>
                <c:pt idx="1939">
                  <c:v>42450.958333218783</c:v>
                </c:pt>
                <c:pt idx="1940">
                  <c:v>42450.999999885447</c:v>
                </c:pt>
                <c:pt idx="1941">
                  <c:v>42451.041666552112</c:v>
                </c:pt>
                <c:pt idx="1942">
                  <c:v>42451.083333218776</c:v>
                </c:pt>
                <c:pt idx="1943">
                  <c:v>42451.12499988544</c:v>
                </c:pt>
                <c:pt idx="1944">
                  <c:v>42451.166666552104</c:v>
                </c:pt>
                <c:pt idx="1945">
                  <c:v>42451.208333218769</c:v>
                </c:pt>
                <c:pt idx="1946">
                  <c:v>42451.249999885433</c:v>
                </c:pt>
                <c:pt idx="1947">
                  <c:v>42451.291666552097</c:v>
                </c:pt>
                <c:pt idx="1948">
                  <c:v>42451.333333218761</c:v>
                </c:pt>
                <c:pt idx="1949">
                  <c:v>42451.374999885425</c:v>
                </c:pt>
                <c:pt idx="1950">
                  <c:v>42451.41666655209</c:v>
                </c:pt>
                <c:pt idx="1951">
                  <c:v>42451.458333218754</c:v>
                </c:pt>
                <c:pt idx="1952">
                  <c:v>42451.499999885418</c:v>
                </c:pt>
                <c:pt idx="1953">
                  <c:v>42451.541666552082</c:v>
                </c:pt>
                <c:pt idx="1954">
                  <c:v>42451.583333218747</c:v>
                </c:pt>
                <c:pt idx="1955">
                  <c:v>42451.624999885411</c:v>
                </c:pt>
                <c:pt idx="1956">
                  <c:v>42451.666666552075</c:v>
                </c:pt>
                <c:pt idx="1957">
                  <c:v>42451.708333218739</c:v>
                </c:pt>
                <c:pt idx="1958">
                  <c:v>42451.749999885404</c:v>
                </c:pt>
                <c:pt idx="1959">
                  <c:v>42451.791666552068</c:v>
                </c:pt>
                <c:pt idx="1960">
                  <c:v>42451.833333218732</c:v>
                </c:pt>
                <c:pt idx="1961">
                  <c:v>42451.874999885396</c:v>
                </c:pt>
                <c:pt idx="1962">
                  <c:v>42451.916666552061</c:v>
                </c:pt>
                <c:pt idx="1963">
                  <c:v>42451.958333218725</c:v>
                </c:pt>
                <c:pt idx="1964">
                  <c:v>42451.999999885389</c:v>
                </c:pt>
                <c:pt idx="1965">
                  <c:v>42452.041666552053</c:v>
                </c:pt>
                <c:pt idx="1966">
                  <c:v>42452.083333218718</c:v>
                </c:pt>
                <c:pt idx="1967">
                  <c:v>42452.124999885382</c:v>
                </c:pt>
                <c:pt idx="1968">
                  <c:v>42452.166666552046</c:v>
                </c:pt>
                <c:pt idx="1969">
                  <c:v>42452.20833321871</c:v>
                </c:pt>
                <c:pt idx="1970">
                  <c:v>42452.249999885375</c:v>
                </c:pt>
                <c:pt idx="1971">
                  <c:v>42452.291666552039</c:v>
                </c:pt>
                <c:pt idx="1972">
                  <c:v>42452.333333218703</c:v>
                </c:pt>
                <c:pt idx="1973">
                  <c:v>42452.374999885367</c:v>
                </c:pt>
                <c:pt idx="1974">
                  <c:v>42452.416666552032</c:v>
                </c:pt>
                <c:pt idx="1975">
                  <c:v>42452.458333218696</c:v>
                </c:pt>
                <c:pt idx="1976">
                  <c:v>42452.49999988536</c:v>
                </c:pt>
                <c:pt idx="1977">
                  <c:v>42452.541666552024</c:v>
                </c:pt>
                <c:pt idx="1978">
                  <c:v>42452.583333218688</c:v>
                </c:pt>
                <c:pt idx="1979">
                  <c:v>42452.624999885353</c:v>
                </c:pt>
                <c:pt idx="1980">
                  <c:v>42452.666666552017</c:v>
                </c:pt>
                <c:pt idx="1981">
                  <c:v>42452.708333218681</c:v>
                </c:pt>
                <c:pt idx="1982">
                  <c:v>42452.749999885345</c:v>
                </c:pt>
                <c:pt idx="1983">
                  <c:v>42452.79166655201</c:v>
                </c:pt>
                <c:pt idx="1984">
                  <c:v>42452.833333218674</c:v>
                </c:pt>
                <c:pt idx="1985">
                  <c:v>42452.874999885338</c:v>
                </c:pt>
                <c:pt idx="1986">
                  <c:v>42452.916666552002</c:v>
                </c:pt>
                <c:pt idx="1987">
                  <c:v>42452.958333218667</c:v>
                </c:pt>
                <c:pt idx="1988">
                  <c:v>42452.999999885331</c:v>
                </c:pt>
                <c:pt idx="1989">
                  <c:v>42453.041666551995</c:v>
                </c:pt>
                <c:pt idx="1990">
                  <c:v>42453.083333218659</c:v>
                </c:pt>
                <c:pt idx="1991">
                  <c:v>42453.124999885324</c:v>
                </c:pt>
                <c:pt idx="1992">
                  <c:v>42453.166666551988</c:v>
                </c:pt>
                <c:pt idx="1993">
                  <c:v>42453.208333218652</c:v>
                </c:pt>
                <c:pt idx="1994">
                  <c:v>42453.249999885316</c:v>
                </c:pt>
                <c:pt idx="1995">
                  <c:v>42453.291666551981</c:v>
                </c:pt>
                <c:pt idx="1996">
                  <c:v>42453.333333218645</c:v>
                </c:pt>
                <c:pt idx="1997">
                  <c:v>42453.374999885309</c:v>
                </c:pt>
                <c:pt idx="1998">
                  <c:v>42453.416666551973</c:v>
                </c:pt>
                <c:pt idx="1999">
                  <c:v>42453.458333218638</c:v>
                </c:pt>
                <c:pt idx="2000">
                  <c:v>42453.499999885302</c:v>
                </c:pt>
                <c:pt idx="2001">
                  <c:v>42453.541666551966</c:v>
                </c:pt>
                <c:pt idx="2002">
                  <c:v>42453.58333321863</c:v>
                </c:pt>
                <c:pt idx="2003">
                  <c:v>42453.624999885295</c:v>
                </c:pt>
                <c:pt idx="2004">
                  <c:v>42453.666666551959</c:v>
                </c:pt>
                <c:pt idx="2005">
                  <c:v>42453.708333218623</c:v>
                </c:pt>
                <c:pt idx="2006">
                  <c:v>42453.749999885287</c:v>
                </c:pt>
                <c:pt idx="2007">
                  <c:v>42453.791666551951</c:v>
                </c:pt>
                <c:pt idx="2008">
                  <c:v>42453.833333218616</c:v>
                </c:pt>
                <c:pt idx="2009">
                  <c:v>42453.87499988528</c:v>
                </c:pt>
                <c:pt idx="2010">
                  <c:v>42453.916666551944</c:v>
                </c:pt>
                <c:pt idx="2011">
                  <c:v>42453.958333218608</c:v>
                </c:pt>
                <c:pt idx="2012">
                  <c:v>42453.999999885273</c:v>
                </c:pt>
                <c:pt idx="2013">
                  <c:v>42454.041666551937</c:v>
                </c:pt>
                <c:pt idx="2014">
                  <c:v>42454.083333218601</c:v>
                </c:pt>
                <c:pt idx="2015">
                  <c:v>42454.124999885265</c:v>
                </c:pt>
                <c:pt idx="2016">
                  <c:v>42454.16666655193</c:v>
                </c:pt>
                <c:pt idx="2017">
                  <c:v>42454.208333218594</c:v>
                </c:pt>
                <c:pt idx="2018">
                  <c:v>42454.249999885258</c:v>
                </c:pt>
                <c:pt idx="2019">
                  <c:v>42454.291666551922</c:v>
                </c:pt>
                <c:pt idx="2020">
                  <c:v>42454.333333218587</c:v>
                </c:pt>
                <c:pt idx="2021">
                  <c:v>42454.374999885251</c:v>
                </c:pt>
                <c:pt idx="2022">
                  <c:v>42454.416666551915</c:v>
                </c:pt>
                <c:pt idx="2023">
                  <c:v>42454.458333218579</c:v>
                </c:pt>
                <c:pt idx="2024">
                  <c:v>42454.499999885244</c:v>
                </c:pt>
                <c:pt idx="2025">
                  <c:v>42454.541666551908</c:v>
                </c:pt>
                <c:pt idx="2026">
                  <c:v>42454.583333218572</c:v>
                </c:pt>
                <c:pt idx="2027">
                  <c:v>42454.624999885236</c:v>
                </c:pt>
                <c:pt idx="2028">
                  <c:v>42454.666666551901</c:v>
                </c:pt>
                <c:pt idx="2029">
                  <c:v>42454.708333218565</c:v>
                </c:pt>
                <c:pt idx="2030">
                  <c:v>42454.749999885229</c:v>
                </c:pt>
                <c:pt idx="2031">
                  <c:v>42454.791666551893</c:v>
                </c:pt>
                <c:pt idx="2032">
                  <c:v>42454.833333218558</c:v>
                </c:pt>
                <c:pt idx="2033">
                  <c:v>42454.874999885222</c:v>
                </c:pt>
                <c:pt idx="2034">
                  <c:v>42454.916666551886</c:v>
                </c:pt>
                <c:pt idx="2035">
                  <c:v>42454.95833321855</c:v>
                </c:pt>
                <c:pt idx="2036">
                  <c:v>42454.999999885214</c:v>
                </c:pt>
                <c:pt idx="2037">
                  <c:v>42455.041666551879</c:v>
                </c:pt>
                <c:pt idx="2038">
                  <c:v>42455.083333218543</c:v>
                </c:pt>
                <c:pt idx="2039">
                  <c:v>42455.124999885207</c:v>
                </c:pt>
                <c:pt idx="2040">
                  <c:v>42455.166666551871</c:v>
                </c:pt>
                <c:pt idx="2041">
                  <c:v>42455.208333218536</c:v>
                </c:pt>
                <c:pt idx="2042">
                  <c:v>42455.2499998852</c:v>
                </c:pt>
                <c:pt idx="2043">
                  <c:v>42455.291666551864</c:v>
                </c:pt>
                <c:pt idx="2044">
                  <c:v>42455.333333218528</c:v>
                </c:pt>
                <c:pt idx="2045">
                  <c:v>42455.374999885193</c:v>
                </c:pt>
                <c:pt idx="2046">
                  <c:v>42455.416666551857</c:v>
                </c:pt>
                <c:pt idx="2047">
                  <c:v>42455.458333218521</c:v>
                </c:pt>
                <c:pt idx="2048">
                  <c:v>42455.499999885185</c:v>
                </c:pt>
                <c:pt idx="2049">
                  <c:v>42455.54166655185</c:v>
                </c:pt>
                <c:pt idx="2050">
                  <c:v>42455.583333218514</c:v>
                </c:pt>
                <c:pt idx="2051">
                  <c:v>42455.624999885178</c:v>
                </c:pt>
                <c:pt idx="2052">
                  <c:v>42455.666666551842</c:v>
                </c:pt>
                <c:pt idx="2053">
                  <c:v>42455.708333218507</c:v>
                </c:pt>
                <c:pt idx="2054">
                  <c:v>42455.749999885171</c:v>
                </c:pt>
                <c:pt idx="2055">
                  <c:v>42455.791666551835</c:v>
                </c:pt>
                <c:pt idx="2056">
                  <c:v>42455.833333218499</c:v>
                </c:pt>
                <c:pt idx="2057">
                  <c:v>42455.874999885164</c:v>
                </c:pt>
                <c:pt idx="2058">
                  <c:v>42455.916666551828</c:v>
                </c:pt>
                <c:pt idx="2059">
                  <c:v>42455.958333218492</c:v>
                </c:pt>
                <c:pt idx="2060">
                  <c:v>42455.999999885156</c:v>
                </c:pt>
                <c:pt idx="2061">
                  <c:v>42456.041666551821</c:v>
                </c:pt>
                <c:pt idx="2062">
                  <c:v>42456.083333218485</c:v>
                </c:pt>
                <c:pt idx="2063">
                  <c:v>42456.124999885149</c:v>
                </c:pt>
                <c:pt idx="2064">
                  <c:v>42456.166666551813</c:v>
                </c:pt>
                <c:pt idx="2065">
                  <c:v>42456.208333218477</c:v>
                </c:pt>
                <c:pt idx="2066">
                  <c:v>42456.249999885142</c:v>
                </c:pt>
                <c:pt idx="2067">
                  <c:v>42456.291666551806</c:v>
                </c:pt>
                <c:pt idx="2068">
                  <c:v>42456.33333321847</c:v>
                </c:pt>
                <c:pt idx="2069">
                  <c:v>42456.374999885134</c:v>
                </c:pt>
                <c:pt idx="2070">
                  <c:v>42456.416666551799</c:v>
                </c:pt>
                <c:pt idx="2071">
                  <c:v>42456.458333218463</c:v>
                </c:pt>
                <c:pt idx="2072">
                  <c:v>42456.499999885127</c:v>
                </c:pt>
                <c:pt idx="2073">
                  <c:v>42456.541666551791</c:v>
                </c:pt>
                <c:pt idx="2074">
                  <c:v>42456.583333218456</c:v>
                </c:pt>
                <c:pt idx="2075">
                  <c:v>42456.62499988512</c:v>
                </c:pt>
                <c:pt idx="2076">
                  <c:v>42456.666666551784</c:v>
                </c:pt>
                <c:pt idx="2077">
                  <c:v>42456.708333218448</c:v>
                </c:pt>
                <c:pt idx="2078">
                  <c:v>42456.749999885113</c:v>
                </c:pt>
                <c:pt idx="2079">
                  <c:v>42456.791666551777</c:v>
                </c:pt>
                <c:pt idx="2080">
                  <c:v>42456.833333218441</c:v>
                </c:pt>
                <c:pt idx="2081">
                  <c:v>42456.874999885105</c:v>
                </c:pt>
                <c:pt idx="2082">
                  <c:v>42456.91666655177</c:v>
                </c:pt>
                <c:pt idx="2083">
                  <c:v>42456.958333218434</c:v>
                </c:pt>
                <c:pt idx="2084">
                  <c:v>42456.999999885098</c:v>
                </c:pt>
                <c:pt idx="2085">
                  <c:v>42457.041666551762</c:v>
                </c:pt>
                <c:pt idx="2086">
                  <c:v>42457.083333218427</c:v>
                </c:pt>
                <c:pt idx="2087">
                  <c:v>42457.124999885091</c:v>
                </c:pt>
                <c:pt idx="2088">
                  <c:v>42457.166666551755</c:v>
                </c:pt>
                <c:pt idx="2089">
                  <c:v>42457.208333218419</c:v>
                </c:pt>
                <c:pt idx="2090">
                  <c:v>42457.249999885084</c:v>
                </c:pt>
                <c:pt idx="2091">
                  <c:v>42457.291666551748</c:v>
                </c:pt>
                <c:pt idx="2092">
                  <c:v>42457.333333218412</c:v>
                </c:pt>
                <c:pt idx="2093">
                  <c:v>42457.374999885076</c:v>
                </c:pt>
                <c:pt idx="2094">
                  <c:v>42457.41666655174</c:v>
                </c:pt>
                <c:pt idx="2095">
                  <c:v>42457.458333218405</c:v>
                </c:pt>
                <c:pt idx="2096">
                  <c:v>42457.499999885069</c:v>
                </c:pt>
                <c:pt idx="2097">
                  <c:v>42457.541666551733</c:v>
                </c:pt>
                <c:pt idx="2098">
                  <c:v>42457.583333218397</c:v>
                </c:pt>
                <c:pt idx="2099">
                  <c:v>42457.624999885062</c:v>
                </c:pt>
                <c:pt idx="2100">
                  <c:v>42457.666666551726</c:v>
                </c:pt>
                <c:pt idx="2101">
                  <c:v>42457.70833321839</c:v>
                </c:pt>
                <c:pt idx="2102">
                  <c:v>42457.749999885054</c:v>
                </c:pt>
                <c:pt idx="2103">
                  <c:v>42457.791666551719</c:v>
                </c:pt>
                <c:pt idx="2104">
                  <c:v>42457.833333218383</c:v>
                </c:pt>
                <c:pt idx="2105">
                  <c:v>42457.874999885047</c:v>
                </c:pt>
                <c:pt idx="2106">
                  <c:v>42457.916666551711</c:v>
                </c:pt>
                <c:pt idx="2107">
                  <c:v>42457.958333218376</c:v>
                </c:pt>
                <c:pt idx="2108">
                  <c:v>42457.99999988504</c:v>
                </c:pt>
                <c:pt idx="2109">
                  <c:v>42458.041666551704</c:v>
                </c:pt>
                <c:pt idx="2110">
                  <c:v>42458.083333218368</c:v>
                </c:pt>
                <c:pt idx="2111">
                  <c:v>42458.124999885033</c:v>
                </c:pt>
                <c:pt idx="2112">
                  <c:v>42458.166666551697</c:v>
                </c:pt>
                <c:pt idx="2113">
                  <c:v>42458.208333218361</c:v>
                </c:pt>
                <c:pt idx="2114">
                  <c:v>42458.249999885025</c:v>
                </c:pt>
                <c:pt idx="2115">
                  <c:v>42458.29166655169</c:v>
                </c:pt>
                <c:pt idx="2116">
                  <c:v>42458.333333218354</c:v>
                </c:pt>
                <c:pt idx="2117">
                  <c:v>42458.374999885018</c:v>
                </c:pt>
                <c:pt idx="2118">
                  <c:v>42458.416666551682</c:v>
                </c:pt>
                <c:pt idx="2119">
                  <c:v>42458.458333218347</c:v>
                </c:pt>
                <c:pt idx="2120">
                  <c:v>42458.499999885011</c:v>
                </c:pt>
                <c:pt idx="2121">
                  <c:v>42458.541666551675</c:v>
                </c:pt>
                <c:pt idx="2122">
                  <c:v>42458.583333218339</c:v>
                </c:pt>
                <c:pt idx="2123">
                  <c:v>42458.624999885003</c:v>
                </c:pt>
                <c:pt idx="2124">
                  <c:v>42458.666666551668</c:v>
                </c:pt>
                <c:pt idx="2125">
                  <c:v>42458.708333218332</c:v>
                </c:pt>
                <c:pt idx="2126">
                  <c:v>42458.749999884996</c:v>
                </c:pt>
                <c:pt idx="2127">
                  <c:v>42458.79166655166</c:v>
                </c:pt>
                <c:pt idx="2128">
                  <c:v>42458.833333218325</c:v>
                </c:pt>
                <c:pt idx="2129">
                  <c:v>42458.874999884989</c:v>
                </c:pt>
                <c:pt idx="2130">
                  <c:v>42458.916666551653</c:v>
                </c:pt>
                <c:pt idx="2131">
                  <c:v>42458.958333218317</c:v>
                </c:pt>
                <c:pt idx="2132">
                  <c:v>42458.999999884982</c:v>
                </c:pt>
                <c:pt idx="2133">
                  <c:v>42459.041666551646</c:v>
                </c:pt>
                <c:pt idx="2134">
                  <c:v>42459.08333321831</c:v>
                </c:pt>
                <c:pt idx="2135">
                  <c:v>42459.124999884974</c:v>
                </c:pt>
                <c:pt idx="2136">
                  <c:v>42459.166666551639</c:v>
                </c:pt>
                <c:pt idx="2137">
                  <c:v>42459.208333218303</c:v>
                </c:pt>
                <c:pt idx="2138">
                  <c:v>42459.249999884967</c:v>
                </c:pt>
                <c:pt idx="2139">
                  <c:v>42459.291666551631</c:v>
                </c:pt>
                <c:pt idx="2140">
                  <c:v>42459.333333218296</c:v>
                </c:pt>
                <c:pt idx="2141">
                  <c:v>42459.37499988496</c:v>
                </c:pt>
                <c:pt idx="2142">
                  <c:v>42459.416666551624</c:v>
                </c:pt>
                <c:pt idx="2143">
                  <c:v>42459.458333218288</c:v>
                </c:pt>
                <c:pt idx="2144">
                  <c:v>42459.499999884953</c:v>
                </c:pt>
                <c:pt idx="2145">
                  <c:v>42459.541666551617</c:v>
                </c:pt>
                <c:pt idx="2146">
                  <c:v>42459.583333218281</c:v>
                </c:pt>
                <c:pt idx="2147">
                  <c:v>42459.624999884945</c:v>
                </c:pt>
                <c:pt idx="2148">
                  <c:v>42459.66666655161</c:v>
                </c:pt>
                <c:pt idx="2149">
                  <c:v>42459.708333218274</c:v>
                </c:pt>
                <c:pt idx="2150">
                  <c:v>42459.749999884938</c:v>
                </c:pt>
                <c:pt idx="2151">
                  <c:v>42459.791666551602</c:v>
                </c:pt>
                <c:pt idx="2152">
                  <c:v>42459.833333218266</c:v>
                </c:pt>
                <c:pt idx="2153">
                  <c:v>42459.874999884931</c:v>
                </c:pt>
                <c:pt idx="2154">
                  <c:v>42459.916666551595</c:v>
                </c:pt>
                <c:pt idx="2155">
                  <c:v>42459.958333218259</c:v>
                </c:pt>
                <c:pt idx="2156">
                  <c:v>42459.999999884923</c:v>
                </c:pt>
                <c:pt idx="2157">
                  <c:v>42460.041666551588</c:v>
                </c:pt>
                <c:pt idx="2158">
                  <c:v>42460.083333218252</c:v>
                </c:pt>
                <c:pt idx="2159">
                  <c:v>42460.124999884916</c:v>
                </c:pt>
                <c:pt idx="2160">
                  <c:v>42460.16666655158</c:v>
                </c:pt>
                <c:pt idx="2161">
                  <c:v>42460.208333218245</c:v>
                </c:pt>
                <c:pt idx="2162">
                  <c:v>42460.249999884909</c:v>
                </c:pt>
                <c:pt idx="2163">
                  <c:v>42460.291666551573</c:v>
                </c:pt>
                <c:pt idx="2164">
                  <c:v>42460.333333218237</c:v>
                </c:pt>
                <c:pt idx="2165">
                  <c:v>42460.374999884902</c:v>
                </c:pt>
                <c:pt idx="2166">
                  <c:v>42460.416666551566</c:v>
                </c:pt>
                <c:pt idx="2167">
                  <c:v>42460.45833321823</c:v>
                </c:pt>
                <c:pt idx="2168">
                  <c:v>42460.499999884894</c:v>
                </c:pt>
                <c:pt idx="2169">
                  <c:v>42460.541666551559</c:v>
                </c:pt>
                <c:pt idx="2170">
                  <c:v>42460.583333218223</c:v>
                </c:pt>
                <c:pt idx="2171">
                  <c:v>42460.624999884887</c:v>
                </c:pt>
                <c:pt idx="2172">
                  <c:v>42460.666666551551</c:v>
                </c:pt>
                <c:pt idx="2173">
                  <c:v>42460.708333218216</c:v>
                </c:pt>
                <c:pt idx="2174">
                  <c:v>42460.74999988488</c:v>
                </c:pt>
                <c:pt idx="2175">
                  <c:v>42460.791666551544</c:v>
                </c:pt>
                <c:pt idx="2176">
                  <c:v>42460.833333218208</c:v>
                </c:pt>
                <c:pt idx="2177">
                  <c:v>42460.874999884873</c:v>
                </c:pt>
                <c:pt idx="2178">
                  <c:v>42460.916666551537</c:v>
                </c:pt>
                <c:pt idx="2179">
                  <c:v>42460.958333218201</c:v>
                </c:pt>
                <c:pt idx="2180">
                  <c:v>42460.999999884865</c:v>
                </c:pt>
                <c:pt idx="2181">
                  <c:v>42461.041666551529</c:v>
                </c:pt>
                <c:pt idx="2182">
                  <c:v>42461.083333218194</c:v>
                </c:pt>
                <c:pt idx="2183">
                  <c:v>42461.124999884858</c:v>
                </c:pt>
                <c:pt idx="2184">
                  <c:v>42461.166666551522</c:v>
                </c:pt>
                <c:pt idx="2185">
                  <c:v>42461.208333218186</c:v>
                </c:pt>
                <c:pt idx="2186">
                  <c:v>42461.249999884851</c:v>
                </c:pt>
                <c:pt idx="2187">
                  <c:v>42461.291666551515</c:v>
                </c:pt>
                <c:pt idx="2188">
                  <c:v>42461.333333218179</c:v>
                </c:pt>
                <c:pt idx="2189">
                  <c:v>42461.374999884843</c:v>
                </c:pt>
                <c:pt idx="2190">
                  <c:v>42461.416666551508</c:v>
                </c:pt>
                <c:pt idx="2191">
                  <c:v>42461.458333218172</c:v>
                </c:pt>
                <c:pt idx="2192">
                  <c:v>42461.499999884836</c:v>
                </c:pt>
                <c:pt idx="2193">
                  <c:v>42461.5416665515</c:v>
                </c:pt>
                <c:pt idx="2194">
                  <c:v>42461.583333218165</c:v>
                </c:pt>
                <c:pt idx="2195">
                  <c:v>42461.624999884829</c:v>
                </c:pt>
                <c:pt idx="2196">
                  <c:v>42461.666666551493</c:v>
                </c:pt>
                <c:pt idx="2197">
                  <c:v>42461.708333218157</c:v>
                </c:pt>
                <c:pt idx="2198">
                  <c:v>42461.749999884822</c:v>
                </c:pt>
                <c:pt idx="2199">
                  <c:v>42461.791666551486</c:v>
                </c:pt>
                <c:pt idx="2200">
                  <c:v>42461.83333321815</c:v>
                </c:pt>
                <c:pt idx="2201">
                  <c:v>42461.874999884814</c:v>
                </c:pt>
                <c:pt idx="2202">
                  <c:v>42461.916666551479</c:v>
                </c:pt>
                <c:pt idx="2203">
                  <c:v>42461.958333218143</c:v>
                </c:pt>
                <c:pt idx="2204">
                  <c:v>42461.999999884807</c:v>
                </c:pt>
                <c:pt idx="2205">
                  <c:v>42462.041666551471</c:v>
                </c:pt>
                <c:pt idx="2206">
                  <c:v>42462.083333218136</c:v>
                </c:pt>
                <c:pt idx="2207">
                  <c:v>42462.1249998848</c:v>
                </c:pt>
                <c:pt idx="2208">
                  <c:v>42462.166666551464</c:v>
                </c:pt>
                <c:pt idx="2209">
                  <c:v>42462.208333218128</c:v>
                </c:pt>
                <c:pt idx="2210">
                  <c:v>42462.249999884792</c:v>
                </c:pt>
                <c:pt idx="2211">
                  <c:v>42462.291666551457</c:v>
                </c:pt>
                <c:pt idx="2212">
                  <c:v>42462.333333218121</c:v>
                </c:pt>
                <c:pt idx="2213">
                  <c:v>42462.374999884785</c:v>
                </c:pt>
                <c:pt idx="2214">
                  <c:v>42462.416666551449</c:v>
                </c:pt>
                <c:pt idx="2215">
                  <c:v>42462.458333218114</c:v>
                </c:pt>
                <c:pt idx="2216">
                  <c:v>42462.499999884778</c:v>
                </c:pt>
                <c:pt idx="2217">
                  <c:v>42462.541666551442</c:v>
                </c:pt>
                <c:pt idx="2218">
                  <c:v>42462.583333218106</c:v>
                </c:pt>
                <c:pt idx="2219">
                  <c:v>42462.624999884771</c:v>
                </c:pt>
                <c:pt idx="2220">
                  <c:v>42462.666666551435</c:v>
                </c:pt>
                <c:pt idx="2221">
                  <c:v>42462.708333218099</c:v>
                </c:pt>
                <c:pt idx="2222">
                  <c:v>42462.749999884763</c:v>
                </c:pt>
                <c:pt idx="2223">
                  <c:v>42462.791666551428</c:v>
                </c:pt>
                <c:pt idx="2224">
                  <c:v>42462.833333218092</c:v>
                </c:pt>
                <c:pt idx="2225">
                  <c:v>42462.874999884756</c:v>
                </c:pt>
                <c:pt idx="2226">
                  <c:v>42462.91666655142</c:v>
                </c:pt>
                <c:pt idx="2227">
                  <c:v>42462.958333218085</c:v>
                </c:pt>
                <c:pt idx="2228">
                  <c:v>42462.999999884749</c:v>
                </c:pt>
                <c:pt idx="2229">
                  <c:v>42463.041666551413</c:v>
                </c:pt>
                <c:pt idx="2230">
                  <c:v>42463.083333218077</c:v>
                </c:pt>
                <c:pt idx="2231">
                  <c:v>42463.124999884742</c:v>
                </c:pt>
                <c:pt idx="2232">
                  <c:v>42463.166666551406</c:v>
                </c:pt>
                <c:pt idx="2233">
                  <c:v>42463.20833321807</c:v>
                </c:pt>
                <c:pt idx="2234">
                  <c:v>42463.249999884734</c:v>
                </c:pt>
                <c:pt idx="2235">
                  <c:v>42463.291666551399</c:v>
                </c:pt>
                <c:pt idx="2236">
                  <c:v>42463.333333218063</c:v>
                </c:pt>
                <c:pt idx="2237">
                  <c:v>42463.374999884727</c:v>
                </c:pt>
                <c:pt idx="2238">
                  <c:v>42463.416666551391</c:v>
                </c:pt>
                <c:pt idx="2239">
                  <c:v>42463.458333218055</c:v>
                </c:pt>
                <c:pt idx="2240">
                  <c:v>42463.49999988472</c:v>
                </c:pt>
                <c:pt idx="2241">
                  <c:v>42463.541666551384</c:v>
                </c:pt>
                <c:pt idx="2242">
                  <c:v>42463.583333218048</c:v>
                </c:pt>
                <c:pt idx="2243">
                  <c:v>42463.624999884712</c:v>
                </c:pt>
                <c:pt idx="2244">
                  <c:v>42463.666666551377</c:v>
                </c:pt>
                <c:pt idx="2245">
                  <c:v>42463.708333218041</c:v>
                </c:pt>
                <c:pt idx="2246">
                  <c:v>42463.749999884705</c:v>
                </c:pt>
                <c:pt idx="2247">
                  <c:v>42463.791666551369</c:v>
                </c:pt>
                <c:pt idx="2248">
                  <c:v>42463.833333218034</c:v>
                </c:pt>
                <c:pt idx="2249">
                  <c:v>42463.874999884698</c:v>
                </c:pt>
                <c:pt idx="2250">
                  <c:v>42463.916666551362</c:v>
                </c:pt>
                <c:pt idx="2251">
                  <c:v>42463.958333218026</c:v>
                </c:pt>
                <c:pt idx="2252">
                  <c:v>42463.999999884691</c:v>
                </c:pt>
                <c:pt idx="2253">
                  <c:v>42464.041666551355</c:v>
                </c:pt>
                <c:pt idx="2254">
                  <c:v>42464.083333218019</c:v>
                </c:pt>
                <c:pt idx="2255">
                  <c:v>42464.124999884683</c:v>
                </c:pt>
                <c:pt idx="2256">
                  <c:v>42464.166666551348</c:v>
                </c:pt>
                <c:pt idx="2257">
                  <c:v>42464.208333218012</c:v>
                </c:pt>
                <c:pt idx="2258">
                  <c:v>42464.249999884676</c:v>
                </c:pt>
                <c:pt idx="2259">
                  <c:v>42464.29166655134</c:v>
                </c:pt>
                <c:pt idx="2260">
                  <c:v>42464.333333218005</c:v>
                </c:pt>
                <c:pt idx="2261">
                  <c:v>42464.374999884669</c:v>
                </c:pt>
                <c:pt idx="2262">
                  <c:v>42464.416666551333</c:v>
                </c:pt>
                <c:pt idx="2263">
                  <c:v>42464.458333217997</c:v>
                </c:pt>
                <c:pt idx="2264">
                  <c:v>42464.499999884662</c:v>
                </c:pt>
                <c:pt idx="2265">
                  <c:v>42464.541666551326</c:v>
                </c:pt>
                <c:pt idx="2266">
                  <c:v>42464.58333321799</c:v>
                </c:pt>
                <c:pt idx="2267">
                  <c:v>42464.624999884654</c:v>
                </c:pt>
                <c:pt idx="2268">
                  <c:v>42464.666666551318</c:v>
                </c:pt>
                <c:pt idx="2269">
                  <c:v>42464.708333217983</c:v>
                </c:pt>
                <c:pt idx="2270">
                  <c:v>42464.749999884647</c:v>
                </c:pt>
                <c:pt idx="2271">
                  <c:v>42464.791666551311</c:v>
                </c:pt>
                <c:pt idx="2272">
                  <c:v>42464.833333217975</c:v>
                </c:pt>
                <c:pt idx="2273">
                  <c:v>42464.87499988464</c:v>
                </c:pt>
                <c:pt idx="2274">
                  <c:v>42464.916666551304</c:v>
                </c:pt>
                <c:pt idx="2275">
                  <c:v>42464.958333217968</c:v>
                </c:pt>
                <c:pt idx="2276">
                  <c:v>42464.999999884632</c:v>
                </c:pt>
                <c:pt idx="2277">
                  <c:v>42465.041666551297</c:v>
                </c:pt>
                <c:pt idx="2278">
                  <c:v>42465.083333217961</c:v>
                </c:pt>
                <c:pt idx="2279">
                  <c:v>42465.124999884625</c:v>
                </c:pt>
                <c:pt idx="2280">
                  <c:v>42465.166666551289</c:v>
                </c:pt>
                <c:pt idx="2281">
                  <c:v>42465.208333217954</c:v>
                </c:pt>
                <c:pt idx="2282">
                  <c:v>42465.249999884618</c:v>
                </c:pt>
                <c:pt idx="2283">
                  <c:v>42465.291666551282</c:v>
                </c:pt>
                <c:pt idx="2284">
                  <c:v>42465.333333217946</c:v>
                </c:pt>
                <c:pt idx="2285">
                  <c:v>42465.374999884611</c:v>
                </c:pt>
                <c:pt idx="2286">
                  <c:v>42465.416666551275</c:v>
                </c:pt>
                <c:pt idx="2287">
                  <c:v>42465.458333217939</c:v>
                </c:pt>
                <c:pt idx="2288">
                  <c:v>42465.499999884603</c:v>
                </c:pt>
                <c:pt idx="2289">
                  <c:v>42465.541666551268</c:v>
                </c:pt>
                <c:pt idx="2290">
                  <c:v>42465.583333217932</c:v>
                </c:pt>
                <c:pt idx="2291">
                  <c:v>42465.624999884596</c:v>
                </c:pt>
                <c:pt idx="2292">
                  <c:v>42465.66666655126</c:v>
                </c:pt>
                <c:pt idx="2293">
                  <c:v>42465.708333217925</c:v>
                </c:pt>
                <c:pt idx="2294">
                  <c:v>42465.749999884589</c:v>
                </c:pt>
                <c:pt idx="2295">
                  <c:v>42465.791666551253</c:v>
                </c:pt>
                <c:pt idx="2296">
                  <c:v>42465.833333217917</c:v>
                </c:pt>
                <c:pt idx="2297">
                  <c:v>42465.874999884581</c:v>
                </c:pt>
                <c:pt idx="2298">
                  <c:v>42465.916666551246</c:v>
                </c:pt>
                <c:pt idx="2299">
                  <c:v>42465.95833321791</c:v>
                </c:pt>
                <c:pt idx="2300">
                  <c:v>42465.999999884574</c:v>
                </c:pt>
                <c:pt idx="2301">
                  <c:v>42466.041666551238</c:v>
                </c:pt>
                <c:pt idx="2302">
                  <c:v>42466.083333217903</c:v>
                </c:pt>
                <c:pt idx="2303">
                  <c:v>42466.124999884567</c:v>
                </c:pt>
                <c:pt idx="2304">
                  <c:v>42466.166666551231</c:v>
                </c:pt>
                <c:pt idx="2305">
                  <c:v>42466.208333217895</c:v>
                </c:pt>
                <c:pt idx="2306">
                  <c:v>42466.24999988456</c:v>
                </c:pt>
                <c:pt idx="2307">
                  <c:v>42466.291666551224</c:v>
                </c:pt>
                <c:pt idx="2308">
                  <c:v>42466.333333217888</c:v>
                </c:pt>
                <c:pt idx="2309">
                  <c:v>42466.374999884552</c:v>
                </c:pt>
                <c:pt idx="2310">
                  <c:v>42466.416666551217</c:v>
                </c:pt>
                <c:pt idx="2311">
                  <c:v>42466.458333217881</c:v>
                </c:pt>
                <c:pt idx="2312">
                  <c:v>42466.499999884545</c:v>
                </c:pt>
                <c:pt idx="2313">
                  <c:v>42466.541666551209</c:v>
                </c:pt>
                <c:pt idx="2314">
                  <c:v>42466.583333217874</c:v>
                </c:pt>
                <c:pt idx="2315">
                  <c:v>42466.624999884538</c:v>
                </c:pt>
                <c:pt idx="2316">
                  <c:v>42466.666666551202</c:v>
                </c:pt>
                <c:pt idx="2317">
                  <c:v>42466.708333217866</c:v>
                </c:pt>
                <c:pt idx="2318">
                  <c:v>42466.749999884531</c:v>
                </c:pt>
                <c:pt idx="2319">
                  <c:v>42466.791666551195</c:v>
                </c:pt>
                <c:pt idx="2320">
                  <c:v>42466.833333217859</c:v>
                </c:pt>
                <c:pt idx="2321">
                  <c:v>42466.874999884523</c:v>
                </c:pt>
                <c:pt idx="2322">
                  <c:v>42466.916666551188</c:v>
                </c:pt>
                <c:pt idx="2323">
                  <c:v>42466.958333217852</c:v>
                </c:pt>
                <c:pt idx="2324">
                  <c:v>42466.999999884516</c:v>
                </c:pt>
                <c:pt idx="2325">
                  <c:v>42467.04166655118</c:v>
                </c:pt>
                <c:pt idx="2326">
                  <c:v>42467.083333217844</c:v>
                </c:pt>
                <c:pt idx="2327">
                  <c:v>42467.124999884509</c:v>
                </c:pt>
                <c:pt idx="2328">
                  <c:v>42467.166666551173</c:v>
                </c:pt>
                <c:pt idx="2329">
                  <c:v>42467.208333217837</c:v>
                </c:pt>
                <c:pt idx="2330">
                  <c:v>42467.249999884501</c:v>
                </c:pt>
                <c:pt idx="2331">
                  <c:v>42467.291666551166</c:v>
                </c:pt>
                <c:pt idx="2332">
                  <c:v>42467.33333321783</c:v>
                </c:pt>
                <c:pt idx="2333">
                  <c:v>42467.374999884494</c:v>
                </c:pt>
                <c:pt idx="2334">
                  <c:v>42467.416666551158</c:v>
                </c:pt>
                <c:pt idx="2335">
                  <c:v>42467.458333217823</c:v>
                </c:pt>
                <c:pt idx="2336">
                  <c:v>42467.499999884487</c:v>
                </c:pt>
                <c:pt idx="2337">
                  <c:v>42467.541666551151</c:v>
                </c:pt>
                <c:pt idx="2338">
                  <c:v>42467.583333217815</c:v>
                </c:pt>
                <c:pt idx="2339">
                  <c:v>42467.62499988448</c:v>
                </c:pt>
                <c:pt idx="2340">
                  <c:v>42467.666666551144</c:v>
                </c:pt>
                <c:pt idx="2341">
                  <c:v>42467.708333217808</c:v>
                </c:pt>
                <c:pt idx="2342">
                  <c:v>42467.749999884472</c:v>
                </c:pt>
                <c:pt idx="2343">
                  <c:v>42467.791666551137</c:v>
                </c:pt>
                <c:pt idx="2344">
                  <c:v>42467.833333217801</c:v>
                </c:pt>
                <c:pt idx="2345">
                  <c:v>42467.874999884465</c:v>
                </c:pt>
                <c:pt idx="2346">
                  <c:v>42467.916666551129</c:v>
                </c:pt>
                <c:pt idx="2347">
                  <c:v>42467.958333217794</c:v>
                </c:pt>
                <c:pt idx="2348">
                  <c:v>42467.999999884458</c:v>
                </c:pt>
                <c:pt idx="2349">
                  <c:v>42468.041666551122</c:v>
                </c:pt>
                <c:pt idx="2350">
                  <c:v>42468.083333217786</c:v>
                </c:pt>
                <c:pt idx="2351">
                  <c:v>42468.124999884451</c:v>
                </c:pt>
                <c:pt idx="2352">
                  <c:v>42468.166666551115</c:v>
                </c:pt>
                <c:pt idx="2353">
                  <c:v>42468.208333217779</c:v>
                </c:pt>
                <c:pt idx="2354">
                  <c:v>42468.249999884443</c:v>
                </c:pt>
                <c:pt idx="2355">
                  <c:v>42468.291666551107</c:v>
                </c:pt>
                <c:pt idx="2356">
                  <c:v>42468.333333217772</c:v>
                </c:pt>
                <c:pt idx="2357">
                  <c:v>42468.374999884436</c:v>
                </c:pt>
                <c:pt idx="2358">
                  <c:v>42468.4166665511</c:v>
                </c:pt>
                <c:pt idx="2359">
                  <c:v>42468.458333217764</c:v>
                </c:pt>
                <c:pt idx="2360">
                  <c:v>42468.499999884429</c:v>
                </c:pt>
                <c:pt idx="2361">
                  <c:v>42468.541666551093</c:v>
                </c:pt>
                <c:pt idx="2362">
                  <c:v>42468.583333217757</c:v>
                </c:pt>
                <c:pt idx="2363">
                  <c:v>42468.624999884421</c:v>
                </c:pt>
                <c:pt idx="2364">
                  <c:v>42468.666666551086</c:v>
                </c:pt>
                <c:pt idx="2365">
                  <c:v>42468.70833321775</c:v>
                </c:pt>
                <c:pt idx="2366">
                  <c:v>42468.749999884414</c:v>
                </c:pt>
                <c:pt idx="2367">
                  <c:v>42468.791666551078</c:v>
                </c:pt>
                <c:pt idx="2368">
                  <c:v>42468.833333217743</c:v>
                </c:pt>
                <c:pt idx="2369">
                  <c:v>42468.874999884407</c:v>
                </c:pt>
                <c:pt idx="2370">
                  <c:v>42468.916666551071</c:v>
                </c:pt>
                <c:pt idx="2371">
                  <c:v>42468.958333217735</c:v>
                </c:pt>
                <c:pt idx="2372">
                  <c:v>42468.9999998844</c:v>
                </c:pt>
                <c:pt idx="2373">
                  <c:v>42469.041666551064</c:v>
                </c:pt>
                <c:pt idx="2374">
                  <c:v>42469.083333217728</c:v>
                </c:pt>
                <c:pt idx="2375">
                  <c:v>42469.124999884392</c:v>
                </c:pt>
                <c:pt idx="2376">
                  <c:v>42469.166666551057</c:v>
                </c:pt>
                <c:pt idx="2377">
                  <c:v>42469.208333217721</c:v>
                </c:pt>
                <c:pt idx="2378">
                  <c:v>42469.249999884385</c:v>
                </c:pt>
                <c:pt idx="2379">
                  <c:v>42469.291666551049</c:v>
                </c:pt>
                <c:pt idx="2380">
                  <c:v>42469.333333217714</c:v>
                </c:pt>
                <c:pt idx="2381">
                  <c:v>42469.374999884378</c:v>
                </c:pt>
                <c:pt idx="2382">
                  <c:v>42469.416666551042</c:v>
                </c:pt>
                <c:pt idx="2383">
                  <c:v>42469.458333217706</c:v>
                </c:pt>
                <c:pt idx="2384">
                  <c:v>42469.49999988437</c:v>
                </c:pt>
                <c:pt idx="2385">
                  <c:v>42469.541666551035</c:v>
                </c:pt>
                <c:pt idx="2386">
                  <c:v>42469.583333217699</c:v>
                </c:pt>
                <c:pt idx="2387">
                  <c:v>42469.624999884363</c:v>
                </c:pt>
                <c:pt idx="2388">
                  <c:v>42469.666666551027</c:v>
                </c:pt>
                <c:pt idx="2389">
                  <c:v>42469.708333217692</c:v>
                </c:pt>
                <c:pt idx="2390">
                  <c:v>42469.749999884356</c:v>
                </c:pt>
                <c:pt idx="2391">
                  <c:v>42469.79166655102</c:v>
                </c:pt>
                <c:pt idx="2392">
                  <c:v>42469.833333217684</c:v>
                </c:pt>
                <c:pt idx="2393">
                  <c:v>42469.874999884349</c:v>
                </c:pt>
                <c:pt idx="2394">
                  <c:v>42469.916666551013</c:v>
                </c:pt>
                <c:pt idx="2395">
                  <c:v>42469.958333217677</c:v>
                </c:pt>
                <c:pt idx="2396">
                  <c:v>42469.999999884341</c:v>
                </c:pt>
                <c:pt idx="2397">
                  <c:v>42470.041666551006</c:v>
                </c:pt>
                <c:pt idx="2398">
                  <c:v>42470.08333321767</c:v>
                </c:pt>
                <c:pt idx="2399">
                  <c:v>42470.124999884334</c:v>
                </c:pt>
                <c:pt idx="2400">
                  <c:v>42470.166666550998</c:v>
                </c:pt>
                <c:pt idx="2401">
                  <c:v>42470.208333217663</c:v>
                </c:pt>
                <c:pt idx="2402">
                  <c:v>42470.249999884327</c:v>
                </c:pt>
                <c:pt idx="2403">
                  <c:v>42470.291666550991</c:v>
                </c:pt>
                <c:pt idx="2404">
                  <c:v>42470.333333217655</c:v>
                </c:pt>
                <c:pt idx="2405">
                  <c:v>42470.37499988432</c:v>
                </c:pt>
                <c:pt idx="2406">
                  <c:v>42470.416666550984</c:v>
                </c:pt>
                <c:pt idx="2407">
                  <c:v>42470.458333217648</c:v>
                </c:pt>
                <c:pt idx="2408">
                  <c:v>42470.499999884312</c:v>
                </c:pt>
                <c:pt idx="2409">
                  <c:v>42470.541666550977</c:v>
                </c:pt>
                <c:pt idx="2410">
                  <c:v>42470.583333217641</c:v>
                </c:pt>
                <c:pt idx="2411">
                  <c:v>42470.624999884305</c:v>
                </c:pt>
                <c:pt idx="2412">
                  <c:v>42470.666666550969</c:v>
                </c:pt>
                <c:pt idx="2413">
                  <c:v>42470.708333217633</c:v>
                </c:pt>
                <c:pt idx="2414">
                  <c:v>42470.749999884298</c:v>
                </c:pt>
                <c:pt idx="2415">
                  <c:v>42470.791666550962</c:v>
                </c:pt>
                <c:pt idx="2416">
                  <c:v>42470.833333217626</c:v>
                </c:pt>
                <c:pt idx="2417">
                  <c:v>42470.87499988429</c:v>
                </c:pt>
                <c:pt idx="2418">
                  <c:v>42470.916666550955</c:v>
                </c:pt>
                <c:pt idx="2419">
                  <c:v>42470.958333217619</c:v>
                </c:pt>
                <c:pt idx="2420">
                  <c:v>42470.999999884283</c:v>
                </c:pt>
                <c:pt idx="2421">
                  <c:v>42471.041666550947</c:v>
                </c:pt>
                <c:pt idx="2422">
                  <c:v>42471.083333217612</c:v>
                </c:pt>
                <c:pt idx="2423">
                  <c:v>42471.124999884276</c:v>
                </c:pt>
                <c:pt idx="2424">
                  <c:v>42471.16666655094</c:v>
                </c:pt>
                <c:pt idx="2425">
                  <c:v>42471.208333217604</c:v>
                </c:pt>
                <c:pt idx="2426">
                  <c:v>42471.249999884269</c:v>
                </c:pt>
                <c:pt idx="2427">
                  <c:v>42471.291666550933</c:v>
                </c:pt>
                <c:pt idx="2428">
                  <c:v>42471.333333217597</c:v>
                </c:pt>
                <c:pt idx="2429">
                  <c:v>42471.374999884261</c:v>
                </c:pt>
                <c:pt idx="2430">
                  <c:v>42471.416666550926</c:v>
                </c:pt>
                <c:pt idx="2431">
                  <c:v>42471.45833321759</c:v>
                </c:pt>
                <c:pt idx="2432">
                  <c:v>42471.499999884254</c:v>
                </c:pt>
                <c:pt idx="2433">
                  <c:v>42471.541666550918</c:v>
                </c:pt>
                <c:pt idx="2434">
                  <c:v>42471.583333217583</c:v>
                </c:pt>
                <c:pt idx="2435">
                  <c:v>42471.624999884247</c:v>
                </c:pt>
                <c:pt idx="2436">
                  <c:v>42471.666666550911</c:v>
                </c:pt>
                <c:pt idx="2437">
                  <c:v>42471.708333217575</c:v>
                </c:pt>
                <c:pt idx="2438">
                  <c:v>42471.74999988424</c:v>
                </c:pt>
                <c:pt idx="2439">
                  <c:v>42471.791666550904</c:v>
                </c:pt>
                <c:pt idx="2440">
                  <c:v>42471.833333217568</c:v>
                </c:pt>
                <c:pt idx="2441">
                  <c:v>42471.874999884232</c:v>
                </c:pt>
                <c:pt idx="2442">
                  <c:v>42471.916666550896</c:v>
                </c:pt>
                <c:pt idx="2443">
                  <c:v>42471.958333217561</c:v>
                </c:pt>
                <c:pt idx="2444">
                  <c:v>42471.999999884225</c:v>
                </c:pt>
                <c:pt idx="2445">
                  <c:v>42472.041666550889</c:v>
                </c:pt>
                <c:pt idx="2446">
                  <c:v>42472.083333217553</c:v>
                </c:pt>
                <c:pt idx="2447">
                  <c:v>42472.124999884218</c:v>
                </c:pt>
                <c:pt idx="2448">
                  <c:v>42472.166666550882</c:v>
                </c:pt>
                <c:pt idx="2449">
                  <c:v>42472.208333217546</c:v>
                </c:pt>
                <c:pt idx="2450">
                  <c:v>42472.24999988421</c:v>
                </c:pt>
                <c:pt idx="2451">
                  <c:v>42472.291666550875</c:v>
                </c:pt>
                <c:pt idx="2452">
                  <c:v>42472.333333217539</c:v>
                </c:pt>
                <c:pt idx="2453">
                  <c:v>42472.374999884203</c:v>
                </c:pt>
                <c:pt idx="2454">
                  <c:v>42472.416666550867</c:v>
                </c:pt>
                <c:pt idx="2455">
                  <c:v>42472.458333217532</c:v>
                </c:pt>
                <c:pt idx="2456">
                  <c:v>42472.499999884196</c:v>
                </c:pt>
                <c:pt idx="2457">
                  <c:v>42472.54166655086</c:v>
                </c:pt>
                <c:pt idx="2458">
                  <c:v>42472.583333217524</c:v>
                </c:pt>
                <c:pt idx="2459">
                  <c:v>42472.624999884189</c:v>
                </c:pt>
                <c:pt idx="2460">
                  <c:v>42472.666666550853</c:v>
                </c:pt>
                <c:pt idx="2461">
                  <c:v>42472.708333217517</c:v>
                </c:pt>
                <c:pt idx="2462">
                  <c:v>42472.749999884181</c:v>
                </c:pt>
                <c:pt idx="2463">
                  <c:v>42472.791666550846</c:v>
                </c:pt>
                <c:pt idx="2464">
                  <c:v>42472.83333321751</c:v>
                </c:pt>
                <c:pt idx="2465">
                  <c:v>42472.874999884174</c:v>
                </c:pt>
                <c:pt idx="2466">
                  <c:v>42472.916666550838</c:v>
                </c:pt>
                <c:pt idx="2467">
                  <c:v>42472.958333217503</c:v>
                </c:pt>
                <c:pt idx="2468">
                  <c:v>42472.999999884167</c:v>
                </c:pt>
                <c:pt idx="2469">
                  <c:v>42473.041666550831</c:v>
                </c:pt>
                <c:pt idx="2470">
                  <c:v>42473.083333217495</c:v>
                </c:pt>
                <c:pt idx="2471">
                  <c:v>42473.124999884159</c:v>
                </c:pt>
                <c:pt idx="2472">
                  <c:v>42473.166666550824</c:v>
                </c:pt>
                <c:pt idx="2473">
                  <c:v>42473.208333217488</c:v>
                </c:pt>
                <c:pt idx="2474">
                  <c:v>42473.249999884152</c:v>
                </c:pt>
                <c:pt idx="2475">
                  <c:v>42473.291666550816</c:v>
                </c:pt>
                <c:pt idx="2476">
                  <c:v>42473.333333217481</c:v>
                </c:pt>
                <c:pt idx="2477">
                  <c:v>42473.374999884145</c:v>
                </c:pt>
                <c:pt idx="2478">
                  <c:v>42473.416666550809</c:v>
                </c:pt>
                <c:pt idx="2479">
                  <c:v>42473.458333217473</c:v>
                </c:pt>
                <c:pt idx="2480">
                  <c:v>42473.499999884138</c:v>
                </c:pt>
                <c:pt idx="2481">
                  <c:v>42473.541666550802</c:v>
                </c:pt>
                <c:pt idx="2482">
                  <c:v>42473.583333217466</c:v>
                </c:pt>
                <c:pt idx="2483">
                  <c:v>42473.62499988413</c:v>
                </c:pt>
                <c:pt idx="2484">
                  <c:v>42473.666666550795</c:v>
                </c:pt>
                <c:pt idx="2485">
                  <c:v>42473.708333217459</c:v>
                </c:pt>
                <c:pt idx="2486">
                  <c:v>42473.749999884123</c:v>
                </c:pt>
                <c:pt idx="2487">
                  <c:v>42473.791666550787</c:v>
                </c:pt>
                <c:pt idx="2488">
                  <c:v>42473.833333217452</c:v>
                </c:pt>
                <c:pt idx="2489">
                  <c:v>42473.874999884116</c:v>
                </c:pt>
                <c:pt idx="2490">
                  <c:v>42473.91666655078</c:v>
                </c:pt>
                <c:pt idx="2491">
                  <c:v>42473.958333217444</c:v>
                </c:pt>
                <c:pt idx="2492">
                  <c:v>42473.999999884109</c:v>
                </c:pt>
                <c:pt idx="2493">
                  <c:v>42474.041666550773</c:v>
                </c:pt>
                <c:pt idx="2494">
                  <c:v>42474.083333217437</c:v>
                </c:pt>
                <c:pt idx="2495">
                  <c:v>42474.124999884101</c:v>
                </c:pt>
                <c:pt idx="2496">
                  <c:v>42474.166666550766</c:v>
                </c:pt>
                <c:pt idx="2497">
                  <c:v>42474.20833321743</c:v>
                </c:pt>
                <c:pt idx="2498">
                  <c:v>42474.249999884094</c:v>
                </c:pt>
                <c:pt idx="2499">
                  <c:v>42474.291666550758</c:v>
                </c:pt>
                <c:pt idx="2500">
                  <c:v>42474.333333217422</c:v>
                </c:pt>
                <c:pt idx="2501">
                  <c:v>42474.374999884087</c:v>
                </c:pt>
                <c:pt idx="2502">
                  <c:v>42474.416666550751</c:v>
                </c:pt>
                <c:pt idx="2503">
                  <c:v>42474.458333217415</c:v>
                </c:pt>
                <c:pt idx="2504">
                  <c:v>42474.499999884079</c:v>
                </c:pt>
                <c:pt idx="2505">
                  <c:v>42474.541666550744</c:v>
                </c:pt>
                <c:pt idx="2506">
                  <c:v>42474.583333217408</c:v>
                </c:pt>
                <c:pt idx="2507">
                  <c:v>42474.624999884072</c:v>
                </c:pt>
                <c:pt idx="2508">
                  <c:v>42474.666666550736</c:v>
                </c:pt>
                <c:pt idx="2509">
                  <c:v>42474.708333217401</c:v>
                </c:pt>
                <c:pt idx="2510">
                  <c:v>42474.749999884065</c:v>
                </c:pt>
                <c:pt idx="2511">
                  <c:v>42474.791666550729</c:v>
                </c:pt>
                <c:pt idx="2512">
                  <c:v>42474.833333217393</c:v>
                </c:pt>
                <c:pt idx="2513">
                  <c:v>42474.874999884058</c:v>
                </c:pt>
                <c:pt idx="2514">
                  <c:v>42474.916666550722</c:v>
                </c:pt>
                <c:pt idx="2515">
                  <c:v>42474.958333217386</c:v>
                </c:pt>
                <c:pt idx="2516">
                  <c:v>42474.99999988405</c:v>
                </c:pt>
                <c:pt idx="2517">
                  <c:v>42475.041666550715</c:v>
                </c:pt>
                <c:pt idx="2518">
                  <c:v>42475.083333217379</c:v>
                </c:pt>
                <c:pt idx="2519">
                  <c:v>42475.124999884043</c:v>
                </c:pt>
                <c:pt idx="2520">
                  <c:v>42475.166666550707</c:v>
                </c:pt>
                <c:pt idx="2521">
                  <c:v>42475.208333217372</c:v>
                </c:pt>
                <c:pt idx="2522">
                  <c:v>42475.249999884036</c:v>
                </c:pt>
                <c:pt idx="2523">
                  <c:v>42475.2916665507</c:v>
                </c:pt>
                <c:pt idx="2524">
                  <c:v>42475.333333217364</c:v>
                </c:pt>
                <c:pt idx="2525">
                  <c:v>42475.374999884029</c:v>
                </c:pt>
                <c:pt idx="2526">
                  <c:v>42475.416666550693</c:v>
                </c:pt>
                <c:pt idx="2527">
                  <c:v>42475.458333217357</c:v>
                </c:pt>
                <c:pt idx="2528">
                  <c:v>42475.499999884021</c:v>
                </c:pt>
                <c:pt idx="2529">
                  <c:v>42475.541666550685</c:v>
                </c:pt>
                <c:pt idx="2530">
                  <c:v>42475.58333321735</c:v>
                </c:pt>
                <c:pt idx="2531">
                  <c:v>42475.624999884014</c:v>
                </c:pt>
                <c:pt idx="2532">
                  <c:v>42475.666666550678</c:v>
                </c:pt>
                <c:pt idx="2533">
                  <c:v>42475.708333217342</c:v>
                </c:pt>
                <c:pt idx="2534">
                  <c:v>42475.749999884007</c:v>
                </c:pt>
                <c:pt idx="2535">
                  <c:v>42475.791666550671</c:v>
                </c:pt>
                <c:pt idx="2536">
                  <c:v>42475.833333217335</c:v>
                </c:pt>
                <c:pt idx="2537">
                  <c:v>42475.874999883999</c:v>
                </c:pt>
                <c:pt idx="2538">
                  <c:v>42475.916666550664</c:v>
                </c:pt>
                <c:pt idx="2539">
                  <c:v>42475.958333217328</c:v>
                </c:pt>
                <c:pt idx="2540">
                  <c:v>42475.999999883992</c:v>
                </c:pt>
                <c:pt idx="2541">
                  <c:v>42476.041666550656</c:v>
                </c:pt>
                <c:pt idx="2542">
                  <c:v>42476.083333217321</c:v>
                </c:pt>
                <c:pt idx="2543">
                  <c:v>42476.124999883985</c:v>
                </c:pt>
                <c:pt idx="2544">
                  <c:v>42476.166666550649</c:v>
                </c:pt>
                <c:pt idx="2545">
                  <c:v>42476.208333217313</c:v>
                </c:pt>
                <c:pt idx="2546">
                  <c:v>42476.249999883978</c:v>
                </c:pt>
                <c:pt idx="2547">
                  <c:v>42476.291666550642</c:v>
                </c:pt>
                <c:pt idx="2548">
                  <c:v>42476.333333217306</c:v>
                </c:pt>
                <c:pt idx="2549">
                  <c:v>42476.37499988397</c:v>
                </c:pt>
                <c:pt idx="2550">
                  <c:v>42476.416666550635</c:v>
                </c:pt>
                <c:pt idx="2551">
                  <c:v>42476.458333217299</c:v>
                </c:pt>
                <c:pt idx="2552">
                  <c:v>42476.499999883963</c:v>
                </c:pt>
                <c:pt idx="2553">
                  <c:v>42476.541666550627</c:v>
                </c:pt>
                <c:pt idx="2554">
                  <c:v>42476.583333217292</c:v>
                </c:pt>
                <c:pt idx="2555">
                  <c:v>42476.624999883956</c:v>
                </c:pt>
                <c:pt idx="2556">
                  <c:v>42476.66666655062</c:v>
                </c:pt>
                <c:pt idx="2557">
                  <c:v>42476.708333217284</c:v>
                </c:pt>
                <c:pt idx="2558">
                  <c:v>42476.749999883948</c:v>
                </c:pt>
                <c:pt idx="2559">
                  <c:v>42476.791666550613</c:v>
                </c:pt>
                <c:pt idx="2560">
                  <c:v>42476.833333217277</c:v>
                </c:pt>
                <c:pt idx="2561">
                  <c:v>42476.874999883941</c:v>
                </c:pt>
                <c:pt idx="2562">
                  <c:v>42476.916666550605</c:v>
                </c:pt>
                <c:pt idx="2563">
                  <c:v>42476.95833321727</c:v>
                </c:pt>
                <c:pt idx="2564">
                  <c:v>42476.999999883934</c:v>
                </c:pt>
                <c:pt idx="2565">
                  <c:v>42477.041666550598</c:v>
                </c:pt>
                <c:pt idx="2566">
                  <c:v>42477.083333217262</c:v>
                </c:pt>
                <c:pt idx="2567">
                  <c:v>42477.124999883927</c:v>
                </c:pt>
                <c:pt idx="2568">
                  <c:v>42477.166666550591</c:v>
                </c:pt>
                <c:pt idx="2569">
                  <c:v>42477.208333217255</c:v>
                </c:pt>
                <c:pt idx="2570">
                  <c:v>42477.249999883919</c:v>
                </c:pt>
                <c:pt idx="2571">
                  <c:v>42477.291666550584</c:v>
                </c:pt>
                <c:pt idx="2572">
                  <c:v>42477.333333217248</c:v>
                </c:pt>
                <c:pt idx="2573">
                  <c:v>42477.374999883912</c:v>
                </c:pt>
                <c:pt idx="2574">
                  <c:v>42477.416666550576</c:v>
                </c:pt>
                <c:pt idx="2575">
                  <c:v>42477.458333217241</c:v>
                </c:pt>
                <c:pt idx="2576">
                  <c:v>42477.499999883905</c:v>
                </c:pt>
                <c:pt idx="2577">
                  <c:v>42477.541666550569</c:v>
                </c:pt>
                <c:pt idx="2578">
                  <c:v>42477.583333217233</c:v>
                </c:pt>
                <c:pt idx="2579">
                  <c:v>42477.624999883898</c:v>
                </c:pt>
                <c:pt idx="2580">
                  <c:v>42477.666666550562</c:v>
                </c:pt>
                <c:pt idx="2581">
                  <c:v>42477.708333217226</c:v>
                </c:pt>
                <c:pt idx="2582">
                  <c:v>42477.74999988389</c:v>
                </c:pt>
                <c:pt idx="2583">
                  <c:v>42477.791666550555</c:v>
                </c:pt>
                <c:pt idx="2584">
                  <c:v>42477.833333217219</c:v>
                </c:pt>
                <c:pt idx="2585">
                  <c:v>42477.874999883883</c:v>
                </c:pt>
                <c:pt idx="2586">
                  <c:v>42477.916666550547</c:v>
                </c:pt>
                <c:pt idx="2587">
                  <c:v>42477.958333217211</c:v>
                </c:pt>
                <c:pt idx="2588">
                  <c:v>42477.999999883876</c:v>
                </c:pt>
                <c:pt idx="2589">
                  <c:v>42478.04166655054</c:v>
                </c:pt>
                <c:pt idx="2590">
                  <c:v>42478.083333217204</c:v>
                </c:pt>
                <c:pt idx="2591">
                  <c:v>42478.124999883868</c:v>
                </c:pt>
                <c:pt idx="2592">
                  <c:v>42478.166666550533</c:v>
                </c:pt>
                <c:pt idx="2593">
                  <c:v>42478.208333217197</c:v>
                </c:pt>
                <c:pt idx="2594">
                  <c:v>42478.249999883861</c:v>
                </c:pt>
                <c:pt idx="2595">
                  <c:v>42478.291666550525</c:v>
                </c:pt>
                <c:pt idx="2596">
                  <c:v>42478.33333321719</c:v>
                </c:pt>
                <c:pt idx="2597">
                  <c:v>42478.374999883854</c:v>
                </c:pt>
                <c:pt idx="2598">
                  <c:v>42478.416666550518</c:v>
                </c:pt>
                <c:pt idx="2599">
                  <c:v>42478.458333217182</c:v>
                </c:pt>
                <c:pt idx="2600">
                  <c:v>42478.499999883847</c:v>
                </c:pt>
                <c:pt idx="2601">
                  <c:v>42478.541666550511</c:v>
                </c:pt>
                <c:pt idx="2602">
                  <c:v>42478.583333217175</c:v>
                </c:pt>
                <c:pt idx="2603">
                  <c:v>42478.624999883839</c:v>
                </c:pt>
                <c:pt idx="2604">
                  <c:v>42478.666666550504</c:v>
                </c:pt>
                <c:pt idx="2605">
                  <c:v>42478.708333217168</c:v>
                </c:pt>
                <c:pt idx="2606">
                  <c:v>42478.749999883832</c:v>
                </c:pt>
                <c:pt idx="2607">
                  <c:v>42478.791666550496</c:v>
                </c:pt>
                <c:pt idx="2608">
                  <c:v>42478.833333217161</c:v>
                </c:pt>
                <c:pt idx="2609">
                  <c:v>42478.874999883825</c:v>
                </c:pt>
                <c:pt idx="2610">
                  <c:v>42478.916666550489</c:v>
                </c:pt>
                <c:pt idx="2611">
                  <c:v>42478.958333217153</c:v>
                </c:pt>
                <c:pt idx="2612">
                  <c:v>42478.999999883818</c:v>
                </c:pt>
                <c:pt idx="2613">
                  <c:v>42479.041666550482</c:v>
                </c:pt>
                <c:pt idx="2614">
                  <c:v>42479.083333217146</c:v>
                </c:pt>
                <c:pt idx="2615">
                  <c:v>42479.12499988381</c:v>
                </c:pt>
                <c:pt idx="2616">
                  <c:v>42479.166666550474</c:v>
                </c:pt>
                <c:pt idx="2617">
                  <c:v>42479.208333217139</c:v>
                </c:pt>
                <c:pt idx="2618">
                  <c:v>42479.249999883803</c:v>
                </c:pt>
                <c:pt idx="2619">
                  <c:v>42479.291666550467</c:v>
                </c:pt>
                <c:pt idx="2620">
                  <c:v>42479.333333217131</c:v>
                </c:pt>
                <c:pt idx="2621">
                  <c:v>42479.374999883796</c:v>
                </c:pt>
                <c:pt idx="2622">
                  <c:v>42479.41666655046</c:v>
                </c:pt>
                <c:pt idx="2623">
                  <c:v>42479.458333217124</c:v>
                </c:pt>
                <c:pt idx="2624">
                  <c:v>42479.499999883788</c:v>
                </c:pt>
                <c:pt idx="2625">
                  <c:v>42479.541666550453</c:v>
                </c:pt>
                <c:pt idx="2626">
                  <c:v>42479.583333217117</c:v>
                </c:pt>
                <c:pt idx="2627">
                  <c:v>42479.624999883781</c:v>
                </c:pt>
                <c:pt idx="2628">
                  <c:v>42479.666666550445</c:v>
                </c:pt>
                <c:pt idx="2629">
                  <c:v>42479.70833321711</c:v>
                </c:pt>
                <c:pt idx="2630">
                  <c:v>42479.749999883774</c:v>
                </c:pt>
                <c:pt idx="2631">
                  <c:v>42479.791666550438</c:v>
                </c:pt>
                <c:pt idx="2632">
                  <c:v>42479.833333217102</c:v>
                </c:pt>
                <c:pt idx="2633">
                  <c:v>42479.874999883767</c:v>
                </c:pt>
                <c:pt idx="2634">
                  <c:v>42479.916666550431</c:v>
                </c:pt>
                <c:pt idx="2635">
                  <c:v>42479.958333217095</c:v>
                </c:pt>
                <c:pt idx="2636">
                  <c:v>42479.999999883759</c:v>
                </c:pt>
                <c:pt idx="2637">
                  <c:v>42480.041666550424</c:v>
                </c:pt>
                <c:pt idx="2638">
                  <c:v>42480.083333217088</c:v>
                </c:pt>
                <c:pt idx="2639">
                  <c:v>42480.124999883752</c:v>
                </c:pt>
                <c:pt idx="2640">
                  <c:v>42480.166666550416</c:v>
                </c:pt>
                <c:pt idx="2641">
                  <c:v>42480.208333217081</c:v>
                </c:pt>
                <c:pt idx="2642">
                  <c:v>42480.249999883745</c:v>
                </c:pt>
                <c:pt idx="2643">
                  <c:v>42480.291666550409</c:v>
                </c:pt>
                <c:pt idx="2644">
                  <c:v>42480.333333217073</c:v>
                </c:pt>
                <c:pt idx="2645">
                  <c:v>42480.374999883737</c:v>
                </c:pt>
                <c:pt idx="2646">
                  <c:v>42480.416666550402</c:v>
                </c:pt>
                <c:pt idx="2647">
                  <c:v>42480.458333217066</c:v>
                </c:pt>
                <c:pt idx="2648">
                  <c:v>42480.49999988373</c:v>
                </c:pt>
                <c:pt idx="2649">
                  <c:v>42480.541666550394</c:v>
                </c:pt>
                <c:pt idx="2650">
                  <c:v>42480.583333217059</c:v>
                </c:pt>
                <c:pt idx="2651">
                  <c:v>42480.624999883723</c:v>
                </c:pt>
                <c:pt idx="2652">
                  <c:v>42480.666666550387</c:v>
                </c:pt>
                <c:pt idx="2653">
                  <c:v>42480.708333217051</c:v>
                </c:pt>
                <c:pt idx="2654">
                  <c:v>42480.749999883716</c:v>
                </c:pt>
                <c:pt idx="2655">
                  <c:v>42480.79166655038</c:v>
                </c:pt>
                <c:pt idx="2656">
                  <c:v>42480.833333217044</c:v>
                </c:pt>
                <c:pt idx="2657">
                  <c:v>42480.874999883708</c:v>
                </c:pt>
                <c:pt idx="2658">
                  <c:v>42480.916666550373</c:v>
                </c:pt>
                <c:pt idx="2659">
                  <c:v>42480.958333217037</c:v>
                </c:pt>
                <c:pt idx="2660">
                  <c:v>42480.999999883701</c:v>
                </c:pt>
                <c:pt idx="2661">
                  <c:v>42481.041666550365</c:v>
                </c:pt>
                <c:pt idx="2662">
                  <c:v>42481.08333321703</c:v>
                </c:pt>
                <c:pt idx="2663">
                  <c:v>42481.124999883694</c:v>
                </c:pt>
                <c:pt idx="2664">
                  <c:v>42481.166666550358</c:v>
                </c:pt>
                <c:pt idx="2665">
                  <c:v>42481.208333217022</c:v>
                </c:pt>
                <c:pt idx="2666">
                  <c:v>42481.249999883687</c:v>
                </c:pt>
                <c:pt idx="2667">
                  <c:v>42481.291666550351</c:v>
                </c:pt>
                <c:pt idx="2668">
                  <c:v>42481.333333217015</c:v>
                </c:pt>
                <c:pt idx="2669">
                  <c:v>42481.374999883679</c:v>
                </c:pt>
                <c:pt idx="2670">
                  <c:v>42481.416666550344</c:v>
                </c:pt>
                <c:pt idx="2671">
                  <c:v>42481.458333217008</c:v>
                </c:pt>
                <c:pt idx="2672">
                  <c:v>42481.499999883672</c:v>
                </c:pt>
                <c:pt idx="2673">
                  <c:v>42481.541666550336</c:v>
                </c:pt>
                <c:pt idx="2674">
                  <c:v>42481.583333217</c:v>
                </c:pt>
                <c:pt idx="2675">
                  <c:v>42481.624999883665</c:v>
                </c:pt>
                <c:pt idx="2676">
                  <c:v>42481.666666550329</c:v>
                </c:pt>
                <c:pt idx="2677">
                  <c:v>42481.708333216993</c:v>
                </c:pt>
                <c:pt idx="2678">
                  <c:v>42481.749999883657</c:v>
                </c:pt>
                <c:pt idx="2679">
                  <c:v>42481.791666550322</c:v>
                </c:pt>
                <c:pt idx="2680">
                  <c:v>42481.833333216986</c:v>
                </c:pt>
                <c:pt idx="2681">
                  <c:v>42481.87499988365</c:v>
                </c:pt>
                <c:pt idx="2682">
                  <c:v>42481.916666550314</c:v>
                </c:pt>
                <c:pt idx="2683">
                  <c:v>42481.958333216979</c:v>
                </c:pt>
                <c:pt idx="2684">
                  <c:v>42481.999999883643</c:v>
                </c:pt>
                <c:pt idx="2685">
                  <c:v>42482.041666550307</c:v>
                </c:pt>
                <c:pt idx="2686">
                  <c:v>42482.083333216971</c:v>
                </c:pt>
                <c:pt idx="2687">
                  <c:v>42482.124999883636</c:v>
                </c:pt>
                <c:pt idx="2688">
                  <c:v>42482.1666665503</c:v>
                </c:pt>
                <c:pt idx="2689">
                  <c:v>42482.208333216964</c:v>
                </c:pt>
                <c:pt idx="2690">
                  <c:v>42482.249999883628</c:v>
                </c:pt>
                <c:pt idx="2691">
                  <c:v>42482.291666550293</c:v>
                </c:pt>
                <c:pt idx="2692">
                  <c:v>42482.333333216957</c:v>
                </c:pt>
                <c:pt idx="2693">
                  <c:v>42482.374999883621</c:v>
                </c:pt>
                <c:pt idx="2694">
                  <c:v>42482.416666550285</c:v>
                </c:pt>
                <c:pt idx="2695">
                  <c:v>42482.45833321695</c:v>
                </c:pt>
                <c:pt idx="2696">
                  <c:v>42482.499999883614</c:v>
                </c:pt>
                <c:pt idx="2697">
                  <c:v>42482.541666550278</c:v>
                </c:pt>
                <c:pt idx="2698">
                  <c:v>42482.583333216942</c:v>
                </c:pt>
                <c:pt idx="2699">
                  <c:v>42482.624999883607</c:v>
                </c:pt>
                <c:pt idx="2700">
                  <c:v>42482.666666550271</c:v>
                </c:pt>
                <c:pt idx="2701">
                  <c:v>42482.708333216935</c:v>
                </c:pt>
                <c:pt idx="2702">
                  <c:v>42482.749999883599</c:v>
                </c:pt>
                <c:pt idx="2703">
                  <c:v>42482.791666550263</c:v>
                </c:pt>
                <c:pt idx="2704">
                  <c:v>42482.833333216928</c:v>
                </c:pt>
                <c:pt idx="2705">
                  <c:v>42482.874999883592</c:v>
                </c:pt>
                <c:pt idx="2706">
                  <c:v>42482.916666550256</c:v>
                </c:pt>
                <c:pt idx="2707">
                  <c:v>42482.95833321692</c:v>
                </c:pt>
                <c:pt idx="2708">
                  <c:v>42482.999999883585</c:v>
                </c:pt>
                <c:pt idx="2709">
                  <c:v>42483.041666550249</c:v>
                </c:pt>
                <c:pt idx="2710">
                  <c:v>42483.083333216913</c:v>
                </c:pt>
                <c:pt idx="2711">
                  <c:v>42483.124999883577</c:v>
                </c:pt>
                <c:pt idx="2712">
                  <c:v>42483.166666550242</c:v>
                </c:pt>
                <c:pt idx="2713">
                  <c:v>42483.208333216906</c:v>
                </c:pt>
                <c:pt idx="2714">
                  <c:v>42483.24999988357</c:v>
                </c:pt>
                <c:pt idx="2715">
                  <c:v>42483.291666550234</c:v>
                </c:pt>
                <c:pt idx="2716">
                  <c:v>42483.333333216899</c:v>
                </c:pt>
                <c:pt idx="2717">
                  <c:v>42483.374999883563</c:v>
                </c:pt>
                <c:pt idx="2718">
                  <c:v>42483.416666550227</c:v>
                </c:pt>
                <c:pt idx="2719">
                  <c:v>42483.458333216891</c:v>
                </c:pt>
                <c:pt idx="2720">
                  <c:v>42483.499999883556</c:v>
                </c:pt>
                <c:pt idx="2721">
                  <c:v>42483.54166655022</c:v>
                </c:pt>
                <c:pt idx="2722">
                  <c:v>42483.583333216884</c:v>
                </c:pt>
                <c:pt idx="2723">
                  <c:v>42483.624999883548</c:v>
                </c:pt>
                <c:pt idx="2724">
                  <c:v>42483.666666550213</c:v>
                </c:pt>
                <c:pt idx="2725">
                  <c:v>42483.708333216877</c:v>
                </c:pt>
                <c:pt idx="2726">
                  <c:v>42483.749999883541</c:v>
                </c:pt>
                <c:pt idx="2727">
                  <c:v>42483.791666550205</c:v>
                </c:pt>
                <c:pt idx="2728">
                  <c:v>42483.83333321687</c:v>
                </c:pt>
                <c:pt idx="2729">
                  <c:v>42483.874999883534</c:v>
                </c:pt>
                <c:pt idx="2730">
                  <c:v>42483.916666550198</c:v>
                </c:pt>
                <c:pt idx="2731">
                  <c:v>42483.958333216862</c:v>
                </c:pt>
                <c:pt idx="2732">
                  <c:v>42483.999999883526</c:v>
                </c:pt>
                <c:pt idx="2733">
                  <c:v>42484.041666550191</c:v>
                </c:pt>
                <c:pt idx="2734">
                  <c:v>42484.083333216855</c:v>
                </c:pt>
                <c:pt idx="2735">
                  <c:v>42484.124999883519</c:v>
                </c:pt>
                <c:pt idx="2736">
                  <c:v>42484.166666550183</c:v>
                </c:pt>
                <c:pt idx="2737">
                  <c:v>42484.208333216848</c:v>
                </c:pt>
                <c:pt idx="2738">
                  <c:v>42484.249999883512</c:v>
                </c:pt>
                <c:pt idx="2739">
                  <c:v>42484.291666550176</c:v>
                </c:pt>
                <c:pt idx="2740">
                  <c:v>42484.33333321684</c:v>
                </c:pt>
                <c:pt idx="2741">
                  <c:v>42484.374999883505</c:v>
                </c:pt>
                <c:pt idx="2742">
                  <c:v>42484.416666550169</c:v>
                </c:pt>
                <c:pt idx="2743">
                  <c:v>42484.458333216833</c:v>
                </c:pt>
                <c:pt idx="2744">
                  <c:v>42484.499999883497</c:v>
                </c:pt>
                <c:pt idx="2745">
                  <c:v>42484.541666550162</c:v>
                </c:pt>
                <c:pt idx="2746">
                  <c:v>42484.583333216826</c:v>
                </c:pt>
                <c:pt idx="2747">
                  <c:v>42484.62499988349</c:v>
                </c:pt>
                <c:pt idx="2748">
                  <c:v>42484.666666550154</c:v>
                </c:pt>
                <c:pt idx="2749">
                  <c:v>42484.708333216819</c:v>
                </c:pt>
                <c:pt idx="2750">
                  <c:v>42484.749999883483</c:v>
                </c:pt>
                <c:pt idx="2751">
                  <c:v>42484.791666550147</c:v>
                </c:pt>
                <c:pt idx="2752">
                  <c:v>42484.833333216811</c:v>
                </c:pt>
                <c:pt idx="2753">
                  <c:v>42484.874999883476</c:v>
                </c:pt>
                <c:pt idx="2754">
                  <c:v>42484.91666655014</c:v>
                </c:pt>
                <c:pt idx="2755">
                  <c:v>42484.958333216804</c:v>
                </c:pt>
                <c:pt idx="2756">
                  <c:v>42484.999999883468</c:v>
                </c:pt>
                <c:pt idx="2757">
                  <c:v>42485.041666550133</c:v>
                </c:pt>
                <c:pt idx="2758">
                  <c:v>42485.083333216797</c:v>
                </c:pt>
                <c:pt idx="2759">
                  <c:v>42485.124999883461</c:v>
                </c:pt>
                <c:pt idx="2760">
                  <c:v>42485.166666550125</c:v>
                </c:pt>
                <c:pt idx="2761">
                  <c:v>42485.208333216789</c:v>
                </c:pt>
                <c:pt idx="2762">
                  <c:v>42485.249999883454</c:v>
                </c:pt>
                <c:pt idx="2763">
                  <c:v>42485.291666550118</c:v>
                </c:pt>
                <c:pt idx="2764">
                  <c:v>42485.333333216782</c:v>
                </c:pt>
                <c:pt idx="2765">
                  <c:v>42485.374999883446</c:v>
                </c:pt>
                <c:pt idx="2766">
                  <c:v>42485.416666550111</c:v>
                </c:pt>
                <c:pt idx="2767">
                  <c:v>42485.458333216775</c:v>
                </c:pt>
                <c:pt idx="2768">
                  <c:v>42485.499999883439</c:v>
                </c:pt>
                <c:pt idx="2769">
                  <c:v>42485.541666550103</c:v>
                </c:pt>
                <c:pt idx="2770">
                  <c:v>42485.583333216768</c:v>
                </c:pt>
                <c:pt idx="2771">
                  <c:v>42485.624999883432</c:v>
                </c:pt>
                <c:pt idx="2772">
                  <c:v>42485.666666550096</c:v>
                </c:pt>
                <c:pt idx="2773">
                  <c:v>42485.70833321676</c:v>
                </c:pt>
                <c:pt idx="2774">
                  <c:v>42485.749999883425</c:v>
                </c:pt>
                <c:pt idx="2775">
                  <c:v>42485.791666550089</c:v>
                </c:pt>
                <c:pt idx="2776">
                  <c:v>42485.833333216753</c:v>
                </c:pt>
                <c:pt idx="2777">
                  <c:v>42485.874999883417</c:v>
                </c:pt>
                <c:pt idx="2778">
                  <c:v>42485.916666550082</c:v>
                </c:pt>
                <c:pt idx="2779">
                  <c:v>42485.958333216746</c:v>
                </c:pt>
                <c:pt idx="2780">
                  <c:v>42485.99999988341</c:v>
                </c:pt>
                <c:pt idx="2781">
                  <c:v>42486.041666550074</c:v>
                </c:pt>
                <c:pt idx="2782">
                  <c:v>42486.083333216739</c:v>
                </c:pt>
                <c:pt idx="2783">
                  <c:v>42486.124999883403</c:v>
                </c:pt>
                <c:pt idx="2784">
                  <c:v>42486.166666550067</c:v>
                </c:pt>
                <c:pt idx="2785">
                  <c:v>42486.208333216731</c:v>
                </c:pt>
                <c:pt idx="2786">
                  <c:v>42486.249999883396</c:v>
                </c:pt>
                <c:pt idx="2787">
                  <c:v>42486.29166655006</c:v>
                </c:pt>
                <c:pt idx="2788">
                  <c:v>42486.333333216724</c:v>
                </c:pt>
                <c:pt idx="2789">
                  <c:v>42486.374999883388</c:v>
                </c:pt>
                <c:pt idx="2790">
                  <c:v>42486.416666550052</c:v>
                </c:pt>
                <c:pt idx="2791">
                  <c:v>42486.458333216717</c:v>
                </c:pt>
                <c:pt idx="2792">
                  <c:v>42486.499999883381</c:v>
                </c:pt>
                <c:pt idx="2793">
                  <c:v>42486.541666550045</c:v>
                </c:pt>
                <c:pt idx="2794">
                  <c:v>42486.583333216709</c:v>
                </c:pt>
                <c:pt idx="2795">
                  <c:v>42486.624999883374</c:v>
                </c:pt>
                <c:pt idx="2796">
                  <c:v>42486.666666550038</c:v>
                </c:pt>
                <c:pt idx="2797">
                  <c:v>42486.708333216702</c:v>
                </c:pt>
                <c:pt idx="2798">
                  <c:v>42486.749999883366</c:v>
                </c:pt>
                <c:pt idx="2799">
                  <c:v>42486.791666550031</c:v>
                </c:pt>
                <c:pt idx="2800">
                  <c:v>42486.833333216695</c:v>
                </c:pt>
                <c:pt idx="2801">
                  <c:v>42486.874999883359</c:v>
                </c:pt>
                <c:pt idx="2802">
                  <c:v>42486.916666550023</c:v>
                </c:pt>
                <c:pt idx="2803">
                  <c:v>42486.958333216688</c:v>
                </c:pt>
                <c:pt idx="2804">
                  <c:v>42486.999999883352</c:v>
                </c:pt>
                <c:pt idx="2805">
                  <c:v>42487.041666550016</c:v>
                </c:pt>
                <c:pt idx="2806">
                  <c:v>42487.08333321668</c:v>
                </c:pt>
                <c:pt idx="2807">
                  <c:v>42487.124999883345</c:v>
                </c:pt>
                <c:pt idx="2808">
                  <c:v>42487.166666550009</c:v>
                </c:pt>
                <c:pt idx="2809">
                  <c:v>42487.208333216673</c:v>
                </c:pt>
                <c:pt idx="2810">
                  <c:v>42487.249999883337</c:v>
                </c:pt>
                <c:pt idx="2811">
                  <c:v>42487.291666550002</c:v>
                </c:pt>
                <c:pt idx="2812">
                  <c:v>42487.333333216666</c:v>
                </c:pt>
                <c:pt idx="2813">
                  <c:v>42487.37499988333</c:v>
                </c:pt>
                <c:pt idx="2814">
                  <c:v>42487.416666549994</c:v>
                </c:pt>
                <c:pt idx="2815">
                  <c:v>42487.458333216659</c:v>
                </c:pt>
                <c:pt idx="2816">
                  <c:v>42487.499999883323</c:v>
                </c:pt>
                <c:pt idx="2817">
                  <c:v>42487.541666549987</c:v>
                </c:pt>
                <c:pt idx="2818">
                  <c:v>42487.583333216651</c:v>
                </c:pt>
                <c:pt idx="2819">
                  <c:v>42487.624999883315</c:v>
                </c:pt>
                <c:pt idx="2820">
                  <c:v>42487.66666654998</c:v>
                </c:pt>
                <c:pt idx="2821">
                  <c:v>42487.708333216644</c:v>
                </c:pt>
                <c:pt idx="2822">
                  <c:v>42487.749999883308</c:v>
                </c:pt>
                <c:pt idx="2823">
                  <c:v>42487.791666549972</c:v>
                </c:pt>
                <c:pt idx="2824">
                  <c:v>42487.833333216637</c:v>
                </c:pt>
                <c:pt idx="2825">
                  <c:v>42487.874999883301</c:v>
                </c:pt>
                <c:pt idx="2826">
                  <c:v>42487.916666549965</c:v>
                </c:pt>
                <c:pt idx="2827">
                  <c:v>42487.958333216629</c:v>
                </c:pt>
                <c:pt idx="2828">
                  <c:v>42487.999999883294</c:v>
                </c:pt>
                <c:pt idx="2829">
                  <c:v>42488.041666549958</c:v>
                </c:pt>
                <c:pt idx="2830">
                  <c:v>42488.083333216622</c:v>
                </c:pt>
                <c:pt idx="2831">
                  <c:v>42488.124999883286</c:v>
                </c:pt>
                <c:pt idx="2832">
                  <c:v>42488.166666549951</c:v>
                </c:pt>
                <c:pt idx="2833">
                  <c:v>42488.208333216615</c:v>
                </c:pt>
                <c:pt idx="2834">
                  <c:v>42488.249999883279</c:v>
                </c:pt>
                <c:pt idx="2835">
                  <c:v>42488.291666549943</c:v>
                </c:pt>
                <c:pt idx="2836">
                  <c:v>42488.333333216608</c:v>
                </c:pt>
                <c:pt idx="2837">
                  <c:v>42488.374999883272</c:v>
                </c:pt>
                <c:pt idx="2838">
                  <c:v>42488.416666549936</c:v>
                </c:pt>
                <c:pt idx="2839">
                  <c:v>42488.4583332166</c:v>
                </c:pt>
                <c:pt idx="2840">
                  <c:v>42488.499999883265</c:v>
                </c:pt>
                <c:pt idx="2841">
                  <c:v>42488.541666549929</c:v>
                </c:pt>
                <c:pt idx="2842">
                  <c:v>42488.583333216593</c:v>
                </c:pt>
                <c:pt idx="2843">
                  <c:v>42488.624999883257</c:v>
                </c:pt>
                <c:pt idx="2844">
                  <c:v>42488.666666549922</c:v>
                </c:pt>
                <c:pt idx="2845">
                  <c:v>42488.708333216586</c:v>
                </c:pt>
                <c:pt idx="2846">
                  <c:v>42488.74999988325</c:v>
                </c:pt>
                <c:pt idx="2847">
                  <c:v>42488.791666549914</c:v>
                </c:pt>
                <c:pt idx="2848">
                  <c:v>42488.833333216578</c:v>
                </c:pt>
                <c:pt idx="2849">
                  <c:v>42488.874999883243</c:v>
                </c:pt>
                <c:pt idx="2850">
                  <c:v>42488.916666549907</c:v>
                </c:pt>
                <c:pt idx="2851">
                  <c:v>42488.958333216571</c:v>
                </c:pt>
                <c:pt idx="2852">
                  <c:v>42488.999999883235</c:v>
                </c:pt>
                <c:pt idx="2853">
                  <c:v>42489.0416665499</c:v>
                </c:pt>
                <c:pt idx="2854">
                  <c:v>42489.083333216564</c:v>
                </c:pt>
                <c:pt idx="2855">
                  <c:v>42489.124999883228</c:v>
                </c:pt>
                <c:pt idx="2856">
                  <c:v>42489.166666549892</c:v>
                </c:pt>
                <c:pt idx="2857">
                  <c:v>42489.208333216557</c:v>
                </c:pt>
                <c:pt idx="2858">
                  <c:v>42489.249999883221</c:v>
                </c:pt>
                <c:pt idx="2859">
                  <c:v>42489.291666549885</c:v>
                </c:pt>
                <c:pt idx="2860">
                  <c:v>42489.333333216549</c:v>
                </c:pt>
                <c:pt idx="2861">
                  <c:v>42489.374999883214</c:v>
                </c:pt>
                <c:pt idx="2862">
                  <c:v>42489.416666549878</c:v>
                </c:pt>
                <c:pt idx="2863">
                  <c:v>42489.458333216542</c:v>
                </c:pt>
                <c:pt idx="2864">
                  <c:v>42489.499999883206</c:v>
                </c:pt>
                <c:pt idx="2865">
                  <c:v>42489.541666549871</c:v>
                </c:pt>
                <c:pt idx="2866">
                  <c:v>42489.583333216535</c:v>
                </c:pt>
                <c:pt idx="2867">
                  <c:v>42489.624999883199</c:v>
                </c:pt>
                <c:pt idx="2868">
                  <c:v>42489.666666549863</c:v>
                </c:pt>
                <c:pt idx="2869">
                  <c:v>42489.708333216528</c:v>
                </c:pt>
                <c:pt idx="2870">
                  <c:v>42489.749999883192</c:v>
                </c:pt>
                <c:pt idx="2871">
                  <c:v>42489.791666549856</c:v>
                </c:pt>
                <c:pt idx="2872">
                  <c:v>42489.83333321652</c:v>
                </c:pt>
                <c:pt idx="2873">
                  <c:v>42489.874999883185</c:v>
                </c:pt>
                <c:pt idx="2874">
                  <c:v>42489.916666549849</c:v>
                </c:pt>
                <c:pt idx="2875">
                  <c:v>42489.958333216513</c:v>
                </c:pt>
                <c:pt idx="2876">
                  <c:v>42489.999999883177</c:v>
                </c:pt>
                <c:pt idx="2877">
                  <c:v>42490.041666549841</c:v>
                </c:pt>
                <c:pt idx="2878">
                  <c:v>42490.083333216506</c:v>
                </c:pt>
                <c:pt idx="2879">
                  <c:v>42490.12499988317</c:v>
                </c:pt>
                <c:pt idx="2880">
                  <c:v>42490.166666549834</c:v>
                </c:pt>
                <c:pt idx="2881">
                  <c:v>42490.208333216498</c:v>
                </c:pt>
                <c:pt idx="2882">
                  <c:v>42490.249999883163</c:v>
                </c:pt>
                <c:pt idx="2883">
                  <c:v>42490.291666549827</c:v>
                </c:pt>
                <c:pt idx="2884">
                  <c:v>42490.333333216491</c:v>
                </c:pt>
                <c:pt idx="2885">
                  <c:v>42490.374999883155</c:v>
                </c:pt>
                <c:pt idx="2886">
                  <c:v>42490.41666654982</c:v>
                </c:pt>
                <c:pt idx="2887">
                  <c:v>42490.458333216484</c:v>
                </c:pt>
                <c:pt idx="2888">
                  <c:v>42490.499999883148</c:v>
                </c:pt>
                <c:pt idx="2889">
                  <c:v>42490.541666549812</c:v>
                </c:pt>
                <c:pt idx="2890">
                  <c:v>42490.583333216477</c:v>
                </c:pt>
                <c:pt idx="2891">
                  <c:v>42490.624999883141</c:v>
                </c:pt>
                <c:pt idx="2892">
                  <c:v>42490.666666549805</c:v>
                </c:pt>
                <c:pt idx="2893">
                  <c:v>42490.708333216469</c:v>
                </c:pt>
                <c:pt idx="2894">
                  <c:v>42490.749999883134</c:v>
                </c:pt>
                <c:pt idx="2895">
                  <c:v>42490.791666549798</c:v>
                </c:pt>
                <c:pt idx="2896">
                  <c:v>42490.833333216462</c:v>
                </c:pt>
                <c:pt idx="2897">
                  <c:v>42490.874999883126</c:v>
                </c:pt>
                <c:pt idx="2898">
                  <c:v>42490.916666549791</c:v>
                </c:pt>
                <c:pt idx="2899">
                  <c:v>42490.958333216455</c:v>
                </c:pt>
                <c:pt idx="2900">
                  <c:v>42490.999999883119</c:v>
                </c:pt>
                <c:pt idx="2901">
                  <c:v>42491.041666549783</c:v>
                </c:pt>
                <c:pt idx="2902">
                  <c:v>42491.083333216447</c:v>
                </c:pt>
                <c:pt idx="2903">
                  <c:v>42491.124999883112</c:v>
                </c:pt>
                <c:pt idx="2904">
                  <c:v>42491.166666549776</c:v>
                </c:pt>
                <c:pt idx="2905">
                  <c:v>42491.20833321644</c:v>
                </c:pt>
                <c:pt idx="2906">
                  <c:v>42491.249999883104</c:v>
                </c:pt>
                <c:pt idx="2907">
                  <c:v>42491.291666549769</c:v>
                </c:pt>
                <c:pt idx="2908">
                  <c:v>42491.333333216433</c:v>
                </c:pt>
                <c:pt idx="2909">
                  <c:v>42491.374999883097</c:v>
                </c:pt>
                <c:pt idx="2910">
                  <c:v>42491.416666549761</c:v>
                </c:pt>
                <c:pt idx="2911">
                  <c:v>42491.458333216426</c:v>
                </c:pt>
                <c:pt idx="2912">
                  <c:v>42491.49999988309</c:v>
                </c:pt>
                <c:pt idx="2913">
                  <c:v>42491.541666549754</c:v>
                </c:pt>
                <c:pt idx="2914">
                  <c:v>42491.583333216418</c:v>
                </c:pt>
                <c:pt idx="2915">
                  <c:v>42491.624999883083</c:v>
                </c:pt>
                <c:pt idx="2916">
                  <c:v>42491.666666549747</c:v>
                </c:pt>
                <c:pt idx="2917">
                  <c:v>42491.708333216411</c:v>
                </c:pt>
                <c:pt idx="2918">
                  <c:v>42491.749999883075</c:v>
                </c:pt>
                <c:pt idx="2919">
                  <c:v>42491.79166654974</c:v>
                </c:pt>
                <c:pt idx="2920">
                  <c:v>42491.833333216404</c:v>
                </c:pt>
                <c:pt idx="2921">
                  <c:v>42491.874999883068</c:v>
                </c:pt>
                <c:pt idx="2922">
                  <c:v>42491.916666549732</c:v>
                </c:pt>
                <c:pt idx="2923">
                  <c:v>42491.958333216397</c:v>
                </c:pt>
                <c:pt idx="2924">
                  <c:v>42491.999999883061</c:v>
                </c:pt>
                <c:pt idx="2925">
                  <c:v>42492.041666549725</c:v>
                </c:pt>
                <c:pt idx="2926">
                  <c:v>42492.083333216389</c:v>
                </c:pt>
                <c:pt idx="2927">
                  <c:v>42492.124999883054</c:v>
                </c:pt>
                <c:pt idx="2928">
                  <c:v>42492.166666549718</c:v>
                </c:pt>
                <c:pt idx="2929">
                  <c:v>42492.208333216382</c:v>
                </c:pt>
                <c:pt idx="2930">
                  <c:v>42492.249999883046</c:v>
                </c:pt>
                <c:pt idx="2931">
                  <c:v>42492.29166654971</c:v>
                </c:pt>
                <c:pt idx="2932">
                  <c:v>42492.333333216375</c:v>
                </c:pt>
                <c:pt idx="2933">
                  <c:v>42492.374999883039</c:v>
                </c:pt>
                <c:pt idx="2934">
                  <c:v>42492.416666549703</c:v>
                </c:pt>
                <c:pt idx="2935">
                  <c:v>42492.458333216367</c:v>
                </c:pt>
                <c:pt idx="2936">
                  <c:v>42492.499999883032</c:v>
                </c:pt>
                <c:pt idx="2937">
                  <c:v>42492.541666549696</c:v>
                </c:pt>
                <c:pt idx="2938">
                  <c:v>42492.58333321636</c:v>
                </c:pt>
                <c:pt idx="2939">
                  <c:v>42492.624999883024</c:v>
                </c:pt>
                <c:pt idx="2940">
                  <c:v>42492.666666549689</c:v>
                </c:pt>
                <c:pt idx="2941">
                  <c:v>42492.708333216353</c:v>
                </c:pt>
                <c:pt idx="2942">
                  <c:v>42492.749999883017</c:v>
                </c:pt>
                <c:pt idx="2943">
                  <c:v>42492.791666549681</c:v>
                </c:pt>
                <c:pt idx="2944">
                  <c:v>42492.833333216346</c:v>
                </c:pt>
                <c:pt idx="2945">
                  <c:v>42492.87499988301</c:v>
                </c:pt>
                <c:pt idx="2946">
                  <c:v>42492.916666549674</c:v>
                </c:pt>
                <c:pt idx="2947">
                  <c:v>42492.958333216338</c:v>
                </c:pt>
                <c:pt idx="2948">
                  <c:v>42492.999999883003</c:v>
                </c:pt>
                <c:pt idx="2949">
                  <c:v>42493.041666549667</c:v>
                </c:pt>
                <c:pt idx="2950">
                  <c:v>42493.083333216331</c:v>
                </c:pt>
                <c:pt idx="2951">
                  <c:v>42493.124999882995</c:v>
                </c:pt>
                <c:pt idx="2952">
                  <c:v>42493.16666654966</c:v>
                </c:pt>
                <c:pt idx="2953">
                  <c:v>42493.208333216324</c:v>
                </c:pt>
                <c:pt idx="2954">
                  <c:v>42493.249999882988</c:v>
                </c:pt>
                <c:pt idx="2955">
                  <c:v>42493.291666549652</c:v>
                </c:pt>
                <c:pt idx="2956">
                  <c:v>42493.333333216317</c:v>
                </c:pt>
                <c:pt idx="2957">
                  <c:v>42493.374999882981</c:v>
                </c:pt>
                <c:pt idx="2958">
                  <c:v>42493.416666549645</c:v>
                </c:pt>
                <c:pt idx="2959">
                  <c:v>42493.458333216309</c:v>
                </c:pt>
                <c:pt idx="2960">
                  <c:v>42493.499999882973</c:v>
                </c:pt>
                <c:pt idx="2961">
                  <c:v>42493.541666549638</c:v>
                </c:pt>
                <c:pt idx="2962">
                  <c:v>42493.583333216302</c:v>
                </c:pt>
                <c:pt idx="2963">
                  <c:v>42493.624999882966</c:v>
                </c:pt>
                <c:pt idx="2964">
                  <c:v>42493.66666654963</c:v>
                </c:pt>
                <c:pt idx="2965">
                  <c:v>42493.708333216295</c:v>
                </c:pt>
                <c:pt idx="2966">
                  <c:v>42493.749999882959</c:v>
                </c:pt>
                <c:pt idx="2967">
                  <c:v>42493.791666549623</c:v>
                </c:pt>
                <c:pt idx="2968">
                  <c:v>42493.833333216287</c:v>
                </c:pt>
                <c:pt idx="2969">
                  <c:v>42493.874999882952</c:v>
                </c:pt>
                <c:pt idx="2970">
                  <c:v>42493.916666549616</c:v>
                </c:pt>
                <c:pt idx="2971">
                  <c:v>42493.95833321628</c:v>
                </c:pt>
                <c:pt idx="2972">
                  <c:v>42493.999999882944</c:v>
                </c:pt>
                <c:pt idx="2973">
                  <c:v>42494.041666549609</c:v>
                </c:pt>
                <c:pt idx="2974">
                  <c:v>42494.083333216273</c:v>
                </c:pt>
                <c:pt idx="2975">
                  <c:v>42494.124999882937</c:v>
                </c:pt>
                <c:pt idx="2976">
                  <c:v>42494.166666549601</c:v>
                </c:pt>
                <c:pt idx="2977">
                  <c:v>42494.208333216266</c:v>
                </c:pt>
                <c:pt idx="2978">
                  <c:v>42494.24999988293</c:v>
                </c:pt>
                <c:pt idx="2979">
                  <c:v>42494.291666549594</c:v>
                </c:pt>
                <c:pt idx="2980">
                  <c:v>42494.333333216258</c:v>
                </c:pt>
                <c:pt idx="2981">
                  <c:v>42494.374999882923</c:v>
                </c:pt>
                <c:pt idx="2982">
                  <c:v>42494.416666549587</c:v>
                </c:pt>
                <c:pt idx="2983">
                  <c:v>42494.458333216251</c:v>
                </c:pt>
                <c:pt idx="2984">
                  <c:v>42494.499999882915</c:v>
                </c:pt>
                <c:pt idx="2985">
                  <c:v>42494.54166654958</c:v>
                </c:pt>
                <c:pt idx="2986">
                  <c:v>42494.583333216244</c:v>
                </c:pt>
                <c:pt idx="2987">
                  <c:v>42494.624999882908</c:v>
                </c:pt>
                <c:pt idx="2988">
                  <c:v>42494.666666549572</c:v>
                </c:pt>
                <c:pt idx="2989">
                  <c:v>42494.708333216236</c:v>
                </c:pt>
                <c:pt idx="2990">
                  <c:v>42494.749999882901</c:v>
                </c:pt>
                <c:pt idx="2991">
                  <c:v>42494.791666549565</c:v>
                </c:pt>
                <c:pt idx="2992">
                  <c:v>42494.833333216229</c:v>
                </c:pt>
                <c:pt idx="2993">
                  <c:v>42494.874999882893</c:v>
                </c:pt>
                <c:pt idx="2994">
                  <c:v>42494.916666549558</c:v>
                </c:pt>
                <c:pt idx="2995">
                  <c:v>42494.958333216222</c:v>
                </c:pt>
                <c:pt idx="2996">
                  <c:v>42494.999999882886</c:v>
                </c:pt>
                <c:pt idx="2997">
                  <c:v>42495.04166654955</c:v>
                </c:pt>
                <c:pt idx="2998">
                  <c:v>42495.083333216215</c:v>
                </c:pt>
                <c:pt idx="2999">
                  <c:v>42495.124999882879</c:v>
                </c:pt>
                <c:pt idx="3000">
                  <c:v>42495.166666549543</c:v>
                </c:pt>
                <c:pt idx="3001">
                  <c:v>42495.208333216207</c:v>
                </c:pt>
                <c:pt idx="3002">
                  <c:v>42495.249999882872</c:v>
                </c:pt>
                <c:pt idx="3003">
                  <c:v>42495.291666549536</c:v>
                </c:pt>
                <c:pt idx="3004">
                  <c:v>42495.3333332162</c:v>
                </c:pt>
                <c:pt idx="3005">
                  <c:v>42495.374999882864</c:v>
                </c:pt>
                <c:pt idx="3006">
                  <c:v>42495.416666549529</c:v>
                </c:pt>
                <c:pt idx="3007">
                  <c:v>42495.458333216193</c:v>
                </c:pt>
                <c:pt idx="3008">
                  <c:v>42495.499999882857</c:v>
                </c:pt>
                <c:pt idx="3009">
                  <c:v>42495.541666549521</c:v>
                </c:pt>
                <c:pt idx="3010">
                  <c:v>42495.583333216186</c:v>
                </c:pt>
                <c:pt idx="3011">
                  <c:v>42495.62499988285</c:v>
                </c:pt>
                <c:pt idx="3012">
                  <c:v>42495.666666549514</c:v>
                </c:pt>
                <c:pt idx="3013">
                  <c:v>42495.708333216178</c:v>
                </c:pt>
                <c:pt idx="3014">
                  <c:v>42495.749999882843</c:v>
                </c:pt>
                <c:pt idx="3015">
                  <c:v>42495.791666549507</c:v>
                </c:pt>
                <c:pt idx="3016">
                  <c:v>42495.833333216171</c:v>
                </c:pt>
                <c:pt idx="3017">
                  <c:v>42495.874999882835</c:v>
                </c:pt>
                <c:pt idx="3018">
                  <c:v>42495.916666549499</c:v>
                </c:pt>
                <c:pt idx="3019">
                  <c:v>42495.958333216164</c:v>
                </c:pt>
                <c:pt idx="3020">
                  <c:v>42495.999999882828</c:v>
                </c:pt>
                <c:pt idx="3021">
                  <c:v>42496.041666549492</c:v>
                </c:pt>
                <c:pt idx="3022">
                  <c:v>42496.083333216156</c:v>
                </c:pt>
                <c:pt idx="3023">
                  <c:v>42496.124999882821</c:v>
                </c:pt>
                <c:pt idx="3024">
                  <c:v>42496.166666549485</c:v>
                </c:pt>
                <c:pt idx="3025">
                  <c:v>42496.208333216149</c:v>
                </c:pt>
                <c:pt idx="3026">
                  <c:v>42496.249999882813</c:v>
                </c:pt>
                <c:pt idx="3027">
                  <c:v>42496.291666549478</c:v>
                </c:pt>
                <c:pt idx="3028">
                  <c:v>42496.333333216142</c:v>
                </c:pt>
                <c:pt idx="3029">
                  <c:v>42496.374999882806</c:v>
                </c:pt>
                <c:pt idx="3030">
                  <c:v>42496.41666654947</c:v>
                </c:pt>
                <c:pt idx="3031">
                  <c:v>42496.458333216135</c:v>
                </c:pt>
                <c:pt idx="3032">
                  <c:v>42496.499999882799</c:v>
                </c:pt>
                <c:pt idx="3033">
                  <c:v>42496.541666549463</c:v>
                </c:pt>
                <c:pt idx="3034">
                  <c:v>42496.583333216127</c:v>
                </c:pt>
                <c:pt idx="3035">
                  <c:v>42496.624999882792</c:v>
                </c:pt>
                <c:pt idx="3036">
                  <c:v>42496.666666549456</c:v>
                </c:pt>
                <c:pt idx="3037">
                  <c:v>42496.70833321612</c:v>
                </c:pt>
                <c:pt idx="3038">
                  <c:v>42496.749999882784</c:v>
                </c:pt>
                <c:pt idx="3039">
                  <c:v>42496.791666549449</c:v>
                </c:pt>
                <c:pt idx="3040">
                  <c:v>42496.833333216113</c:v>
                </c:pt>
                <c:pt idx="3041">
                  <c:v>42496.874999882777</c:v>
                </c:pt>
                <c:pt idx="3042">
                  <c:v>42496.916666549441</c:v>
                </c:pt>
                <c:pt idx="3043">
                  <c:v>42496.958333216106</c:v>
                </c:pt>
                <c:pt idx="3044">
                  <c:v>42496.99999988277</c:v>
                </c:pt>
                <c:pt idx="3045">
                  <c:v>42497.041666549434</c:v>
                </c:pt>
                <c:pt idx="3046">
                  <c:v>42497.083333216098</c:v>
                </c:pt>
                <c:pt idx="3047">
                  <c:v>42497.124999882762</c:v>
                </c:pt>
                <c:pt idx="3048">
                  <c:v>42497.166666549427</c:v>
                </c:pt>
                <c:pt idx="3049">
                  <c:v>42497.208333216091</c:v>
                </c:pt>
                <c:pt idx="3050">
                  <c:v>42497.249999882755</c:v>
                </c:pt>
                <c:pt idx="3051">
                  <c:v>42497.291666549419</c:v>
                </c:pt>
                <c:pt idx="3052">
                  <c:v>42497.333333216084</c:v>
                </c:pt>
                <c:pt idx="3053">
                  <c:v>42497.374999882748</c:v>
                </c:pt>
                <c:pt idx="3054">
                  <c:v>42497.416666549412</c:v>
                </c:pt>
                <c:pt idx="3055">
                  <c:v>42497.458333216076</c:v>
                </c:pt>
                <c:pt idx="3056">
                  <c:v>42497.499999882741</c:v>
                </c:pt>
                <c:pt idx="3057">
                  <c:v>42497.541666549405</c:v>
                </c:pt>
                <c:pt idx="3058">
                  <c:v>42497.583333216069</c:v>
                </c:pt>
                <c:pt idx="3059">
                  <c:v>42497.624999882733</c:v>
                </c:pt>
                <c:pt idx="3060">
                  <c:v>42497.666666549398</c:v>
                </c:pt>
                <c:pt idx="3061">
                  <c:v>42497.708333216062</c:v>
                </c:pt>
                <c:pt idx="3062">
                  <c:v>42497.749999882726</c:v>
                </c:pt>
                <c:pt idx="3063">
                  <c:v>42497.79166654939</c:v>
                </c:pt>
                <c:pt idx="3064">
                  <c:v>42497.833333216055</c:v>
                </c:pt>
                <c:pt idx="3065">
                  <c:v>42497.874999882719</c:v>
                </c:pt>
                <c:pt idx="3066">
                  <c:v>42497.916666549383</c:v>
                </c:pt>
                <c:pt idx="3067">
                  <c:v>42497.958333216047</c:v>
                </c:pt>
                <c:pt idx="3068">
                  <c:v>42497.999999882712</c:v>
                </c:pt>
                <c:pt idx="3069">
                  <c:v>42498.041666549376</c:v>
                </c:pt>
                <c:pt idx="3070">
                  <c:v>42498.08333321604</c:v>
                </c:pt>
                <c:pt idx="3071">
                  <c:v>42498.124999882704</c:v>
                </c:pt>
                <c:pt idx="3072">
                  <c:v>42498.166666549369</c:v>
                </c:pt>
                <c:pt idx="3073">
                  <c:v>42498.208333216033</c:v>
                </c:pt>
                <c:pt idx="3074">
                  <c:v>42498.249999882697</c:v>
                </c:pt>
                <c:pt idx="3075">
                  <c:v>42498.291666549361</c:v>
                </c:pt>
                <c:pt idx="3076">
                  <c:v>42498.333333216025</c:v>
                </c:pt>
                <c:pt idx="3077">
                  <c:v>42498.37499988269</c:v>
                </c:pt>
                <c:pt idx="3078">
                  <c:v>42498.416666549354</c:v>
                </c:pt>
                <c:pt idx="3079">
                  <c:v>42498.458333216018</c:v>
                </c:pt>
                <c:pt idx="3080">
                  <c:v>42498.499999882682</c:v>
                </c:pt>
                <c:pt idx="3081">
                  <c:v>42498.541666549347</c:v>
                </c:pt>
                <c:pt idx="3082">
                  <c:v>42498.583333216011</c:v>
                </c:pt>
                <c:pt idx="3083">
                  <c:v>42498.624999882675</c:v>
                </c:pt>
                <c:pt idx="3084">
                  <c:v>42498.666666549339</c:v>
                </c:pt>
                <c:pt idx="3085">
                  <c:v>42498.708333216004</c:v>
                </c:pt>
                <c:pt idx="3086">
                  <c:v>42498.749999882668</c:v>
                </c:pt>
                <c:pt idx="3087">
                  <c:v>42498.791666549332</c:v>
                </c:pt>
                <c:pt idx="3088">
                  <c:v>42498.833333215996</c:v>
                </c:pt>
                <c:pt idx="3089">
                  <c:v>42498.874999882661</c:v>
                </c:pt>
                <c:pt idx="3090">
                  <c:v>42498.916666549325</c:v>
                </c:pt>
                <c:pt idx="3091">
                  <c:v>42498.958333215989</c:v>
                </c:pt>
                <c:pt idx="3092">
                  <c:v>42498.999999882653</c:v>
                </c:pt>
                <c:pt idx="3093">
                  <c:v>42499.041666549318</c:v>
                </c:pt>
                <c:pt idx="3094">
                  <c:v>42499.083333215982</c:v>
                </c:pt>
                <c:pt idx="3095">
                  <c:v>42499.124999882646</c:v>
                </c:pt>
                <c:pt idx="3096">
                  <c:v>42499.16666654931</c:v>
                </c:pt>
                <c:pt idx="3097">
                  <c:v>42499.208333215975</c:v>
                </c:pt>
                <c:pt idx="3098">
                  <c:v>42499.249999882639</c:v>
                </c:pt>
                <c:pt idx="3099">
                  <c:v>42499.291666549303</c:v>
                </c:pt>
                <c:pt idx="3100">
                  <c:v>42499.333333215967</c:v>
                </c:pt>
                <c:pt idx="3101">
                  <c:v>42499.374999882632</c:v>
                </c:pt>
                <c:pt idx="3102">
                  <c:v>42499.416666549296</c:v>
                </c:pt>
                <c:pt idx="3103">
                  <c:v>42499.45833321596</c:v>
                </c:pt>
                <c:pt idx="3104">
                  <c:v>42499.499999882624</c:v>
                </c:pt>
                <c:pt idx="3105">
                  <c:v>42499.541666549288</c:v>
                </c:pt>
                <c:pt idx="3106">
                  <c:v>42499.583333215953</c:v>
                </c:pt>
                <c:pt idx="3107">
                  <c:v>42499.624999882617</c:v>
                </c:pt>
                <c:pt idx="3108">
                  <c:v>42499.666666549281</c:v>
                </c:pt>
                <c:pt idx="3109">
                  <c:v>42499.708333215945</c:v>
                </c:pt>
                <c:pt idx="3110">
                  <c:v>42499.74999988261</c:v>
                </c:pt>
                <c:pt idx="3111">
                  <c:v>42499.791666549274</c:v>
                </c:pt>
                <c:pt idx="3112">
                  <c:v>42499.833333215938</c:v>
                </c:pt>
                <c:pt idx="3113">
                  <c:v>42499.874999882602</c:v>
                </c:pt>
                <c:pt idx="3114">
                  <c:v>42499.916666549267</c:v>
                </c:pt>
                <c:pt idx="3115">
                  <c:v>42499.958333215931</c:v>
                </c:pt>
                <c:pt idx="3116">
                  <c:v>42499.999999882595</c:v>
                </c:pt>
                <c:pt idx="3117">
                  <c:v>42500.041666549259</c:v>
                </c:pt>
                <c:pt idx="3118">
                  <c:v>42500.083333215924</c:v>
                </c:pt>
                <c:pt idx="3119">
                  <c:v>42500.124999882588</c:v>
                </c:pt>
                <c:pt idx="3120">
                  <c:v>42500.166666549252</c:v>
                </c:pt>
                <c:pt idx="3121">
                  <c:v>42500.208333215916</c:v>
                </c:pt>
                <c:pt idx="3122">
                  <c:v>42500.249999882581</c:v>
                </c:pt>
                <c:pt idx="3123">
                  <c:v>42500.291666549245</c:v>
                </c:pt>
                <c:pt idx="3124">
                  <c:v>42500.333333215909</c:v>
                </c:pt>
                <c:pt idx="3125">
                  <c:v>42500.374999882573</c:v>
                </c:pt>
                <c:pt idx="3126">
                  <c:v>42500.416666549238</c:v>
                </c:pt>
                <c:pt idx="3127">
                  <c:v>42500.458333215902</c:v>
                </c:pt>
                <c:pt idx="3128">
                  <c:v>42500.499999882566</c:v>
                </c:pt>
                <c:pt idx="3129">
                  <c:v>42500.54166654923</c:v>
                </c:pt>
                <c:pt idx="3130">
                  <c:v>42500.583333215895</c:v>
                </c:pt>
                <c:pt idx="3131">
                  <c:v>42500.624999882559</c:v>
                </c:pt>
                <c:pt idx="3132">
                  <c:v>42500.666666549223</c:v>
                </c:pt>
                <c:pt idx="3133">
                  <c:v>42500.708333215887</c:v>
                </c:pt>
                <c:pt idx="3134">
                  <c:v>42500.749999882551</c:v>
                </c:pt>
                <c:pt idx="3135">
                  <c:v>42500.791666549216</c:v>
                </c:pt>
                <c:pt idx="3136">
                  <c:v>42500.83333321588</c:v>
                </c:pt>
                <c:pt idx="3137">
                  <c:v>42500.874999882544</c:v>
                </c:pt>
                <c:pt idx="3138">
                  <c:v>42500.916666549208</c:v>
                </c:pt>
                <c:pt idx="3139">
                  <c:v>42500.958333215873</c:v>
                </c:pt>
                <c:pt idx="3140">
                  <c:v>42500.999999882537</c:v>
                </c:pt>
                <c:pt idx="3141">
                  <c:v>42501.041666549201</c:v>
                </c:pt>
                <c:pt idx="3142">
                  <c:v>42501.083333215865</c:v>
                </c:pt>
                <c:pt idx="3143">
                  <c:v>42501.12499988253</c:v>
                </c:pt>
                <c:pt idx="3144">
                  <c:v>42501.166666549194</c:v>
                </c:pt>
                <c:pt idx="3145">
                  <c:v>42501.208333215858</c:v>
                </c:pt>
                <c:pt idx="3146">
                  <c:v>42501.249999882522</c:v>
                </c:pt>
                <c:pt idx="3147">
                  <c:v>42501.291666549187</c:v>
                </c:pt>
                <c:pt idx="3148">
                  <c:v>42501.333333215851</c:v>
                </c:pt>
                <c:pt idx="3149">
                  <c:v>42501.374999882515</c:v>
                </c:pt>
                <c:pt idx="3150">
                  <c:v>42501.416666549179</c:v>
                </c:pt>
                <c:pt idx="3151">
                  <c:v>42501.458333215844</c:v>
                </c:pt>
                <c:pt idx="3152">
                  <c:v>42501.499999882508</c:v>
                </c:pt>
                <c:pt idx="3153">
                  <c:v>42501.541666549172</c:v>
                </c:pt>
                <c:pt idx="3154">
                  <c:v>42501.583333215836</c:v>
                </c:pt>
                <c:pt idx="3155">
                  <c:v>42501.624999882501</c:v>
                </c:pt>
                <c:pt idx="3156">
                  <c:v>42501.666666549165</c:v>
                </c:pt>
                <c:pt idx="3157">
                  <c:v>42501.708333215829</c:v>
                </c:pt>
                <c:pt idx="3158">
                  <c:v>42501.749999882493</c:v>
                </c:pt>
                <c:pt idx="3159">
                  <c:v>42501.791666549158</c:v>
                </c:pt>
                <c:pt idx="3160">
                  <c:v>42501.833333215822</c:v>
                </c:pt>
                <c:pt idx="3161">
                  <c:v>42501.874999882486</c:v>
                </c:pt>
                <c:pt idx="3162">
                  <c:v>42501.91666654915</c:v>
                </c:pt>
                <c:pt idx="3163">
                  <c:v>42501.958333215814</c:v>
                </c:pt>
                <c:pt idx="3164">
                  <c:v>42501.999999882479</c:v>
                </c:pt>
                <c:pt idx="3165">
                  <c:v>42502.041666549143</c:v>
                </c:pt>
                <c:pt idx="3166">
                  <c:v>42502.083333215807</c:v>
                </c:pt>
                <c:pt idx="3167">
                  <c:v>42502.124999882471</c:v>
                </c:pt>
                <c:pt idx="3168">
                  <c:v>42502.166666549136</c:v>
                </c:pt>
                <c:pt idx="3169">
                  <c:v>42502.2083332158</c:v>
                </c:pt>
                <c:pt idx="3170">
                  <c:v>42502.249999882464</c:v>
                </c:pt>
                <c:pt idx="3171">
                  <c:v>42502.291666549128</c:v>
                </c:pt>
                <c:pt idx="3172">
                  <c:v>42502.333333215793</c:v>
                </c:pt>
                <c:pt idx="3173">
                  <c:v>42502.374999882457</c:v>
                </c:pt>
                <c:pt idx="3174">
                  <c:v>42502.416666549121</c:v>
                </c:pt>
                <c:pt idx="3175">
                  <c:v>42502.458333215785</c:v>
                </c:pt>
                <c:pt idx="3176">
                  <c:v>42502.49999988245</c:v>
                </c:pt>
                <c:pt idx="3177">
                  <c:v>42502.541666549114</c:v>
                </c:pt>
                <c:pt idx="3178">
                  <c:v>42502.583333215778</c:v>
                </c:pt>
                <c:pt idx="3179">
                  <c:v>42502.624999882442</c:v>
                </c:pt>
                <c:pt idx="3180">
                  <c:v>42502.666666549107</c:v>
                </c:pt>
                <c:pt idx="3181">
                  <c:v>42502.708333215771</c:v>
                </c:pt>
                <c:pt idx="3182">
                  <c:v>42502.749999882435</c:v>
                </c:pt>
                <c:pt idx="3183">
                  <c:v>42502.791666549099</c:v>
                </c:pt>
                <c:pt idx="3184">
                  <c:v>42502.833333215764</c:v>
                </c:pt>
                <c:pt idx="3185">
                  <c:v>42502.874999882428</c:v>
                </c:pt>
                <c:pt idx="3186">
                  <c:v>42502.916666549092</c:v>
                </c:pt>
                <c:pt idx="3187">
                  <c:v>42502.958333215756</c:v>
                </c:pt>
                <c:pt idx="3188">
                  <c:v>42502.999999882421</c:v>
                </c:pt>
                <c:pt idx="3189">
                  <c:v>42503.041666549085</c:v>
                </c:pt>
                <c:pt idx="3190">
                  <c:v>42503.083333215749</c:v>
                </c:pt>
                <c:pt idx="3191">
                  <c:v>42503.124999882413</c:v>
                </c:pt>
                <c:pt idx="3192">
                  <c:v>42503.166666549077</c:v>
                </c:pt>
                <c:pt idx="3193">
                  <c:v>42503.208333215742</c:v>
                </c:pt>
                <c:pt idx="3194">
                  <c:v>42503.249999882406</c:v>
                </c:pt>
                <c:pt idx="3195">
                  <c:v>42503.29166654907</c:v>
                </c:pt>
                <c:pt idx="3196">
                  <c:v>42503.333333215734</c:v>
                </c:pt>
                <c:pt idx="3197">
                  <c:v>42503.374999882399</c:v>
                </c:pt>
                <c:pt idx="3198">
                  <c:v>42503.416666549063</c:v>
                </c:pt>
                <c:pt idx="3199">
                  <c:v>42503.458333215727</c:v>
                </c:pt>
                <c:pt idx="3200">
                  <c:v>42503.499999882391</c:v>
                </c:pt>
                <c:pt idx="3201">
                  <c:v>42503.541666549056</c:v>
                </c:pt>
                <c:pt idx="3202">
                  <c:v>42503.58333321572</c:v>
                </c:pt>
                <c:pt idx="3203">
                  <c:v>42503.624999882384</c:v>
                </c:pt>
                <c:pt idx="3204">
                  <c:v>42503.666666549048</c:v>
                </c:pt>
                <c:pt idx="3205">
                  <c:v>42503.708333215713</c:v>
                </c:pt>
                <c:pt idx="3206">
                  <c:v>42503.749999882377</c:v>
                </c:pt>
                <c:pt idx="3207">
                  <c:v>42503.791666549041</c:v>
                </c:pt>
                <c:pt idx="3208">
                  <c:v>42503.833333215705</c:v>
                </c:pt>
                <c:pt idx="3209">
                  <c:v>42503.87499988237</c:v>
                </c:pt>
                <c:pt idx="3210">
                  <c:v>42503.916666549034</c:v>
                </c:pt>
                <c:pt idx="3211">
                  <c:v>42503.958333215698</c:v>
                </c:pt>
                <c:pt idx="3212">
                  <c:v>42503.999999882362</c:v>
                </c:pt>
                <c:pt idx="3213">
                  <c:v>42504.041666549027</c:v>
                </c:pt>
                <c:pt idx="3214">
                  <c:v>42504.083333215691</c:v>
                </c:pt>
                <c:pt idx="3215">
                  <c:v>42504.124999882355</c:v>
                </c:pt>
                <c:pt idx="3216">
                  <c:v>42504.166666549019</c:v>
                </c:pt>
                <c:pt idx="3217">
                  <c:v>42504.208333215684</c:v>
                </c:pt>
                <c:pt idx="3218">
                  <c:v>42504.249999882348</c:v>
                </c:pt>
                <c:pt idx="3219">
                  <c:v>42504.291666549012</c:v>
                </c:pt>
                <c:pt idx="3220">
                  <c:v>42504.333333215676</c:v>
                </c:pt>
                <c:pt idx="3221">
                  <c:v>42504.37499988234</c:v>
                </c:pt>
                <c:pt idx="3222">
                  <c:v>42504.416666549005</c:v>
                </c:pt>
                <c:pt idx="3223">
                  <c:v>42504.458333215669</c:v>
                </c:pt>
                <c:pt idx="3224">
                  <c:v>42504.499999882333</c:v>
                </c:pt>
                <c:pt idx="3225">
                  <c:v>42504.541666548997</c:v>
                </c:pt>
                <c:pt idx="3226">
                  <c:v>42504.583333215662</c:v>
                </c:pt>
                <c:pt idx="3227">
                  <c:v>42504.624999882326</c:v>
                </c:pt>
                <c:pt idx="3228">
                  <c:v>42504.66666654899</c:v>
                </c:pt>
                <c:pt idx="3229">
                  <c:v>42504.708333215654</c:v>
                </c:pt>
                <c:pt idx="3230">
                  <c:v>42504.749999882319</c:v>
                </c:pt>
                <c:pt idx="3231">
                  <c:v>42504.791666548983</c:v>
                </c:pt>
                <c:pt idx="3232">
                  <c:v>42504.833333215647</c:v>
                </c:pt>
                <c:pt idx="3233">
                  <c:v>42504.874999882311</c:v>
                </c:pt>
                <c:pt idx="3234">
                  <c:v>42504.916666548976</c:v>
                </c:pt>
                <c:pt idx="3235">
                  <c:v>42504.95833321564</c:v>
                </c:pt>
                <c:pt idx="3236">
                  <c:v>42504.999999882304</c:v>
                </c:pt>
                <c:pt idx="3237">
                  <c:v>42505.041666548968</c:v>
                </c:pt>
                <c:pt idx="3238">
                  <c:v>42505.083333215633</c:v>
                </c:pt>
                <c:pt idx="3239">
                  <c:v>42505.124999882297</c:v>
                </c:pt>
                <c:pt idx="3240">
                  <c:v>42505.166666548961</c:v>
                </c:pt>
                <c:pt idx="3241">
                  <c:v>42505.208333215625</c:v>
                </c:pt>
                <c:pt idx="3242">
                  <c:v>42505.24999988229</c:v>
                </c:pt>
                <c:pt idx="3243">
                  <c:v>42505.291666548954</c:v>
                </c:pt>
                <c:pt idx="3244">
                  <c:v>42505.333333215618</c:v>
                </c:pt>
                <c:pt idx="3245">
                  <c:v>42505.374999882282</c:v>
                </c:pt>
                <c:pt idx="3246">
                  <c:v>42505.416666548947</c:v>
                </c:pt>
                <c:pt idx="3247">
                  <c:v>42505.458333215611</c:v>
                </c:pt>
                <c:pt idx="3248">
                  <c:v>42505.499999882275</c:v>
                </c:pt>
                <c:pt idx="3249">
                  <c:v>42505.541666548939</c:v>
                </c:pt>
                <c:pt idx="3250">
                  <c:v>42505.583333215603</c:v>
                </c:pt>
                <c:pt idx="3251">
                  <c:v>42505.624999882268</c:v>
                </c:pt>
                <c:pt idx="3252">
                  <c:v>42505.666666548932</c:v>
                </c:pt>
                <c:pt idx="3253">
                  <c:v>42505.708333215596</c:v>
                </c:pt>
                <c:pt idx="3254">
                  <c:v>42505.74999988226</c:v>
                </c:pt>
                <c:pt idx="3255">
                  <c:v>42505.791666548925</c:v>
                </c:pt>
                <c:pt idx="3256">
                  <c:v>42505.833333215589</c:v>
                </c:pt>
                <c:pt idx="3257">
                  <c:v>42505.874999882253</c:v>
                </c:pt>
                <c:pt idx="3258">
                  <c:v>42505.916666548917</c:v>
                </c:pt>
                <c:pt idx="3259">
                  <c:v>42505.958333215582</c:v>
                </c:pt>
                <c:pt idx="3260">
                  <c:v>42505.999999882246</c:v>
                </c:pt>
                <c:pt idx="3261">
                  <c:v>42506.04166654891</c:v>
                </c:pt>
                <c:pt idx="3262">
                  <c:v>42506.083333215574</c:v>
                </c:pt>
                <c:pt idx="3263">
                  <c:v>42506.124999882239</c:v>
                </c:pt>
                <c:pt idx="3264">
                  <c:v>42506.166666548903</c:v>
                </c:pt>
                <c:pt idx="3265">
                  <c:v>42506.208333215567</c:v>
                </c:pt>
                <c:pt idx="3266">
                  <c:v>42506.249999882231</c:v>
                </c:pt>
                <c:pt idx="3267">
                  <c:v>42506.291666548896</c:v>
                </c:pt>
                <c:pt idx="3268">
                  <c:v>42506.33333321556</c:v>
                </c:pt>
                <c:pt idx="3269">
                  <c:v>42506.374999882224</c:v>
                </c:pt>
                <c:pt idx="3270">
                  <c:v>42506.416666548888</c:v>
                </c:pt>
                <c:pt idx="3271">
                  <c:v>42506.458333215553</c:v>
                </c:pt>
                <c:pt idx="3272">
                  <c:v>42506.499999882217</c:v>
                </c:pt>
                <c:pt idx="3273">
                  <c:v>42506.541666548881</c:v>
                </c:pt>
                <c:pt idx="3274">
                  <c:v>42506.583333215545</c:v>
                </c:pt>
                <c:pt idx="3275">
                  <c:v>42506.62499988221</c:v>
                </c:pt>
                <c:pt idx="3276">
                  <c:v>42506.666666548874</c:v>
                </c:pt>
                <c:pt idx="3277">
                  <c:v>42506.708333215538</c:v>
                </c:pt>
                <c:pt idx="3278">
                  <c:v>42506.749999882202</c:v>
                </c:pt>
                <c:pt idx="3279">
                  <c:v>42506.791666548866</c:v>
                </c:pt>
                <c:pt idx="3280">
                  <c:v>42506.833333215531</c:v>
                </c:pt>
                <c:pt idx="3281">
                  <c:v>42506.874999882195</c:v>
                </c:pt>
                <c:pt idx="3282">
                  <c:v>42506.916666548859</c:v>
                </c:pt>
                <c:pt idx="3283">
                  <c:v>42506.958333215523</c:v>
                </c:pt>
                <c:pt idx="3284">
                  <c:v>42506.999999882188</c:v>
                </c:pt>
                <c:pt idx="3285">
                  <c:v>42507.041666548852</c:v>
                </c:pt>
                <c:pt idx="3286">
                  <c:v>42507.083333215516</c:v>
                </c:pt>
                <c:pt idx="3287">
                  <c:v>42507.12499988218</c:v>
                </c:pt>
                <c:pt idx="3288">
                  <c:v>42507.166666548845</c:v>
                </c:pt>
                <c:pt idx="3289">
                  <c:v>42507.208333215509</c:v>
                </c:pt>
                <c:pt idx="3290">
                  <c:v>42507.249999882173</c:v>
                </c:pt>
                <c:pt idx="3291">
                  <c:v>42507.291666548837</c:v>
                </c:pt>
                <c:pt idx="3292">
                  <c:v>42507.333333215502</c:v>
                </c:pt>
                <c:pt idx="3293">
                  <c:v>42507.374999882166</c:v>
                </c:pt>
                <c:pt idx="3294">
                  <c:v>42507.41666654883</c:v>
                </c:pt>
                <c:pt idx="3295">
                  <c:v>42507.458333215494</c:v>
                </c:pt>
                <c:pt idx="3296">
                  <c:v>42507.499999882159</c:v>
                </c:pt>
                <c:pt idx="3297">
                  <c:v>42507.541666548823</c:v>
                </c:pt>
                <c:pt idx="3298">
                  <c:v>42507.583333215487</c:v>
                </c:pt>
                <c:pt idx="3299">
                  <c:v>42507.624999882151</c:v>
                </c:pt>
                <c:pt idx="3300">
                  <c:v>42507.666666548816</c:v>
                </c:pt>
                <c:pt idx="3301">
                  <c:v>42507.70833321548</c:v>
                </c:pt>
                <c:pt idx="3302">
                  <c:v>42507.749999882144</c:v>
                </c:pt>
                <c:pt idx="3303">
                  <c:v>42507.791666548808</c:v>
                </c:pt>
                <c:pt idx="3304">
                  <c:v>42507.833333215473</c:v>
                </c:pt>
                <c:pt idx="3305">
                  <c:v>42507.874999882137</c:v>
                </c:pt>
                <c:pt idx="3306">
                  <c:v>42507.916666548801</c:v>
                </c:pt>
                <c:pt idx="3307">
                  <c:v>42507.958333215465</c:v>
                </c:pt>
                <c:pt idx="3308">
                  <c:v>42507.999999882129</c:v>
                </c:pt>
                <c:pt idx="3309">
                  <c:v>42508.041666548794</c:v>
                </c:pt>
                <c:pt idx="3310">
                  <c:v>42508.083333215458</c:v>
                </c:pt>
                <c:pt idx="3311">
                  <c:v>42508.124999882122</c:v>
                </c:pt>
                <c:pt idx="3312">
                  <c:v>42508.166666548786</c:v>
                </c:pt>
                <c:pt idx="3313">
                  <c:v>42508.208333215451</c:v>
                </c:pt>
                <c:pt idx="3314">
                  <c:v>42508.249999882115</c:v>
                </c:pt>
                <c:pt idx="3315">
                  <c:v>42508.291666548779</c:v>
                </c:pt>
                <c:pt idx="3316">
                  <c:v>42508.333333215443</c:v>
                </c:pt>
                <c:pt idx="3317">
                  <c:v>42508.374999882108</c:v>
                </c:pt>
                <c:pt idx="3318">
                  <c:v>42508.416666548772</c:v>
                </c:pt>
                <c:pt idx="3319">
                  <c:v>42508.458333215436</c:v>
                </c:pt>
                <c:pt idx="3320">
                  <c:v>42508.4999998821</c:v>
                </c:pt>
                <c:pt idx="3321">
                  <c:v>42508.541666548765</c:v>
                </c:pt>
                <c:pt idx="3322">
                  <c:v>42508.583333215429</c:v>
                </c:pt>
                <c:pt idx="3323">
                  <c:v>42508.624999882093</c:v>
                </c:pt>
                <c:pt idx="3324">
                  <c:v>42508.666666548757</c:v>
                </c:pt>
                <c:pt idx="3325">
                  <c:v>42508.708333215422</c:v>
                </c:pt>
                <c:pt idx="3326">
                  <c:v>42508.749999882086</c:v>
                </c:pt>
                <c:pt idx="3327">
                  <c:v>42508.79166654875</c:v>
                </c:pt>
                <c:pt idx="3328">
                  <c:v>42508.833333215414</c:v>
                </c:pt>
                <c:pt idx="3329">
                  <c:v>42508.874999882079</c:v>
                </c:pt>
                <c:pt idx="3330">
                  <c:v>42508.916666548743</c:v>
                </c:pt>
                <c:pt idx="3331">
                  <c:v>42508.958333215407</c:v>
                </c:pt>
                <c:pt idx="3332">
                  <c:v>42508.999999882071</c:v>
                </c:pt>
                <c:pt idx="3333">
                  <c:v>42509.041666548736</c:v>
                </c:pt>
                <c:pt idx="3334">
                  <c:v>42509.0833332154</c:v>
                </c:pt>
                <c:pt idx="3335">
                  <c:v>42509.124999882064</c:v>
                </c:pt>
                <c:pt idx="3336">
                  <c:v>42509.166666548728</c:v>
                </c:pt>
                <c:pt idx="3337">
                  <c:v>42509.208333215392</c:v>
                </c:pt>
                <c:pt idx="3338">
                  <c:v>42509.249999882057</c:v>
                </c:pt>
                <c:pt idx="3339">
                  <c:v>42509.291666548721</c:v>
                </c:pt>
                <c:pt idx="3340">
                  <c:v>42509.333333215385</c:v>
                </c:pt>
                <c:pt idx="3341">
                  <c:v>42509.374999882049</c:v>
                </c:pt>
                <c:pt idx="3342">
                  <c:v>42509.416666548714</c:v>
                </c:pt>
                <c:pt idx="3343">
                  <c:v>42509.458333215378</c:v>
                </c:pt>
                <c:pt idx="3344">
                  <c:v>42509.499999882042</c:v>
                </c:pt>
                <c:pt idx="3345">
                  <c:v>42509.541666548706</c:v>
                </c:pt>
                <c:pt idx="3346">
                  <c:v>42509.583333215371</c:v>
                </c:pt>
                <c:pt idx="3347">
                  <c:v>42509.624999882035</c:v>
                </c:pt>
                <c:pt idx="3348">
                  <c:v>42509.666666548699</c:v>
                </c:pt>
                <c:pt idx="3349">
                  <c:v>42509.708333215363</c:v>
                </c:pt>
                <c:pt idx="3350">
                  <c:v>42509.749999882028</c:v>
                </c:pt>
                <c:pt idx="3351">
                  <c:v>42509.791666548692</c:v>
                </c:pt>
                <c:pt idx="3352">
                  <c:v>42509.833333215356</c:v>
                </c:pt>
                <c:pt idx="3353">
                  <c:v>42509.87499988202</c:v>
                </c:pt>
                <c:pt idx="3354">
                  <c:v>42509.916666548685</c:v>
                </c:pt>
                <c:pt idx="3355">
                  <c:v>42509.958333215349</c:v>
                </c:pt>
                <c:pt idx="3356">
                  <c:v>42509.999999882013</c:v>
                </c:pt>
                <c:pt idx="3357">
                  <c:v>42510.041666548677</c:v>
                </c:pt>
                <c:pt idx="3358">
                  <c:v>42510.083333215342</c:v>
                </c:pt>
                <c:pt idx="3359">
                  <c:v>42510.124999882006</c:v>
                </c:pt>
                <c:pt idx="3360">
                  <c:v>42510.16666654867</c:v>
                </c:pt>
                <c:pt idx="3361">
                  <c:v>42510.208333215334</c:v>
                </c:pt>
                <c:pt idx="3362">
                  <c:v>42510.249999881999</c:v>
                </c:pt>
                <c:pt idx="3363">
                  <c:v>42510.291666548663</c:v>
                </c:pt>
                <c:pt idx="3364">
                  <c:v>42510.333333215327</c:v>
                </c:pt>
                <c:pt idx="3365">
                  <c:v>42510.374999881991</c:v>
                </c:pt>
                <c:pt idx="3366">
                  <c:v>42510.416666548655</c:v>
                </c:pt>
                <c:pt idx="3367">
                  <c:v>42510.45833321532</c:v>
                </c:pt>
                <c:pt idx="3368">
                  <c:v>42510.499999881984</c:v>
                </c:pt>
                <c:pt idx="3369">
                  <c:v>42510.541666548648</c:v>
                </c:pt>
                <c:pt idx="3370">
                  <c:v>42510.583333215312</c:v>
                </c:pt>
                <c:pt idx="3371">
                  <c:v>42510.624999881977</c:v>
                </c:pt>
                <c:pt idx="3372">
                  <c:v>42510.666666548641</c:v>
                </c:pt>
                <c:pt idx="3373">
                  <c:v>42510.708333215305</c:v>
                </c:pt>
                <c:pt idx="3374">
                  <c:v>42510.749999881969</c:v>
                </c:pt>
                <c:pt idx="3375">
                  <c:v>42510.791666548634</c:v>
                </c:pt>
                <c:pt idx="3376">
                  <c:v>42510.833333215298</c:v>
                </c:pt>
                <c:pt idx="3377">
                  <c:v>42510.874999881962</c:v>
                </c:pt>
                <c:pt idx="3378">
                  <c:v>42510.916666548626</c:v>
                </c:pt>
                <c:pt idx="3379">
                  <c:v>42510.958333215291</c:v>
                </c:pt>
                <c:pt idx="3380">
                  <c:v>42510.999999881955</c:v>
                </c:pt>
                <c:pt idx="3381">
                  <c:v>42511.041666548619</c:v>
                </c:pt>
                <c:pt idx="3382">
                  <c:v>42511.083333215283</c:v>
                </c:pt>
                <c:pt idx="3383">
                  <c:v>42511.124999881948</c:v>
                </c:pt>
                <c:pt idx="3384">
                  <c:v>42511.166666548612</c:v>
                </c:pt>
                <c:pt idx="3385">
                  <c:v>42511.208333215276</c:v>
                </c:pt>
                <c:pt idx="3386">
                  <c:v>42511.24999988194</c:v>
                </c:pt>
                <c:pt idx="3387">
                  <c:v>42511.291666548605</c:v>
                </c:pt>
                <c:pt idx="3388">
                  <c:v>42511.333333215269</c:v>
                </c:pt>
                <c:pt idx="3389">
                  <c:v>42511.374999881933</c:v>
                </c:pt>
                <c:pt idx="3390">
                  <c:v>42511.416666548597</c:v>
                </c:pt>
                <c:pt idx="3391">
                  <c:v>42511.458333215262</c:v>
                </c:pt>
                <c:pt idx="3392">
                  <c:v>42511.499999881926</c:v>
                </c:pt>
                <c:pt idx="3393">
                  <c:v>42511.54166654859</c:v>
                </c:pt>
                <c:pt idx="3394">
                  <c:v>42511.583333215254</c:v>
                </c:pt>
                <c:pt idx="3395">
                  <c:v>42511.624999881918</c:v>
                </c:pt>
                <c:pt idx="3396">
                  <c:v>42511.666666548583</c:v>
                </c:pt>
                <c:pt idx="3397">
                  <c:v>42511.708333215247</c:v>
                </c:pt>
                <c:pt idx="3398">
                  <c:v>42511.749999881911</c:v>
                </c:pt>
                <c:pt idx="3399">
                  <c:v>42511.791666548575</c:v>
                </c:pt>
                <c:pt idx="3400">
                  <c:v>42511.83333321524</c:v>
                </c:pt>
                <c:pt idx="3401">
                  <c:v>42511.874999881904</c:v>
                </c:pt>
                <c:pt idx="3402">
                  <c:v>42511.916666548568</c:v>
                </c:pt>
                <c:pt idx="3403">
                  <c:v>42511.958333215232</c:v>
                </c:pt>
                <c:pt idx="3404">
                  <c:v>42511.999999881897</c:v>
                </c:pt>
                <c:pt idx="3405">
                  <c:v>42512.041666548561</c:v>
                </c:pt>
                <c:pt idx="3406">
                  <c:v>42512.083333215225</c:v>
                </c:pt>
                <c:pt idx="3407">
                  <c:v>42512.124999881889</c:v>
                </c:pt>
                <c:pt idx="3408">
                  <c:v>42512.166666548554</c:v>
                </c:pt>
                <c:pt idx="3409">
                  <c:v>42512.208333215218</c:v>
                </c:pt>
                <c:pt idx="3410">
                  <c:v>42512.249999881882</c:v>
                </c:pt>
                <c:pt idx="3411">
                  <c:v>42512.291666548546</c:v>
                </c:pt>
                <c:pt idx="3412">
                  <c:v>42512.333333215211</c:v>
                </c:pt>
                <c:pt idx="3413">
                  <c:v>42512.374999881875</c:v>
                </c:pt>
                <c:pt idx="3414">
                  <c:v>42512.416666548539</c:v>
                </c:pt>
                <c:pt idx="3415">
                  <c:v>42512.458333215203</c:v>
                </c:pt>
                <c:pt idx="3416">
                  <c:v>42512.499999881868</c:v>
                </c:pt>
                <c:pt idx="3417">
                  <c:v>42512.541666548532</c:v>
                </c:pt>
                <c:pt idx="3418">
                  <c:v>42512.583333215196</c:v>
                </c:pt>
                <c:pt idx="3419">
                  <c:v>42512.62499988186</c:v>
                </c:pt>
                <c:pt idx="3420">
                  <c:v>42512.666666548525</c:v>
                </c:pt>
                <c:pt idx="3421">
                  <c:v>42512.708333215189</c:v>
                </c:pt>
                <c:pt idx="3422">
                  <c:v>42512.749999881853</c:v>
                </c:pt>
                <c:pt idx="3423">
                  <c:v>42512.791666548517</c:v>
                </c:pt>
                <c:pt idx="3424">
                  <c:v>42512.833333215181</c:v>
                </c:pt>
                <c:pt idx="3425">
                  <c:v>42512.874999881846</c:v>
                </c:pt>
                <c:pt idx="3426">
                  <c:v>42512.91666654851</c:v>
                </c:pt>
                <c:pt idx="3427">
                  <c:v>42512.958333215174</c:v>
                </c:pt>
                <c:pt idx="3428">
                  <c:v>42512.999999881838</c:v>
                </c:pt>
                <c:pt idx="3429">
                  <c:v>42513.041666548503</c:v>
                </c:pt>
                <c:pt idx="3430">
                  <c:v>42513.083333215167</c:v>
                </c:pt>
                <c:pt idx="3431">
                  <c:v>42513.124999881831</c:v>
                </c:pt>
                <c:pt idx="3432">
                  <c:v>42513.166666548495</c:v>
                </c:pt>
                <c:pt idx="3433">
                  <c:v>42513.20833321516</c:v>
                </c:pt>
                <c:pt idx="3434">
                  <c:v>42513.249999881824</c:v>
                </c:pt>
                <c:pt idx="3435">
                  <c:v>42513.291666548488</c:v>
                </c:pt>
                <c:pt idx="3436">
                  <c:v>42513.333333215152</c:v>
                </c:pt>
                <c:pt idx="3437">
                  <c:v>42513.374999881817</c:v>
                </c:pt>
                <c:pt idx="3438">
                  <c:v>42513.416666548481</c:v>
                </c:pt>
                <c:pt idx="3439">
                  <c:v>42513.458333215145</c:v>
                </c:pt>
                <c:pt idx="3440">
                  <c:v>42513.499999881809</c:v>
                </c:pt>
                <c:pt idx="3441">
                  <c:v>42513.541666548474</c:v>
                </c:pt>
                <c:pt idx="3442">
                  <c:v>42513.583333215138</c:v>
                </c:pt>
                <c:pt idx="3443">
                  <c:v>42513.624999881802</c:v>
                </c:pt>
                <c:pt idx="3444">
                  <c:v>42513.666666548466</c:v>
                </c:pt>
                <c:pt idx="3445">
                  <c:v>42513.708333215131</c:v>
                </c:pt>
                <c:pt idx="3446">
                  <c:v>42513.749999881795</c:v>
                </c:pt>
                <c:pt idx="3447">
                  <c:v>42513.791666548459</c:v>
                </c:pt>
                <c:pt idx="3448">
                  <c:v>42513.833333215123</c:v>
                </c:pt>
                <c:pt idx="3449">
                  <c:v>42513.874999881788</c:v>
                </c:pt>
                <c:pt idx="3450">
                  <c:v>42513.916666548452</c:v>
                </c:pt>
                <c:pt idx="3451">
                  <c:v>42513.958333215116</c:v>
                </c:pt>
                <c:pt idx="3452">
                  <c:v>42513.99999988178</c:v>
                </c:pt>
                <c:pt idx="3453">
                  <c:v>42514.041666548444</c:v>
                </c:pt>
                <c:pt idx="3454">
                  <c:v>42514.083333215109</c:v>
                </c:pt>
                <c:pt idx="3455">
                  <c:v>42514.124999881773</c:v>
                </c:pt>
                <c:pt idx="3456">
                  <c:v>42514.166666548437</c:v>
                </c:pt>
                <c:pt idx="3457">
                  <c:v>42514.208333215101</c:v>
                </c:pt>
                <c:pt idx="3458">
                  <c:v>42514.249999881766</c:v>
                </c:pt>
                <c:pt idx="3459">
                  <c:v>42514.29166654843</c:v>
                </c:pt>
                <c:pt idx="3460">
                  <c:v>42514.333333215094</c:v>
                </c:pt>
                <c:pt idx="3461">
                  <c:v>42514.374999881758</c:v>
                </c:pt>
                <c:pt idx="3462">
                  <c:v>42514.416666548423</c:v>
                </c:pt>
                <c:pt idx="3463">
                  <c:v>42514.458333215087</c:v>
                </c:pt>
                <c:pt idx="3464">
                  <c:v>42514.499999881751</c:v>
                </c:pt>
                <c:pt idx="3465">
                  <c:v>42514.541666548415</c:v>
                </c:pt>
                <c:pt idx="3466">
                  <c:v>42514.58333321508</c:v>
                </c:pt>
                <c:pt idx="3467">
                  <c:v>42514.624999881744</c:v>
                </c:pt>
                <c:pt idx="3468">
                  <c:v>42514.666666548408</c:v>
                </c:pt>
                <c:pt idx="3469">
                  <c:v>42514.708333215072</c:v>
                </c:pt>
                <c:pt idx="3470">
                  <c:v>42514.749999881737</c:v>
                </c:pt>
                <c:pt idx="3471">
                  <c:v>42514.791666548401</c:v>
                </c:pt>
                <c:pt idx="3472">
                  <c:v>42514.833333215065</c:v>
                </c:pt>
                <c:pt idx="3473">
                  <c:v>42514.874999881729</c:v>
                </c:pt>
                <c:pt idx="3474">
                  <c:v>42514.916666548394</c:v>
                </c:pt>
                <c:pt idx="3475">
                  <c:v>42514.958333215058</c:v>
                </c:pt>
                <c:pt idx="3476">
                  <c:v>42514.999999881722</c:v>
                </c:pt>
                <c:pt idx="3477">
                  <c:v>42515.041666548386</c:v>
                </c:pt>
                <c:pt idx="3478">
                  <c:v>42515.083333215051</c:v>
                </c:pt>
                <c:pt idx="3479">
                  <c:v>42515.124999881715</c:v>
                </c:pt>
                <c:pt idx="3480">
                  <c:v>42515.166666548379</c:v>
                </c:pt>
                <c:pt idx="3481">
                  <c:v>42515.208333215043</c:v>
                </c:pt>
                <c:pt idx="3482">
                  <c:v>42515.249999881707</c:v>
                </c:pt>
                <c:pt idx="3483">
                  <c:v>42515.291666548372</c:v>
                </c:pt>
                <c:pt idx="3484">
                  <c:v>42515.333333215036</c:v>
                </c:pt>
                <c:pt idx="3485">
                  <c:v>42515.3749998817</c:v>
                </c:pt>
                <c:pt idx="3486">
                  <c:v>42515.416666548364</c:v>
                </c:pt>
                <c:pt idx="3487">
                  <c:v>42515.458333215029</c:v>
                </c:pt>
                <c:pt idx="3488">
                  <c:v>42515.499999881693</c:v>
                </c:pt>
                <c:pt idx="3489">
                  <c:v>42515.541666548357</c:v>
                </c:pt>
                <c:pt idx="3490">
                  <c:v>42515.583333215021</c:v>
                </c:pt>
                <c:pt idx="3491">
                  <c:v>42515.624999881686</c:v>
                </c:pt>
                <c:pt idx="3492">
                  <c:v>42515.66666654835</c:v>
                </c:pt>
                <c:pt idx="3493">
                  <c:v>42515.708333215014</c:v>
                </c:pt>
                <c:pt idx="3494">
                  <c:v>42515.749999881678</c:v>
                </c:pt>
                <c:pt idx="3495">
                  <c:v>42515.791666548343</c:v>
                </c:pt>
                <c:pt idx="3496">
                  <c:v>42515.833333215007</c:v>
                </c:pt>
                <c:pt idx="3497">
                  <c:v>42515.874999881671</c:v>
                </c:pt>
                <c:pt idx="3498">
                  <c:v>42515.916666548335</c:v>
                </c:pt>
                <c:pt idx="3499">
                  <c:v>42515.958333215</c:v>
                </c:pt>
                <c:pt idx="3500">
                  <c:v>42515.999999881664</c:v>
                </c:pt>
                <c:pt idx="3501">
                  <c:v>42516.041666548328</c:v>
                </c:pt>
                <c:pt idx="3502">
                  <c:v>42516.083333214992</c:v>
                </c:pt>
                <c:pt idx="3503">
                  <c:v>42516.124999881657</c:v>
                </c:pt>
                <c:pt idx="3504">
                  <c:v>42516.166666548321</c:v>
                </c:pt>
                <c:pt idx="3505">
                  <c:v>42516.208333214985</c:v>
                </c:pt>
                <c:pt idx="3506">
                  <c:v>42516.249999881649</c:v>
                </c:pt>
                <c:pt idx="3507">
                  <c:v>42516.291666548314</c:v>
                </c:pt>
                <c:pt idx="3508">
                  <c:v>42516.333333214978</c:v>
                </c:pt>
                <c:pt idx="3509">
                  <c:v>42516.374999881642</c:v>
                </c:pt>
                <c:pt idx="3510">
                  <c:v>42516.416666548306</c:v>
                </c:pt>
                <c:pt idx="3511">
                  <c:v>42516.45833321497</c:v>
                </c:pt>
                <c:pt idx="3512">
                  <c:v>42516.499999881635</c:v>
                </c:pt>
                <c:pt idx="3513">
                  <c:v>42516.541666548299</c:v>
                </c:pt>
                <c:pt idx="3514">
                  <c:v>42516.583333214963</c:v>
                </c:pt>
                <c:pt idx="3515">
                  <c:v>42516.624999881627</c:v>
                </c:pt>
                <c:pt idx="3516">
                  <c:v>42516.666666548292</c:v>
                </c:pt>
                <c:pt idx="3517">
                  <c:v>42516.708333214956</c:v>
                </c:pt>
                <c:pt idx="3518">
                  <c:v>42516.74999988162</c:v>
                </c:pt>
                <c:pt idx="3519">
                  <c:v>42516.791666548284</c:v>
                </c:pt>
                <c:pt idx="3520">
                  <c:v>42516.833333214949</c:v>
                </c:pt>
                <c:pt idx="3521">
                  <c:v>42516.874999881613</c:v>
                </c:pt>
                <c:pt idx="3522">
                  <c:v>42516.916666548277</c:v>
                </c:pt>
                <c:pt idx="3523">
                  <c:v>42516.958333214941</c:v>
                </c:pt>
                <c:pt idx="3524">
                  <c:v>42516.999999881606</c:v>
                </c:pt>
                <c:pt idx="3525">
                  <c:v>42517.04166654827</c:v>
                </c:pt>
                <c:pt idx="3526">
                  <c:v>42517.083333214934</c:v>
                </c:pt>
                <c:pt idx="3527">
                  <c:v>42517.124999881598</c:v>
                </c:pt>
                <c:pt idx="3528">
                  <c:v>42517.166666548263</c:v>
                </c:pt>
                <c:pt idx="3529">
                  <c:v>42517.208333214927</c:v>
                </c:pt>
                <c:pt idx="3530">
                  <c:v>42517.249999881591</c:v>
                </c:pt>
                <c:pt idx="3531">
                  <c:v>42517.291666548255</c:v>
                </c:pt>
                <c:pt idx="3532">
                  <c:v>42517.33333321492</c:v>
                </c:pt>
                <c:pt idx="3533">
                  <c:v>42517.374999881584</c:v>
                </c:pt>
                <c:pt idx="3534">
                  <c:v>42517.416666548248</c:v>
                </c:pt>
                <c:pt idx="3535">
                  <c:v>42517.458333214912</c:v>
                </c:pt>
                <c:pt idx="3536">
                  <c:v>42517.499999881577</c:v>
                </c:pt>
                <c:pt idx="3537">
                  <c:v>42517.541666548241</c:v>
                </c:pt>
                <c:pt idx="3538">
                  <c:v>42517.583333214905</c:v>
                </c:pt>
                <c:pt idx="3539">
                  <c:v>42517.624999881569</c:v>
                </c:pt>
                <c:pt idx="3540">
                  <c:v>42517.666666548233</c:v>
                </c:pt>
                <c:pt idx="3541">
                  <c:v>42517.708333214898</c:v>
                </c:pt>
                <c:pt idx="3542">
                  <c:v>42517.749999881562</c:v>
                </c:pt>
                <c:pt idx="3543">
                  <c:v>42517.791666548226</c:v>
                </c:pt>
                <c:pt idx="3544">
                  <c:v>42517.83333321489</c:v>
                </c:pt>
                <c:pt idx="3545">
                  <c:v>42517.874999881555</c:v>
                </c:pt>
                <c:pt idx="3546">
                  <c:v>42517.916666548219</c:v>
                </c:pt>
                <c:pt idx="3547">
                  <c:v>42517.958333214883</c:v>
                </c:pt>
                <c:pt idx="3548">
                  <c:v>42517.999999881547</c:v>
                </c:pt>
                <c:pt idx="3549">
                  <c:v>42518.041666548212</c:v>
                </c:pt>
                <c:pt idx="3550">
                  <c:v>42518.083333214876</c:v>
                </c:pt>
                <c:pt idx="3551">
                  <c:v>42518.12499988154</c:v>
                </c:pt>
                <c:pt idx="3552">
                  <c:v>42518.166666548204</c:v>
                </c:pt>
                <c:pt idx="3553">
                  <c:v>42518.208333214869</c:v>
                </c:pt>
                <c:pt idx="3554">
                  <c:v>42518.249999881533</c:v>
                </c:pt>
                <c:pt idx="3555">
                  <c:v>42518.291666548197</c:v>
                </c:pt>
                <c:pt idx="3556">
                  <c:v>42518.333333214861</c:v>
                </c:pt>
                <c:pt idx="3557">
                  <c:v>42518.374999881526</c:v>
                </c:pt>
                <c:pt idx="3558">
                  <c:v>42518.41666654819</c:v>
                </c:pt>
                <c:pt idx="3559">
                  <c:v>42518.458333214854</c:v>
                </c:pt>
                <c:pt idx="3560">
                  <c:v>42518.499999881518</c:v>
                </c:pt>
                <c:pt idx="3561">
                  <c:v>42518.541666548183</c:v>
                </c:pt>
                <c:pt idx="3562">
                  <c:v>42518.583333214847</c:v>
                </c:pt>
                <c:pt idx="3563">
                  <c:v>42518.624999881511</c:v>
                </c:pt>
                <c:pt idx="3564">
                  <c:v>42518.666666548175</c:v>
                </c:pt>
                <c:pt idx="3565">
                  <c:v>42518.70833321484</c:v>
                </c:pt>
                <c:pt idx="3566">
                  <c:v>42518.749999881504</c:v>
                </c:pt>
                <c:pt idx="3567">
                  <c:v>42518.791666548168</c:v>
                </c:pt>
                <c:pt idx="3568">
                  <c:v>42518.833333214832</c:v>
                </c:pt>
                <c:pt idx="3569">
                  <c:v>42518.874999881496</c:v>
                </c:pt>
                <c:pt idx="3570">
                  <c:v>42518.916666548161</c:v>
                </c:pt>
                <c:pt idx="3571">
                  <c:v>42518.958333214825</c:v>
                </c:pt>
                <c:pt idx="3572">
                  <c:v>42518.999999881489</c:v>
                </c:pt>
                <c:pt idx="3573">
                  <c:v>42519.041666548153</c:v>
                </c:pt>
                <c:pt idx="3574">
                  <c:v>42519.083333214818</c:v>
                </c:pt>
                <c:pt idx="3575">
                  <c:v>42519.124999881482</c:v>
                </c:pt>
                <c:pt idx="3576">
                  <c:v>42519.166666548146</c:v>
                </c:pt>
                <c:pt idx="3577">
                  <c:v>42519.20833321481</c:v>
                </c:pt>
                <c:pt idx="3578">
                  <c:v>42519.249999881475</c:v>
                </c:pt>
                <c:pt idx="3579">
                  <c:v>42519.291666548139</c:v>
                </c:pt>
                <c:pt idx="3580">
                  <c:v>42519.333333214803</c:v>
                </c:pt>
                <c:pt idx="3581">
                  <c:v>42519.374999881467</c:v>
                </c:pt>
                <c:pt idx="3582">
                  <c:v>42519.416666548132</c:v>
                </c:pt>
                <c:pt idx="3583">
                  <c:v>42519.458333214796</c:v>
                </c:pt>
                <c:pt idx="3584">
                  <c:v>42519.49999988146</c:v>
                </c:pt>
                <c:pt idx="3585">
                  <c:v>42519.541666548124</c:v>
                </c:pt>
                <c:pt idx="3586">
                  <c:v>42519.583333214789</c:v>
                </c:pt>
                <c:pt idx="3587">
                  <c:v>42519.624999881453</c:v>
                </c:pt>
                <c:pt idx="3588">
                  <c:v>42519.666666548117</c:v>
                </c:pt>
                <c:pt idx="3589">
                  <c:v>42519.708333214781</c:v>
                </c:pt>
                <c:pt idx="3590">
                  <c:v>42519.749999881446</c:v>
                </c:pt>
                <c:pt idx="3591">
                  <c:v>42519.79166654811</c:v>
                </c:pt>
                <c:pt idx="3592">
                  <c:v>42519.833333214774</c:v>
                </c:pt>
                <c:pt idx="3593">
                  <c:v>42519.874999881438</c:v>
                </c:pt>
                <c:pt idx="3594">
                  <c:v>42519.916666548103</c:v>
                </c:pt>
                <c:pt idx="3595">
                  <c:v>42519.958333214767</c:v>
                </c:pt>
                <c:pt idx="3596">
                  <c:v>42519.999999881431</c:v>
                </c:pt>
                <c:pt idx="3597">
                  <c:v>42520.041666548095</c:v>
                </c:pt>
                <c:pt idx="3598">
                  <c:v>42520.083333214759</c:v>
                </c:pt>
                <c:pt idx="3599">
                  <c:v>42520.124999881424</c:v>
                </c:pt>
                <c:pt idx="3600">
                  <c:v>42520.166666548088</c:v>
                </c:pt>
                <c:pt idx="3601">
                  <c:v>42520.208333214752</c:v>
                </c:pt>
                <c:pt idx="3602">
                  <c:v>42520.249999881416</c:v>
                </c:pt>
                <c:pt idx="3603">
                  <c:v>42520.291666548081</c:v>
                </c:pt>
                <c:pt idx="3604">
                  <c:v>42520.333333214745</c:v>
                </c:pt>
                <c:pt idx="3605">
                  <c:v>42520.374999881409</c:v>
                </c:pt>
                <c:pt idx="3606">
                  <c:v>42520.416666548073</c:v>
                </c:pt>
                <c:pt idx="3607">
                  <c:v>42520.458333214738</c:v>
                </c:pt>
                <c:pt idx="3608">
                  <c:v>42520.499999881402</c:v>
                </c:pt>
                <c:pt idx="3609">
                  <c:v>42520.541666548066</c:v>
                </c:pt>
                <c:pt idx="3610">
                  <c:v>42520.58333321473</c:v>
                </c:pt>
                <c:pt idx="3611">
                  <c:v>42520.624999881395</c:v>
                </c:pt>
                <c:pt idx="3612">
                  <c:v>42520.666666548059</c:v>
                </c:pt>
                <c:pt idx="3613">
                  <c:v>42520.708333214723</c:v>
                </c:pt>
                <c:pt idx="3614">
                  <c:v>42520.749999881387</c:v>
                </c:pt>
                <c:pt idx="3615">
                  <c:v>42520.791666548052</c:v>
                </c:pt>
                <c:pt idx="3616">
                  <c:v>42520.833333214716</c:v>
                </c:pt>
                <c:pt idx="3617">
                  <c:v>42520.87499988138</c:v>
                </c:pt>
                <c:pt idx="3618">
                  <c:v>42520.916666548044</c:v>
                </c:pt>
                <c:pt idx="3619">
                  <c:v>42520.958333214709</c:v>
                </c:pt>
                <c:pt idx="3620">
                  <c:v>42520.999999881373</c:v>
                </c:pt>
                <c:pt idx="3621">
                  <c:v>42521.041666548037</c:v>
                </c:pt>
                <c:pt idx="3622">
                  <c:v>42521.083333214701</c:v>
                </c:pt>
                <c:pt idx="3623">
                  <c:v>42521.124999881366</c:v>
                </c:pt>
                <c:pt idx="3624">
                  <c:v>42521.16666654803</c:v>
                </c:pt>
                <c:pt idx="3625">
                  <c:v>42521.208333214694</c:v>
                </c:pt>
                <c:pt idx="3626">
                  <c:v>42521.249999881358</c:v>
                </c:pt>
                <c:pt idx="3627">
                  <c:v>42521.291666548022</c:v>
                </c:pt>
                <c:pt idx="3628">
                  <c:v>42521.333333214687</c:v>
                </c:pt>
                <c:pt idx="3629">
                  <c:v>42521.374999881351</c:v>
                </c:pt>
                <c:pt idx="3630">
                  <c:v>42521.416666548015</c:v>
                </c:pt>
                <c:pt idx="3631">
                  <c:v>42521.458333214679</c:v>
                </c:pt>
                <c:pt idx="3632">
                  <c:v>42521.499999881344</c:v>
                </c:pt>
                <c:pt idx="3633">
                  <c:v>42521.541666548008</c:v>
                </c:pt>
                <c:pt idx="3634">
                  <c:v>42521.583333214672</c:v>
                </c:pt>
                <c:pt idx="3635">
                  <c:v>42521.624999881336</c:v>
                </c:pt>
                <c:pt idx="3636">
                  <c:v>42521.666666548001</c:v>
                </c:pt>
                <c:pt idx="3637">
                  <c:v>42521.708333214665</c:v>
                </c:pt>
                <c:pt idx="3638">
                  <c:v>42521.749999881329</c:v>
                </c:pt>
                <c:pt idx="3639">
                  <c:v>42521.791666547993</c:v>
                </c:pt>
                <c:pt idx="3640">
                  <c:v>42521.833333214658</c:v>
                </c:pt>
                <c:pt idx="3641">
                  <c:v>42521.874999881322</c:v>
                </c:pt>
                <c:pt idx="3642">
                  <c:v>42521.916666547986</c:v>
                </c:pt>
                <c:pt idx="3643">
                  <c:v>42521.95833321465</c:v>
                </c:pt>
                <c:pt idx="3644">
                  <c:v>42521.999999881315</c:v>
                </c:pt>
                <c:pt idx="3645">
                  <c:v>42522.041666547979</c:v>
                </c:pt>
                <c:pt idx="3646">
                  <c:v>42522.083333214643</c:v>
                </c:pt>
                <c:pt idx="3647">
                  <c:v>42522.124999881307</c:v>
                </c:pt>
                <c:pt idx="3648">
                  <c:v>42522.166666547972</c:v>
                </c:pt>
                <c:pt idx="3649">
                  <c:v>42522.208333214636</c:v>
                </c:pt>
                <c:pt idx="3650">
                  <c:v>42522.2499998813</c:v>
                </c:pt>
                <c:pt idx="3651">
                  <c:v>42522.291666547964</c:v>
                </c:pt>
                <c:pt idx="3652">
                  <c:v>42522.333333214629</c:v>
                </c:pt>
                <c:pt idx="3653">
                  <c:v>42522.374999881293</c:v>
                </c:pt>
                <c:pt idx="3654">
                  <c:v>42522.416666547957</c:v>
                </c:pt>
                <c:pt idx="3655">
                  <c:v>42522.458333214621</c:v>
                </c:pt>
                <c:pt idx="3656">
                  <c:v>42522.499999881285</c:v>
                </c:pt>
                <c:pt idx="3657">
                  <c:v>42522.54166654795</c:v>
                </c:pt>
                <c:pt idx="3658">
                  <c:v>42522.583333214614</c:v>
                </c:pt>
                <c:pt idx="3659">
                  <c:v>42522.624999881278</c:v>
                </c:pt>
                <c:pt idx="3660">
                  <c:v>42522.666666547942</c:v>
                </c:pt>
                <c:pt idx="3661">
                  <c:v>42522.708333214607</c:v>
                </c:pt>
                <c:pt idx="3662">
                  <c:v>42522.749999881271</c:v>
                </c:pt>
                <c:pt idx="3663">
                  <c:v>42522.791666547935</c:v>
                </c:pt>
                <c:pt idx="3664">
                  <c:v>42522.833333214599</c:v>
                </c:pt>
                <c:pt idx="3665">
                  <c:v>42522.874999881264</c:v>
                </c:pt>
                <c:pt idx="3666">
                  <c:v>42522.916666547928</c:v>
                </c:pt>
                <c:pt idx="3667">
                  <c:v>42522.958333214592</c:v>
                </c:pt>
                <c:pt idx="3668">
                  <c:v>42522.999999881256</c:v>
                </c:pt>
                <c:pt idx="3669">
                  <c:v>42523.041666547921</c:v>
                </c:pt>
                <c:pt idx="3670">
                  <c:v>42523.083333214585</c:v>
                </c:pt>
                <c:pt idx="3671">
                  <c:v>42523.124999881249</c:v>
                </c:pt>
                <c:pt idx="3672">
                  <c:v>42523.166666547913</c:v>
                </c:pt>
                <c:pt idx="3673">
                  <c:v>42523.208333214578</c:v>
                </c:pt>
                <c:pt idx="3674">
                  <c:v>42523.249999881242</c:v>
                </c:pt>
                <c:pt idx="3675">
                  <c:v>42523.291666547906</c:v>
                </c:pt>
                <c:pt idx="3676">
                  <c:v>42523.33333321457</c:v>
                </c:pt>
                <c:pt idx="3677">
                  <c:v>42523.374999881235</c:v>
                </c:pt>
                <c:pt idx="3678">
                  <c:v>42523.416666547899</c:v>
                </c:pt>
                <c:pt idx="3679">
                  <c:v>42523.458333214563</c:v>
                </c:pt>
                <c:pt idx="3680">
                  <c:v>42523.499999881227</c:v>
                </c:pt>
                <c:pt idx="3681">
                  <c:v>42523.541666547892</c:v>
                </c:pt>
                <c:pt idx="3682">
                  <c:v>42523.583333214556</c:v>
                </c:pt>
                <c:pt idx="3683">
                  <c:v>42523.62499988122</c:v>
                </c:pt>
                <c:pt idx="3684">
                  <c:v>42523.666666547884</c:v>
                </c:pt>
                <c:pt idx="3685">
                  <c:v>42523.708333214548</c:v>
                </c:pt>
                <c:pt idx="3686">
                  <c:v>42523.749999881213</c:v>
                </c:pt>
                <c:pt idx="3687">
                  <c:v>42523.791666547877</c:v>
                </c:pt>
                <c:pt idx="3688">
                  <c:v>42523.833333214541</c:v>
                </c:pt>
                <c:pt idx="3689">
                  <c:v>42523.874999881205</c:v>
                </c:pt>
                <c:pt idx="3690">
                  <c:v>42523.91666654787</c:v>
                </c:pt>
                <c:pt idx="3691">
                  <c:v>42523.958333214534</c:v>
                </c:pt>
                <c:pt idx="3692">
                  <c:v>42523.999999881198</c:v>
                </c:pt>
                <c:pt idx="3693">
                  <c:v>42524.041666547862</c:v>
                </c:pt>
                <c:pt idx="3694">
                  <c:v>42524.083333214527</c:v>
                </c:pt>
                <c:pt idx="3695">
                  <c:v>42524.124999881191</c:v>
                </c:pt>
                <c:pt idx="3696">
                  <c:v>42524.166666547855</c:v>
                </c:pt>
                <c:pt idx="3697">
                  <c:v>42524.208333214519</c:v>
                </c:pt>
                <c:pt idx="3698">
                  <c:v>42524.249999881184</c:v>
                </c:pt>
                <c:pt idx="3699">
                  <c:v>42524.291666547848</c:v>
                </c:pt>
                <c:pt idx="3700">
                  <c:v>42524.333333214512</c:v>
                </c:pt>
                <c:pt idx="3701">
                  <c:v>42524.374999881176</c:v>
                </c:pt>
                <c:pt idx="3702">
                  <c:v>42524.416666547841</c:v>
                </c:pt>
                <c:pt idx="3703">
                  <c:v>42524.458333214505</c:v>
                </c:pt>
                <c:pt idx="3704">
                  <c:v>42524.499999881169</c:v>
                </c:pt>
                <c:pt idx="3705">
                  <c:v>42524.541666547833</c:v>
                </c:pt>
                <c:pt idx="3706">
                  <c:v>42524.583333214498</c:v>
                </c:pt>
                <c:pt idx="3707">
                  <c:v>42524.624999881162</c:v>
                </c:pt>
                <c:pt idx="3708">
                  <c:v>42524.666666547826</c:v>
                </c:pt>
                <c:pt idx="3709">
                  <c:v>42524.70833321449</c:v>
                </c:pt>
                <c:pt idx="3710">
                  <c:v>42524.749999881155</c:v>
                </c:pt>
                <c:pt idx="3711">
                  <c:v>42524.791666547819</c:v>
                </c:pt>
                <c:pt idx="3712">
                  <c:v>42524.833333214483</c:v>
                </c:pt>
                <c:pt idx="3713">
                  <c:v>42524.874999881147</c:v>
                </c:pt>
                <c:pt idx="3714">
                  <c:v>42524.916666547811</c:v>
                </c:pt>
                <c:pt idx="3715">
                  <c:v>42524.958333214476</c:v>
                </c:pt>
                <c:pt idx="3716">
                  <c:v>42524.99999988114</c:v>
                </c:pt>
                <c:pt idx="3717">
                  <c:v>42525.041666547804</c:v>
                </c:pt>
                <c:pt idx="3718">
                  <c:v>42525.083333214468</c:v>
                </c:pt>
                <c:pt idx="3719">
                  <c:v>42525.124999881133</c:v>
                </c:pt>
                <c:pt idx="3720">
                  <c:v>42525.166666547797</c:v>
                </c:pt>
                <c:pt idx="3721">
                  <c:v>42525.208333214461</c:v>
                </c:pt>
                <c:pt idx="3722">
                  <c:v>42525.249999881125</c:v>
                </c:pt>
                <c:pt idx="3723">
                  <c:v>42525.29166654779</c:v>
                </c:pt>
                <c:pt idx="3724">
                  <c:v>42525.333333214454</c:v>
                </c:pt>
                <c:pt idx="3725">
                  <c:v>42525.374999881118</c:v>
                </c:pt>
                <c:pt idx="3726">
                  <c:v>42525.416666547782</c:v>
                </c:pt>
                <c:pt idx="3727">
                  <c:v>42525.458333214447</c:v>
                </c:pt>
                <c:pt idx="3728">
                  <c:v>42525.499999881111</c:v>
                </c:pt>
                <c:pt idx="3729">
                  <c:v>42525.541666547775</c:v>
                </c:pt>
                <c:pt idx="3730">
                  <c:v>42525.583333214439</c:v>
                </c:pt>
                <c:pt idx="3731">
                  <c:v>42525.624999881104</c:v>
                </c:pt>
                <c:pt idx="3732">
                  <c:v>42525.666666547768</c:v>
                </c:pt>
                <c:pt idx="3733">
                  <c:v>42525.708333214432</c:v>
                </c:pt>
                <c:pt idx="3734">
                  <c:v>42525.749999881096</c:v>
                </c:pt>
                <c:pt idx="3735">
                  <c:v>42525.791666547761</c:v>
                </c:pt>
                <c:pt idx="3736">
                  <c:v>42525.833333214425</c:v>
                </c:pt>
                <c:pt idx="3737">
                  <c:v>42525.874999881089</c:v>
                </c:pt>
                <c:pt idx="3738">
                  <c:v>42525.916666547753</c:v>
                </c:pt>
                <c:pt idx="3739">
                  <c:v>42525.958333214418</c:v>
                </c:pt>
                <c:pt idx="3740">
                  <c:v>42525.999999881082</c:v>
                </c:pt>
                <c:pt idx="3741">
                  <c:v>42526.041666547746</c:v>
                </c:pt>
                <c:pt idx="3742">
                  <c:v>42526.08333321441</c:v>
                </c:pt>
                <c:pt idx="3743">
                  <c:v>42526.124999881074</c:v>
                </c:pt>
                <c:pt idx="3744">
                  <c:v>42526.166666547739</c:v>
                </c:pt>
                <c:pt idx="3745">
                  <c:v>42526.208333214403</c:v>
                </c:pt>
                <c:pt idx="3746">
                  <c:v>42526.249999881067</c:v>
                </c:pt>
                <c:pt idx="3747">
                  <c:v>42526.291666547731</c:v>
                </c:pt>
                <c:pt idx="3748">
                  <c:v>42526.333333214396</c:v>
                </c:pt>
                <c:pt idx="3749">
                  <c:v>42526.37499988106</c:v>
                </c:pt>
                <c:pt idx="3750">
                  <c:v>42526.416666547724</c:v>
                </c:pt>
                <c:pt idx="3751">
                  <c:v>42526.458333214388</c:v>
                </c:pt>
                <c:pt idx="3752">
                  <c:v>42526.499999881053</c:v>
                </c:pt>
                <c:pt idx="3753">
                  <c:v>42526.541666547717</c:v>
                </c:pt>
                <c:pt idx="3754">
                  <c:v>42526.583333214381</c:v>
                </c:pt>
                <c:pt idx="3755">
                  <c:v>42526.624999881045</c:v>
                </c:pt>
                <c:pt idx="3756">
                  <c:v>42526.66666654771</c:v>
                </c:pt>
                <c:pt idx="3757">
                  <c:v>42526.708333214374</c:v>
                </c:pt>
                <c:pt idx="3758">
                  <c:v>42526.749999881038</c:v>
                </c:pt>
                <c:pt idx="3759">
                  <c:v>42526.791666547702</c:v>
                </c:pt>
                <c:pt idx="3760">
                  <c:v>42526.833333214367</c:v>
                </c:pt>
                <c:pt idx="3761">
                  <c:v>42526.874999881031</c:v>
                </c:pt>
                <c:pt idx="3762">
                  <c:v>42526.916666547695</c:v>
                </c:pt>
                <c:pt idx="3763">
                  <c:v>42526.958333214359</c:v>
                </c:pt>
                <c:pt idx="3764">
                  <c:v>42526.999999881024</c:v>
                </c:pt>
                <c:pt idx="3765">
                  <c:v>42527.041666547688</c:v>
                </c:pt>
                <c:pt idx="3766">
                  <c:v>42527.083333214352</c:v>
                </c:pt>
                <c:pt idx="3767">
                  <c:v>42527.124999881016</c:v>
                </c:pt>
                <c:pt idx="3768">
                  <c:v>42527.166666547681</c:v>
                </c:pt>
                <c:pt idx="3769">
                  <c:v>42527.208333214345</c:v>
                </c:pt>
                <c:pt idx="3770">
                  <c:v>42527.249999881009</c:v>
                </c:pt>
                <c:pt idx="3771">
                  <c:v>42527.291666547673</c:v>
                </c:pt>
                <c:pt idx="3772">
                  <c:v>42527.333333214337</c:v>
                </c:pt>
                <c:pt idx="3773">
                  <c:v>42527.374999881002</c:v>
                </c:pt>
                <c:pt idx="3774">
                  <c:v>42527.416666547666</c:v>
                </c:pt>
                <c:pt idx="3775">
                  <c:v>42527.45833321433</c:v>
                </c:pt>
                <c:pt idx="3776">
                  <c:v>42527.499999880994</c:v>
                </c:pt>
                <c:pt idx="3777">
                  <c:v>42527.541666547659</c:v>
                </c:pt>
                <c:pt idx="3778">
                  <c:v>42527.583333214323</c:v>
                </c:pt>
                <c:pt idx="3779">
                  <c:v>42527.624999880987</c:v>
                </c:pt>
                <c:pt idx="3780">
                  <c:v>42527.666666547651</c:v>
                </c:pt>
                <c:pt idx="3781">
                  <c:v>42527.708333214316</c:v>
                </c:pt>
                <c:pt idx="3782">
                  <c:v>42527.74999988098</c:v>
                </c:pt>
                <c:pt idx="3783">
                  <c:v>42527.791666547644</c:v>
                </c:pt>
                <c:pt idx="3784">
                  <c:v>42527.833333214308</c:v>
                </c:pt>
                <c:pt idx="3785">
                  <c:v>42527.874999880973</c:v>
                </c:pt>
                <c:pt idx="3786">
                  <c:v>42527.916666547637</c:v>
                </c:pt>
                <c:pt idx="3787">
                  <c:v>42527.958333214301</c:v>
                </c:pt>
                <c:pt idx="3788">
                  <c:v>42527.999999880965</c:v>
                </c:pt>
                <c:pt idx="3789">
                  <c:v>42528.04166654763</c:v>
                </c:pt>
                <c:pt idx="3790">
                  <c:v>42528.083333214294</c:v>
                </c:pt>
                <c:pt idx="3791">
                  <c:v>42528.124999880958</c:v>
                </c:pt>
                <c:pt idx="3792">
                  <c:v>42528.166666547622</c:v>
                </c:pt>
                <c:pt idx="3793">
                  <c:v>42528.208333214287</c:v>
                </c:pt>
                <c:pt idx="3794">
                  <c:v>42528.249999880951</c:v>
                </c:pt>
                <c:pt idx="3795">
                  <c:v>42528.291666547615</c:v>
                </c:pt>
                <c:pt idx="3796">
                  <c:v>42528.333333214279</c:v>
                </c:pt>
                <c:pt idx="3797">
                  <c:v>42528.374999880944</c:v>
                </c:pt>
                <c:pt idx="3798">
                  <c:v>42528.416666547608</c:v>
                </c:pt>
                <c:pt idx="3799">
                  <c:v>42528.458333214272</c:v>
                </c:pt>
                <c:pt idx="3800">
                  <c:v>42528.499999880936</c:v>
                </c:pt>
                <c:pt idx="3801">
                  <c:v>42528.5416665476</c:v>
                </c:pt>
                <c:pt idx="3802">
                  <c:v>42528.583333214265</c:v>
                </c:pt>
                <c:pt idx="3803">
                  <c:v>42528.624999880929</c:v>
                </c:pt>
                <c:pt idx="3804">
                  <c:v>42528.666666547593</c:v>
                </c:pt>
                <c:pt idx="3805">
                  <c:v>42528.708333214257</c:v>
                </c:pt>
                <c:pt idx="3806">
                  <c:v>42528.749999880922</c:v>
                </c:pt>
                <c:pt idx="3807">
                  <c:v>42528.791666547586</c:v>
                </c:pt>
                <c:pt idx="3808">
                  <c:v>42528.83333321425</c:v>
                </c:pt>
                <c:pt idx="3809">
                  <c:v>42528.874999880914</c:v>
                </c:pt>
                <c:pt idx="3810">
                  <c:v>42528.916666547579</c:v>
                </c:pt>
                <c:pt idx="3811">
                  <c:v>42528.958333214243</c:v>
                </c:pt>
                <c:pt idx="3812">
                  <c:v>42528.999999880907</c:v>
                </c:pt>
                <c:pt idx="3813">
                  <c:v>42529.041666547571</c:v>
                </c:pt>
                <c:pt idx="3814">
                  <c:v>42529.083333214236</c:v>
                </c:pt>
                <c:pt idx="3815">
                  <c:v>42529.1249998809</c:v>
                </c:pt>
                <c:pt idx="3816">
                  <c:v>42529.166666547564</c:v>
                </c:pt>
                <c:pt idx="3817">
                  <c:v>42529.208333214228</c:v>
                </c:pt>
                <c:pt idx="3818">
                  <c:v>42529.249999880893</c:v>
                </c:pt>
                <c:pt idx="3819">
                  <c:v>42529.291666547557</c:v>
                </c:pt>
                <c:pt idx="3820">
                  <c:v>42529.333333214221</c:v>
                </c:pt>
                <c:pt idx="3821">
                  <c:v>42529.374999880885</c:v>
                </c:pt>
                <c:pt idx="3822">
                  <c:v>42529.41666654755</c:v>
                </c:pt>
                <c:pt idx="3823">
                  <c:v>42529.458333214214</c:v>
                </c:pt>
                <c:pt idx="3824">
                  <c:v>42529.499999880878</c:v>
                </c:pt>
                <c:pt idx="3825">
                  <c:v>42529.541666547542</c:v>
                </c:pt>
                <c:pt idx="3826">
                  <c:v>42529.583333214207</c:v>
                </c:pt>
                <c:pt idx="3827">
                  <c:v>42529.624999880871</c:v>
                </c:pt>
                <c:pt idx="3828">
                  <c:v>42529.666666547535</c:v>
                </c:pt>
                <c:pt idx="3829">
                  <c:v>42529.708333214199</c:v>
                </c:pt>
                <c:pt idx="3830">
                  <c:v>42529.749999880863</c:v>
                </c:pt>
                <c:pt idx="3831">
                  <c:v>42529.791666547528</c:v>
                </c:pt>
                <c:pt idx="3832">
                  <c:v>42529.833333214192</c:v>
                </c:pt>
                <c:pt idx="3833">
                  <c:v>42529.874999880856</c:v>
                </c:pt>
                <c:pt idx="3834">
                  <c:v>42529.91666654752</c:v>
                </c:pt>
                <c:pt idx="3835">
                  <c:v>42529.958333214185</c:v>
                </c:pt>
                <c:pt idx="3836">
                  <c:v>42529.999999880849</c:v>
                </c:pt>
                <c:pt idx="3837">
                  <c:v>42530.041666547513</c:v>
                </c:pt>
                <c:pt idx="3838">
                  <c:v>42530.083333214177</c:v>
                </c:pt>
                <c:pt idx="3839">
                  <c:v>42530.124999880842</c:v>
                </c:pt>
                <c:pt idx="3840">
                  <c:v>42530.166666547506</c:v>
                </c:pt>
                <c:pt idx="3841">
                  <c:v>42530.20833321417</c:v>
                </c:pt>
                <c:pt idx="3842">
                  <c:v>42530.249999880834</c:v>
                </c:pt>
                <c:pt idx="3843">
                  <c:v>42530.291666547499</c:v>
                </c:pt>
                <c:pt idx="3844">
                  <c:v>42530.333333214163</c:v>
                </c:pt>
                <c:pt idx="3845">
                  <c:v>42530.374999880827</c:v>
                </c:pt>
                <c:pt idx="3846">
                  <c:v>42530.416666547491</c:v>
                </c:pt>
                <c:pt idx="3847">
                  <c:v>42530.458333214156</c:v>
                </c:pt>
                <c:pt idx="3848">
                  <c:v>42530.49999988082</c:v>
                </c:pt>
                <c:pt idx="3849">
                  <c:v>42530.541666547484</c:v>
                </c:pt>
                <c:pt idx="3850">
                  <c:v>42530.583333214148</c:v>
                </c:pt>
                <c:pt idx="3851">
                  <c:v>42530.624999880813</c:v>
                </c:pt>
                <c:pt idx="3852">
                  <c:v>42530.666666547477</c:v>
                </c:pt>
                <c:pt idx="3853">
                  <c:v>42530.708333214141</c:v>
                </c:pt>
                <c:pt idx="3854">
                  <c:v>42530.749999880805</c:v>
                </c:pt>
                <c:pt idx="3855">
                  <c:v>42530.79166654747</c:v>
                </c:pt>
                <c:pt idx="3856">
                  <c:v>42530.833333214134</c:v>
                </c:pt>
                <c:pt idx="3857">
                  <c:v>42530.874999880798</c:v>
                </c:pt>
                <c:pt idx="3858">
                  <c:v>42530.916666547462</c:v>
                </c:pt>
                <c:pt idx="3859">
                  <c:v>42530.958333214126</c:v>
                </c:pt>
                <c:pt idx="3860">
                  <c:v>42530.999999880791</c:v>
                </c:pt>
                <c:pt idx="3861">
                  <c:v>42531.041666547455</c:v>
                </c:pt>
                <c:pt idx="3862">
                  <c:v>42531.083333214119</c:v>
                </c:pt>
                <c:pt idx="3863">
                  <c:v>42531.124999880783</c:v>
                </c:pt>
                <c:pt idx="3864">
                  <c:v>42531.166666547448</c:v>
                </c:pt>
                <c:pt idx="3865">
                  <c:v>42531.208333214112</c:v>
                </c:pt>
                <c:pt idx="3866">
                  <c:v>42531.249999880776</c:v>
                </c:pt>
                <c:pt idx="3867">
                  <c:v>42531.29166654744</c:v>
                </c:pt>
                <c:pt idx="3868">
                  <c:v>42531.333333214105</c:v>
                </c:pt>
                <c:pt idx="3869">
                  <c:v>42531.374999880769</c:v>
                </c:pt>
                <c:pt idx="3870">
                  <c:v>42531.416666547433</c:v>
                </c:pt>
                <c:pt idx="3871">
                  <c:v>42531.458333214097</c:v>
                </c:pt>
                <c:pt idx="3872">
                  <c:v>42531.499999880762</c:v>
                </c:pt>
                <c:pt idx="3873">
                  <c:v>42531.541666547426</c:v>
                </c:pt>
                <c:pt idx="3874">
                  <c:v>42531.58333321409</c:v>
                </c:pt>
                <c:pt idx="3875">
                  <c:v>42531.624999880754</c:v>
                </c:pt>
                <c:pt idx="3876">
                  <c:v>42531.666666547419</c:v>
                </c:pt>
                <c:pt idx="3877">
                  <c:v>42531.708333214083</c:v>
                </c:pt>
                <c:pt idx="3878">
                  <c:v>42531.749999880747</c:v>
                </c:pt>
                <c:pt idx="3879">
                  <c:v>42531.791666547411</c:v>
                </c:pt>
                <c:pt idx="3880">
                  <c:v>42531.833333214076</c:v>
                </c:pt>
                <c:pt idx="3881">
                  <c:v>42531.87499988074</c:v>
                </c:pt>
                <c:pt idx="3882">
                  <c:v>42531.916666547404</c:v>
                </c:pt>
                <c:pt idx="3883">
                  <c:v>42531.958333214068</c:v>
                </c:pt>
                <c:pt idx="3884">
                  <c:v>42531.999999880733</c:v>
                </c:pt>
                <c:pt idx="3885">
                  <c:v>42532.041666547397</c:v>
                </c:pt>
                <c:pt idx="3886">
                  <c:v>42532.083333214061</c:v>
                </c:pt>
                <c:pt idx="3887">
                  <c:v>42532.124999880725</c:v>
                </c:pt>
                <c:pt idx="3888">
                  <c:v>42532.166666547389</c:v>
                </c:pt>
                <c:pt idx="3889">
                  <c:v>42532.208333214054</c:v>
                </c:pt>
                <c:pt idx="3890">
                  <c:v>42532.249999880718</c:v>
                </c:pt>
                <c:pt idx="3891">
                  <c:v>42532.291666547382</c:v>
                </c:pt>
                <c:pt idx="3892">
                  <c:v>42532.333333214046</c:v>
                </c:pt>
                <c:pt idx="3893">
                  <c:v>42532.374999880711</c:v>
                </c:pt>
                <c:pt idx="3894">
                  <c:v>42532.416666547375</c:v>
                </c:pt>
                <c:pt idx="3895">
                  <c:v>42532.458333214039</c:v>
                </c:pt>
                <c:pt idx="3896">
                  <c:v>42532.499999880703</c:v>
                </c:pt>
                <c:pt idx="3897">
                  <c:v>42532.541666547368</c:v>
                </c:pt>
                <c:pt idx="3898">
                  <c:v>42532.583333214032</c:v>
                </c:pt>
                <c:pt idx="3899">
                  <c:v>42532.624999880696</c:v>
                </c:pt>
                <c:pt idx="3900">
                  <c:v>42532.66666654736</c:v>
                </c:pt>
                <c:pt idx="3901">
                  <c:v>42532.708333214025</c:v>
                </c:pt>
                <c:pt idx="3902">
                  <c:v>42532.749999880689</c:v>
                </c:pt>
                <c:pt idx="3903">
                  <c:v>42532.791666547353</c:v>
                </c:pt>
                <c:pt idx="3904">
                  <c:v>42532.833333214017</c:v>
                </c:pt>
                <c:pt idx="3905">
                  <c:v>42532.874999880682</c:v>
                </c:pt>
                <c:pt idx="3906">
                  <c:v>42532.916666547346</c:v>
                </c:pt>
                <c:pt idx="3907">
                  <c:v>42532.95833321401</c:v>
                </c:pt>
                <c:pt idx="3908">
                  <c:v>42532.999999880674</c:v>
                </c:pt>
                <c:pt idx="3909">
                  <c:v>42533.041666547339</c:v>
                </c:pt>
                <c:pt idx="3910">
                  <c:v>42533.083333214003</c:v>
                </c:pt>
                <c:pt idx="3911">
                  <c:v>42533.124999880667</c:v>
                </c:pt>
                <c:pt idx="3912">
                  <c:v>42533.166666547331</c:v>
                </c:pt>
                <c:pt idx="3913">
                  <c:v>42533.208333213996</c:v>
                </c:pt>
                <c:pt idx="3914">
                  <c:v>42533.24999988066</c:v>
                </c:pt>
                <c:pt idx="3915">
                  <c:v>42533.291666547324</c:v>
                </c:pt>
                <c:pt idx="3916">
                  <c:v>42533.333333213988</c:v>
                </c:pt>
                <c:pt idx="3917">
                  <c:v>42533.374999880652</c:v>
                </c:pt>
                <c:pt idx="3918">
                  <c:v>42533.416666547317</c:v>
                </c:pt>
                <c:pt idx="3919">
                  <c:v>42533.458333213981</c:v>
                </c:pt>
                <c:pt idx="3920">
                  <c:v>42533.499999880645</c:v>
                </c:pt>
                <c:pt idx="3921">
                  <c:v>42533.541666547309</c:v>
                </c:pt>
                <c:pt idx="3922">
                  <c:v>42533.583333213974</c:v>
                </c:pt>
                <c:pt idx="3923">
                  <c:v>42533.624999880638</c:v>
                </c:pt>
                <c:pt idx="3924">
                  <c:v>42533.666666547302</c:v>
                </c:pt>
                <c:pt idx="3925">
                  <c:v>42533.708333213966</c:v>
                </c:pt>
                <c:pt idx="3926">
                  <c:v>42533.749999880631</c:v>
                </c:pt>
                <c:pt idx="3927">
                  <c:v>42533.791666547295</c:v>
                </c:pt>
                <c:pt idx="3928">
                  <c:v>42533.833333213959</c:v>
                </c:pt>
                <c:pt idx="3929">
                  <c:v>42533.874999880623</c:v>
                </c:pt>
                <c:pt idx="3930">
                  <c:v>42533.916666547288</c:v>
                </c:pt>
                <c:pt idx="3931">
                  <c:v>42533.958333213952</c:v>
                </c:pt>
                <c:pt idx="3932">
                  <c:v>42533.999999880616</c:v>
                </c:pt>
                <c:pt idx="3933">
                  <c:v>42534.04166654728</c:v>
                </c:pt>
                <c:pt idx="3934">
                  <c:v>42534.083333213945</c:v>
                </c:pt>
                <c:pt idx="3935">
                  <c:v>42534.124999880609</c:v>
                </c:pt>
                <c:pt idx="3936">
                  <c:v>42534.166666547273</c:v>
                </c:pt>
                <c:pt idx="3937">
                  <c:v>42534.208333213937</c:v>
                </c:pt>
                <c:pt idx="3938">
                  <c:v>42534.249999880602</c:v>
                </c:pt>
                <c:pt idx="3939">
                  <c:v>42534.291666547266</c:v>
                </c:pt>
                <c:pt idx="3940">
                  <c:v>42534.33333321393</c:v>
                </c:pt>
                <c:pt idx="3941">
                  <c:v>42534.374999880594</c:v>
                </c:pt>
                <c:pt idx="3942">
                  <c:v>42534.416666547259</c:v>
                </c:pt>
                <c:pt idx="3943">
                  <c:v>42534.458333213923</c:v>
                </c:pt>
                <c:pt idx="3944">
                  <c:v>42534.499999880587</c:v>
                </c:pt>
                <c:pt idx="3945">
                  <c:v>42534.541666547251</c:v>
                </c:pt>
                <c:pt idx="3946">
                  <c:v>42534.583333213915</c:v>
                </c:pt>
                <c:pt idx="3947">
                  <c:v>42534.62499988058</c:v>
                </c:pt>
                <c:pt idx="3948">
                  <c:v>42534.666666547244</c:v>
                </c:pt>
                <c:pt idx="3949">
                  <c:v>42534.708333213908</c:v>
                </c:pt>
                <c:pt idx="3950">
                  <c:v>42534.749999880572</c:v>
                </c:pt>
                <c:pt idx="3951">
                  <c:v>42534.791666547237</c:v>
                </c:pt>
                <c:pt idx="3952">
                  <c:v>42534.833333213901</c:v>
                </c:pt>
                <c:pt idx="3953">
                  <c:v>42534.874999880565</c:v>
                </c:pt>
                <c:pt idx="3954">
                  <c:v>42534.916666547229</c:v>
                </c:pt>
                <c:pt idx="3955">
                  <c:v>42534.958333213894</c:v>
                </c:pt>
                <c:pt idx="3956">
                  <c:v>42534.999999880558</c:v>
                </c:pt>
                <c:pt idx="3957">
                  <c:v>42535.041666547222</c:v>
                </c:pt>
                <c:pt idx="3958">
                  <c:v>42535.083333213886</c:v>
                </c:pt>
                <c:pt idx="3959">
                  <c:v>42535.124999880551</c:v>
                </c:pt>
                <c:pt idx="3960">
                  <c:v>42535.166666547215</c:v>
                </c:pt>
                <c:pt idx="3961">
                  <c:v>42535.208333213879</c:v>
                </c:pt>
                <c:pt idx="3962">
                  <c:v>42535.249999880543</c:v>
                </c:pt>
                <c:pt idx="3963">
                  <c:v>42535.291666547208</c:v>
                </c:pt>
                <c:pt idx="3964">
                  <c:v>42535.333333213872</c:v>
                </c:pt>
                <c:pt idx="3965">
                  <c:v>42535.374999880536</c:v>
                </c:pt>
                <c:pt idx="3966">
                  <c:v>42535.4166665472</c:v>
                </c:pt>
                <c:pt idx="3967">
                  <c:v>42535.458333213865</c:v>
                </c:pt>
                <c:pt idx="3968">
                  <c:v>42535.499999880529</c:v>
                </c:pt>
                <c:pt idx="3969">
                  <c:v>42535.541666547193</c:v>
                </c:pt>
                <c:pt idx="3970">
                  <c:v>42535.583333213857</c:v>
                </c:pt>
                <c:pt idx="3971">
                  <c:v>42535.624999880522</c:v>
                </c:pt>
                <c:pt idx="3972">
                  <c:v>42535.666666547186</c:v>
                </c:pt>
                <c:pt idx="3973">
                  <c:v>42535.70833321385</c:v>
                </c:pt>
                <c:pt idx="3974">
                  <c:v>42535.749999880514</c:v>
                </c:pt>
                <c:pt idx="3975">
                  <c:v>42535.791666547178</c:v>
                </c:pt>
                <c:pt idx="3976">
                  <c:v>42535.833333213843</c:v>
                </c:pt>
                <c:pt idx="3977">
                  <c:v>42535.874999880507</c:v>
                </c:pt>
                <c:pt idx="3978">
                  <c:v>42535.916666547171</c:v>
                </c:pt>
                <c:pt idx="3979">
                  <c:v>42535.958333213835</c:v>
                </c:pt>
                <c:pt idx="3980">
                  <c:v>42535.9999998805</c:v>
                </c:pt>
                <c:pt idx="3981">
                  <c:v>42536.041666547164</c:v>
                </c:pt>
                <c:pt idx="3982">
                  <c:v>42536.083333213828</c:v>
                </c:pt>
                <c:pt idx="3983">
                  <c:v>42536.124999880492</c:v>
                </c:pt>
                <c:pt idx="3984">
                  <c:v>42536.166666547157</c:v>
                </c:pt>
                <c:pt idx="3985">
                  <c:v>42536.208333213821</c:v>
                </c:pt>
                <c:pt idx="3986">
                  <c:v>42536.249999880485</c:v>
                </c:pt>
                <c:pt idx="3987">
                  <c:v>42536.291666547149</c:v>
                </c:pt>
                <c:pt idx="3988">
                  <c:v>42536.333333213814</c:v>
                </c:pt>
                <c:pt idx="3989">
                  <c:v>42536.374999880478</c:v>
                </c:pt>
                <c:pt idx="3990">
                  <c:v>42536.416666547142</c:v>
                </c:pt>
                <c:pt idx="3991">
                  <c:v>42536.458333213806</c:v>
                </c:pt>
                <c:pt idx="3992">
                  <c:v>42536.499999880471</c:v>
                </c:pt>
                <c:pt idx="3993">
                  <c:v>42536.541666547135</c:v>
                </c:pt>
                <c:pt idx="3994">
                  <c:v>42536.583333213799</c:v>
                </c:pt>
                <c:pt idx="3995">
                  <c:v>42536.624999880463</c:v>
                </c:pt>
                <c:pt idx="3996">
                  <c:v>42536.666666547128</c:v>
                </c:pt>
                <c:pt idx="3997">
                  <c:v>42536.708333213792</c:v>
                </c:pt>
                <c:pt idx="3998">
                  <c:v>42536.749999880456</c:v>
                </c:pt>
                <c:pt idx="3999">
                  <c:v>42536.79166654712</c:v>
                </c:pt>
                <c:pt idx="4000">
                  <c:v>42536.833333213784</c:v>
                </c:pt>
                <c:pt idx="4001">
                  <c:v>42536.874999880449</c:v>
                </c:pt>
                <c:pt idx="4002">
                  <c:v>42536.916666547113</c:v>
                </c:pt>
                <c:pt idx="4003">
                  <c:v>42536.958333213777</c:v>
                </c:pt>
                <c:pt idx="4004">
                  <c:v>42536.999999880441</c:v>
                </c:pt>
                <c:pt idx="4005">
                  <c:v>42537.041666547106</c:v>
                </c:pt>
                <c:pt idx="4006">
                  <c:v>42537.08333321377</c:v>
                </c:pt>
                <c:pt idx="4007">
                  <c:v>42537.124999880434</c:v>
                </c:pt>
                <c:pt idx="4008">
                  <c:v>42537.166666547098</c:v>
                </c:pt>
                <c:pt idx="4009">
                  <c:v>42537.208333213763</c:v>
                </c:pt>
                <c:pt idx="4010">
                  <c:v>42537.249999880427</c:v>
                </c:pt>
                <c:pt idx="4011">
                  <c:v>42537.291666547091</c:v>
                </c:pt>
                <c:pt idx="4012">
                  <c:v>42537.333333213755</c:v>
                </c:pt>
                <c:pt idx="4013">
                  <c:v>42537.37499988042</c:v>
                </c:pt>
                <c:pt idx="4014">
                  <c:v>42537.416666547084</c:v>
                </c:pt>
                <c:pt idx="4015">
                  <c:v>42537.458333213748</c:v>
                </c:pt>
                <c:pt idx="4016">
                  <c:v>42537.499999880412</c:v>
                </c:pt>
                <c:pt idx="4017">
                  <c:v>42537.541666547077</c:v>
                </c:pt>
                <c:pt idx="4018">
                  <c:v>42537.583333213741</c:v>
                </c:pt>
                <c:pt idx="4019">
                  <c:v>42537.624999880405</c:v>
                </c:pt>
                <c:pt idx="4020">
                  <c:v>42537.666666547069</c:v>
                </c:pt>
                <c:pt idx="4021">
                  <c:v>42537.708333213734</c:v>
                </c:pt>
                <c:pt idx="4022">
                  <c:v>42537.749999880398</c:v>
                </c:pt>
                <c:pt idx="4023">
                  <c:v>42537.791666547062</c:v>
                </c:pt>
                <c:pt idx="4024">
                  <c:v>42537.833333213726</c:v>
                </c:pt>
                <c:pt idx="4025">
                  <c:v>42537.874999880391</c:v>
                </c:pt>
                <c:pt idx="4026">
                  <c:v>42537.916666547055</c:v>
                </c:pt>
                <c:pt idx="4027">
                  <c:v>42537.958333213719</c:v>
                </c:pt>
                <c:pt idx="4028">
                  <c:v>42537.999999880383</c:v>
                </c:pt>
                <c:pt idx="4029">
                  <c:v>42538.041666547047</c:v>
                </c:pt>
                <c:pt idx="4030">
                  <c:v>42538.083333213712</c:v>
                </c:pt>
                <c:pt idx="4031">
                  <c:v>42538.124999880376</c:v>
                </c:pt>
                <c:pt idx="4032">
                  <c:v>42538.16666654704</c:v>
                </c:pt>
                <c:pt idx="4033">
                  <c:v>42538.208333213704</c:v>
                </c:pt>
                <c:pt idx="4034">
                  <c:v>42538.249999880369</c:v>
                </c:pt>
                <c:pt idx="4035">
                  <c:v>42538.291666547033</c:v>
                </c:pt>
                <c:pt idx="4036">
                  <c:v>42538.333333213697</c:v>
                </c:pt>
                <c:pt idx="4037">
                  <c:v>42538.374999880361</c:v>
                </c:pt>
                <c:pt idx="4038">
                  <c:v>42538.416666547026</c:v>
                </c:pt>
                <c:pt idx="4039">
                  <c:v>42538.45833321369</c:v>
                </c:pt>
                <c:pt idx="4040">
                  <c:v>42538.499999880354</c:v>
                </c:pt>
                <c:pt idx="4041">
                  <c:v>42538.541666547018</c:v>
                </c:pt>
                <c:pt idx="4042">
                  <c:v>42538.583333213683</c:v>
                </c:pt>
                <c:pt idx="4043">
                  <c:v>42538.624999880347</c:v>
                </c:pt>
                <c:pt idx="4044">
                  <c:v>42538.666666547011</c:v>
                </c:pt>
                <c:pt idx="4045">
                  <c:v>42538.708333213675</c:v>
                </c:pt>
                <c:pt idx="4046">
                  <c:v>42538.74999988034</c:v>
                </c:pt>
                <c:pt idx="4047">
                  <c:v>42538.791666547004</c:v>
                </c:pt>
                <c:pt idx="4048">
                  <c:v>42538.833333213668</c:v>
                </c:pt>
                <c:pt idx="4049">
                  <c:v>42538.874999880332</c:v>
                </c:pt>
                <c:pt idx="4050">
                  <c:v>42538.916666546997</c:v>
                </c:pt>
                <c:pt idx="4051">
                  <c:v>42538.958333213661</c:v>
                </c:pt>
                <c:pt idx="4052">
                  <c:v>42538.999999880325</c:v>
                </c:pt>
                <c:pt idx="4053">
                  <c:v>42539.041666546989</c:v>
                </c:pt>
                <c:pt idx="4054">
                  <c:v>42539.083333213654</c:v>
                </c:pt>
                <c:pt idx="4055">
                  <c:v>42539.124999880318</c:v>
                </c:pt>
                <c:pt idx="4056">
                  <c:v>42539.166666546982</c:v>
                </c:pt>
                <c:pt idx="4057">
                  <c:v>42539.208333213646</c:v>
                </c:pt>
                <c:pt idx="4058">
                  <c:v>42539.24999988031</c:v>
                </c:pt>
                <c:pt idx="4059">
                  <c:v>42539.291666546975</c:v>
                </c:pt>
                <c:pt idx="4060">
                  <c:v>42539.333333213639</c:v>
                </c:pt>
                <c:pt idx="4061">
                  <c:v>42539.374999880303</c:v>
                </c:pt>
                <c:pt idx="4062">
                  <c:v>42539.416666546967</c:v>
                </c:pt>
                <c:pt idx="4063">
                  <c:v>42539.458333213632</c:v>
                </c:pt>
                <c:pt idx="4064">
                  <c:v>42539.499999880296</c:v>
                </c:pt>
                <c:pt idx="4065">
                  <c:v>42539.54166654696</c:v>
                </c:pt>
                <c:pt idx="4066">
                  <c:v>42539.583333213624</c:v>
                </c:pt>
                <c:pt idx="4067">
                  <c:v>42539.624999880289</c:v>
                </c:pt>
                <c:pt idx="4068">
                  <c:v>42539.666666546953</c:v>
                </c:pt>
                <c:pt idx="4069">
                  <c:v>42539.708333213617</c:v>
                </c:pt>
                <c:pt idx="4070">
                  <c:v>42539.749999880281</c:v>
                </c:pt>
                <c:pt idx="4071">
                  <c:v>42539.791666546946</c:v>
                </c:pt>
                <c:pt idx="4072">
                  <c:v>42539.83333321361</c:v>
                </c:pt>
                <c:pt idx="4073">
                  <c:v>42539.874999880274</c:v>
                </c:pt>
                <c:pt idx="4074">
                  <c:v>42539.916666546938</c:v>
                </c:pt>
                <c:pt idx="4075">
                  <c:v>42539.958333213603</c:v>
                </c:pt>
                <c:pt idx="4076">
                  <c:v>42539.999999880267</c:v>
                </c:pt>
                <c:pt idx="4077">
                  <c:v>42540.041666546931</c:v>
                </c:pt>
                <c:pt idx="4078">
                  <c:v>42540.083333213595</c:v>
                </c:pt>
                <c:pt idx="4079">
                  <c:v>42540.12499988026</c:v>
                </c:pt>
                <c:pt idx="4080">
                  <c:v>42540.166666546924</c:v>
                </c:pt>
                <c:pt idx="4081">
                  <c:v>42540.208333213588</c:v>
                </c:pt>
                <c:pt idx="4082">
                  <c:v>42540.249999880252</c:v>
                </c:pt>
                <c:pt idx="4083">
                  <c:v>42540.291666546917</c:v>
                </c:pt>
                <c:pt idx="4084">
                  <c:v>42540.333333213581</c:v>
                </c:pt>
                <c:pt idx="4085">
                  <c:v>42540.374999880245</c:v>
                </c:pt>
                <c:pt idx="4086">
                  <c:v>42540.416666546909</c:v>
                </c:pt>
                <c:pt idx="4087">
                  <c:v>42540.458333213573</c:v>
                </c:pt>
                <c:pt idx="4088">
                  <c:v>42540.499999880238</c:v>
                </c:pt>
                <c:pt idx="4089">
                  <c:v>42540.541666546902</c:v>
                </c:pt>
                <c:pt idx="4090">
                  <c:v>42540.583333213566</c:v>
                </c:pt>
                <c:pt idx="4091">
                  <c:v>42540.62499988023</c:v>
                </c:pt>
                <c:pt idx="4092">
                  <c:v>42540.666666546895</c:v>
                </c:pt>
                <c:pt idx="4093">
                  <c:v>42540.708333213559</c:v>
                </c:pt>
                <c:pt idx="4094">
                  <c:v>42540.749999880223</c:v>
                </c:pt>
                <c:pt idx="4095">
                  <c:v>42540.791666546887</c:v>
                </c:pt>
                <c:pt idx="4096">
                  <c:v>42540.833333213552</c:v>
                </c:pt>
                <c:pt idx="4097">
                  <c:v>42540.874999880216</c:v>
                </c:pt>
                <c:pt idx="4098">
                  <c:v>42540.91666654688</c:v>
                </c:pt>
                <c:pt idx="4099">
                  <c:v>42540.958333213544</c:v>
                </c:pt>
                <c:pt idx="4100">
                  <c:v>42540.999999880209</c:v>
                </c:pt>
                <c:pt idx="4101">
                  <c:v>42541.041666546873</c:v>
                </c:pt>
                <c:pt idx="4102">
                  <c:v>42541.083333213537</c:v>
                </c:pt>
                <c:pt idx="4103">
                  <c:v>42541.124999880201</c:v>
                </c:pt>
                <c:pt idx="4104">
                  <c:v>42541.166666546866</c:v>
                </c:pt>
                <c:pt idx="4105">
                  <c:v>42541.20833321353</c:v>
                </c:pt>
                <c:pt idx="4106">
                  <c:v>42541.249999880194</c:v>
                </c:pt>
                <c:pt idx="4107">
                  <c:v>42541.291666546858</c:v>
                </c:pt>
                <c:pt idx="4108">
                  <c:v>42541.333333213523</c:v>
                </c:pt>
                <c:pt idx="4109">
                  <c:v>42541.374999880187</c:v>
                </c:pt>
                <c:pt idx="4110">
                  <c:v>42541.416666546851</c:v>
                </c:pt>
                <c:pt idx="4111">
                  <c:v>42541.458333213515</c:v>
                </c:pt>
                <c:pt idx="4112">
                  <c:v>42541.49999988018</c:v>
                </c:pt>
                <c:pt idx="4113">
                  <c:v>42541.541666546844</c:v>
                </c:pt>
                <c:pt idx="4114">
                  <c:v>42541.583333213508</c:v>
                </c:pt>
                <c:pt idx="4115">
                  <c:v>42541.624999880172</c:v>
                </c:pt>
                <c:pt idx="4116">
                  <c:v>42541.666666546836</c:v>
                </c:pt>
                <c:pt idx="4117">
                  <c:v>42541.708333213501</c:v>
                </c:pt>
                <c:pt idx="4118">
                  <c:v>42541.749999880165</c:v>
                </c:pt>
                <c:pt idx="4119">
                  <c:v>42541.791666546829</c:v>
                </c:pt>
                <c:pt idx="4120">
                  <c:v>42541.833333213493</c:v>
                </c:pt>
                <c:pt idx="4121">
                  <c:v>42541.874999880158</c:v>
                </c:pt>
                <c:pt idx="4122">
                  <c:v>42541.916666546822</c:v>
                </c:pt>
                <c:pt idx="4123">
                  <c:v>42541.958333213486</c:v>
                </c:pt>
                <c:pt idx="4124">
                  <c:v>42541.99999988015</c:v>
                </c:pt>
                <c:pt idx="4125">
                  <c:v>42542.041666546815</c:v>
                </c:pt>
                <c:pt idx="4126">
                  <c:v>42542.083333213479</c:v>
                </c:pt>
                <c:pt idx="4127">
                  <c:v>42542.124999880143</c:v>
                </c:pt>
                <c:pt idx="4128">
                  <c:v>42542.166666546807</c:v>
                </c:pt>
                <c:pt idx="4129">
                  <c:v>42542.208333213472</c:v>
                </c:pt>
                <c:pt idx="4130">
                  <c:v>42542.249999880136</c:v>
                </c:pt>
                <c:pt idx="4131">
                  <c:v>42542.2916665468</c:v>
                </c:pt>
                <c:pt idx="4132">
                  <c:v>42542.333333213464</c:v>
                </c:pt>
                <c:pt idx="4133">
                  <c:v>42542.374999880129</c:v>
                </c:pt>
                <c:pt idx="4134">
                  <c:v>42542.416666546793</c:v>
                </c:pt>
                <c:pt idx="4135">
                  <c:v>42542.458333213457</c:v>
                </c:pt>
                <c:pt idx="4136">
                  <c:v>42542.499999880121</c:v>
                </c:pt>
                <c:pt idx="4137">
                  <c:v>42542.541666546786</c:v>
                </c:pt>
                <c:pt idx="4138">
                  <c:v>42542.58333321345</c:v>
                </c:pt>
                <c:pt idx="4139">
                  <c:v>42542.624999880114</c:v>
                </c:pt>
                <c:pt idx="4140">
                  <c:v>42542.666666546778</c:v>
                </c:pt>
                <c:pt idx="4141">
                  <c:v>42542.708333213443</c:v>
                </c:pt>
                <c:pt idx="4142">
                  <c:v>42542.749999880107</c:v>
                </c:pt>
                <c:pt idx="4143">
                  <c:v>42542.791666546771</c:v>
                </c:pt>
                <c:pt idx="4144">
                  <c:v>42542.833333213435</c:v>
                </c:pt>
                <c:pt idx="4145">
                  <c:v>42542.874999880099</c:v>
                </c:pt>
                <c:pt idx="4146">
                  <c:v>42542.916666546764</c:v>
                </c:pt>
                <c:pt idx="4147">
                  <c:v>42542.958333213428</c:v>
                </c:pt>
                <c:pt idx="4148">
                  <c:v>42542.999999880092</c:v>
                </c:pt>
                <c:pt idx="4149">
                  <c:v>42543.041666546756</c:v>
                </c:pt>
                <c:pt idx="4150">
                  <c:v>42543.083333213421</c:v>
                </c:pt>
                <c:pt idx="4151">
                  <c:v>42543.124999880085</c:v>
                </c:pt>
                <c:pt idx="4152">
                  <c:v>42543.166666546749</c:v>
                </c:pt>
                <c:pt idx="4153">
                  <c:v>42543.208333213413</c:v>
                </c:pt>
                <c:pt idx="4154">
                  <c:v>42543.249999880078</c:v>
                </c:pt>
                <c:pt idx="4155">
                  <c:v>42543.291666546742</c:v>
                </c:pt>
                <c:pt idx="4156">
                  <c:v>42543.333333213406</c:v>
                </c:pt>
                <c:pt idx="4157">
                  <c:v>42543.37499988007</c:v>
                </c:pt>
                <c:pt idx="4158">
                  <c:v>42543.416666546735</c:v>
                </c:pt>
                <c:pt idx="4159">
                  <c:v>42543.458333213399</c:v>
                </c:pt>
                <c:pt idx="4160">
                  <c:v>42543.499999880063</c:v>
                </c:pt>
                <c:pt idx="4161">
                  <c:v>42543.541666546727</c:v>
                </c:pt>
                <c:pt idx="4162">
                  <c:v>42543.583333213392</c:v>
                </c:pt>
                <c:pt idx="4163">
                  <c:v>42543.624999880056</c:v>
                </c:pt>
                <c:pt idx="4164">
                  <c:v>42543.66666654672</c:v>
                </c:pt>
                <c:pt idx="4165">
                  <c:v>42543.708333213384</c:v>
                </c:pt>
                <c:pt idx="4166">
                  <c:v>42543.749999880049</c:v>
                </c:pt>
                <c:pt idx="4167">
                  <c:v>42543.791666546713</c:v>
                </c:pt>
                <c:pt idx="4168">
                  <c:v>42543.833333213377</c:v>
                </c:pt>
                <c:pt idx="4169">
                  <c:v>42543.874999880041</c:v>
                </c:pt>
                <c:pt idx="4170">
                  <c:v>42543.916666546706</c:v>
                </c:pt>
                <c:pt idx="4171">
                  <c:v>42543.95833321337</c:v>
                </c:pt>
                <c:pt idx="4172">
                  <c:v>42543.999999880034</c:v>
                </c:pt>
                <c:pt idx="4173">
                  <c:v>42544.041666546698</c:v>
                </c:pt>
                <c:pt idx="4174">
                  <c:v>42544.083333213362</c:v>
                </c:pt>
                <c:pt idx="4175">
                  <c:v>42544.124999880027</c:v>
                </c:pt>
                <c:pt idx="4176">
                  <c:v>42544.166666546691</c:v>
                </c:pt>
                <c:pt idx="4177">
                  <c:v>42544.208333213355</c:v>
                </c:pt>
                <c:pt idx="4178">
                  <c:v>42544.249999880019</c:v>
                </c:pt>
                <c:pt idx="4179">
                  <c:v>42544.291666546684</c:v>
                </c:pt>
                <c:pt idx="4180">
                  <c:v>42544.333333213348</c:v>
                </c:pt>
                <c:pt idx="4181">
                  <c:v>42544.374999880012</c:v>
                </c:pt>
                <c:pt idx="4182">
                  <c:v>42544.416666546676</c:v>
                </c:pt>
                <c:pt idx="4183">
                  <c:v>42544.458333213341</c:v>
                </c:pt>
                <c:pt idx="4184">
                  <c:v>42544.499999880005</c:v>
                </c:pt>
                <c:pt idx="4185">
                  <c:v>42544.541666546669</c:v>
                </c:pt>
                <c:pt idx="4186">
                  <c:v>42544.583333213333</c:v>
                </c:pt>
                <c:pt idx="4187">
                  <c:v>42544.624999879998</c:v>
                </c:pt>
                <c:pt idx="4188">
                  <c:v>42544.666666546662</c:v>
                </c:pt>
                <c:pt idx="4189">
                  <c:v>42544.708333213326</c:v>
                </c:pt>
                <c:pt idx="4190">
                  <c:v>42544.74999987999</c:v>
                </c:pt>
                <c:pt idx="4191">
                  <c:v>42544.791666546655</c:v>
                </c:pt>
                <c:pt idx="4192">
                  <c:v>42544.833333213319</c:v>
                </c:pt>
                <c:pt idx="4193">
                  <c:v>42544.874999879983</c:v>
                </c:pt>
                <c:pt idx="4194">
                  <c:v>42544.916666546647</c:v>
                </c:pt>
                <c:pt idx="4195">
                  <c:v>42544.958333213312</c:v>
                </c:pt>
                <c:pt idx="4196">
                  <c:v>42544.999999879976</c:v>
                </c:pt>
                <c:pt idx="4197">
                  <c:v>42545.04166654664</c:v>
                </c:pt>
                <c:pt idx="4198">
                  <c:v>42545.083333213304</c:v>
                </c:pt>
                <c:pt idx="4199">
                  <c:v>42545.124999879969</c:v>
                </c:pt>
                <c:pt idx="4200">
                  <c:v>42545.166666546633</c:v>
                </c:pt>
                <c:pt idx="4201">
                  <c:v>42545.208333213297</c:v>
                </c:pt>
                <c:pt idx="4202">
                  <c:v>42545.249999879961</c:v>
                </c:pt>
                <c:pt idx="4203">
                  <c:v>42545.291666546625</c:v>
                </c:pt>
                <c:pt idx="4204">
                  <c:v>42545.33333321329</c:v>
                </c:pt>
                <c:pt idx="4205">
                  <c:v>42545.374999879954</c:v>
                </c:pt>
                <c:pt idx="4206">
                  <c:v>42545.416666546618</c:v>
                </c:pt>
                <c:pt idx="4207">
                  <c:v>42545.458333213282</c:v>
                </c:pt>
                <c:pt idx="4208">
                  <c:v>42545.499999879947</c:v>
                </c:pt>
                <c:pt idx="4209">
                  <c:v>42545.541666546611</c:v>
                </c:pt>
                <c:pt idx="4210">
                  <c:v>42545.583333213275</c:v>
                </c:pt>
                <c:pt idx="4211">
                  <c:v>42545.624999879939</c:v>
                </c:pt>
                <c:pt idx="4212">
                  <c:v>42545.666666546604</c:v>
                </c:pt>
                <c:pt idx="4213">
                  <c:v>42545.708333213268</c:v>
                </c:pt>
                <c:pt idx="4214">
                  <c:v>42545.749999879932</c:v>
                </c:pt>
                <c:pt idx="4215">
                  <c:v>42545.791666546596</c:v>
                </c:pt>
                <c:pt idx="4216">
                  <c:v>42545.833333213261</c:v>
                </c:pt>
                <c:pt idx="4217">
                  <c:v>42545.874999879925</c:v>
                </c:pt>
                <c:pt idx="4218">
                  <c:v>42545.916666546589</c:v>
                </c:pt>
                <c:pt idx="4219">
                  <c:v>42545.958333213253</c:v>
                </c:pt>
                <c:pt idx="4220">
                  <c:v>42545.999999879918</c:v>
                </c:pt>
                <c:pt idx="4221">
                  <c:v>42546.041666546582</c:v>
                </c:pt>
                <c:pt idx="4222">
                  <c:v>42546.083333213246</c:v>
                </c:pt>
                <c:pt idx="4223">
                  <c:v>42546.12499987991</c:v>
                </c:pt>
                <c:pt idx="4224">
                  <c:v>42546.166666546575</c:v>
                </c:pt>
                <c:pt idx="4225">
                  <c:v>42546.208333213239</c:v>
                </c:pt>
                <c:pt idx="4226">
                  <c:v>42546.249999879903</c:v>
                </c:pt>
                <c:pt idx="4227">
                  <c:v>42546.291666546567</c:v>
                </c:pt>
                <c:pt idx="4228">
                  <c:v>42546.333333213232</c:v>
                </c:pt>
                <c:pt idx="4229">
                  <c:v>42546.374999879896</c:v>
                </c:pt>
                <c:pt idx="4230">
                  <c:v>42546.41666654656</c:v>
                </c:pt>
                <c:pt idx="4231">
                  <c:v>42546.458333213224</c:v>
                </c:pt>
                <c:pt idx="4232">
                  <c:v>42546.499999879888</c:v>
                </c:pt>
                <c:pt idx="4233">
                  <c:v>42546.541666546553</c:v>
                </c:pt>
                <c:pt idx="4234">
                  <c:v>42546.583333213217</c:v>
                </c:pt>
                <c:pt idx="4235">
                  <c:v>42546.624999879881</c:v>
                </c:pt>
                <c:pt idx="4236">
                  <c:v>42546.666666546545</c:v>
                </c:pt>
                <c:pt idx="4237">
                  <c:v>42546.70833321321</c:v>
                </c:pt>
                <c:pt idx="4238">
                  <c:v>42546.749999879874</c:v>
                </c:pt>
                <c:pt idx="4239">
                  <c:v>42546.791666546538</c:v>
                </c:pt>
                <c:pt idx="4240">
                  <c:v>42546.833333213202</c:v>
                </c:pt>
                <c:pt idx="4241">
                  <c:v>42546.874999879867</c:v>
                </c:pt>
                <c:pt idx="4242">
                  <c:v>42546.916666546531</c:v>
                </c:pt>
                <c:pt idx="4243">
                  <c:v>42546.958333213195</c:v>
                </c:pt>
                <c:pt idx="4244">
                  <c:v>42546.999999879859</c:v>
                </c:pt>
                <c:pt idx="4245">
                  <c:v>42547.041666546524</c:v>
                </c:pt>
                <c:pt idx="4246">
                  <c:v>42547.083333213188</c:v>
                </c:pt>
                <c:pt idx="4247">
                  <c:v>42547.124999879852</c:v>
                </c:pt>
                <c:pt idx="4248">
                  <c:v>42547.166666546516</c:v>
                </c:pt>
                <c:pt idx="4249">
                  <c:v>42547.208333213181</c:v>
                </c:pt>
                <c:pt idx="4250">
                  <c:v>42547.249999879845</c:v>
                </c:pt>
                <c:pt idx="4251">
                  <c:v>42547.291666546509</c:v>
                </c:pt>
                <c:pt idx="4252">
                  <c:v>42547.333333213173</c:v>
                </c:pt>
                <c:pt idx="4253">
                  <c:v>42547.374999879838</c:v>
                </c:pt>
                <c:pt idx="4254">
                  <c:v>42547.416666546502</c:v>
                </c:pt>
                <c:pt idx="4255">
                  <c:v>42547.458333213166</c:v>
                </c:pt>
                <c:pt idx="4256">
                  <c:v>42547.49999987983</c:v>
                </c:pt>
                <c:pt idx="4257">
                  <c:v>42547.541666546495</c:v>
                </c:pt>
                <c:pt idx="4258">
                  <c:v>42547.583333213159</c:v>
                </c:pt>
                <c:pt idx="4259">
                  <c:v>42547.624999879823</c:v>
                </c:pt>
                <c:pt idx="4260">
                  <c:v>42547.666666546487</c:v>
                </c:pt>
                <c:pt idx="4261">
                  <c:v>42547.708333213151</c:v>
                </c:pt>
                <c:pt idx="4262">
                  <c:v>42547.749999879816</c:v>
                </c:pt>
                <c:pt idx="4263">
                  <c:v>42547.79166654648</c:v>
                </c:pt>
                <c:pt idx="4264">
                  <c:v>42547.833333213144</c:v>
                </c:pt>
                <c:pt idx="4265">
                  <c:v>42547.874999879808</c:v>
                </c:pt>
                <c:pt idx="4266">
                  <c:v>42547.916666546473</c:v>
                </c:pt>
                <c:pt idx="4267">
                  <c:v>42547.958333213137</c:v>
                </c:pt>
                <c:pt idx="4268">
                  <c:v>42547.999999879801</c:v>
                </c:pt>
                <c:pt idx="4269">
                  <c:v>42548.041666546465</c:v>
                </c:pt>
                <c:pt idx="4270">
                  <c:v>42548.08333321313</c:v>
                </c:pt>
                <c:pt idx="4271">
                  <c:v>42548.124999879794</c:v>
                </c:pt>
                <c:pt idx="4272">
                  <c:v>42548.166666546458</c:v>
                </c:pt>
                <c:pt idx="4273">
                  <c:v>42548.208333213122</c:v>
                </c:pt>
                <c:pt idx="4274">
                  <c:v>42548.249999879787</c:v>
                </c:pt>
                <c:pt idx="4275">
                  <c:v>42548.291666546451</c:v>
                </c:pt>
                <c:pt idx="4276">
                  <c:v>42548.333333213115</c:v>
                </c:pt>
                <c:pt idx="4277">
                  <c:v>42548.374999879779</c:v>
                </c:pt>
                <c:pt idx="4278">
                  <c:v>42548.416666546444</c:v>
                </c:pt>
                <c:pt idx="4279">
                  <c:v>42548.458333213108</c:v>
                </c:pt>
                <c:pt idx="4280">
                  <c:v>42548.499999879772</c:v>
                </c:pt>
                <c:pt idx="4281">
                  <c:v>42548.541666546436</c:v>
                </c:pt>
                <c:pt idx="4282">
                  <c:v>42548.583333213101</c:v>
                </c:pt>
                <c:pt idx="4283">
                  <c:v>42548.624999879765</c:v>
                </c:pt>
                <c:pt idx="4284">
                  <c:v>42548.666666546429</c:v>
                </c:pt>
                <c:pt idx="4285">
                  <c:v>42548.708333213093</c:v>
                </c:pt>
                <c:pt idx="4286">
                  <c:v>42548.749999879758</c:v>
                </c:pt>
                <c:pt idx="4287">
                  <c:v>42548.791666546422</c:v>
                </c:pt>
                <c:pt idx="4288">
                  <c:v>42548.833333213086</c:v>
                </c:pt>
                <c:pt idx="4289">
                  <c:v>42548.87499987975</c:v>
                </c:pt>
                <c:pt idx="4290">
                  <c:v>42548.916666546414</c:v>
                </c:pt>
                <c:pt idx="4291">
                  <c:v>42548.958333213079</c:v>
                </c:pt>
                <c:pt idx="4292">
                  <c:v>42548.999999879743</c:v>
                </c:pt>
                <c:pt idx="4293">
                  <c:v>42549.041666546407</c:v>
                </c:pt>
                <c:pt idx="4294">
                  <c:v>42549.083333213071</c:v>
                </c:pt>
                <c:pt idx="4295">
                  <c:v>42549.124999879736</c:v>
                </c:pt>
                <c:pt idx="4296">
                  <c:v>42549.1666665464</c:v>
                </c:pt>
                <c:pt idx="4297">
                  <c:v>42549.208333213064</c:v>
                </c:pt>
                <c:pt idx="4298">
                  <c:v>42549.249999879728</c:v>
                </c:pt>
                <c:pt idx="4299">
                  <c:v>42549.291666546393</c:v>
                </c:pt>
                <c:pt idx="4300">
                  <c:v>42549.333333213057</c:v>
                </c:pt>
                <c:pt idx="4301">
                  <c:v>42549.374999879721</c:v>
                </c:pt>
                <c:pt idx="4302">
                  <c:v>42549.416666546385</c:v>
                </c:pt>
                <c:pt idx="4303">
                  <c:v>42549.45833321305</c:v>
                </c:pt>
                <c:pt idx="4304">
                  <c:v>42549.499999879714</c:v>
                </c:pt>
                <c:pt idx="4305">
                  <c:v>42549.541666546378</c:v>
                </c:pt>
                <c:pt idx="4306">
                  <c:v>42549.583333213042</c:v>
                </c:pt>
                <c:pt idx="4307">
                  <c:v>42549.624999879707</c:v>
                </c:pt>
                <c:pt idx="4308">
                  <c:v>42549.666666546371</c:v>
                </c:pt>
                <c:pt idx="4309">
                  <c:v>42549.708333213035</c:v>
                </c:pt>
                <c:pt idx="4310">
                  <c:v>42549.749999879699</c:v>
                </c:pt>
                <c:pt idx="4311">
                  <c:v>42549.791666546364</c:v>
                </c:pt>
                <c:pt idx="4312">
                  <c:v>42549.833333213028</c:v>
                </c:pt>
                <c:pt idx="4313">
                  <c:v>42549.874999879692</c:v>
                </c:pt>
                <c:pt idx="4314">
                  <c:v>42549.916666546356</c:v>
                </c:pt>
                <c:pt idx="4315">
                  <c:v>42549.958333213021</c:v>
                </c:pt>
                <c:pt idx="4316">
                  <c:v>42549.999999879685</c:v>
                </c:pt>
                <c:pt idx="4317">
                  <c:v>42550.041666546349</c:v>
                </c:pt>
                <c:pt idx="4318">
                  <c:v>42550.083333213013</c:v>
                </c:pt>
                <c:pt idx="4319">
                  <c:v>42550.124999879677</c:v>
                </c:pt>
                <c:pt idx="4320">
                  <c:v>42550.166666546342</c:v>
                </c:pt>
                <c:pt idx="4321">
                  <c:v>42550.208333213006</c:v>
                </c:pt>
                <c:pt idx="4322">
                  <c:v>42550.24999987967</c:v>
                </c:pt>
                <c:pt idx="4323">
                  <c:v>42550.291666546334</c:v>
                </c:pt>
                <c:pt idx="4324">
                  <c:v>42550.333333212999</c:v>
                </c:pt>
                <c:pt idx="4325">
                  <c:v>42550.374999879663</c:v>
                </c:pt>
                <c:pt idx="4326">
                  <c:v>42550.416666546327</c:v>
                </c:pt>
                <c:pt idx="4327">
                  <c:v>42550.458333212991</c:v>
                </c:pt>
                <c:pt idx="4328">
                  <c:v>42550.499999879656</c:v>
                </c:pt>
                <c:pt idx="4329">
                  <c:v>42550.54166654632</c:v>
                </c:pt>
                <c:pt idx="4330">
                  <c:v>42550.583333212984</c:v>
                </c:pt>
                <c:pt idx="4331">
                  <c:v>42550.624999879648</c:v>
                </c:pt>
                <c:pt idx="4332">
                  <c:v>42550.666666546313</c:v>
                </c:pt>
                <c:pt idx="4333">
                  <c:v>42550.708333212977</c:v>
                </c:pt>
                <c:pt idx="4334">
                  <c:v>42550.749999879641</c:v>
                </c:pt>
                <c:pt idx="4335">
                  <c:v>42550.791666546305</c:v>
                </c:pt>
                <c:pt idx="4336">
                  <c:v>42550.83333321297</c:v>
                </c:pt>
                <c:pt idx="4337">
                  <c:v>42550.874999879634</c:v>
                </c:pt>
                <c:pt idx="4338">
                  <c:v>42550.916666546298</c:v>
                </c:pt>
                <c:pt idx="4339">
                  <c:v>42550.958333212962</c:v>
                </c:pt>
                <c:pt idx="4340">
                  <c:v>42550.999999879627</c:v>
                </c:pt>
                <c:pt idx="4341">
                  <c:v>42551.041666546291</c:v>
                </c:pt>
                <c:pt idx="4342">
                  <c:v>42551.083333212955</c:v>
                </c:pt>
                <c:pt idx="4343">
                  <c:v>42551.124999879619</c:v>
                </c:pt>
                <c:pt idx="4344">
                  <c:v>42551.166666546284</c:v>
                </c:pt>
                <c:pt idx="4345">
                  <c:v>42551.208333212948</c:v>
                </c:pt>
                <c:pt idx="4346">
                  <c:v>42551.249999879612</c:v>
                </c:pt>
                <c:pt idx="4347">
                  <c:v>42551.291666546276</c:v>
                </c:pt>
                <c:pt idx="4348">
                  <c:v>42551.33333321294</c:v>
                </c:pt>
                <c:pt idx="4349">
                  <c:v>42551.374999879605</c:v>
                </c:pt>
                <c:pt idx="4350">
                  <c:v>42551.416666546269</c:v>
                </c:pt>
                <c:pt idx="4351">
                  <c:v>42551.458333212933</c:v>
                </c:pt>
                <c:pt idx="4352">
                  <c:v>42551.499999879597</c:v>
                </c:pt>
                <c:pt idx="4353">
                  <c:v>42551.541666546262</c:v>
                </c:pt>
                <c:pt idx="4354">
                  <c:v>42551.583333212926</c:v>
                </c:pt>
                <c:pt idx="4355">
                  <c:v>42551.62499987959</c:v>
                </c:pt>
                <c:pt idx="4356">
                  <c:v>42551.666666546254</c:v>
                </c:pt>
                <c:pt idx="4357">
                  <c:v>42551.708333212919</c:v>
                </c:pt>
                <c:pt idx="4358">
                  <c:v>42551.749999879583</c:v>
                </c:pt>
                <c:pt idx="4359">
                  <c:v>42551.791666546247</c:v>
                </c:pt>
                <c:pt idx="4360">
                  <c:v>42551.833333212911</c:v>
                </c:pt>
                <c:pt idx="4361">
                  <c:v>42551.874999879576</c:v>
                </c:pt>
                <c:pt idx="4362">
                  <c:v>42551.91666654624</c:v>
                </c:pt>
                <c:pt idx="4363">
                  <c:v>42551.958333212904</c:v>
                </c:pt>
                <c:pt idx="4364">
                  <c:v>42551.999999879568</c:v>
                </c:pt>
                <c:pt idx="4365">
                  <c:v>42552.041666546233</c:v>
                </c:pt>
                <c:pt idx="4366">
                  <c:v>42552.083333212897</c:v>
                </c:pt>
                <c:pt idx="4367">
                  <c:v>42552.124999879561</c:v>
                </c:pt>
                <c:pt idx="4368">
                  <c:v>42552.166666546225</c:v>
                </c:pt>
                <c:pt idx="4369">
                  <c:v>42552.20833321289</c:v>
                </c:pt>
                <c:pt idx="4370">
                  <c:v>42552.249999879554</c:v>
                </c:pt>
                <c:pt idx="4371">
                  <c:v>42552.291666546218</c:v>
                </c:pt>
                <c:pt idx="4372">
                  <c:v>42552.333333212882</c:v>
                </c:pt>
                <c:pt idx="4373">
                  <c:v>42552.374999879547</c:v>
                </c:pt>
                <c:pt idx="4374">
                  <c:v>42552.416666546211</c:v>
                </c:pt>
                <c:pt idx="4375">
                  <c:v>42552.458333212875</c:v>
                </c:pt>
                <c:pt idx="4376">
                  <c:v>42552.499999879539</c:v>
                </c:pt>
                <c:pt idx="4377">
                  <c:v>42552.541666546203</c:v>
                </c:pt>
                <c:pt idx="4378">
                  <c:v>42552.583333212868</c:v>
                </c:pt>
                <c:pt idx="4379">
                  <c:v>42552.624999879532</c:v>
                </c:pt>
                <c:pt idx="4380">
                  <c:v>42552.666666546196</c:v>
                </c:pt>
                <c:pt idx="4381">
                  <c:v>42552.70833321286</c:v>
                </c:pt>
                <c:pt idx="4382">
                  <c:v>42552.749999879525</c:v>
                </c:pt>
                <c:pt idx="4383">
                  <c:v>42552.791666546189</c:v>
                </c:pt>
                <c:pt idx="4384">
                  <c:v>42552.833333212853</c:v>
                </c:pt>
                <c:pt idx="4385">
                  <c:v>42552.874999879517</c:v>
                </c:pt>
                <c:pt idx="4386">
                  <c:v>42552.916666546182</c:v>
                </c:pt>
                <c:pt idx="4387">
                  <c:v>42552.958333212846</c:v>
                </c:pt>
                <c:pt idx="4388">
                  <c:v>42552.99999987951</c:v>
                </c:pt>
                <c:pt idx="4389">
                  <c:v>42553.041666546174</c:v>
                </c:pt>
                <c:pt idx="4390">
                  <c:v>42553.083333212839</c:v>
                </c:pt>
                <c:pt idx="4391">
                  <c:v>42553.124999879503</c:v>
                </c:pt>
                <c:pt idx="4392">
                  <c:v>42553.166666546167</c:v>
                </c:pt>
                <c:pt idx="4393">
                  <c:v>42553.208333212831</c:v>
                </c:pt>
                <c:pt idx="4394">
                  <c:v>42553.249999879496</c:v>
                </c:pt>
                <c:pt idx="4395">
                  <c:v>42553.29166654616</c:v>
                </c:pt>
                <c:pt idx="4396">
                  <c:v>42553.333333212824</c:v>
                </c:pt>
                <c:pt idx="4397">
                  <c:v>42553.374999879488</c:v>
                </c:pt>
                <c:pt idx="4398">
                  <c:v>42553.416666546153</c:v>
                </c:pt>
                <c:pt idx="4399">
                  <c:v>42553.458333212817</c:v>
                </c:pt>
                <c:pt idx="4400">
                  <c:v>42553.499999879481</c:v>
                </c:pt>
                <c:pt idx="4401">
                  <c:v>42553.541666546145</c:v>
                </c:pt>
                <c:pt idx="4402">
                  <c:v>42553.58333321281</c:v>
                </c:pt>
                <c:pt idx="4403">
                  <c:v>42553.624999879474</c:v>
                </c:pt>
                <c:pt idx="4404">
                  <c:v>42553.666666546138</c:v>
                </c:pt>
                <c:pt idx="4405">
                  <c:v>42553.708333212802</c:v>
                </c:pt>
                <c:pt idx="4406">
                  <c:v>42553.749999879466</c:v>
                </c:pt>
                <c:pt idx="4407">
                  <c:v>42553.791666546131</c:v>
                </c:pt>
                <c:pt idx="4408">
                  <c:v>42553.833333212795</c:v>
                </c:pt>
                <c:pt idx="4409">
                  <c:v>42553.874999879459</c:v>
                </c:pt>
                <c:pt idx="4410">
                  <c:v>42553.916666546123</c:v>
                </c:pt>
                <c:pt idx="4411">
                  <c:v>42553.958333212788</c:v>
                </c:pt>
                <c:pt idx="4412">
                  <c:v>42553.999999879452</c:v>
                </c:pt>
                <c:pt idx="4413">
                  <c:v>42554.041666546116</c:v>
                </c:pt>
                <c:pt idx="4414">
                  <c:v>42554.08333321278</c:v>
                </c:pt>
                <c:pt idx="4415">
                  <c:v>42554.124999879445</c:v>
                </c:pt>
                <c:pt idx="4416">
                  <c:v>42554.166666546109</c:v>
                </c:pt>
                <c:pt idx="4417">
                  <c:v>42554.208333212773</c:v>
                </c:pt>
                <c:pt idx="4418">
                  <c:v>42554.249999879437</c:v>
                </c:pt>
                <c:pt idx="4419">
                  <c:v>42554.291666546102</c:v>
                </c:pt>
                <c:pt idx="4420">
                  <c:v>42554.333333212766</c:v>
                </c:pt>
                <c:pt idx="4421">
                  <c:v>42554.37499987943</c:v>
                </c:pt>
                <c:pt idx="4422">
                  <c:v>42554.416666546094</c:v>
                </c:pt>
                <c:pt idx="4423">
                  <c:v>42554.458333212759</c:v>
                </c:pt>
                <c:pt idx="4424">
                  <c:v>42554.499999879423</c:v>
                </c:pt>
                <c:pt idx="4425">
                  <c:v>42554.541666546087</c:v>
                </c:pt>
                <c:pt idx="4426">
                  <c:v>42554.583333212751</c:v>
                </c:pt>
                <c:pt idx="4427">
                  <c:v>42554.624999879416</c:v>
                </c:pt>
                <c:pt idx="4428">
                  <c:v>42554.66666654608</c:v>
                </c:pt>
                <c:pt idx="4429">
                  <c:v>42554.708333212744</c:v>
                </c:pt>
                <c:pt idx="4430">
                  <c:v>42554.749999879408</c:v>
                </c:pt>
                <c:pt idx="4431">
                  <c:v>42554.791666546073</c:v>
                </c:pt>
                <c:pt idx="4432">
                  <c:v>42554.833333212737</c:v>
                </c:pt>
                <c:pt idx="4433">
                  <c:v>42554.874999879401</c:v>
                </c:pt>
                <c:pt idx="4434">
                  <c:v>42554.916666546065</c:v>
                </c:pt>
                <c:pt idx="4435">
                  <c:v>42554.958333212729</c:v>
                </c:pt>
                <c:pt idx="4436">
                  <c:v>42554.999999879394</c:v>
                </c:pt>
                <c:pt idx="4437">
                  <c:v>42555.041666546058</c:v>
                </c:pt>
                <c:pt idx="4438">
                  <c:v>42555.083333212722</c:v>
                </c:pt>
                <c:pt idx="4439">
                  <c:v>42555.124999879386</c:v>
                </c:pt>
                <c:pt idx="4440">
                  <c:v>42555.166666546051</c:v>
                </c:pt>
                <c:pt idx="4441">
                  <c:v>42555.208333212715</c:v>
                </c:pt>
                <c:pt idx="4442">
                  <c:v>42555.249999879379</c:v>
                </c:pt>
                <c:pt idx="4443">
                  <c:v>42555.291666546043</c:v>
                </c:pt>
                <c:pt idx="4444">
                  <c:v>42555.333333212708</c:v>
                </c:pt>
                <c:pt idx="4445">
                  <c:v>42555.374999879372</c:v>
                </c:pt>
                <c:pt idx="4446">
                  <c:v>42555.416666546036</c:v>
                </c:pt>
                <c:pt idx="4447">
                  <c:v>42555.4583332127</c:v>
                </c:pt>
                <c:pt idx="4448">
                  <c:v>42555.499999879365</c:v>
                </c:pt>
                <c:pt idx="4449">
                  <c:v>42555.541666546029</c:v>
                </c:pt>
                <c:pt idx="4450">
                  <c:v>42555.583333212693</c:v>
                </c:pt>
                <c:pt idx="4451">
                  <c:v>42555.624999879357</c:v>
                </c:pt>
                <c:pt idx="4452">
                  <c:v>42555.666666546022</c:v>
                </c:pt>
                <c:pt idx="4453">
                  <c:v>42555.708333212686</c:v>
                </c:pt>
                <c:pt idx="4454">
                  <c:v>42555.74999987935</c:v>
                </c:pt>
                <c:pt idx="4455">
                  <c:v>42555.791666546014</c:v>
                </c:pt>
                <c:pt idx="4456">
                  <c:v>42555.833333212679</c:v>
                </c:pt>
                <c:pt idx="4457">
                  <c:v>42555.874999879343</c:v>
                </c:pt>
                <c:pt idx="4458">
                  <c:v>42555.916666546007</c:v>
                </c:pt>
                <c:pt idx="4459">
                  <c:v>42555.958333212671</c:v>
                </c:pt>
                <c:pt idx="4460">
                  <c:v>42555.999999879336</c:v>
                </c:pt>
                <c:pt idx="4461">
                  <c:v>42556.041666546</c:v>
                </c:pt>
                <c:pt idx="4462">
                  <c:v>42556.083333212664</c:v>
                </c:pt>
                <c:pt idx="4463">
                  <c:v>42556.124999879328</c:v>
                </c:pt>
                <c:pt idx="4464">
                  <c:v>42556.166666545992</c:v>
                </c:pt>
                <c:pt idx="4465">
                  <c:v>42556.208333212657</c:v>
                </c:pt>
                <c:pt idx="4466">
                  <c:v>42556.249999879321</c:v>
                </c:pt>
                <c:pt idx="4467">
                  <c:v>42556.291666545985</c:v>
                </c:pt>
                <c:pt idx="4468">
                  <c:v>42556.333333212649</c:v>
                </c:pt>
                <c:pt idx="4469">
                  <c:v>42556.374999879314</c:v>
                </c:pt>
                <c:pt idx="4470">
                  <c:v>42556.416666545978</c:v>
                </c:pt>
                <c:pt idx="4471">
                  <c:v>42556.458333212642</c:v>
                </c:pt>
                <c:pt idx="4472">
                  <c:v>42556.499999879306</c:v>
                </c:pt>
                <c:pt idx="4473">
                  <c:v>42556.541666545971</c:v>
                </c:pt>
                <c:pt idx="4474">
                  <c:v>42556.583333212635</c:v>
                </c:pt>
                <c:pt idx="4475">
                  <c:v>42556.624999879299</c:v>
                </c:pt>
                <c:pt idx="4476">
                  <c:v>42556.666666545963</c:v>
                </c:pt>
                <c:pt idx="4477">
                  <c:v>42556.708333212628</c:v>
                </c:pt>
                <c:pt idx="4478">
                  <c:v>42556.749999879292</c:v>
                </c:pt>
                <c:pt idx="4479">
                  <c:v>42556.791666545956</c:v>
                </c:pt>
                <c:pt idx="4480">
                  <c:v>42556.83333321262</c:v>
                </c:pt>
                <c:pt idx="4481">
                  <c:v>42556.874999879285</c:v>
                </c:pt>
                <c:pt idx="4482">
                  <c:v>42556.916666545949</c:v>
                </c:pt>
                <c:pt idx="4483">
                  <c:v>42556.958333212613</c:v>
                </c:pt>
                <c:pt idx="4484">
                  <c:v>42556.999999879277</c:v>
                </c:pt>
                <c:pt idx="4485">
                  <c:v>42557.041666545942</c:v>
                </c:pt>
                <c:pt idx="4486">
                  <c:v>42557.083333212606</c:v>
                </c:pt>
                <c:pt idx="4487">
                  <c:v>42557.12499987927</c:v>
                </c:pt>
                <c:pt idx="4488">
                  <c:v>42557.166666545934</c:v>
                </c:pt>
                <c:pt idx="4489">
                  <c:v>42557.208333212599</c:v>
                </c:pt>
                <c:pt idx="4490">
                  <c:v>42557.249999879263</c:v>
                </c:pt>
                <c:pt idx="4491">
                  <c:v>42557.291666545927</c:v>
                </c:pt>
                <c:pt idx="4492">
                  <c:v>42557.333333212591</c:v>
                </c:pt>
                <c:pt idx="4493">
                  <c:v>42557.374999879255</c:v>
                </c:pt>
                <c:pt idx="4494">
                  <c:v>42557.41666654592</c:v>
                </c:pt>
                <c:pt idx="4495">
                  <c:v>42557.458333212584</c:v>
                </c:pt>
                <c:pt idx="4496">
                  <c:v>42557.499999879248</c:v>
                </c:pt>
                <c:pt idx="4497">
                  <c:v>42557.541666545912</c:v>
                </c:pt>
                <c:pt idx="4498">
                  <c:v>42557.583333212577</c:v>
                </c:pt>
                <c:pt idx="4499">
                  <c:v>42557.624999879241</c:v>
                </c:pt>
                <c:pt idx="4500">
                  <c:v>42557.666666545905</c:v>
                </c:pt>
                <c:pt idx="4501">
                  <c:v>42557.708333212569</c:v>
                </c:pt>
                <c:pt idx="4502">
                  <c:v>42557.749999879234</c:v>
                </c:pt>
                <c:pt idx="4503">
                  <c:v>42557.791666545898</c:v>
                </c:pt>
                <c:pt idx="4504">
                  <c:v>42557.833333212562</c:v>
                </c:pt>
                <c:pt idx="4505">
                  <c:v>42557.874999879226</c:v>
                </c:pt>
                <c:pt idx="4506">
                  <c:v>42557.916666545891</c:v>
                </c:pt>
                <c:pt idx="4507">
                  <c:v>42557.958333212555</c:v>
                </c:pt>
                <c:pt idx="4508">
                  <c:v>42557.999999879219</c:v>
                </c:pt>
                <c:pt idx="4509">
                  <c:v>42558.041666545883</c:v>
                </c:pt>
                <c:pt idx="4510">
                  <c:v>42558.083333212548</c:v>
                </c:pt>
                <c:pt idx="4511">
                  <c:v>42558.124999879212</c:v>
                </c:pt>
                <c:pt idx="4512">
                  <c:v>42558.166666545876</c:v>
                </c:pt>
                <c:pt idx="4513">
                  <c:v>42558.20833321254</c:v>
                </c:pt>
                <c:pt idx="4514">
                  <c:v>42558.249999879205</c:v>
                </c:pt>
                <c:pt idx="4515">
                  <c:v>42558.291666545869</c:v>
                </c:pt>
                <c:pt idx="4516">
                  <c:v>42558.333333212533</c:v>
                </c:pt>
                <c:pt idx="4517">
                  <c:v>42558.374999879197</c:v>
                </c:pt>
                <c:pt idx="4518">
                  <c:v>42558.416666545862</c:v>
                </c:pt>
                <c:pt idx="4519">
                  <c:v>42558.458333212526</c:v>
                </c:pt>
                <c:pt idx="4520">
                  <c:v>42558.49999987919</c:v>
                </c:pt>
                <c:pt idx="4521">
                  <c:v>42558.541666545854</c:v>
                </c:pt>
                <c:pt idx="4522">
                  <c:v>42558.583333212518</c:v>
                </c:pt>
                <c:pt idx="4523">
                  <c:v>42558.624999879183</c:v>
                </c:pt>
                <c:pt idx="4524">
                  <c:v>42558.666666545847</c:v>
                </c:pt>
                <c:pt idx="4525">
                  <c:v>42558.708333212511</c:v>
                </c:pt>
                <c:pt idx="4526">
                  <c:v>42558.749999879175</c:v>
                </c:pt>
                <c:pt idx="4527">
                  <c:v>42558.79166654584</c:v>
                </c:pt>
                <c:pt idx="4528">
                  <c:v>42558.833333212504</c:v>
                </c:pt>
                <c:pt idx="4529">
                  <c:v>42558.874999879168</c:v>
                </c:pt>
                <c:pt idx="4530">
                  <c:v>42558.916666545832</c:v>
                </c:pt>
                <c:pt idx="4531">
                  <c:v>42558.958333212497</c:v>
                </c:pt>
                <c:pt idx="4532">
                  <c:v>42558.999999879161</c:v>
                </c:pt>
                <c:pt idx="4533">
                  <c:v>42559.041666545825</c:v>
                </c:pt>
                <c:pt idx="4534">
                  <c:v>42559.083333212489</c:v>
                </c:pt>
                <c:pt idx="4535">
                  <c:v>42559.124999879154</c:v>
                </c:pt>
                <c:pt idx="4536">
                  <c:v>42559.166666545818</c:v>
                </c:pt>
                <c:pt idx="4537">
                  <c:v>42559.208333212482</c:v>
                </c:pt>
                <c:pt idx="4538">
                  <c:v>42559.249999879146</c:v>
                </c:pt>
                <c:pt idx="4539">
                  <c:v>42559.291666545811</c:v>
                </c:pt>
                <c:pt idx="4540">
                  <c:v>42559.333333212475</c:v>
                </c:pt>
                <c:pt idx="4541">
                  <c:v>42559.374999879139</c:v>
                </c:pt>
                <c:pt idx="4542">
                  <c:v>42559.416666545803</c:v>
                </c:pt>
                <c:pt idx="4543">
                  <c:v>42559.458333212468</c:v>
                </c:pt>
                <c:pt idx="4544">
                  <c:v>42559.499999879132</c:v>
                </c:pt>
                <c:pt idx="4545">
                  <c:v>42559.541666545796</c:v>
                </c:pt>
                <c:pt idx="4546">
                  <c:v>42559.58333321246</c:v>
                </c:pt>
                <c:pt idx="4547">
                  <c:v>42559.624999879125</c:v>
                </c:pt>
                <c:pt idx="4548">
                  <c:v>42559.666666545789</c:v>
                </c:pt>
                <c:pt idx="4549">
                  <c:v>42559.708333212453</c:v>
                </c:pt>
                <c:pt idx="4550">
                  <c:v>42559.749999879117</c:v>
                </c:pt>
                <c:pt idx="4551">
                  <c:v>42559.791666545781</c:v>
                </c:pt>
                <c:pt idx="4552">
                  <c:v>42559.833333212446</c:v>
                </c:pt>
                <c:pt idx="4553">
                  <c:v>42559.87499987911</c:v>
                </c:pt>
                <c:pt idx="4554">
                  <c:v>42559.916666545774</c:v>
                </c:pt>
                <c:pt idx="4555">
                  <c:v>42559.958333212438</c:v>
                </c:pt>
                <c:pt idx="4556">
                  <c:v>42559.999999879103</c:v>
                </c:pt>
                <c:pt idx="4557">
                  <c:v>42560.041666545767</c:v>
                </c:pt>
                <c:pt idx="4558">
                  <c:v>42560.083333212431</c:v>
                </c:pt>
                <c:pt idx="4559">
                  <c:v>42560.124999879095</c:v>
                </c:pt>
                <c:pt idx="4560">
                  <c:v>42560.16666654576</c:v>
                </c:pt>
                <c:pt idx="4561">
                  <c:v>42560.208333212424</c:v>
                </c:pt>
                <c:pt idx="4562">
                  <c:v>42560.249999879088</c:v>
                </c:pt>
                <c:pt idx="4563">
                  <c:v>42560.291666545752</c:v>
                </c:pt>
                <c:pt idx="4564">
                  <c:v>42560.333333212417</c:v>
                </c:pt>
                <c:pt idx="4565">
                  <c:v>42560.374999879081</c:v>
                </c:pt>
                <c:pt idx="4566">
                  <c:v>42560.416666545745</c:v>
                </c:pt>
                <c:pt idx="4567">
                  <c:v>42560.458333212409</c:v>
                </c:pt>
                <c:pt idx="4568">
                  <c:v>42560.499999879074</c:v>
                </c:pt>
                <c:pt idx="4569">
                  <c:v>42560.541666545738</c:v>
                </c:pt>
                <c:pt idx="4570">
                  <c:v>42560.583333212402</c:v>
                </c:pt>
                <c:pt idx="4571">
                  <c:v>42560.624999879066</c:v>
                </c:pt>
                <c:pt idx="4572">
                  <c:v>42560.666666545731</c:v>
                </c:pt>
                <c:pt idx="4573">
                  <c:v>42560.708333212395</c:v>
                </c:pt>
                <c:pt idx="4574">
                  <c:v>42560.749999879059</c:v>
                </c:pt>
                <c:pt idx="4575">
                  <c:v>42560.791666545723</c:v>
                </c:pt>
                <c:pt idx="4576">
                  <c:v>42560.833333212388</c:v>
                </c:pt>
                <c:pt idx="4577">
                  <c:v>42560.874999879052</c:v>
                </c:pt>
                <c:pt idx="4578">
                  <c:v>42560.916666545716</c:v>
                </c:pt>
                <c:pt idx="4579">
                  <c:v>42560.95833321238</c:v>
                </c:pt>
                <c:pt idx="4580">
                  <c:v>42560.999999879044</c:v>
                </c:pt>
                <c:pt idx="4581">
                  <c:v>42561.041666545709</c:v>
                </c:pt>
                <c:pt idx="4582">
                  <c:v>42561.083333212373</c:v>
                </c:pt>
                <c:pt idx="4583">
                  <c:v>42561.124999879037</c:v>
                </c:pt>
                <c:pt idx="4584">
                  <c:v>42561.166666545701</c:v>
                </c:pt>
                <c:pt idx="4585">
                  <c:v>42561.208333212366</c:v>
                </c:pt>
                <c:pt idx="4586">
                  <c:v>42561.24999987903</c:v>
                </c:pt>
                <c:pt idx="4587">
                  <c:v>42561.291666545694</c:v>
                </c:pt>
                <c:pt idx="4588">
                  <c:v>42561.333333212358</c:v>
                </c:pt>
                <c:pt idx="4589">
                  <c:v>42561.374999879023</c:v>
                </c:pt>
                <c:pt idx="4590">
                  <c:v>42561.416666545687</c:v>
                </c:pt>
                <c:pt idx="4591">
                  <c:v>42561.458333212351</c:v>
                </c:pt>
                <c:pt idx="4592">
                  <c:v>42561.499999879015</c:v>
                </c:pt>
                <c:pt idx="4593">
                  <c:v>42561.54166654568</c:v>
                </c:pt>
                <c:pt idx="4594">
                  <c:v>42561.583333212344</c:v>
                </c:pt>
                <c:pt idx="4595">
                  <c:v>42561.624999879008</c:v>
                </c:pt>
                <c:pt idx="4596">
                  <c:v>42561.666666545672</c:v>
                </c:pt>
                <c:pt idx="4597">
                  <c:v>42561.708333212337</c:v>
                </c:pt>
                <c:pt idx="4598">
                  <c:v>42561.749999879001</c:v>
                </c:pt>
                <c:pt idx="4599">
                  <c:v>42561.791666545665</c:v>
                </c:pt>
                <c:pt idx="4600">
                  <c:v>42561.833333212329</c:v>
                </c:pt>
                <c:pt idx="4601">
                  <c:v>42561.874999878994</c:v>
                </c:pt>
                <c:pt idx="4602">
                  <c:v>42561.916666545658</c:v>
                </c:pt>
                <c:pt idx="4603">
                  <c:v>42561.958333212322</c:v>
                </c:pt>
                <c:pt idx="4604">
                  <c:v>42561.999999878986</c:v>
                </c:pt>
                <c:pt idx="4605">
                  <c:v>42562.041666545651</c:v>
                </c:pt>
                <c:pt idx="4606">
                  <c:v>42562.083333212315</c:v>
                </c:pt>
                <c:pt idx="4607">
                  <c:v>42562.124999878979</c:v>
                </c:pt>
                <c:pt idx="4608">
                  <c:v>42562.166666545643</c:v>
                </c:pt>
                <c:pt idx="4609">
                  <c:v>42562.208333212307</c:v>
                </c:pt>
                <c:pt idx="4610">
                  <c:v>42562.249999878972</c:v>
                </c:pt>
                <c:pt idx="4611">
                  <c:v>42562.291666545636</c:v>
                </c:pt>
                <c:pt idx="4612">
                  <c:v>42562.3333332123</c:v>
                </c:pt>
                <c:pt idx="4613">
                  <c:v>42562.374999878964</c:v>
                </c:pt>
                <c:pt idx="4614">
                  <c:v>42562.416666545629</c:v>
                </c:pt>
                <c:pt idx="4615">
                  <c:v>42562.458333212293</c:v>
                </c:pt>
                <c:pt idx="4616">
                  <c:v>42562.499999878957</c:v>
                </c:pt>
                <c:pt idx="4617">
                  <c:v>42562.541666545621</c:v>
                </c:pt>
                <c:pt idx="4618">
                  <c:v>42562.583333212286</c:v>
                </c:pt>
                <c:pt idx="4619">
                  <c:v>42562.62499987895</c:v>
                </c:pt>
                <c:pt idx="4620">
                  <c:v>42562.666666545614</c:v>
                </c:pt>
                <c:pt idx="4621">
                  <c:v>42562.708333212278</c:v>
                </c:pt>
                <c:pt idx="4622">
                  <c:v>42562.749999878943</c:v>
                </c:pt>
                <c:pt idx="4623">
                  <c:v>42562.791666545607</c:v>
                </c:pt>
                <c:pt idx="4624">
                  <c:v>42562.833333212271</c:v>
                </c:pt>
                <c:pt idx="4625">
                  <c:v>42562.874999878935</c:v>
                </c:pt>
                <c:pt idx="4626">
                  <c:v>42562.9166665456</c:v>
                </c:pt>
                <c:pt idx="4627">
                  <c:v>42562.958333212264</c:v>
                </c:pt>
                <c:pt idx="4628">
                  <c:v>42562.999999878928</c:v>
                </c:pt>
                <c:pt idx="4629">
                  <c:v>42563.041666545592</c:v>
                </c:pt>
                <c:pt idx="4630">
                  <c:v>42563.083333212257</c:v>
                </c:pt>
                <c:pt idx="4631">
                  <c:v>42563.124999878921</c:v>
                </c:pt>
                <c:pt idx="4632">
                  <c:v>42563.166666545585</c:v>
                </c:pt>
                <c:pt idx="4633">
                  <c:v>42563.208333212249</c:v>
                </c:pt>
                <c:pt idx="4634">
                  <c:v>42563.249999878914</c:v>
                </c:pt>
                <c:pt idx="4635">
                  <c:v>42563.291666545578</c:v>
                </c:pt>
                <c:pt idx="4636">
                  <c:v>42563.333333212242</c:v>
                </c:pt>
                <c:pt idx="4637">
                  <c:v>42563.374999878906</c:v>
                </c:pt>
                <c:pt idx="4638">
                  <c:v>42563.41666654557</c:v>
                </c:pt>
                <c:pt idx="4639">
                  <c:v>42563.458333212235</c:v>
                </c:pt>
                <c:pt idx="4640">
                  <c:v>42563.499999878899</c:v>
                </c:pt>
                <c:pt idx="4641">
                  <c:v>42563.541666545563</c:v>
                </c:pt>
                <c:pt idx="4642">
                  <c:v>42563.583333212227</c:v>
                </c:pt>
                <c:pt idx="4643">
                  <c:v>42563.624999878892</c:v>
                </c:pt>
                <c:pt idx="4644">
                  <c:v>42563.666666545556</c:v>
                </c:pt>
                <c:pt idx="4645">
                  <c:v>42563.70833321222</c:v>
                </c:pt>
                <c:pt idx="4646">
                  <c:v>42563.749999878884</c:v>
                </c:pt>
                <c:pt idx="4647">
                  <c:v>42563.791666545549</c:v>
                </c:pt>
                <c:pt idx="4648">
                  <c:v>42563.833333212213</c:v>
                </c:pt>
                <c:pt idx="4649">
                  <c:v>42563.874999878877</c:v>
                </c:pt>
                <c:pt idx="4650">
                  <c:v>42563.916666545541</c:v>
                </c:pt>
                <c:pt idx="4651">
                  <c:v>42563.958333212206</c:v>
                </c:pt>
                <c:pt idx="4652">
                  <c:v>42563.99999987887</c:v>
                </c:pt>
                <c:pt idx="4653">
                  <c:v>42564.041666545534</c:v>
                </c:pt>
                <c:pt idx="4654">
                  <c:v>42564.083333212198</c:v>
                </c:pt>
                <c:pt idx="4655">
                  <c:v>42564.124999878863</c:v>
                </c:pt>
                <c:pt idx="4656">
                  <c:v>42564.166666545527</c:v>
                </c:pt>
                <c:pt idx="4657">
                  <c:v>42564.208333212191</c:v>
                </c:pt>
                <c:pt idx="4658">
                  <c:v>42564.249999878855</c:v>
                </c:pt>
                <c:pt idx="4659">
                  <c:v>42564.29166654552</c:v>
                </c:pt>
                <c:pt idx="4660">
                  <c:v>42564.333333212184</c:v>
                </c:pt>
                <c:pt idx="4661">
                  <c:v>42564.374999878848</c:v>
                </c:pt>
                <c:pt idx="4662">
                  <c:v>42564.416666545512</c:v>
                </c:pt>
                <c:pt idx="4663">
                  <c:v>42564.458333212177</c:v>
                </c:pt>
                <c:pt idx="4664">
                  <c:v>42564.499999878841</c:v>
                </c:pt>
                <c:pt idx="4665">
                  <c:v>42564.541666545505</c:v>
                </c:pt>
                <c:pt idx="4666">
                  <c:v>42564.583333212169</c:v>
                </c:pt>
                <c:pt idx="4667">
                  <c:v>42564.624999878833</c:v>
                </c:pt>
                <c:pt idx="4668">
                  <c:v>42564.666666545498</c:v>
                </c:pt>
                <c:pt idx="4669">
                  <c:v>42564.708333212162</c:v>
                </c:pt>
                <c:pt idx="4670">
                  <c:v>42564.749999878826</c:v>
                </c:pt>
                <c:pt idx="4671">
                  <c:v>42564.79166654549</c:v>
                </c:pt>
                <c:pt idx="4672">
                  <c:v>42564.833333212155</c:v>
                </c:pt>
                <c:pt idx="4673">
                  <c:v>42564.874999878819</c:v>
                </c:pt>
                <c:pt idx="4674">
                  <c:v>42564.916666545483</c:v>
                </c:pt>
                <c:pt idx="4675">
                  <c:v>42564.958333212147</c:v>
                </c:pt>
                <c:pt idx="4676">
                  <c:v>42564.999999878812</c:v>
                </c:pt>
                <c:pt idx="4677">
                  <c:v>42565.041666545476</c:v>
                </c:pt>
                <c:pt idx="4678">
                  <c:v>42565.08333321214</c:v>
                </c:pt>
                <c:pt idx="4679">
                  <c:v>42565.124999878804</c:v>
                </c:pt>
                <c:pt idx="4680">
                  <c:v>42565.166666545469</c:v>
                </c:pt>
                <c:pt idx="4681">
                  <c:v>42565.208333212133</c:v>
                </c:pt>
                <c:pt idx="4682">
                  <c:v>42565.249999878797</c:v>
                </c:pt>
                <c:pt idx="4683">
                  <c:v>42565.291666545461</c:v>
                </c:pt>
                <c:pt idx="4684">
                  <c:v>42565.333333212126</c:v>
                </c:pt>
                <c:pt idx="4685">
                  <c:v>42565.37499987879</c:v>
                </c:pt>
                <c:pt idx="4686">
                  <c:v>42565.416666545454</c:v>
                </c:pt>
                <c:pt idx="4687">
                  <c:v>42565.458333212118</c:v>
                </c:pt>
                <c:pt idx="4688">
                  <c:v>42565.499999878783</c:v>
                </c:pt>
                <c:pt idx="4689">
                  <c:v>42565.541666545447</c:v>
                </c:pt>
                <c:pt idx="4690">
                  <c:v>42565.583333212111</c:v>
                </c:pt>
                <c:pt idx="4691">
                  <c:v>42565.624999878775</c:v>
                </c:pt>
                <c:pt idx="4692">
                  <c:v>42565.66666654544</c:v>
                </c:pt>
                <c:pt idx="4693">
                  <c:v>42565.708333212104</c:v>
                </c:pt>
                <c:pt idx="4694">
                  <c:v>42565.749999878768</c:v>
                </c:pt>
                <c:pt idx="4695">
                  <c:v>42565.791666545432</c:v>
                </c:pt>
                <c:pt idx="4696">
                  <c:v>42565.833333212096</c:v>
                </c:pt>
                <c:pt idx="4697">
                  <c:v>42565.874999878761</c:v>
                </c:pt>
                <c:pt idx="4698">
                  <c:v>42565.916666545425</c:v>
                </c:pt>
                <c:pt idx="4699">
                  <c:v>42565.958333212089</c:v>
                </c:pt>
                <c:pt idx="4700">
                  <c:v>42565.999999878753</c:v>
                </c:pt>
                <c:pt idx="4701">
                  <c:v>42566.041666545418</c:v>
                </c:pt>
                <c:pt idx="4702">
                  <c:v>42566.083333212082</c:v>
                </c:pt>
                <c:pt idx="4703">
                  <c:v>42566.124999878746</c:v>
                </c:pt>
                <c:pt idx="4704">
                  <c:v>42566.16666654541</c:v>
                </c:pt>
                <c:pt idx="4705">
                  <c:v>42566.208333212075</c:v>
                </c:pt>
                <c:pt idx="4706">
                  <c:v>42566.249999878739</c:v>
                </c:pt>
                <c:pt idx="4707">
                  <c:v>42566.291666545403</c:v>
                </c:pt>
                <c:pt idx="4708">
                  <c:v>42566.333333212067</c:v>
                </c:pt>
                <c:pt idx="4709">
                  <c:v>42566.374999878732</c:v>
                </c:pt>
                <c:pt idx="4710">
                  <c:v>42566.416666545396</c:v>
                </c:pt>
                <c:pt idx="4711">
                  <c:v>42566.45833321206</c:v>
                </c:pt>
                <c:pt idx="4712">
                  <c:v>42566.499999878724</c:v>
                </c:pt>
                <c:pt idx="4713">
                  <c:v>42566.541666545389</c:v>
                </c:pt>
                <c:pt idx="4714">
                  <c:v>42566.583333212053</c:v>
                </c:pt>
                <c:pt idx="4715">
                  <c:v>42566.624999878717</c:v>
                </c:pt>
                <c:pt idx="4716">
                  <c:v>42566.666666545381</c:v>
                </c:pt>
                <c:pt idx="4717">
                  <c:v>42566.708333212046</c:v>
                </c:pt>
                <c:pt idx="4718">
                  <c:v>42566.74999987871</c:v>
                </c:pt>
                <c:pt idx="4719">
                  <c:v>42566.791666545374</c:v>
                </c:pt>
                <c:pt idx="4720">
                  <c:v>42566.833333212038</c:v>
                </c:pt>
                <c:pt idx="4721">
                  <c:v>42566.874999878703</c:v>
                </c:pt>
                <c:pt idx="4722">
                  <c:v>42566.916666545367</c:v>
                </c:pt>
                <c:pt idx="4723">
                  <c:v>42566.958333212031</c:v>
                </c:pt>
                <c:pt idx="4724">
                  <c:v>42566.999999878695</c:v>
                </c:pt>
                <c:pt idx="4725">
                  <c:v>42567.041666545359</c:v>
                </c:pt>
                <c:pt idx="4726">
                  <c:v>42567.083333212024</c:v>
                </c:pt>
                <c:pt idx="4727">
                  <c:v>42567.124999878688</c:v>
                </c:pt>
                <c:pt idx="4728">
                  <c:v>42567.166666545352</c:v>
                </c:pt>
                <c:pt idx="4729">
                  <c:v>42567.208333212016</c:v>
                </c:pt>
                <c:pt idx="4730">
                  <c:v>42567.249999878681</c:v>
                </c:pt>
                <c:pt idx="4731">
                  <c:v>42567.291666545345</c:v>
                </c:pt>
                <c:pt idx="4732">
                  <c:v>42567.333333212009</c:v>
                </c:pt>
                <c:pt idx="4733">
                  <c:v>42567.374999878673</c:v>
                </c:pt>
                <c:pt idx="4734">
                  <c:v>42567.416666545338</c:v>
                </c:pt>
                <c:pt idx="4735">
                  <c:v>42567.458333212002</c:v>
                </c:pt>
                <c:pt idx="4736">
                  <c:v>42567.499999878666</c:v>
                </c:pt>
                <c:pt idx="4737">
                  <c:v>42567.54166654533</c:v>
                </c:pt>
                <c:pt idx="4738">
                  <c:v>42567.583333211995</c:v>
                </c:pt>
                <c:pt idx="4739">
                  <c:v>42567.624999878659</c:v>
                </c:pt>
                <c:pt idx="4740">
                  <c:v>42567.666666545323</c:v>
                </c:pt>
                <c:pt idx="4741">
                  <c:v>42567.708333211987</c:v>
                </c:pt>
                <c:pt idx="4742">
                  <c:v>42567.749999878652</c:v>
                </c:pt>
                <c:pt idx="4743">
                  <c:v>42567.791666545316</c:v>
                </c:pt>
                <c:pt idx="4744">
                  <c:v>42567.83333321198</c:v>
                </c:pt>
                <c:pt idx="4745">
                  <c:v>42567.874999878644</c:v>
                </c:pt>
                <c:pt idx="4746">
                  <c:v>42567.916666545309</c:v>
                </c:pt>
                <c:pt idx="4747">
                  <c:v>42567.958333211973</c:v>
                </c:pt>
                <c:pt idx="4748">
                  <c:v>42567.999999878637</c:v>
                </c:pt>
                <c:pt idx="4749">
                  <c:v>42568.041666545301</c:v>
                </c:pt>
                <c:pt idx="4750">
                  <c:v>42568.083333211966</c:v>
                </c:pt>
                <c:pt idx="4751">
                  <c:v>42568.12499987863</c:v>
                </c:pt>
                <c:pt idx="4752">
                  <c:v>42568.166666545294</c:v>
                </c:pt>
                <c:pt idx="4753">
                  <c:v>42568.208333211958</c:v>
                </c:pt>
                <c:pt idx="4754">
                  <c:v>42568.249999878622</c:v>
                </c:pt>
                <c:pt idx="4755">
                  <c:v>42568.291666545287</c:v>
                </c:pt>
                <c:pt idx="4756">
                  <c:v>42568.333333211951</c:v>
                </c:pt>
                <c:pt idx="4757">
                  <c:v>42568.374999878615</c:v>
                </c:pt>
                <c:pt idx="4758">
                  <c:v>42568.416666545279</c:v>
                </c:pt>
                <c:pt idx="4759">
                  <c:v>42568.458333211944</c:v>
                </c:pt>
                <c:pt idx="4760">
                  <c:v>42568.499999878608</c:v>
                </c:pt>
                <c:pt idx="4761">
                  <c:v>42568.541666545272</c:v>
                </c:pt>
                <c:pt idx="4762">
                  <c:v>42568.583333211936</c:v>
                </c:pt>
                <c:pt idx="4763">
                  <c:v>42568.624999878601</c:v>
                </c:pt>
                <c:pt idx="4764">
                  <c:v>42568.666666545265</c:v>
                </c:pt>
                <c:pt idx="4765">
                  <c:v>42568.708333211929</c:v>
                </c:pt>
                <c:pt idx="4766">
                  <c:v>42568.749999878593</c:v>
                </c:pt>
                <c:pt idx="4767">
                  <c:v>42568.791666545258</c:v>
                </c:pt>
                <c:pt idx="4768">
                  <c:v>42568.833333211922</c:v>
                </c:pt>
                <c:pt idx="4769">
                  <c:v>42568.874999878586</c:v>
                </c:pt>
                <c:pt idx="4770">
                  <c:v>42568.91666654525</c:v>
                </c:pt>
                <c:pt idx="4771">
                  <c:v>42568.958333211915</c:v>
                </c:pt>
                <c:pt idx="4772">
                  <c:v>42568.999999878579</c:v>
                </c:pt>
                <c:pt idx="4773">
                  <c:v>42569.041666545243</c:v>
                </c:pt>
                <c:pt idx="4774">
                  <c:v>42569.083333211907</c:v>
                </c:pt>
                <c:pt idx="4775">
                  <c:v>42569.124999878572</c:v>
                </c:pt>
                <c:pt idx="4776">
                  <c:v>42569.166666545236</c:v>
                </c:pt>
                <c:pt idx="4777">
                  <c:v>42569.2083332119</c:v>
                </c:pt>
                <c:pt idx="4778">
                  <c:v>42569.249999878564</c:v>
                </c:pt>
                <c:pt idx="4779">
                  <c:v>42569.291666545229</c:v>
                </c:pt>
                <c:pt idx="4780">
                  <c:v>42569.333333211893</c:v>
                </c:pt>
                <c:pt idx="4781">
                  <c:v>42569.374999878557</c:v>
                </c:pt>
                <c:pt idx="4782">
                  <c:v>42569.416666545221</c:v>
                </c:pt>
                <c:pt idx="4783">
                  <c:v>42569.458333211885</c:v>
                </c:pt>
                <c:pt idx="4784">
                  <c:v>42569.49999987855</c:v>
                </c:pt>
                <c:pt idx="4785">
                  <c:v>42569.541666545214</c:v>
                </c:pt>
                <c:pt idx="4786">
                  <c:v>42569.583333211878</c:v>
                </c:pt>
                <c:pt idx="4787">
                  <c:v>42569.624999878542</c:v>
                </c:pt>
                <c:pt idx="4788">
                  <c:v>42569.666666545207</c:v>
                </c:pt>
                <c:pt idx="4789">
                  <c:v>42569.708333211871</c:v>
                </c:pt>
                <c:pt idx="4790">
                  <c:v>42569.749999878535</c:v>
                </c:pt>
                <c:pt idx="4791">
                  <c:v>42569.791666545199</c:v>
                </c:pt>
                <c:pt idx="4792">
                  <c:v>42569.833333211864</c:v>
                </c:pt>
                <c:pt idx="4793">
                  <c:v>42569.874999878528</c:v>
                </c:pt>
                <c:pt idx="4794">
                  <c:v>42569.916666545192</c:v>
                </c:pt>
                <c:pt idx="4795">
                  <c:v>42569.958333211856</c:v>
                </c:pt>
                <c:pt idx="4796">
                  <c:v>42569.999999878521</c:v>
                </c:pt>
                <c:pt idx="4797">
                  <c:v>42570.041666545185</c:v>
                </c:pt>
                <c:pt idx="4798">
                  <c:v>42570.083333211849</c:v>
                </c:pt>
                <c:pt idx="4799">
                  <c:v>42570.124999878513</c:v>
                </c:pt>
                <c:pt idx="4800">
                  <c:v>42570.166666545178</c:v>
                </c:pt>
                <c:pt idx="4801">
                  <c:v>42570.208333211842</c:v>
                </c:pt>
                <c:pt idx="4802">
                  <c:v>42570.249999878506</c:v>
                </c:pt>
                <c:pt idx="4803">
                  <c:v>42570.29166654517</c:v>
                </c:pt>
                <c:pt idx="4804">
                  <c:v>42570.333333211835</c:v>
                </c:pt>
                <c:pt idx="4805">
                  <c:v>42570.374999878499</c:v>
                </c:pt>
                <c:pt idx="4806">
                  <c:v>42570.416666545163</c:v>
                </c:pt>
                <c:pt idx="4807">
                  <c:v>42570.458333211827</c:v>
                </c:pt>
                <c:pt idx="4808">
                  <c:v>42570.499999878492</c:v>
                </c:pt>
                <c:pt idx="4809">
                  <c:v>42570.541666545156</c:v>
                </c:pt>
                <c:pt idx="4810">
                  <c:v>42570.58333321182</c:v>
                </c:pt>
                <c:pt idx="4811">
                  <c:v>42570.624999878484</c:v>
                </c:pt>
                <c:pt idx="4812">
                  <c:v>42570.666666545148</c:v>
                </c:pt>
                <c:pt idx="4813">
                  <c:v>42570.708333211813</c:v>
                </c:pt>
                <c:pt idx="4814">
                  <c:v>42570.749999878477</c:v>
                </c:pt>
                <c:pt idx="4815">
                  <c:v>42570.791666545141</c:v>
                </c:pt>
                <c:pt idx="4816">
                  <c:v>42570.833333211805</c:v>
                </c:pt>
                <c:pt idx="4817">
                  <c:v>42570.87499987847</c:v>
                </c:pt>
                <c:pt idx="4818">
                  <c:v>42570.916666545134</c:v>
                </c:pt>
                <c:pt idx="4819">
                  <c:v>42570.958333211798</c:v>
                </c:pt>
                <c:pt idx="4820">
                  <c:v>42570.999999878462</c:v>
                </c:pt>
                <c:pt idx="4821">
                  <c:v>42571.041666545127</c:v>
                </c:pt>
                <c:pt idx="4822">
                  <c:v>42571.083333211791</c:v>
                </c:pt>
                <c:pt idx="4823">
                  <c:v>42571.124999878455</c:v>
                </c:pt>
                <c:pt idx="4824">
                  <c:v>42571.166666545119</c:v>
                </c:pt>
                <c:pt idx="4825">
                  <c:v>42571.208333211784</c:v>
                </c:pt>
                <c:pt idx="4826">
                  <c:v>42571.249999878448</c:v>
                </c:pt>
                <c:pt idx="4827">
                  <c:v>42571.291666545112</c:v>
                </c:pt>
                <c:pt idx="4828">
                  <c:v>42571.333333211776</c:v>
                </c:pt>
                <c:pt idx="4829">
                  <c:v>42571.374999878441</c:v>
                </c:pt>
                <c:pt idx="4830">
                  <c:v>42571.416666545105</c:v>
                </c:pt>
                <c:pt idx="4831">
                  <c:v>42571.458333211769</c:v>
                </c:pt>
                <c:pt idx="4832">
                  <c:v>42571.499999878433</c:v>
                </c:pt>
                <c:pt idx="4833">
                  <c:v>42571.541666545098</c:v>
                </c:pt>
                <c:pt idx="4834">
                  <c:v>42571.583333211762</c:v>
                </c:pt>
                <c:pt idx="4835">
                  <c:v>42571.624999878426</c:v>
                </c:pt>
                <c:pt idx="4836">
                  <c:v>42571.66666654509</c:v>
                </c:pt>
                <c:pt idx="4837">
                  <c:v>42571.708333211755</c:v>
                </c:pt>
                <c:pt idx="4838">
                  <c:v>42571.749999878419</c:v>
                </c:pt>
                <c:pt idx="4839">
                  <c:v>42571.791666545083</c:v>
                </c:pt>
                <c:pt idx="4840">
                  <c:v>42571.833333211747</c:v>
                </c:pt>
                <c:pt idx="4841">
                  <c:v>42571.874999878411</c:v>
                </c:pt>
                <c:pt idx="4842">
                  <c:v>42571.916666545076</c:v>
                </c:pt>
                <c:pt idx="4843">
                  <c:v>42571.95833321174</c:v>
                </c:pt>
                <c:pt idx="4844">
                  <c:v>42571.999999878404</c:v>
                </c:pt>
                <c:pt idx="4845">
                  <c:v>42572.041666545068</c:v>
                </c:pt>
                <c:pt idx="4846">
                  <c:v>42572.083333211733</c:v>
                </c:pt>
                <c:pt idx="4847">
                  <c:v>42572.124999878397</c:v>
                </c:pt>
                <c:pt idx="4848">
                  <c:v>42572.166666545061</c:v>
                </c:pt>
                <c:pt idx="4849">
                  <c:v>42572.208333211725</c:v>
                </c:pt>
                <c:pt idx="4850">
                  <c:v>42572.24999987839</c:v>
                </c:pt>
                <c:pt idx="4851">
                  <c:v>42572.291666545054</c:v>
                </c:pt>
                <c:pt idx="4852">
                  <c:v>42572.333333211718</c:v>
                </c:pt>
                <c:pt idx="4853">
                  <c:v>42572.374999878382</c:v>
                </c:pt>
                <c:pt idx="4854">
                  <c:v>42572.416666545047</c:v>
                </c:pt>
                <c:pt idx="4855">
                  <c:v>42572.458333211711</c:v>
                </c:pt>
                <c:pt idx="4856">
                  <c:v>42572.499999878375</c:v>
                </c:pt>
                <c:pt idx="4857">
                  <c:v>42572.541666545039</c:v>
                </c:pt>
                <c:pt idx="4858">
                  <c:v>42572.583333211704</c:v>
                </c:pt>
                <c:pt idx="4859">
                  <c:v>42572.624999878368</c:v>
                </c:pt>
                <c:pt idx="4860">
                  <c:v>42572.666666545032</c:v>
                </c:pt>
                <c:pt idx="4861">
                  <c:v>42572.708333211696</c:v>
                </c:pt>
                <c:pt idx="4862">
                  <c:v>42572.749999878361</c:v>
                </c:pt>
                <c:pt idx="4863">
                  <c:v>42572.791666545025</c:v>
                </c:pt>
                <c:pt idx="4864">
                  <c:v>42572.833333211689</c:v>
                </c:pt>
                <c:pt idx="4865">
                  <c:v>42572.874999878353</c:v>
                </c:pt>
                <c:pt idx="4866">
                  <c:v>42572.916666545018</c:v>
                </c:pt>
                <c:pt idx="4867">
                  <c:v>42572.958333211682</c:v>
                </c:pt>
                <c:pt idx="4868">
                  <c:v>42572.999999878346</c:v>
                </c:pt>
                <c:pt idx="4869">
                  <c:v>42573.04166654501</c:v>
                </c:pt>
                <c:pt idx="4870">
                  <c:v>42573.083333211674</c:v>
                </c:pt>
                <c:pt idx="4871">
                  <c:v>42573.124999878339</c:v>
                </c:pt>
                <c:pt idx="4872">
                  <c:v>42573.166666545003</c:v>
                </c:pt>
                <c:pt idx="4873">
                  <c:v>42573.208333211667</c:v>
                </c:pt>
                <c:pt idx="4874">
                  <c:v>42573.249999878331</c:v>
                </c:pt>
                <c:pt idx="4875">
                  <c:v>42573.291666544996</c:v>
                </c:pt>
                <c:pt idx="4876">
                  <c:v>42573.33333321166</c:v>
                </c:pt>
                <c:pt idx="4877">
                  <c:v>42573.374999878324</c:v>
                </c:pt>
                <c:pt idx="4878">
                  <c:v>42573.416666544988</c:v>
                </c:pt>
                <c:pt idx="4879">
                  <c:v>42573.458333211653</c:v>
                </c:pt>
                <c:pt idx="4880">
                  <c:v>42573.499999878317</c:v>
                </c:pt>
                <c:pt idx="4881">
                  <c:v>42573.541666544981</c:v>
                </c:pt>
                <c:pt idx="4882">
                  <c:v>42573.583333211645</c:v>
                </c:pt>
                <c:pt idx="4883">
                  <c:v>42573.62499987831</c:v>
                </c:pt>
                <c:pt idx="4884">
                  <c:v>42573.666666544974</c:v>
                </c:pt>
                <c:pt idx="4885">
                  <c:v>42573.708333211638</c:v>
                </c:pt>
                <c:pt idx="4886">
                  <c:v>42573.749999878302</c:v>
                </c:pt>
                <c:pt idx="4887">
                  <c:v>42573.791666544967</c:v>
                </c:pt>
                <c:pt idx="4888">
                  <c:v>42573.833333211631</c:v>
                </c:pt>
                <c:pt idx="4889">
                  <c:v>42573.874999878295</c:v>
                </c:pt>
                <c:pt idx="4890">
                  <c:v>42573.916666544959</c:v>
                </c:pt>
                <c:pt idx="4891">
                  <c:v>42573.958333211624</c:v>
                </c:pt>
                <c:pt idx="4892">
                  <c:v>42573.999999878288</c:v>
                </c:pt>
                <c:pt idx="4893">
                  <c:v>42574.041666544952</c:v>
                </c:pt>
                <c:pt idx="4894">
                  <c:v>42574.083333211616</c:v>
                </c:pt>
                <c:pt idx="4895">
                  <c:v>42574.124999878281</c:v>
                </c:pt>
                <c:pt idx="4896">
                  <c:v>42574.166666544945</c:v>
                </c:pt>
                <c:pt idx="4897">
                  <c:v>42574.208333211609</c:v>
                </c:pt>
                <c:pt idx="4898">
                  <c:v>42574.249999878273</c:v>
                </c:pt>
                <c:pt idx="4899">
                  <c:v>42574.291666544937</c:v>
                </c:pt>
                <c:pt idx="4900">
                  <c:v>42574.333333211602</c:v>
                </c:pt>
                <c:pt idx="4901">
                  <c:v>42574.374999878266</c:v>
                </c:pt>
                <c:pt idx="4902">
                  <c:v>42574.41666654493</c:v>
                </c:pt>
                <c:pt idx="4903">
                  <c:v>42574.458333211594</c:v>
                </c:pt>
                <c:pt idx="4904">
                  <c:v>42574.499999878259</c:v>
                </c:pt>
                <c:pt idx="4905">
                  <c:v>42574.541666544923</c:v>
                </c:pt>
                <c:pt idx="4906">
                  <c:v>42574.583333211587</c:v>
                </c:pt>
                <c:pt idx="4907">
                  <c:v>42574.624999878251</c:v>
                </c:pt>
                <c:pt idx="4908">
                  <c:v>42574.666666544916</c:v>
                </c:pt>
                <c:pt idx="4909">
                  <c:v>42574.70833321158</c:v>
                </c:pt>
                <c:pt idx="4910">
                  <c:v>42574.749999878244</c:v>
                </c:pt>
                <c:pt idx="4911">
                  <c:v>42574.791666544908</c:v>
                </c:pt>
                <c:pt idx="4912">
                  <c:v>42574.833333211573</c:v>
                </c:pt>
                <c:pt idx="4913">
                  <c:v>42574.874999878237</c:v>
                </c:pt>
                <c:pt idx="4914">
                  <c:v>42574.916666544901</c:v>
                </c:pt>
                <c:pt idx="4915">
                  <c:v>42574.958333211565</c:v>
                </c:pt>
                <c:pt idx="4916">
                  <c:v>42574.99999987823</c:v>
                </c:pt>
                <c:pt idx="4917">
                  <c:v>42575.041666544894</c:v>
                </c:pt>
                <c:pt idx="4918">
                  <c:v>42575.083333211558</c:v>
                </c:pt>
                <c:pt idx="4919">
                  <c:v>42575.124999878222</c:v>
                </c:pt>
                <c:pt idx="4920">
                  <c:v>42575.166666544887</c:v>
                </c:pt>
                <c:pt idx="4921">
                  <c:v>42575.208333211551</c:v>
                </c:pt>
                <c:pt idx="4922">
                  <c:v>42575.249999878215</c:v>
                </c:pt>
                <c:pt idx="4923">
                  <c:v>42575.291666544879</c:v>
                </c:pt>
                <c:pt idx="4924">
                  <c:v>42575.333333211544</c:v>
                </c:pt>
                <c:pt idx="4925">
                  <c:v>42575.374999878208</c:v>
                </c:pt>
                <c:pt idx="4926">
                  <c:v>42575.416666544872</c:v>
                </c:pt>
                <c:pt idx="4927">
                  <c:v>42575.458333211536</c:v>
                </c:pt>
                <c:pt idx="4928">
                  <c:v>42575.4999998782</c:v>
                </c:pt>
                <c:pt idx="4929">
                  <c:v>42575.541666544865</c:v>
                </c:pt>
                <c:pt idx="4930">
                  <c:v>42575.583333211529</c:v>
                </c:pt>
                <c:pt idx="4931">
                  <c:v>42575.624999878193</c:v>
                </c:pt>
                <c:pt idx="4932">
                  <c:v>42575.666666544857</c:v>
                </c:pt>
                <c:pt idx="4933">
                  <c:v>42575.708333211522</c:v>
                </c:pt>
                <c:pt idx="4934">
                  <c:v>42575.749999878186</c:v>
                </c:pt>
                <c:pt idx="4935">
                  <c:v>42575.79166654485</c:v>
                </c:pt>
                <c:pt idx="4936">
                  <c:v>42575.833333211514</c:v>
                </c:pt>
                <c:pt idx="4937">
                  <c:v>42575.874999878179</c:v>
                </c:pt>
                <c:pt idx="4938">
                  <c:v>42575.916666544843</c:v>
                </c:pt>
                <c:pt idx="4939">
                  <c:v>42575.958333211507</c:v>
                </c:pt>
                <c:pt idx="4940">
                  <c:v>42575.999999878171</c:v>
                </c:pt>
                <c:pt idx="4941">
                  <c:v>42576.041666544836</c:v>
                </c:pt>
                <c:pt idx="4942">
                  <c:v>42576.0833332115</c:v>
                </c:pt>
                <c:pt idx="4943">
                  <c:v>42576.124999878164</c:v>
                </c:pt>
                <c:pt idx="4944">
                  <c:v>42576.166666544828</c:v>
                </c:pt>
                <c:pt idx="4945">
                  <c:v>42576.208333211493</c:v>
                </c:pt>
                <c:pt idx="4946">
                  <c:v>42576.249999878157</c:v>
                </c:pt>
                <c:pt idx="4947">
                  <c:v>42576.291666544821</c:v>
                </c:pt>
                <c:pt idx="4948">
                  <c:v>42576.333333211485</c:v>
                </c:pt>
                <c:pt idx="4949">
                  <c:v>42576.37499987815</c:v>
                </c:pt>
                <c:pt idx="4950">
                  <c:v>42576.416666544814</c:v>
                </c:pt>
                <c:pt idx="4951">
                  <c:v>42576.458333211478</c:v>
                </c:pt>
                <c:pt idx="4952">
                  <c:v>42576.499999878142</c:v>
                </c:pt>
                <c:pt idx="4953">
                  <c:v>42576.541666544807</c:v>
                </c:pt>
                <c:pt idx="4954">
                  <c:v>42576.583333211471</c:v>
                </c:pt>
                <c:pt idx="4955">
                  <c:v>42576.624999878135</c:v>
                </c:pt>
                <c:pt idx="4956">
                  <c:v>42576.666666544799</c:v>
                </c:pt>
                <c:pt idx="4957">
                  <c:v>42576.708333211463</c:v>
                </c:pt>
                <c:pt idx="4958">
                  <c:v>42576.749999878128</c:v>
                </c:pt>
                <c:pt idx="4959">
                  <c:v>42576.791666544792</c:v>
                </c:pt>
                <c:pt idx="4960">
                  <c:v>42576.833333211456</c:v>
                </c:pt>
                <c:pt idx="4961">
                  <c:v>42576.87499987812</c:v>
                </c:pt>
                <c:pt idx="4962">
                  <c:v>42576.916666544785</c:v>
                </c:pt>
                <c:pt idx="4963">
                  <c:v>42576.958333211449</c:v>
                </c:pt>
                <c:pt idx="4964">
                  <c:v>42576.999999878113</c:v>
                </c:pt>
                <c:pt idx="4965">
                  <c:v>42577.041666544777</c:v>
                </c:pt>
                <c:pt idx="4966">
                  <c:v>42577.083333211442</c:v>
                </c:pt>
                <c:pt idx="4967">
                  <c:v>42577.124999878106</c:v>
                </c:pt>
                <c:pt idx="4968">
                  <c:v>42577.16666654477</c:v>
                </c:pt>
                <c:pt idx="4969">
                  <c:v>42577.208333211434</c:v>
                </c:pt>
                <c:pt idx="4970">
                  <c:v>42577.249999878099</c:v>
                </c:pt>
                <c:pt idx="4971">
                  <c:v>42577.291666544763</c:v>
                </c:pt>
                <c:pt idx="4972">
                  <c:v>42577.333333211427</c:v>
                </c:pt>
                <c:pt idx="4973">
                  <c:v>42577.374999878091</c:v>
                </c:pt>
                <c:pt idx="4974">
                  <c:v>42577.416666544756</c:v>
                </c:pt>
                <c:pt idx="4975">
                  <c:v>42577.45833321142</c:v>
                </c:pt>
                <c:pt idx="4976">
                  <c:v>42577.499999878084</c:v>
                </c:pt>
                <c:pt idx="4977">
                  <c:v>42577.541666544748</c:v>
                </c:pt>
                <c:pt idx="4978">
                  <c:v>42577.583333211413</c:v>
                </c:pt>
                <c:pt idx="4979">
                  <c:v>42577.624999878077</c:v>
                </c:pt>
                <c:pt idx="4980">
                  <c:v>42577.666666544741</c:v>
                </c:pt>
                <c:pt idx="4981">
                  <c:v>42577.708333211405</c:v>
                </c:pt>
                <c:pt idx="4982">
                  <c:v>42577.74999987807</c:v>
                </c:pt>
                <c:pt idx="4983">
                  <c:v>42577.791666544734</c:v>
                </c:pt>
                <c:pt idx="4984">
                  <c:v>42577.833333211398</c:v>
                </c:pt>
                <c:pt idx="4985">
                  <c:v>42577.874999878062</c:v>
                </c:pt>
                <c:pt idx="4986">
                  <c:v>42577.916666544726</c:v>
                </c:pt>
                <c:pt idx="4987">
                  <c:v>42577.958333211391</c:v>
                </c:pt>
                <c:pt idx="4988">
                  <c:v>42577.999999878055</c:v>
                </c:pt>
                <c:pt idx="4989">
                  <c:v>42578.041666544719</c:v>
                </c:pt>
                <c:pt idx="4990">
                  <c:v>42578.083333211383</c:v>
                </c:pt>
                <c:pt idx="4991">
                  <c:v>42578.124999878048</c:v>
                </c:pt>
                <c:pt idx="4992">
                  <c:v>42578.166666544712</c:v>
                </c:pt>
                <c:pt idx="4993">
                  <c:v>42578.208333211376</c:v>
                </c:pt>
                <c:pt idx="4994">
                  <c:v>42578.24999987804</c:v>
                </c:pt>
                <c:pt idx="4995">
                  <c:v>42578.291666544705</c:v>
                </c:pt>
                <c:pt idx="4996">
                  <c:v>42578.333333211369</c:v>
                </c:pt>
                <c:pt idx="4997">
                  <c:v>42578.374999878033</c:v>
                </c:pt>
                <c:pt idx="4998">
                  <c:v>42578.416666544697</c:v>
                </c:pt>
                <c:pt idx="4999">
                  <c:v>42578.458333211362</c:v>
                </c:pt>
                <c:pt idx="5000">
                  <c:v>42578.499999878026</c:v>
                </c:pt>
                <c:pt idx="5001">
                  <c:v>42578.54166654469</c:v>
                </c:pt>
                <c:pt idx="5002">
                  <c:v>42578.583333211354</c:v>
                </c:pt>
                <c:pt idx="5003">
                  <c:v>42578.624999878019</c:v>
                </c:pt>
                <c:pt idx="5004">
                  <c:v>42578.666666544683</c:v>
                </c:pt>
                <c:pt idx="5005">
                  <c:v>42578.708333211347</c:v>
                </c:pt>
                <c:pt idx="5006">
                  <c:v>42578.749999878011</c:v>
                </c:pt>
                <c:pt idx="5007">
                  <c:v>42578.791666544676</c:v>
                </c:pt>
                <c:pt idx="5008">
                  <c:v>42578.83333321134</c:v>
                </c:pt>
                <c:pt idx="5009">
                  <c:v>42578.874999878004</c:v>
                </c:pt>
                <c:pt idx="5010">
                  <c:v>42578.916666544668</c:v>
                </c:pt>
                <c:pt idx="5011">
                  <c:v>42578.958333211333</c:v>
                </c:pt>
                <c:pt idx="5012">
                  <c:v>42578.999999877997</c:v>
                </c:pt>
                <c:pt idx="5013">
                  <c:v>42579.041666544661</c:v>
                </c:pt>
                <c:pt idx="5014">
                  <c:v>42579.083333211325</c:v>
                </c:pt>
                <c:pt idx="5015">
                  <c:v>42579.124999877989</c:v>
                </c:pt>
                <c:pt idx="5016">
                  <c:v>42579.166666544654</c:v>
                </c:pt>
                <c:pt idx="5017">
                  <c:v>42579.208333211318</c:v>
                </c:pt>
                <c:pt idx="5018">
                  <c:v>42579.249999877982</c:v>
                </c:pt>
                <c:pt idx="5019">
                  <c:v>42579.291666544646</c:v>
                </c:pt>
                <c:pt idx="5020">
                  <c:v>42579.333333211311</c:v>
                </c:pt>
                <c:pt idx="5021">
                  <c:v>42579.374999877975</c:v>
                </c:pt>
                <c:pt idx="5022">
                  <c:v>42579.416666544639</c:v>
                </c:pt>
                <c:pt idx="5023">
                  <c:v>42579.458333211303</c:v>
                </c:pt>
                <c:pt idx="5024">
                  <c:v>42579.499999877968</c:v>
                </c:pt>
                <c:pt idx="5025">
                  <c:v>42579.541666544632</c:v>
                </c:pt>
                <c:pt idx="5026">
                  <c:v>42579.583333211296</c:v>
                </c:pt>
                <c:pt idx="5027">
                  <c:v>42579.62499987796</c:v>
                </c:pt>
                <c:pt idx="5028">
                  <c:v>42579.666666544625</c:v>
                </c:pt>
                <c:pt idx="5029">
                  <c:v>42579.708333211289</c:v>
                </c:pt>
                <c:pt idx="5030">
                  <c:v>42579.749999877953</c:v>
                </c:pt>
                <c:pt idx="5031">
                  <c:v>42579.791666544617</c:v>
                </c:pt>
                <c:pt idx="5032">
                  <c:v>42579.833333211282</c:v>
                </c:pt>
                <c:pt idx="5033">
                  <c:v>42579.874999877946</c:v>
                </c:pt>
                <c:pt idx="5034">
                  <c:v>42579.91666654461</c:v>
                </c:pt>
                <c:pt idx="5035">
                  <c:v>42579.958333211274</c:v>
                </c:pt>
                <c:pt idx="5036">
                  <c:v>42579.999999877939</c:v>
                </c:pt>
                <c:pt idx="5037">
                  <c:v>42580.041666544603</c:v>
                </c:pt>
                <c:pt idx="5038">
                  <c:v>42580.083333211267</c:v>
                </c:pt>
                <c:pt idx="5039">
                  <c:v>42580.124999877931</c:v>
                </c:pt>
                <c:pt idx="5040">
                  <c:v>42580.166666544596</c:v>
                </c:pt>
                <c:pt idx="5041">
                  <c:v>42580.20833321126</c:v>
                </c:pt>
                <c:pt idx="5042">
                  <c:v>42580.249999877924</c:v>
                </c:pt>
                <c:pt idx="5043">
                  <c:v>42580.291666544588</c:v>
                </c:pt>
                <c:pt idx="5044">
                  <c:v>42580.333333211252</c:v>
                </c:pt>
                <c:pt idx="5045">
                  <c:v>42580.374999877917</c:v>
                </c:pt>
                <c:pt idx="5046">
                  <c:v>42580.416666544581</c:v>
                </c:pt>
                <c:pt idx="5047">
                  <c:v>42580.458333211245</c:v>
                </c:pt>
                <c:pt idx="5048">
                  <c:v>42580.499999877909</c:v>
                </c:pt>
                <c:pt idx="5049">
                  <c:v>42580.541666544574</c:v>
                </c:pt>
                <c:pt idx="5050">
                  <c:v>42580.583333211238</c:v>
                </c:pt>
                <c:pt idx="5051">
                  <c:v>42580.624999877902</c:v>
                </c:pt>
                <c:pt idx="5052">
                  <c:v>42580.666666544566</c:v>
                </c:pt>
                <c:pt idx="5053">
                  <c:v>42580.708333211231</c:v>
                </c:pt>
                <c:pt idx="5054">
                  <c:v>42580.749999877895</c:v>
                </c:pt>
                <c:pt idx="5055">
                  <c:v>42580.791666544559</c:v>
                </c:pt>
                <c:pt idx="5056">
                  <c:v>42580.833333211223</c:v>
                </c:pt>
                <c:pt idx="5057">
                  <c:v>42580.874999877888</c:v>
                </c:pt>
                <c:pt idx="5058">
                  <c:v>42580.916666544552</c:v>
                </c:pt>
                <c:pt idx="5059">
                  <c:v>42580.958333211216</c:v>
                </c:pt>
                <c:pt idx="5060">
                  <c:v>42580.99999987788</c:v>
                </c:pt>
                <c:pt idx="5061">
                  <c:v>42581.041666544545</c:v>
                </c:pt>
                <c:pt idx="5062">
                  <c:v>42581.083333211209</c:v>
                </c:pt>
                <c:pt idx="5063">
                  <c:v>42581.124999877873</c:v>
                </c:pt>
                <c:pt idx="5064">
                  <c:v>42581.166666544537</c:v>
                </c:pt>
                <c:pt idx="5065">
                  <c:v>42581.208333211202</c:v>
                </c:pt>
                <c:pt idx="5066">
                  <c:v>42581.249999877866</c:v>
                </c:pt>
                <c:pt idx="5067">
                  <c:v>42581.29166654453</c:v>
                </c:pt>
                <c:pt idx="5068">
                  <c:v>42581.333333211194</c:v>
                </c:pt>
                <c:pt idx="5069">
                  <c:v>42581.374999877858</c:v>
                </c:pt>
                <c:pt idx="5070">
                  <c:v>42581.416666544523</c:v>
                </c:pt>
                <c:pt idx="5071">
                  <c:v>42581.458333211187</c:v>
                </c:pt>
                <c:pt idx="5072">
                  <c:v>42581.499999877851</c:v>
                </c:pt>
                <c:pt idx="5073">
                  <c:v>42581.541666544515</c:v>
                </c:pt>
                <c:pt idx="5074">
                  <c:v>42581.58333321118</c:v>
                </c:pt>
                <c:pt idx="5075">
                  <c:v>42581.624999877844</c:v>
                </c:pt>
                <c:pt idx="5076">
                  <c:v>42581.666666544508</c:v>
                </c:pt>
                <c:pt idx="5077">
                  <c:v>42581.708333211172</c:v>
                </c:pt>
                <c:pt idx="5078">
                  <c:v>42581.749999877837</c:v>
                </c:pt>
                <c:pt idx="5079">
                  <c:v>42581.791666544501</c:v>
                </c:pt>
                <c:pt idx="5080">
                  <c:v>42581.833333211165</c:v>
                </c:pt>
                <c:pt idx="5081">
                  <c:v>42581.874999877829</c:v>
                </c:pt>
                <c:pt idx="5082">
                  <c:v>42581.916666544494</c:v>
                </c:pt>
                <c:pt idx="5083">
                  <c:v>42581.958333211158</c:v>
                </c:pt>
                <c:pt idx="5084">
                  <c:v>42581.999999877822</c:v>
                </c:pt>
                <c:pt idx="5085">
                  <c:v>42582.041666544486</c:v>
                </c:pt>
                <c:pt idx="5086">
                  <c:v>42582.083333211151</c:v>
                </c:pt>
                <c:pt idx="5087">
                  <c:v>42582.124999877815</c:v>
                </c:pt>
                <c:pt idx="5088">
                  <c:v>42582.166666544479</c:v>
                </c:pt>
                <c:pt idx="5089">
                  <c:v>42582.208333211143</c:v>
                </c:pt>
                <c:pt idx="5090">
                  <c:v>42582.249999877808</c:v>
                </c:pt>
                <c:pt idx="5091">
                  <c:v>42582.291666544472</c:v>
                </c:pt>
                <c:pt idx="5092">
                  <c:v>42582.333333211136</c:v>
                </c:pt>
                <c:pt idx="5093">
                  <c:v>42582.3749998778</c:v>
                </c:pt>
                <c:pt idx="5094">
                  <c:v>42582.416666544465</c:v>
                </c:pt>
                <c:pt idx="5095">
                  <c:v>42582.458333211129</c:v>
                </c:pt>
                <c:pt idx="5096">
                  <c:v>42582.499999877793</c:v>
                </c:pt>
                <c:pt idx="5097">
                  <c:v>42582.541666544457</c:v>
                </c:pt>
                <c:pt idx="5098">
                  <c:v>42582.583333211121</c:v>
                </c:pt>
                <c:pt idx="5099">
                  <c:v>42582.624999877786</c:v>
                </c:pt>
                <c:pt idx="5100">
                  <c:v>42582.66666654445</c:v>
                </c:pt>
                <c:pt idx="5101">
                  <c:v>42582.708333211114</c:v>
                </c:pt>
                <c:pt idx="5102">
                  <c:v>42582.749999877778</c:v>
                </c:pt>
                <c:pt idx="5103">
                  <c:v>42582.791666544443</c:v>
                </c:pt>
                <c:pt idx="5104">
                  <c:v>42582.833333211107</c:v>
                </c:pt>
                <c:pt idx="5105">
                  <c:v>42582.874999877771</c:v>
                </c:pt>
                <c:pt idx="5106">
                  <c:v>42582.916666544435</c:v>
                </c:pt>
                <c:pt idx="5107">
                  <c:v>42582.9583332111</c:v>
                </c:pt>
                <c:pt idx="5108">
                  <c:v>42582.999999877764</c:v>
                </c:pt>
                <c:pt idx="5109">
                  <c:v>42583.041666544428</c:v>
                </c:pt>
                <c:pt idx="5110">
                  <c:v>42583.083333211092</c:v>
                </c:pt>
                <c:pt idx="5111">
                  <c:v>42583.124999877757</c:v>
                </c:pt>
                <c:pt idx="5112">
                  <c:v>42583.166666544421</c:v>
                </c:pt>
                <c:pt idx="5113">
                  <c:v>42583.208333211085</c:v>
                </c:pt>
                <c:pt idx="5114">
                  <c:v>42583.249999877749</c:v>
                </c:pt>
                <c:pt idx="5115">
                  <c:v>42583.291666544414</c:v>
                </c:pt>
                <c:pt idx="5116">
                  <c:v>42583.333333211078</c:v>
                </c:pt>
                <c:pt idx="5117">
                  <c:v>42583.374999877742</c:v>
                </c:pt>
                <c:pt idx="5118">
                  <c:v>42583.416666544406</c:v>
                </c:pt>
                <c:pt idx="5119">
                  <c:v>42583.458333211071</c:v>
                </c:pt>
                <c:pt idx="5120">
                  <c:v>42583.499999877735</c:v>
                </c:pt>
                <c:pt idx="5121">
                  <c:v>42583.541666544399</c:v>
                </c:pt>
                <c:pt idx="5122">
                  <c:v>42583.583333211063</c:v>
                </c:pt>
                <c:pt idx="5123">
                  <c:v>42583.624999877728</c:v>
                </c:pt>
                <c:pt idx="5124">
                  <c:v>42583.666666544392</c:v>
                </c:pt>
                <c:pt idx="5125">
                  <c:v>42583.708333211056</c:v>
                </c:pt>
                <c:pt idx="5126">
                  <c:v>42583.74999987772</c:v>
                </c:pt>
                <c:pt idx="5127">
                  <c:v>42583.791666544384</c:v>
                </c:pt>
                <c:pt idx="5128">
                  <c:v>42583.833333211049</c:v>
                </c:pt>
                <c:pt idx="5129">
                  <c:v>42583.874999877713</c:v>
                </c:pt>
                <c:pt idx="5130">
                  <c:v>42583.916666544377</c:v>
                </c:pt>
                <c:pt idx="5131">
                  <c:v>42583.958333211041</c:v>
                </c:pt>
                <c:pt idx="5132">
                  <c:v>42583.999999877706</c:v>
                </c:pt>
                <c:pt idx="5133">
                  <c:v>42584.04166654437</c:v>
                </c:pt>
                <c:pt idx="5134">
                  <c:v>42584.083333211034</c:v>
                </c:pt>
                <c:pt idx="5135">
                  <c:v>42584.124999877698</c:v>
                </c:pt>
                <c:pt idx="5136">
                  <c:v>42584.166666544363</c:v>
                </c:pt>
                <c:pt idx="5137">
                  <c:v>42584.208333211027</c:v>
                </c:pt>
                <c:pt idx="5138">
                  <c:v>42584.249999877691</c:v>
                </c:pt>
                <c:pt idx="5139">
                  <c:v>42584.291666544355</c:v>
                </c:pt>
                <c:pt idx="5140">
                  <c:v>42584.33333321102</c:v>
                </c:pt>
                <c:pt idx="5141">
                  <c:v>42584.374999877684</c:v>
                </c:pt>
                <c:pt idx="5142">
                  <c:v>42584.416666544348</c:v>
                </c:pt>
                <c:pt idx="5143">
                  <c:v>42584.458333211012</c:v>
                </c:pt>
                <c:pt idx="5144">
                  <c:v>42584.499999877677</c:v>
                </c:pt>
                <c:pt idx="5145">
                  <c:v>42584.541666544341</c:v>
                </c:pt>
                <c:pt idx="5146">
                  <c:v>42584.583333211005</c:v>
                </c:pt>
                <c:pt idx="5147">
                  <c:v>42584.624999877669</c:v>
                </c:pt>
                <c:pt idx="5148">
                  <c:v>42584.666666544334</c:v>
                </c:pt>
                <c:pt idx="5149">
                  <c:v>42584.708333210998</c:v>
                </c:pt>
                <c:pt idx="5150">
                  <c:v>42584.749999877662</c:v>
                </c:pt>
                <c:pt idx="5151">
                  <c:v>42584.791666544326</c:v>
                </c:pt>
                <c:pt idx="5152">
                  <c:v>42584.833333210991</c:v>
                </c:pt>
                <c:pt idx="5153">
                  <c:v>42584.874999877655</c:v>
                </c:pt>
                <c:pt idx="5154">
                  <c:v>42584.916666544319</c:v>
                </c:pt>
                <c:pt idx="5155">
                  <c:v>42584.958333210983</c:v>
                </c:pt>
                <c:pt idx="5156">
                  <c:v>42584.999999877647</c:v>
                </c:pt>
                <c:pt idx="5157">
                  <c:v>42585.041666544312</c:v>
                </c:pt>
                <c:pt idx="5158">
                  <c:v>42585.083333210976</c:v>
                </c:pt>
                <c:pt idx="5159">
                  <c:v>42585.12499987764</c:v>
                </c:pt>
                <c:pt idx="5160">
                  <c:v>42585.166666544304</c:v>
                </c:pt>
                <c:pt idx="5161">
                  <c:v>42585.208333210969</c:v>
                </c:pt>
                <c:pt idx="5162">
                  <c:v>42585.249999877633</c:v>
                </c:pt>
                <c:pt idx="5163">
                  <c:v>42585.291666544297</c:v>
                </c:pt>
                <c:pt idx="5164">
                  <c:v>42585.333333210961</c:v>
                </c:pt>
                <c:pt idx="5165">
                  <c:v>42585.374999877626</c:v>
                </c:pt>
                <c:pt idx="5166">
                  <c:v>42585.41666654429</c:v>
                </c:pt>
                <c:pt idx="5167">
                  <c:v>42585.458333210954</c:v>
                </c:pt>
                <c:pt idx="5168">
                  <c:v>42585.499999877618</c:v>
                </c:pt>
                <c:pt idx="5169">
                  <c:v>42585.541666544283</c:v>
                </c:pt>
                <c:pt idx="5170">
                  <c:v>42585.583333210947</c:v>
                </c:pt>
                <c:pt idx="5171">
                  <c:v>42585.624999877611</c:v>
                </c:pt>
                <c:pt idx="5172">
                  <c:v>42585.666666544275</c:v>
                </c:pt>
                <c:pt idx="5173">
                  <c:v>42585.70833321094</c:v>
                </c:pt>
                <c:pt idx="5174">
                  <c:v>42585.749999877604</c:v>
                </c:pt>
                <c:pt idx="5175">
                  <c:v>42585.791666544268</c:v>
                </c:pt>
                <c:pt idx="5176">
                  <c:v>42585.833333210932</c:v>
                </c:pt>
                <c:pt idx="5177">
                  <c:v>42585.874999877597</c:v>
                </c:pt>
                <c:pt idx="5178">
                  <c:v>42585.916666544261</c:v>
                </c:pt>
                <c:pt idx="5179">
                  <c:v>42585.958333210925</c:v>
                </c:pt>
                <c:pt idx="5180">
                  <c:v>42585.999999877589</c:v>
                </c:pt>
                <c:pt idx="5181">
                  <c:v>42586.041666544254</c:v>
                </c:pt>
                <c:pt idx="5182">
                  <c:v>42586.083333210918</c:v>
                </c:pt>
                <c:pt idx="5183">
                  <c:v>42586.124999877582</c:v>
                </c:pt>
                <c:pt idx="5184">
                  <c:v>42586.166666544246</c:v>
                </c:pt>
                <c:pt idx="5185">
                  <c:v>42586.20833321091</c:v>
                </c:pt>
                <c:pt idx="5186">
                  <c:v>42586.249999877575</c:v>
                </c:pt>
                <c:pt idx="5187">
                  <c:v>42586.291666544239</c:v>
                </c:pt>
                <c:pt idx="5188">
                  <c:v>42586.333333210903</c:v>
                </c:pt>
                <c:pt idx="5189">
                  <c:v>42586.374999877567</c:v>
                </c:pt>
                <c:pt idx="5190">
                  <c:v>42586.416666544232</c:v>
                </c:pt>
                <c:pt idx="5191">
                  <c:v>42586.458333210896</c:v>
                </c:pt>
                <c:pt idx="5192">
                  <c:v>42586.49999987756</c:v>
                </c:pt>
                <c:pt idx="5193">
                  <c:v>42586.541666544224</c:v>
                </c:pt>
                <c:pt idx="5194">
                  <c:v>42586.583333210889</c:v>
                </c:pt>
                <c:pt idx="5195">
                  <c:v>42586.624999877553</c:v>
                </c:pt>
                <c:pt idx="5196">
                  <c:v>42586.666666544217</c:v>
                </c:pt>
                <c:pt idx="5197">
                  <c:v>42586.708333210881</c:v>
                </c:pt>
                <c:pt idx="5198">
                  <c:v>42586.749999877546</c:v>
                </c:pt>
                <c:pt idx="5199">
                  <c:v>42586.79166654421</c:v>
                </c:pt>
                <c:pt idx="5200">
                  <c:v>42586.833333210874</c:v>
                </c:pt>
                <c:pt idx="5201">
                  <c:v>42586.874999877538</c:v>
                </c:pt>
                <c:pt idx="5202">
                  <c:v>42586.916666544203</c:v>
                </c:pt>
                <c:pt idx="5203">
                  <c:v>42586.958333210867</c:v>
                </c:pt>
                <c:pt idx="5204">
                  <c:v>42586.999999877531</c:v>
                </c:pt>
                <c:pt idx="5205">
                  <c:v>42587.041666544195</c:v>
                </c:pt>
                <c:pt idx="5206">
                  <c:v>42587.08333321086</c:v>
                </c:pt>
                <c:pt idx="5207">
                  <c:v>42587.124999877524</c:v>
                </c:pt>
                <c:pt idx="5208">
                  <c:v>42587.166666544188</c:v>
                </c:pt>
                <c:pt idx="5209">
                  <c:v>42587.208333210852</c:v>
                </c:pt>
                <c:pt idx="5210">
                  <c:v>42587.249999877517</c:v>
                </c:pt>
                <c:pt idx="5211">
                  <c:v>42587.291666544181</c:v>
                </c:pt>
                <c:pt idx="5212">
                  <c:v>42587.333333210845</c:v>
                </c:pt>
                <c:pt idx="5213">
                  <c:v>42587.374999877509</c:v>
                </c:pt>
                <c:pt idx="5214">
                  <c:v>42587.416666544173</c:v>
                </c:pt>
                <c:pt idx="5215">
                  <c:v>42587.458333210838</c:v>
                </c:pt>
                <c:pt idx="5216">
                  <c:v>42587.499999877502</c:v>
                </c:pt>
                <c:pt idx="5217">
                  <c:v>42587.541666544166</c:v>
                </c:pt>
                <c:pt idx="5218">
                  <c:v>42587.58333321083</c:v>
                </c:pt>
                <c:pt idx="5219">
                  <c:v>42587.624999877495</c:v>
                </c:pt>
                <c:pt idx="5220">
                  <c:v>42587.666666544159</c:v>
                </c:pt>
                <c:pt idx="5221">
                  <c:v>42587.708333210823</c:v>
                </c:pt>
                <c:pt idx="5222">
                  <c:v>42587.749999877487</c:v>
                </c:pt>
                <c:pt idx="5223">
                  <c:v>42587.791666544152</c:v>
                </c:pt>
                <c:pt idx="5224">
                  <c:v>42587.833333210816</c:v>
                </c:pt>
                <c:pt idx="5225">
                  <c:v>42587.87499987748</c:v>
                </c:pt>
                <c:pt idx="5226">
                  <c:v>42587.916666544144</c:v>
                </c:pt>
                <c:pt idx="5227">
                  <c:v>42587.958333210809</c:v>
                </c:pt>
                <c:pt idx="5228">
                  <c:v>42587.999999877473</c:v>
                </c:pt>
                <c:pt idx="5229">
                  <c:v>42588.041666544137</c:v>
                </c:pt>
                <c:pt idx="5230">
                  <c:v>42588.083333210801</c:v>
                </c:pt>
                <c:pt idx="5231">
                  <c:v>42588.124999877466</c:v>
                </c:pt>
                <c:pt idx="5232">
                  <c:v>42588.16666654413</c:v>
                </c:pt>
                <c:pt idx="5233">
                  <c:v>42588.208333210794</c:v>
                </c:pt>
                <c:pt idx="5234">
                  <c:v>42588.249999877458</c:v>
                </c:pt>
                <c:pt idx="5235">
                  <c:v>42588.291666544123</c:v>
                </c:pt>
                <c:pt idx="5236">
                  <c:v>42588.333333210787</c:v>
                </c:pt>
                <c:pt idx="5237">
                  <c:v>42588.374999877451</c:v>
                </c:pt>
                <c:pt idx="5238">
                  <c:v>42588.416666544115</c:v>
                </c:pt>
                <c:pt idx="5239">
                  <c:v>42588.45833321078</c:v>
                </c:pt>
                <c:pt idx="5240">
                  <c:v>42588.499999877444</c:v>
                </c:pt>
                <c:pt idx="5241">
                  <c:v>42588.541666544108</c:v>
                </c:pt>
                <c:pt idx="5242">
                  <c:v>42588.583333210772</c:v>
                </c:pt>
                <c:pt idx="5243">
                  <c:v>42588.624999877436</c:v>
                </c:pt>
                <c:pt idx="5244">
                  <c:v>42588.666666544101</c:v>
                </c:pt>
                <c:pt idx="5245">
                  <c:v>42588.708333210765</c:v>
                </c:pt>
                <c:pt idx="5246">
                  <c:v>42588.749999877429</c:v>
                </c:pt>
                <c:pt idx="5247">
                  <c:v>42588.791666544093</c:v>
                </c:pt>
                <c:pt idx="5248">
                  <c:v>42588.833333210758</c:v>
                </c:pt>
                <c:pt idx="5249">
                  <c:v>42588.874999877422</c:v>
                </c:pt>
                <c:pt idx="5250">
                  <c:v>42588.916666544086</c:v>
                </c:pt>
                <c:pt idx="5251">
                  <c:v>42588.95833321075</c:v>
                </c:pt>
                <c:pt idx="5252">
                  <c:v>42588.999999877415</c:v>
                </c:pt>
                <c:pt idx="5253">
                  <c:v>42589.041666544079</c:v>
                </c:pt>
                <c:pt idx="5254">
                  <c:v>42589.083333210743</c:v>
                </c:pt>
                <c:pt idx="5255">
                  <c:v>42589.124999877407</c:v>
                </c:pt>
                <c:pt idx="5256">
                  <c:v>42589.166666544072</c:v>
                </c:pt>
                <c:pt idx="5257">
                  <c:v>42589.208333210736</c:v>
                </c:pt>
                <c:pt idx="5258">
                  <c:v>42589.2499998774</c:v>
                </c:pt>
                <c:pt idx="5259">
                  <c:v>42589.291666544064</c:v>
                </c:pt>
                <c:pt idx="5260">
                  <c:v>42589.333333210729</c:v>
                </c:pt>
                <c:pt idx="5261">
                  <c:v>42589.374999877393</c:v>
                </c:pt>
                <c:pt idx="5262">
                  <c:v>42589.416666544057</c:v>
                </c:pt>
                <c:pt idx="5263">
                  <c:v>42589.458333210721</c:v>
                </c:pt>
                <c:pt idx="5264">
                  <c:v>42589.499999877386</c:v>
                </c:pt>
                <c:pt idx="5265">
                  <c:v>42589.54166654405</c:v>
                </c:pt>
                <c:pt idx="5266">
                  <c:v>42589.583333210714</c:v>
                </c:pt>
                <c:pt idx="5267">
                  <c:v>42589.624999877378</c:v>
                </c:pt>
                <c:pt idx="5268">
                  <c:v>42589.666666544043</c:v>
                </c:pt>
                <c:pt idx="5269">
                  <c:v>42589.708333210707</c:v>
                </c:pt>
                <c:pt idx="5270">
                  <c:v>42589.749999877371</c:v>
                </c:pt>
                <c:pt idx="5271">
                  <c:v>42589.791666544035</c:v>
                </c:pt>
                <c:pt idx="5272">
                  <c:v>42589.833333210699</c:v>
                </c:pt>
                <c:pt idx="5273">
                  <c:v>42589.874999877364</c:v>
                </c:pt>
                <c:pt idx="5274">
                  <c:v>42589.916666544028</c:v>
                </c:pt>
                <c:pt idx="5275">
                  <c:v>42589.958333210692</c:v>
                </c:pt>
                <c:pt idx="5276">
                  <c:v>42589.999999877356</c:v>
                </c:pt>
                <c:pt idx="5277">
                  <c:v>42590.041666544021</c:v>
                </c:pt>
                <c:pt idx="5278">
                  <c:v>42590.083333210685</c:v>
                </c:pt>
                <c:pt idx="5279">
                  <c:v>42590.124999877349</c:v>
                </c:pt>
                <c:pt idx="5280">
                  <c:v>42590.166666544013</c:v>
                </c:pt>
                <c:pt idx="5281">
                  <c:v>42590.208333210678</c:v>
                </c:pt>
                <c:pt idx="5282">
                  <c:v>42590.249999877342</c:v>
                </c:pt>
                <c:pt idx="5283">
                  <c:v>42590.291666544006</c:v>
                </c:pt>
                <c:pt idx="5284">
                  <c:v>42590.33333321067</c:v>
                </c:pt>
                <c:pt idx="5285">
                  <c:v>42590.374999877335</c:v>
                </c:pt>
                <c:pt idx="5286">
                  <c:v>42590.416666543999</c:v>
                </c:pt>
                <c:pt idx="5287">
                  <c:v>42590.458333210663</c:v>
                </c:pt>
                <c:pt idx="5288">
                  <c:v>42590.499999877327</c:v>
                </c:pt>
                <c:pt idx="5289">
                  <c:v>42590.541666543992</c:v>
                </c:pt>
                <c:pt idx="5290">
                  <c:v>42590.583333210656</c:v>
                </c:pt>
                <c:pt idx="5291">
                  <c:v>42590.62499987732</c:v>
                </c:pt>
                <c:pt idx="5292">
                  <c:v>42590.666666543984</c:v>
                </c:pt>
                <c:pt idx="5293">
                  <c:v>42590.708333210649</c:v>
                </c:pt>
                <c:pt idx="5294">
                  <c:v>42590.749999877313</c:v>
                </c:pt>
                <c:pt idx="5295">
                  <c:v>42590.791666543977</c:v>
                </c:pt>
                <c:pt idx="5296">
                  <c:v>42590.833333210641</c:v>
                </c:pt>
                <c:pt idx="5297">
                  <c:v>42590.874999877306</c:v>
                </c:pt>
                <c:pt idx="5298">
                  <c:v>42590.91666654397</c:v>
                </c:pt>
                <c:pt idx="5299">
                  <c:v>42590.958333210634</c:v>
                </c:pt>
                <c:pt idx="5300">
                  <c:v>42590.999999877298</c:v>
                </c:pt>
                <c:pt idx="5301">
                  <c:v>42591.041666543962</c:v>
                </c:pt>
                <c:pt idx="5302">
                  <c:v>42591.083333210627</c:v>
                </c:pt>
                <c:pt idx="5303">
                  <c:v>42591.124999877291</c:v>
                </c:pt>
                <c:pt idx="5304">
                  <c:v>42591.166666543955</c:v>
                </c:pt>
                <c:pt idx="5305">
                  <c:v>42591.208333210619</c:v>
                </c:pt>
                <c:pt idx="5306">
                  <c:v>42591.249999877284</c:v>
                </c:pt>
                <c:pt idx="5307">
                  <c:v>42591.291666543948</c:v>
                </c:pt>
                <c:pt idx="5308">
                  <c:v>42591.333333210612</c:v>
                </c:pt>
                <c:pt idx="5309">
                  <c:v>42591.374999877276</c:v>
                </c:pt>
                <c:pt idx="5310">
                  <c:v>42591.416666543941</c:v>
                </c:pt>
                <c:pt idx="5311">
                  <c:v>42591.458333210605</c:v>
                </c:pt>
                <c:pt idx="5312">
                  <c:v>42591.499999877269</c:v>
                </c:pt>
                <c:pt idx="5313">
                  <c:v>42591.541666543933</c:v>
                </c:pt>
                <c:pt idx="5314">
                  <c:v>42591.583333210598</c:v>
                </c:pt>
                <c:pt idx="5315">
                  <c:v>42591.624999877262</c:v>
                </c:pt>
                <c:pt idx="5316">
                  <c:v>42591.666666543926</c:v>
                </c:pt>
                <c:pt idx="5317">
                  <c:v>42591.70833321059</c:v>
                </c:pt>
                <c:pt idx="5318">
                  <c:v>42591.749999877255</c:v>
                </c:pt>
                <c:pt idx="5319">
                  <c:v>42591.791666543919</c:v>
                </c:pt>
                <c:pt idx="5320">
                  <c:v>42591.833333210583</c:v>
                </c:pt>
                <c:pt idx="5321">
                  <c:v>42591.874999877247</c:v>
                </c:pt>
                <c:pt idx="5322">
                  <c:v>42591.916666543912</c:v>
                </c:pt>
                <c:pt idx="5323">
                  <c:v>42591.958333210576</c:v>
                </c:pt>
                <c:pt idx="5324">
                  <c:v>42591.99999987724</c:v>
                </c:pt>
                <c:pt idx="5325">
                  <c:v>42592.041666543904</c:v>
                </c:pt>
                <c:pt idx="5326">
                  <c:v>42592.083333210569</c:v>
                </c:pt>
                <c:pt idx="5327">
                  <c:v>42592.124999877233</c:v>
                </c:pt>
                <c:pt idx="5328">
                  <c:v>42592.166666543897</c:v>
                </c:pt>
                <c:pt idx="5329">
                  <c:v>42592.208333210561</c:v>
                </c:pt>
                <c:pt idx="5330">
                  <c:v>42592.249999877225</c:v>
                </c:pt>
                <c:pt idx="5331">
                  <c:v>42592.29166654389</c:v>
                </c:pt>
                <c:pt idx="5332">
                  <c:v>42592.333333210554</c:v>
                </c:pt>
                <c:pt idx="5333">
                  <c:v>42592.374999877218</c:v>
                </c:pt>
                <c:pt idx="5334">
                  <c:v>42592.416666543882</c:v>
                </c:pt>
                <c:pt idx="5335">
                  <c:v>42592.458333210547</c:v>
                </c:pt>
                <c:pt idx="5336">
                  <c:v>42592.499999877211</c:v>
                </c:pt>
                <c:pt idx="5337">
                  <c:v>42592.541666543875</c:v>
                </c:pt>
                <c:pt idx="5338">
                  <c:v>42592.583333210539</c:v>
                </c:pt>
                <c:pt idx="5339">
                  <c:v>42592.624999877204</c:v>
                </c:pt>
                <c:pt idx="5340">
                  <c:v>42592.666666543868</c:v>
                </c:pt>
                <c:pt idx="5341">
                  <c:v>42592.708333210532</c:v>
                </c:pt>
                <c:pt idx="5342">
                  <c:v>42592.749999877196</c:v>
                </c:pt>
                <c:pt idx="5343">
                  <c:v>42592.791666543861</c:v>
                </c:pt>
                <c:pt idx="5344">
                  <c:v>42592.833333210525</c:v>
                </c:pt>
                <c:pt idx="5345">
                  <c:v>42592.874999877189</c:v>
                </c:pt>
                <c:pt idx="5346">
                  <c:v>42592.916666543853</c:v>
                </c:pt>
                <c:pt idx="5347">
                  <c:v>42592.958333210518</c:v>
                </c:pt>
                <c:pt idx="5348">
                  <c:v>42592.999999877182</c:v>
                </c:pt>
                <c:pt idx="5349">
                  <c:v>42593.041666543846</c:v>
                </c:pt>
                <c:pt idx="5350">
                  <c:v>42593.08333321051</c:v>
                </c:pt>
                <c:pt idx="5351">
                  <c:v>42593.124999877175</c:v>
                </c:pt>
                <c:pt idx="5352">
                  <c:v>42593.166666543839</c:v>
                </c:pt>
                <c:pt idx="5353">
                  <c:v>42593.208333210503</c:v>
                </c:pt>
                <c:pt idx="5354">
                  <c:v>42593.249999877167</c:v>
                </c:pt>
                <c:pt idx="5355">
                  <c:v>42593.291666543832</c:v>
                </c:pt>
                <c:pt idx="5356">
                  <c:v>42593.333333210496</c:v>
                </c:pt>
                <c:pt idx="5357">
                  <c:v>42593.37499987716</c:v>
                </c:pt>
                <c:pt idx="5358">
                  <c:v>42593.416666543824</c:v>
                </c:pt>
                <c:pt idx="5359">
                  <c:v>42593.458333210488</c:v>
                </c:pt>
                <c:pt idx="5360">
                  <c:v>42593.499999877153</c:v>
                </c:pt>
                <c:pt idx="5361">
                  <c:v>42593.541666543817</c:v>
                </c:pt>
                <c:pt idx="5362">
                  <c:v>42593.583333210481</c:v>
                </c:pt>
                <c:pt idx="5363">
                  <c:v>42593.624999877145</c:v>
                </c:pt>
                <c:pt idx="5364">
                  <c:v>42593.66666654381</c:v>
                </c:pt>
                <c:pt idx="5365">
                  <c:v>42593.708333210474</c:v>
                </c:pt>
                <c:pt idx="5366">
                  <c:v>42593.749999877138</c:v>
                </c:pt>
                <c:pt idx="5367">
                  <c:v>42593.791666543802</c:v>
                </c:pt>
                <c:pt idx="5368">
                  <c:v>42593.833333210467</c:v>
                </c:pt>
                <c:pt idx="5369">
                  <c:v>42593.874999877131</c:v>
                </c:pt>
                <c:pt idx="5370">
                  <c:v>42593.916666543795</c:v>
                </c:pt>
                <c:pt idx="5371">
                  <c:v>42593.958333210459</c:v>
                </c:pt>
                <c:pt idx="5372">
                  <c:v>42593.999999877124</c:v>
                </c:pt>
                <c:pt idx="5373">
                  <c:v>42594.041666543788</c:v>
                </c:pt>
                <c:pt idx="5374">
                  <c:v>42594.083333210452</c:v>
                </c:pt>
                <c:pt idx="5375">
                  <c:v>42594.124999877116</c:v>
                </c:pt>
                <c:pt idx="5376">
                  <c:v>42594.166666543781</c:v>
                </c:pt>
                <c:pt idx="5377">
                  <c:v>42594.208333210445</c:v>
                </c:pt>
                <c:pt idx="5378">
                  <c:v>42594.249999877109</c:v>
                </c:pt>
                <c:pt idx="5379">
                  <c:v>42594.291666543773</c:v>
                </c:pt>
                <c:pt idx="5380">
                  <c:v>42594.333333210438</c:v>
                </c:pt>
                <c:pt idx="5381">
                  <c:v>42594.374999877102</c:v>
                </c:pt>
                <c:pt idx="5382">
                  <c:v>42594.416666543766</c:v>
                </c:pt>
                <c:pt idx="5383">
                  <c:v>42594.45833321043</c:v>
                </c:pt>
                <c:pt idx="5384">
                  <c:v>42594.499999877095</c:v>
                </c:pt>
                <c:pt idx="5385">
                  <c:v>42594.541666543759</c:v>
                </c:pt>
                <c:pt idx="5386">
                  <c:v>42594.583333210423</c:v>
                </c:pt>
                <c:pt idx="5387">
                  <c:v>42594.624999877087</c:v>
                </c:pt>
                <c:pt idx="5388">
                  <c:v>42594.666666543751</c:v>
                </c:pt>
                <c:pt idx="5389">
                  <c:v>42594.708333210416</c:v>
                </c:pt>
                <c:pt idx="5390">
                  <c:v>42594.74999987708</c:v>
                </c:pt>
                <c:pt idx="5391">
                  <c:v>42594.791666543744</c:v>
                </c:pt>
                <c:pt idx="5392">
                  <c:v>42594.833333210408</c:v>
                </c:pt>
                <c:pt idx="5393">
                  <c:v>42594.874999877073</c:v>
                </c:pt>
                <c:pt idx="5394">
                  <c:v>42594.916666543737</c:v>
                </c:pt>
                <c:pt idx="5395">
                  <c:v>42594.958333210401</c:v>
                </c:pt>
                <c:pt idx="5396">
                  <c:v>42594.999999877065</c:v>
                </c:pt>
                <c:pt idx="5397">
                  <c:v>42595.04166654373</c:v>
                </c:pt>
                <c:pt idx="5398">
                  <c:v>42595.083333210394</c:v>
                </c:pt>
                <c:pt idx="5399">
                  <c:v>42595.124999877058</c:v>
                </c:pt>
                <c:pt idx="5400">
                  <c:v>42595.166666543722</c:v>
                </c:pt>
                <c:pt idx="5401">
                  <c:v>42595.208333210387</c:v>
                </c:pt>
                <c:pt idx="5402">
                  <c:v>42595.249999877051</c:v>
                </c:pt>
                <c:pt idx="5403">
                  <c:v>42595.291666543715</c:v>
                </c:pt>
                <c:pt idx="5404">
                  <c:v>42595.333333210379</c:v>
                </c:pt>
                <c:pt idx="5405">
                  <c:v>42595.374999877044</c:v>
                </c:pt>
                <c:pt idx="5406">
                  <c:v>42595.416666543708</c:v>
                </c:pt>
                <c:pt idx="5407">
                  <c:v>42595.458333210372</c:v>
                </c:pt>
                <c:pt idx="5408">
                  <c:v>42595.499999877036</c:v>
                </c:pt>
                <c:pt idx="5409">
                  <c:v>42595.541666543701</c:v>
                </c:pt>
                <c:pt idx="5410">
                  <c:v>42595.583333210365</c:v>
                </c:pt>
                <c:pt idx="5411">
                  <c:v>42595.624999877029</c:v>
                </c:pt>
                <c:pt idx="5412">
                  <c:v>42595.666666543693</c:v>
                </c:pt>
                <c:pt idx="5413">
                  <c:v>42595.708333210358</c:v>
                </c:pt>
                <c:pt idx="5414">
                  <c:v>42595.749999877022</c:v>
                </c:pt>
                <c:pt idx="5415">
                  <c:v>42595.791666543686</c:v>
                </c:pt>
                <c:pt idx="5416">
                  <c:v>42595.83333321035</c:v>
                </c:pt>
                <c:pt idx="5417">
                  <c:v>42595.874999877014</c:v>
                </c:pt>
                <c:pt idx="5418">
                  <c:v>42595.916666543679</c:v>
                </c:pt>
                <c:pt idx="5419">
                  <c:v>42595.958333210343</c:v>
                </c:pt>
                <c:pt idx="5420">
                  <c:v>42595.999999877007</c:v>
                </c:pt>
                <c:pt idx="5421">
                  <c:v>42596.041666543671</c:v>
                </c:pt>
                <c:pt idx="5422">
                  <c:v>42596.083333210336</c:v>
                </c:pt>
                <c:pt idx="5423">
                  <c:v>42596.124999877</c:v>
                </c:pt>
                <c:pt idx="5424">
                  <c:v>42596.166666543664</c:v>
                </c:pt>
                <c:pt idx="5425">
                  <c:v>42596.208333210328</c:v>
                </c:pt>
                <c:pt idx="5426">
                  <c:v>42596.249999876993</c:v>
                </c:pt>
                <c:pt idx="5427">
                  <c:v>42596.291666543657</c:v>
                </c:pt>
                <c:pt idx="5428">
                  <c:v>42596.333333210321</c:v>
                </c:pt>
                <c:pt idx="5429">
                  <c:v>42596.374999876985</c:v>
                </c:pt>
                <c:pt idx="5430">
                  <c:v>42596.41666654365</c:v>
                </c:pt>
                <c:pt idx="5431">
                  <c:v>42596.458333210314</c:v>
                </c:pt>
                <c:pt idx="5432">
                  <c:v>42596.499999876978</c:v>
                </c:pt>
                <c:pt idx="5433">
                  <c:v>42596.541666543642</c:v>
                </c:pt>
                <c:pt idx="5434">
                  <c:v>42596.583333210307</c:v>
                </c:pt>
                <c:pt idx="5435">
                  <c:v>42596.624999876971</c:v>
                </c:pt>
                <c:pt idx="5436">
                  <c:v>42596.666666543635</c:v>
                </c:pt>
                <c:pt idx="5437">
                  <c:v>42596.708333210299</c:v>
                </c:pt>
                <c:pt idx="5438">
                  <c:v>42596.749999876964</c:v>
                </c:pt>
                <c:pt idx="5439">
                  <c:v>42596.791666543628</c:v>
                </c:pt>
                <c:pt idx="5440">
                  <c:v>42596.833333210292</c:v>
                </c:pt>
                <c:pt idx="5441">
                  <c:v>42596.874999876956</c:v>
                </c:pt>
                <c:pt idx="5442">
                  <c:v>42596.916666543621</c:v>
                </c:pt>
                <c:pt idx="5443">
                  <c:v>42596.958333210285</c:v>
                </c:pt>
                <c:pt idx="5444">
                  <c:v>42596.999999876949</c:v>
                </c:pt>
                <c:pt idx="5445">
                  <c:v>42597.041666543613</c:v>
                </c:pt>
                <c:pt idx="5446">
                  <c:v>42597.083333210277</c:v>
                </c:pt>
                <c:pt idx="5447">
                  <c:v>42597.124999876942</c:v>
                </c:pt>
                <c:pt idx="5448">
                  <c:v>42597.166666543606</c:v>
                </c:pt>
                <c:pt idx="5449">
                  <c:v>42597.20833321027</c:v>
                </c:pt>
                <c:pt idx="5450">
                  <c:v>42597.249999876934</c:v>
                </c:pt>
                <c:pt idx="5451">
                  <c:v>42597.291666543599</c:v>
                </c:pt>
                <c:pt idx="5452">
                  <c:v>42597.333333210263</c:v>
                </c:pt>
                <c:pt idx="5453">
                  <c:v>42597.374999876927</c:v>
                </c:pt>
                <c:pt idx="5454">
                  <c:v>42597.416666543591</c:v>
                </c:pt>
                <c:pt idx="5455">
                  <c:v>42597.458333210256</c:v>
                </c:pt>
                <c:pt idx="5456">
                  <c:v>42597.49999987692</c:v>
                </c:pt>
                <c:pt idx="5457">
                  <c:v>42597.541666543584</c:v>
                </c:pt>
                <c:pt idx="5458">
                  <c:v>42597.583333210248</c:v>
                </c:pt>
                <c:pt idx="5459">
                  <c:v>42597.624999876913</c:v>
                </c:pt>
                <c:pt idx="5460">
                  <c:v>42597.666666543577</c:v>
                </c:pt>
                <c:pt idx="5461">
                  <c:v>42597.708333210241</c:v>
                </c:pt>
                <c:pt idx="5462">
                  <c:v>42597.749999876905</c:v>
                </c:pt>
                <c:pt idx="5463">
                  <c:v>42597.79166654357</c:v>
                </c:pt>
                <c:pt idx="5464">
                  <c:v>42597.833333210234</c:v>
                </c:pt>
                <c:pt idx="5465">
                  <c:v>42597.874999876898</c:v>
                </c:pt>
                <c:pt idx="5466">
                  <c:v>42597.916666543562</c:v>
                </c:pt>
                <c:pt idx="5467">
                  <c:v>42597.958333210227</c:v>
                </c:pt>
                <c:pt idx="5468">
                  <c:v>42597.999999876891</c:v>
                </c:pt>
                <c:pt idx="5469">
                  <c:v>42598.041666543555</c:v>
                </c:pt>
                <c:pt idx="5470">
                  <c:v>42598.083333210219</c:v>
                </c:pt>
                <c:pt idx="5471">
                  <c:v>42598.124999876884</c:v>
                </c:pt>
                <c:pt idx="5472">
                  <c:v>42598.166666543548</c:v>
                </c:pt>
                <c:pt idx="5473">
                  <c:v>42598.208333210212</c:v>
                </c:pt>
                <c:pt idx="5474">
                  <c:v>42598.249999876876</c:v>
                </c:pt>
                <c:pt idx="5475">
                  <c:v>42598.29166654354</c:v>
                </c:pt>
                <c:pt idx="5476">
                  <c:v>42598.333333210205</c:v>
                </c:pt>
                <c:pt idx="5477">
                  <c:v>42598.374999876869</c:v>
                </c:pt>
                <c:pt idx="5478">
                  <c:v>42598.416666543533</c:v>
                </c:pt>
                <c:pt idx="5479">
                  <c:v>42598.458333210197</c:v>
                </c:pt>
                <c:pt idx="5480">
                  <c:v>42598.499999876862</c:v>
                </c:pt>
                <c:pt idx="5481">
                  <c:v>42598.541666543526</c:v>
                </c:pt>
                <c:pt idx="5482">
                  <c:v>42598.58333321019</c:v>
                </c:pt>
                <c:pt idx="5483">
                  <c:v>42598.624999876854</c:v>
                </c:pt>
                <c:pt idx="5484">
                  <c:v>42598.666666543519</c:v>
                </c:pt>
                <c:pt idx="5485">
                  <c:v>42598.708333210183</c:v>
                </c:pt>
                <c:pt idx="5486">
                  <c:v>42598.749999876847</c:v>
                </c:pt>
                <c:pt idx="5487">
                  <c:v>42598.791666543511</c:v>
                </c:pt>
                <c:pt idx="5488">
                  <c:v>42598.833333210176</c:v>
                </c:pt>
                <c:pt idx="5489">
                  <c:v>42598.87499987684</c:v>
                </c:pt>
                <c:pt idx="5490">
                  <c:v>42598.916666543504</c:v>
                </c:pt>
                <c:pt idx="5491">
                  <c:v>42598.958333210168</c:v>
                </c:pt>
                <c:pt idx="5492">
                  <c:v>42598.999999876833</c:v>
                </c:pt>
                <c:pt idx="5493">
                  <c:v>42599.041666543497</c:v>
                </c:pt>
                <c:pt idx="5494">
                  <c:v>42599.083333210161</c:v>
                </c:pt>
                <c:pt idx="5495">
                  <c:v>42599.124999876825</c:v>
                </c:pt>
                <c:pt idx="5496">
                  <c:v>42599.16666654349</c:v>
                </c:pt>
                <c:pt idx="5497">
                  <c:v>42599.208333210154</c:v>
                </c:pt>
                <c:pt idx="5498">
                  <c:v>42599.249999876818</c:v>
                </c:pt>
                <c:pt idx="5499">
                  <c:v>42599.291666543482</c:v>
                </c:pt>
                <c:pt idx="5500">
                  <c:v>42599.333333210147</c:v>
                </c:pt>
                <c:pt idx="5501">
                  <c:v>42599.374999876811</c:v>
                </c:pt>
                <c:pt idx="5502">
                  <c:v>42599.416666543475</c:v>
                </c:pt>
                <c:pt idx="5503">
                  <c:v>42599.458333210139</c:v>
                </c:pt>
                <c:pt idx="5504">
                  <c:v>42599.499999876803</c:v>
                </c:pt>
                <c:pt idx="5505">
                  <c:v>42599.541666543468</c:v>
                </c:pt>
                <c:pt idx="5506">
                  <c:v>42599.583333210132</c:v>
                </c:pt>
                <c:pt idx="5507">
                  <c:v>42599.624999876796</c:v>
                </c:pt>
                <c:pt idx="5508">
                  <c:v>42599.66666654346</c:v>
                </c:pt>
                <c:pt idx="5509">
                  <c:v>42599.708333210125</c:v>
                </c:pt>
                <c:pt idx="5510">
                  <c:v>42599.749999876789</c:v>
                </c:pt>
                <c:pt idx="5511">
                  <c:v>42599.791666543453</c:v>
                </c:pt>
                <c:pt idx="5512">
                  <c:v>42599.833333210117</c:v>
                </c:pt>
                <c:pt idx="5513">
                  <c:v>42599.874999876782</c:v>
                </c:pt>
                <c:pt idx="5514">
                  <c:v>42599.916666543446</c:v>
                </c:pt>
                <c:pt idx="5515">
                  <c:v>42599.95833321011</c:v>
                </c:pt>
                <c:pt idx="5516">
                  <c:v>42599.999999876774</c:v>
                </c:pt>
                <c:pt idx="5517">
                  <c:v>42600.041666543439</c:v>
                </c:pt>
                <c:pt idx="5518">
                  <c:v>42600.083333210103</c:v>
                </c:pt>
                <c:pt idx="5519">
                  <c:v>42600.124999876767</c:v>
                </c:pt>
                <c:pt idx="5520">
                  <c:v>42600.166666543431</c:v>
                </c:pt>
                <c:pt idx="5521">
                  <c:v>42600.208333210096</c:v>
                </c:pt>
                <c:pt idx="5522">
                  <c:v>42600.24999987676</c:v>
                </c:pt>
                <c:pt idx="5523">
                  <c:v>42600.291666543424</c:v>
                </c:pt>
                <c:pt idx="5524">
                  <c:v>42600.333333210088</c:v>
                </c:pt>
                <c:pt idx="5525">
                  <c:v>42600.374999876753</c:v>
                </c:pt>
                <c:pt idx="5526">
                  <c:v>42600.416666543417</c:v>
                </c:pt>
                <c:pt idx="5527">
                  <c:v>42600.458333210081</c:v>
                </c:pt>
                <c:pt idx="5528">
                  <c:v>42600.499999876745</c:v>
                </c:pt>
                <c:pt idx="5529">
                  <c:v>42600.54166654341</c:v>
                </c:pt>
                <c:pt idx="5530">
                  <c:v>42600.583333210074</c:v>
                </c:pt>
                <c:pt idx="5531">
                  <c:v>42600.624999876738</c:v>
                </c:pt>
                <c:pt idx="5532">
                  <c:v>42600.666666543402</c:v>
                </c:pt>
                <c:pt idx="5533">
                  <c:v>42600.708333210066</c:v>
                </c:pt>
                <c:pt idx="5534">
                  <c:v>42600.749999876731</c:v>
                </c:pt>
                <c:pt idx="5535">
                  <c:v>42600.791666543395</c:v>
                </c:pt>
                <c:pt idx="5536">
                  <c:v>42600.833333210059</c:v>
                </c:pt>
                <c:pt idx="5537">
                  <c:v>42600.874999876723</c:v>
                </c:pt>
                <c:pt idx="5538">
                  <c:v>42600.916666543388</c:v>
                </c:pt>
                <c:pt idx="5539">
                  <c:v>42600.958333210052</c:v>
                </c:pt>
                <c:pt idx="5540">
                  <c:v>42600.999999876716</c:v>
                </c:pt>
                <c:pt idx="5541">
                  <c:v>42601.04166654338</c:v>
                </c:pt>
                <c:pt idx="5542">
                  <c:v>42601.083333210045</c:v>
                </c:pt>
                <c:pt idx="5543">
                  <c:v>42601.124999876709</c:v>
                </c:pt>
                <c:pt idx="5544">
                  <c:v>42601.166666543373</c:v>
                </c:pt>
                <c:pt idx="5545">
                  <c:v>42601.208333210037</c:v>
                </c:pt>
                <c:pt idx="5546">
                  <c:v>42601.249999876702</c:v>
                </c:pt>
                <c:pt idx="5547">
                  <c:v>42601.291666543366</c:v>
                </c:pt>
                <c:pt idx="5548">
                  <c:v>42602.749999876614</c:v>
                </c:pt>
                <c:pt idx="5549">
                  <c:v>42602.791666543279</c:v>
                </c:pt>
                <c:pt idx="5550">
                  <c:v>42602.833333209943</c:v>
                </c:pt>
                <c:pt idx="5551">
                  <c:v>42602.874999876607</c:v>
                </c:pt>
                <c:pt idx="5552">
                  <c:v>42602.916666543271</c:v>
                </c:pt>
                <c:pt idx="5553">
                  <c:v>42602.958333209936</c:v>
                </c:pt>
                <c:pt idx="5554">
                  <c:v>42602.9999998766</c:v>
                </c:pt>
                <c:pt idx="5555">
                  <c:v>42603.041666543264</c:v>
                </c:pt>
                <c:pt idx="5556">
                  <c:v>42603.083333209928</c:v>
                </c:pt>
                <c:pt idx="5557">
                  <c:v>42603.124999876592</c:v>
                </c:pt>
                <c:pt idx="5558">
                  <c:v>42603.166666543257</c:v>
                </c:pt>
                <c:pt idx="5559">
                  <c:v>42603.208333209921</c:v>
                </c:pt>
                <c:pt idx="5560">
                  <c:v>42603.249999876585</c:v>
                </c:pt>
                <c:pt idx="5561">
                  <c:v>42603.291666543249</c:v>
                </c:pt>
                <c:pt idx="5562">
                  <c:v>42603.333333209914</c:v>
                </c:pt>
                <c:pt idx="5563">
                  <c:v>42603.374999876578</c:v>
                </c:pt>
                <c:pt idx="5564">
                  <c:v>42603.416666543242</c:v>
                </c:pt>
                <c:pt idx="5565">
                  <c:v>42603.458333209906</c:v>
                </c:pt>
                <c:pt idx="5566">
                  <c:v>42603.499999876571</c:v>
                </c:pt>
                <c:pt idx="5567">
                  <c:v>42603.541666543235</c:v>
                </c:pt>
                <c:pt idx="5568">
                  <c:v>42603.583333209899</c:v>
                </c:pt>
                <c:pt idx="5569">
                  <c:v>42603.624999876563</c:v>
                </c:pt>
                <c:pt idx="5570">
                  <c:v>42603.666666543228</c:v>
                </c:pt>
                <c:pt idx="5571">
                  <c:v>42603.708333209892</c:v>
                </c:pt>
                <c:pt idx="5572">
                  <c:v>42603.749999876556</c:v>
                </c:pt>
                <c:pt idx="5573">
                  <c:v>42603.79166654322</c:v>
                </c:pt>
                <c:pt idx="5574">
                  <c:v>42603.833333209885</c:v>
                </c:pt>
                <c:pt idx="5575">
                  <c:v>42603.874999876549</c:v>
                </c:pt>
                <c:pt idx="5576">
                  <c:v>42603.916666543213</c:v>
                </c:pt>
                <c:pt idx="5577">
                  <c:v>42603.958333209877</c:v>
                </c:pt>
                <c:pt idx="5578">
                  <c:v>42603.999999876542</c:v>
                </c:pt>
                <c:pt idx="5579">
                  <c:v>42604.041666543206</c:v>
                </c:pt>
                <c:pt idx="5580">
                  <c:v>42604.08333320987</c:v>
                </c:pt>
                <c:pt idx="5581">
                  <c:v>42604.124999876534</c:v>
                </c:pt>
                <c:pt idx="5582">
                  <c:v>42604.166666543199</c:v>
                </c:pt>
                <c:pt idx="5583">
                  <c:v>42604.208333209863</c:v>
                </c:pt>
                <c:pt idx="5584">
                  <c:v>42604.249999876527</c:v>
                </c:pt>
                <c:pt idx="5585">
                  <c:v>42604.291666543191</c:v>
                </c:pt>
                <c:pt idx="5586">
                  <c:v>42604.333333209855</c:v>
                </c:pt>
                <c:pt idx="5587">
                  <c:v>42604.37499987652</c:v>
                </c:pt>
                <c:pt idx="5588">
                  <c:v>42604.416666543184</c:v>
                </c:pt>
                <c:pt idx="5589">
                  <c:v>42604.458333209848</c:v>
                </c:pt>
                <c:pt idx="5590">
                  <c:v>42604.499999876512</c:v>
                </c:pt>
                <c:pt idx="5591">
                  <c:v>42604.541666543177</c:v>
                </c:pt>
                <c:pt idx="5592">
                  <c:v>42604.583333209841</c:v>
                </c:pt>
                <c:pt idx="5593">
                  <c:v>42604.624999876505</c:v>
                </c:pt>
                <c:pt idx="5594">
                  <c:v>42604.666666543169</c:v>
                </c:pt>
                <c:pt idx="5595">
                  <c:v>42604.708333209834</c:v>
                </c:pt>
                <c:pt idx="5596">
                  <c:v>42604.749999876498</c:v>
                </c:pt>
                <c:pt idx="5597">
                  <c:v>42604.791666543162</c:v>
                </c:pt>
                <c:pt idx="5598">
                  <c:v>42604.833333209826</c:v>
                </c:pt>
                <c:pt idx="5599">
                  <c:v>42604.874999876491</c:v>
                </c:pt>
                <c:pt idx="5600">
                  <c:v>42604.916666543155</c:v>
                </c:pt>
                <c:pt idx="5601">
                  <c:v>42604.958333209819</c:v>
                </c:pt>
                <c:pt idx="5602">
                  <c:v>42604.999999876483</c:v>
                </c:pt>
                <c:pt idx="5603">
                  <c:v>42605.041666543148</c:v>
                </c:pt>
                <c:pt idx="5604">
                  <c:v>42605.083333209812</c:v>
                </c:pt>
                <c:pt idx="5605">
                  <c:v>42605.124999876476</c:v>
                </c:pt>
                <c:pt idx="5606">
                  <c:v>42605.16666654314</c:v>
                </c:pt>
                <c:pt idx="5607">
                  <c:v>42605.208333209805</c:v>
                </c:pt>
                <c:pt idx="5608">
                  <c:v>42605.249999876469</c:v>
                </c:pt>
                <c:pt idx="5609">
                  <c:v>42605.291666543133</c:v>
                </c:pt>
                <c:pt idx="5610">
                  <c:v>42605.333333209797</c:v>
                </c:pt>
                <c:pt idx="5611">
                  <c:v>42605.374999876462</c:v>
                </c:pt>
                <c:pt idx="5612">
                  <c:v>42605.416666543126</c:v>
                </c:pt>
                <c:pt idx="5613">
                  <c:v>42605.45833320979</c:v>
                </c:pt>
                <c:pt idx="5614">
                  <c:v>42605.499999876454</c:v>
                </c:pt>
                <c:pt idx="5615">
                  <c:v>42605.541666543118</c:v>
                </c:pt>
                <c:pt idx="5616">
                  <c:v>42605.583333209783</c:v>
                </c:pt>
                <c:pt idx="5617">
                  <c:v>42605.624999876447</c:v>
                </c:pt>
                <c:pt idx="5618">
                  <c:v>42605.666666543111</c:v>
                </c:pt>
                <c:pt idx="5619">
                  <c:v>42605.708333209775</c:v>
                </c:pt>
                <c:pt idx="5620">
                  <c:v>42605.74999987644</c:v>
                </c:pt>
                <c:pt idx="5621">
                  <c:v>42605.791666543104</c:v>
                </c:pt>
                <c:pt idx="5622">
                  <c:v>42605.833333209768</c:v>
                </c:pt>
                <c:pt idx="5623">
                  <c:v>42605.874999876432</c:v>
                </c:pt>
                <c:pt idx="5624">
                  <c:v>42605.916666543097</c:v>
                </c:pt>
                <c:pt idx="5625">
                  <c:v>42605.958333209761</c:v>
                </c:pt>
                <c:pt idx="5626">
                  <c:v>42605.999999876425</c:v>
                </c:pt>
                <c:pt idx="5627">
                  <c:v>42606.041666543089</c:v>
                </c:pt>
                <c:pt idx="5628">
                  <c:v>42606.083333209754</c:v>
                </c:pt>
                <c:pt idx="5629">
                  <c:v>42606.124999876418</c:v>
                </c:pt>
                <c:pt idx="5630">
                  <c:v>42606.166666543082</c:v>
                </c:pt>
                <c:pt idx="5631">
                  <c:v>42606.208333209746</c:v>
                </c:pt>
                <c:pt idx="5632">
                  <c:v>42606.249999876411</c:v>
                </c:pt>
                <c:pt idx="5633">
                  <c:v>42606.291666543075</c:v>
                </c:pt>
                <c:pt idx="5634">
                  <c:v>42606.333333209739</c:v>
                </c:pt>
                <c:pt idx="5635">
                  <c:v>42606.374999876403</c:v>
                </c:pt>
                <c:pt idx="5636">
                  <c:v>42606.416666543068</c:v>
                </c:pt>
                <c:pt idx="5637">
                  <c:v>42606.458333209732</c:v>
                </c:pt>
                <c:pt idx="5638">
                  <c:v>42606.499999876396</c:v>
                </c:pt>
                <c:pt idx="5639">
                  <c:v>42606.54166654306</c:v>
                </c:pt>
                <c:pt idx="5640">
                  <c:v>42606.583333209725</c:v>
                </c:pt>
                <c:pt idx="5641">
                  <c:v>42606.624999876389</c:v>
                </c:pt>
                <c:pt idx="5642">
                  <c:v>42606.666666543053</c:v>
                </c:pt>
                <c:pt idx="5643">
                  <c:v>42606.708333209717</c:v>
                </c:pt>
                <c:pt idx="5644">
                  <c:v>42606.749999876381</c:v>
                </c:pt>
                <c:pt idx="5645">
                  <c:v>42606.791666543046</c:v>
                </c:pt>
                <c:pt idx="5646">
                  <c:v>42606.83333320971</c:v>
                </c:pt>
                <c:pt idx="5647">
                  <c:v>42606.874999876374</c:v>
                </c:pt>
                <c:pt idx="5648">
                  <c:v>42606.916666543038</c:v>
                </c:pt>
                <c:pt idx="5649">
                  <c:v>42606.958333209703</c:v>
                </c:pt>
                <c:pt idx="5650">
                  <c:v>42606.999999876367</c:v>
                </c:pt>
                <c:pt idx="5651">
                  <c:v>42607.041666543031</c:v>
                </c:pt>
                <c:pt idx="5652">
                  <c:v>42607.083333209695</c:v>
                </c:pt>
                <c:pt idx="5653">
                  <c:v>42607.12499987636</c:v>
                </c:pt>
                <c:pt idx="5654">
                  <c:v>42607.166666543024</c:v>
                </c:pt>
                <c:pt idx="5655">
                  <c:v>42607.208333209688</c:v>
                </c:pt>
                <c:pt idx="5656">
                  <c:v>42607.249999876352</c:v>
                </c:pt>
                <c:pt idx="5657">
                  <c:v>42607.291666543017</c:v>
                </c:pt>
                <c:pt idx="5658">
                  <c:v>42607.333333209681</c:v>
                </c:pt>
                <c:pt idx="5659">
                  <c:v>42607.374999876345</c:v>
                </c:pt>
                <c:pt idx="5660">
                  <c:v>42607.416666543009</c:v>
                </c:pt>
                <c:pt idx="5661">
                  <c:v>42607.458333209674</c:v>
                </c:pt>
                <c:pt idx="5662">
                  <c:v>42607.499999876338</c:v>
                </c:pt>
                <c:pt idx="5663">
                  <c:v>42607.541666543002</c:v>
                </c:pt>
                <c:pt idx="5664">
                  <c:v>42607.583333209666</c:v>
                </c:pt>
                <c:pt idx="5665">
                  <c:v>42607.624999876331</c:v>
                </c:pt>
                <c:pt idx="5666">
                  <c:v>42607.666666542995</c:v>
                </c:pt>
                <c:pt idx="5667">
                  <c:v>42607.708333209659</c:v>
                </c:pt>
                <c:pt idx="5668">
                  <c:v>42607.749999876323</c:v>
                </c:pt>
                <c:pt idx="5669">
                  <c:v>42607.791666542988</c:v>
                </c:pt>
                <c:pt idx="5670">
                  <c:v>42607.833333209652</c:v>
                </c:pt>
                <c:pt idx="5671">
                  <c:v>42607.874999876316</c:v>
                </c:pt>
                <c:pt idx="5672">
                  <c:v>42607.91666654298</c:v>
                </c:pt>
                <c:pt idx="5673">
                  <c:v>42607.958333209644</c:v>
                </c:pt>
                <c:pt idx="5674">
                  <c:v>42607.999999876309</c:v>
                </c:pt>
                <c:pt idx="5675">
                  <c:v>42608.041666542973</c:v>
                </c:pt>
                <c:pt idx="5676">
                  <c:v>42608.083333209637</c:v>
                </c:pt>
                <c:pt idx="5677">
                  <c:v>42608.124999876301</c:v>
                </c:pt>
                <c:pt idx="5678">
                  <c:v>42608.166666542966</c:v>
                </c:pt>
                <c:pt idx="5679">
                  <c:v>42608.20833320963</c:v>
                </c:pt>
                <c:pt idx="5680">
                  <c:v>42608.249999876294</c:v>
                </c:pt>
                <c:pt idx="5681">
                  <c:v>42608.291666542958</c:v>
                </c:pt>
                <c:pt idx="5682">
                  <c:v>42608.333333209623</c:v>
                </c:pt>
                <c:pt idx="5683">
                  <c:v>42608.374999876287</c:v>
                </c:pt>
                <c:pt idx="5684">
                  <c:v>42608.416666542951</c:v>
                </c:pt>
                <c:pt idx="5685">
                  <c:v>42608.458333209615</c:v>
                </c:pt>
                <c:pt idx="5686">
                  <c:v>42608.49999987628</c:v>
                </c:pt>
                <c:pt idx="5687">
                  <c:v>42608.541666542944</c:v>
                </c:pt>
                <c:pt idx="5688">
                  <c:v>42608.583333209608</c:v>
                </c:pt>
                <c:pt idx="5689">
                  <c:v>42608.624999876272</c:v>
                </c:pt>
                <c:pt idx="5690">
                  <c:v>42608.666666542937</c:v>
                </c:pt>
                <c:pt idx="5691">
                  <c:v>42608.708333209601</c:v>
                </c:pt>
                <c:pt idx="5692">
                  <c:v>42608.749999876265</c:v>
                </c:pt>
                <c:pt idx="5693">
                  <c:v>42608.791666542929</c:v>
                </c:pt>
                <c:pt idx="5694">
                  <c:v>42608.833333209594</c:v>
                </c:pt>
                <c:pt idx="5695">
                  <c:v>42608.874999876258</c:v>
                </c:pt>
                <c:pt idx="5696">
                  <c:v>42608.916666542922</c:v>
                </c:pt>
                <c:pt idx="5697">
                  <c:v>42608.958333209586</c:v>
                </c:pt>
                <c:pt idx="5698">
                  <c:v>42608.999999876251</c:v>
                </c:pt>
                <c:pt idx="5699">
                  <c:v>42609.041666542915</c:v>
                </c:pt>
                <c:pt idx="5700">
                  <c:v>42609.083333209579</c:v>
                </c:pt>
                <c:pt idx="5701">
                  <c:v>42609.124999876243</c:v>
                </c:pt>
                <c:pt idx="5702">
                  <c:v>42609.166666542907</c:v>
                </c:pt>
                <c:pt idx="5703">
                  <c:v>42609.208333209572</c:v>
                </c:pt>
                <c:pt idx="5704">
                  <c:v>42609.249999876236</c:v>
                </c:pt>
                <c:pt idx="5705">
                  <c:v>42609.2916665429</c:v>
                </c:pt>
                <c:pt idx="5706">
                  <c:v>42609.333333209564</c:v>
                </c:pt>
                <c:pt idx="5707">
                  <c:v>42609.374999876229</c:v>
                </c:pt>
                <c:pt idx="5708">
                  <c:v>42609.416666542893</c:v>
                </c:pt>
                <c:pt idx="5709">
                  <c:v>42609.458333209557</c:v>
                </c:pt>
                <c:pt idx="5710">
                  <c:v>42609.499999876221</c:v>
                </c:pt>
                <c:pt idx="5711">
                  <c:v>42609.541666542886</c:v>
                </c:pt>
                <c:pt idx="5712">
                  <c:v>42609.58333320955</c:v>
                </c:pt>
                <c:pt idx="5713">
                  <c:v>42609.624999876214</c:v>
                </c:pt>
                <c:pt idx="5714">
                  <c:v>42609.666666542878</c:v>
                </c:pt>
                <c:pt idx="5715">
                  <c:v>42609.708333209543</c:v>
                </c:pt>
                <c:pt idx="5716">
                  <c:v>42609.749999876207</c:v>
                </c:pt>
                <c:pt idx="5717">
                  <c:v>42609.791666542871</c:v>
                </c:pt>
                <c:pt idx="5718">
                  <c:v>42609.833333209535</c:v>
                </c:pt>
                <c:pt idx="5719">
                  <c:v>42609.8749998762</c:v>
                </c:pt>
                <c:pt idx="5720">
                  <c:v>42609.916666542864</c:v>
                </c:pt>
                <c:pt idx="5721">
                  <c:v>42609.958333209528</c:v>
                </c:pt>
                <c:pt idx="5722">
                  <c:v>42609.999999876192</c:v>
                </c:pt>
                <c:pt idx="5723">
                  <c:v>42610.041666542857</c:v>
                </c:pt>
                <c:pt idx="5724">
                  <c:v>42610.083333209521</c:v>
                </c:pt>
                <c:pt idx="5725">
                  <c:v>42610.124999876185</c:v>
                </c:pt>
                <c:pt idx="5726">
                  <c:v>42610.166666542849</c:v>
                </c:pt>
                <c:pt idx="5727">
                  <c:v>42610.208333209514</c:v>
                </c:pt>
                <c:pt idx="5728">
                  <c:v>42610.249999876178</c:v>
                </c:pt>
                <c:pt idx="5729">
                  <c:v>42610.291666542842</c:v>
                </c:pt>
                <c:pt idx="5730">
                  <c:v>42610.333333209506</c:v>
                </c:pt>
                <c:pt idx="5731">
                  <c:v>42610.37499987617</c:v>
                </c:pt>
                <c:pt idx="5732">
                  <c:v>42610.416666542835</c:v>
                </c:pt>
                <c:pt idx="5733">
                  <c:v>42610.458333209499</c:v>
                </c:pt>
                <c:pt idx="5734">
                  <c:v>42610.499999876163</c:v>
                </c:pt>
                <c:pt idx="5735">
                  <c:v>42610.541666542827</c:v>
                </c:pt>
                <c:pt idx="5736">
                  <c:v>42610.583333209492</c:v>
                </c:pt>
                <c:pt idx="5737">
                  <c:v>42610.624999876156</c:v>
                </c:pt>
                <c:pt idx="5738">
                  <c:v>42610.66666654282</c:v>
                </c:pt>
                <c:pt idx="5739">
                  <c:v>42610.708333209484</c:v>
                </c:pt>
                <c:pt idx="5740">
                  <c:v>42610.749999876149</c:v>
                </c:pt>
                <c:pt idx="5741">
                  <c:v>42610.791666542813</c:v>
                </c:pt>
                <c:pt idx="5742">
                  <c:v>42610.833333209477</c:v>
                </c:pt>
                <c:pt idx="5743">
                  <c:v>42610.874999876141</c:v>
                </c:pt>
                <c:pt idx="5744">
                  <c:v>42610.916666542806</c:v>
                </c:pt>
                <c:pt idx="5745">
                  <c:v>42610.95833320947</c:v>
                </c:pt>
                <c:pt idx="5746">
                  <c:v>42610.999999876134</c:v>
                </c:pt>
                <c:pt idx="5747">
                  <c:v>42611.041666542798</c:v>
                </c:pt>
                <c:pt idx="5748">
                  <c:v>42611.083333209463</c:v>
                </c:pt>
                <c:pt idx="5749">
                  <c:v>42611.124999876127</c:v>
                </c:pt>
                <c:pt idx="5750">
                  <c:v>42611.166666542791</c:v>
                </c:pt>
                <c:pt idx="5751">
                  <c:v>42611.208333209455</c:v>
                </c:pt>
                <c:pt idx="5752">
                  <c:v>42611.24999987612</c:v>
                </c:pt>
                <c:pt idx="5753">
                  <c:v>42611.291666542784</c:v>
                </c:pt>
                <c:pt idx="5754">
                  <c:v>42611.333333209448</c:v>
                </c:pt>
                <c:pt idx="5755">
                  <c:v>42611.374999876112</c:v>
                </c:pt>
                <c:pt idx="5756">
                  <c:v>42611.416666542777</c:v>
                </c:pt>
                <c:pt idx="5757">
                  <c:v>42611.458333209441</c:v>
                </c:pt>
                <c:pt idx="5758">
                  <c:v>42611.499999876105</c:v>
                </c:pt>
                <c:pt idx="5759">
                  <c:v>42611.541666542769</c:v>
                </c:pt>
                <c:pt idx="5760">
                  <c:v>42611.583333209433</c:v>
                </c:pt>
                <c:pt idx="5761">
                  <c:v>42611.624999876098</c:v>
                </c:pt>
                <c:pt idx="5762">
                  <c:v>42611.666666542762</c:v>
                </c:pt>
                <c:pt idx="5763">
                  <c:v>42611.708333209426</c:v>
                </c:pt>
                <c:pt idx="5764">
                  <c:v>42611.74999987609</c:v>
                </c:pt>
                <c:pt idx="5765">
                  <c:v>42611.791666542755</c:v>
                </c:pt>
                <c:pt idx="5766">
                  <c:v>42611.833333209419</c:v>
                </c:pt>
                <c:pt idx="5767">
                  <c:v>42611.874999876083</c:v>
                </c:pt>
                <c:pt idx="5768">
                  <c:v>42611.916666542747</c:v>
                </c:pt>
                <c:pt idx="5769">
                  <c:v>42611.958333209412</c:v>
                </c:pt>
                <c:pt idx="5770">
                  <c:v>42611.999999876076</c:v>
                </c:pt>
                <c:pt idx="5771">
                  <c:v>42612.04166654274</c:v>
                </c:pt>
                <c:pt idx="5772">
                  <c:v>42612.083333209404</c:v>
                </c:pt>
                <c:pt idx="5773">
                  <c:v>42612.124999876069</c:v>
                </c:pt>
                <c:pt idx="5774">
                  <c:v>42612.166666542733</c:v>
                </c:pt>
                <c:pt idx="5775">
                  <c:v>42612.208333209397</c:v>
                </c:pt>
                <c:pt idx="5776">
                  <c:v>42612.249999876061</c:v>
                </c:pt>
                <c:pt idx="5777">
                  <c:v>42612.291666542726</c:v>
                </c:pt>
                <c:pt idx="5778">
                  <c:v>42612.33333320939</c:v>
                </c:pt>
                <c:pt idx="5779">
                  <c:v>42612.374999876054</c:v>
                </c:pt>
                <c:pt idx="5780">
                  <c:v>42612.416666542718</c:v>
                </c:pt>
                <c:pt idx="5781">
                  <c:v>42612.458333209383</c:v>
                </c:pt>
                <c:pt idx="5782">
                  <c:v>42612.499999876047</c:v>
                </c:pt>
                <c:pt idx="5783">
                  <c:v>42612.541666542711</c:v>
                </c:pt>
                <c:pt idx="5784">
                  <c:v>42612.583333209375</c:v>
                </c:pt>
                <c:pt idx="5785">
                  <c:v>42612.62499987604</c:v>
                </c:pt>
                <c:pt idx="5786">
                  <c:v>42612.666666542704</c:v>
                </c:pt>
                <c:pt idx="5787">
                  <c:v>42612.708333209368</c:v>
                </c:pt>
                <c:pt idx="5788">
                  <c:v>42612.749999876032</c:v>
                </c:pt>
                <c:pt idx="5789">
                  <c:v>42612.791666542696</c:v>
                </c:pt>
                <c:pt idx="5790">
                  <c:v>42612.833333209361</c:v>
                </c:pt>
                <c:pt idx="5791">
                  <c:v>42612.874999876025</c:v>
                </c:pt>
                <c:pt idx="5792">
                  <c:v>42612.916666542689</c:v>
                </c:pt>
                <c:pt idx="5793">
                  <c:v>42612.958333209353</c:v>
                </c:pt>
                <c:pt idx="5794">
                  <c:v>42612.999999876018</c:v>
                </c:pt>
                <c:pt idx="5795">
                  <c:v>42613.041666542682</c:v>
                </c:pt>
                <c:pt idx="5796">
                  <c:v>42613.083333209346</c:v>
                </c:pt>
                <c:pt idx="5797">
                  <c:v>42613.12499987601</c:v>
                </c:pt>
                <c:pt idx="5798">
                  <c:v>42613.166666542675</c:v>
                </c:pt>
                <c:pt idx="5799">
                  <c:v>42613.208333209339</c:v>
                </c:pt>
                <c:pt idx="5800">
                  <c:v>42613.249999876003</c:v>
                </c:pt>
                <c:pt idx="5801">
                  <c:v>42613.291666542667</c:v>
                </c:pt>
                <c:pt idx="5802">
                  <c:v>42613.333333209332</c:v>
                </c:pt>
                <c:pt idx="5803">
                  <c:v>42613.374999875996</c:v>
                </c:pt>
                <c:pt idx="5804">
                  <c:v>42613.41666654266</c:v>
                </c:pt>
                <c:pt idx="5805">
                  <c:v>42613.458333209324</c:v>
                </c:pt>
                <c:pt idx="5806">
                  <c:v>42613.499999875989</c:v>
                </c:pt>
                <c:pt idx="5807">
                  <c:v>42613.541666542653</c:v>
                </c:pt>
                <c:pt idx="5808">
                  <c:v>42613.583333209317</c:v>
                </c:pt>
                <c:pt idx="5809">
                  <c:v>42613.624999875981</c:v>
                </c:pt>
                <c:pt idx="5810">
                  <c:v>42613.666666542646</c:v>
                </c:pt>
                <c:pt idx="5811">
                  <c:v>42613.70833320931</c:v>
                </c:pt>
                <c:pt idx="5812">
                  <c:v>42613.749999875974</c:v>
                </c:pt>
                <c:pt idx="5813">
                  <c:v>42613.791666542638</c:v>
                </c:pt>
                <c:pt idx="5814">
                  <c:v>42613.833333209303</c:v>
                </c:pt>
                <c:pt idx="5815">
                  <c:v>42613.874999875967</c:v>
                </c:pt>
                <c:pt idx="5816">
                  <c:v>42613.916666542631</c:v>
                </c:pt>
                <c:pt idx="5817">
                  <c:v>42613.958333209295</c:v>
                </c:pt>
                <c:pt idx="5818">
                  <c:v>42613.999999875959</c:v>
                </c:pt>
                <c:pt idx="5819">
                  <c:v>42614.041666542624</c:v>
                </c:pt>
                <c:pt idx="5820">
                  <c:v>42614.083333209288</c:v>
                </c:pt>
                <c:pt idx="5821">
                  <c:v>42614.124999875952</c:v>
                </c:pt>
                <c:pt idx="5822">
                  <c:v>42614.166666542616</c:v>
                </c:pt>
                <c:pt idx="5823">
                  <c:v>42614.208333209281</c:v>
                </c:pt>
                <c:pt idx="5824">
                  <c:v>42614.249999875945</c:v>
                </c:pt>
                <c:pt idx="5825">
                  <c:v>42614.291666542609</c:v>
                </c:pt>
                <c:pt idx="5826">
                  <c:v>42614.333333209273</c:v>
                </c:pt>
                <c:pt idx="5827">
                  <c:v>42614.374999875938</c:v>
                </c:pt>
                <c:pt idx="5828">
                  <c:v>42614.416666542602</c:v>
                </c:pt>
                <c:pt idx="5829">
                  <c:v>42614.458333209266</c:v>
                </c:pt>
                <c:pt idx="5830">
                  <c:v>42614.49999987593</c:v>
                </c:pt>
                <c:pt idx="5831">
                  <c:v>42614.541666542595</c:v>
                </c:pt>
                <c:pt idx="5832">
                  <c:v>42614.583333209259</c:v>
                </c:pt>
                <c:pt idx="5833">
                  <c:v>42614.624999875923</c:v>
                </c:pt>
                <c:pt idx="5834">
                  <c:v>42614.666666542587</c:v>
                </c:pt>
                <c:pt idx="5835">
                  <c:v>42614.708333209252</c:v>
                </c:pt>
                <c:pt idx="5836">
                  <c:v>42614.749999875916</c:v>
                </c:pt>
                <c:pt idx="5837">
                  <c:v>42614.79166654258</c:v>
                </c:pt>
                <c:pt idx="5838">
                  <c:v>42614.833333209244</c:v>
                </c:pt>
                <c:pt idx="5839">
                  <c:v>42614.874999875909</c:v>
                </c:pt>
                <c:pt idx="5840">
                  <c:v>42614.916666542573</c:v>
                </c:pt>
                <c:pt idx="5841">
                  <c:v>42614.958333209237</c:v>
                </c:pt>
                <c:pt idx="5842">
                  <c:v>42614.999999875901</c:v>
                </c:pt>
                <c:pt idx="5843">
                  <c:v>42615.041666542566</c:v>
                </c:pt>
                <c:pt idx="5844">
                  <c:v>42615.08333320923</c:v>
                </c:pt>
                <c:pt idx="5845">
                  <c:v>42615.124999875894</c:v>
                </c:pt>
                <c:pt idx="5846">
                  <c:v>42615.166666542558</c:v>
                </c:pt>
                <c:pt idx="5847">
                  <c:v>42615.208333209222</c:v>
                </c:pt>
                <c:pt idx="5848">
                  <c:v>42615.249999875887</c:v>
                </c:pt>
                <c:pt idx="5849">
                  <c:v>42615.291666542551</c:v>
                </c:pt>
                <c:pt idx="5850">
                  <c:v>42615.333333209215</c:v>
                </c:pt>
                <c:pt idx="5851">
                  <c:v>42615.374999875879</c:v>
                </c:pt>
                <c:pt idx="5852">
                  <c:v>42615.416666542544</c:v>
                </c:pt>
                <c:pt idx="5853">
                  <c:v>42615.458333209208</c:v>
                </c:pt>
                <c:pt idx="5854">
                  <c:v>42615.499999875872</c:v>
                </c:pt>
                <c:pt idx="5855">
                  <c:v>42615.541666542536</c:v>
                </c:pt>
                <c:pt idx="5856">
                  <c:v>42615.583333209201</c:v>
                </c:pt>
                <c:pt idx="5857">
                  <c:v>42615.624999875865</c:v>
                </c:pt>
                <c:pt idx="5858">
                  <c:v>42615.666666542529</c:v>
                </c:pt>
                <c:pt idx="5859">
                  <c:v>42615.708333209193</c:v>
                </c:pt>
                <c:pt idx="5860">
                  <c:v>42615.749999875858</c:v>
                </c:pt>
                <c:pt idx="5861">
                  <c:v>42615.791666542522</c:v>
                </c:pt>
                <c:pt idx="5862">
                  <c:v>42615.833333209186</c:v>
                </c:pt>
                <c:pt idx="5863">
                  <c:v>42615.87499987585</c:v>
                </c:pt>
                <c:pt idx="5864">
                  <c:v>42615.916666542515</c:v>
                </c:pt>
                <c:pt idx="5865">
                  <c:v>42615.958333209179</c:v>
                </c:pt>
                <c:pt idx="5866">
                  <c:v>42615.999999875843</c:v>
                </c:pt>
                <c:pt idx="5867">
                  <c:v>42616.041666542507</c:v>
                </c:pt>
                <c:pt idx="5868">
                  <c:v>42616.083333209172</c:v>
                </c:pt>
                <c:pt idx="5869">
                  <c:v>42616.124999875836</c:v>
                </c:pt>
                <c:pt idx="5870">
                  <c:v>42616.1666665425</c:v>
                </c:pt>
                <c:pt idx="5871">
                  <c:v>42616.208333209164</c:v>
                </c:pt>
                <c:pt idx="5872">
                  <c:v>42616.249999875829</c:v>
                </c:pt>
                <c:pt idx="5873">
                  <c:v>42616.291666542493</c:v>
                </c:pt>
                <c:pt idx="5874">
                  <c:v>42616.333333209157</c:v>
                </c:pt>
                <c:pt idx="5875">
                  <c:v>42616.374999875821</c:v>
                </c:pt>
                <c:pt idx="5876">
                  <c:v>42616.416666542485</c:v>
                </c:pt>
                <c:pt idx="5877">
                  <c:v>42616.45833320915</c:v>
                </c:pt>
                <c:pt idx="5878">
                  <c:v>42616.499999875814</c:v>
                </c:pt>
                <c:pt idx="5879">
                  <c:v>42616.541666542478</c:v>
                </c:pt>
                <c:pt idx="5880">
                  <c:v>42616.583333209142</c:v>
                </c:pt>
                <c:pt idx="5881">
                  <c:v>42616.624999875807</c:v>
                </c:pt>
                <c:pt idx="5882">
                  <c:v>42616.666666542471</c:v>
                </c:pt>
                <c:pt idx="5883">
                  <c:v>42616.708333209135</c:v>
                </c:pt>
                <c:pt idx="5884">
                  <c:v>42616.749999875799</c:v>
                </c:pt>
                <c:pt idx="5885">
                  <c:v>42616.791666542464</c:v>
                </c:pt>
                <c:pt idx="5886">
                  <c:v>42616.833333209128</c:v>
                </c:pt>
                <c:pt idx="5887">
                  <c:v>42616.874999875792</c:v>
                </c:pt>
                <c:pt idx="5888">
                  <c:v>42616.916666542456</c:v>
                </c:pt>
                <c:pt idx="5889">
                  <c:v>42616.958333209121</c:v>
                </c:pt>
                <c:pt idx="5890">
                  <c:v>42616.999999875785</c:v>
                </c:pt>
                <c:pt idx="5891">
                  <c:v>42617.041666542449</c:v>
                </c:pt>
                <c:pt idx="5892">
                  <c:v>42617.083333209113</c:v>
                </c:pt>
                <c:pt idx="5893">
                  <c:v>42617.124999875778</c:v>
                </c:pt>
                <c:pt idx="5894">
                  <c:v>42617.166666542442</c:v>
                </c:pt>
                <c:pt idx="5895">
                  <c:v>42617.208333209106</c:v>
                </c:pt>
                <c:pt idx="5896">
                  <c:v>42617.24999987577</c:v>
                </c:pt>
                <c:pt idx="5897">
                  <c:v>42617.291666542435</c:v>
                </c:pt>
                <c:pt idx="5898">
                  <c:v>42617.333333209099</c:v>
                </c:pt>
                <c:pt idx="5899">
                  <c:v>42617.374999875763</c:v>
                </c:pt>
                <c:pt idx="5900">
                  <c:v>42617.416666542427</c:v>
                </c:pt>
                <c:pt idx="5901">
                  <c:v>42617.458333209092</c:v>
                </c:pt>
                <c:pt idx="5902">
                  <c:v>42617.499999875756</c:v>
                </c:pt>
                <c:pt idx="5903">
                  <c:v>42617.54166654242</c:v>
                </c:pt>
                <c:pt idx="5904">
                  <c:v>42617.583333209084</c:v>
                </c:pt>
                <c:pt idx="5905">
                  <c:v>42617.624999875748</c:v>
                </c:pt>
                <c:pt idx="5906">
                  <c:v>42617.666666542413</c:v>
                </c:pt>
                <c:pt idx="5907">
                  <c:v>42617.708333209077</c:v>
                </c:pt>
                <c:pt idx="5908">
                  <c:v>42617.749999875741</c:v>
                </c:pt>
                <c:pt idx="5909">
                  <c:v>42617.791666542405</c:v>
                </c:pt>
                <c:pt idx="5910">
                  <c:v>42617.83333320907</c:v>
                </c:pt>
                <c:pt idx="5911">
                  <c:v>42617.874999875734</c:v>
                </c:pt>
                <c:pt idx="5912">
                  <c:v>42617.916666542398</c:v>
                </c:pt>
                <c:pt idx="5913">
                  <c:v>42617.958333209062</c:v>
                </c:pt>
                <c:pt idx="5914">
                  <c:v>42617.999999875727</c:v>
                </c:pt>
                <c:pt idx="5915">
                  <c:v>42618.041666542391</c:v>
                </c:pt>
                <c:pt idx="5916">
                  <c:v>42618.083333209055</c:v>
                </c:pt>
                <c:pt idx="5917">
                  <c:v>42618.124999875719</c:v>
                </c:pt>
                <c:pt idx="5918">
                  <c:v>42618.166666542384</c:v>
                </c:pt>
                <c:pt idx="5919">
                  <c:v>42618.208333209048</c:v>
                </c:pt>
                <c:pt idx="5920">
                  <c:v>42618.249999875712</c:v>
                </c:pt>
                <c:pt idx="5921">
                  <c:v>42618.291666542376</c:v>
                </c:pt>
                <c:pt idx="5922">
                  <c:v>42618.333333209041</c:v>
                </c:pt>
                <c:pt idx="5923">
                  <c:v>42618.374999875705</c:v>
                </c:pt>
                <c:pt idx="5924">
                  <c:v>42618.416666542369</c:v>
                </c:pt>
                <c:pt idx="5925">
                  <c:v>42618.458333209033</c:v>
                </c:pt>
                <c:pt idx="5926">
                  <c:v>42618.499999875698</c:v>
                </c:pt>
                <c:pt idx="5927">
                  <c:v>42618.541666542362</c:v>
                </c:pt>
                <c:pt idx="5928">
                  <c:v>42618.583333209026</c:v>
                </c:pt>
                <c:pt idx="5929">
                  <c:v>42618.62499987569</c:v>
                </c:pt>
                <c:pt idx="5930">
                  <c:v>42618.666666542355</c:v>
                </c:pt>
                <c:pt idx="5931">
                  <c:v>42618.708333209019</c:v>
                </c:pt>
                <c:pt idx="5932">
                  <c:v>42618.749999875683</c:v>
                </c:pt>
                <c:pt idx="5933">
                  <c:v>42618.791666542347</c:v>
                </c:pt>
                <c:pt idx="5934">
                  <c:v>42618.833333209011</c:v>
                </c:pt>
                <c:pt idx="5935">
                  <c:v>42618.874999875676</c:v>
                </c:pt>
                <c:pt idx="5936">
                  <c:v>42618.91666654234</c:v>
                </c:pt>
                <c:pt idx="5937">
                  <c:v>42618.958333209004</c:v>
                </c:pt>
                <c:pt idx="5938">
                  <c:v>42618.999999875668</c:v>
                </c:pt>
                <c:pt idx="5939">
                  <c:v>42619.041666542333</c:v>
                </c:pt>
                <c:pt idx="5940">
                  <c:v>42619.083333208997</c:v>
                </c:pt>
                <c:pt idx="5941">
                  <c:v>42619.124999875661</c:v>
                </c:pt>
                <c:pt idx="5942">
                  <c:v>42619.166666542325</c:v>
                </c:pt>
                <c:pt idx="5943">
                  <c:v>42619.20833320899</c:v>
                </c:pt>
                <c:pt idx="5944">
                  <c:v>42619.249999875654</c:v>
                </c:pt>
                <c:pt idx="5945">
                  <c:v>42619.291666542318</c:v>
                </c:pt>
                <c:pt idx="5946">
                  <c:v>42619.333333208982</c:v>
                </c:pt>
                <c:pt idx="5947">
                  <c:v>42619.374999875647</c:v>
                </c:pt>
                <c:pt idx="5948">
                  <c:v>42619.416666542311</c:v>
                </c:pt>
                <c:pt idx="5949">
                  <c:v>42619.458333208975</c:v>
                </c:pt>
                <c:pt idx="5950">
                  <c:v>42619.499999875639</c:v>
                </c:pt>
                <c:pt idx="5951">
                  <c:v>42619.541666542304</c:v>
                </c:pt>
                <c:pt idx="5952">
                  <c:v>42619.583333208968</c:v>
                </c:pt>
                <c:pt idx="5953">
                  <c:v>42619.624999875632</c:v>
                </c:pt>
                <c:pt idx="5954">
                  <c:v>42619.666666542296</c:v>
                </c:pt>
                <c:pt idx="5955">
                  <c:v>42619.708333208961</c:v>
                </c:pt>
                <c:pt idx="5956">
                  <c:v>42619.749999875625</c:v>
                </c:pt>
                <c:pt idx="5957">
                  <c:v>42619.791666542289</c:v>
                </c:pt>
                <c:pt idx="5958">
                  <c:v>42619.833333208953</c:v>
                </c:pt>
                <c:pt idx="5959">
                  <c:v>42619.874999875618</c:v>
                </c:pt>
                <c:pt idx="5960">
                  <c:v>42619.916666542282</c:v>
                </c:pt>
                <c:pt idx="5961">
                  <c:v>42619.958333208946</c:v>
                </c:pt>
                <c:pt idx="5962">
                  <c:v>42619.99999987561</c:v>
                </c:pt>
                <c:pt idx="5963">
                  <c:v>42620.041666542274</c:v>
                </c:pt>
                <c:pt idx="5964">
                  <c:v>42620.083333208939</c:v>
                </c:pt>
                <c:pt idx="5965">
                  <c:v>42620.124999875603</c:v>
                </c:pt>
                <c:pt idx="5966">
                  <c:v>42620.166666542267</c:v>
                </c:pt>
                <c:pt idx="5967">
                  <c:v>42620.208333208931</c:v>
                </c:pt>
                <c:pt idx="5968">
                  <c:v>42620.249999875596</c:v>
                </c:pt>
                <c:pt idx="5969">
                  <c:v>42620.29166654226</c:v>
                </c:pt>
                <c:pt idx="5970">
                  <c:v>42620.333333208924</c:v>
                </c:pt>
                <c:pt idx="5971">
                  <c:v>42620.374999875588</c:v>
                </c:pt>
                <c:pt idx="5972">
                  <c:v>42620.416666542253</c:v>
                </c:pt>
                <c:pt idx="5973">
                  <c:v>42620.458333208917</c:v>
                </c:pt>
                <c:pt idx="5974">
                  <c:v>42620.499999875581</c:v>
                </c:pt>
                <c:pt idx="5975">
                  <c:v>42620.541666542245</c:v>
                </c:pt>
                <c:pt idx="5976">
                  <c:v>42620.58333320891</c:v>
                </c:pt>
                <c:pt idx="5977">
                  <c:v>42620.624999875574</c:v>
                </c:pt>
                <c:pt idx="5978">
                  <c:v>42620.666666542238</c:v>
                </c:pt>
                <c:pt idx="5979">
                  <c:v>42620.708333208902</c:v>
                </c:pt>
                <c:pt idx="5980">
                  <c:v>42620.749999875567</c:v>
                </c:pt>
                <c:pt idx="5981">
                  <c:v>42620.791666542231</c:v>
                </c:pt>
                <c:pt idx="5982">
                  <c:v>42620.833333208895</c:v>
                </c:pt>
                <c:pt idx="5983">
                  <c:v>42620.874999875559</c:v>
                </c:pt>
                <c:pt idx="5984">
                  <c:v>42620.916666542224</c:v>
                </c:pt>
                <c:pt idx="5985">
                  <c:v>42620.958333208888</c:v>
                </c:pt>
                <c:pt idx="5986">
                  <c:v>42620.999999875552</c:v>
                </c:pt>
                <c:pt idx="5987">
                  <c:v>42621.041666542216</c:v>
                </c:pt>
                <c:pt idx="5988">
                  <c:v>42621.083333208881</c:v>
                </c:pt>
                <c:pt idx="5989">
                  <c:v>42621.124999875545</c:v>
                </c:pt>
                <c:pt idx="5990">
                  <c:v>42621.166666542209</c:v>
                </c:pt>
                <c:pt idx="5991">
                  <c:v>42621.208333208873</c:v>
                </c:pt>
                <c:pt idx="5992">
                  <c:v>42621.249999875537</c:v>
                </c:pt>
                <c:pt idx="5993">
                  <c:v>42621.291666542202</c:v>
                </c:pt>
                <c:pt idx="5994">
                  <c:v>42621.333333208866</c:v>
                </c:pt>
                <c:pt idx="5995">
                  <c:v>42621.37499987553</c:v>
                </c:pt>
                <c:pt idx="5996">
                  <c:v>42621.416666542194</c:v>
                </c:pt>
                <c:pt idx="5997">
                  <c:v>42621.458333208859</c:v>
                </c:pt>
                <c:pt idx="5998">
                  <c:v>42621.499999875523</c:v>
                </c:pt>
                <c:pt idx="5999">
                  <c:v>42621.541666542187</c:v>
                </c:pt>
                <c:pt idx="6000">
                  <c:v>42621.583333208851</c:v>
                </c:pt>
                <c:pt idx="6001">
                  <c:v>42621.624999875516</c:v>
                </c:pt>
                <c:pt idx="6002">
                  <c:v>42621.66666654218</c:v>
                </c:pt>
                <c:pt idx="6003">
                  <c:v>42621.708333208844</c:v>
                </c:pt>
                <c:pt idx="6004">
                  <c:v>42621.749999875508</c:v>
                </c:pt>
                <c:pt idx="6005">
                  <c:v>42621.791666542173</c:v>
                </c:pt>
                <c:pt idx="6006">
                  <c:v>42621.833333208837</c:v>
                </c:pt>
                <c:pt idx="6007">
                  <c:v>42621.874999875501</c:v>
                </c:pt>
                <c:pt idx="6008">
                  <c:v>42621.916666542165</c:v>
                </c:pt>
                <c:pt idx="6009">
                  <c:v>42621.95833320883</c:v>
                </c:pt>
                <c:pt idx="6010">
                  <c:v>42621.999999875494</c:v>
                </c:pt>
                <c:pt idx="6011">
                  <c:v>42622.041666542158</c:v>
                </c:pt>
                <c:pt idx="6012">
                  <c:v>42622.083333208822</c:v>
                </c:pt>
                <c:pt idx="6013">
                  <c:v>42622.124999875487</c:v>
                </c:pt>
                <c:pt idx="6014">
                  <c:v>42622.166666542151</c:v>
                </c:pt>
                <c:pt idx="6015">
                  <c:v>42622.208333208815</c:v>
                </c:pt>
                <c:pt idx="6016">
                  <c:v>42622.249999875479</c:v>
                </c:pt>
                <c:pt idx="6017">
                  <c:v>42622.291666542144</c:v>
                </c:pt>
                <c:pt idx="6018">
                  <c:v>42622.333333208808</c:v>
                </c:pt>
                <c:pt idx="6019">
                  <c:v>42622.374999875472</c:v>
                </c:pt>
                <c:pt idx="6020">
                  <c:v>42622.416666542136</c:v>
                </c:pt>
                <c:pt idx="6021">
                  <c:v>42622.4583332088</c:v>
                </c:pt>
                <c:pt idx="6022">
                  <c:v>42622.499999875465</c:v>
                </c:pt>
                <c:pt idx="6023">
                  <c:v>42622.541666542129</c:v>
                </c:pt>
                <c:pt idx="6024">
                  <c:v>42622.583333208793</c:v>
                </c:pt>
                <c:pt idx="6025">
                  <c:v>42622.624999875457</c:v>
                </c:pt>
                <c:pt idx="6026">
                  <c:v>42622.666666542122</c:v>
                </c:pt>
                <c:pt idx="6027">
                  <c:v>42622.708333208786</c:v>
                </c:pt>
                <c:pt idx="6028">
                  <c:v>42622.74999987545</c:v>
                </c:pt>
                <c:pt idx="6029">
                  <c:v>42622.791666542114</c:v>
                </c:pt>
                <c:pt idx="6030">
                  <c:v>42622.833333208779</c:v>
                </c:pt>
                <c:pt idx="6031">
                  <c:v>42622.874999875443</c:v>
                </c:pt>
                <c:pt idx="6032">
                  <c:v>42622.916666542107</c:v>
                </c:pt>
                <c:pt idx="6033">
                  <c:v>42622.958333208771</c:v>
                </c:pt>
                <c:pt idx="6034">
                  <c:v>42622.999999875436</c:v>
                </c:pt>
                <c:pt idx="6035">
                  <c:v>42623.0416665421</c:v>
                </c:pt>
                <c:pt idx="6036">
                  <c:v>42623.083333208764</c:v>
                </c:pt>
                <c:pt idx="6037">
                  <c:v>42623.124999875428</c:v>
                </c:pt>
                <c:pt idx="6038">
                  <c:v>42623.166666542093</c:v>
                </c:pt>
                <c:pt idx="6039">
                  <c:v>42623.208333208757</c:v>
                </c:pt>
                <c:pt idx="6040">
                  <c:v>42623.249999875421</c:v>
                </c:pt>
                <c:pt idx="6041">
                  <c:v>42623.291666542085</c:v>
                </c:pt>
                <c:pt idx="6042">
                  <c:v>42623.33333320875</c:v>
                </c:pt>
                <c:pt idx="6043">
                  <c:v>42623.374999875414</c:v>
                </c:pt>
                <c:pt idx="6044">
                  <c:v>42623.416666542078</c:v>
                </c:pt>
                <c:pt idx="6045">
                  <c:v>42623.458333208742</c:v>
                </c:pt>
                <c:pt idx="6046">
                  <c:v>42623.499999875407</c:v>
                </c:pt>
                <c:pt idx="6047">
                  <c:v>42623.541666542071</c:v>
                </c:pt>
                <c:pt idx="6048">
                  <c:v>42623.583333208735</c:v>
                </c:pt>
                <c:pt idx="6049">
                  <c:v>42623.624999875399</c:v>
                </c:pt>
                <c:pt idx="6050">
                  <c:v>42623.666666542063</c:v>
                </c:pt>
                <c:pt idx="6051">
                  <c:v>42623.708333208728</c:v>
                </c:pt>
                <c:pt idx="6052">
                  <c:v>42623.749999875392</c:v>
                </c:pt>
                <c:pt idx="6053">
                  <c:v>42623.791666542056</c:v>
                </c:pt>
                <c:pt idx="6054">
                  <c:v>42623.83333320872</c:v>
                </c:pt>
                <c:pt idx="6055">
                  <c:v>42623.874999875385</c:v>
                </c:pt>
                <c:pt idx="6056">
                  <c:v>42623.916666542049</c:v>
                </c:pt>
                <c:pt idx="6057">
                  <c:v>42623.958333208713</c:v>
                </c:pt>
                <c:pt idx="6058">
                  <c:v>42623.999999875377</c:v>
                </c:pt>
                <c:pt idx="6059">
                  <c:v>42624.041666542042</c:v>
                </c:pt>
                <c:pt idx="6060">
                  <c:v>42624.083333208706</c:v>
                </c:pt>
                <c:pt idx="6061">
                  <c:v>42624.12499987537</c:v>
                </c:pt>
                <c:pt idx="6062">
                  <c:v>42624.166666542034</c:v>
                </c:pt>
                <c:pt idx="6063">
                  <c:v>42624.208333208699</c:v>
                </c:pt>
                <c:pt idx="6064">
                  <c:v>42624.249999875363</c:v>
                </c:pt>
                <c:pt idx="6065">
                  <c:v>42624.291666542027</c:v>
                </c:pt>
                <c:pt idx="6066">
                  <c:v>42624.333333208691</c:v>
                </c:pt>
                <c:pt idx="6067">
                  <c:v>42624.374999875356</c:v>
                </c:pt>
                <c:pt idx="6068">
                  <c:v>42624.41666654202</c:v>
                </c:pt>
                <c:pt idx="6069">
                  <c:v>42624.458333208684</c:v>
                </c:pt>
                <c:pt idx="6070">
                  <c:v>42624.499999875348</c:v>
                </c:pt>
                <c:pt idx="6071">
                  <c:v>42624.541666542013</c:v>
                </c:pt>
                <c:pt idx="6072">
                  <c:v>42624.583333208677</c:v>
                </c:pt>
                <c:pt idx="6073">
                  <c:v>42624.624999875341</c:v>
                </c:pt>
                <c:pt idx="6074">
                  <c:v>42624.666666542005</c:v>
                </c:pt>
                <c:pt idx="6075">
                  <c:v>42624.70833320867</c:v>
                </c:pt>
                <c:pt idx="6076">
                  <c:v>42624.749999875334</c:v>
                </c:pt>
                <c:pt idx="6077">
                  <c:v>42624.791666541998</c:v>
                </c:pt>
                <c:pt idx="6078">
                  <c:v>42624.833333208662</c:v>
                </c:pt>
                <c:pt idx="6079">
                  <c:v>42624.874999875326</c:v>
                </c:pt>
                <c:pt idx="6080">
                  <c:v>42624.916666541991</c:v>
                </c:pt>
                <c:pt idx="6081">
                  <c:v>42624.958333208655</c:v>
                </c:pt>
                <c:pt idx="6082">
                  <c:v>42624.999999875319</c:v>
                </c:pt>
                <c:pt idx="6083">
                  <c:v>42625.041666541983</c:v>
                </c:pt>
                <c:pt idx="6084">
                  <c:v>42625.083333208648</c:v>
                </c:pt>
                <c:pt idx="6085">
                  <c:v>42625.124999875312</c:v>
                </c:pt>
                <c:pt idx="6086">
                  <c:v>42625.166666541976</c:v>
                </c:pt>
                <c:pt idx="6087">
                  <c:v>42625.20833320864</c:v>
                </c:pt>
                <c:pt idx="6088">
                  <c:v>42625.249999875305</c:v>
                </c:pt>
                <c:pt idx="6089">
                  <c:v>42625.291666541969</c:v>
                </c:pt>
                <c:pt idx="6090">
                  <c:v>42625.333333208633</c:v>
                </c:pt>
                <c:pt idx="6091">
                  <c:v>42625.374999875297</c:v>
                </c:pt>
                <c:pt idx="6092">
                  <c:v>42625.416666541962</c:v>
                </c:pt>
                <c:pt idx="6093">
                  <c:v>42625.458333208626</c:v>
                </c:pt>
                <c:pt idx="6094">
                  <c:v>42625.49999987529</c:v>
                </c:pt>
                <c:pt idx="6095">
                  <c:v>42625.541666541954</c:v>
                </c:pt>
                <c:pt idx="6096">
                  <c:v>42625.583333208619</c:v>
                </c:pt>
                <c:pt idx="6097">
                  <c:v>42625.624999875283</c:v>
                </c:pt>
                <c:pt idx="6098">
                  <c:v>42625.666666541947</c:v>
                </c:pt>
                <c:pt idx="6099">
                  <c:v>42625.708333208611</c:v>
                </c:pt>
                <c:pt idx="6100">
                  <c:v>42625.749999875276</c:v>
                </c:pt>
                <c:pt idx="6101">
                  <c:v>42625.79166654194</c:v>
                </c:pt>
                <c:pt idx="6102">
                  <c:v>42625.833333208604</c:v>
                </c:pt>
                <c:pt idx="6103">
                  <c:v>42625.874999875268</c:v>
                </c:pt>
                <c:pt idx="6104">
                  <c:v>42625.916666541932</c:v>
                </c:pt>
                <c:pt idx="6105">
                  <c:v>42625.958333208597</c:v>
                </c:pt>
                <c:pt idx="6106">
                  <c:v>42625.999999875261</c:v>
                </c:pt>
                <c:pt idx="6107">
                  <c:v>42626.041666541925</c:v>
                </c:pt>
                <c:pt idx="6108">
                  <c:v>42626.083333208589</c:v>
                </c:pt>
                <c:pt idx="6109">
                  <c:v>42626.124999875254</c:v>
                </c:pt>
                <c:pt idx="6110">
                  <c:v>42626.166666541918</c:v>
                </c:pt>
                <c:pt idx="6111">
                  <c:v>42626.208333208582</c:v>
                </c:pt>
                <c:pt idx="6112">
                  <c:v>42626.249999875246</c:v>
                </c:pt>
                <c:pt idx="6113">
                  <c:v>42626.291666541911</c:v>
                </c:pt>
                <c:pt idx="6114">
                  <c:v>42626.333333208575</c:v>
                </c:pt>
                <c:pt idx="6115">
                  <c:v>42626.374999875239</c:v>
                </c:pt>
                <c:pt idx="6116">
                  <c:v>42626.416666541903</c:v>
                </c:pt>
                <c:pt idx="6117">
                  <c:v>42626.458333208568</c:v>
                </c:pt>
                <c:pt idx="6118">
                  <c:v>42626.499999875232</c:v>
                </c:pt>
                <c:pt idx="6119">
                  <c:v>42626.541666541896</c:v>
                </c:pt>
                <c:pt idx="6120">
                  <c:v>42626.58333320856</c:v>
                </c:pt>
                <c:pt idx="6121">
                  <c:v>42626.624999875225</c:v>
                </c:pt>
                <c:pt idx="6122">
                  <c:v>42626.666666541889</c:v>
                </c:pt>
                <c:pt idx="6123">
                  <c:v>42626.708333208553</c:v>
                </c:pt>
                <c:pt idx="6124">
                  <c:v>42626.749999875217</c:v>
                </c:pt>
                <c:pt idx="6125">
                  <c:v>42626.791666541882</c:v>
                </c:pt>
                <c:pt idx="6126">
                  <c:v>42626.833333208546</c:v>
                </c:pt>
                <c:pt idx="6127">
                  <c:v>42626.87499987521</c:v>
                </c:pt>
                <c:pt idx="6128">
                  <c:v>42626.916666541874</c:v>
                </c:pt>
                <c:pt idx="6129">
                  <c:v>42626.958333208539</c:v>
                </c:pt>
                <c:pt idx="6130">
                  <c:v>42626.999999875203</c:v>
                </c:pt>
                <c:pt idx="6131">
                  <c:v>42627.041666541867</c:v>
                </c:pt>
                <c:pt idx="6132">
                  <c:v>42627.083333208531</c:v>
                </c:pt>
                <c:pt idx="6133">
                  <c:v>42627.124999875195</c:v>
                </c:pt>
                <c:pt idx="6134">
                  <c:v>42627.16666654186</c:v>
                </c:pt>
                <c:pt idx="6135">
                  <c:v>42627.208333208524</c:v>
                </c:pt>
                <c:pt idx="6136">
                  <c:v>42627.249999875188</c:v>
                </c:pt>
                <c:pt idx="6137">
                  <c:v>42627.291666541852</c:v>
                </c:pt>
                <c:pt idx="6138">
                  <c:v>42627.333333208517</c:v>
                </c:pt>
                <c:pt idx="6139">
                  <c:v>42627.374999875181</c:v>
                </c:pt>
                <c:pt idx="6140">
                  <c:v>42627.416666541845</c:v>
                </c:pt>
                <c:pt idx="6141">
                  <c:v>42627.458333208509</c:v>
                </c:pt>
                <c:pt idx="6142">
                  <c:v>42627.499999875174</c:v>
                </c:pt>
                <c:pt idx="6143">
                  <c:v>42627.541666541838</c:v>
                </c:pt>
                <c:pt idx="6144">
                  <c:v>42627.583333208502</c:v>
                </c:pt>
                <c:pt idx="6145">
                  <c:v>42627.624999875166</c:v>
                </c:pt>
                <c:pt idx="6146">
                  <c:v>42627.666666541831</c:v>
                </c:pt>
                <c:pt idx="6147">
                  <c:v>42627.708333208495</c:v>
                </c:pt>
                <c:pt idx="6148">
                  <c:v>42627.749999875159</c:v>
                </c:pt>
                <c:pt idx="6149">
                  <c:v>42627.791666541823</c:v>
                </c:pt>
                <c:pt idx="6150">
                  <c:v>42627.833333208488</c:v>
                </c:pt>
                <c:pt idx="6151">
                  <c:v>42627.874999875152</c:v>
                </c:pt>
                <c:pt idx="6152">
                  <c:v>42627.916666541816</c:v>
                </c:pt>
                <c:pt idx="6153">
                  <c:v>42627.95833320848</c:v>
                </c:pt>
                <c:pt idx="6154">
                  <c:v>42627.999999875145</c:v>
                </c:pt>
                <c:pt idx="6155">
                  <c:v>42628.041666541809</c:v>
                </c:pt>
                <c:pt idx="6156">
                  <c:v>42628.083333208473</c:v>
                </c:pt>
                <c:pt idx="6157">
                  <c:v>42628.124999875137</c:v>
                </c:pt>
                <c:pt idx="6158">
                  <c:v>42628.166666541802</c:v>
                </c:pt>
                <c:pt idx="6159">
                  <c:v>42628.208333208466</c:v>
                </c:pt>
                <c:pt idx="6160">
                  <c:v>42628.24999987513</c:v>
                </c:pt>
                <c:pt idx="6161">
                  <c:v>42628.291666541794</c:v>
                </c:pt>
                <c:pt idx="6162">
                  <c:v>42628.333333208458</c:v>
                </c:pt>
                <c:pt idx="6163">
                  <c:v>42628.374999875123</c:v>
                </c:pt>
                <c:pt idx="6164">
                  <c:v>42628.416666541787</c:v>
                </c:pt>
                <c:pt idx="6165">
                  <c:v>42628.458333208451</c:v>
                </c:pt>
                <c:pt idx="6166">
                  <c:v>42628.499999875115</c:v>
                </c:pt>
                <c:pt idx="6167">
                  <c:v>42628.54166654178</c:v>
                </c:pt>
                <c:pt idx="6168">
                  <c:v>42628.583333208444</c:v>
                </c:pt>
                <c:pt idx="6169">
                  <c:v>42628.624999875108</c:v>
                </c:pt>
                <c:pt idx="6170">
                  <c:v>42628.666666541772</c:v>
                </c:pt>
                <c:pt idx="6171">
                  <c:v>42628.708333208437</c:v>
                </c:pt>
                <c:pt idx="6172">
                  <c:v>42628.749999875101</c:v>
                </c:pt>
                <c:pt idx="6173">
                  <c:v>42628.791666541765</c:v>
                </c:pt>
                <c:pt idx="6174">
                  <c:v>42628.833333208429</c:v>
                </c:pt>
                <c:pt idx="6175">
                  <c:v>42628.874999875094</c:v>
                </c:pt>
                <c:pt idx="6176">
                  <c:v>42628.916666541758</c:v>
                </c:pt>
                <c:pt idx="6177">
                  <c:v>42628.958333208422</c:v>
                </c:pt>
                <c:pt idx="6178">
                  <c:v>42628.999999875086</c:v>
                </c:pt>
                <c:pt idx="6179">
                  <c:v>42629.041666541751</c:v>
                </c:pt>
                <c:pt idx="6180">
                  <c:v>42629.083333208415</c:v>
                </c:pt>
                <c:pt idx="6181">
                  <c:v>42629.124999875079</c:v>
                </c:pt>
                <c:pt idx="6182">
                  <c:v>42629.166666541743</c:v>
                </c:pt>
                <c:pt idx="6183">
                  <c:v>42629.208333208408</c:v>
                </c:pt>
                <c:pt idx="6184">
                  <c:v>42629.249999875072</c:v>
                </c:pt>
                <c:pt idx="6185">
                  <c:v>42629.291666541736</c:v>
                </c:pt>
                <c:pt idx="6186">
                  <c:v>42629.3333332084</c:v>
                </c:pt>
                <c:pt idx="6187">
                  <c:v>42629.374999875065</c:v>
                </c:pt>
                <c:pt idx="6188">
                  <c:v>42629.416666541729</c:v>
                </c:pt>
                <c:pt idx="6189">
                  <c:v>42629.458333208393</c:v>
                </c:pt>
                <c:pt idx="6190">
                  <c:v>42629.499999875057</c:v>
                </c:pt>
                <c:pt idx="6191">
                  <c:v>42629.541666541721</c:v>
                </c:pt>
                <c:pt idx="6192">
                  <c:v>42629.583333208386</c:v>
                </c:pt>
                <c:pt idx="6193">
                  <c:v>42629.62499987505</c:v>
                </c:pt>
                <c:pt idx="6194">
                  <c:v>42629.666666541714</c:v>
                </c:pt>
                <c:pt idx="6195">
                  <c:v>42629.708333208378</c:v>
                </c:pt>
                <c:pt idx="6196">
                  <c:v>42629.749999875043</c:v>
                </c:pt>
                <c:pt idx="6197">
                  <c:v>42629.791666541707</c:v>
                </c:pt>
                <c:pt idx="6198">
                  <c:v>42629.833333208371</c:v>
                </c:pt>
                <c:pt idx="6199">
                  <c:v>42629.874999875035</c:v>
                </c:pt>
                <c:pt idx="6200">
                  <c:v>42629.9166665417</c:v>
                </c:pt>
                <c:pt idx="6201">
                  <c:v>42629.958333208364</c:v>
                </c:pt>
                <c:pt idx="6202">
                  <c:v>42629.999999875028</c:v>
                </c:pt>
                <c:pt idx="6203">
                  <c:v>42630.041666541692</c:v>
                </c:pt>
                <c:pt idx="6204">
                  <c:v>42630.083333208357</c:v>
                </c:pt>
                <c:pt idx="6205">
                  <c:v>42630.124999875021</c:v>
                </c:pt>
                <c:pt idx="6206">
                  <c:v>42630.166666541685</c:v>
                </c:pt>
                <c:pt idx="6207">
                  <c:v>42630.208333208349</c:v>
                </c:pt>
                <c:pt idx="6208">
                  <c:v>42630.249999875014</c:v>
                </c:pt>
                <c:pt idx="6209">
                  <c:v>42630.291666541678</c:v>
                </c:pt>
                <c:pt idx="6210">
                  <c:v>42630.333333208342</c:v>
                </c:pt>
                <c:pt idx="6211">
                  <c:v>42630.374999875006</c:v>
                </c:pt>
                <c:pt idx="6212">
                  <c:v>42630.416666541671</c:v>
                </c:pt>
                <c:pt idx="6213">
                  <c:v>42630.458333208335</c:v>
                </c:pt>
                <c:pt idx="6214">
                  <c:v>42630.499999874999</c:v>
                </c:pt>
                <c:pt idx="6215">
                  <c:v>42630.541666541663</c:v>
                </c:pt>
                <c:pt idx="6216">
                  <c:v>42630.583333208328</c:v>
                </c:pt>
                <c:pt idx="6217">
                  <c:v>42630.624999874992</c:v>
                </c:pt>
                <c:pt idx="6218">
                  <c:v>42630.666666541656</c:v>
                </c:pt>
                <c:pt idx="6219">
                  <c:v>42630.70833320832</c:v>
                </c:pt>
                <c:pt idx="6220">
                  <c:v>42630.749999874984</c:v>
                </c:pt>
                <c:pt idx="6221">
                  <c:v>42630.791666541649</c:v>
                </c:pt>
                <c:pt idx="6222">
                  <c:v>42630.833333208313</c:v>
                </c:pt>
                <c:pt idx="6223">
                  <c:v>42630.874999874977</c:v>
                </c:pt>
                <c:pt idx="6224">
                  <c:v>42630.916666541641</c:v>
                </c:pt>
                <c:pt idx="6225">
                  <c:v>42630.958333208306</c:v>
                </c:pt>
                <c:pt idx="6226">
                  <c:v>42630.99999987497</c:v>
                </c:pt>
                <c:pt idx="6227">
                  <c:v>42631.041666541634</c:v>
                </c:pt>
                <c:pt idx="6228">
                  <c:v>42631.083333208298</c:v>
                </c:pt>
                <c:pt idx="6229">
                  <c:v>42631.124999874963</c:v>
                </c:pt>
                <c:pt idx="6230">
                  <c:v>42631.166666541627</c:v>
                </c:pt>
                <c:pt idx="6231">
                  <c:v>42631.208333208291</c:v>
                </c:pt>
                <c:pt idx="6232">
                  <c:v>42631.249999874955</c:v>
                </c:pt>
                <c:pt idx="6233">
                  <c:v>42631.29166654162</c:v>
                </c:pt>
                <c:pt idx="6234">
                  <c:v>42631.333333208284</c:v>
                </c:pt>
                <c:pt idx="6235">
                  <c:v>42631.374999874948</c:v>
                </c:pt>
                <c:pt idx="6236">
                  <c:v>42631.416666541612</c:v>
                </c:pt>
                <c:pt idx="6237">
                  <c:v>42631.458333208277</c:v>
                </c:pt>
                <c:pt idx="6238">
                  <c:v>42631.499999874941</c:v>
                </c:pt>
                <c:pt idx="6239">
                  <c:v>42631.541666541605</c:v>
                </c:pt>
                <c:pt idx="6240">
                  <c:v>42631.583333208269</c:v>
                </c:pt>
                <c:pt idx="6241">
                  <c:v>42631.624999874934</c:v>
                </c:pt>
                <c:pt idx="6242">
                  <c:v>42631.666666541598</c:v>
                </c:pt>
                <c:pt idx="6243">
                  <c:v>42631.708333208262</c:v>
                </c:pt>
                <c:pt idx="6244">
                  <c:v>42631.749999874926</c:v>
                </c:pt>
                <c:pt idx="6245">
                  <c:v>42631.791666541591</c:v>
                </c:pt>
                <c:pt idx="6246">
                  <c:v>42631.833333208255</c:v>
                </c:pt>
                <c:pt idx="6247">
                  <c:v>42631.874999874919</c:v>
                </c:pt>
                <c:pt idx="6248">
                  <c:v>42631.916666541583</c:v>
                </c:pt>
                <c:pt idx="6249">
                  <c:v>42631.958333208247</c:v>
                </c:pt>
                <c:pt idx="6250">
                  <c:v>42631.999999874912</c:v>
                </c:pt>
                <c:pt idx="6251">
                  <c:v>42632.041666541576</c:v>
                </c:pt>
                <c:pt idx="6252">
                  <c:v>42632.08333320824</c:v>
                </c:pt>
                <c:pt idx="6253">
                  <c:v>42632.124999874904</c:v>
                </c:pt>
                <c:pt idx="6254">
                  <c:v>42632.166666541569</c:v>
                </c:pt>
                <c:pt idx="6255">
                  <c:v>42632.208333208233</c:v>
                </c:pt>
                <c:pt idx="6256">
                  <c:v>42632.249999874897</c:v>
                </c:pt>
                <c:pt idx="6257">
                  <c:v>42632.291666541561</c:v>
                </c:pt>
                <c:pt idx="6258">
                  <c:v>42632.333333208226</c:v>
                </c:pt>
                <c:pt idx="6259">
                  <c:v>42632.37499987489</c:v>
                </c:pt>
                <c:pt idx="6260">
                  <c:v>42632.416666541554</c:v>
                </c:pt>
                <c:pt idx="6261">
                  <c:v>42632.458333208218</c:v>
                </c:pt>
                <c:pt idx="6262">
                  <c:v>42632.499999874883</c:v>
                </c:pt>
                <c:pt idx="6263">
                  <c:v>42632.541666541547</c:v>
                </c:pt>
                <c:pt idx="6264">
                  <c:v>42632.583333208211</c:v>
                </c:pt>
                <c:pt idx="6265">
                  <c:v>42632.624999874875</c:v>
                </c:pt>
                <c:pt idx="6266">
                  <c:v>42632.66666654154</c:v>
                </c:pt>
                <c:pt idx="6267">
                  <c:v>42632.708333208204</c:v>
                </c:pt>
                <c:pt idx="6268">
                  <c:v>42632.749999874868</c:v>
                </c:pt>
                <c:pt idx="6269">
                  <c:v>42632.791666541532</c:v>
                </c:pt>
                <c:pt idx="6270">
                  <c:v>42632.833333208197</c:v>
                </c:pt>
                <c:pt idx="6271">
                  <c:v>42632.874999874861</c:v>
                </c:pt>
                <c:pt idx="6272">
                  <c:v>42632.916666541525</c:v>
                </c:pt>
                <c:pt idx="6273">
                  <c:v>42632.958333208189</c:v>
                </c:pt>
                <c:pt idx="6274">
                  <c:v>42632.999999874854</c:v>
                </c:pt>
                <c:pt idx="6275">
                  <c:v>42633.041666541518</c:v>
                </c:pt>
                <c:pt idx="6276">
                  <c:v>42633.083333208182</c:v>
                </c:pt>
                <c:pt idx="6277">
                  <c:v>42633.124999874846</c:v>
                </c:pt>
                <c:pt idx="6278">
                  <c:v>42633.16666654151</c:v>
                </c:pt>
                <c:pt idx="6279">
                  <c:v>42633.208333208175</c:v>
                </c:pt>
                <c:pt idx="6280">
                  <c:v>42633.249999874839</c:v>
                </c:pt>
                <c:pt idx="6281">
                  <c:v>42633.291666541503</c:v>
                </c:pt>
                <c:pt idx="6282">
                  <c:v>42633.333333208167</c:v>
                </c:pt>
                <c:pt idx="6283">
                  <c:v>42633.374999874832</c:v>
                </c:pt>
                <c:pt idx="6284">
                  <c:v>42633.416666541496</c:v>
                </c:pt>
                <c:pt idx="6285">
                  <c:v>42633.45833320816</c:v>
                </c:pt>
                <c:pt idx="6286">
                  <c:v>42633.499999874824</c:v>
                </c:pt>
                <c:pt idx="6287">
                  <c:v>42633.541666541489</c:v>
                </c:pt>
                <c:pt idx="6288">
                  <c:v>42633.583333208153</c:v>
                </c:pt>
                <c:pt idx="6289">
                  <c:v>42633.624999874817</c:v>
                </c:pt>
                <c:pt idx="6290">
                  <c:v>42633.666666541481</c:v>
                </c:pt>
                <c:pt idx="6291">
                  <c:v>42633.708333208146</c:v>
                </c:pt>
                <c:pt idx="6292">
                  <c:v>42633.74999987481</c:v>
                </c:pt>
                <c:pt idx="6293">
                  <c:v>42633.791666541474</c:v>
                </c:pt>
                <c:pt idx="6294">
                  <c:v>42633.833333208138</c:v>
                </c:pt>
                <c:pt idx="6295">
                  <c:v>42633.874999874803</c:v>
                </c:pt>
                <c:pt idx="6296">
                  <c:v>42633.916666541467</c:v>
                </c:pt>
                <c:pt idx="6297">
                  <c:v>42633.958333208131</c:v>
                </c:pt>
                <c:pt idx="6298">
                  <c:v>42633.999999874795</c:v>
                </c:pt>
                <c:pt idx="6299">
                  <c:v>42634.04166654146</c:v>
                </c:pt>
                <c:pt idx="6300">
                  <c:v>42634.083333208124</c:v>
                </c:pt>
                <c:pt idx="6301">
                  <c:v>42634.124999874788</c:v>
                </c:pt>
                <c:pt idx="6302">
                  <c:v>42634.166666541452</c:v>
                </c:pt>
                <c:pt idx="6303">
                  <c:v>42634.208333208117</c:v>
                </c:pt>
                <c:pt idx="6304">
                  <c:v>42634.249999874781</c:v>
                </c:pt>
                <c:pt idx="6305">
                  <c:v>42634.291666541445</c:v>
                </c:pt>
                <c:pt idx="6306">
                  <c:v>42634.333333208109</c:v>
                </c:pt>
                <c:pt idx="6307">
                  <c:v>42634.374999874773</c:v>
                </c:pt>
                <c:pt idx="6308">
                  <c:v>42634.416666541438</c:v>
                </c:pt>
                <c:pt idx="6309">
                  <c:v>42634.458333208102</c:v>
                </c:pt>
                <c:pt idx="6310">
                  <c:v>42634.499999874766</c:v>
                </c:pt>
                <c:pt idx="6311">
                  <c:v>42634.54166654143</c:v>
                </c:pt>
                <c:pt idx="6312">
                  <c:v>42634.583333208095</c:v>
                </c:pt>
                <c:pt idx="6313">
                  <c:v>42634.624999874759</c:v>
                </c:pt>
                <c:pt idx="6314">
                  <c:v>42634.666666541423</c:v>
                </c:pt>
                <c:pt idx="6315">
                  <c:v>42634.708333208087</c:v>
                </c:pt>
                <c:pt idx="6316">
                  <c:v>42634.749999874752</c:v>
                </c:pt>
                <c:pt idx="6317">
                  <c:v>42634.791666541416</c:v>
                </c:pt>
                <c:pt idx="6318">
                  <c:v>42634.83333320808</c:v>
                </c:pt>
                <c:pt idx="6319">
                  <c:v>42634.874999874744</c:v>
                </c:pt>
                <c:pt idx="6320">
                  <c:v>42634.916666541409</c:v>
                </c:pt>
                <c:pt idx="6321">
                  <c:v>42634.958333208073</c:v>
                </c:pt>
                <c:pt idx="6322">
                  <c:v>42634.999999874737</c:v>
                </c:pt>
                <c:pt idx="6323">
                  <c:v>42635.041666541401</c:v>
                </c:pt>
                <c:pt idx="6324">
                  <c:v>42635.083333208066</c:v>
                </c:pt>
                <c:pt idx="6325">
                  <c:v>42635.12499987473</c:v>
                </c:pt>
                <c:pt idx="6326">
                  <c:v>42635.166666541394</c:v>
                </c:pt>
                <c:pt idx="6327">
                  <c:v>42635.208333208058</c:v>
                </c:pt>
                <c:pt idx="6328">
                  <c:v>42635.249999874723</c:v>
                </c:pt>
                <c:pt idx="6329">
                  <c:v>42635.291666541387</c:v>
                </c:pt>
                <c:pt idx="6330">
                  <c:v>42635.333333208051</c:v>
                </c:pt>
                <c:pt idx="6331">
                  <c:v>42635.374999874715</c:v>
                </c:pt>
                <c:pt idx="6332">
                  <c:v>42635.41666654138</c:v>
                </c:pt>
                <c:pt idx="6333">
                  <c:v>42635.458333208044</c:v>
                </c:pt>
                <c:pt idx="6334">
                  <c:v>42635.499999874708</c:v>
                </c:pt>
                <c:pt idx="6335">
                  <c:v>42635.541666541372</c:v>
                </c:pt>
                <c:pt idx="6336">
                  <c:v>42635.583333208036</c:v>
                </c:pt>
                <c:pt idx="6337">
                  <c:v>42635.624999874701</c:v>
                </c:pt>
                <c:pt idx="6338">
                  <c:v>42635.666666541365</c:v>
                </c:pt>
                <c:pt idx="6339">
                  <c:v>42635.708333208029</c:v>
                </c:pt>
                <c:pt idx="6340">
                  <c:v>42635.749999874693</c:v>
                </c:pt>
                <c:pt idx="6341">
                  <c:v>42635.791666541358</c:v>
                </c:pt>
                <c:pt idx="6342">
                  <c:v>42635.833333208022</c:v>
                </c:pt>
                <c:pt idx="6343">
                  <c:v>42635.874999874686</c:v>
                </c:pt>
                <c:pt idx="6344">
                  <c:v>42635.91666654135</c:v>
                </c:pt>
                <c:pt idx="6345">
                  <c:v>42635.958333208015</c:v>
                </c:pt>
                <c:pt idx="6346">
                  <c:v>42635.999999874679</c:v>
                </c:pt>
                <c:pt idx="6347">
                  <c:v>42636.041666541343</c:v>
                </c:pt>
                <c:pt idx="6348">
                  <c:v>42636.083333208007</c:v>
                </c:pt>
                <c:pt idx="6349">
                  <c:v>42636.124999874672</c:v>
                </c:pt>
                <c:pt idx="6350">
                  <c:v>42636.166666541336</c:v>
                </c:pt>
                <c:pt idx="6351">
                  <c:v>42636.208333208</c:v>
                </c:pt>
                <c:pt idx="6352">
                  <c:v>42636.249999874664</c:v>
                </c:pt>
                <c:pt idx="6353">
                  <c:v>42636.291666541329</c:v>
                </c:pt>
                <c:pt idx="6354">
                  <c:v>42636.333333207993</c:v>
                </c:pt>
                <c:pt idx="6355">
                  <c:v>42636.374999874657</c:v>
                </c:pt>
                <c:pt idx="6356">
                  <c:v>42636.416666541321</c:v>
                </c:pt>
                <c:pt idx="6357">
                  <c:v>42636.458333207986</c:v>
                </c:pt>
                <c:pt idx="6358">
                  <c:v>42636.49999987465</c:v>
                </c:pt>
                <c:pt idx="6359">
                  <c:v>42636.541666541314</c:v>
                </c:pt>
                <c:pt idx="6360">
                  <c:v>42636.583333207978</c:v>
                </c:pt>
                <c:pt idx="6361">
                  <c:v>42636.624999874643</c:v>
                </c:pt>
                <c:pt idx="6362">
                  <c:v>42636.666666541307</c:v>
                </c:pt>
                <c:pt idx="6363">
                  <c:v>42636.708333207971</c:v>
                </c:pt>
                <c:pt idx="6364">
                  <c:v>42636.749999874635</c:v>
                </c:pt>
                <c:pt idx="6365">
                  <c:v>42636.791666541299</c:v>
                </c:pt>
                <c:pt idx="6366">
                  <c:v>42636.833333207964</c:v>
                </c:pt>
                <c:pt idx="6367">
                  <c:v>42636.874999874628</c:v>
                </c:pt>
                <c:pt idx="6368">
                  <c:v>42636.916666541292</c:v>
                </c:pt>
                <c:pt idx="6369">
                  <c:v>42636.958333207956</c:v>
                </c:pt>
                <c:pt idx="6370">
                  <c:v>42636.999999874621</c:v>
                </c:pt>
                <c:pt idx="6371">
                  <c:v>42637.041666541285</c:v>
                </c:pt>
                <c:pt idx="6372">
                  <c:v>42637.083333207949</c:v>
                </c:pt>
                <c:pt idx="6373">
                  <c:v>42637.124999874613</c:v>
                </c:pt>
                <c:pt idx="6374">
                  <c:v>42637.166666541278</c:v>
                </c:pt>
                <c:pt idx="6375">
                  <c:v>42637.208333207942</c:v>
                </c:pt>
                <c:pt idx="6376">
                  <c:v>42637.249999874606</c:v>
                </c:pt>
                <c:pt idx="6377">
                  <c:v>42637.29166654127</c:v>
                </c:pt>
                <c:pt idx="6378">
                  <c:v>42637.333333207935</c:v>
                </c:pt>
                <c:pt idx="6379">
                  <c:v>42637.374999874599</c:v>
                </c:pt>
                <c:pt idx="6380">
                  <c:v>42637.416666541263</c:v>
                </c:pt>
                <c:pt idx="6381">
                  <c:v>42637.458333207927</c:v>
                </c:pt>
                <c:pt idx="6382">
                  <c:v>42637.499999874592</c:v>
                </c:pt>
                <c:pt idx="6383">
                  <c:v>42637.541666541256</c:v>
                </c:pt>
                <c:pt idx="6384">
                  <c:v>42637.58333320792</c:v>
                </c:pt>
                <c:pt idx="6385">
                  <c:v>42637.624999874584</c:v>
                </c:pt>
                <c:pt idx="6386">
                  <c:v>42637.666666541249</c:v>
                </c:pt>
                <c:pt idx="6387">
                  <c:v>42637.708333207913</c:v>
                </c:pt>
                <c:pt idx="6388">
                  <c:v>42637.749999874577</c:v>
                </c:pt>
                <c:pt idx="6389">
                  <c:v>42637.791666541241</c:v>
                </c:pt>
                <c:pt idx="6390">
                  <c:v>42637.833333207906</c:v>
                </c:pt>
                <c:pt idx="6391">
                  <c:v>42637.87499987457</c:v>
                </c:pt>
                <c:pt idx="6392">
                  <c:v>42637.916666541234</c:v>
                </c:pt>
                <c:pt idx="6393">
                  <c:v>42637.958333207898</c:v>
                </c:pt>
                <c:pt idx="6394">
                  <c:v>42637.999999874562</c:v>
                </c:pt>
                <c:pt idx="6395">
                  <c:v>42638.041666541227</c:v>
                </c:pt>
                <c:pt idx="6396">
                  <c:v>42638.083333207891</c:v>
                </c:pt>
                <c:pt idx="6397">
                  <c:v>42638.124999874555</c:v>
                </c:pt>
                <c:pt idx="6398">
                  <c:v>42638.166666541219</c:v>
                </c:pt>
                <c:pt idx="6399">
                  <c:v>42638.208333207884</c:v>
                </c:pt>
                <c:pt idx="6400">
                  <c:v>42638.249999874548</c:v>
                </c:pt>
                <c:pt idx="6401">
                  <c:v>42638.291666541212</c:v>
                </c:pt>
                <c:pt idx="6402">
                  <c:v>42638.333333207876</c:v>
                </c:pt>
                <c:pt idx="6403">
                  <c:v>42638.374999874541</c:v>
                </c:pt>
                <c:pt idx="6404">
                  <c:v>42638.416666541205</c:v>
                </c:pt>
                <c:pt idx="6405">
                  <c:v>42638.458333207869</c:v>
                </c:pt>
                <c:pt idx="6406">
                  <c:v>42638.499999874533</c:v>
                </c:pt>
                <c:pt idx="6407">
                  <c:v>42638.541666541198</c:v>
                </c:pt>
                <c:pt idx="6408">
                  <c:v>42638.583333207862</c:v>
                </c:pt>
                <c:pt idx="6409">
                  <c:v>42638.624999874526</c:v>
                </c:pt>
                <c:pt idx="6410">
                  <c:v>42638.66666654119</c:v>
                </c:pt>
                <c:pt idx="6411">
                  <c:v>42638.708333207855</c:v>
                </c:pt>
                <c:pt idx="6412">
                  <c:v>42638.749999874519</c:v>
                </c:pt>
                <c:pt idx="6413">
                  <c:v>42638.791666541183</c:v>
                </c:pt>
                <c:pt idx="6414">
                  <c:v>42638.833333207847</c:v>
                </c:pt>
                <c:pt idx="6415">
                  <c:v>42638.874999874512</c:v>
                </c:pt>
                <c:pt idx="6416">
                  <c:v>42638.916666541176</c:v>
                </c:pt>
                <c:pt idx="6417">
                  <c:v>42638.95833320784</c:v>
                </c:pt>
                <c:pt idx="6418">
                  <c:v>42638.999999874504</c:v>
                </c:pt>
                <c:pt idx="6419">
                  <c:v>42639.041666541169</c:v>
                </c:pt>
                <c:pt idx="6420">
                  <c:v>42639.083333207833</c:v>
                </c:pt>
                <c:pt idx="6421">
                  <c:v>42639.124999874497</c:v>
                </c:pt>
                <c:pt idx="6422">
                  <c:v>42639.166666541161</c:v>
                </c:pt>
                <c:pt idx="6423">
                  <c:v>42639.208333207825</c:v>
                </c:pt>
                <c:pt idx="6424">
                  <c:v>42639.24999987449</c:v>
                </c:pt>
                <c:pt idx="6425">
                  <c:v>42639.291666541154</c:v>
                </c:pt>
                <c:pt idx="6426">
                  <c:v>42639.333333207818</c:v>
                </c:pt>
                <c:pt idx="6427">
                  <c:v>42639.374999874482</c:v>
                </c:pt>
                <c:pt idx="6428">
                  <c:v>42639.416666541147</c:v>
                </c:pt>
                <c:pt idx="6429">
                  <c:v>42639.458333207811</c:v>
                </c:pt>
                <c:pt idx="6430">
                  <c:v>42639.499999874475</c:v>
                </c:pt>
                <c:pt idx="6431">
                  <c:v>42639.541666541139</c:v>
                </c:pt>
                <c:pt idx="6432">
                  <c:v>42639.583333207804</c:v>
                </c:pt>
                <c:pt idx="6433">
                  <c:v>42639.624999874468</c:v>
                </c:pt>
                <c:pt idx="6434">
                  <c:v>42639.666666541132</c:v>
                </c:pt>
                <c:pt idx="6435">
                  <c:v>42639.708333207796</c:v>
                </c:pt>
                <c:pt idx="6436">
                  <c:v>42639.749999874461</c:v>
                </c:pt>
                <c:pt idx="6437">
                  <c:v>42639.791666541125</c:v>
                </c:pt>
                <c:pt idx="6438">
                  <c:v>42639.833333207789</c:v>
                </c:pt>
                <c:pt idx="6439">
                  <c:v>42639.874999874453</c:v>
                </c:pt>
                <c:pt idx="6440">
                  <c:v>42639.916666541118</c:v>
                </c:pt>
                <c:pt idx="6441">
                  <c:v>42639.958333207782</c:v>
                </c:pt>
                <c:pt idx="6442">
                  <c:v>42639.999999874446</c:v>
                </c:pt>
                <c:pt idx="6443">
                  <c:v>42640.04166654111</c:v>
                </c:pt>
                <c:pt idx="6444">
                  <c:v>42640.083333207775</c:v>
                </c:pt>
                <c:pt idx="6445">
                  <c:v>42640.124999874439</c:v>
                </c:pt>
                <c:pt idx="6446">
                  <c:v>42640.166666541103</c:v>
                </c:pt>
                <c:pt idx="6447">
                  <c:v>42640.208333207767</c:v>
                </c:pt>
                <c:pt idx="6448">
                  <c:v>42640.249999874432</c:v>
                </c:pt>
                <c:pt idx="6449">
                  <c:v>42640.291666541096</c:v>
                </c:pt>
                <c:pt idx="6450">
                  <c:v>42640.33333320776</c:v>
                </c:pt>
                <c:pt idx="6451">
                  <c:v>42640.374999874424</c:v>
                </c:pt>
                <c:pt idx="6452">
                  <c:v>42640.416666541088</c:v>
                </c:pt>
                <c:pt idx="6453">
                  <c:v>42640.458333207753</c:v>
                </c:pt>
                <c:pt idx="6454">
                  <c:v>42640.499999874417</c:v>
                </c:pt>
                <c:pt idx="6455">
                  <c:v>42640.541666541081</c:v>
                </c:pt>
                <c:pt idx="6456">
                  <c:v>42640.583333207745</c:v>
                </c:pt>
                <c:pt idx="6457">
                  <c:v>42640.62499987441</c:v>
                </c:pt>
                <c:pt idx="6458">
                  <c:v>42640.666666541074</c:v>
                </c:pt>
                <c:pt idx="6459">
                  <c:v>42640.708333207738</c:v>
                </c:pt>
                <c:pt idx="6460">
                  <c:v>42640.749999874402</c:v>
                </c:pt>
                <c:pt idx="6461">
                  <c:v>42640.791666541067</c:v>
                </c:pt>
                <c:pt idx="6462">
                  <c:v>42640.833333207731</c:v>
                </c:pt>
                <c:pt idx="6463">
                  <c:v>42640.874999874395</c:v>
                </c:pt>
                <c:pt idx="6464">
                  <c:v>42640.916666541059</c:v>
                </c:pt>
                <c:pt idx="6465">
                  <c:v>42640.958333207724</c:v>
                </c:pt>
                <c:pt idx="6466">
                  <c:v>42640.999999874388</c:v>
                </c:pt>
                <c:pt idx="6467">
                  <c:v>42641.041666541052</c:v>
                </c:pt>
                <c:pt idx="6468">
                  <c:v>42641.083333207716</c:v>
                </c:pt>
                <c:pt idx="6469">
                  <c:v>42641.124999874381</c:v>
                </c:pt>
                <c:pt idx="6470">
                  <c:v>42641.166666541045</c:v>
                </c:pt>
                <c:pt idx="6471">
                  <c:v>42641.208333207709</c:v>
                </c:pt>
                <c:pt idx="6472">
                  <c:v>42641.249999874373</c:v>
                </c:pt>
                <c:pt idx="6473">
                  <c:v>42641.291666541038</c:v>
                </c:pt>
                <c:pt idx="6474">
                  <c:v>42641.333333207702</c:v>
                </c:pt>
                <c:pt idx="6475">
                  <c:v>42641.374999874366</c:v>
                </c:pt>
                <c:pt idx="6476">
                  <c:v>42641.41666654103</c:v>
                </c:pt>
                <c:pt idx="6477">
                  <c:v>42641.458333207695</c:v>
                </c:pt>
                <c:pt idx="6478">
                  <c:v>42641.499999874359</c:v>
                </c:pt>
                <c:pt idx="6479">
                  <c:v>42641.541666541023</c:v>
                </c:pt>
                <c:pt idx="6480">
                  <c:v>42641.583333207687</c:v>
                </c:pt>
                <c:pt idx="6481">
                  <c:v>42641.624999874351</c:v>
                </c:pt>
                <c:pt idx="6482">
                  <c:v>42641.666666541016</c:v>
                </c:pt>
                <c:pt idx="6483">
                  <c:v>42641.70833320768</c:v>
                </c:pt>
                <c:pt idx="6484">
                  <c:v>42641.749999874344</c:v>
                </c:pt>
                <c:pt idx="6485">
                  <c:v>42641.791666541008</c:v>
                </c:pt>
                <c:pt idx="6486">
                  <c:v>42641.833333207673</c:v>
                </c:pt>
                <c:pt idx="6487">
                  <c:v>42641.874999874337</c:v>
                </c:pt>
                <c:pt idx="6488">
                  <c:v>42641.916666541001</c:v>
                </c:pt>
                <c:pt idx="6489">
                  <c:v>42641.958333207665</c:v>
                </c:pt>
                <c:pt idx="6490">
                  <c:v>42641.99999987433</c:v>
                </c:pt>
                <c:pt idx="6491">
                  <c:v>42642.041666540994</c:v>
                </c:pt>
                <c:pt idx="6492">
                  <c:v>42642.083333207658</c:v>
                </c:pt>
                <c:pt idx="6493">
                  <c:v>42642.124999874322</c:v>
                </c:pt>
                <c:pt idx="6494">
                  <c:v>42642.166666540987</c:v>
                </c:pt>
                <c:pt idx="6495">
                  <c:v>42642.208333207651</c:v>
                </c:pt>
                <c:pt idx="6496">
                  <c:v>42642.249999874315</c:v>
                </c:pt>
                <c:pt idx="6497">
                  <c:v>42642.291666540979</c:v>
                </c:pt>
                <c:pt idx="6498">
                  <c:v>42642.333333207644</c:v>
                </c:pt>
                <c:pt idx="6499">
                  <c:v>42642.374999874308</c:v>
                </c:pt>
                <c:pt idx="6500">
                  <c:v>42642.416666540972</c:v>
                </c:pt>
                <c:pt idx="6501">
                  <c:v>42642.458333207636</c:v>
                </c:pt>
                <c:pt idx="6502">
                  <c:v>42642.499999874301</c:v>
                </c:pt>
                <c:pt idx="6503">
                  <c:v>42642.541666540965</c:v>
                </c:pt>
                <c:pt idx="6504">
                  <c:v>42642.583333207629</c:v>
                </c:pt>
                <c:pt idx="6505">
                  <c:v>42642.624999874293</c:v>
                </c:pt>
                <c:pt idx="6506">
                  <c:v>42642.666666540958</c:v>
                </c:pt>
                <c:pt idx="6507">
                  <c:v>42642.708333207622</c:v>
                </c:pt>
                <c:pt idx="6508">
                  <c:v>42642.749999874286</c:v>
                </c:pt>
                <c:pt idx="6509">
                  <c:v>42642.79166654095</c:v>
                </c:pt>
                <c:pt idx="6510">
                  <c:v>42642.833333207614</c:v>
                </c:pt>
                <c:pt idx="6511">
                  <c:v>42642.874999874279</c:v>
                </c:pt>
                <c:pt idx="6512">
                  <c:v>42642.916666540943</c:v>
                </c:pt>
                <c:pt idx="6513">
                  <c:v>42642.958333207607</c:v>
                </c:pt>
                <c:pt idx="6514">
                  <c:v>42642.999999874271</c:v>
                </c:pt>
                <c:pt idx="6515">
                  <c:v>42643.041666540936</c:v>
                </c:pt>
                <c:pt idx="6516">
                  <c:v>42643.0833332076</c:v>
                </c:pt>
                <c:pt idx="6517">
                  <c:v>42643.124999874264</c:v>
                </c:pt>
                <c:pt idx="6518">
                  <c:v>42643.166666540928</c:v>
                </c:pt>
                <c:pt idx="6519">
                  <c:v>42643.208333207593</c:v>
                </c:pt>
                <c:pt idx="6520">
                  <c:v>42643.249999874257</c:v>
                </c:pt>
                <c:pt idx="6521">
                  <c:v>42643.291666540921</c:v>
                </c:pt>
                <c:pt idx="6522">
                  <c:v>42643.333333207585</c:v>
                </c:pt>
                <c:pt idx="6523">
                  <c:v>42643.37499987425</c:v>
                </c:pt>
                <c:pt idx="6524">
                  <c:v>42643.416666540914</c:v>
                </c:pt>
                <c:pt idx="6525">
                  <c:v>42643.458333207578</c:v>
                </c:pt>
                <c:pt idx="6526">
                  <c:v>42643.499999874242</c:v>
                </c:pt>
                <c:pt idx="6527">
                  <c:v>42643.541666540907</c:v>
                </c:pt>
                <c:pt idx="6528">
                  <c:v>42643.583333207571</c:v>
                </c:pt>
                <c:pt idx="6529">
                  <c:v>42643.624999874235</c:v>
                </c:pt>
                <c:pt idx="6530">
                  <c:v>42643.666666540899</c:v>
                </c:pt>
                <c:pt idx="6531">
                  <c:v>42643.708333207564</c:v>
                </c:pt>
                <c:pt idx="6532">
                  <c:v>42643.749999874228</c:v>
                </c:pt>
                <c:pt idx="6533">
                  <c:v>42643.791666540892</c:v>
                </c:pt>
                <c:pt idx="6534">
                  <c:v>42643.833333207556</c:v>
                </c:pt>
                <c:pt idx="6535">
                  <c:v>42643.874999874221</c:v>
                </c:pt>
                <c:pt idx="6536">
                  <c:v>42643.916666540885</c:v>
                </c:pt>
                <c:pt idx="6537">
                  <c:v>42643.958333207549</c:v>
                </c:pt>
                <c:pt idx="6538">
                  <c:v>42643.999999874213</c:v>
                </c:pt>
                <c:pt idx="6539">
                  <c:v>42644.041666540877</c:v>
                </c:pt>
                <c:pt idx="6540">
                  <c:v>42644.083333207542</c:v>
                </c:pt>
                <c:pt idx="6541">
                  <c:v>42644.124999874206</c:v>
                </c:pt>
                <c:pt idx="6542">
                  <c:v>42644.16666654087</c:v>
                </c:pt>
                <c:pt idx="6543">
                  <c:v>42644.208333207534</c:v>
                </c:pt>
                <c:pt idx="6544">
                  <c:v>42644.249999874199</c:v>
                </c:pt>
                <c:pt idx="6545">
                  <c:v>42644.291666540863</c:v>
                </c:pt>
                <c:pt idx="6546">
                  <c:v>42644.333333207527</c:v>
                </c:pt>
                <c:pt idx="6547">
                  <c:v>42644.374999874191</c:v>
                </c:pt>
                <c:pt idx="6548">
                  <c:v>42644.416666540856</c:v>
                </c:pt>
                <c:pt idx="6549">
                  <c:v>42644.45833320752</c:v>
                </c:pt>
                <c:pt idx="6550">
                  <c:v>42644.499999874184</c:v>
                </c:pt>
                <c:pt idx="6551">
                  <c:v>42644.541666540848</c:v>
                </c:pt>
                <c:pt idx="6552">
                  <c:v>42644.583333207513</c:v>
                </c:pt>
                <c:pt idx="6553">
                  <c:v>42644.624999874177</c:v>
                </c:pt>
                <c:pt idx="6554">
                  <c:v>42644.666666540841</c:v>
                </c:pt>
                <c:pt idx="6555">
                  <c:v>42644.708333207505</c:v>
                </c:pt>
                <c:pt idx="6556">
                  <c:v>42644.74999987417</c:v>
                </c:pt>
                <c:pt idx="6557">
                  <c:v>42644.791666540834</c:v>
                </c:pt>
                <c:pt idx="6558">
                  <c:v>42644.833333207498</c:v>
                </c:pt>
                <c:pt idx="6559">
                  <c:v>42644.874999874162</c:v>
                </c:pt>
                <c:pt idx="6560">
                  <c:v>42644.916666540827</c:v>
                </c:pt>
                <c:pt idx="6561">
                  <c:v>42644.958333207491</c:v>
                </c:pt>
                <c:pt idx="6562">
                  <c:v>42644.999999874155</c:v>
                </c:pt>
                <c:pt idx="6563">
                  <c:v>42645.041666540819</c:v>
                </c:pt>
                <c:pt idx="6564">
                  <c:v>42645.083333207484</c:v>
                </c:pt>
                <c:pt idx="6565">
                  <c:v>42645.124999874148</c:v>
                </c:pt>
                <c:pt idx="6566">
                  <c:v>42645.166666540812</c:v>
                </c:pt>
                <c:pt idx="6567">
                  <c:v>42645.208333207476</c:v>
                </c:pt>
                <c:pt idx="6568">
                  <c:v>42645.24999987414</c:v>
                </c:pt>
                <c:pt idx="6569">
                  <c:v>42645.291666540805</c:v>
                </c:pt>
                <c:pt idx="6570">
                  <c:v>42645.333333207469</c:v>
                </c:pt>
                <c:pt idx="6571">
                  <c:v>42645.374999874133</c:v>
                </c:pt>
                <c:pt idx="6572">
                  <c:v>42645.416666540797</c:v>
                </c:pt>
                <c:pt idx="6573">
                  <c:v>42645.458333207462</c:v>
                </c:pt>
                <c:pt idx="6574">
                  <c:v>42645.499999874126</c:v>
                </c:pt>
                <c:pt idx="6575">
                  <c:v>42645.54166654079</c:v>
                </c:pt>
                <c:pt idx="6576">
                  <c:v>42645.583333207454</c:v>
                </c:pt>
                <c:pt idx="6577">
                  <c:v>42645.624999874119</c:v>
                </c:pt>
                <c:pt idx="6578">
                  <c:v>42645.666666540783</c:v>
                </c:pt>
                <c:pt idx="6579">
                  <c:v>42645.708333207447</c:v>
                </c:pt>
                <c:pt idx="6580">
                  <c:v>42645.749999874111</c:v>
                </c:pt>
                <c:pt idx="6581">
                  <c:v>42645.791666540776</c:v>
                </c:pt>
                <c:pt idx="6582">
                  <c:v>42645.83333320744</c:v>
                </c:pt>
                <c:pt idx="6583">
                  <c:v>42645.874999874104</c:v>
                </c:pt>
                <c:pt idx="6584">
                  <c:v>42645.916666540768</c:v>
                </c:pt>
                <c:pt idx="6585">
                  <c:v>42645.958333207433</c:v>
                </c:pt>
                <c:pt idx="6586">
                  <c:v>42645.999999874097</c:v>
                </c:pt>
                <c:pt idx="6587">
                  <c:v>42646.041666540761</c:v>
                </c:pt>
                <c:pt idx="6588">
                  <c:v>42646.083333207425</c:v>
                </c:pt>
                <c:pt idx="6589">
                  <c:v>42646.12499987409</c:v>
                </c:pt>
                <c:pt idx="6590">
                  <c:v>42646.166666540754</c:v>
                </c:pt>
                <c:pt idx="6591">
                  <c:v>42646.208333207418</c:v>
                </c:pt>
                <c:pt idx="6592">
                  <c:v>42646.249999874082</c:v>
                </c:pt>
                <c:pt idx="6593">
                  <c:v>42646.291666540747</c:v>
                </c:pt>
                <c:pt idx="6594">
                  <c:v>42646.333333207411</c:v>
                </c:pt>
                <c:pt idx="6595">
                  <c:v>42646.374999874075</c:v>
                </c:pt>
                <c:pt idx="6596">
                  <c:v>42646.416666540739</c:v>
                </c:pt>
                <c:pt idx="6597">
                  <c:v>42646.458333207403</c:v>
                </c:pt>
                <c:pt idx="6598">
                  <c:v>42646.499999874068</c:v>
                </c:pt>
                <c:pt idx="6599">
                  <c:v>42646.541666540732</c:v>
                </c:pt>
                <c:pt idx="6600">
                  <c:v>42646.583333207396</c:v>
                </c:pt>
                <c:pt idx="6601">
                  <c:v>42646.62499987406</c:v>
                </c:pt>
                <c:pt idx="6602">
                  <c:v>42646.666666540725</c:v>
                </c:pt>
                <c:pt idx="6603">
                  <c:v>42646.708333207389</c:v>
                </c:pt>
                <c:pt idx="6604">
                  <c:v>42646.749999874053</c:v>
                </c:pt>
                <c:pt idx="6605">
                  <c:v>42646.791666540717</c:v>
                </c:pt>
                <c:pt idx="6606">
                  <c:v>42646.833333207382</c:v>
                </c:pt>
                <c:pt idx="6607">
                  <c:v>42646.874999874046</c:v>
                </c:pt>
                <c:pt idx="6608">
                  <c:v>42646.91666654071</c:v>
                </c:pt>
                <c:pt idx="6609">
                  <c:v>42646.958333207374</c:v>
                </c:pt>
                <c:pt idx="6610">
                  <c:v>42646.999999874039</c:v>
                </c:pt>
                <c:pt idx="6611">
                  <c:v>42647.041666540703</c:v>
                </c:pt>
                <c:pt idx="6612">
                  <c:v>42647.083333207367</c:v>
                </c:pt>
                <c:pt idx="6613">
                  <c:v>42647.124999874031</c:v>
                </c:pt>
                <c:pt idx="6614">
                  <c:v>42647.166666540696</c:v>
                </c:pt>
                <c:pt idx="6615">
                  <c:v>42647.20833320736</c:v>
                </c:pt>
                <c:pt idx="6616">
                  <c:v>42647.249999874024</c:v>
                </c:pt>
                <c:pt idx="6617">
                  <c:v>42647.291666540688</c:v>
                </c:pt>
                <c:pt idx="6618">
                  <c:v>42647.333333207353</c:v>
                </c:pt>
                <c:pt idx="6619">
                  <c:v>42647.374999874017</c:v>
                </c:pt>
                <c:pt idx="6620">
                  <c:v>42647.416666540681</c:v>
                </c:pt>
                <c:pt idx="6621">
                  <c:v>42647.458333207345</c:v>
                </c:pt>
                <c:pt idx="6622">
                  <c:v>42647.49999987401</c:v>
                </c:pt>
                <c:pt idx="6623">
                  <c:v>42647.541666540674</c:v>
                </c:pt>
                <c:pt idx="6624">
                  <c:v>42647.583333207338</c:v>
                </c:pt>
                <c:pt idx="6625">
                  <c:v>42647.624999874002</c:v>
                </c:pt>
                <c:pt idx="6626">
                  <c:v>42647.666666540666</c:v>
                </c:pt>
                <c:pt idx="6627">
                  <c:v>42647.708333207331</c:v>
                </c:pt>
                <c:pt idx="6628">
                  <c:v>42647.749999873995</c:v>
                </c:pt>
                <c:pt idx="6629">
                  <c:v>42647.791666540659</c:v>
                </c:pt>
                <c:pt idx="6630">
                  <c:v>42647.833333207323</c:v>
                </c:pt>
                <c:pt idx="6631">
                  <c:v>42647.874999873988</c:v>
                </c:pt>
                <c:pt idx="6632">
                  <c:v>42647.916666540652</c:v>
                </c:pt>
                <c:pt idx="6633">
                  <c:v>42647.958333207316</c:v>
                </c:pt>
                <c:pt idx="6634">
                  <c:v>42647.99999987398</c:v>
                </c:pt>
                <c:pt idx="6635">
                  <c:v>42648.041666540645</c:v>
                </c:pt>
                <c:pt idx="6636">
                  <c:v>42648.083333207309</c:v>
                </c:pt>
                <c:pt idx="6637">
                  <c:v>42648.124999873973</c:v>
                </c:pt>
                <c:pt idx="6638">
                  <c:v>42648.166666540637</c:v>
                </c:pt>
                <c:pt idx="6639">
                  <c:v>42648.208333207302</c:v>
                </c:pt>
                <c:pt idx="6640">
                  <c:v>42648.249999873966</c:v>
                </c:pt>
                <c:pt idx="6641">
                  <c:v>42648.29166654063</c:v>
                </c:pt>
                <c:pt idx="6642">
                  <c:v>42648.333333207294</c:v>
                </c:pt>
                <c:pt idx="6643">
                  <c:v>42648.374999873959</c:v>
                </c:pt>
                <c:pt idx="6644">
                  <c:v>42648.416666540623</c:v>
                </c:pt>
                <c:pt idx="6645">
                  <c:v>42648.458333207287</c:v>
                </c:pt>
                <c:pt idx="6646">
                  <c:v>42648.499999873951</c:v>
                </c:pt>
                <c:pt idx="6647">
                  <c:v>42648.541666540616</c:v>
                </c:pt>
                <c:pt idx="6648">
                  <c:v>42648.58333320728</c:v>
                </c:pt>
                <c:pt idx="6649">
                  <c:v>42648.624999873944</c:v>
                </c:pt>
                <c:pt idx="6650">
                  <c:v>42648.666666540608</c:v>
                </c:pt>
                <c:pt idx="6651">
                  <c:v>42648.708333207273</c:v>
                </c:pt>
                <c:pt idx="6652">
                  <c:v>42648.749999873937</c:v>
                </c:pt>
                <c:pt idx="6653">
                  <c:v>42648.791666540601</c:v>
                </c:pt>
                <c:pt idx="6654">
                  <c:v>42648.833333207265</c:v>
                </c:pt>
                <c:pt idx="6655">
                  <c:v>42648.874999873929</c:v>
                </c:pt>
                <c:pt idx="6656">
                  <c:v>42648.916666540594</c:v>
                </c:pt>
                <c:pt idx="6657">
                  <c:v>42648.958333207258</c:v>
                </c:pt>
                <c:pt idx="6658">
                  <c:v>42648.999999873922</c:v>
                </c:pt>
                <c:pt idx="6659">
                  <c:v>42649.041666540586</c:v>
                </c:pt>
                <c:pt idx="6660">
                  <c:v>42649.083333207251</c:v>
                </c:pt>
                <c:pt idx="6661">
                  <c:v>42649.124999873915</c:v>
                </c:pt>
                <c:pt idx="6662">
                  <c:v>42649.166666540579</c:v>
                </c:pt>
                <c:pt idx="6663">
                  <c:v>42649.208333207243</c:v>
                </c:pt>
                <c:pt idx="6664">
                  <c:v>42649.249999873908</c:v>
                </c:pt>
                <c:pt idx="6665">
                  <c:v>42649.291666540572</c:v>
                </c:pt>
                <c:pt idx="6666">
                  <c:v>42649.333333207236</c:v>
                </c:pt>
                <c:pt idx="6667">
                  <c:v>42649.3749998739</c:v>
                </c:pt>
                <c:pt idx="6668">
                  <c:v>42649.416666540565</c:v>
                </c:pt>
                <c:pt idx="6669">
                  <c:v>42649.458333207229</c:v>
                </c:pt>
                <c:pt idx="6670">
                  <c:v>42649.499999873893</c:v>
                </c:pt>
                <c:pt idx="6671">
                  <c:v>42649.541666540557</c:v>
                </c:pt>
                <c:pt idx="6672">
                  <c:v>42649.583333207222</c:v>
                </c:pt>
                <c:pt idx="6673">
                  <c:v>42649.624999873886</c:v>
                </c:pt>
                <c:pt idx="6674">
                  <c:v>42649.66666654055</c:v>
                </c:pt>
                <c:pt idx="6675">
                  <c:v>42649.708333207214</c:v>
                </c:pt>
                <c:pt idx="6676">
                  <c:v>42649.749999873879</c:v>
                </c:pt>
                <c:pt idx="6677">
                  <c:v>42649.791666540543</c:v>
                </c:pt>
                <c:pt idx="6678">
                  <c:v>42649.833333207207</c:v>
                </c:pt>
                <c:pt idx="6679">
                  <c:v>42649.874999873871</c:v>
                </c:pt>
                <c:pt idx="6680">
                  <c:v>42649.916666540536</c:v>
                </c:pt>
                <c:pt idx="6681">
                  <c:v>42649.9583332072</c:v>
                </c:pt>
                <c:pt idx="6682">
                  <c:v>42649.999999873864</c:v>
                </c:pt>
                <c:pt idx="6683">
                  <c:v>42650.041666540528</c:v>
                </c:pt>
                <c:pt idx="6684">
                  <c:v>42650.083333207192</c:v>
                </c:pt>
                <c:pt idx="6685">
                  <c:v>42650.124999873857</c:v>
                </c:pt>
                <c:pt idx="6686">
                  <c:v>42650.166666540521</c:v>
                </c:pt>
                <c:pt idx="6687">
                  <c:v>42650.208333207185</c:v>
                </c:pt>
                <c:pt idx="6688">
                  <c:v>42650.249999873849</c:v>
                </c:pt>
                <c:pt idx="6689">
                  <c:v>42650.291666540514</c:v>
                </c:pt>
                <c:pt idx="6690">
                  <c:v>42650.333333207178</c:v>
                </c:pt>
                <c:pt idx="6691">
                  <c:v>42650.374999873842</c:v>
                </c:pt>
                <c:pt idx="6692">
                  <c:v>42650.416666540506</c:v>
                </c:pt>
                <c:pt idx="6693">
                  <c:v>42650.458333207171</c:v>
                </c:pt>
                <c:pt idx="6694">
                  <c:v>42650.499999873835</c:v>
                </c:pt>
                <c:pt idx="6695">
                  <c:v>42650.541666540499</c:v>
                </c:pt>
                <c:pt idx="6696">
                  <c:v>42650.583333207163</c:v>
                </c:pt>
                <c:pt idx="6697">
                  <c:v>42650.624999873828</c:v>
                </c:pt>
                <c:pt idx="6698">
                  <c:v>42650.666666540492</c:v>
                </c:pt>
                <c:pt idx="6699">
                  <c:v>42650.708333207156</c:v>
                </c:pt>
                <c:pt idx="6700">
                  <c:v>42650.74999987382</c:v>
                </c:pt>
                <c:pt idx="6701">
                  <c:v>42650.791666540485</c:v>
                </c:pt>
                <c:pt idx="6702">
                  <c:v>42650.833333207149</c:v>
                </c:pt>
                <c:pt idx="6703">
                  <c:v>42650.874999873813</c:v>
                </c:pt>
                <c:pt idx="6704">
                  <c:v>42650.916666540477</c:v>
                </c:pt>
                <c:pt idx="6705">
                  <c:v>42650.958333207142</c:v>
                </c:pt>
                <c:pt idx="6706">
                  <c:v>42650.999999873806</c:v>
                </c:pt>
                <c:pt idx="6707">
                  <c:v>42651.04166654047</c:v>
                </c:pt>
                <c:pt idx="6708">
                  <c:v>42651.083333207134</c:v>
                </c:pt>
                <c:pt idx="6709">
                  <c:v>42651.124999873799</c:v>
                </c:pt>
                <c:pt idx="6710">
                  <c:v>42651.166666540463</c:v>
                </c:pt>
                <c:pt idx="6711">
                  <c:v>42651.208333207127</c:v>
                </c:pt>
                <c:pt idx="6712">
                  <c:v>42651.249999873791</c:v>
                </c:pt>
                <c:pt idx="6713">
                  <c:v>42651.291666540455</c:v>
                </c:pt>
                <c:pt idx="6714">
                  <c:v>42651.33333320712</c:v>
                </c:pt>
                <c:pt idx="6715">
                  <c:v>42651.374999873784</c:v>
                </c:pt>
                <c:pt idx="6716">
                  <c:v>42651.416666540448</c:v>
                </c:pt>
                <c:pt idx="6717">
                  <c:v>42651.458333207112</c:v>
                </c:pt>
                <c:pt idx="6718">
                  <c:v>42651.499999873777</c:v>
                </c:pt>
                <c:pt idx="6719">
                  <c:v>42651.541666540441</c:v>
                </c:pt>
                <c:pt idx="6720">
                  <c:v>42651.583333207105</c:v>
                </c:pt>
                <c:pt idx="6721">
                  <c:v>42651.624999873769</c:v>
                </c:pt>
                <c:pt idx="6722">
                  <c:v>42651.666666540434</c:v>
                </c:pt>
                <c:pt idx="6723">
                  <c:v>42651.708333207098</c:v>
                </c:pt>
                <c:pt idx="6724">
                  <c:v>42651.749999873762</c:v>
                </c:pt>
                <c:pt idx="6725">
                  <c:v>42651.791666540426</c:v>
                </c:pt>
                <c:pt idx="6726">
                  <c:v>42651.833333207091</c:v>
                </c:pt>
                <c:pt idx="6727">
                  <c:v>42651.874999873755</c:v>
                </c:pt>
                <c:pt idx="6728">
                  <c:v>42651.916666540419</c:v>
                </c:pt>
                <c:pt idx="6729">
                  <c:v>42651.958333207083</c:v>
                </c:pt>
                <c:pt idx="6730">
                  <c:v>42651.999999873748</c:v>
                </c:pt>
                <c:pt idx="6731">
                  <c:v>42652.041666540412</c:v>
                </c:pt>
                <c:pt idx="6732">
                  <c:v>42652.083333207076</c:v>
                </c:pt>
                <c:pt idx="6733">
                  <c:v>42652.12499987374</c:v>
                </c:pt>
                <c:pt idx="6734">
                  <c:v>42652.166666540405</c:v>
                </c:pt>
                <c:pt idx="6735">
                  <c:v>42652.208333207069</c:v>
                </c:pt>
                <c:pt idx="6736">
                  <c:v>42652.249999873733</c:v>
                </c:pt>
                <c:pt idx="6737">
                  <c:v>42652.291666540397</c:v>
                </c:pt>
                <c:pt idx="6738">
                  <c:v>42652.333333207062</c:v>
                </c:pt>
                <c:pt idx="6739">
                  <c:v>42652.374999873726</c:v>
                </c:pt>
                <c:pt idx="6740">
                  <c:v>42652.41666654039</c:v>
                </c:pt>
                <c:pt idx="6741">
                  <c:v>42652.458333207054</c:v>
                </c:pt>
                <c:pt idx="6742">
                  <c:v>42652.499999873718</c:v>
                </c:pt>
                <c:pt idx="6743">
                  <c:v>42652.541666540383</c:v>
                </c:pt>
                <c:pt idx="6744">
                  <c:v>42652.583333207047</c:v>
                </c:pt>
                <c:pt idx="6745">
                  <c:v>42652.624999873711</c:v>
                </c:pt>
                <c:pt idx="6746">
                  <c:v>42652.666666540375</c:v>
                </c:pt>
                <c:pt idx="6747">
                  <c:v>42652.70833320704</c:v>
                </c:pt>
                <c:pt idx="6748">
                  <c:v>42652.749999873704</c:v>
                </c:pt>
                <c:pt idx="6749">
                  <c:v>42652.791666540368</c:v>
                </c:pt>
                <c:pt idx="6750">
                  <c:v>42652.833333207032</c:v>
                </c:pt>
                <c:pt idx="6751">
                  <c:v>42652.874999873697</c:v>
                </c:pt>
                <c:pt idx="6752">
                  <c:v>42652.916666540361</c:v>
                </c:pt>
                <c:pt idx="6753">
                  <c:v>42652.958333207025</c:v>
                </c:pt>
                <c:pt idx="6754">
                  <c:v>42652.999999873689</c:v>
                </c:pt>
                <c:pt idx="6755">
                  <c:v>42653.041666540354</c:v>
                </c:pt>
                <c:pt idx="6756">
                  <c:v>42653.083333207018</c:v>
                </c:pt>
                <c:pt idx="6757">
                  <c:v>42653.124999873682</c:v>
                </c:pt>
                <c:pt idx="6758">
                  <c:v>42653.166666540346</c:v>
                </c:pt>
                <c:pt idx="6759">
                  <c:v>42653.208333207011</c:v>
                </c:pt>
                <c:pt idx="6760">
                  <c:v>42653.249999873675</c:v>
                </c:pt>
                <c:pt idx="6761">
                  <c:v>42653.291666540339</c:v>
                </c:pt>
                <c:pt idx="6762">
                  <c:v>42653.333333207003</c:v>
                </c:pt>
                <c:pt idx="6763">
                  <c:v>42653.374999873668</c:v>
                </c:pt>
                <c:pt idx="6764">
                  <c:v>42653.416666540332</c:v>
                </c:pt>
                <c:pt idx="6765">
                  <c:v>42653.458333206996</c:v>
                </c:pt>
                <c:pt idx="6766">
                  <c:v>42653.49999987366</c:v>
                </c:pt>
                <c:pt idx="6767">
                  <c:v>42653.541666540325</c:v>
                </c:pt>
                <c:pt idx="6768">
                  <c:v>42653.583333206989</c:v>
                </c:pt>
                <c:pt idx="6769">
                  <c:v>42653.624999873653</c:v>
                </c:pt>
                <c:pt idx="6770">
                  <c:v>42653.666666540317</c:v>
                </c:pt>
                <c:pt idx="6771">
                  <c:v>42653.708333206981</c:v>
                </c:pt>
                <c:pt idx="6772">
                  <c:v>42653.749999873646</c:v>
                </c:pt>
                <c:pt idx="6773">
                  <c:v>42653.79166654031</c:v>
                </c:pt>
                <c:pt idx="6774">
                  <c:v>42653.833333206974</c:v>
                </c:pt>
                <c:pt idx="6775">
                  <c:v>42653.874999873638</c:v>
                </c:pt>
                <c:pt idx="6776">
                  <c:v>42653.916666540303</c:v>
                </c:pt>
                <c:pt idx="6777">
                  <c:v>42653.958333206967</c:v>
                </c:pt>
                <c:pt idx="6778">
                  <c:v>42653.999999873631</c:v>
                </c:pt>
                <c:pt idx="6779">
                  <c:v>42654.041666540295</c:v>
                </c:pt>
                <c:pt idx="6780">
                  <c:v>42654.08333320696</c:v>
                </c:pt>
                <c:pt idx="6781">
                  <c:v>42654.124999873624</c:v>
                </c:pt>
                <c:pt idx="6782">
                  <c:v>42654.166666540288</c:v>
                </c:pt>
                <c:pt idx="6783">
                  <c:v>42654.208333206952</c:v>
                </c:pt>
                <c:pt idx="6784">
                  <c:v>42654.249999873617</c:v>
                </c:pt>
                <c:pt idx="6785">
                  <c:v>42654.291666540281</c:v>
                </c:pt>
                <c:pt idx="6786">
                  <c:v>42654.333333206945</c:v>
                </c:pt>
                <c:pt idx="6787">
                  <c:v>42654.374999873609</c:v>
                </c:pt>
                <c:pt idx="6788">
                  <c:v>42654.416666540274</c:v>
                </c:pt>
                <c:pt idx="6789">
                  <c:v>42654.458333206938</c:v>
                </c:pt>
                <c:pt idx="6790">
                  <c:v>42654.499999873602</c:v>
                </c:pt>
                <c:pt idx="6791">
                  <c:v>42654.541666540266</c:v>
                </c:pt>
                <c:pt idx="6792">
                  <c:v>42654.583333206931</c:v>
                </c:pt>
                <c:pt idx="6793">
                  <c:v>42654.624999873595</c:v>
                </c:pt>
                <c:pt idx="6794">
                  <c:v>42654.666666540259</c:v>
                </c:pt>
                <c:pt idx="6795">
                  <c:v>42654.708333206923</c:v>
                </c:pt>
                <c:pt idx="6796">
                  <c:v>42654.749999873588</c:v>
                </c:pt>
                <c:pt idx="6797">
                  <c:v>42654.791666540252</c:v>
                </c:pt>
                <c:pt idx="6798">
                  <c:v>42654.833333206916</c:v>
                </c:pt>
                <c:pt idx="6799">
                  <c:v>42654.87499987358</c:v>
                </c:pt>
                <c:pt idx="6800">
                  <c:v>42654.916666540244</c:v>
                </c:pt>
                <c:pt idx="6801">
                  <c:v>42654.958333206909</c:v>
                </c:pt>
                <c:pt idx="6802">
                  <c:v>42654.999999873573</c:v>
                </c:pt>
                <c:pt idx="6803">
                  <c:v>42655.041666540237</c:v>
                </c:pt>
                <c:pt idx="6804">
                  <c:v>42655.083333206901</c:v>
                </c:pt>
                <c:pt idx="6805">
                  <c:v>42655.124999873566</c:v>
                </c:pt>
                <c:pt idx="6806">
                  <c:v>42655.16666654023</c:v>
                </c:pt>
                <c:pt idx="6807">
                  <c:v>42655.208333206894</c:v>
                </c:pt>
                <c:pt idx="6808">
                  <c:v>42655.249999873558</c:v>
                </c:pt>
                <c:pt idx="6809">
                  <c:v>42655.291666540223</c:v>
                </c:pt>
                <c:pt idx="6810">
                  <c:v>42655.333333206887</c:v>
                </c:pt>
                <c:pt idx="6811">
                  <c:v>42655.374999873551</c:v>
                </c:pt>
                <c:pt idx="6812">
                  <c:v>42655.416666540215</c:v>
                </c:pt>
                <c:pt idx="6813">
                  <c:v>42655.45833320688</c:v>
                </c:pt>
                <c:pt idx="6814">
                  <c:v>42655.499999873544</c:v>
                </c:pt>
                <c:pt idx="6815">
                  <c:v>42655.541666540208</c:v>
                </c:pt>
                <c:pt idx="6816">
                  <c:v>42655.583333206872</c:v>
                </c:pt>
                <c:pt idx="6817">
                  <c:v>42655.624999873537</c:v>
                </c:pt>
                <c:pt idx="6818">
                  <c:v>42655.666666540201</c:v>
                </c:pt>
                <c:pt idx="6819">
                  <c:v>42655.708333206865</c:v>
                </c:pt>
                <c:pt idx="6820">
                  <c:v>42655.749999873529</c:v>
                </c:pt>
                <c:pt idx="6821">
                  <c:v>42655.791666540194</c:v>
                </c:pt>
                <c:pt idx="6822">
                  <c:v>42655.833333206858</c:v>
                </c:pt>
                <c:pt idx="6823">
                  <c:v>42655.874999873522</c:v>
                </c:pt>
                <c:pt idx="6824">
                  <c:v>42655.916666540186</c:v>
                </c:pt>
                <c:pt idx="6825">
                  <c:v>42655.958333206851</c:v>
                </c:pt>
                <c:pt idx="6826">
                  <c:v>42655.999999873515</c:v>
                </c:pt>
                <c:pt idx="6827">
                  <c:v>42656.041666540179</c:v>
                </c:pt>
                <c:pt idx="6828">
                  <c:v>42656.083333206843</c:v>
                </c:pt>
                <c:pt idx="6829">
                  <c:v>42656.124999873507</c:v>
                </c:pt>
                <c:pt idx="6830">
                  <c:v>42656.166666540172</c:v>
                </c:pt>
                <c:pt idx="6831">
                  <c:v>42656.208333206836</c:v>
                </c:pt>
                <c:pt idx="6832">
                  <c:v>42656.2499998735</c:v>
                </c:pt>
                <c:pt idx="6833">
                  <c:v>42656.291666540164</c:v>
                </c:pt>
                <c:pt idx="6834">
                  <c:v>42656.333333206829</c:v>
                </c:pt>
                <c:pt idx="6835">
                  <c:v>42656.374999873493</c:v>
                </c:pt>
                <c:pt idx="6836">
                  <c:v>42656.416666540157</c:v>
                </c:pt>
                <c:pt idx="6837">
                  <c:v>42656.458333206821</c:v>
                </c:pt>
                <c:pt idx="6838">
                  <c:v>42656.499999873486</c:v>
                </c:pt>
                <c:pt idx="6839">
                  <c:v>42656.54166654015</c:v>
                </c:pt>
                <c:pt idx="6840">
                  <c:v>42656.583333206814</c:v>
                </c:pt>
                <c:pt idx="6841">
                  <c:v>42656.624999873478</c:v>
                </c:pt>
                <c:pt idx="6842">
                  <c:v>42656.666666540143</c:v>
                </c:pt>
                <c:pt idx="6843">
                  <c:v>42656.708333206807</c:v>
                </c:pt>
                <c:pt idx="6844">
                  <c:v>42656.749999873471</c:v>
                </c:pt>
                <c:pt idx="6845">
                  <c:v>42656.791666540135</c:v>
                </c:pt>
                <c:pt idx="6846">
                  <c:v>42656.8333332068</c:v>
                </c:pt>
                <c:pt idx="6847">
                  <c:v>42656.874999873464</c:v>
                </c:pt>
                <c:pt idx="6848">
                  <c:v>42656.916666540128</c:v>
                </c:pt>
                <c:pt idx="6849">
                  <c:v>42656.958333206792</c:v>
                </c:pt>
                <c:pt idx="6850">
                  <c:v>42656.999999873457</c:v>
                </c:pt>
                <c:pt idx="6851">
                  <c:v>42657.041666540121</c:v>
                </c:pt>
                <c:pt idx="6852">
                  <c:v>42657.083333206785</c:v>
                </c:pt>
                <c:pt idx="6853">
                  <c:v>42657.124999873449</c:v>
                </c:pt>
                <c:pt idx="6854">
                  <c:v>42657.166666540114</c:v>
                </c:pt>
                <c:pt idx="6855">
                  <c:v>42657.208333206778</c:v>
                </c:pt>
                <c:pt idx="6856">
                  <c:v>42657.249999873442</c:v>
                </c:pt>
                <c:pt idx="6857">
                  <c:v>42657.291666540106</c:v>
                </c:pt>
                <c:pt idx="6858">
                  <c:v>42657.33333320677</c:v>
                </c:pt>
                <c:pt idx="6859">
                  <c:v>42657.374999873435</c:v>
                </c:pt>
                <c:pt idx="6860">
                  <c:v>42657.416666540099</c:v>
                </c:pt>
                <c:pt idx="6861">
                  <c:v>42657.458333206763</c:v>
                </c:pt>
                <c:pt idx="6862">
                  <c:v>42657.499999873427</c:v>
                </c:pt>
                <c:pt idx="6863">
                  <c:v>42657.541666540092</c:v>
                </c:pt>
                <c:pt idx="6864">
                  <c:v>42657.583333206756</c:v>
                </c:pt>
                <c:pt idx="6865">
                  <c:v>42657.62499987342</c:v>
                </c:pt>
                <c:pt idx="6866">
                  <c:v>42657.666666540084</c:v>
                </c:pt>
                <c:pt idx="6867">
                  <c:v>42657.708333206749</c:v>
                </c:pt>
                <c:pt idx="6868">
                  <c:v>42657.749999873413</c:v>
                </c:pt>
                <c:pt idx="6869">
                  <c:v>42657.791666540077</c:v>
                </c:pt>
                <c:pt idx="6870">
                  <c:v>42657.833333206741</c:v>
                </c:pt>
                <c:pt idx="6871">
                  <c:v>42657.874999873406</c:v>
                </c:pt>
                <c:pt idx="6872">
                  <c:v>42657.91666654007</c:v>
                </c:pt>
                <c:pt idx="6873">
                  <c:v>42657.958333206734</c:v>
                </c:pt>
                <c:pt idx="6874">
                  <c:v>42657.999999873398</c:v>
                </c:pt>
                <c:pt idx="6875">
                  <c:v>42658.041666540063</c:v>
                </c:pt>
                <c:pt idx="6876">
                  <c:v>42658.083333206727</c:v>
                </c:pt>
                <c:pt idx="6877">
                  <c:v>42658.124999873391</c:v>
                </c:pt>
                <c:pt idx="6878">
                  <c:v>42658.166666540055</c:v>
                </c:pt>
                <c:pt idx="6879">
                  <c:v>42658.20833320672</c:v>
                </c:pt>
                <c:pt idx="6880">
                  <c:v>42658.249999873384</c:v>
                </c:pt>
                <c:pt idx="6881">
                  <c:v>42658.291666540048</c:v>
                </c:pt>
                <c:pt idx="6882">
                  <c:v>42658.333333206712</c:v>
                </c:pt>
                <c:pt idx="6883">
                  <c:v>42658.374999873377</c:v>
                </c:pt>
                <c:pt idx="6884">
                  <c:v>42658.416666540041</c:v>
                </c:pt>
                <c:pt idx="6885">
                  <c:v>42658.458333206705</c:v>
                </c:pt>
                <c:pt idx="6886">
                  <c:v>42658.499999873369</c:v>
                </c:pt>
                <c:pt idx="6887">
                  <c:v>42658.541666540033</c:v>
                </c:pt>
                <c:pt idx="6888">
                  <c:v>42658.583333206698</c:v>
                </c:pt>
                <c:pt idx="6889">
                  <c:v>42658.624999873362</c:v>
                </c:pt>
                <c:pt idx="6890">
                  <c:v>42658.666666540026</c:v>
                </c:pt>
                <c:pt idx="6891">
                  <c:v>42658.70833320669</c:v>
                </c:pt>
                <c:pt idx="6892">
                  <c:v>42658.749999873355</c:v>
                </c:pt>
                <c:pt idx="6893">
                  <c:v>42658.791666540019</c:v>
                </c:pt>
                <c:pt idx="6894">
                  <c:v>42658.833333206683</c:v>
                </c:pt>
                <c:pt idx="6895">
                  <c:v>42658.874999873347</c:v>
                </c:pt>
                <c:pt idx="6896">
                  <c:v>42658.916666540012</c:v>
                </c:pt>
                <c:pt idx="6897">
                  <c:v>42658.958333206676</c:v>
                </c:pt>
                <c:pt idx="6898">
                  <c:v>42658.99999987334</c:v>
                </c:pt>
                <c:pt idx="6899">
                  <c:v>42659.041666540004</c:v>
                </c:pt>
                <c:pt idx="6900">
                  <c:v>42659.083333206669</c:v>
                </c:pt>
                <c:pt idx="6901">
                  <c:v>42659.124999873333</c:v>
                </c:pt>
                <c:pt idx="6902">
                  <c:v>42659.166666539997</c:v>
                </c:pt>
                <c:pt idx="6903">
                  <c:v>42659.208333206661</c:v>
                </c:pt>
                <c:pt idx="6904">
                  <c:v>42659.249999873326</c:v>
                </c:pt>
                <c:pt idx="6905">
                  <c:v>42659.29166653999</c:v>
                </c:pt>
                <c:pt idx="6906">
                  <c:v>42659.333333206654</c:v>
                </c:pt>
                <c:pt idx="6907">
                  <c:v>42659.374999873318</c:v>
                </c:pt>
                <c:pt idx="6908">
                  <c:v>42659.416666539983</c:v>
                </c:pt>
                <c:pt idx="6909">
                  <c:v>42659.458333206647</c:v>
                </c:pt>
                <c:pt idx="6910">
                  <c:v>42659.499999873311</c:v>
                </c:pt>
                <c:pt idx="6911">
                  <c:v>42659.541666539975</c:v>
                </c:pt>
                <c:pt idx="6912">
                  <c:v>42659.58333320664</c:v>
                </c:pt>
                <c:pt idx="6913">
                  <c:v>42659.624999873304</c:v>
                </c:pt>
                <c:pt idx="6914">
                  <c:v>42659.666666539968</c:v>
                </c:pt>
                <c:pt idx="6915">
                  <c:v>42659.708333206632</c:v>
                </c:pt>
                <c:pt idx="6916">
                  <c:v>42659.749999873296</c:v>
                </c:pt>
                <c:pt idx="6917">
                  <c:v>42659.791666539961</c:v>
                </c:pt>
                <c:pt idx="6918">
                  <c:v>42659.833333206625</c:v>
                </c:pt>
                <c:pt idx="6919">
                  <c:v>42659.874999873289</c:v>
                </c:pt>
                <c:pt idx="6920">
                  <c:v>42659.916666539953</c:v>
                </c:pt>
                <c:pt idx="6921">
                  <c:v>42659.958333206618</c:v>
                </c:pt>
                <c:pt idx="6922">
                  <c:v>42659.999999873282</c:v>
                </c:pt>
                <c:pt idx="6923">
                  <c:v>42660.041666539946</c:v>
                </c:pt>
                <c:pt idx="6924">
                  <c:v>42660.08333320661</c:v>
                </c:pt>
                <c:pt idx="6925">
                  <c:v>42660.124999873275</c:v>
                </c:pt>
                <c:pt idx="6926">
                  <c:v>42660.166666539939</c:v>
                </c:pt>
                <c:pt idx="6927">
                  <c:v>42660.208333206603</c:v>
                </c:pt>
                <c:pt idx="6928">
                  <c:v>42660.249999873267</c:v>
                </c:pt>
                <c:pt idx="6929">
                  <c:v>42660.291666539932</c:v>
                </c:pt>
                <c:pt idx="6930">
                  <c:v>42660.333333206596</c:v>
                </c:pt>
                <c:pt idx="6931">
                  <c:v>42660.37499987326</c:v>
                </c:pt>
                <c:pt idx="6932">
                  <c:v>42660.416666539924</c:v>
                </c:pt>
                <c:pt idx="6933">
                  <c:v>42660.458333206589</c:v>
                </c:pt>
                <c:pt idx="6934">
                  <c:v>42660.499999873253</c:v>
                </c:pt>
                <c:pt idx="6935">
                  <c:v>42660.541666539917</c:v>
                </c:pt>
                <c:pt idx="6936">
                  <c:v>42660.583333206581</c:v>
                </c:pt>
                <c:pt idx="6937">
                  <c:v>42660.624999873246</c:v>
                </c:pt>
                <c:pt idx="6938">
                  <c:v>42660.66666653991</c:v>
                </c:pt>
                <c:pt idx="6939">
                  <c:v>42660.708333206574</c:v>
                </c:pt>
                <c:pt idx="6940">
                  <c:v>42660.749999873238</c:v>
                </c:pt>
                <c:pt idx="6941">
                  <c:v>42660.791666539903</c:v>
                </c:pt>
                <c:pt idx="6942">
                  <c:v>42660.833333206567</c:v>
                </c:pt>
                <c:pt idx="6943">
                  <c:v>42660.874999873231</c:v>
                </c:pt>
                <c:pt idx="6944">
                  <c:v>42660.916666539895</c:v>
                </c:pt>
                <c:pt idx="6945">
                  <c:v>42660.958333206559</c:v>
                </c:pt>
                <c:pt idx="6946">
                  <c:v>42660.999999873224</c:v>
                </c:pt>
                <c:pt idx="6947">
                  <c:v>42661.041666539888</c:v>
                </c:pt>
                <c:pt idx="6948">
                  <c:v>42661.083333206552</c:v>
                </c:pt>
                <c:pt idx="6949">
                  <c:v>42661.124999873216</c:v>
                </c:pt>
                <c:pt idx="6950">
                  <c:v>42661.166666539881</c:v>
                </c:pt>
                <c:pt idx="6951">
                  <c:v>42661.208333206545</c:v>
                </c:pt>
                <c:pt idx="6952">
                  <c:v>42661.249999873209</c:v>
                </c:pt>
                <c:pt idx="6953">
                  <c:v>42661.291666539873</c:v>
                </c:pt>
                <c:pt idx="6954">
                  <c:v>42661.333333206538</c:v>
                </c:pt>
                <c:pt idx="6955">
                  <c:v>42661.374999873202</c:v>
                </c:pt>
                <c:pt idx="6956">
                  <c:v>42661.416666539866</c:v>
                </c:pt>
                <c:pt idx="6957">
                  <c:v>42661.45833320653</c:v>
                </c:pt>
                <c:pt idx="6958">
                  <c:v>42661.499999873195</c:v>
                </c:pt>
                <c:pt idx="6959">
                  <c:v>42661.541666539859</c:v>
                </c:pt>
                <c:pt idx="6960">
                  <c:v>42661.583333206523</c:v>
                </c:pt>
                <c:pt idx="6961">
                  <c:v>42661.624999873187</c:v>
                </c:pt>
                <c:pt idx="6962">
                  <c:v>42661.666666539852</c:v>
                </c:pt>
                <c:pt idx="6963">
                  <c:v>42661.708333206516</c:v>
                </c:pt>
                <c:pt idx="6964">
                  <c:v>42661.74999987318</c:v>
                </c:pt>
                <c:pt idx="6965">
                  <c:v>42661.791666539844</c:v>
                </c:pt>
                <c:pt idx="6966">
                  <c:v>42661.833333206509</c:v>
                </c:pt>
                <c:pt idx="6967">
                  <c:v>42661.874999873173</c:v>
                </c:pt>
                <c:pt idx="6968">
                  <c:v>42661.916666539837</c:v>
                </c:pt>
                <c:pt idx="6969">
                  <c:v>42661.958333206501</c:v>
                </c:pt>
                <c:pt idx="6970">
                  <c:v>42661.999999873166</c:v>
                </c:pt>
                <c:pt idx="6971">
                  <c:v>42662.04166653983</c:v>
                </c:pt>
                <c:pt idx="6972">
                  <c:v>42662.083333206494</c:v>
                </c:pt>
                <c:pt idx="6973">
                  <c:v>42662.124999873158</c:v>
                </c:pt>
                <c:pt idx="6974">
                  <c:v>42662.166666539822</c:v>
                </c:pt>
                <c:pt idx="6975">
                  <c:v>42662.208333206487</c:v>
                </c:pt>
                <c:pt idx="6976">
                  <c:v>42662.249999873151</c:v>
                </c:pt>
                <c:pt idx="6977">
                  <c:v>42662.291666539815</c:v>
                </c:pt>
                <c:pt idx="6978">
                  <c:v>42662.333333206479</c:v>
                </c:pt>
                <c:pt idx="6979">
                  <c:v>42662.374999873144</c:v>
                </c:pt>
                <c:pt idx="6980">
                  <c:v>42662.416666539808</c:v>
                </c:pt>
                <c:pt idx="6981">
                  <c:v>42662.458333206472</c:v>
                </c:pt>
                <c:pt idx="6982">
                  <c:v>42662.499999873136</c:v>
                </c:pt>
                <c:pt idx="6983">
                  <c:v>42662.541666539801</c:v>
                </c:pt>
                <c:pt idx="6984">
                  <c:v>42662.583333206465</c:v>
                </c:pt>
                <c:pt idx="6985">
                  <c:v>42662.624999873129</c:v>
                </c:pt>
                <c:pt idx="6986">
                  <c:v>42662.666666539793</c:v>
                </c:pt>
                <c:pt idx="6987">
                  <c:v>42662.708333206458</c:v>
                </c:pt>
                <c:pt idx="6988">
                  <c:v>42662.749999873122</c:v>
                </c:pt>
                <c:pt idx="6989">
                  <c:v>42662.791666539786</c:v>
                </c:pt>
                <c:pt idx="6990">
                  <c:v>42662.83333320645</c:v>
                </c:pt>
                <c:pt idx="6991">
                  <c:v>42662.874999873115</c:v>
                </c:pt>
                <c:pt idx="6992">
                  <c:v>42662.916666539779</c:v>
                </c:pt>
                <c:pt idx="6993">
                  <c:v>42662.958333206443</c:v>
                </c:pt>
                <c:pt idx="6994">
                  <c:v>42662.999999873107</c:v>
                </c:pt>
                <c:pt idx="6995">
                  <c:v>42663.041666539772</c:v>
                </c:pt>
                <c:pt idx="6996">
                  <c:v>42663.083333206436</c:v>
                </c:pt>
                <c:pt idx="6997">
                  <c:v>42663.1249998731</c:v>
                </c:pt>
                <c:pt idx="6998">
                  <c:v>42663.166666539764</c:v>
                </c:pt>
                <c:pt idx="6999">
                  <c:v>42663.208333206429</c:v>
                </c:pt>
                <c:pt idx="7000">
                  <c:v>42663.249999873093</c:v>
                </c:pt>
                <c:pt idx="7001">
                  <c:v>42663.291666539757</c:v>
                </c:pt>
                <c:pt idx="7002">
                  <c:v>42663.333333206421</c:v>
                </c:pt>
                <c:pt idx="7003">
                  <c:v>42663.374999873085</c:v>
                </c:pt>
                <c:pt idx="7004">
                  <c:v>42663.41666653975</c:v>
                </c:pt>
                <c:pt idx="7005">
                  <c:v>42663.458333206414</c:v>
                </c:pt>
                <c:pt idx="7006">
                  <c:v>42663.499999873078</c:v>
                </c:pt>
                <c:pt idx="7007">
                  <c:v>42663.541666539742</c:v>
                </c:pt>
                <c:pt idx="7008">
                  <c:v>42663.583333206407</c:v>
                </c:pt>
                <c:pt idx="7009">
                  <c:v>42663.624999873071</c:v>
                </c:pt>
                <c:pt idx="7010">
                  <c:v>42663.666666539735</c:v>
                </c:pt>
                <c:pt idx="7011">
                  <c:v>42663.708333206399</c:v>
                </c:pt>
                <c:pt idx="7012">
                  <c:v>42663.749999873064</c:v>
                </c:pt>
                <c:pt idx="7013">
                  <c:v>42663.791666539728</c:v>
                </c:pt>
                <c:pt idx="7014">
                  <c:v>42663.833333206392</c:v>
                </c:pt>
                <c:pt idx="7015">
                  <c:v>42663.874999873056</c:v>
                </c:pt>
                <c:pt idx="7016">
                  <c:v>42663.916666539721</c:v>
                </c:pt>
                <c:pt idx="7017">
                  <c:v>42663.958333206385</c:v>
                </c:pt>
                <c:pt idx="7018">
                  <c:v>42663.999999873049</c:v>
                </c:pt>
                <c:pt idx="7019">
                  <c:v>42664.041666539713</c:v>
                </c:pt>
                <c:pt idx="7020">
                  <c:v>42664.083333206378</c:v>
                </c:pt>
                <c:pt idx="7021">
                  <c:v>42664.124999873042</c:v>
                </c:pt>
                <c:pt idx="7022">
                  <c:v>42664.166666539706</c:v>
                </c:pt>
                <c:pt idx="7023">
                  <c:v>42664.20833320637</c:v>
                </c:pt>
                <c:pt idx="7024">
                  <c:v>42664.249999873035</c:v>
                </c:pt>
                <c:pt idx="7025">
                  <c:v>42664.291666539699</c:v>
                </c:pt>
                <c:pt idx="7026">
                  <c:v>42664.333333206363</c:v>
                </c:pt>
                <c:pt idx="7027">
                  <c:v>42664.374999873027</c:v>
                </c:pt>
                <c:pt idx="7028">
                  <c:v>42664.416666539692</c:v>
                </c:pt>
                <c:pt idx="7029">
                  <c:v>42664.458333206356</c:v>
                </c:pt>
                <c:pt idx="7030">
                  <c:v>42664.49999987302</c:v>
                </c:pt>
                <c:pt idx="7031">
                  <c:v>42664.541666539684</c:v>
                </c:pt>
                <c:pt idx="7032">
                  <c:v>42664.583333206348</c:v>
                </c:pt>
                <c:pt idx="7033">
                  <c:v>42664.624999873013</c:v>
                </c:pt>
                <c:pt idx="7034">
                  <c:v>42664.666666539677</c:v>
                </c:pt>
                <c:pt idx="7035">
                  <c:v>42664.708333206341</c:v>
                </c:pt>
                <c:pt idx="7036">
                  <c:v>42664.749999873005</c:v>
                </c:pt>
                <c:pt idx="7037">
                  <c:v>42664.79166653967</c:v>
                </c:pt>
                <c:pt idx="7038">
                  <c:v>42664.833333206334</c:v>
                </c:pt>
                <c:pt idx="7039">
                  <c:v>42664.874999872998</c:v>
                </c:pt>
                <c:pt idx="7040">
                  <c:v>42664.916666539662</c:v>
                </c:pt>
                <c:pt idx="7041">
                  <c:v>42664.958333206327</c:v>
                </c:pt>
                <c:pt idx="7042">
                  <c:v>42664.999999872991</c:v>
                </c:pt>
                <c:pt idx="7043">
                  <c:v>42665.041666539655</c:v>
                </c:pt>
                <c:pt idx="7044">
                  <c:v>42665.083333206319</c:v>
                </c:pt>
                <c:pt idx="7045">
                  <c:v>42665.124999872984</c:v>
                </c:pt>
                <c:pt idx="7046">
                  <c:v>42665.166666539648</c:v>
                </c:pt>
                <c:pt idx="7047">
                  <c:v>42665.208333206312</c:v>
                </c:pt>
                <c:pt idx="7048">
                  <c:v>42665.249999872976</c:v>
                </c:pt>
                <c:pt idx="7049">
                  <c:v>42665.291666539641</c:v>
                </c:pt>
                <c:pt idx="7050">
                  <c:v>42665.333333206305</c:v>
                </c:pt>
                <c:pt idx="7051">
                  <c:v>42665.374999872969</c:v>
                </c:pt>
                <c:pt idx="7052">
                  <c:v>42665.416666539633</c:v>
                </c:pt>
                <c:pt idx="7053">
                  <c:v>42665.458333206298</c:v>
                </c:pt>
                <c:pt idx="7054">
                  <c:v>42665.499999872962</c:v>
                </c:pt>
                <c:pt idx="7055">
                  <c:v>42665.541666539626</c:v>
                </c:pt>
                <c:pt idx="7056">
                  <c:v>42665.58333320629</c:v>
                </c:pt>
                <c:pt idx="7057">
                  <c:v>42665.624999872955</c:v>
                </c:pt>
                <c:pt idx="7058">
                  <c:v>42665.666666539619</c:v>
                </c:pt>
                <c:pt idx="7059">
                  <c:v>42665.708333206283</c:v>
                </c:pt>
                <c:pt idx="7060">
                  <c:v>42665.749999872947</c:v>
                </c:pt>
                <c:pt idx="7061">
                  <c:v>42665.791666539611</c:v>
                </c:pt>
                <c:pt idx="7062">
                  <c:v>42665.833333206276</c:v>
                </c:pt>
                <c:pt idx="7063">
                  <c:v>42665.87499987294</c:v>
                </c:pt>
                <c:pt idx="7064">
                  <c:v>42665.916666539604</c:v>
                </c:pt>
                <c:pt idx="7065">
                  <c:v>42665.958333206268</c:v>
                </c:pt>
                <c:pt idx="7066">
                  <c:v>42665.999999872933</c:v>
                </c:pt>
                <c:pt idx="7067">
                  <c:v>42666.041666539597</c:v>
                </c:pt>
                <c:pt idx="7068">
                  <c:v>42666.083333206261</c:v>
                </c:pt>
                <c:pt idx="7069">
                  <c:v>42666.124999872925</c:v>
                </c:pt>
                <c:pt idx="7070">
                  <c:v>42666.16666653959</c:v>
                </c:pt>
                <c:pt idx="7071">
                  <c:v>42666.208333206254</c:v>
                </c:pt>
                <c:pt idx="7072">
                  <c:v>42666.249999872918</c:v>
                </c:pt>
                <c:pt idx="7073">
                  <c:v>42666.291666539582</c:v>
                </c:pt>
                <c:pt idx="7074">
                  <c:v>42666.333333206247</c:v>
                </c:pt>
                <c:pt idx="7075">
                  <c:v>42666.374999872911</c:v>
                </c:pt>
                <c:pt idx="7076">
                  <c:v>42666.416666539575</c:v>
                </c:pt>
                <c:pt idx="7077">
                  <c:v>42666.458333206239</c:v>
                </c:pt>
                <c:pt idx="7078">
                  <c:v>42666.499999872904</c:v>
                </c:pt>
                <c:pt idx="7079">
                  <c:v>42666.541666539568</c:v>
                </c:pt>
                <c:pt idx="7080">
                  <c:v>42666.583333206232</c:v>
                </c:pt>
                <c:pt idx="7081">
                  <c:v>42666.624999872896</c:v>
                </c:pt>
                <c:pt idx="7082">
                  <c:v>42666.666666539561</c:v>
                </c:pt>
                <c:pt idx="7083">
                  <c:v>42666.708333206225</c:v>
                </c:pt>
                <c:pt idx="7084">
                  <c:v>42666.749999872889</c:v>
                </c:pt>
                <c:pt idx="7085">
                  <c:v>42666.791666539553</c:v>
                </c:pt>
                <c:pt idx="7086">
                  <c:v>42666.833333206218</c:v>
                </c:pt>
                <c:pt idx="7087">
                  <c:v>42666.874999872882</c:v>
                </c:pt>
                <c:pt idx="7088">
                  <c:v>42666.916666539546</c:v>
                </c:pt>
                <c:pt idx="7089">
                  <c:v>42666.95833320621</c:v>
                </c:pt>
                <c:pt idx="7090">
                  <c:v>42666.999999872874</c:v>
                </c:pt>
                <c:pt idx="7091">
                  <c:v>42667.041666539539</c:v>
                </c:pt>
                <c:pt idx="7092">
                  <c:v>42667.083333206203</c:v>
                </c:pt>
                <c:pt idx="7093">
                  <c:v>42667.124999872867</c:v>
                </c:pt>
                <c:pt idx="7094">
                  <c:v>42667.166666539531</c:v>
                </c:pt>
                <c:pt idx="7095">
                  <c:v>42667.208333206196</c:v>
                </c:pt>
                <c:pt idx="7096">
                  <c:v>42667.24999987286</c:v>
                </c:pt>
                <c:pt idx="7097">
                  <c:v>42667.291666539524</c:v>
                </c:pt>
                <c:pt idx="7098">
                  <c:v>42667.333333206188</c:v>
                </c:pt>
                <c:pt idx="7099">
                  <c:v>42667.374999872853</c:v>
                </c:pt>
                <c:pt idx="7100">
                  <c:v>42667.416666539517</c:v>
                </c:pt>
                <c:pt idx="7101">
                  <c:v>42667.458333206181</c:v>
                </c:pt>
                <c:pt idx="7102">
                  <c:v>42667.499999872845</c:v>
                </c:pt>
                <c:pt idx="7103">
                  <c:v>42667.54166653951</c:v>
                </c:pt>
                <c:pt idx="7104">
                  <c:v>42667.583333206174</c:v>
                </c:pt>
                <c:pt idx="7105">
                  <c:v>42667.624999872838</c:v>
                </c:pt>
                <c:pt idx="7106">
                  <c:v>42667.666666539502</c:v>
                </c:pt>
                <c:pt idx="7107">
                  <c:v>42667.708333206167</c:v>
                </c:pt>
                <c:pt idx="7108">
                  <c:v>42667.749999872831</c:v>
                </c:pt>
                <c:pt idx="7109">
                  <c:v>42667.791666539495</c:v>
                </c:pt>
                <c:pt idx="7110">
                  <c:v>42667.833333206159</c:v>
                </c:pt>
                <c:pt idx="7111">
                  <c:v>42667.874999872824</c:v>
                </c:pt>
                <c:pt idx="7112">
                  <c:v>42667.916666539488</c:v>
                </c:pt>
                <c:pt idx="7113">
                  <c:v>42667.958333206152</c:v>
                </c:pt>
                <c:pt idx="7114">
                  <c:v>42667.999999872816</c:v>
                </c:pt>
                <c:pt idx="7115">
                  <c:v>42668.041666539481</c:v>
                </c:pt>
                <c:pt idx="7116">
                  <c:v>42668.083333206145</c:v>
                </c:pt>
                <c:pt idx="7117">
                  <c:v>42668.124999872809</c:v>
                </c:pt>
                <c:pt idx="7118">
                  <c:v>42668.166666539473</c:v>
                </c:pt>
                <c:pt idx="7119">
                  <c:v>42668.208333206137</c:v>
                </c:pt>
                <c:pt idx="7120">
                  <c:v>42668.249999872802</c:v>
                </c:pt>
                <c:pt idx="7121">
                  <c:v>42668.291666539466</c:v>
                </c:pt>
                <c:pt idx="7122">
                  <c:v>42668.33333320613</c:v>
                </c:pt>
                <c:pt idx="7123">
                  <c:v>42668.374999872794</c:v>
                </c:pt>
                <c:pt idx="7124">
                  <c:v>42668.416666539459</c:v>
                </c:pt>
                <c:pt idx="7125">
                  <c:v>42668.458333206123</c:v>
                </c:pt>
                <c:pt idx="7126">
                  <c:v>42668.499999872787</c:v>
                </c:pt>
                <c:pt idx="7127">
                  <c:v>42668.541666539451</c:v>
                </c:pt>
                <c:pt idx="7128">
                  <c:v>42668.583333206116</c:v>
                </c:pt>
                <c:pt idx="7129">
                  <c:v>42668.62499987278</c:v>
                </c:pt>
                <c:pt idx="7130">
                  <c:v>42668.666666539444</c:v>
                </c:pt>
                <c:pt idx="7131">
                  <c:v>42668.708333206108</c:v>
                </c:pt>
                <c:pt idx="7132">
                  <c:v>42668.749999872773</c:v>
                </c:pt>
                <c:pt idx="7133">
                  <c:v>42668.791666539437</c:v>
                </c:pt>
                <c:pt idx="7134">
                  <c:v>42668.833333206101</c:v>
                </c:pt>
                <c:pt idx="7135">
                  <c:v>42668.874999872765</c:v>
                </c:pt>
                <c:pt idx="7136">
                  <c:v>42668.91666653943</c:v>
                </c:pt>
                <c:pt idx="7137">
                  <c:v>42668.958333206094</c:v>
                </c:pt>
                <c:pt idx="7138">
                  <c:v>42668.999999872758</c:v>
                </c:pt>
                <c:pt idx="7139">
                  <c:v>42669.041666539422</c:v>
                </c:pt>
                <c:pt idx="7140">
                  <c:v>42669.083333206087</c:v>
                </c:pt>
                <c:pt idx="7141">
                  <c:v>42669.124999872751</c:v>
                </c:pt>
                <c:pt idx="7142">
                  <c:v>42669.166666539415</c:v>
                </c:pt>
                <c:pt idx="7143">
                  <c:v>42669.208333206079</c:v>
                </c:pt>
                <c:pt idx="7144">
                  <c:v>42669.249999872744</c:v>
                </c:pt>
                <c:pt idx="7145">
                  <c:v>42669.291666539408</c:v>
                </c:pt>
                <c:pt idx="7146">
                  <c:v>42669.333333206072</c:v>
                </c:pt>
                <c:pt idx="7147">
                  <c:v>42669.374999872736</c:v>
                </c:pt>
                <c:pt idx="7148">
                  <c:v>42669.4166665394</c:v>
                </c:pt>
                <c:pt idx="7149">
                  <c:v>42669.458333206065</c:v>
                </c:pt>
                <c:pt idx="7150">
                  <c:v>42669.499999872729</c:v>
                </c:pt>
                <c:pt idx="7151">
                  <c:v>42669.541666539393</c:v>
                </c:pt>
                <c:pt idx="7152">
                  <c:v>42669.583333206057</c:v>
                </c:pt>
                <c:pt idx="7153">
                  <c:v>42669.624999872722</c:v>
                </c:pt>
                <c:pt idx="7154">
                  <c:v>42669.666666539386</c:v>
                </c:pt>
                <c:pt idx="7155">
                  <c:v>42669.70833320605</c:v>
                </c:pt>
                <c:pt idx="7156">
                  <c:v>42669.749999872714</c:v>
                </c:pt>
                <c:pt idx="7157">
                  <c:v>42669.791666539379</c:v>
                </c:pt>
                <c:pt idx="7158">
                  <c:v>42669.833333206043</c:v>
                </c:pt>
                <c:pt idx="7159">
                  <c:v>42669.874999872707</c:v>
                </c:pt>
                <c:pt idx="7160">
                  <c:v>42669.916666539371</c:v>
                </c:pt>
                <c:pt idx="7161">
                  <c:v>42669.958333206036</c:v>
                </c:pt>
                <c:pt idx="7162">
                  <c:v>42669.9999998727</c:v>
                </c:pt>
                <c:pt idx="7163">
                  <c:v>42670.041666539364</c:v>
                </c:pt>
                <c:pt idx="7164">
                  <c:v>42670.083333206028</c:v>
                </c:pt>
                <c:pt idx="7165">
                  <c:v>42670.124999872693</c:v>
                </c:pt>
                <c:pt idx="7166">
                  <c:v>42670.166666539357</c:v>
                </c:pt>
                <c:pt idx="7167">
                  <c:v>42670.208333206021</c:v>
                </c:pt>
                <c:pt idx="7168">
                  <c:v>42670.249999872685</c:v>
                </c:pt>
                <c:pt idx="7169">
                  <c:v>42670.29166653935</c:v>
                </c:pt>
                <c:pt idx="7170">
                  <c:v>42670.333333206014</c:v>
                </c:pt>
                <c:pt idx="7171">
                  <c:v>42670.374999872678</c:v>
                </c:pt>
                <c:pt idx="7172">
                  <c:v>42670.416666539342</c:v>
                </c:pt>
                <c:pt idx="7173">
                  <c:v>42670.458333206007</c:v>
                </c:pt>
                <c:pt idx="7174">
                  <c:v>42670.499999872671</c:v>
                </c:pt>
                <c:pt idx="7175">
                  <c:v>42670.541666539335</c:v>
                </c:pt>
                <c:pt idx="7176">
                  <c:v>42670.583333205999</c:v>
                </c:pt>
                <c:pt idx="7177">
                  <c:v>42670.624999872663</c:v>
                </c:pt>
                <c:pt idx="7178">
                  <c:v>42670.666666539328</c:v>
                </c:pt>
                <c:pt idx="7179">
                  <c:v>42670.708333205992</c:v>
                </c:pt>
                <c:pt idx="7180">
                  <c:v>42670.749999872656</c:v>
                </c:pt>
                <c:pt idx="7181">
                  <c:v>42670.79166653932</c:v>
                </c:pt>
                <c:pt idx="7182">
                  <c:v>42670.833333205985</c:v>
                </c:pt>
                <c:pt idx="7183">
                  <c:v>42670.874999872649</c:v>
                </c:pt>
                <c:pt idx="7184">
                  <c:v>42670.916666539313</c:v>
                </c:pt>
                <c:pt idx="7185">
                  <c:v>42670.958333205977</c:v>
                </c:pt>
                <c:pt idx="7186">
                  <c:v>42670.999999872642</c:v>
                </c:pt>
                <c:pt idx="7187">
                  <c:v>42671.041666539306</c:v>
                </c:pt>
                <c:pt idx="7188">
                  <c:v>42671.08333320597</c:v>
                </c:pt>
                <c:pt idx="7189">
                  <c:v>42671.124999872634</c:v>
                </c:pt>
                <c:pt idx="7190">
                  <c:v>42671.166666539299</c:v>
                </c:pt>
                <c:pt idx="7191">
                  <c:v>42671.208333205963</c:v>
                </c:pt>
                <c:pt idx="7192">
                  <c:v>42671.249999872627</c:v>
                </c:pt>
                <c:pt idx="7193">
                  <c:v>42671.291666539291</c:v>
                </c:pt>
                <c:pt idx="7194">
                  <c:v>42671.333333205956</c:v>
                </c:pt>
                <c:pt idx="7195">
                  <c:v>42671.37499987262</c:v>
                </c:pt>
                <c:pt idx="7196">
                  <c:v>42671.416666539284</c:v>
                </c:pt>
                <c:pt idx="7197">
                  <c:v>42671.458333205948</c:v>
                </c:pt>
                <c:pt idx="7198">
                  <c:v>42671.499999872613</c:v>
                </c:pt>
                <c:pt idx="7199">
                  <c:v>42671.541666539277</c:v>
                </c:pt>
                <c:pt idx="7200">
                  <c:v>42671.583333205941</c:v>
                </c:pt>
                <c:pt idx="7201">
                  <c:v>42671.624999872605</c:v>
                </c:pt>
                <c:pt idx="7202">
                  <c:v>42671.666666539269</c:v>
                </c:pt>
                <c:pt idx="7203">
                  <c:v>42671.708333205934</c:v>
                </c:pt>
                <c:pt idx="7204">
                  <c:v>42671.749999872598</c:v>
                </c:pt>
                <c:pt idx="7205">
                  <c:v>42671.791666539262</c:v>
                </c:pt>
                <c:pt idx="7206">
                  <c:v>42671.833333205926</c:v>
                </c:pt>
                <c:pt idx="7207">
                  <c:v>42671.874999872591</c:v>
                </c:pt>
                <c:pt idx="7208">
                  <c:v>42671.916666539255</c:v>
                </c:pt>
                <c:pt idx="7209">
                  <c:v>42671.958333205919</c:v>
                </c:pt>
                <c:pt idx="7210">
                  <c:v>42671.999999872583</c:v>
                </c:pt>
                <c:pt idx="7211">
                  <c:v>42672.041666539248</c:v>
                </c:pt>
                <c:pt idx="7212">
                  <c:v>42672.083333205912</c:v>
                </c:pt>
                <c:pt idx="7213">
                  <c:v>42672.124999872576</c:v>
                </c:pt>
                <c:pt idx="7214">
                  <c:v>42672.16666653924</c:v>
                </c:pt>
                <c:pt idx="7215">
                  <c:v>42672.208333205905</c:v>
                </c:pt>
                <c:pt idx="7216">
                  <c:v>42672.249999872569</c:v>
                </c:pt>
                <c:pt idx="7217">
                  <c:v>42672.291666539233</c:v>
                </c:pt>
                <c:pt idx="7218">
                  <c:v>42672.333333205897</c:v>
                </c:pt>
                <c:pt idx="7219">
                  <c:v>42672.374999872562</c:v>
                </c:pt>
                <c:pt idx="7220">
                  <c:v>42672.416666539226</c:v>
                </c:pt>
                <c:pt idx="7221">
                  <c:v>42672.45833320589</c:v>
                </c:pt>
                <c:pt idx="7222">
                  <c:v>42672.499999872554</c:v>
                </c:pt>
                <c:pt idx="7223">
                  <c:v>42672.541666539219</c:v>
                </c:pt>
                <c:pt idx="7224">
                  <c:v>42672.583333205883</c:v>
                </c:pt>
                <c:pt idx="7225">
                  <c:v>42672.624999872547</c:v>
                </c:pt>
                <c:pt idx="7226">
                  <c:v>42672.666666539211</c:v>
                </c:pt>
                <c:pt idx="7227">
                  <c:v>42672.708333205876</c:v>
                </c:pt>
                <c:pt idx="7228">
                  <c:v>42672.74999987254</c:v>
                </c:pt>
                <c:pt idx="7229">
                  <c:v>42672.791666539204</c:v>
                </c:pt>
                <c:pt idx="7230">
                  <c:v>42672.833333205868</c:v>
                </c:pt>
                <c:pt idx="7231">
                  <c:v>42672.874999872532</c:v>
                </c:pt>
                <c:pt idx="7232">
                  <c:v>42672.916666539197</c:v>
                </c:pt>
                <c:pt idx="7233">
                  <c:v>42672.958333205861</c:v>
                </c:pt>
                <c:pt idx="7234">
                  <c:v>42672.999999872525</c:v>
                </c:pt>
                <c:pt idx="7235">
                  <c:v>42673.041666539189</c:v>
                </c:pt>
                <c:pt idx="7236">
                  <c:v>42673.083333205854</c:v>
                </c:pt>
                <c:pt idx="7237">
                  <c:v>42673.124999872518</c:v>
                </c:pt>
                <c:pt idx="7238">
                  <c:v>42673.166666539182</c:v>
                </c:pt>
                <c:pt idx="7239">
                  <c:v>42673.208333205846</c:v>
                </c:pt>
                <c:pt idx="7240">
                  <c:v>42673.249999872511</c:v>
                </c:pt>
                <c:pt idx="7241">
                  <c:v>42673.291666539175</c:v>
                </c:pt>
                <c:pt idx="7242">
                  <c:v>42673.333333205839</c:v>
                </c:pt>
                <c:pt idx="7243">
                  <c:v>42673.374999872503</c:v>
                </c:pt>
                <c:pt idx="7244">
                  <c:v>42673.416666539168</c:v>
                </c:pt>
                <c:pt idx="7245">
                  <c:v>42673.458333205832</c:v>
                </c:pt>
                <c:pt idx="7246">
                  <c:v>42673.499999872496</c:v>
                </c:pt>
                <c:pt idx="7247">
                  <c:v>42673.54166653916</c:v>
                </c:pt>
                <c:pt idx="7248">
                  <c:v>42673.583333205825</c:v>
                </c:pt>
                <c:pt idx="7249">
                  <c:v>42673.624999872489</c:v>
                </c:pt>
                <c:pt idx="7250">
                  <c:v>42673.666666539153</c:v>
                </c:pt>
                <c:pt idx="7251">
                  <c:v>42673.708333205817</c:v>
                </c:pt>
                <c:pt idx="7252">
                  <c:v>42673.749999872482</c:v>
                </c:pt>
                <c:pt idx="7253">
                  <c:v>42673.791666539146</c:v>
                </c:pt>
                <c:pt idx="7254">
                  <c:v>42673.83333320581</c:v>
                </c:pt>
                <c:pt idx="7255">
                  <c:v>42673.874999872474</c:v>
                </c:pt>
                <c:pt idx="7256">
                  <c:v>42673.916666539139</c:v>
                </c:pt>
                <c:pt idx="7257">
                  <c:v>42673.958333205803</c:v>
                </c:pt>
                <c:pt idx="7258">
                  <c:v>42673.999999872467</c:v>
                </c:pt>
                <c:pt idx="7259">
                  <c:v>42674.041666539131</c:v>
                </c:pt>
                <c:pt idx="7260">
                  <c:v>42674.083333205795</c:v>
                </c:pt>
                <c:pt idx="7261">
                  <c:v>42674.12499987246</c:v>
                </c:pt>
                <c:pt idx="7262">
                  <c:v>42674.166666539124</c:v>
                </c:pt>
                <c:pt idx="7263">
                  <c:v>42674.208333205788</c:v>
                </c:pt>
                <c:pt idx="7264">
                  <c:v>42674.249999872452</c:v>
                </c:pt>
                <c:pt idx="7265">
                  <c:v>42674.291666539117</c:v>
                </c:pt>
                <c:pt idx="7266">
                  <c:v>42674.333333205781</c:v>
                </c:pt>
                <c:pt idx="7267">
                  <c:v>42674.374999872445</c:v>
                </c:pt>
                <c:pt idx="7268">
                  <c:v>42674.416666539109</c:v>
                </c:pt>
                <c:pt idx="7269">
                  <c:v>42674.458333205774</c:v>
                </c:pt>
                <c:pt idx="7270">
                  <c:v>42674.499999872438</c:v>
                </c:pt>
                <c:pt idx="7271">
                  <c:v>42674.541666539102</c:v>
                </c:pt>
                <c:pt idx="7272">
                  <c:v>42674.583333205766</c:v>
                </c:pt>
                <c:pt idx="7273">
                  <c:v>42674.624999872431</c:v>
                </c:pt>
                <c:pt idx="7274">
                  <c:v>42674.666666539095</c:v>
                </c:pt>
                <c:pt idx="7275">
                  <c:v>42674.708333205759</c:v>
                </c:pt>
                <c:pt idx="7276">
                  <c:v>42674.749999872423</c:v>
                </c:pt>
                <c:pt idx="7277">
                  <c:v>42674.791666539088</c:v>
                </c:pt>
                <c:pt idx="7278">
                  <c:v>42674.833333205752</c:v>
                </c:pt>
                <c:pt idx="7279">
                  <c:v>42674.874999872416</c:v>
                </c:pt>
                <c:pt idx="7280">
                  <c:v>42674.91666653908</c:v>
                </c:pt>
                <c:pt idx="7281">
                  <c:v>42674.958333205745</c:v>
                </c:pt>
                <c:pt idx="7282">
                  <c:v>42674.999999872409</c:v>
                </c:pt>
                <c:pt idx="7283">
                  <c:v>42675.041666539073</c:v>
                </c:pt>
                <c:pt idx="7284">
                  <c:v>42675.083333205737</c:v>
                </c:pt>
                <c:pt idx="7285">
                  <c:v>42675.124999872402</c:v>
                </c:pt>
                <c:pt idx="7286">
                  <c:v>42675.166666539066</c:v>
                </c:pt>
                <c:pt idx="7287">
                  <c:v>42675.20833320573</c:v>
                </c:pt>
                <c:pt idx="7288">
                  <c:v>42675.249999872394</c:v>
                </c:pt>
                <c:pt idx="7289">
                  <c:v>42675.291666539058</c:v>
                </c:pt>
                <c:pt idx="7290">
                  <c:v>42675.333333205723</c:v>
                </c:pt>
                <c:pt idx="7291">
                  <c:v>42675.374999872387</c:v>
                </c:pt>
                <c:pt idx="7292">
                  <c:v>42675.416666539051</c:v>
                </c:pt>
                <c:pt idx="7293">
                  <c:v>42675.458333205715</c:v>
                </c:pt>
                <c:pt idx="7294">
                  <c:v>42675.49999987238</c:v>
                </c:pt>
                <c:pt idx="7295">
                  <c:v>42675.541666539044</c:v>
                </c:pt>
                <c:pt idx="7296">
                  <c:v>42675.583333205708</c:v>
                </c:pt>
                <c:pt idx="7297">
                  <c:v>42675.624999872372</c:v>
                </c:pt>
                <c:pt idx="7298">
                  <c:v>42675.666666539037</c:v>
                </c:pt>
                <c:pt idx="7299">
                  <c:v>42675.708333205701</c:v>
                </c:pt>
                <c:pt idx="7300">
                  <c:v>42675.749999872365</c:v>
                </c:pt>
                <c:pt idx="7301">
                  <c:v>42675.791666539029</c:v>
                </c:pt>
                <c:pt idx="7302">
                  <c:v>42675.833333205694</c:v>
                </c:pt>
                <c:pt idx="7303">
                  <c:v>42675.874999872358</c:v>
                </c:pt>
                <c:pt idx="7304">
                  <c:v>42675.916666539022</c:v>
                </c:pt>
                <c:pt idx="7305">
                  <c:v>42675.958333205686</c:v>
                </c:pt>
                <c:pt idx="7306">
                  <c:v>42675.999999872351</c:v>
                </c:pt>
                <c:pt idx="7307">
                  <c:v>42676.041666539015</c:v>
                </c:pt>
                <c:pt idx="7308">
                  <c:v>42676.083333205679</c:v>
                </c:pt>
                <c:pt idx="7309">
                  <c:v>42676.124999872343</c:v>
                </c:pt>
                <c:pt idx="7310">
                  <c:v>42676.166666539008</c:v>
                </c:pt>
                <c:pt idx="7311">
                  <c:v>42676.208333205672</c:v>
                </c:pt>
                <c:pt idx="7312">
                  <c:v>42676.249999872336</c:v>
                </c:pt>
                <c:pt idx="7313">
                  <c:v>42676.291666539</c:v>
                </c:pt>
                <c:pt idx="7314">
                  <c:v>42676.333333205665</c:v>
                </c:pt>
                <c:pt idx="7315">
                  <c:v>42676.374999872329</c:v>
                </c:pt>
                <c:pt idx="7316">
                  <c:v>42676.416666538993</c:v>
                </c:pt>
                <c:pt idx="7317">
                  <c:v>42676.458333205657</c:v>
                </c:pt>
                <c:pt idx="7318">
                  <c:v>42676.499999872321</c:v>
                </c:pt>
                <c:pt idx="7319">
                  <c:v>42676.541666538986</c:v>
                </c:pt>
                <c:pt idx="7320">
                  <c:v>42676.58333320565</c:v>
                </c:pt>
                <c:pt idx="7321">
                  <c:v>42676.624999872314</c:v>
                </c:pt>
                <c:pt idx="7322">
                  <c:v>42676.666666538978</c:v>
                </c:pt>
                <c:pt idx="7323">
                  <c:v>42676.708333205643</c:v>
                </c:pt>
                <c:pt idx="7324">
                  <c:v>42676.749999872307</c:v>
                </c:pt>
                <c:pt idx="7325">
                  <c:v>42676.791666538971</c:v>
                </c:pt>
                <c:pt idx="7326">
                  <c:v>42676.833333205635</c:v>
                </c:pt>
                <c:pt idx="7327">
                  <c:v>42676.8749998723</c:v>
                </c:pt>
                <c:pt idx="7328">
                  <c:v>42676.916666538964</c:v>
                </c:pt>
                <c:pt idx="7329">
                  <c:v>42676.958333205628</c:v>
                </c:pt>
                <c:pt idx="7330">
                  <c:v>42676.999999872292</c:v>
                </c:pt>
                <c:pt idx="7331">
                  <c:v>42677.041666538957</c:v>
                </c:pt>
                <c:pt idx="7332">
                  <c:v>42677.083333205621</c:v>
                </c:pt>
                <c:pt idx="7333">
                  <c:v>42677.124999872285</c:v>
                </c:pt>
                <c:pt idx="7334">
                  <c:v>42677.166666538949</c:v>
                </c:pt>
                <c:pt idx="7335">
                  <c:v>42677.208333205614</c:v>
                </c:pt>
                <c:pt idx="7336">
                  <c:v>42677.249999872278</c:v>
                </c:pt>
                <c:pt idx="7337">
                  <c:v>42677.291666538942</c:v>
                </c:pt>
                <c:pt idx="7338">
                  <c:v>42677.333333205606</c:v>
                </c:pt>
                <c:pt idx="7339">
                  <c:v>42677.374999872271</c:v>
                </c:pt>
                <c:pt idx="7340">
                  <c:v>42677.416666538935</c:v>
                </c:pt>
                <c:pt idx="7341">
                  <c:v>42677.458333205599</c:v>
                </c:pt>
                <c:pt idx="7342">
                  <c:v>42677.499999872263</c:v>
                </c:pt>
                <c:pt idx="7343">
                  <c:v>42677.541666538928</c:v>
                </c:pt>
                <c:pt idx="7344">
                  <c:v>42677.583333205592</c:v>
                </c:pt>
                <c:pt idx="7345">
                  <c:v>42677.624999872256</c:v>
                </c:pt>
                <c:pt idx="7346">
                  <c:v>42677.66666653892</c:v>
                </c:pt>
                <c:pt idx="7347">
                  <c:v>42677.708333205584</c:v>
                </c:pt>
                <c:pt idx="7348">
                  <c:v>42677.749999872249</c:v>
                </c:pt>
                <c:pt idx="7349">
                  <c:v>42677.791666538913</c:v>
                </c:pt>
                <c:pt idx="7350">
                  <c:v>42677.833333205577</c:v>
                </c:pt>
                <c:pt idx="7351">
                  <c:v>42677.874999872241</c:v>
                </c:pt>
                <c:pt idx="7352">
                  <c:v>42677.916666538906</c:v>
                </c:pt>
                <c:pt idx="7353">
                  <c:v>42677.95833320557</c:v>
                </c:pt>
                <c:pt idx="7354">
                  <c:v>42677.999999872234</c:v>
                </c:pt>
                <c:pt idx="7355">
                  <c:v>42678.041666538898</c:v>
                </c:pt>
                <c:pt idx="7356">
                  <c:v>42678.083333205563</c:v>
                </c:pt>
                <c:pt idx="7357">
                  <c:v>42678.124999872227</c:v>
                </c:pt>
                <c:pt idx="7358">
                  <c:v>42678.166666538891</c:v>
                </c:pt>
                <c:pt idx="7359">
                  <c:v>42678.208333205555</c:v>
                </c:pt>
                <c:pt idx="7360">
                  <c:v>42678.24999987222</c:v>
                </c:pt>
                <c:pt idx="7361">
                  <c:v>42678.291666538884</c:v>
                </c:pt>
                <c:pt idx="7362">
                  <c:v>42678.333333205548</c:v>
                </c:pt>
                <c:pt idx="7363">
                  <c:v>42678.374999872212</c:v>
                </c:pt>
                <c:pt idx="7364">
                  <c:v>42678.416666538877</c:v>
                </c:pt>
                <c:pt idx="7365">
                  <c:v>42678.458333205541</c:v>
                </c:pt>
                <c:pt idx="7366">
                  <c:v>42678.499999872205</c:v>
                </c:pt>
                <c:pt idx="7367">
                  <c:v>42678.541666538869</c:v>
                </c:pt>
                <c:pt idx="7368">
                  <c:v>42678.583333205534</c:v>
                </c:pt>
                <c:pt idx="7369">
                  <c:v>42678.624999872198</c:v>
                </c:pt>
                <c:pt idx="7370">
                  <c:v>42678.666666538862</c:v>
                </c:pt>
                <c:pt idx="7371">
                  <c:v>42678.708333205526</c:v>
                </c:pt>
                <c:pt idx="7372">
                  <c:v>42678.749999872191</c:v>
                </c:pt>
                <c:pt idx="7373">
                  <c:v>42678.791666538855</c:v>
                </c:pt>
                <c:pt idx="7374">
                  <c:v>42678.833333205519</c:v>
                </c:pt>
                <c:pt idx="7375">
                  <c:v>42678.874999872183</c:v>
                </c:pt>
                <c:pt idx="7376">
                  <c:v>42678.916666538847</c:v>
                </c:pt>
                <c:pt idx="7377">
                  <c:v>42678.958333205512</c:v>
                </c:pt>
                <c:pt idx="7378">
                  <c:v>42678.999999872176</c:v>
                </c:pt>
                <c:pt idx="7379">
                  <c:v>42679.04166653884</c:v>
                </c:pt>
                <c:pt idx="7380">
                  <c:v>42679.083333205504</c:v>
                </c:pt>
                <c:pt idx="7381">
                  <c:v>42679.124999872169</c:v>
                </c:pt>
                <c:pt idx="7382">
                  <c:v>42679.166666538833</c:v>
                </c:pt>
                <c:pt idx="7383">
                  <c:v>42679.208333205497</c:v>
                </c:pt>
                <c:pt idx="7384">
                  <c:v>42679.249999872161</c:v>
                </c:pt>
                <c:pt idx="7385">
                  <c:v>42679.291666538826</c:v>
                </c:pt>
                <c:pt idx="7386">
                  <c:v>42679.33333320549</c:v>
                </c:pt>
                <c:pt idx="7387">
                  <c:v>42679.374999872154</c:v>
                </c:pt>
                <c:pt idx="7388">
                  <c:v>42679.416666538818</c:v>
                </c:pt>
                <c:pt idx="7389">
                  <c:v>42679.458333205483</c:v>
                </c:pt>
                <c:pt idx="7390">
                  <c:v>42679.499999872147</c:v>
                </c:pt>
                <c:pt idx="7391">
                  <c:v>42679.541666538811</c:v>
                </c:pt>
                <c:pt idx="7392">
                  <c:v>42679.583333205475</c:v>
                </c:pt>
                <c:pt idx="7393">
                  <c:v>42679.62499987214</c:v>
                </c:pt>
                <c:pt idx="7394">
                  <c:v>42679.666666538804</c:v>
                </c:pt>
                <c:pt idx="7395">
                  <c:v>42679.708333205468</c:v>
                </c:pt>
                <c:pt idx="7396">
                  <c:v>42679.749999872132</c:v>
                </c:pt>
                <c:pt idx="7397">
                  <c:v>42679.791666538797</c:v>
                </c:pt>
                <c:pt idx="7398">
                  <c:v>42679.833333205461</c:v>
                </c:pt>
                <c:pt idx="7399">
                  <c:v>42679.874999872125</c:v>
                </c:pt>
                <c:pt idx="7400">
                  <c:v>42679.916666538789</c:v>
                </c:pt>
                <c:pt idx="7401">
                  <c:v>42679.958333205454</c:v>
                </c:pt>
                <c:pt idx="7402">
                  <c:v>42679.999999872118</c:v>
                </c:pt>
                <c:pt idx="7403">
                  <c:v>42680.041666538782</c:v>
                </c:pt>
                <c:pt idx="7404">
                  <c:v>42680.083333205446</c:v>
                </c:pt>
                <c:pt idx="7405">
                  <c:v>42680.12499987211</c:v>
                </c:pt>
                <c:pt idx="7406">
                  <c:v>42680.166666538775</c:v>
                </c:pt>
                <c:pt idx="7407">
                  <c:v>42680.208333205439</c:v>
                </c:pt>
                <c:pt idx="7408">
                  <c:v>42680.249999872103</c:v>
                </c:pt>
                <c:pt idx="7409">
                  <c:v>42680.291666538767</c:v>
                </c:pt>
                <c:pt idx="7410">
                  <c:v>42680.333333205432</c:v>
                </c:pt>
                <c:pt idx="7411">
                  <c:v>42680.374999872096</c:v>
                </c:pt>
                <c:pt idx="7412">
                  <c:v>42680.41666653876</c:v>
                </c:pt>
                <c:pt idx="7413">
                  <c:v>42680.458333205424</c:v>
                </c:pt>
                <c:pt idx="7414">
                  <c:v>42680.499999872089</c:v>
                </c:pt>
                <c:pt idx="7415">
                  <c:v>42680.541666538753</c:v>
                </c:pt>
                <c:pt idx="7416">
                  <c:v>42680.583333205417</c:v>
                </c:pt>
                <c:pt idx="7417">
                  <c:v>42680.624999872081</c:v>
                </c:pt>
                <c:pt idx="7418">
                  <c:v>42680.666666538746</c:v>
                </c:pt>
                <c:pt idx="7419">
                  <c:v>42680.70833320541</c:v>
                </c:pt>
                <c:pt idx="7420">
                  <c:v>42680.749999872074</c:v>
                </c:pt>
                <c:pt idx="7421">
                  <c:v>42680.791666538738</c:v>
                </c:pt>
                <c:pt idx="7422">
                  <c:v>42680.833333205403</c:v>
                </c:pt>
                <c:pt idx="7423">
                  <c:v>42680.874999872067</c:v>
                </c:pt>
                <c:pt idx="7424">
                  <c:v>42680.916666538731</c:v>
                </c:pt>
                <c:pt idx="7425">
                  <c:v>42680.958333205395</c:v>
                </c:pt>
                <c:pt idx="7426">
                  <c:v>42680.99999987206</c:v>
                </c:pt>
                <c:pt idx="7427">
                  <c:v>42681.041666538724</c:v>
                </c:pt>
                <c:pt idx="7428">
                  <c:v>42681.083333205388</c:v>
                </c:pt>
                <c:pt idx="7429">
                  <c:v>42681.124999872052</c:v>
                </c:pt>
                <c:pt idx="7430">
                  <c:v>42681.166666538717</c:v>
                </c:pt>
                <c:pt idx="7431">
                  <c:v>42681.208333205381</c:v>
                </c:pt>
                <c:pt idx="7432">
                  <c:v>42681.249999872045</c:v>
                </c:pt>
                <c:pt idx="7433">
                  <c:v>42681.291666538709</c:v>
                </c:pt>
                <c:pt idx="7434">
                  <c:v>42681.333333205373</c:v>
                </c:pt>
                <c:pt idx="7435">
                  <c:v>42681.374999872038</c:v>
                </c:pt>
                <c:pt idx="7436">
                  <c:v>42681.416666538702</c:v>
                </c:pt>
                <c:pt idx="7437">
                  <c:v>42681.458333205366</c:v>
                </c:pt>
                <c:pt idx="7438">
                  <c:v>42681.49999987203</c:v>
                </c:pt>
                <c:pt idx="7439">
                  <c:v>42681.541666538695</c:v>
                </c:pt>
                <c:pt idx="7440">
                  <c:v>42681.583333205359</c:v>
                </c:pt>
                <c:pt idx="7441">
                  <c:v>42681.624999872023</c:v>
                </c:pt>
                <c:pt idx="7442">
                  <c:v>42681.666666538687</c:v>
                </c:pt>
                <c:pt idx="7443">
                  <c:v>42681.708333205352</c:v>
                </c:pt>
                <c:pt idx="7444">
                  <c:v>42681.749999872016</c:v>
                </c:pt>
                <c:pt idx="7445">
                  <c:v>42681.79166653868</c:v>
                </c:pt>
                <c:pt idx="7446">
                  <c:v>42681.833333205344</c:v>
                </c:pt>
                <c:pt idx="7447">
                  <c:v>42681.874999872009</c:v>
                </c:pt>
                <c:pt idx="7448">
                  <c:v>42681.916666538673</c:v>
                </c:pt>
                <c:pt idx="7449">
                  <c:v>42681.958333205337</c:v>
                </c:pt>
                <c:pt idx="7450">
                  <c:v>42681.999999872001</c:v>
                </c:pt>
                <c:pt idx="7451">
                  <c:v>42682.041666538666</c:v>
                </c:pt>
                <c:pt idx="7452">
                  <c:v>42682.08333320533</c:v>
                </c:pt>
                <c:pt idx="7453">
                  <c:v>42682.124999871994</c:v>
                </c:pt>
                <c:pt idx="7454">
                  <c:v>42682.166666538658</c:v>
                </c:pt>
                <c:pt idx="7455">
                  <c:v>42682.208333205323</c:v>
                </c:pt>
                <c:pt idx="7456">
                  <c:v>42682.249999871987</c:v>
                </c:pt>
                <c:pt idx="7457">
                  <c:v>42682.291666538651</c:v>
                </c:pt>
                <c:pt idx="7458">
                  <c:v>42682.333333205315</c:v>
                </c:pt>
                <c:pt idx="7459">
                  <c:v>42682.37499987198</c:v>
                </c:pt>
                <c:pt idx="7460">
                  <c:v>42682.416666538644</c:v>
                </c:pt>
                <c:pt idx="7461">
                  <c:v>42682.458333205308</c:v>
                </c:pt>
                <c:pt idx="7462">
                  <c:v>42682.499999871972</c:v>
                </c:pt>
                <c:pt idx="7463">
                  <c:v>42682.541666538636</c:v>
                </c:pt>
                <c:pt idx="7464">
                  <c:v>42682.583333205301</c:v>
                </c:pt>
                <c:pt idx="7465">
                  <c:v>42682.624999871965</c:v>
                </c:pt>
                <c:pt idx="7466">
                  <c:v>42682.666666538629</c:v>
                </c:pt>
                <c:pt idx="7467">
                  <c:v>42682.708333205293</c:v>
                </c:pt>
                <c:pt idx="7468">
                  <c:v>42682.749999871958</c:v>
                </c:pt>
                <c:pt idx="7469">
                  <c:v>42682.791666538622</c:v>
                </c:pt>
                <c:pt idx="7470">
                  <c:v>42682.833333205286</c:v>
                </c:pt>
                <c:pt idx="7471">
                  <c:v>42682.87499987195</c:v>
                </c:pt>
                <c:pt idx="7472">
                  <c:v>42682.916666538615</c:v>
                </c:pt>
                <c:pt idx="7473">
                  <c:v>42682.958333205279</c:v>
                </c:pt>
                <c:pt idx="7474">
                  <c:v>42682.999999871943</c:v>
                </c:pt>
                <c:pt idx="7475">
                  <c:v>42683.041666538607</c:v>
                </c:pt>
                <c:pt idx="7476">
                  <c:v>42683.083333205272</c:v>
                </c:pt>
                <c:pt idx="7477">
                  <c:v>42683.124999871936</c:v>
                </c:pt>
                <c:pt idx="7478">
                  <c:v>42683.1666665386</c:v>
                </c:pt>
                <c:pt idx="7479">
                  <c:v>42683.208333205264</c:v>
                </c:pt>
                <c:pt idx="7480">
                  <c:v>42683.249999871929</c:v>
                </c:pt>
                <c:pt idx="7481">
                  <c:v>42683.291666538593</c:v>
                </c:pt>
                <c:pt idx="7482">
                  <c:v>42683.333333205257</c:v>
                </c:pt>
                <c:pt idx="7483">
                  <c:v>42683.374999871921</c:v>
                </c:pt>
                <c:pt idx="7484">
                  <c:v>42683.416666538586</c:v>
                </c:pt>
                <c:pt idx="7485">
                  <c:v>42683.45833320525</c:v>
                </c:pt>
                <c:pt idx="7486">
                  <c:v>42683.499999871914</c:v>
                </c:pt>
                <c:pt idx="7487">
                  <c:v>42683.541666538578</c:v>
                </c:pt>
                <c:pt idx="7488">
                  <c:v>42683.583333205243</c:v>
                </c:pt>
                <c:pt idx="7489">
                  <c:v>42683.624999871907</c:v>
                </c:pt>
                <c:pt idx="7490">
                  <c:v>42683.666666538571</c:v>
                </c:pt>
                <c:pt idx="7491">
                  <c:v>42683.708333205235</c:v>
                </c:pt>
                <c:pt idx="7492">
                  <c:v>42683.749999871899</c:v>
                </c:pt>
                <c:pt idx="7493">
                  <c:v>42683.791666538564</c:v>
                </c:pt>
                <c:pt idx="7494">
                  <c:v>42683.833333205228</c:v>
                </c:pt>
                <c:pt idx="7495">
                  <c:v>42683.874999871892</c:v>
                </c:pt>
                <c:pt idx="7496">
                  <c:v>42683.916666538556</c:v>
                </c:pt>
                <c:pt idx="7497">
                  <c:v>42683.958333205221</c:v>
                </c:pt>
                <c:pt idx="7498">
                  <c:v>42683.999999871885</c:v>
                </c:pt>
                <c:pt idx="7499">
                  <c:v>42684.041666538549</c:v>
                </c:pt>
                <c:pt idx="7500">
                  <c:v>42684.083333205213</c:v>
                </c:pt>
                <c:pt idx="7501">
                  <c:v>42684.124999871878</c:v>
                </c:pt>
                <c:pt idx="7502">
                  <c:v>42684.166666538542</c:v>
                </c:pt>
                <c:pt idx="7503">
                  <c:v>42684.208333205206</c:v>
                </c:pt>
                <c:pt idx="7504">
                  <c:v>42684.24999987187</c:v>
                </c:pt>
                <c:pt idx="7505">
                  <c:v>42684.291666538535</c:v>
                </c:pt>
                <c:pt idx="7506">
                  <c:v>42684.333333205199</c:v>
                </c:pt>
                <c:pt idx="7507">
                  <c:v>42684.374999871863</c:v>
                </c:pt>
                <c:pt idx="7508">
                  <c:v>42684.416666538527</c:v>
                </c:pt>
                <c:pt idx="7509">
                  <c:v>42684.458333205192</c:v>
                </c:pt>
                <c:pt idx="7510">
                  <c:v>42684.499999871856</c:v>
                </c:pt>
                <c:pt idx="7511">
                  <c:v>42684.54166653852</c:v>
                </c:pt>
                <c:pt idx="7512">
                  <c:v>42684.583333205184</c:v>
                </c:pt>
                <c:pt idx="7513">
                  <c:v>42684.624999871849</c:v>
                </c:pt>
                <c:pt idx="7514">
                  <c:v>42684.666666538513</c:v>
                </c:pt>
                <c:pt idx="7515">
                  <c:v>42684.708333205177</c:v>
                </c:pt>
                <c:pt idx="7516">
                  <c:v>42684.749999871841</c:v>
                </c:pt>
                <c:pt idx="7517">
                  <c:v>42684.791666538506</c:v>
                </c:pt>
                <c:pt idx="7518">
                  <c:v>42684.83333320517</c:v>
                </c:pt>
                <c:pt idx="7519">
                  <c:v>42684.874999871834</c:v>
                </c:pt>
                <c:pt idx="7520">
                  <c:v>42684.916666538498</c:v>
                </c:pt>
                <c:pt idx="7521">
                  <c:v>42684.958333205162</c:v>
                </c:pt>
                <c:pt idx="7522">
                  <c:v>42684.999999871827</c:v>
                </c:pt>
                <c:pt idx="7523">
                  <c:v>42685.041666538491</c:v>
                </c:pt>
                <c:pt idx="7524">
                  <c:v>42685.083333205155</c:v>
                </c:pt>
                <c:pt idx="7525">
                  <c:v>42685.124999871819</c:v>
                </c:pt>
                <c:pt idx="7526">
                  <c:v>42685.166666538484</c:v>
                </c:pt>
                <c:pt idx="7527">
                  <c:v>42685.208333205148</c:v>
                </c:pt>
                <c:pt idx="7528">
                  <c:v>42685.249999871812</c:v>
                </c:pt>
                <c:pt idx="7529">
                  <c:v>42685.291666538476</c:v>
                </c:pt>
                <c:pt idx="7530">
                  <c:v>42685.333333205141</c:v>
                </c:pt>
                <c:pt idx="7531">
                  <c:v>42685.374999871805</c:v>
                </c:pt>
                <c:pt idx="7532">
                  <c:v>42685.416666538469</c:v>
                </c:pt>
                <c:pt idx="7533">
                  <c:v>42685.458333205133</c:v>
                </c:pt>
                <c:pt idx="7534">
                  <c:v>42685.499999871798</c:v>
                </c:pt>
                <c:pt idx="7535">
                  <c:v>42685.541666538462</c:v>
                </c:pt>
                <c:pt idx="7536">
                  <c:v>42685.583333205126</c:v>
                </c:pt>
                <c:pt idx="7537">
                  <c:v>42685.62499987179</c:v>
                </c:pt>
                <c:pt idx="7538">
                  <c:v>42685.666666538455</c:v>
                </c:pt>
                <c:pt idx="7539">
                  <c:v>42685.708333205119</c:v>
                </c:pt>
                <c:pt idx="7540">
                  <c:v>42685.749999871783</c:v>
                </c:pt>
                <c:pt idx="7541">
                  <c:v>42685.791666538447</c:v>
                </c:pt>
                <c:pt idx="7542">
                  <c:v>42685.833333205112</c:v>
                </c:pt>
                <c:pt idx="7543">
                  <c:v>42685.874999871776</c:v>
                </c:pt>
                <c:pt idx="7544">
                  <c:v>42685.91666653844</c:v>
                </c:pt>
                <c:pt idx="7545">
                  <c:v>42685.958333205104</c:v>
                </c:pt>
                <c:pt idx="7546">
                  <c:v>42685.999999871769</c:v>
                </c:pt>
                <c:pt idx="7547">
                  <c:v>42686.041666538433</c:v>
                </c:pt>
                <c:pt idx="7548">
                  <c:v>42686.083333205097</c:v>
                </c:pt>
                <c:pt idx="7549">
                  <c:v>42686.124999871761</c:v>
                </c:pt>
                <c:pt idx="7550">
                  <c:v>42686.166666538425</c:v>
                </c:pt>
                <c:pt idx="7551">
                  <c:v>42686.20833320509</c:v>
                </c:pt>
                <c:pt idx="7552">
                  <c:v>42686.249999871754</c:v>
                </c:pt>
                <c:pt idx="7553">
                  <c:v>42686.291666538418</c:v>
                </c:pt>
                <c:pt idx="7554">
                  <c:v>42686.333333205082</c:v>
                </c:pt>
                <c:pt idx="7555">
                  <c:v>42686.374999871747</c:v>
                </c:pt>
                <c:pt idx="7556">
                  <c:v>42686.416666538411</c:v>
                </c:pt>
                <c:pt idx="7557">
                  <c:v>42686.458333205075</c:v>
                </c:pt>
                <c:pt idx="7558">
                  <c:v>42686.499999871739</c:v>
                </c:pt>
                <c:pt idx="7559">
                  <c:v>42686.541666538404</c:v>
                </c:pt>
                <c:pt idx="7560">
                  <c:v>42686.583333205068</c:v>
                </c:pt>
                <c:pt idx="7561">
                  <c:v>42686.624999871732</c:v>
                </c:pt>
                <c:pt idx="7562">
                  <c:v>42686.666666538396</c:v>
                </c:pt>
                <c:pt idx="7563">
                  <c:v>42686.708333205061</c:v>
                </c:pt>
                <c:pt idx="7564">
                  <c:v>42686.749999871725</c:v>
                </c:pt>
                <c:pt idx="7565">
                  <c:v>42686.791666538389</c:v>
                </c:pt>
                <c:pt idx="7566">
                  <c:v>42686.833333205053</c:v>
                </c:pt>
                <c:pt idx="7567">
                  <c:v>42686.874999871718</c:v>
                </c:pt>
                <c:pt idx="7568">
                  <c:v>42686.916666538382</c:v>
                </c:pt>
                <c:pt idx="7569">
                  <c:v>42686.958333205046</c:v>
                </c:pt>
                <c:pt idx="7570">
                  <c:v>42686.99999987171</c:v>
                </c:pt>
                <c:pt idx="7571">
                  <c:v>42687.041666538375</c:v>
                </c:pt>
                <c:pt idx="7572">
                  <c:v>42687.083333205039</c:v>
                </c:pt>
                <c:pt idx="7573">
                  <c:v>42687.124999871703</c:v>
                </c:pt>
                <c:pt idx="7574">
                  <c:v>42687.166666538367</c:v>
                </c:pt>
                <c:pt idx="7575">
                  <c:v>42687.208333205032</c:v>
                </c:pt>
                <c:pt idx="7576">
                  <c:v>42687.249999871696</c:v>
                </c:pt>
                <c:pt idx="7577">
                  <c:v>42687.29166653836</c:v>
                </c:pt>
                <c:pt idx="7578">
                  <c:v>42687.333333205024</c:v>
                </c:pt>
                <c:pt idx="7579">
                  <c:v>42687.374999871688</c:v>
                </c:pt>
                <c:pt idx="7580">
                  <c:v>42687.416666538353</c:v>
                </c:pt>
                <c:pt idx="7581">
                  <c:v>42687.458333205017</c:v>
                </c:pt>
                <c:pt idx="7582">
                  <c:v>42687.499999871681</c:v>
                </c:pt>
                <c:pt idx="7583">
                  <c:v>42687.541666538345</c:v>
                </c:pt>
                <c:pt idx="7584">
                  <c:v>42687.58333320501</c:v>
                </c:pt>
                <c:pt idx="7585">
                  <c:v>42687.624999871674</c:v>
                </c:pt>
                <c:pt idx="7586">
                  <c:v>42687.666666538338</c:v>
                </c:pt>
                <c:pt idx="7587">
                  <c:v>42687.708333205002</c:v>
                </c:pt>
                <c:pt idx="7588">
                  <c:v>42687.749999871667</c:v>
                </c:pt>
                <c:pt idx="7589">
                  <c:v>42687.791666538331</c:v>
                </c:pt>
                <c:pt idx="7590">
                  <c:v>42687.833333204995</c:v>
                </c:pt>
                <c:pt idx="7591">
                  <c:v>42687.874999871659</c:v>
                </c:pt>
                <c:pt idx="7592">
                  <c:v>42687.916666538324</c:v>
                </c:pt>
                <c:pt idx="7593">
                  <c:v>42687.958333204988</c:v>
                </c:pt>
                <c:pt idx="7594">
                  <c:v>42687.999999871652</c:v>
                </c:pt>
                <c:pt idx="7595">
                  <c:v>42688.041666538316</c:v>
                </c:pt>
                <c:pt idx="7596">
                  <c:v>42688.083333204981</c:v>
                </c:pt>
                <c:pt idx="7597">
                  <c:v>42688.124999871645</c:v>
                </c:pt>
                <c:pt idx="7598">
                  <c:v>42688.166666538309</c:v>
                </c:pt>
                <c:pt idx="7599">
                  <c:v>42688.208333204973</c:v>
                </c:pt>
                <c:pt idx="7600">
                  <c:v>42688.249999871638</c:v>
                </c:pt>
                <c:pt idx="7601">
                  <c:v>42688.291666538302</c:v>
                </c:pt>
                <c:pt idx="7602">
                  <c:v>42688.333333204966</c:v>
                </c:pt>
                <c:pt idx="7603">
                  <c:v>42688.37499987163</c:v>
                </c:pt>
                <c:pt idx="7604">
                  <c:v>42688.416666538295</c:v>
                </c:pt>
                <c:pt idx="7605">
                  <c:v>42688.458333204959</c:v>
                </c:pt>
                <c:pt idx="7606">
                  <c:v>42688.499999871623</c:v>
                </c:pt>
                <c:pt idx="7607">
                  <c:v>42688.541666538287</c:v>
                </c:pt>
                <c:pt idx="7608">
                  <c:v>42688.583333204951</c:v>
                </c:pt>
                <c:pt idx="7609">
                  <c:v>42688.624999871616</c:v>
                </c:pt>
                <c:pt idx="7610">
                  <c:v>42688.66666653828</c:v>
                </c:pt>
                <c:pt idx="7611">
                  <c:v>42688.708333204944</c:v>
                </c:pt>
                <c:pt idx="7612">
                  <c:v>42688.749999871608</c:v>
                </c:pt>
                <c:pt idx="7613">
                  <c:v>42688.791666538273</c:v>
                </c:pt>
                <c:pt idx="7614">
                  <c:v>42688.833333204937</c:v>
                </c:pt>
                <c:pt idx="7615">
                  <c:v>42688.874999871601</c:v>
                </c:pt>
                <c:pt idx="7616">
                  <c:v>42688.916666538265</c:v>
                </c:pt>
                <c:pt idx="7617">
                  <c:v>42688.95833320493</c:v>
                </c:pt>
                <c:pt idx="7618">
                  <c:v>42688.999999871594</c:v>
                </c:pt>
                <c:pt idx="7619">
                  <c:v>42689.041666538258</c:v>
                </c:pt>
                <c:pt idx="7620">
                  <c:v>42689.083333204922</c:v>
                </c:pt>
                <c:pt idx="7621">
                  <c:v>42689.124999871587</c:v>
                </c:pt>
                <c:pt idx="7622">
                  <c:v>42689.166666538251</c:v>
                </c:pt>
                <c:pt idx="7623">
                  <c:v>42689.208333204915</c:v>
                </c:pt>
                <c:pt idx="7624">
                  <c:v>42689.249999871579</c:v>
                </c:pt>
                <c:pt idx="7625">
                  <c:v>42689.291666538244</c:v>
                </c:pt>
                <c:pt idx="7626">
                  <c:v>42689.333333204908</c:v>
                </c:pt>
                <c:pt idx="7627">
                  <c:v>42689.374999871572</c:v>
                </c:pt>
                <c:pt idx="7628">
                  <c:v>42689.416666538236</c:v>
                </c:pt>
                <c:pt idx="7629">
                  <c:v>42689.458333204901</c:v>
                </c:pt>
                <c:pt idx="7630">
                  <c:v>42689.499999871565</c:v>
                </c:pt>
                <c:pt idx="7631">
                  <c:v>42689.541666538229</c:v>
                </c:pt>
                <c:pt idx="7632">
                  <c:v>42689.583333204893</c:v>
                </c:pt>
                <c:pt idx="7633">
                  <c:v>42689.624999871558</c:v>
                </c:pt>
                <c:pt idx="7634">
                  <c:v>42689.666666538222</c:v>
                </c:pt>
                <c:pt idx="7635">
                  <c:v>42689.708333204886</c:v>
                </c:pt>
                <c:pt idx="7636">
                  <c:v>42689.74999987155</c:v>
                </c:pt>
                <c:pt idx="7637">
                  <c:v>42689.791666538214</c:v>
                </c:pt>
                <c:pt idx="7638">
                  <c:v>42689.833333204879</c:v>
                </c:pt>
                <c:pt idx="7639">
                  <c:v>42689.874999871543</c:v>
                </c:pt>
                <c:pt idx="7640">
                  <c:v>42689.916666538207</c:v>
                </c:pt>
                <c:pt idx="7641">
                  <c:v>42689.958333204871</c:v>
                </c:pt>
                <c:pt idx="7642">
                  <c:v>42689.999999871536</c:v>
                </c:pt>
                <c:pt idx="7643">
                  <c:v>42690.0416665382</c:v>
                </c:pt>
                <c:pt idx="7644">
                  <c:v>42690.083333204864</c:v>
                </c:pt>
                <c:pt idx="7645">
                  <c:v>42690.124999871528</c:v>
                </c:pt>
                <c:pt idx="7646">
                  <c:v>42690.166666538193</c:v>
                </c:pt>
                <c:pt idx="7647">
                  <c:v>42690.208333204857</c:v>
                </c:pt>
                <c:pt idx="7648">
                  <c:v>42690.249999871521</c:v>
                </c:pt>
                <c:pt idx="7649">
                  <c:v>42690.291666538185</c:v>
                </c:pt>
                <c:pt idx="7650">
                  <c:v>42690.33333320485</c:v>
                </c:pt>
                <c:pt idx="7651">
                  <c:v>42690.374999871514</c:v>
                </c:pt>
                <c:pt idx="7652">
                  <c:v>42690.416666538178</c:v>
                </c:pt>
                <c:pt idx="7653">
                  <c:v>42690.458333204842</c:v>
                </c:pt>
                <c:pt idx="7654">
                  <c:v>42690.499999871507</c:v>
                </c:pt>
                <c:pt idx="7655">
                  <c:v>42690.541666538171</c:v>
                </c:pt>
                <c:pt idx="7656">
                  <c:v>42690.583333204835</c:v>
                </c:pt>
                <c:pt idx="7657">
                  <c:v>42690.624999871499</c:v>
                </c:pt>
                <c:pt idx="7658">
                  <c:v>42690.666666538164</c:v>
                </c:pt>
                <c:pt idx="7659">
                  <c:v>42690.708333204828</c:v>
                </c:pt>
                <c:pt idx="7660">
                  <c:v>42690.749999871492</c:v>
                </c:pt>
                <c:pt idx="7661">
                  <c:v>42690.791666538156</c:v>
                </c:pt>
                <c:pt idx="7662">
                  <c:v>42690.833333204821</c:v>
                </c:pt>
                <c:pt idx="7663">
                  <c:v>42690.874999871485</c:v>
                </c:pt>
                <c:pt idx="7664">
                  <c:v>42690.916666538149</c:v>
                </c:pt>
                <c:pt idx="7665">
                  <c:v>42690.958333204813</c:v>
                </c:pt>
                <c:pt idx="7666">
                  <c:v>42690.999999871477</c:v>
                </c:pt>
                <c:pt idx="7667">
                  <c:v>42691.041666538142</c:v>
                </c:pt>
                <c:pt idx="7668">
                  <c:v>42691.083333204806</c:v>
                </c:pt>
                <c:pt idx="7669">
                  <c:v>42691.12499987147</c:v>
                </c:pt>
                <c:pt idx="7670">
                  <c:v>42691.166666538134</c:v>
                </c:pt>
                <c:pt idx="7671">
                  <c:v>42691.208333204799</c:v>
                </c:pt>
                <c:pt idx="7672">
                  <c:v>42691.249999871463</c:v>
                </c:pt>
                <c:pt idx="7673">
                  <c:v>42691.291666538127</c:v>
                </c:pt>
                <c:pt idx="7674">
                  <c:v>42691.333333204791</c:v>
                </c:pt>
                <c:pt idx="7675">
                  <c:v>42691.374999871456</c:v>
                </c:pt>
                <c:pt idx="7676">
                  <c:v>42691.41666653812</c:v>
                </c:pt>
                <c:pt idx="7677">
                  <c:v>42691.458333204784</c:v>
                </c:pt>
                <c:pt idx="7678">
                  <c:v>42691.499999871448</c:v>
                </c:pt>
                <c:pt idx="7679">
                  <c:v>42691.541666538113</c:v>
                </c:pt>
                <c:pt idx="7680">
                  <c:v>42691.583333204777</c:v>
                </c:pt>
                <c:pt idx="7681">
                  <c:v>42691.624999871441</c:v>
                </c:pt>
                <c:pt idx="7682">
                  <c:v>42691.666666538105</c:v>
                </c:pt>
                <c:pt idx="7683">
                  <c:v>42691.70833320477</c:v>
                </c:pt>
                <c:pt idx="7684">
                  <c:v>42691.749999871434</c:v>
                </c:pt>
                <c:pt idx="7685">
                  <c:v>42691.791666538098</c:v>
                </c:pt>
                <c:pt idx="7686">
                  <c:v>42691.833333204762</c:v>
                </c:pt>
                <c:pt idx="7687">
                  <c:v>42691.874999871427</c:v>
                </c:pt>
                <c:pt idx="7688">
                  <c:v>42691.916666538091</c:v>
                </c:pt>
                <c:pt idx="7689">
                  <c:v>42691.958333204755</c:v>
                </c:pt>
                <c:pt idx="7690">
                  <c:v>42691.999999871419</c:v>
                </c:pt>
                <c:pt idx="7691">
                  <c:v>42692.041666538084</c:v>
                </c:pt>
                <c:pt idx="7692">
                  <c:v>42692.083333204748</c:v>
                </c:pt>
                <c:pt idx="7693">
                  <c:v>42692.124999871412</c:v>
                </c:pt>
                <c:pt idx="7694">
                  <c:v>42692.166666538076</c:v>
                </c:pt>
                <c:pt idx="7695">
                  <c:v>42692.20833320474</c:v>
                </c:pt>
                <c:pt idx="7696">
                  <c:v>42692.249999871405</c:v>
                </c:pt>
                <c:pt idx="7697">
                  <c:v>42692.291666538069</c:v>
                </c:pt>
                <c:pt idx="7698">
                  <c:v>42692.333333204733</c:v>
                </c:pt>
                <c:pt idx="7699">
                  <c:v>42692.374999871397</c:v>
                </c:pt>
                <c:pt idx="7700">
                  <c:v>42692.416666538062</c:v>
                </c:pt>
                <c:pt idx="7701">
                  <c:v>42692.458333204726</c:v>
                </c:pt>
                <c:pt idx="7702">
                  <c:v>42692.49999987139</c:v>
                </c:pt>
                <c:pt idx="7703">
                  <c:v>42692.541666538054</c:v>
                </c:pt>
                <c:pt idx="7704">
                  <c:v>42692.583333204719</c:v>
                </c:pt>
                <c:pt idx="7705">
                  <c:v>42692.624999871383</c:v>
                </c:pt>
                <c:pt idx="7706">
                  <c:v>42692.666666538047</c:v>
                </c:pt>
                <c:pt idx="7707">
                  <c:v>42692.708333204711</c:v>
                </c:pt>
                <c:pt idx="7708">
                  <c:v>42692.749999871376</c:v>
                </c:pt>
                <c:pt idx="7709">
                  <c:v>42692.79166653804</c:v>
                </c:pt>
                <c:pt idx="7710">
                  <c:v>42692.833333204704</c:v>
                </c:pt>
                <c:pt idx="7711">
                  <c:v>42692.874999871368</c:v>
                </c:pt>
                <c:pt idx="7712">
                  <c:v>42692.916666538033</c:v>
                </c:pt>
                <c:pt idx="7713">
                  <c:v>42692.958333204697</c:v>
                </c:pt>
                <c:pt idx="7714">
                  <c:v>42692.999999871361</c:v>
                </c:pt>
                <c:pt idx="7715">
                  <c:v>42693.041666538025</c:v>
                </c:pt>
                <c:pt idx="7716">
                  <c:v>42693.08333320469</c:v>
                </c:pt>
                <c:pt idx="7717">
                  <c:v>42693.124999871354</c:v>
                </c:pt>
                <c:pt idx="7718">
                  <c:v>42693.166666538018</c:v>
                </c:pt>
                <c:pt idx="7719">
                  <c:v>42693.208333204682</c:v>
                </c:pt>
                <c:pt idx="7720">
                  <c:v>42693.249999871347</c:v>
                </c:pt>
                <c:pt idx="7721">
                  <c:v>42693.291666538011</c:v>
                </c:pt>
                <c:pt idx="7722">
                  <c:v>42693.333333204675</c:v>
                </c:pt>
                <c:pt idx="7723">
                  <c:v>42693.374999871339</c:v>
                </c:pt>
                <c:pt idx="7724">
                  <c:v>42693.416666538003</c:v>
                </c:pt>
                <c:pt idx="7725">
                  <c:v>42693.458333204668</c:v>
                </c:pt>
                <c:pt idx="7726">
                  <c:v>42693.499999871332</c:v>
                </c:pt>
                <c:pt idx="7727">
                  <c:v>42693.541666537996</c:v>
                </c:pt>
                <c:pt idx="7728">
                  <c:v>42693.58333320466</c:v>
                </c:pt>
                <c:pt idx="7729">
                  <c:v>42693.624999871325</c:v>
                </c:pt>
                <c:pt idx="7730">
                  <c:v>42693.666666537989</c:v>
                </c:pt>
                <c:pt idx="7731">
                  <c:v>42693.708333204653</c:v>
                </c:pt>
                <c:pt idx="7732">
                  <c:v>42693.749999871317</c:v>
                </c:pt>
                <c:pt idx="7733">
                  <c:v>42693.791666537982</c:v>
                </c:pt>
                <c:pt idx="7734">
                  <c:v>42693.833333204646</c:v>
                </c:pt>
                <c:pt idx="7735">
                  <c:v>42693.87499987131</c:v>
                </c:pt>
                <c:pt idx="7736">
                  <c:v>42693.916666537974</c:v>
                </c:pt>
                <c:pt idx="7737">
                  <c:v>42695.291666537894</c:v>
                </c:pt>
                <c:pt idx="7738">
                  <c:v>42695.333333204559</c:v>
                </c:pt>
                <c:pt idx="7739">
                  <c:v>42695.374999871223</c:v>
                </c:pt>
                <c:pt idx="7740">
                  <c:v>42695.416666537887</c:v>
                </c:pt>
                <c:pt idx="7741">
                  <c:v>42695.458333204551</c:v>
                </c:pt>
                <c:pt idx="7742">
                  <c:v>42695.499999871216</c:v>
                </c:pt>
                <c:pt idx="7743">
                  <c:v>42695.54166653788</c:v>
                </c:pt>
                <c:pt idx="7744">
                  <c:v>42695.583333204544</c:v>
                </c:pt>
                <c:pt idx="7745">
                  <c:v>42695.624999871208</c:v>
                </c:pt>
                <c:pt idx="7746">
                  <c:v>42695.666666537873</c:v>
                </c:pt>
                <c:pt idx="7747">
                  <c:v>42695.708333204537</c:v>
                </c:pt>
                <c:pt idx="7748">
                  <c:v>42695.749999871201</c:v>
                </c:pt>
                <c:pt idx="7749">
                  <c:v>42695.791666537865</c:v>
                </c:pt>
                <c:pt idx="7750">
                  <c:v>42695.833333204529</c:v>
                </c:pt>
                <c:pt idx="7751">
                  <c:v>42695.874999871194</c:v>
                </c:pt>
                <c:pt idx="7752">
                  <c:v>42695.916666537858</c:v>
                </c:pt>
                <c:pt idx="7753">
                  <c:v>42695.958333204522</c:v>
                </c:pt>
                <c:pt idx="7754">
                  <c:v>42695.999999871186</c:v>
                </c:pt>
                <c:pt idx="7755">
                  <c:v>42696.041666537851</c:v>
                </c:pt>
                <c:pt idx="7756">
                  <c:v>42696.083333204515</c:v>
                </c:pt>
                <c:pt idx="7757">
                  <c:v>42696.124999871179</c:v>
                </c:pt>
                <c:pt idx="7758">
                  <c:v>42696.166666537843</c:v>
                </c:pt>
                <c:pt idx="7759">
                  <c:v>42696.208333204508</c:v>
                </c:pt>
                <c:pt idx="7760">
                  <c:v>42696.249999871172</c:v>
                </c:pt>
                <c:pt idx="7761">
                  <c:v>42696.291666537836</c:v>
                </c:pt>
                <c:pt idx="7762">
                  <c:v>42696.3333332045</c:v>
                </c:pt>
                <c:pt idx="7763">
                  <c:v>42696.374999871165</c:v>
                </c:pt>
                <c:pt idx="7764">
                  <c:v>42696.416666537829</c:v>
                </c:pt>
                <c:pt idx="7765">
                  <c:v>42696.458333204493</c:v>
                </c:pt>
                <c:pt idx="7766">
                  <c:v>42696.499999871157</c:v>
                </c:pt>
                <c:pt idx="7767">
                  <c:v>42696.541666537822</c:v>
                </c:pt>
                <c:pt idx="7768">
                  <c:v>42696.583333204486</c:v>
                </c:pt>
                <c:pt idx="7769">
                  <c:v>42696.62499987115</c:v>
                </c:pt>
                <c:pt idx="7770">
                  <c:v>42696.666666537814</c:v>
                </c:pt>
                <c:pt idx="7771">
                  <c:v>42696.708333204479</c:v>
                </c:pt>
                <c:pt idx="7772">
                  <c:v>42696.749999871143</c:v>
                </c:pt>
                <c:pt idx="7773">
                  <c:v>42696.791666537807</c:v>
                </c:pt>
                <c:pt idx="7774">
                  <c:v>42696.833333204471</c:v>
                </c:pt>
                <c:pt idx="7775">
                  <c:v>42696.874999871136</c:v>
                </c:pt>
                <c:pt idx="7776">
                  <c:v>42696.9166665378</c:v>
                </c:pt>
                <c:pt idx="7777">
                  <c:v>42696.958333204464</c:v>
                </c:pt>
                <c:pt idx="7778">
                  <c:v>42696.999999871128</c:v>
                </c:pt>
                <c:pt idx="7779">
                  <c:v>42697.041666537792</c:v>
                </c:pt>
                <c:pt idx="7780">
                  <c:v>42697.083333204457</c:v>
                </c:pt>
                <c:pt idx="7781">
                  <c:v>42697.124999871121</c:v>
                </c:pt>
                <c:pt idx="7782">
                  <c:v>42697.166666537785</c:v>
                </c:pt>
                <c:pt idx="7783">
                  <c:v>42697.208333204449</c:v>
                </c:pt>
                <c:pt idx="7784">
                  <c:v>42697.249999871114</c:v>
                </c:pt>
                <c:pt idx="7785">
                  <c:v>42697.291666537778</c:v>
                </c:pt>
                <c:pt idx="7786">
                  <c:v>42697.333333204442</c:v>
                </c:pt>
                <c:pt idx="7787">
                  <c:v>42697.374999871106</c:v>
                </c:pt>
                <c:pt idx="7788">
                  <c:v>42697.416666537771</c:v>
                </c:pt>
                <c:pt idx="7789">
                  <c:v>42697.458333204435</c:v>
                </c:pt>
                <c:pt idx="7790">
                  <c:v>42697.499999871099</c:v>
                </c:pt>
                <c:pt idx="7791">
                  <c:v>42697.541666537763</c:v>
                </c:pt>
                <c:pt idx="7792">
                  <c:v>42697.583333204428</c:v>
                </c:pt>
                <c:pt idx="7793">
                  <c:v>42697.624999871092</c:v>
                </c:pt>
                <c:pt idx="7794">
                  <c:v>42697.666666537756</c:v>
                </c:pt>
                <c:pt idx="7795">
                  <c:v>42697.70833320442</c:v>
                </c:pt>
                <c:pt idx="7796">
                  <c:v>42697.749999871085</c:v>
                </c:pt>
                <c:pt idx="7797">
                  <c:v>42697.791666537749</c:v>
                </c:pt>
                <c:pt idx="7798">
                  <c:v>42697.833333204413</c:v>
                </c:pt>
                <c:pt idx="7799">
                  <c:v>42697.874999871077</c:v>
                </c:pt>
                <c:pt idx="7800">
                  <c:v>42697.916666537742</c:v>
                </c:pt>
                <c:pt idx="7801">
                  <c:v>42697.958333204406</c:v>
                </c:pt>
                <c:pt idx="7802">
                  <c:v>42697.99999987107</c:v>
                </c:pt>
                <c:pt idx="7803">
                  <c:v>42698.041666537734</c:v>
                </c:pt>
                <c:pt idx="7804">
                  <c:v>42698.083333204399</c:v>
                </c:pt>
                <c:pt idx="7805">
                  <c:v>42698.124999871063</c:v>
                </c:pt>
                <c:pt idx="7806">
                  <c:v>42698.166666537727</c:v>
                </c:pt>
                <c:pt idx="7807">
                  <c:v>42698.208333204391</c:v>
                </c:pt>
                <c:pt idx="7808">
                  <c:v>42698.249999871055</c:v>
                </c:pt>
                <c:pt idx="7809">
                  <c:v>42698.29166653772</c:v>
                </c:pt>
                <c:pt idx="7810">
                  <c:v>42698.333333204384</c:v>
                </c:pt>
                <c:pt idx="7811">
                  <c:v>42698.374999871048</c:v>
                </c:pt>
                <c:pt idx="7812">
                  <c:v>42698.416666537712</c:v>
                </c:pt>
                <c:pt idx="7813">
                  <c:v>42698.458333204377</c:v>
                </c:pt>
                <c:pt idx="7814">
                  <c:v>42698.499999871041</c:v>
                </c:pt>
                <c:pt idx="7815">
                  <c:v>42698.541666537705</c:v>
                </c:pt>
                <c:pt idx="7816">
                  <c:v>42698.583333204369</c:v>
                </c:pt>
                <c:pt idx="7817">
                  <c:v>42698.624999871034</c:v>
                </c:pt>
                <c:pt idx="7818">
                  <c:v>42698.666666537698</c:v>
                </c:pt>
                <c:pt idx="7819">
                  <c:v>42698.708333204362</c:v>
                </c:pt>
                <c:pt idx="7820">
                  <c:v>42698.749999871026</c:v>
                </c:pt>
                <c:pt idx="7821">
                  <c:v>42698.791666537691</c:v>
                </c:pt>
                <c:pt idx="7822">
                  <c:v>42698.833333204355</c:v>
                </c:pt>
                <c:pt idx="7823">
                  <c:v>42698.874999871019</c:v>
                </c:pt>
                <c:pt idx="7824">
                  <c:v>42698.916666537683</c:v>
                </c:pt>
                <c:pt idx="7825">
                  <c:v>42698.958333204348</c:v>
                </c:pt>
                <c:pt idx="7826">
                  <c:v>42698.999999871012</c:v>
                </c:pt>
                <c:pt idx="7827">
                  <c:v>42699.041666537676</c:v>
                </c:pt>
                <c:pt idx="7828">
                  <c:v>42699.08333320434</c:v>
                </c:pt>
                <c:pt idx="7829">
                  <c:v>42699.124999871005</c:v>
                </c:pt>
                <c:pt idx="7830">
                  <c:v>42699.166666537669</c:v>
                </c:pt>
                <c:pt idx="7831">
                  <c:v>42699.208333204333</c:v>
                </c:pt>
                <c:pt idx="7832">
                  <c:v>42699.249999870997</c:v>
                </c:pt>
                <c:pt idx="7833">
                  <c:v>42699.291666537662</c:v>
                </c:pt>
                <c:pt idx="7834">
                  <c:v>42699.333333204326</c:v>
                </c:pt>
                <c:pt idx="7835">
                  <c:v>42699.37499987099</c:v>
                </c:pt>
                <c:pt idx="7836">
                  <c:v>42699.416666537654</c:v>
                </c:pt>
                <c:pt idx="7837">
                  <c:v>42699.458333204318</c:v>
                </c:pt>
                <c:pt idx="7838">
                  <c:v>42699.499999870983</c:v>
                </c:pt>
                <c:pt idx="7839">
                  <c:v>42699.541666537647</c:v>
                </c:pt>
                <c:pt idx="7840">
                  <c:v>42699.583333204311</c:v>
                </c:pt>
                <c:pt idx="7841">
                  <c:v>42699.624999870975</c:v>
                </c:pt>
                <c:pt idx="7842">
                  <c:v>42699.66666653764</c:v>
                </c:pt>
                <c:pt idx="7843">
                  <c:v>42699.708333204304</c:v>
                </c:pt>
                <c:pt idx="7844">
                  <c:v>42699.749999870968</c:v>
                </c:pt>
                <c:pt idx="7845">
                  <c:v>42699.791666537632</c:v>
                </c:pt>
                <c:pt idx="7846">
                  <c:v>42699.833333204297</c:v>
                </c:pt>
                <c:pt idx="7847">
                  <c:v>42699.874999870961</c:v>
                </c:pt>
                <c:pt idx="7848">
                  <c:v>42699.916666537625</c:v>
                </c:pt>
                <c:pt idx="7849">
                  <c:v>42699.958333204289</c:v>
                </c:pt>
                <c:pt idx="7850">
                  <c:v>42699.999999870954</c:v>
                </c:pt>
                <c:pt idx="7851">
                  <c:v>42700.041666537618</c:v>
                </c:pt>
                <c:pt idx="7852">
                  <c:v>42700.083333204282</c:v>
                </c:pt>
                <c:pt idx="7853">
                  <c:v>42700.124999870946</c:v>
                </c:pt>
                <c:pt idx="7854">
                  <c:v>42700.166666537611</c:v>
                </c:pt>
                <c:pt idx="7855">
                  <c:v>42700.208333204275</c:v>
                </c:pt>
                <c:pt idx="7856">
                  <c:v>42700.249999870939</c:v>
                </c:pt>
                <c:pt idx="7857">
                  <c:v>42700.291666537603</c:v>
                </c:pt>
                <c:pt idx="7858">
                  <c:v>42700.333333204268</c:v>
                </c:pt>
                <c:pt idx="7859">
                  <c:v>42700.374999870932</c:v>
                </c:pt>
                <c:pt idx="7860">
                  <c:v>42700.416666537596</c:v>
                </c:pt>
                <c:pt idx="7861">
                  <c:v>42700.45833320426</c:v>
                </c:pt>
                <c:pt idx="7862">
                  <c:v>42700.499999870925</c:v>
                </c:pt>
                <c:pt idx="7863">
                  <c:v>42700.541666537589</c:v>
                </c:pt>
                <c:pt idx="7864">
                  <c:v>42700.583333204253</c:v>
                </c:pt>
                <c:pt idx="7865">
                  <c:v>42700.624999870917</c:v>
                </c:pt>
                <c:pt idx="7866">
                  <c:v>42700.666666537581</c:v>
                </c:pt>
                <c:pt idx="7867">
                  <c:v>42700.708333204246</c:v>
                </c:pt>
                <c:pt idx="7868">
                  <c:v>42700.74999987091</c:v>
                </c:pt>
                <c:pt idx="7869">
                  <c:v>42700.791666537574</c:v>
                </c:pt>
                <c:pt idx="7870">
                  <c:v>42700.833333204238</c:v>
                </c:pt>
                <c:pt idx="7871">
                  <c:v>42700.874999870903</c:v>
                </c:pt>
                <c:pt idx="7872">
                  <c:v>42700.916666537567</c:v>
                </c:pt>
                <c:pt idx="7873">
                  <c:v>42700.958333204231</c:v>
                </c:pt>
                <c:pt idx="7874">
                  <c:v>42700.999999870895</c:v>
                </c:pt>
                <c:pt idx="7875">
                  <c:v>42701.04166653756</c:v>
                </c:pt>
                <c:pt idx="7876">
                  <c:v>42701.083333204224</c:v>
                </c:pt>
                <c:pt idx="7877">
                  <c:v>42701.124999870888</c:v>
                </c:pt>
                <c:pt idx="7878">
                  <c:v>42701.166666537552</c:v>
                </c:pt>
                <c:pt idx="7879">
                  <c:v>42701.208333204217</c:v>
                </c:pt>
                <c:pt idx="7880">
                  <c:v>42701.249999870881</c:v>
                </c:pt>
                <c:pt idx="7881">
                  <c:v>42701.291666537545</c:v>
                </c:pt>
                <c:pt idx="7882">
                  <c:v>42701.333333204209</c:v>
                </c:pt>
                <c:pt idx="7883">
                  <c:v>42701.374999870874</c:v>
                </c:pt>
                <c:pt idx="7884">
                  <c:v>42701.416666537538</c:v>
                </c:pt>
                <c:pt idx="7885">
                  <c:v>42701.458333204202</c:v>
                </c:pt>
                <c:pt idx="7886">
                  <c:v>42701.499999870866</c:v>
                </c:pt>
                <c:pt idx="7887">
                  <c:v>42701.541666537531</c:v>
                </c:pt>
                <c:pt idx="7888">
                  <c:v>42701.583333204195</c:v>
                </c:pt>
                <c:pt idx="7889">
                  <c:v>42701.624999870859</c:v>
                </c:pt>
                <c:pt idx="7890">
                  <c:v>42701.666666537523</c:v>
                </c:pt>
                <c:pt idx="7891">
                  <c:v>42701.708333204188</c:v>
                </c:pt>
                <c:pt idx="7892">
                  <c:v>42701.749999870852</c:v>
                </c:pt>
                <c:pt idx="7893">
                  <c:v>42701.791666537516</c:v>
                </c:pt>
                <c:pt idx="7894">
                  <c:v>42701.83333320418</c:v>
                </c:pt>
                <c:pt idx="7895">
                  <c:v>42701.874999870844</c:v>
                </c:pt>
                <c:pt idx="7896">
                  <c:v>42701.916666537509</c:v>
                </c:pt>
                <c:pt idx="7897">
                  <c:v>42701.958333204173</c:v>
                </c:pt>
                <c:pt idx="7898">
                  <c:v>42701.999999870837</c:v>
                </c:pt>
                <c:pt idx="7899">
                  <c:v>42702.041666537501</c:v>
                </c:pt>
                <c:pt idx="7900">
                  <c:v>42702.083333204166</c:v>
                </c:pt>
                <c:pt idx="7901">
                  <c:v>42702.12499987083</c:v>
                </c:pt>
                <c:pt idx="7902">
                  <c:v>42702.166666537494</c:v>
                </c:pt>
                <c:pt idx="7903">
                  <c:v>42702.208333204158</c:v>
                </c:pt>
                <c:pt idx="7904">
                  <c:v>42702.249999870823</c:v>
                </c:pt>
                <c:pt idx="7905">
                  <c:v>42702.291666537487</c:v>
                </c:pt>
                <c:pt idx="7906">
                  <c:v>42702.333333204151</c:v>
                </c:pt>
                <c:pt idx="7907">
                  <c:v>42702.374999870815</c:v>
                </c:pt>
                <c:pt idx="7908">
                  <c:v>42702.41666653748</c:v>
                </c:pt>
                <c:pt idx="7909">
                  <c:v>42702.458333204144</c:v>
                </c:pt>
                <c:pt idx="7910">
                  <c:v>42702.499999870808</c:v>
                </c:pt>
                <c:pt idx="7911">
                  <c:v>42702.541666537472</c:v>
                </c:pt>
                <c:pt idx="7912">
                  <c:v>42702.583333204137</c:v>
                </c:pt>
                <c:pt idx="7913">
                  <c:v>42702.624999870801</c:v>
                </c:pt>
                <c:pt idx="7914">
                  <c:v>42702.666666537465</c:v>
                </c:pt>
                <c:pt idx="7915">
                  <c:v>42702.708333204129</c:v>
                </c:pt>
                <c:pt idx="7916">
                  <c:v>42702.749999870794</c:v>
                </c:pt>
                <c:pt idx="7917">
                  <c:v>42702.791666537458</c:v>
                </c:pt>
                <c:pt idx="7918">
                  <c:v>42702.833333204122</c:v>
                </c:pt>
                <c:pt idx="7919">
                  <c:v>42702.874999870786</c:v>
                </c:pt>
                <c:pt idx="7920">
                  <c:v>42702.916666537451</c:v>
                </c:pt>
                <c:pt idx="7921">
                  <c:v>42702.958333204115</c:v>
                </c:pt>
                <c:pt idx="7922">
                  <c:v>42702.999999870779</c:v>
                </c:pt>
                <c:pt idx="7923">
                  <c:v>42703.041666537443</c:v>
                </c:pt>
                <c:pt idx="7924">
                  <c:v>42703.083333204107</c:v>
                </c:pt>
                <c:pt idx="7925">
                  <c:v>42703.124999870772</c:v>
                </c:pt>
                <c:pt idx="7926">
                  <c:v>42703.166666537436</c:v>
                </c:pt>
                <c:pt idx="7927">
                  <c:v>42703.2083332041</c:v>
                </c:pt>
                <c:pt idx="7928">
                  <c:v>42703.249999870764</c:v>
                </c:pt>
                <c:pt idx="7929">
                  <c:v>42703.291666537429</c:v>
                </c:pt>
                <c:pt idx="7930">
                  <c:v>42703.333333204093</c:v>
                </c:pt>
                <c:pt idx="7931">
                  <c:v>42703.374999870757</c:v>
                </c:pt>
                <c:pt idx="7932">
                  <c:v>42703.416666537421</c:v>
                </c:pt>
                <c:pt idx="7933">
                  <c:v>42703.458333204086</c:v>
                </c:pt>
                <c:pt idx="7934">
                  <c:v>42703.49999987075</c:v>
                </c:pt>
                <c:pt idx="7935">
                  <c:v>42703.541666537414</c:v>
                </c:pt>
                <c:pt idx="7936">
                  <c:v>42703.583333204078</c:v>
                </c:pt>
                <c:pt idx="7937">
                  <c:v>42703.624999870743</c:v>
                </c:pt>
                <c:pt idx="7938">
                  <c:v>42703.666666537407</c:v>
                </c:pt>
                <c:pt idx="7939">
                  <c:v>42703.708333204071</c:v>
                </c:pt>
                <c:pt idx="7940">
                  <c:v>42703.749999870735</c:v>
                </c:pt>
                <c:pt idx="7941">
                  <c:v>42703.7916665374</c:v>
                </c:pt>
                <c:pt idx="7942">
                  <c:v>42703.833333204064</c:v>
                </c:pt>
                <c:pt idx="7943">
                  <c:v>42703.874999870728</c:v>
                </c:pt>
                <c:pt idx="7944">
                  <c:v>42703.916666537392</c:v>
                </c:pt>
                <c:pt idx="7945">
                  <c:v>42703.958333204057</c:v>
                </c:pt>
                <c:pt idx="7946">
                  <c:v>42703.999999870721</c:v>
                </c:pt>
                <c:pt idx="7947">
                  <c:v>42704.041666537385</c:v>
                </c:pt>
                <c:pt idx="7948">
                  <c:v>42704.083333204049</c:v>
                </c:pt>
                <c:pt idx="7949">
                  <c:v>42704.124999870714</c:v>
                </c:pt>
                <c:pt idx="7950">
                  <c:v>42704.166666537378</c:v>
                </c:pt>
                <c:pt idx="7951">
                  <c:v>42704.208333204042</c:v>
                </c:pt>
                <c:pt idx="7952">
                  <c:v>42704.249999870706</c:v>
                </c:pt>
                <c:pt idx="7953">
                  <c:v>42704.29166653737</c:v>
                </c:pt>
                <c:pt idx="7954">
                  <c:v>42704.333333204035</c:v>
                </c:pt>
                <c:pt idx="7955">
                  <c:v>42704.374999870699</c:v>
                </c:pt>
                <c:pt idx="7956">
                  <c:v>42704.416666537363</c:v>
                </c:pt>
                <c:pt idx="7957">
                  <c:v>42704.458333204027</c:v>
                </c:pt>
                <c:pt idx="7958">
                  <c:v>42704.499999870692</c:v>
                </c:pt>
                <c:pt idx="7959">
                  <c:v>42704.541666537356</c:v>
                </c:pt>
                <c:pt idx="7960">
                  <c:v>42704.58333320402</c:v>
                </c:pt>
                <c:pt idx="7961">
                  <c:v>42704.624999870684</c:v>
                </c:pt>
                <c:pt idx="7962">
                  <c:v>42704.666666537349</c:v>
                </c:pt>
                <c:pt idx="7963">
                  <c:v>42704.708333204013</c:v>
                </c:pt>
                <c:pt idx="7964">
                  <c:v>42704.749999870677</c:v>
                </c:pt>
                <c:pt idx="7965">
                  <c:v>42704.791666537341</c:v>
                </c:pt>
                <c:pt idx="7966">
                  <c:v>42704.833333204006</c:v>
                </c:pt>
                <c:pt idx="7967">
                  <c:v>42704.87499987067</c:v>
                </c:pt>
                <c:pt idx="7968">
                  <c:v>42704.916666537334</c:v>
                </c:pt>
                <c:pt idx="7969">
                  <c:v>42704.958333203998</c:v>
                </c:pt>
                <c:pt idx="7970">
                  <c:v>42704.999999870663</c:v>
                </c:pt>
                <c:pt idx="7971">
                  <c:v>42705.041666537327</c:v>
                </c:pt>
                <c:pt idx="7972">
                  <c:v>42705.083333203991</c:v>
                </c:pt>
                <c:pt idx="7973">
                  <c:v>42705.124999870655</c:v>
                </c:pt>
                <c:pt idx="7974">
                  <c:v>42705.16666653732</c:v>
                </c:pt>
                <c:pt idx="7975">
                  <c:v>42705.208333203984</c:v>
                </c:pt>
                <c:pt idx="7976">
                  <c:v>42705.249999870648</c:v>
                </c:pt>
                <c:pt idx="7977">
                  <c:v>42705.291666537312</c:v>
                </c:pt>
                <c:pt idx="7978">
                  <c:v>42705.333333203977</c:v>
                </c:pt>
                <c:pt idx="7979">
                  <c:v>42705.374999870641</c:v>
                </c:pt>
                <c:pt idx="7980">
                  <c:v>42705.416666537305</c:v>
                </c:pt>
                <c:pt idx="7981">
                  <c:v>42705.458333203969</c:v>
                </c:pt>
                <c:pt idx="7982">
                  <c:v>42705.499999870633</c:v>
                </c:pt>
                <c:pt idx="7983">
                  <c:v>42705.541666537298</c:v>
                </c:pt>
                <c:pt idx="7984">
                  <c:v>42705.583333203962</c:v>
                </c:pt>
                <c:pt idx="7985">
                  <c:v>42705.624999870626</c:v>
                </c:pt>
                <c:pt idx="7986">
                  <c:v>42705.66666653729</c:v>
                </c:pt>
                <c:pt idx="7987">
                  <c:v>42705.708333203955</c:v>
                </c:pt>
                <c:pt idx="7988">
                  <c:v>42705.749999870619</c:v>
                </c:pt>
                <c:pt idx="7989">
                  <c:v>42705.791666537283</c:v>
                </c:pt>
                <c:pt idx="7990">
                  <c:v>42705.833333203947</c:v>
                </c:pt>
                <c:pt idx="7991">
                  <c:v>42705.874999870612</c:v>
                </c:pt>
                <c:pt idx="7992">
                  <c:v>42705.916666537276</c:v>
                </c:pt>
                <c:pt idx="7993">
                  <c:v>42705.95833320394</c:v>
                </c:pt>
                <c:pt idx="7994">
                  <c:v>42705.999999870604</c:v>
                </c:pt>
                <c:pt idx="7995">
                  <c:v>42706.041666537269</c:v>
                </c:pt>
                <c:pt idx="7996">
                  <c:v>42706.083333203933</c:v>
                </c:pt>
                <c:pt idx="7997">
                  <c:v>42706.124999870597</c:v>
                </c:pt>
                <c:pt idx="7998">
                  <c:v>42706.166666537261</c:v>
                </c:pt>
                <c:pt idx="7999">
                  <c:v>42706.208333203926</c:v>
                </c:pt>
                <c:pt idx="8000">
                  <c:v>42706.24999987059</c:v>
                </c:pt>
                <c:pt idx="8001">
                  <c:v>42706.291666537254</c:v>
                </c:pt>
                <c:pt idx="8002">
                  <c:v>42706.333333203918</c:v>
                </c:pt>
                <c:pt idx="8003">
                  <c:v>42706.374999870583</c:v>
                </c:pt>
                <c:pt idx="8004">
                  <c:v>42706.416666537247</c:v>
                </c:pt>
                <c:pt idx="8005">
                  <c:v>42706.458333203911</c:v>
                </c:pt>
                <c:pt idx="8006">
                  <c:v>42706.499999870575</c:v>
                </c:pt>
                <c:pt idx="8007">
                  <c:v>42706.54166653724</c:v>
                </c:pt>
                <c:pt idx="8008">
                  <c:v>42706.583333203904</c:v>
                </c:pt>
                <c:pt idx="8009">
                  <c:v>42706.624999870568</c:v>
                </c:pt>
                <c:pt idx="8010">
                  <c:v>42706.666666537232</c:v>
                </c:pt>
                <c:pt idx="8011">
                  <c:v>42706.708333203896</c:v>
                </c:pt>
                <c:pt idx="8012">
                  <c:v>42706.749999870561</c:v>
                </c:pt>
                <c:pt idx="8013">
                  <c:v>42706.791666537225</c:v>
                </c:pt>
                <c:pt idx="8014">
                  <c:v>42706.833333203889</c:v>
                </c:pt>
                <c:pt idx="8015">
                  <c:v>42706.874999870553</c:v>
                </c:pt>
                <c:pt idx="8016">
                  <c:v>42706.916666537218</c:v>
                </c:pt>
                <c:pt idx="8017">
                  <c:v>42706.958333203882</c:v>
                </c:pt>
                <c:pt idx="8018">
                  <c:v>42706.999999870546</c:v>
                </c:pt>
                <c:pt idx="8019">
                  <c:v>42707.04166653721</c:v>
                </c:pt>
                <c:pt idx="8020">
                  <c:v>42707.083333203875</c:v>
                </c:pt>
                <c:pt idx="8021">
                  <c:v>42707.124999870539</c:v>
                </c:pt>
                <c:pt idx="8022">
                  <c:v>42707.166666537203</c:v>
                </c:pt>
                <c:pt idx="8023">
                  <c:v>42707.208333203867</c:v>
                </c:pt>
                <c:pt idx="8024">
                  <c:v>42707.249999870532</c:v>
                </c:pt>
                <c:pt idx="8025">
                  <c:v>42707.291666537196</c:v>
                </c:pt>
                <c:pt idx="8026">
                  <c:v>42707.33333320386</c:v>
                </c:pt>
                <c:pt idx="8027">
                  <c:v>42707.374999870524</c:v>
                </c:pt>
                <c:pt idx="8028">
                  <c:v>42707.416666537189</c:v>
                </c:pt>
                <c:pt idx="8029">
                  <c:v>42707.458333203853</c:v>
                </c:pt>
                <c:pt idx="8030">
                  <c:v>42707.499999870517</c:v>
                </c:pt>
                <c:pt idx="8031">
                  <c:v>42707.541666537181</c:v>
                </c:pt>
                <c:pt idx="8032">
                  <c:v>42707.583333203846</c:v>
                </c:pt>
                <c:pt idx="8033">
                  <c:v>42707.62499987051</c:v>
                </c:pt>
                <c:pt idx="8034">
                  <c:v>42707.666666537174</c:v>
                </c:pt>
                <c:pt idx="8035">
                  <c:v>42707.708333203838</c:v>
                </c:pt>
                <c:pt idx="8036">
                  <c:v>42707.749999870503</c:v>
                </c:pt>
                <c:pt idx="8037">
                  <c:v>42707.791666537167</c:v>
                </c:pt>
                <c:pt idx="8038">
                  <c:v>42707.833333203831</c:v>
                </c:pt>
                <c:pt idx="8039">
                  <c:v>42707.874999870495</c:v>
                </c:pt>
                <c:pt idx="8040">
                  <c:v>42707.916666537159</c:v>
                </c:pt>
                <c:pt idx="8041">
                  <c:v>42707.958333203824</c:v>
                </c:pt>
                <c:pt idx="8042">
                  <c:v>42707.999999870488</c:v>
                </c:pt>
                <c:pt idx="8043">
                  <c:v>42708.041666537152</c:v>
                </c:pt>
                <c:pt idx="8044">
                  <c:v>42708.083333203816</c:v>
                </c:pt>
                <c:pt idx="8045">
                  <c:v>42708.124999870481</c:v>
                </c:pt>
                <c:pt idx="8046">
                  <c:v>42708.166666537145</c:v>
                </c:pt>
                <c:pt idx="8047">
                  <c:v>42708.208333203809</c:v>
                </c:pt>
                <c:pt idx="8048">
                  <c:v>42708.249999870473</c:v>
                </c:pt>
                <c:pt idx="8049">
                  <c:v>42708.291666537138</c:v>
                </c:pt>
                <c:pt idx="8050">
                  <c:v>42708.333333203802</c:v>
                </c:pt>
                <c:pt idx="8051">
                  <c:v>42708.374999870466</c:v>
                </c:pt>
                <c:pt idx="8052">
                  <c:v>42708.41666653713</c:v>
                </c:pt>
                <c:pt idx="8053">
                  <c:v>42708.458333203795</c:v>
                </c:pt>
                <c:pt idx="8054">
                  <c:v>42708.499999870459</c:v>
                </c:pt>
                <c:pt idx="8055">
                  <c:v>42708.541666537123</c:v>
                </c:pt>
                <c:pt idx="8056">
                  <c:v>42708.583333203787</c:v>
                </c:pt>
                <c:pt idx="8057">
                  <c:v>42708.624999870452</c:v>
                </c:pt>
                <c:pt idx="8058">
                  <c:v>42708.666666537116</c:v>
                </c:pt>
                <c:pt idx="8059">
                  <c:v>42708.70833320378</c:v>
                </c:pt>
                <c:pt idx="8060">
                  <c:v>42708.749999870444</c:v>
                </c:pt>
                <c:pt idx="8061">
                  <c:v>42708.791666537109</c:v>
                </c:pt>
                <c:pt idx="8062">
                  <c:v>42708.833333203773</c:v>
                </c:pt>
                <c:pt idx="8063">
                  <c:v>42708.874999870437</c:v>
                </c:pt>
                <c:pt idx="8064">
                  <c:v>42708.916666537101</c:v>
                </c:pt>
                <c:pt idx="8065">
                  <c:v>42708.958333203766</c:v>
                </c:pt>
                <c:pt idx="8066">
                  <c:v>42708.99999987043</c:v>
                </c:pt>
                <c:pt idx="8067">
                  <c:v>42709.041666537094</c:v>
                </c:pt>
                <c:pt idx="8068">
                  <c:v>42709.083333203758</c:v>
                </c:pt>
                <c:pt idx="8069">
                  <c:v>42709.124999870422</c:v>
                </c:pt>
                <c:pt idx="8070">
                  <c:v>42709.166666537087</c:v>
                </c:pt>
                <c:pt idx="8071">
                  <c:v>42709.208333203751</c:v>
                </c:pt>
                <c:pt idx="8072">
                  <c:v>42709.249999870415</c:v>
                </c:pt>
                <c:pt idx="8073">
                  <c:v>42709.291666537079</c:v>
                </c:pt>
                <c:pt idx="8074">
                  <c:v>42709.333333203744</c:v>
                </c:pt>
                <c:pt idx="8075">
                  <c:v>42709.374999870408</c:v>
                </c:pt>
                <c:pt idx="8076">
                  <c:v>42709.416666537072</c:v>
                </c:pt>
                <c:pt idx="8077">
                  <c:v>42709.458333203736</c:v>
                </c:pt>
                <c:pt idx="8078">
                  <c:v>42709.499999870401</c:v>
                </c:pt>
                <c:pt idx="8079">
                  <c:v>42709.541666537065</c:v>
                </c:pt>
                <c:pt idx="8080">
                  <c:v>42709.583333203729</c:v>
                </c:pt>
                <c:pt idx="8081">
                  <c:v>42709.624999870393</c:v>
                </c:pt>
                <c:pt idx="8082">
                  <c:v>42709.666666537058</c:v>
                </c:pt>
                <c:pt idx="8083">
                  <c:v>42709.708333203722</c:v>
                </c:pt>
                <c:pt idx="8084">
                  <c:v>42709.749999870386</c:v>
                </c:pt>
                <c:pt idx="8085">
                  <c:v>42709.79166653705</c:v>
                </c:pt>
                <c:pt idx="8086">
                  <c:v>42709.833333203715</c:v>
                </c:pt>
                <c:pt idx="8087">
                  <c:v>42709.874999870379</c:v>
                </c:pt>
                <c:pt idx="8088">
                  <c:v>42709.916666537043</c:v>
                </c:pt>
                <c:pt idx="8089">
                  <c:v>42709.958333203707</c:v>
                </c:pt>
                <c:pt idx="8090">
                  <c:v>42709.999999870372</c:v>
                </c:pt>
                <c:pt idx="8091">
                  <c:v>42710.041666537036</c:v>
                </c:pt>
                <c:pt idx="8092">
                  <c:v>42710.0833332037</c:v>
                </c:pt>
                <c:pt idx="8093">
                  <c:v>42710.124999870364</c:v>
                </c:pt>
                <c:pt idx="8094">
                  <c:v>42710.166666537029</c:v>
                </c:pt>
                <c:pt idx="8095">
                  <c:v>42710.208333203693</c:v>
                </c:pt>
                <c:pt idx="8096">
                  <c:v>42710.249999870357</c:v>
                </c:pt>
                <c:pt idx="8097">
                  <c:v>42710.291666537021</c:v>
                </c:pt>
                <c:pt idx="8098">
                  <c:v>42710.333333203685</c:v>
                </c:pt>
                <c:pt idx="8099">
                  <c:v>42710.37499987035</c:v>
                </c:pt>
                <c:pt idx="8100">
                  <c:v>42710.416666537014</c:v>
                </c:pt>
                <c:pt idx="8101">
                  <c:v>42710.458333203678</c:v>
                </c:pt>
                <c:pt idx="8102">
                  <c:v>42710.499999870342</c:v>
                </c:pt>
                <c:pt idx="8103">
                  <c:v>42710.541666537007</c:v>
                </c:pt>
                <c:pt idx="8104">
                  <c:v>42710.583333203671</c:v>
                </c:pt>
                <c:pt idx="8105">
                  <c:v>42710.624999870335</c:v>
                </c:pt>
                <c:pt idx="8106">
                  <c:v>42710.666666536999</c:v>
                </c:pt>
                <c:pt idx="8107">
                  <c:v>42710.708333203664</c:v>
                </c:pt>
                <c:pt idx="8108">
                  <c:v>42710.749999870328</c:v>
                </c:pt>
                <c:pt idx="8109">
                  <c:v>42710.791666536992</c:v>
                </c:pt>
                <c:pt idx="8110">
                  <c:v>42710.833333203656</c:v>
                </c:pt>
                <c:pt idx="8111">
                  <c:v>42710.874999870321</c:v>
                </c:pt>
                <c:pt idx="8112">
                  <c:v>42710.916666536985</c:v>
                </c:pt>
                <c:pt idx="8113">
                  <c:v>42710.958333203649</c:v>
                </c:pt>
                <c:pt idx="8114">
                  <c:v>42710.999999870313</c:v>
                </c:pt>
                <c:pt idx="8115">
                  <c:v>42711.041666536978</c:v>
                </c:pt>
                <c:pt idx="8116">
                  <c:v>42711.083333203642</c:v>
                </c:pt>
                <c:pt idx="8117">
                  <c:v>42711.124999870306</c:v>
                </c:pt>
                <c:pt idx="8118">
                  <c:v>42711.16666653697</c:v>
                </c:pt>
                <c:pt idx="8119">
                  <c:v>42711.208333203635</c:v>
                </c:pt>
                <c:pt idx="8120">
                  <c:v>42711.249999870299</c:v>
                </c:pt>
                <c:pt idx="8121">
                  <c:v>42711.291666536963</c:v>
                </c:pt>
                <c:pt idx="8122">
                  <c:v>42711.333333203627</c:v>
                </c:pt>
                <c:pt idx="8123">
                  <c:v>42711.374999870292</c:v>
                </c:pt>
                <c:pt idx="8124">
                  <c:v>42711.416666536956</c:v>
                </c:pt>
                <c:pt idx="8125">
                  <c:v>42711.45833320362</c:v>
                </c:pt>
                <c:pt idx="8126">
                  <c:v>42711.499999870284</c:v>
                </c:pt>
                <c:pt idx="8127">
                  <c:v>42711.541666536948</c:v>
                </c:pt>
                <c:pt idx="8128">
                  <c:v>42711.583333203613</c:v>
                </c:pt>
                <c:pt idx="8129">
                  <c:v>42711.624999870277</c:v>
                </c:pt>
                <c:pt idx="8130">
                  <c:v>42711.666666536941</c:v>
                </c:pt>
                <c:pt idx="8131">
                  <c:v>42711.708333203605</c:v>
                </c:pt>
                <c:pt idx="8132">
                  <c:v>42711.74999987027</c:v>
                </c:pt>
                <c:pt idx="8133">
                  <c:v>42711.791666536934</c:v>
                </c:pt>
                <c:pt idx="8134">
                  <c:v>42711.833333203598</c:v>
                </c:pt>
                <c:pt idx="8135">
                  <c:v>42711.874999870262</c:v>
                </c:pt>
                <c:pt idx="8136">
                  <c:v>42711.916666536927</c:v>
                </c:pt>
                <c:pt idx="8137">
                  <c:v>42711.958333203591</c:v>
                </c:pt>
                <c:pt idx="8138">
                  <c:v>42711.999999870255</c:v>
                </c:pt>
                <c:pt idx="8139">
                  <c:v>42712.041666536919</c:v>
                </c:pt>
                <c:pt idx="8140">
                  <c:v>42712.083333203584</c:v>
                </c:pt>
                <c:pt idx="8141">
                  <c:v>42712.124999870248</c:v>
                </c:pt>
                <c:pt idx="8142">
                  <c:v>42712.166666536912</c:v>
                </c:pt>
                <c:pt idx="8143">
                  <c:v>42712.208333203576</c:v>
                </c:pt>
                <c:pt idx="8144">
                  <c:v>42712.249999870241</c:v>
                </c:pt>
                <c:pt idx="8145">
                  <c:v>42712.291666536905</c:v>
                </c:pt>
                <c:pt idx="8146">
                  <c:v>42712.333333203569</c:v>
                </c:pt>
                <c:pt idx="8147">
                  <c:v>42712.374999870233</c:v>
                </c:pt>
                <c:pt idx="8148">
                  <c:v>42712.416666536898</c:v>
                </c:pt>
                <c:pt idx="8149">
                  <c:v>42712.458333203562</c:v>
                </c:pt>
                <c:pt idx="8150">
                  <c:v>42712.499999870226</c:v>
                </c:pt>
                <c:pt idx="8151">
                  <c:v>42712.54166653689</c:v>
                </c:pt>
                <c:pt idx="8152">
                  <c:v>42712.583333203555</c:v>
                </c:pt>
                <c:pt idx="8153">
                  <c:v>42712.624999870219</c:v>
                </c:pt>
                <c:pt idx="8154">
                  <c:v>42712.666666536883</c:v>
                </c:pt>
                <c:pt idx="8155">
                  <c:v>42712.708333203547</c:v>
                </c:pt>
                <c:pt idx="8156">
                  <c:v>42712.749999870211</c:v>
                </c:pt>
                <c:pt idx="8157">
                  <c:v>42712.791666536876</c:v>
                </c:pt>
                <c:pt idx="8158">
                  <c:v>42712.83333320354</c:v>
                </c:pt>
                <c:pt idx="8159">
                  <c:v>42712.874999870204</c:v>
                </c:pt>
                <c:pt idx="8160">
                  <c:v>42712.916666536868</c:v>
                </c:pt>
                <c:pt idx="8161">
                  <c:v>42712.958333203533</c:v>
                </c:pt>
                <c:pt idx="8162">
                  <c:v>42712.999999870197</c:v>
                </c:pt>
                <c:pt idx="8163">
                  <c:v>42713.041666536861</c:v>
                </c:pt>
                <c:pt idx="8164">
                  <c:v>42713.083333203525</c:v>
                </c:pt>
                <c:pt idx="8165">
                  <c:v>42713.12499987019</c:v>
                </c:pt>
                <c:pt idx="8166">
                  <c:v>42713.166666536854</c:v>
                </c:pt>
                <c:pt idx="8167">
                  <c:v>42713.208333203518</c:v>
                </c:pt>
                <c:pt idx="8168">
                  <c:v>42713.249999870182</c:v>
                </c:pt>
                <c:pt idx="8169">
                  <c:v>42713.291666536847</c:v>
                </c:pt>
                <c:pt idx="8170">
                  <c:v>42713.333333203511</c:v>
                </c:pt>
                <c:pt idx="8171">
                  <c:v>42713.374999870175</c:v>
                </c:pt>
                <c:pt idx="8172">
                  <c:v>42713.416666536839</c:v>
                </c:pt>
                <c:pt idx="8173">
                  <c:v>42713.458333203504</c:v>
                </c:pt>
                <c:pt idx="8174">
                  <c:v>42713.499999870168</c:v>
                </c:pt>
                <c:pt idx="8175">
                  <c:v>42713.541666536832</c:v>
                </c:pt>
                <c:pt idx="8176">
                  <c:v>42713.583333203496</c:v>
                </c:pt>
                <c:pt idx="8177">
                  <c:v>42713.624999870161</c:v>
                </c:pt>
                <c:pt idx="8178">
                  <c:v>42713.666666536825</c:v>
                </c:pt>
                <c:pt idx="8179">
                  <c:v>42713.708333203489</c:v>
                </c:pt>
                <c:pt idx="8180">
                  <c:v>42713.749999870153</c:v>
                </c:pt>
                <c:pt idx="8181">
                  <c:v>42713.791666536818</c:v>
                </c:pt>
                <c:pt idx="8182">
                  <c:v>42713.833333203482</c:v>
                </c:pt>
                <c:pt idx="8183">
                  <c:v>42713.874999870146</c:v>
                </c:pt>
                <c:pt idx="8184">
                  <c:v>42713.91666653681</c:v>
                </c:pt>
                <c:pt idx="8185">
                  <c:v>42713.958333203474</c:v>
                </c:pt>
                <c:pt idx="8186">
                  <c:v>42713.999999870139</c:v>
                </c:pt>
                <c:pt idx="8187">
                  <c:v>42714.041666536803</c:v>
                </c:pt>
                <c:pt idx="8188">
                  <c:v>42714.083333203467</c:v>
                </c:pt>
                <c:pt idx="8189">
                  <c:v>42714.124999870131</c:v>
                </c:pt>
                <c:pt idx="8190">
                  <c:v>42714.166666536796</c:v>
                </c:pt>
                <c:pt idx="8191">
                  <c:v>42714.20833320346</c:v>
                </c:pt>
                <c:pt idx="8192">
                  <c:v>42714.249999870124</c:v>
                </c:pt>
                <c:pt idx="8193">
                  <c:v>42714.291666536788</c:v>
                </c:pt>
                <c:pt idx="8194">
                  <c:v>42714.333333203453</c:v>
                </c:pt>
                <c:pt idx="8195">
                  <c:v>42714.374999870117</c:v>
                </c:pt>
                <c:pt idx="8196">
                  <c:v>42714.416666536781</c:v>
                </c:pt>
                <c:pt idx="8197">
                  <c:v>42714.458333203445</c:v>
                </c:pt>
                <c:pt idx="8198">
                  <c:v>42714.49999987011</c:v>
                </c:pt>
                <c:pt idx="8199">
                  <c:v>42714.541666536774</c:v>
                </c:pt>
                <c:pt idx="8200">
                  <c:v>42714.583333203438</c:v>
                </c:pt>
                <c:pt idx="8201">
                  <c:v>42714.624999870102</c:v>
                </c:pt>
                <c:pt idx="8202">
                  <c:v>42714.666666536767</c:v>
                </c:pt>
                <c:pt idx="8203">
                  <c:v>42714.708333203431</c:v>
                </c:pt>
                <c:pt idx="8204">
                  <c:v>42714.749999870095</c:v>
                </c:pt>
                <c:pt idx="8205">
                  <c:v>42714.791666536759</c:v>
                </c:pt>
                <c:pt idx="8206">
                  <c:v>42714.833333203424</c:v>
                </c:pt>
                <c:pt idx="8207">
                  <c:v>42714.874999870088</c:v>
                </c:pt>
                <c:pt idx="8208">
                  <c:v>42714.916666536752</c:v>
                </c:pt>
                <c:pt idx="8209">
                  <c:v>42714.958333203416</c:v>
                </c:pt>
                <c:pt idx="8210">
                  <c:v>42714.999999870081</c:v>
                </c:pt>
                <c:pt idx="8211">
                  <c:v>42715.041666536745</c:v>
                </c:pt>
                <c:pt idx="8212">
                  <c:v>42715.083333203409</c:v>
                </c:pt>
                <c:pt idx="8213">
                  <c:v>42715.124999870073</c:v>
                </c:pt>
                <c:pt idx="8214">
                  <c:v>42715.166666536737</c:v>
                </c:pt>
                <c:pt idx="8215">
                  <c:v>42715.208333203402</c:v>
                </c:pt>
                <c:pt idx="8216">
                  <c:v>42715.249999870066</c:v>
                </c:pt>
                <c:pt idx="8217">
                  <c:v>42715.29166653673</c:v>
                </c:pt>
                <c:pt idx="8218">
                  <c:v>42715.333333203394</c:v>
                </c:pt>
                <c:pt idx="8219">
                  <c:v>42715.374999870059</c:v>
                </c:pt>
                <c:pt idx="8220">
                  <c:v>42715.416666536723</c:v>
                </c:pt>
                <c:pt idx="8221">
                  <c:v>42715.458333203387</c:v>
                </c:pt>
                <c:pt idx="8222">
                  <c:v>42715.499999870051</c:v>
                </c:pt>
                <c:pt idx="8223">
                  <c:v>42715.541666536716</c:v>
                </c:pt>
                <c:pt idx="8224">
                  <c:v>42715.58333320338</c:v>
                </c:pt>
                <c:pt idx="8225">
                  <c:v>42715.624999870044</c:v>
                </c:pt>
                <c:pt idx="8226">
                  <c:v>42715.666666536708</c:v>
                </c:pt>
                <c:pt idx="8227">
                  <c:v>42715.708333203373</c:v>
                </c:pt>
                <c:pt idx="8228">
                  <c:v>42715.749999870037</c:v>
                </c:pt>
                <c:pt idx="8229">
                  <c:v>42715.791666536701</c:v>
                </c:pt>
                <c:pt idx="8230">
                  <c:v>42715.833333203365</c:v>
                </c:pt>
                <c:pt idx="8231">
                  <c:v>42715.87499987003</c:v>
                </c:pt>
                <c:pt idx="8232">
                  <c:v>42715.916666536694</c:v>
                </c:pt>
                <c:pt idx="8233">
                  <c:v>42715.958333203358</c:v>
                </c:pt>
                <c:pt idx="8234">
                  <c:v>42715.999999870022</c:v>
                </c:pt>
                <c:pt idx="8235">
                  <c:v>42716.041666536687</c:v>
                </c:pt>
                <c:pt idx="8236">
                  <c:v>42716.083333203351</c:v>
                </c:pt>
                <c:pt idx="8237">
                  <c:v>42716.124999870015</c:v>
                </c:pt>
                <c:pt idx="8238">
                  <c:v>42716.166666536679</c:v>
                </c:pt>
                <c:pt idx="8239">
                  <c:v>42716.208333203343</c:v>
                </c:pt>
                <c:pt idx="8240">
                  <c:v>42716.249999870008</c:v>
                </c:pt>
                <c:pt idx="8241">
                  <c:v>42716.291666536672</c:v>
                </c:pt>
                <c:pt idx="8242">
                  <c:v>42716.333333203336</c:v>
                </c:pt>
                <c:pt idx="8243">
                  <c:v>42716.37499987</c:v>
                </c:pt>
                <c:pt idx="8244">
                  <c:v>42716.416666536665</c:v>
                </c:pt>
                <c:pt idx="8245">
                  <c:v>42716.458333203329</c:v>
                </c:pt>
                <c:pt idx="8246">
                  <c:v>42716.499999869993</c:v>
                </c:pt>
                <c:pt idx="8247">
                  <c:v>42716.541666536657</c:v>
                </c:pt>
                <c:pt idx="8248">
                  <c:v>42716.583333203322</c:v>
                </c:pt>
                <c:pt idx="8249">
                  <c:v>42716.624999869986</c:v>
                </c:pt>
                <c:pt idx="8250">
                  <c:v>42716.66666653665</c:v>
                </c:pt>
                <c:pt idx="8251">
                  <c:v>42716.708333203314</c:v>
                </c:pt>
                <c:pt idx="8252">
                  <c:v>42716.749999869979</c:v>
                </c:pt>
                <c:pt idx="8253">
                  <c:v>42716.791666536643</c:v>
                </c:pt>
                <c:pt idx="8254">
                  <c:v>42716.833333203307</c:v>
                </c:pt>
                <c:pt idx="8255">
                  <c:v>42716.874999869971</c:v>
                </c:pt>
                <c:pt idx="8256">
                  <c:v>42716.916666536636</c:v>
                </c:pt>
                <c:pt idx="8257">
                  <c:v>42716.9583332033</c:v>
                </c:pt>
                <c:pt idx="8258">
                  <c:v>42716.999999869964</c:v>
                </c:pt>
                <c:pt idx="8259">
                  <c:v>42717.041666536628</c:v>
                </c:pt>
                <c:pt idx="8260">
                  <c:v>42717.083333203293</c:v>
                </c:pt>
                <c:pt idx="8261">
                  <c:v>42717.124999869957</c:v>
                </c:pt>
                <c:pt idx="8262">
                  <c:v>42717.166666536621</c:v>
                </c:pt>
                <c:pt idx="8263">
                  <c:v>42717.208333203285</c:v>
                </c:pt>
                <c:pt idx="8264">
                  <c:v>42717.24999986995</c:v>
                </c:pt>
                <c:pt idx="8265">
                  <c:v>42717.291666536614</c:v>
                </c:pt>
                <c:pt idx="8266">
                  <c:v>42717.333333203278</c:v>
                </c:pt>
                <c:pt idx="8267">
                  <c:v>42717.374999869942</c:v>
                </c:pt>
                <c:pt idx="8268">
                  <c:v>42717.416666536606</c:v>
                </c:pt>
                <c:pt idx="8269">
                  <c:v>42717.458333203271</c:v>
                </c:pt>
                <c:pt idx="8270">
                  <c:v>42717.499999869935</c:v>
                </c:pt>
                <c:pt idx="8271">
                  <c:v>42717.541666536599</c:v>
                </c:pt>
                <c:pt idx="8272">
                  <c:v>42717.583333203263</c:v>
                </c:pt>
                <c:pt idx="8273">
                  <c:v>42717.624999869928</c:v>
                </c:pt>
                <c:pt idx="8274">
                  <c:v>42717.666666536592</c:v>
                </c:pt>
                <c:pt idx="8275">
                  <c:v>42717.708333203256</c:v>
                </c:pt>
                <c:pt idx="8276">
                  <c:v>42717.74999986992</c:v>
                </c:pt>
                <c:pt idx="8277">
                  <c:v>42717.791666536585</c:v>
                </c:pt>
                <c:pt idx="8278">
                  <c:v>42717.833333203249</c:v>
                </c:pt>
                <c:pt idx="8279">
                  <c:v>42717.874999869913</c:v>
                </c:pt>
                <c:pt idx="8280">
                  <c:v>42717.916666536577</c:v>
                </c:pt>
                <c:pt idx="8281">
                  <c:v>42717.958333203242</c:v>
                </c:pt>
                <c:pt idx="8282">
                  <c:v>42717.999999869906</c:v>
                </c:pt>
                <c:pt idx="8283">
                  <c:v>42718.04166653657</c:v>
                </c:pt>
                <c:pt idx="8284">
                  <c:v>42718.083333203234</c:v>
                </c:pt>
                <c:pt idx="8285">
                  <c:v>42718.124999869899</c:v>
                </c:pt>
                <c:pt idx="8286">
                  <c:v>42718.166666536563</c:v>
                </c:pt>
                <c:pt idx="8287">
                  <c:v>42718.208333203227</c:v>
                </c:pt>
                <c:pt idx="8288">
                  <c:v>42718.249999869891</c:v>
                </c:pt>
                <c:pt idx="8289">
                  <c:v>42718.291666536556</c:v>
                </c:pt>
                <c:pt idx="8290">
                  <c:v>42718.33333320322</c:v>
                </c:pt>
                <c:pt idx="8291">
                  <c:v>42718.374999869884</c:v>
                </c:pt>
                <c:pt idx="8292">
                  <c:v>42718.416666536548</c:v>
                </c:pt>
                <c:pt idx="8293">
                  <c:v>42718.458333203213</c:v>
                </c:pt>
                <c:pt idx="8294">
                  <c:v>42718.499999869877</c:v>
                </c:pt>
                <c:pt idx="8295">
                  <c:v>42718.541666536541</c:v>
                </c:pt>
                <c:pt idx="8296">
                  <c:v>42718.583333203205</c:v>
                </c:pt>
                <c:pt idx="8297">
                  <c:v>42718.624999869869</c:v>
                </c:pt>
                <c:pt idx="8298">
                  <c:v>42718.666666536534</c:v>
                </c:pt>
                <c:pt idx="8299">
                  <c:v>42718.708333203198</c:v>
                </c:pt>
                <c:pt idx="8300">
                  <c:v>42718.749999869862</c:v>
                </c:pt>
                <c:pt idx="8301">
                  <c:v>42718.791666536526</c:v>
                </c:pt>
                <c:pt idx="8302">
                  <c:v>42718.833333203191</c:v>
                </c:pt>
                <c:pt idx="8303">
                  <c:v>42718.874999869855</c:v>
                </c:pt>
                <c:pt idx="8304">
                  <c:v>42718.916666536519</c:v>
                </c:pt>
                <c:pt idx="8305">
                  <c:v>42718.958333203183</c:v>
                </c:pt>
                <c:pt idx="8306">
                  <c:v>42718.999999869848</c:v>
                </c:pt>
                <c:pt idx="8307">
                  <c:v>42719.041666536512</c:v>
                </c:pt>
                <c:pt idx="8308">
                  <c:v>42719.083333203176</c:v>
                </c:pt>
                <c:pt idx="8309">
                  <c:v>42719.12499986984</c:v>
                </c:pt>
                <c:pt idx="8310">
                  <c:v>42719.166666536505</c:v>
                </c:pt>
                <c:pt idx="8311">
                  <c:v>42719.208333203169</c:v>
                </c:pt>
                <c:pt idx="8312">
                  <c:v>42719.249999869833</c:v>
                </c:pt>
                <c:pt idx="8313">
                  <c:v>42719.291666536497</c:v>
                </c:pt>
                <c:pt idx="8314">
                  <c:v>42719.333333203162</c:v>
                </c:pt>
                <c:pt idx="8315">
                  <c:v>42719.374999869826</c:v>
                </c:pt>
                <c:pt idx="8316">
                  <c:v>42719.41666653649</c:v>
                </c:pt>
                <c:pt idx="8317">
                  <c:v>42719.458333203154</c:v>
                </c:pt>
                <c:pt idx="8318">
                  <c:v>42719.499999869819</c:v>
                </c:pt>
                <c:pt idx="8319">
                  <c:v>42719.541666536483</c:v>
                </c:pt>
                <c:pt idx="8320">
                  <c:v>42719.583333203147</c:v>
                </c:pt>
                <c:pt idx="8321">
                  <c:v>42719.624999869811</c:v>
                </c:pt>
                <c:pt idx="8322">
                  <c:v>42719.666666536476</c:v>
                </c:pt>
                <c:pt idx="8323">
                  <c:v>42719.70833320314</c:v>
                </c:pt>
                <c:pt idx="8324">
                  <c:v>42719.749999869804</c:v>
                </c:pt>
                <c:pt idx="8325">
                  <c:v>42719.791666536468</c:v>
                </c:pt>
                <c:pt idx="8326">
                  <c:v>42719.833333203132</c:v>
                </c:pt>
                <c:pt idx="8327">
                  <c:v>42719.874999869797</c:v>
                </c:pt>
                <c:pt idx="8328">
                  <c:v>42719.916666536461</c:v>
                </c:pt>
                <c:pt idx="8329">
                  <c:v>42719.958333203125</c:v>
                </c:pt>
                <c:pt idx="8330">
                  <c:v>42719.999999869789</c:v>
                </c:pt>
                <c:pt idx="8331">
                  <c:v>42720.041666536454</c:v>
                </c:pt>
                <c:pt idx="8332">
                  <c:v>42720.083333203118</c:v>
                </c:pt>
                <c:pt idx="8333">
                  <c:v>42720.124999869782</c:v>
                </c:pt>
                <c:pt idx="8334">
                  <c:v>42720.166666536446</c:v>
                </c:pt>
                <c:pt idx="8335">
                  <c:v>42720.208333203111</c:v>
                </c:pt>
                <c:pt idx="8336">
                  <c:v>42720.249999869775</c:v>
                </c:pt>
                <c:pt idx="8337">
                  <c:v>42720.291666536439</c:v>
                </c:pt>
                <c:pt idx="8338">
                  <c:v>42720.333333203103</c:v>
                </c:pt>
                <c:pt idx="8339">
                  <c:v>42720.374999869768</c:v>
                </c:pt>
                <c:pt idx="8340">
                  <c:v>42720.416666536432</c:v>
                </c:pt>
                <c:pt idx="8341">
                  <c:v>42720.458333203096</c:v>
                </c:pt>
                <c:pt idx="8342">
                  <c:v>42720.49999986976</c:v>
                </c:pt>
                <c:pt idx="8343">
                  <c:v>42720.541666536425</c:v>
                </c:pt>
                <c:pt idx="8344">
                  <c:v>42720.583333203089</c:v>
                </c:pt>
                <c:pt idx="8345">
                  <c:v>42720.624999869753</c:v>
                </c:pt>
                <c:pt idx="8346">
                  <c:v>42720.666666536417</c:v>
                </c:pt>
                <c:pt idx="8347">
                  <c:v>42720.708333203082</c:v>
                </c:pt>
                <c:pt idx="8348">
                  <c:v>42720.749999869746</c:v>
                </c:pt>
                <c:pt idx="8349">
                  <c:v>42720.79166653641</c:v>
                </c:pt>
                <c:pt idx="8350">
                  <c:v>42720.833333203074</c:v>
                </c:pt>
                <c:pt idx="8351">
                  <c:v>42720.874999869739</c:v>
                </c:pt>
                <c:pt idx="8352">
                  <c:v>42720.916666536403</c:v>
                </c:pt>
                <c:pt idx="8353">
                  <c:v>42720.958333203067</c:v>
                </c:pt>
                <c:pt idx="8354">
                  <c:v>42720.999999869731</c:v>
                </c:pt>
                <c:pt idx="8355">
                  <c:v>42721.041666536395</c:v>
                </c:pt>
                <c:pt idx="8356">
                  <c:v>42721.08333320306</c:v>
                </c:pt>
                <c:pt idx="8357">
                  <c:v>42721.124999869724</c:v>
                </c:pt>
                <c:pt idx="8358">
                  <c:v>42721.166666536388</c:v>
                </c:pt>
                <c:pt idx="8359">
                  <c:v>42721.208333203052</c:v>
                </c:pt>
                <c:pt idx="8360">
                  <c:v>42721.249999869717</c:v>
                </c:pt>
                <c:pt idx="8361">
                  <c:v>42721.291666536381</c:v>
                </c:pt>
                <c:pt idx="8362">
                  <c:v>42721.333333203045</c:v>
                </c:pt>
                <c:pt idx="8363">
                  <c:v>42721.374999869709</c:v>
                </c:pt>
                <c:pt idx="8364">
                  <c:v>42721.416666536374</c:v>
                </c:pt>
                <c:pt idx="8365">
                  <c:v>42721.458333203038</c:v>
                </c:pt>
                <c:pt idx="8366">
                  <c:v>42721.499999869702</c:v>
                </c:pt>
                <c:pt idx="8367">
                  <c:v>42721.541666536366</c:v>
                </c:pt>
                <c:pt idx="8368">
                  <c:v>42721.583333203031</c:v>
                </c:pt>
                <c:pt idx="8369">
                  <c:v>42721.624999869695</c:v>
                </c:pt>
                <c:pt idx="8370">
                  <c:v>42721.666666536359</c:v>
                </c:pt>
                <c:pt idx="8371">
                  <c:v>42721.708333203023</c:v>
                </c:pt>
                <c:pt idx="8372">
                  <c:v>42721.749999869688</c:v>
                </c:pt>
                <c:pt idx="8373">
                  <c:v>42721.791666536352</c:v>
                </c:pt>
                <c:pt idx="8374">
                  <c:v>42721.833333203016</c:v>
                </c:pt>
                <c:pt idx="8375">
                  <c:v>42721.87499986968</c:v>
                </c:pt>
                <c:pt idx="8376">
                  <c:v>42721.916666536345</c:v>
                </c:pt>
                <c:pt idx="8377">
                  <c:v>42721.958333203009</c:v>
                </c:pt>
                <c:pt idx="8378">
                  <c:v>42721.999999869673</c:v>
                </c:pt>
                <c:pt idx="8379">
                  <c:v>42722.041666536337</c:v>
                </c:pt>
                <c:pt idx="8380">
                  <c:v>42722.083333203002</c:v>
                </c:pt>
                <c:pt idx="8381">
                  <c:v>42722.124999869666</c:v>
                </c:pt>
                <c:pt idx="8382">
                  <c:v>42722.16666653633</c:v>
                </c:pt>
                <c:pt idx="8383">
                  <c:v>42722.208333202994</c:v>
                </c:pt>
                <c:pt idx="8384">
                  <c:v>42722.249999869658</c:v>
                </c:pt>
                <c:pt idx="8385">
                  <c:v>42722.291666536323</c:v>
                </c:pt>
                <c:pt idx="8386">
                  <c:v>42722.333333202987</c:v>
                </c:pt>
                <c:pt idx="8387">
                  <c:v>42722.374999869651</c:v>
                </c:pt>
                <c:pt idx="8388">
                  <c:v>42722.416666536315</c:v>
                </c:pt>
                <c:pt idx="8389">
                  <c:v>42722.45833320298</c:v>
                </c:pt>
                <c:pt idx="8390">
                  <c:v>42722.499999869644</c:v>
                </c:pt>
                <c:pt idx="8391">
                  <c:v>42722.541666536308</c:v>
                </c:pt>
                <c:pt idx="8392">
                  <c:v>42722.583333202972</c:v>
                </c:pt>
                <c:pt idx="8393">
                  <c:v>42722.624999869637</c:v>
                </c:pt>
                <c:pt idx="8394">
                  <c:v>42722.666666536301</c:v>
                </c:pt>
                <c:pt idx="8395">
                  <c:v>42722.708333202965</c:v>
                </c:pt>
                <c:pt idx="8396">
                  <c:v>42722.749999869629</c:v>
                </c:pt>
                <c:pt idx="8397">
                  <c:v>42722.791666536294</c:v>
                </c:pt>
                <c:pt idx="8398">
                  <c:v>42722.833333202958</c:v>
                </c:pt>
                <c:pt idx="8399">
                  <c:v>42722.874999869622</c:v>
                </c:pt>
                <c:pt idx="8400">
                  <c:v>42722.916666536286</c:v>
                </c:pt>
                <c:pt idx="8401">
                  <c:v>42722.958333202951</c:v>
                </c:pt>
                <c:pt idx="8402">
                  <c:v>42722.999999869615</c:v>
                </c:pt>
                <c:pt idx="8403">
                  <c:v>42723.041666536279</c:v>
                </c:pt>
                <c:pt idx="8404">
                  <c:v>42723.083333202943</c:v>
                </c:pt>
                <c:pt idx="8405">
                  <c:v>42723.124999869608</c:v>
                </c:pt>
                <c:pt idx="8406">
                  <c:v>42723.166666536272</c:v>
                </c:pt>
                <c:pt idx="8407">
                  <c:v>42723.208333202936</c:v>
                </c:pt>
                <c:pt idx="8408">
                  <c:v>42723.2499998696</c:v>
                </c:pt>
                <c:pt idx="8409">
                  <c:v>42723.291666536265</c:v>
                </c:pt>
                <c:pt idx="8410">
                  <c:v>42723.333333202929</c:v>
                </c:pt>
                <c:pt idx="8411">
                  <c:v>42723.374999869593</c:v>
                </c:pt>
                <c:pt idx="8412">
                  <c:v>42723.416666536257</c:v>
                </c:pt>
                <c:pt idx="8413">
                  <c:v>42723.458333202921</c:v>
                </c:pt>
                <c:pt idx="8414">
                  <c:v>42723.499999869586</c:v>
                </c:pt>
                <c:pt idx="8415">
                  <c:v>42723.54166653625</c:v>
                </c:pt>
                <c:pt idx="8416">
                  <c:v>42723.583333202914</c:v>
                </c:pt>
                <c:pt idx="8417">
                  <c:v>42723.624999869578</c:v>
                </c:pt>
                <c:pt idx="8418">
                  <c:v>42723.666666536243</c:v>
                </c:pt>
                <c:pt idx="8419">
                  <c:v>42723.708333202907</c:v>
                </c:pt>
                <c:pt idx="8420">
                  <c:v>42723.749999869571</c:v>
                </c:pt>
                <c:pt idx="8421">
                  <c:v>42723.791666536235</c:v>
                </c:pt>
                <c:pt idx="8422">
                  <c:v>42723.8333332029</c:v>
                </c:pt>
                <c:pt idx="8423">
                  <c:v>42723.874999869564</c:v>
                </c:pt>
                <c:pt idx="8424">
                  <c:v>42723.916666536228</c:v>
                </c:pt>
                <c:pt idx="8425">
                  <c:v>42723.958333202892</c:v>
                </c:pt>
                <c:pt idx="8426">
                  <c:v>42723.999999869557</c:v>
                </c:pt>
                <c:pt idx="8427">
                  <c:v>42724.041666536221</c:v>
                </c:pt>
                <c:pt idx="8428">
                  <c:v>42724.083333202885</c:v>
                </c:pt>
                <c:pt idx="8429">
                  <c:v>42724.124999869549</c:v>
                </c:pt>
                <c:pt idx="8430">
                  <c:v>42724.166666536214</c:v>
                </c:pt>
                <c:pt idx="8431">
                  <c:v>42724.208333202878</c:v>
                </c:pt>
                <c:pt idx="8432">
                  <c:v>42724.249999869542</c:v>
                </c:pt>
                <c:pt idx="8433">
                  <c:v>42724.291666536206</c:v>
                </c:pt>
                <c:pt idx="8434">
                  <c:v>42724.333333202871</c:v>
                </c:pt>
                <c:pt idx="8435">
                  <c:v>42724.374999869535</c:v>
                </c:pt>
                <c:pt idx="8436">
                  <c:v>42724.416666536199</c:v>
                </c:pt>
                <c:pt idx="8437">
                  <c:v>42724.458333202863</c:v>
                </c:pt>
                <c:pt idx="8438">
                  <c:v>42724.499999869528</c:v>
                </c:pt>
                <c:pt idx="8439">
                  <c:v>42724.541666536192</c:v>
                </c:pt>
                <c:pt idx="8440">
                  <c:v>42724.583333202856</c:v>
                </c:pt>
                <c:pt idx="8441">
                  <c:v>42724.62499986952</c:v>
                </c:pt>
                <c:pt idx="8442">
                  <c:v>42724.666666536184</c:v>
                </c:pt>
                <c:pt idx="8443">
                  <c:v>42724.708333202849</c:v>
                </c:pt>
                <c:pt idx="8444">
                  <c:v>42724.749999869513</c:v>
                </c:pt>
                <c:pt idx="8445">
                  <c:v>42724.791666536177</c:v>
                </c:pt>
                <c:pt idx="8446">
                  <c:v>42724.833333202841</c:v>
                </c:pt>
                <c:pt idx="8447">
                  <c:v>42724.874999869506</c:v>
                </c:pt>
                <c:pt idx="8448">
                  <c:v>42724.91666653617</c:v>
                </c:pt>
                <c:pt idx="8449">
                  <c:v>42724.958333202834</c:v>
                </c:pt>
                <c:pt idx="8450">
                  <c:v>42724.999999869498</c:v>
                </c:pt>
                <c:pt idx="8451">
                  <c:v>42725.041666536163</c:v>
                </c:pt>
                <c:pt idx="8452">
                  <c:v>42725.083333202827</c:v>
                </c:pt>
                <c:pt idx="8453">
                  <c:v>42725.124999869491</c:v>
                </c:pt>
                <c:pt idx="8454">
                  <c:v>42725.166666536155</c:v>
                </c:pt>
                <c:pt idx="8455">
                  <c:v>42725.20833320282</c:v>
                </c:pt>
                <c:pt idx="8456">
                  <c:v>42725.249999869484</c:v>
                </c:pt>
                <c:pt idx="8457">
                  <c:v>42725.291666536148</c:v>
                </c:pt>
                <c:pt idx="8458">
                  <c:v>42725.333333202812</c:v>
                </c:pt>
                <c:pt idx="8459">
                  <c:v>42725.374999869477</c:v>
                </c:pt>
                <c:pt idx="8460">
                  <c:v>42725.416666536141</c:v>
                </c:pt>
                <c:pt idx="8461">
                  <c:v>42725.458333202805</c:v>
                </c:pt>
                <c:pt idx="8462">
                  <c:v>42725.499999869469</c:v>
                </c:pt>
                <c:pt idx="8463">
                  <c:v>42725.541666536134</c:v>
                </c:pt>
                <c:pt idx="8464">
                  <c:v>42725.583333202798</c:v>
                </c:pt>
                <c:pt idx="8465">
                  <c:v>42725.624999869462</c:v>
                </c:pt>
                <c:pt idx="8466">
                  <c:v>42725.666666536126</c:v>
                </c:pt>
                <c:pt idx="8467">
                  <c:v>42725.708333202791</c:v>
                </c:pt>
                <c:pt idx="8468">
                  <c:v>42725.749999869455</c:v>
                </c:pt>
                <c:pt idx="8469">
                  <c:v>42725.791666536119</c:v>
                </c:pt>
                <c:pt idx="8470">
                  <c:v>42725.833333202783</c:v>
                </c:pt>
                <c:pt idx="8471">
                  <c:v>42725.874999869447</c:v>
                </c:pt>
                <c:pt idx="8472">
                  <c:v>42725.916666536112</c:v>
                </c:pt>
                <c:pt idx="8473">
                  <c:v>42725.958333202776</c:v>
                </c:pt>
                <c:pt idx="8474">
                  <c:v>42725.99999986944</c:v>
                </c:pt>
                <c:pt idx="8475">
                  <c:v>42726.041666536104</c:v>
                </c:pt>
                <c:pt idx="8476">
                  <c:v>42726.083333202769</c:v>
                </c:pt>
                <c:pt idx="8477">
                  <c:v>42726.124999869433</c:v>
                </c:pt>
                <c:pt idx="8478">
                  <c:v>42726.166666536097</c:v>
                </c:pt>
                <c:pt idx="8479">
                  <c:v>42726.208333202761</c:v>
                </c:pt>
                <c:pt idx="8480">
                  <c:v>42726.249999869426</c:v>
                </c:pt>
                <c:pt idx="8481">
                  <c:v>42726.29166653609</c:v>
                </c:pt>
                <c:pt idx="8482">
                  <c:v>42726.333333202754</c:v>
                </c:pt>
                <c:pt idx="8483">
                  <c:v>42726.374999869418</c:v>
                </c:pt>
                <c:pt idx="8484">
                  <c:v>42726.416666536083</c:v>
                </c:pt>
                <c:pt idx="8485">
                  <c:v>42726.458333202747</c:v>
                </c:pt>
                <c:pt idx="8486">
                  <c:v>42726.499999869411</c:v>
                </c:pt>
                <c:pt idx="8487">
                  <c:v>42726.541666536075</c:v>
                </c:pt>
                <c:pt idx="8488">
                  <c:v>42726.58333320274</c:v>
                </c:pt>
                <c:pt idx="8489">
                  <c:v>42726.624999869404</c:v>
                </c:pt>
                <c:pt idx="8490">
                  <c:v>42726.666666536068</c:v>
                </c:pt>
                <c:pt idx="8491">
                  <c:v>42726.708333202732</c:v>
                </c:pt>
                <c:pt idx="8492">
                  <c:v>42726.749999869397</c:v>
                </c:pt>
                <c:pt idx="8493">
                  <c:v>42726.791666536061</c:v>
                </c:pt>
                <c:pt idx="8494">
                  <c:v>42726.833333202725</c:v>
                </c:pt>
                <c:pt idx="8495">
                  <c:v>42726.874999869389</c:v>
                </c:pt>
                <c:pt idx="8496">
                  <c:v>42726.916666536054</c:v>
                </c:pt>
                <c:pt idx="8497">
                  <c:v>42726.958333202718</c:v>
                </c:pt>
                <c:pt idx="8498">
                  <c:v>42726.999999869382</c:v>
                </c:pt>
                <c:pt idx="8499">
                  <c:v>42727.041666536046</c:v>
                </c:pt>
                <c:pt idx="8500">
                  <c:v>42727.08333320271</c:v>
                </c:pt>
                <c:pt idx="8501">
                  <c:v>42727.124999869375</c:v>
                </c:pt>
                <c:pt idx="8502">
                  <c:v>42727.166666536039</c:v>
                </c:pt>
                <c:pt idx="8503">
                  <c:v>42727.208333202703</c:v>
                </c:pt>
                <c:pt idx="8504">
                  <c:v>42727.249999869367</c:v>
                </c:pt>
                <c:pt idx="8505">
                  <c:v>42727.291666536032</c:v>
                </c:pt>
                <c:pt idx="8506">
                  <c:v>42727.333333202696</c:v>
                </c:pt>
                <c:pt idx="8507">
                  <c:v>42727.37499986936</c:v>
                </c:pt>
                <c:pt idx="8508">
                  <c:v>42727.416666536024</c:v>
                </c:pt>
                <c:pt idx="8509">
                  <c:v>42727.458333202689</c:v>
                </c:pt>
                <c:pt idx="8510">
                  <c:v>42727.499999869353</c:v>
                </c:pt>
                <c:pt idx="8511">
                  <c:v>42727.541666536017</c:v>
                </c:pt>
                <c:pt idx="8512">
                  <c:v>42727.583333202681</c:v>
                </c:pt>
                <c:pt idx="8513">
                  <c:v>42727.624999869346</c:v>
                </c:pt>
                <c:pt idx="8514">
                  <c:v>42727.66666653601</c:v>
                </c:pt>
                <c:pt idx="8515">
                  <c:v>42727.708333202674</c:v>
                </c:pt>
                <c:pt idx="8516">
                  <c:v>42727.749999869338</c:v>
                </c:pt>
                <c:pt idx="8517">
                  <c:v>42731.958333202427</c:v>
                </c:pt>
                <c:pt idx="8518">
                  <c:v>42731.999999869091</c:v>
                </c:pt>
                <c:pt idx="8519">
                  <c:v>42732.041666535755</c:v>
                </c:pt>
                <c:pt idx="8520">
                  <c:v>42732.083333202419</c:v>
                </c:pt>
                <c:pt idx="8521">
                  <c:v>42732.124999869084</c:v>
                </c:pt>
                <c:pt idx="8522">
                  <c:v>42732.166666535748</c:v>
                </c:pt>
                <c:pt idx="8523">
                  <c:v>42732.208333202412</c:v>
                </c:pt>
                <c:pt idx="8524">
                  <c:v>42732.249999869076</c:v>
                </c:pt>
                <c:pt idx="8525">
                  <c:v>42732.291666535741</c:v>
                </c:pt>
                <c:pt idx="8526">
                  <c:v>42732.333333202405</c:v>
                </c:pt>
                <c:pt idx="8527">
                  <c:v>42732.374999869069</c:v>
                </c:pt>
                <c:pt idx="8528">
                  <c:v>42732.416666535733</c:v>
                </c:pt>
                <c:pt idx="8529">
                  <c:v>42732.458333202398</c:v>
                </c:pt>
                <c:pt idx="8530">
                  <c:v>42732.499999869062</c:v>
                </c:pt>
                <c:pt idx="8531">
                  <c:v>42732.541666535726</c:v>
                </c:pt>
                <c:pt idx="8532">
                  <c:v>42732.58333320239</c:v>
                </c:pt>
                <c:pt idx="8533">
                  <c:v>42732.624999869055</c:v>
                </c:pt>
                <c:pt idx="8534">
                  <c:v>42732.666666535719</c:v>
                </c:pt>
                <c:pt idx="8535">
                  <c:v>42732.708333202383</c:v>
                </c:pt>
                <c:pt idx="8536">
                  <c:v>42732.749999869047</c:v>
                </c:pt>
                <c:pt idx="8537">
                  <c:v>42732.791666535712</c:v>
                </c:pt>
                <c:pt idx="8538">
                  <c:v>42732.833333202376</c:v>
                </c:pt>
                <c:pt idx="8539">
                  <c:v>42732.87499986904</c:v>
                </c:pt>
                <c:pt idx="8540">
                  <c:v>42732.916666535704</c:v>
                </c:pt>
                <c:pt idx="8541">
                  <c:v>42732.958333202369</c:v>
                </c:pt>
                <c:pt idx="8542">
                  <c:v>42732.999999869033</c:v>
                </c:pt>
                <c:pt idx="8543">
                  <c:v>42733.041666535697</c:v>
                </c:pt>
                <c:pt idx="8544">
                  <c:v>42733.083333202361</c:v>
                </c:pt>
                <c:pt idx="8545">
                  <c:v>42733.124999869025</c:v>
                </c:pt>
                <c:pt idx="8546">
                  <c:v>42733.16666653569</c:v>
                </c:pt>
                <c:pt idx="8547">
                  <c:v>42733.208333202354</c:v>
                </c:pt>
                <c:pt idx="8548">
                  <c:v>42733.249999869018</c:v>
                </c:pt>
                <c:pt idx="8549">
                  <c:v>42733.291666535682</c:v>
                </c:pt>
                <c:pt idx="8550">
                  <c:v>42733.333333202347</c:v>
                </c:pt>
                <c:pt idx="8551">
                  <c:v>42733.374999869011</c:v>
                </c:pt>
                <c:pt idx="8552">
                  <c:v>42733.416666535675</c:v>
                </c:pt>
                <c:pt idx="8553">
                  <c:v>42733.458333202339</c:v>
                </c:pt>
                <c:pt idx="8554">
                  <c:v>42733.499999869004</c:v>
                </c:pt>
                <c:pt idx="8555">
                  <c:v>42733.541666535668</c:v>
                </c:pt>
                <c:pt idx="8556">
                  <c:v>42733.583333202332</c:v>
                </c:pt>
                <c:pt idx="8557">
                  <c:v>42733.624999868996</c:v>
                </c:pt>
                <c:pt idx="8558">
                  <c:v>42733.666666535661</c:v>
                </c:pt>
                <c:pt idx="8559">
                  <c:v>42733.708333202325</c:v>
                </c:pt>
                <c:pt idx="8560">
                  <c:v>42733.749999868989</c:v>
                </c:pt>
                <c:pt idx="8561">
                  <c:v>42733.791666535653</c:v>
                </c:pt>
                <c:pt idx="8562">
                  <c:v>42733.833333202318</c:v>
                </c:pt>
                <c:pt idx="8563">
                  <c:v>42733.874999868982</c:v>
                </c:pt>
                <c:pt idx="8564">
                  <c:v>42733.916666535646</c:v>
                </c:pt>
                <c:pt idx="8565">
                  <c:v>42733.95833320231</c:v>
                </c:pt>
                <c:pt idx="8566">
                  <c:v>42733.999999868975</c:v>
                </c:pt>
                <c:pt idx="8567">
                  <c:v>42734.041666535639</c:v>
                </c:pt>
                <c:pt idx="8568">
                  <c:v>42734.083333202303</c:v>
                </c:pt>
                <c:pt idx="8569">
                  <c:v>42734.124999868967</c:v>
                </c:pt>
                <c:pt idx="8570">
                  <c:v>42734.166666535632</c:v>
                </c:pt>
                <c:pt idx="8571">
                  <c:v>42734.208333202296</c:v>
                </c:pt>
                <c:pt idx="8572">
                  <c:v>42734.24999986896</c:v>
                </c:pt>
                <c:pt idx="8573">
                  <c:v>42734.291666535624</c:v>
                </c:pt>
                <c:pt idx="8574">
                  <c:v>42734.333333202288</c:v>
                </c:pt>
                <c:pt idx="8575">
                  <c:v>42734.374999868953</c:v>
                </c:pt>
                <c:pt idx="8576">
                  <c:v>42734.416666535617</c:v>
                </c:pt>
                <c:pt idx="8577">
                  <c:v>42734.458333202281</c:v>
                </c:pt>
                <c:pt idx="8578">
                  <c:v>42734.499999868945</c:v>
                </c:pt>
                <c:pt idx="8579">
                  <c:v>42734.54166653561</c:v>
                </c:pt>
                <c:pt idx="8580">
                  <c:v>42734.583333202274</c:v>
                </c:pt>
                <c:pt idx="8581">
                  <c:v>42734.624999868938</c:v>
                </c:pt>
                <c:pt idx="8582">
                  <c:v>42734.666666535602</c:v>
                </c:pt>
                <c:pt idx="8583">
                  <c:v>42734.708333202267</c:v>
                </c:pt>
                <c:pt idx="8584">
                  <c:v>42734.749999868931</c:v>
                </c:pt>
                <c:pt idx="8585">
                  <c:v>42734.791666535595</c:v>
                </c:pt>
                <c:pt idx="8586">
                  <c:v>42734.833333202259</c:v>
                </c:pt>
                <c:pt idx="8587">
                  <c:v>42734.874999868924</c:v>
                </c:pt>
                <c:pt idx="8588">
                  <c:v>42734.916666535588</c:v>
                </c:pt>
                <c:pt idx="8589">
                  <c:v>42734.958333202252</c:v>
                </c:pt>
                <c:pt idx="8590">
                  <c:v>42734.999999868916</c:v>
                </c:pt>
                <c:pt idx="8591">
                  <c:v>42735.041666535581</c:v>
                </c:pt>
                <c:pt idx="8592">
                  <c:v>42735.083333202245</c:v>
                </c:pt>
                <c:pt idx="8593">
                  <c:v>42735.124999868909</c:v>
                </c:pt>
                <c:pt idx="8594">
                  <c:v>42735.166666535573</c:v>
                </c:pt>
                <c:pt idx="8595">
                  <c:v>42735.208333202238</c:v>
                </c:pt>
                <c:pt idx="8596">
                  <c:v>42735.249999868902</c:v>
                </c:pt>
                <c:pt idx="8597">
                  <c:v>42735.291666535566</c:v>
                </c:pt>
                <c:pt idx="8598">
                  <c:v>42735.33333320223</c:v>
                </c:pt>
                <c:pt idx="8599">
                  <c:v>42735.374999868895</c:v>
                </c:pt>
                <c:pt idx="8600">
                  <c:v>42735.416666535559</c:v>
                </c:pt>
                <c:pt idx="8601">
                  <c:v>42735.458333202223</c:v>
                </c:pt>
                <c:pt idx="8602">
                  <c:v>42735.499999868887</c:v>
                </c:pt>
                <c:pt idx="8603">
                  <c:v>42735.541666535551</c:v>
                </c:pt>
                <c:pt idx="8604">
                  <c:v>42735.583333202216</c:v>
                </c:pt>
                <c:pt idx="8605">
                  <c:v>42735.62499986888</c:v>
                </c:pt>
                <c:pt idx="8606">
                  <c:v>42735.666666535544</c:v>
                </c:pt>
                <c:pt idx="8607">
                  <c:v>42735.708333202208</c:v>
                </c:pt>
                <c:pt idx="8608">
                  <c:v>42735.749999868873</c:v>
                </c:pt>
                <c:pt idx="8609">
                  <c:v>42735.791666535537</c:v>
                </c:pt>
                <c:pt idx="8610">
                  <c:v>42735.833333202201</c:v>
                </c:pt>
                <c:pt idx="8611">
                  <c:v>42735.874999868865</c:v>
                </c:pt>
                <c:pt idx="8612">
                  <c:v>42735.91666653553</c:v>
                </c:pt>
                <c:pt idx="8613">
                  <c:v>42735.958333202194</c:v>
                </c:pt>
                <c:pt idx="8614">
                  <c:v>42735.999999868858</c:v>
                </c:pt>
                <c:pt idx="8615">
                  <c:v>42736.041666535522</c:v>
                </c:pt>
                <c:pt idx="8616">
                  <c:v>42736.083333202187</c:v>
                </c:pt>
                <c:pt idx="8617">
                  <c:v>42736.124999868851</c:v>
                </c:pt>
                <c:pt idx="8618">
                  <c:v>42736.166666535515</c:v>
                </c:pt>
                <c:pt idx="8619">
                  <c:v>42736.208333202179</c:v>
                </c:pt>
                <c:pt idx="8620">
                  <c:v>42736.249999868844</c:v>
                </c:pt>
                <c:pt idx="8621">
                  <c:v>42736.291666535508</c:v>
                </c:pt>
                <c:pt idx="8622">
                  <c:v>42736.333333202172</c:v>
                </c:pt>
                <c:pt idx="8623">
                  <c:v>42736.374999868836</c:v>
                </c:pt>
                <c:pt idx="8624">
                  <c:v>42736.416666535501</c:v>
                </c:pt>
                <c:pt idx="8625">
                  <c:v>42736.458333202165</c:v>
                </c:pt>
                <c:pt idx="8626">
                  <c:v>42736.499999868829</c:v>
                </c:pt>
                <c:pt idx="8627">
                  <c:v>42736.541666535493</c:v>
                </c:pt>
                <c:pt idx="8628">
                  <c:v>42736.583333202158</c:v>
                </c:pt>
                <c:pt idx="8629">
                  <c:v>42736.624999868822</c:v>
                </c:pt>
                <c:pt idx="8630">
                  <c:v>42736.666666535486</c:v>
                </c:pt>
                <c:pt idx="8631">
                  <c:v>42736.70833320215</c:v>
                </c:pt>
                <c:pt idx="8632">
                  <c:v>42736.749999868814</c:v>
                </c:pt>
                <c:pt idx="8633">
                  <c:v>42736.791666535479</c:v>
                </c:pt>
                <c:pt idx="8634">
                  <c:v>42736.833333202143</c:v>
                </c:pt>
                <c:pt idx="8635">
                  <c:v>42736.874999868807</c:v>
                </c:pt>
                <c:pt idx="8636">
                  <c:v>42736.916666535471</c:v>
                </c:pt>
                <c:pt idx="8637">
                  <c:v>42736.958333202136</c:v>
                </c:pt>
                <c:pt idx="8638">
                  <c:v>42736.9999998688</c:v>
                </c:pt>
                <c:pt idx="8639">
                  <c:v>42737.041666535464</c:v>
                </c:pt>
                <c:pt idx="8640">
                  <c:v>42737.083333202128</c:v>
                </c:pt>
                <c:pt idx="8641">
                  <c:v>42737.124999868793</c:v>
                </c:pt>
                <c:pt idx="8642">
                  <c:v>42737.166666535457</c:v>
                </c:pt>
                <c:pt idx="8643">
                  <c:v>42737.208333202121</c:v>
                </c:pt>
                <c:pt idx="8644">
                  <c:v>42737.249999868785</c:v>
                </c:pt>
                <c:pt idx="8645">
                  <c:v>42737.29166653545</c:v>
                </c:pt>
                <c:pt idx="8646">
                  <c:v>42737.333333202114</c:v>
                </c:pt>
                <c:pt idx="8647">
                  <c:v>42737.374999868778</c:v>
                </c:pt>
                <c:pt idx="8648">
                  <c:v>42737.416666535442</c:v>
                </c:pt>
                <c:pt idx="8649">
                  <c:v>42737.458333202107</c:v>
                </c:pt>
                <c:pt idx="8650">
                  <c:v>42737.499999868771</c:v>
                </c:pt>
                <c:pt idx="8651">
                  <c:v>42737.541666535435</c:v>
                </c:pt>
                <c:pt idx="8652">
                  <c:v>42737.583333202099</c:v>
                </c:pt>
                <c:pt idx="8653">
                  <c:v>42737.624999868764</c:v>
                </c:pt>
                <c:pt idx="8654">
                  <c:v>42737.666666535428</c:v>
                </c:pt>
                <c:pt idx="8655">
                  <c:v>42737.708333202092</c:v>
                </c:pt>
                <c:pt idx="8656">
                  <c:v>42737.749999868756</c:v>
                </c:pt>
                <c:pt idx="8657">
                  <c:v>42737.791666535421</c:v>
                </c:pt>
                <c:pt idx="8658">
                  <c:v>42737.833333202085</c:v>
                </c:pt>
                <c:pt idx="8659">
                  <c:v>42737.874999868749</c:v>
                </c:pt>
                <c:pt idx="8660">
                  <c:v>42737.916666535413</c:v>
                </c:pt>
                <c:pt idx="8661">
                  <c:v>42737.958333202077</c:v>
                </c:pt>
                <c:pt idx="8662">
                  <c:v>42737.999999868742</c:v>
                </c:pt>
                <c:pt idx="8663">
                  <c:v>42738.041666535406</c:v>
                </c:pt>
                <c:pt idx="8664">
                  <c:v>42738.08333320207</c:v>
                </c:pt>
                <c:pt idx="8665">
                  <c:v>42738.124999868734</c:v>
                </c:pt>
                <c:pt idx="8666">
                  <c:v>42738.166666535399</c:v>
                </c:pt>
                <c:pt idx="8667">
                  <c:v>42738.208333202063</c:v>
                </c:pt>
                <c:pt idx="8668">
                  <c:v>42738.249999868727</c:v>
                </c:pt>
                <c:pt idx="8669">
                  <c:v>42738.291666535391</c:v>
                </c:pt>
                <c:pt idx="8670">
                  <c:v>42738.333333202056</c:v>
                </c:pt>
                <c:pt idx="8671">
                  <c:v>42738.37499986872</c:v>
                </c:pt>
                <c:pt idx="8672">
                  <c:v>42738.416666535384</c:v>
                </c:pt>
                <c:pt idx="8673">
                  <c:v>42738.458333202048</c:v>
                </c:pt>
                <c:pt idx="8674">
                  <c:v>42738.499999868713</c:v>
                </c:pt>
                <c:pt idx="8675">
                  <c:v>42738.541666535377</c:v>
                </c:pt>
                <c:pt idx="8676">
                  <c:v>42738.583333202041</c:v>
                </c:pt>
                <c:pt idx="8677">
                  <c:v>42738.624999868705</c:v>
                </c:pt>
                <c:pt idx="8678">
                  <c:v>42738.66666653537</c:v>
                </c:pt>
                <c:pt idx="8679">
                  <c:v>42738.708333202034</c:v>
                </c:pt>
                <c:pt idx="8680">
                  <c:v>42738.749999868698</c:v>
                </c:pt>
                <c:pt idx="8681">
                  <c:v>42738.791666535362</c:v>
                </c:pt>
                <c:pt idx="8682">
                  <c:v>42738.833333202027</c:v>
                </c:pt>
                <c:pt idx="8683">
                  <c:v>42738.874999868691</c:v>
                </c:pt>
                <c:pt idx="8684">
                  <c:v>42738.916666535355</c:v>
                </c:pt>
                <c:pt idx="8685">
                  <c:v>42738.958333202019</c:v>
                </c:pt>
                <c:pt idx="8686">
                  <c:v>42738.999999868684</c:v>
                </c:pt>
                <c:pt idx="8687">
                  <c:v>42739.041666535348</c:v>
                </c:pt>
                <c:pt idx="8688">
                  <c:v>42739.083333202012</c:v>
                </c:pt>
                <c:pt idx="8689">
                  <c:v>42739.124999868676</c:v>
                </c:pt>
                <c:pt idx="8690">
                  <c:v>42739.16666653534</c:v>
                </c:pt>
                <c:pt idx="8691">
                  <c:v>42739.208333202005</c:v>
                </c:pt>
                <c:pt idx="8692">
                  <c:v>42739.249999868669</c:v>
                </c:pt>
                <c:pt idx="8693">
                  <c:v>42739.291666535333</c:v>
                </c:pt>
                <c:pt idx="8694">
                  <c:v>42739.333333201997</c:v>
                </c:pt>
                <c:pt idx="8695">
                  <c:v>42739.374999868662</c:v>
                </c:pt>
                <c:pt idx="8696">
                  <c:v>42739.416666535326</c:v>
                </c:pt>
                <c:pt idx="8697">
                  <c:v>42739.45833320199</c:v>
                </c:pt>
                <c:pt idx="8698">
                  <c:v>42739.499999868654</c:v>
                </c:pt>
                <c:pt idx="8699">
                  <c:v>42739.541666535319</c:v>
                </c:pt>
                <c:pt idx="8700">
                  <c:v>42739.583333201983</c:v>
                </c:pt>
                <c:pt idx="8701">
                  <c:v>42739.624999868647</c:v>
                </c:pt>
                <c:pt idx="8702">
                  <c:v>42739.666666535311</c:v>
                </c:pt>
                <c:pt idx="8703">
                  <c:v>42739.708333201976</c:v>
                </c:pt>
                <c:pt idx="8704">
                  <c:v>42739.74999986864</c:v>
                </c:pt>
                <c:pt idx="8705">
                  <c:v>42739.791666535304</c:v>
                </c:pt>
                <c:pt idx="8706">
                  <c:v>42739.833333201968</c:v>
                </c:pt>
                <c:pt idx="8707">
                  <c:v>42739.874999868633</c:v>
                </c:pt>
                <c:pt idx="8708">
                  <c:v>42739.916666535297</c:v>
                </c:pt>
                <c:pt idx="8709">
                  <c:v>42739.958333201961</c:v>
                </c:pt>
                <c:pt idx="8710">
                  <c:v>42739.999999868625</c:v>
                </c:pt>
                <c:pt idx="8711">
                  <c:v>42740.04166653529</c:v>
                </c:pt>
                <c:pt idx="8712">
                  <c:v>42740.083333201954</c:v>
                </c:pt>
                <c:pt idx="8713">
                  <c:v>42740.124999868618</c:v>
                </c:pt>
                <c:pt idx="8714">
                  <c:v>42740.166666535282</c:v>
                </c:pt>
                <c:pt idx="8715">
                  <c:v>42740.208333201947</c:v>
                </c:pt>
                <c:pt idx="8716">
                  <c:v>42740.249999868611</c:v>
                </c:pt>
                <c:pt idx="8717">
                  <c:v>42740.291666535275</c:v>
                </c:pt>
                <c:pt idx="8718">
                  <c:v>42740.333333201939</c:v>
                </c:pt>
                <c:pt idx="8719">
                  <c:v>42740.374999868603</c:v>
                </c:pt>
                <c:pt idx="8720">
                  <c:v>42740.416666535268</c:v>
                </c:pt>
                <c:pt idx="8721">
                  <c:v>42740.458333201932</c:v>
                </c:pt>
                <c:pt idx="8722">
                  <c:v>42740.499999868596</c:v>
                </c:pt>
                <c:pt idx="8723">
                  <c:v>42740.54166653526</c:v>
                </c:pt>
                <c:pt idx="8724">
                  <c:v>42740.583333201925</c:v>
                </c:pt>
                <c:pt idx="8725">
                  <c:v>42740.624999868589</c:v>
                </c:pt>
                <c:pt idx="8726">
                  <c:v>42740.666666535253</c:v>
                </c:pt>
                <c:pt idx="8727">
                  <c:v>42740.708333201917</c:v>
                </c:pt>
                <c:pt idx="8728">
                  <c:v>42740.749999868582</c:v>
                </c:pt>
                <c:pt idx="8729">
                  <c:v>42740.791666535246</c:v>
                </c:pt>
                <c:pt idx="8730">
                  <c:v>42740.83333320191</c:v>
                </c:pt>
                <c:pt idx="8731">
                  <c:v>42740.874999868574</c:v>
                </c:pt>
                <c:pt idx="8732">
                  <c:v>42740.916666535239</c:v>
                </c:pt>
                <c:pt idx="8733">
                  <c:v>42740.958333201903</c:v>
                </c:pt>
                <c:pt idx="8734">
                  <c:v>42740.999999868567</c:v>
                </c:pt>
                <c:pt idx="8735">
                  <c:v>42741.041666535231</c:v>
                </c:pt>
                <c:pt idx="8736">
                  <c:v>42741.083333201896</c:v>
                </c:pt>
                <c:pt idx="8737">
                  <c:v>42741.12499986856</c:v>
                </c:pt>
                <c:pt idx="8738">
                  <c:v>42741.166666535224</c:v>
                </c:pt>
                <c:pt idx="8739">
                  <c:v>42741.208333201888</c:v>
                </c:pt>
                <c:pt idx="8740">
                  <c:v>42741.249999868553</c:v>
                </c:pt>
                <c:pt idx="8741">
                  <c:v>42741.291666535217</c:v>
                </c:pt>
                <c:pt idx="8742">
                  <c:v>42741.333333201881</c:v>
                </c:pt>
                <c:pt idx="8743">
                  <c:v>42741.374999868545</c:v>
                </c:pt>
                <c:pt idx="8744">
                  <c:v>42741.41666653521</c:v>
                </c:pt>
                <c:pt idx="8745">
                  <c:v>42741.458333201874</c:v>
                </c:pt>
                <c:pt idx="8746">
                  <c:v>42741.499999868538</c:v>
                </c:pt>
                <c:pt idx="8747">
                  <c:v>42741.541666535202</c:v>
                </c:pt>
                <c:pt idx="8748">
                  <c:v>42741.583333201866</c:v>
                </c:pt>
                <c:pt idx="8749">
                  <c:v>42741.624999868531</c:v>
                </c:pt>
                <c:pt idx="8750">
                  <c:v>42741.666666535195</c:v>
                </c:pt>
                <c:pt idx="8751">
                  <c:v>42741.708333201859</c:v>
                </c:pt>
                <c:pt idx="8752">
                  <c:v>42741.749999868523</c:v>
                </c:pt>
                <c:pt idx="8753">
                  <c:v>42741.791666535188</c:v>
                </c:pt>
                <c:pt idx="8754">
                  <c:v>42741.833333201852</c:v>
                </c:pt>
                <c:pt idx="8755">
                  <c:v>42741.874999868516</c:v>
                </c:pt>
                <c:pt idx="8756">
                  <c:v>42741.91666653518</c:v>
                </c:pt>
                <c:pt idx="8757">
                  <c:v>42741.958333201845</c:v>
                </c:pt>
                <c:pt idx="8758">
                  <c:v>42741.999999868509</c:v>
                </c:pt>
                <c:pt idx="8759">
                  <c:v>42742.041666535173</c:v>
                </c:pt>
                <c:pt idx="8760">
                  <c:v>42742.083333201837</c:v>
                </c:pt>
                <c:pt idx="8761">
                  <c:v>42742.124999868502</c:v>
                </c:pt>
                <c:pt idx="8762">
                  <c:v>42742.166666535166</c:v>
                </c:pt>
                <c:pt idx="8763">
                  <c:v>42742.20833320183</c:v>
                </c:pt>
                <c:pt idx="8764">
                  <c:v>42742.249999868494</c:v>
                </c:pt>
                <c:pt idx="8765">
                  <c:v>42742.291666535159</c:v>
                </c:pt>
                <c:pt idx="8766">
                  <c:v>42742.333333201823</c:v>
                </c:pt>
                <c:pt idx="8767">
                  <c:v>42742.374999868487</c:v>
                </c:pt>
                <c:pt idx="8768">
                  <c:v>42742.416666535151</c:v>
                </c:pt>
                <c:pt idx="8769">
                  <c:v>42742.458333201816</c:v>
                </c:pt>
                <c:pt idx="8770">
                  <c:v>42742.49999986848</c:v>
                </c:pt>
                <c:pt idx="8771">
                  <c:v>42742.541666535144</c:v>
                </c:pt>
                <c:pt idx="8772">
                  <c:v>42742.583333201808</c:v>
                </c:pt>
                <c:pt idx="8773">
                  <c:v>42742.624999868473</c:v>
                </c:pt>
                <c:pt idx="8774">
                  <c:v>42742.666666535137</c:v>
                </c:pt>
                <c:pt idx="8775">
                  <c:v>42742.708333201801</c:v>
                </c:pt>
                <c:pt idx="8776">
                  <c:v>42742.749999868465</c:v>
                </c:pt>
                <c:pt idx="8777">
                  <c:v>42742.791666535129</c:v>
                </c:pt>
                <c:pt idx="8778">
                  <c:v>42742.833333201794</c:v>
                </c:pt>
                <c:pt idx="8779">
                  <c:v>42742.874999868458</c:v>
                </c:pt>
                <c:pt idx="8780">
                  <c:v>42742.916666535122</c:v>
                </c:pt>
                <c:pt idx="8781">
                  <c:v>42742.958333201786</c:v>
                </c:pt>
                <c:pt idx="8782">
                  <c:v>42742.999999868451</c:v>
                </c:pt>
                <c:pt idx="8783">
                  <c:v>42743.041666535115</c:v>
                </c:pt>
                <c:pt idx="8784">
                  <c:v>42743.083333201779</c:v>
                </c:pt>
                <c:pt idx="8785">
                  <c:v>42743.124999868443</c:v>
                </c:pt>
                <c:pt idx="8786">
                  <c:v>42743.166666535108</c:v>
                </c:pt>
                <c:pt idx="8787">
                  <c:v>42743.208333201772</c:v>
                </c:pt>
                <c:pt idx="8788">
                  <c:v>42743.249999868436</c:v>
                </c:pt>
                <c:pt idx="8789">
                  <c:v>42743.2916665351</c:v>
                </c:pt>
                <c:pt idx="8790">
                  <c:v>42743.333333201765</c:v>
                </c:pt>
                <c:pt idx="8791">
                  <c:v>42743.374999868429</c:v>
                </c:pt>
                <c:pt idx="8792">
                  <c:v>42743.416666535093</c:v>
                </c:pt>
                <c:pt idx="8793">
                  <c:v>42743.458333201757</c:v>
                </c:pt>
                <c:pt idx="8794">
                  <c:v>42743.499999868422</c:v>
                </c:pt>
                <c:pt idx="8795">
                  <c:v>42743.541666535086</c:v>
                </c:pt>
                <c:pt idx="8796">
                  <c:v>42743.58333320175</c:v>
                </c:pt>
                <c:pt idx="8797">
                  <c:v>42743.624999868414</c:v>
                </c:pt>
                <c:pt idx="8798">
                  <c:v>42743.666666535079</c:v>
                </c:pt>
                <c:pt idx="8799">
                  <c:v>42743.708333201743</c:v>
                </c:pt>
                <c:pt idx="8800">
                  <c:v>42743.749999868407</c:v>
                </c:pt>
                <c:pt idx="8801">
                  <c:v>42743.791666535071</c:v>
                </c:pt>
                <c:pt idx="8802">
                  <c:v>42743.833333201736</c:v>
                </c:pt>
                <c:pt idx="8803">
                  <c:v>42743.8749998684</c:v>
                </c:pt>
                <c:pt idx="8804">
                  <c:v>42743.916666535064</c:v>
                </c:pt>
                <c:pt idx="8805">
                  <c:v>42743.958333201728</c:v>
                </c:pt>
                <c:pt idx="8806">
                  <c:v>42743.999999868392</c:v>
                </c:pt>
                <c:pt idx="8807">
                  <c:v>42744.041666535057</c:v>
                </c:pt>
                <c:pt idx="8808">
                  <c:v>42744.083333201721</c:v>
                </c:pt>
                <c:pt idx="8809">
                  <c:v>42744.124999868385</c:v>
                </c:pt>
                <c:pt idx="8810">
                  <c:v>42744.166666535049</c:v>
                </c:pt>
                <c:pt idx="8811">
                  <c:v>42744.208333201714</c:v>
                </c:pt>
                <c:pt idx="8812">
                  <c:v>42744.249999868378</c:v>
                </c:pt>
                <c:pt idx="8813">
                  <c:v>42744.291666535042</c:v>
                </c:pt>
                <c:pt idx="8814">
                  <c:v>42744.333333201706</c:v>
                </c:pt>
                <c:pt idx="8815">
                  <c:v>42744.374999868371</c:v>
                </c:pt>
                <c:pt idx="8816">
                  <c:v>42744.416666535035</c:v>
                </c:pt>
                <c:pt idx="8817">
                  <c:v>42744.458333201699</c:v>
                </c:pt>
                <c:pt idx="8818">
                  <c:v>42744.499999868363</c:v>
                </c:pt>
                <c:pt idx="8819">
                  <c:v>42744.541666535028</c:v>
                </c:pt>
                <c:pt idx="8820">
                  <c:v>42744.583333201692</c:v>
                </c:pt>
                <c:pt idx="8821">
                  <c:v>42744.624999868356</c:v>
                </c:pt>
                <c:pt idx="8822">
                  <c:v>42744.66666653502</c:v>
                </c:pt>
                <c:pt idx="8823">
                  <c:v>42744.708333201685</c:v>
                </c:pt>
                <c:pt idx="8824">
                  <c:v>42744.749999868349</c:v>
                </c:pt>
                <c:pt idx="8825">
                  <c:v>42744.791666535013</c:v>
                </c:pt>
                <c:pt idx="8826">
                  <c:v>42744.833333201677</c:v>
                </c:pt>
                <c:pt idx="8827">
                  <c:v>42744.874999868342</c:v>
                </c:pt>
                <c:pt idx="8828">
                  <c:v>42744.916666535006</c:v>
                </c:pt>
                <c:pt idx="8829">
                  <c:v>42744.95833320167</c:v>
                </c:pt>
                <c:pt idx="8830">
                  <c:v>42744.999999868334</c:v>
                </c:pt>
                <c:pt idx="8831">
                  <c:v>42745.041666534999</c:v>
                </c:pt>
                <c:pt idx="8832">
                  <c:v>42745.083333201663</c:v>
                </c:pt>
                <c:pt idx="8833">
                  <c:v>42745.124999868327</c:v>
                </c:pt>
                <c:pt idx="8834">
                  <c:v>42745.166666534991</c:v>
                </c:pt>
                <c:pt idx="8835">
                  <c:v>42745.208333201655</c:v>
                </c:pt>
                <c:pt idx="8836">
                  <c:v>42745.24999986832</c:v>
                </c:pt>
                <c:pt idx="8837">
                  <c:v>42745.291666534984</c:v>
                </c:pt>
                <c:pt idx="8838">
                  <c:v>42745.333333201648</c:v>
                </c:pt>
                <c:pt idx="8839">
                  <c:v>42745.374999868312</c:v>
                </c:pt>
                <c:pt idx="8840">
                  <c:v>42745.416666534977</c:v>
                </c:pt>
                <c:pt idx="8841">
                  <c:v>42745.458333201641</c:v>
                </c:pt>
                <c:pt idx="8842">
                  <c:v>42745.499999868305</c:v>
                </c:pt>
                <c:pt idx="8843">
                  <c:v>42745.541666534969</c:v>
                </c:pt>
                <c:pt idx="8844">
                  <c:v>42745.583333201634</c:v>
                </c:pt>
                <c:pt idx="8845">
                  <c:v>42745.624999868298</c:v>
                </c:pt>
                <c:pt idx="8846">
                  <c:v>42745.666666534962</c:v>
                </c:pt>
                <c:pt idx="8847">
                  <c:v>42745.708333201626</c:v>
                </c:pt>
                <c:pt idx="8848">
                  <c:v>42745.749999868291</c:v>
                </c:pt>
                <c:pt idx="8849">
                  <c:v>42745.791666534955</c:v>
                </c:pt>
                <c:pt idx="8850">
                  <c:v>42745.833333201619</c:v>
                </c:pt>
                <c:pt idx="8851">
                  <c:v>42745.874999868283</c:v>
                </c:pt>
                <c:pt idx="8852">
                  <c:v>42745.916666534948</c:v>
                </c:pt>
                <c:pt idx="8853">
                  <c:v>42745.958333201612</c:v>
                </c:pt>
                <c:pt idx="8854">
                  <c:v>42745.999999868276</c:v>
                </c:pt>
                <c:pt idx="8855">
                  <c:v>42746.04166653494</c:v>
                </c:pt>
                <c:pt idx="8856">
                  <c:v>42746.083333201605</c:v>
                </c:pt>
                <c:pt idx="8857">
                  <c:v>42746.124999868269</c:v>
                </c:pt>
                <c:pt idx="8858">
                  <c:v>42746.166666534933</c:v>
                </c:pt>
                <c:pt idx="8859">
                  <c:v>42746.208333201597</c:v>
                </c:pt>
                <c:pt idx="8860">
                  <c:v>42746.249999868262</c:v>
                </c:pt>
                <c:pt idx="8861">
                  <c:v>42746.291666534926</c:v>
                </c:pt>
                <c:pt idx="8862">
                  <c:v>42746.33333320159</c:v>
                </c:pt>
                <c:pt idx="8863">
                  <c:v>42746.374999868254</c:v>
                </c:pt>
                <c:pt idx="8864">
                  <c:v>42746.416666534918</c:v>
                </c:pt>
                <c:pt idx="8865">
                  <c:v>42746.458333201583</c:v>
                </c:pt>
                <c:pt idx="8866">
                  <c:v>42746.499999868247</c:v>
                </c:pt>
                <c:pt idx="8867">
                  <c:v>42746.541666534911</c:v>
                </c:pt>
                <c:pt idx="8868">
                  <c:v>42746.583333201575</c:v>
                </c:pt>
                <c:pt idx="8869">
                  <c:v>42746.62499986824</c:v>
                </c:pt>
                <c:pt idx="8870">
                  <c:v>42746.666666534904</c:v>
                </c:pt>
                <c:pt idx="8871">
                  <c:v>42746.708333201568</c:v>
                </c:pt>
                <c:pt idx="8872">
                  <c:v>42746.749999868232</c:v>
                </c:pt>
                <c:pt idx="8873">
                  <c:v>42746.791666534897</c:v>
                </c:pt>
                <c:pt idx="8874">
                  <c:v>42746.833333201561</c:v>
                </c:pt>
                <c:pt idx="8875">
                  <c:v>42746.874999868225</c:v>
                </c:pt>
                <c:pt idx="8876">
                  <c:v>42746.916666534889</c:v>
                </c:pt>
                <c:pt idx="8877">
                  <c:v>42746.958333201554</c:v>
                </c:pt>
                <c:pt idx="8878">
                  <c:v>42746.999999868218</c:v>
                </c:pt>
                <c:pt idx="8879">
                  <c:v>42747.041666534882</c:v>
                </c:pt>
                <c:pt idx="8880">
                  <c:v>42747.083333201546</c:v>
                </c:pt>
                <c:pt idx="8881">
                  <c:v>42747.124999868211</c:v>
                </c:pt>
                <c:pt idx="8882">
                  <c:v>42747.166666534875</c:v>
                </c:pt>
                <c:pt idx="8883">
                  <c:v>42747.208333201539</c:v>
                </c:pt>
                <c:pt idx="8884">
                  <c:v>42747.249999868203</c:v>
                </c:pt>
                <c:pt idx="8885">
                  <c:v>42747.291666534868</c:v>
                </c:pt>
                <c:pt idx="8886">
                  <c:v>42747.333333201532</c:v>
                </c:pt>
                <c:pt idx="8887">
                  <c:v>42747.374999868196</c:v>
                </c:pt>
                <c:pt idx="8888">
                  <c:v>42747.41666653486</c:v>
                </c:pt>
                <c:pt idx="8889">
                  <c:v>42747.458333201525</c:v>
                </c:pt>
                <c:pt idx="8890">
                  <c:v>42747.499999868189</c:v>
                </c:pt>
                <c:pt idx="8891">
                  <c:v>42747.541666534853</c:v>
                </c:pt>
                <c:pt idx="8892">
                  <c:v>42747.583333201517</c:v>
                </c:pt>
                <c:pt idx="8893">
                  <c:v>42747.624999868181</c:v>
                </c:pt>
                <c:pt idx="8894">
                  <c:v>42747.666666534846</c:v>
                </c:pt>
                <c:pt idx="8895">
                  <c:v>42747.70833320151</c:v>
                </c:pt>
                <c:pt idx="8896">
                  <c:v>42747.749999868174</c:v>
                </c:pt>
                <c:pt idx="8897">
                  <c:v>42747.791666534838</c:v>
                </c:pt>
                <c:pt idx="8898">
                  <c:v>42747.833333201503</c:v>
                </c:pt>
                <c:pt idx="8899">
                  <c:v>42747.874999868167</c:v>
                </c:pt>
                <c:pt idx="8900">
                  <c:v>42747.916666534831</c:v>
                </c:pt>
                <c:pt idx="8901">
                  <c:v>42747.958333201495</c:v>
                </c:pt>
                <c:pt idx="8902">
                  <c:v>42747.99999986816</c:v>
                </c:pt>
                <c:pt idx="8903">
                  <c:v>42748.041666534824</c:v>
                </c:pt>
                <c:pt idx="8904">
                  <c:v>42748.083333201488</c:v>
                </c:pt>
                <c:pt idx="8905">
                  <c:v>42748.124999868152</c:v>
                </c:pt>
                <c:pt idx="8906">
                  <c:v>42748.166666534817</c:v>
                </c:pt>
                <c:pt idx="8907">
                  <c:v>42748.208333201481</c:v>
                </c:pt>
                <c:pt idx="8908">
                  <c:v>42748.249999868145</c:v>
                </c:pt>
                <c:pt idx="8909">
                  <c:v>42748.291666534809</c:v>
                </c:pt>
                <c:pt idx="8910">
                  <c:v>42748.333333201474</c:v>
                </c:pt>
                <c:pt idx="8911">
                  <c:v>42748.374999868138</c:v>
                </c:pt>
                <c:pt idx="8912">
                  <c:v>42748.416666534802</c:v>
                </c:pt>
                <c:pt idx="8913">
                  <c:v>42748.458333201466</c:v>
                </c:pt>
                <c:pt idx="8914">
                  <c:v>42748.499999868131</c:v>
                </c:pt>
                <c:pt idx="8915">
                  <c:v>42748.541666534795</c:v>
                </c:pt>
                <c:pt idx="8916">
                  <c:v>42748.583333201459</c:v>
                </c:pt>
                <c:pt idx="8917">
                  <c:v>42748.624999868123</c:v>
                </c:pt>
                <c:pt idx="8918">
                  <c:v>42748.666666534788</c:v>
                </c:pt>
                <c:pt idx="8919">
                  <c:v>42748.708333201452</c:v>
                </c:pt>
                <c:pt idx="8920">
                  <c:v>42748.749999868116</c:v>
                </c:pt>
                <c:pt idx="8921">
                  <c:v>42748.79166653478</c:v>
                </c:pt>
                <c:pt idx="8922">
                  <c:v>42748.833333201444</c:v>
                </c:pt>
                <c:pt idx="8923">
                  <c:v>42748.874999868109</c:v>
                </c:pt>
                <c:pt idx="8924">
                  <c:v>42748.916666534773</c:v>
                </c:pt>
                <c:pt idx="8925">
                  <c:v>42748.958333201437</c:v>
                </c:pt>
                <c:pt idx="8926">
                  <c:v>42748.999999868101</c:v>
                </c:pt>
                <c:pt idx="8927">
                  <c:v>42749.041666534766</c:v>
                </c:pt>
                <c:pt idx="8928">
                  <c:v>42749.08333320143</c:v>
                </c:pt>
                <c:pt idx="8929">
                  <c:v>42749.124999868094</c:v>
                </c:pt>
                <c:pt idx="8930">
                  <c:v>42749.166666534758</c:v>
                </c:pt>
                <c:pt idx="8931">
                  <c:v>42749.208333201423</c:v>
                </c:pt>
                <c:pt idx="8932">
                  <c:v>42749.249999868087</c:v>
                </c:pt>
                <c:pt idx="8933">
                  <c:v>42749.291666534751</c:v>
                </c:pt>
                <c:pt idx="8934">
                  <c:v>42749.333333201415</c:v>
                </c:pt>
                <c:pt idx="8935">
                  <c:v>42749.37499986808</c:v>
                </c:pt>
                <c:pt idx="8936">
                  <c:v>42749.416666534744</c:v>
                </c:pt>
                <c:pt idx="8937">
                  <c:v>42749.458333201408</c:v>
                </c:pt>
                <c:pt idx="8938">
                  <c:v>42749.499999868072</c:v>
                </c:pt>
                <c:pt idx="8939">
                  <c:v>42749.541666534737</c:v>
                </c:pt>
                <c:pt idx="8940">
                  <c:v>42749.583333201401</c:v>
                </c:pt>
                <c:pt idx="8941">
                  <c:v>42749.624999868065</c:v>
                </c:pt>
                <c:pt idx="8942">
                  <c:v>42749.666666534729</c:v>
                </c:pt>
                <c:pt idx="8943">
                  <c:v>42749.708333201394</c:v>
                </c:pt>
                <c:pt idx="8944">
                  <c:v>42749.749999868058</c:v>
                </c:pt>
                <c:pt idx="8945">
                  <c:v>42749.791666534722</c:v>
                </c:pt>
                <c:pt idx="8946">
                  <c:v>42749.833333201386</c:v>
                </c:pt>
                <c:pt idx="8947">
                  <c:v>42749.874999868051</c:v>
                </c:pt>
                <c:pt idx="8948">
                  <c:v>42749.916666534715</c:v>
                </c:pt>
                <c:pt idx="8949">
                  <c:v>42749.958333201379</c:v>
                </c:pt>
                <c:pt idx="8950">
                  <c:v>42749.999999868043</c:v>
                </c:pt>
                <c:pt idx="8951">
                  <c:v>42750.041666534707</c:v>
                </c:pt>
                <c:pt idx="8952">
                  <c:v>42750.083333201372</c:v>
                </c:pt>
                <c:pt idx="8953">
                  <c:v>42750.124999868036</c:v>
                </c:pt>
                <c:pt idx="8954">
                  <c:v>42750.1666665347</c:v>
                </c:pt>
                <c:pt idx="8955">
                  <c:v>42750.208333201364</c:v>
                </c:pt>
                <c:pt idx="8956">
                  <c:v>42750.249999868029</c:v>
                </c:pt>
                <c:pt idx="8957">
                  <c:v>42750.291666534693</c:v>
                </c:pt>
                <c:pt idx="8958">
                  <c:v>42750.333333201357</c:v>
                </c:pt>
                <c:pt idx="8959">
                  <c:v>42750.374999868021</c:v>
                </c:pt>
                <c:pt idx="8960">
                  <c:v>42750.416666534686</c:v>
                </c:pt>
                <c:pt idx="8961">
                  <c:v>42750.45833320135</c:v>
                </c:pt>
                <c:pt idx="8962">
                  <c:v>42750.499999868014</c:v>
                </c:pt>
                <c:pt idx="8963">
                  <c:v>42750.541666534678</c:v>
                </c:pt>
                <c:pt idx="8964">
                  <c:v>42750.583333201343</c:v>
                </c:pt>
                <c:pt idx="8965">
                  <c:v>42750.624999868007</c:v>
                </c:pt>
                <c:pt idx="8966">
                  <c:v>42750.666666534671</c:v>
                </c:pt>
                <c:pt idx="8967">
                  <c:v>42750.708333201335</c:v>
                </c:pt>
                <c:pt idx="8968">
                  <c:v>42750.749999868</c:v>
                </c:pt>
                <c:pt idx="8969">
                  <c:v>42750.791666534664</c:v>
                </c:pt>
                <c:pt idx="8970">
                  <c:v>42750.833333201328</c:v>
                </c:pt>
                <c:pt idx="8971">
                  <c:v>42750.874999867992</c:v>
                </c:pt>
                <c:pt idx="8972">
                  <c:v>42750.916666534657</c:v>
                </c:pt>
                <c:pt idx="8973">
                  <c:v>42750.958333201321</c:v>
                </c:pt>
                <c:pt idx="8974">
                  <c:v>42750.999999867985</c:v>
                </c:pt>
                <c:pt idx="8975">
                  <c:v>42751.041666534649</c:v>
                </c:pt>
                <c:pt idx="8976">
                  <c:v>42751.083333201314</c:v>
                </c:pt>
                <c:pt idx="8977">
                  <c:v>42751.124999867978</c:v>
                </c:pt>
                <c:pt idx="8978">
                  <c:v>42751.166666534642</c:v>
                </c:pt>
                <c:pt idx="8979">
                  <c:v>42751.208333201306</c:v>
                </c:pt>
                <c:pt idx="8980">
                  <c:v>42751.24999986797</c:v>
                </c:pt>
                <c:pt idx="8981">
                  <c:v>42751.291666534635</c:v>
                </c:pt>
                <c:pt idx="8982">
                  <c:v>42751.333333201299</c:v>
                </c:pt>
                <c:pt idx="8983">
                  <c:v>42751.374999867963</c:v>
                </c:pt>
                <c:pt idx="8984">
                  <c:v>42751.416666534627</c:v>
                </c:pt>
                <c:pt idx="8985">
                  <c:v>42751.458333201292</c:v>
                </c:pt>
                <c:pt idx="8986">
                  <c:v>42751.499999867956</c:v>
                </c:pt>
                <c:pt idx="8987">
                  <c:v>42751.54166653462</c:v>
                </c:pt>
                <c:pt idx="8988">
                  <c:v>42751.583333201284</c:v>
                </c:pt>
                <c:pt idx="8989">
                  <c:v>42751.624999867949</c:v>
                </c:pt>
                <c:pt idx="8990">
                  <c:v>42751.666666534613</c:v>
                </c:pt>
                <c:pt idx="8991">
                  <c:v>42751.708333201277</c:v>
                </c:pt>
                <c:pt idx="8992">
                  <c:v>42751.749999867941</c:v>
                </c:pt>
                <c:pt idx="8993">
                  <c:v>42751.791666534606</c:v>
                </c:pt>
                <c:pt idx="8994">
                  <c:v>42751.83333320127</c:v>
                </c:pt>
                <c:pt idx="8995">
                  <c:v>42751.874999867934</c:v>
                </c:pt>
                <c:pt idx="8996">
                  <c:v>42751.916666534598</c:v>
                </c:pt>
                <c:pt idx="8997">
                  <c:v>42751.958333201263</c:v>
                </c:pt>
                <c:pt idx="8998">
                  <c:v>42751.999999867927</c:v>
                </c:pt>
                <c:pt idx="8999">
                  <c:v>42752.041666534591</c:v>
                </c:pt>
                <c:pt idx="9000">
                  <c:v>42752.083333201255</c:v>
                </c:pt>
                <c:pt idx="9001">
                  <c:v>42752.12499986792</c:v>
                </c:pt>
                <c:pt idx="9002">
                  <c:v>42752.166666534584</c:v>
                </c:pt>
                <c:pt idx="9003">
                  <c:v>42752.208333201248</c:v>
                </c:pt>
                <c:pt idx="9004">
                  <c:v>42752.249999867912</c:v>
                </c:pt>
                <c:pt idx="9005">
                  <c:v>42752.291666534577</c:v>
                </c:pt>
                <c:pt idx="9006">
                  <c:v>42752.333333201241</c:v>
                </c:pt>
                <c:pt idx="9007">
                  <c:v>42752.374999867905</c:v>
                </c:pt>
                <c:pt idx="9008">
                  <c:v>42752.416666534569</c:v>
                </c:pt>
                <c:pt idx="9009">
                  <c:v>42752.458333201233</c:v>
                </c:pt>
                <c:pt idx="9010">
                  <c:v>42752.499999867898</c:v>
                </c:pt>
                <c:pt idx="9011">
                  <c:v>42752.541666534562</c:v>
                </c:pt>
                <c:pt idx="9012">
                  <c:v>42752.583333201226</c:v>
                </c:pt>
                <c:pt idx="9013">
                  <c:v>42752.62499986789</c:v>
                </c:pt>
                <c:pt idx="9014">
                  <c:v>42752.666666534555</c:v>
                </c:pt>
                <c:pt idx="9015">
                  <c:v>42752.708333201219</c:v>
                </c:pt>
                <c:pt idx="9016">
                  <c:v>42752.749999867883</c:v>
                </c:pt>
                <c:pt idx="9017">
                  <c:v>42752.791666534547</c:v>
                </c:pt>
                <c:pt idx="9018">
                  <c:v>42752.833333201212</c:v>
                </c:pt>
                <c:pt idx="9019">
                  <c:v>42752.874999867876</c:v>
                </c:pt>
                <c:pt idx="9020">
                  <c:v>42752.91666653454</c:v>
                </c:pt>
                <c:pt idx="9021">
                  <c:v>42752.958333201204</c:v>
                </c:pt>
                <c:pt idx="9022">
                  <c:v>42752.999999867869</c:v>
                </c:pt>
                <c:pt idx="9023">
                  <c:v>42753.041666534533</c:v>
                </c:pt>
                <c:pt idx="9024">
                  <c:v>42753.083333201197</c:v>
                </c:pt>
                <c:pt idx="9025">
                  <c:v>42753.124999867861</c:v>
                </c:pt>
                <c:pt idx="9026">
                  <c:v>42753.166666534526</c:v>
                </c:pt>
                <c:pt idx="9027">
                  <c:v>42753.20833320119</c:v>
                </c:pt>
                <c:pt idx="9028">
                  <c:v>42753.249999867854</c:v>
                </c:pt>
                <c:pt idx="9029">
                  <c:v>42753.291666534518</c:v>
                </c:pt>
                <c:pt idx="9030">
                  <c:v>42753.333333201183</c:v>
                </c:pt>
                <c:pt idx="9031">
                  <c:v>42753.374999867847</c:v>
                </c:pt>
                <c:pt idx="9032">
                  <c:v>42753.416666534511</c:v>
                </c:pt>
                <c:pt idx="9033">
                  <c:v>42753.458333201175</c:v>
                </c:pt>
                <c:pt idx="9034">
                  <c:v>42753.49999986784</c:v>
                </c:pt>
                <c:pt idx="9035">
                  <c:v>42753.541666534504</c:v>
                </c:pt>
                <c:pt idx="9036">
                  <c:v>42753.583333201168</c:v>
                </c:pt>
                <c:pt idx="9037">
                  <c:v>42753.624999867832</c:v>
                </c:pt>
                <c:pt idx="9038">
                  <c:v>42753.666666534496</c:v>
                </c:pt>
                <c:pt idx="9039">
                  <c:v>42753.708333201161</c:v>
                </c:pt>
                <c:pt idx="9040">
                  <c:v>42753.749999867825</c:v>
                </c:pt>
                <c:pt idx="9041">
                  <c:v>42753.791666534489</c:v>
                </c:pt>
                <c:pt idx="9042">
                  <c:v>42753.833333201153</c:v>
                </c:pt>
                <c:pt idx="9043">
                  <c:v>42753.874999867818</c:v>
                </c:pt>
                <c:pt idx="9044">
                  <c:v>42753.916666534482</c:v>
                </c:pt>
                <c:pt idx="9045">
                  <c:v>42753.958333201146</c:v>
                </c:pt>
                <c:pt idx="9046">
                  <c:v>42753.99999986781</c:v>
                </c:pt>
                <c:pt idx="9047">
                  <c:v>42754.041666534475</c:v>
                </c:pt>
                <c:pt idx="9048">
                  <c:v>42754.083333201139</c:v>
                </c:pt>
                <c:pt idx="9049">
                  <c:v>42754.124999867803</c:v>
                </c:pt>
                <c:pt idx="9050">
                  <c:v>42754.166666534467</c:v>
                </c:pt>
                <c:pt idx="9051">
                  <c:v>42754.208333201132</c:v>
                </c:pt>
                <c:pt idx="9052">
                  <c:v>42754.249999867796</c:v>
                </c:pt>
                <c:pt idx="9053">
                  <c:v>42754.29166653446</c:v>
                </c:pt>
                <c:pt idx="9054">
                  <c:v>42754.333333201124</c:v>
                </c:pt>
                <c:pt idx="9055">
                  <c:v>42754.374999867789</c:v>
                </c:pt>
                <c:pt idx="9056">
                  <c:v>42754.416666534453</c:v>
                </c:pt>
                <c:pt idx="9057">
                  <c:v>42754.458333201117</c:v>
                </c:pt>
                <c:pt idx="9058">
                  <c:v>42754.499999867781</c:v>
                </c:pt>
                <c:pt idx="9059">
                  <c:v>42754.541666534446</c:v>
                </c:pt>
                <c:pt idx="9060">
                  <c:v>42754.58333320111</c:v>
                </c:pt>
                <c:pt idx="9061">
                  <c:v>42754.624999867774</c:v>
                </c:pt>
                <c:pt idx="9062">
                  <c:v>42754.666666534438</c:v>
                </c:pt>
                <c:pt idx="9063">
                  <c:v>42754.708333201103</c:v>
                </c:pt>
                <c:pt idx="9064">
                  <c:v>42754.749999867767</c:v>
                </c:pt>
                <c:pt idx="9065">
                  <c:v>42754.791666534431</c:v>
                </c:pt>
                <c:pt idx="9066">
                  <c:v>42754.833333201095</c:v>
                </c:pt>
                <c:pt idx="9067">
                  <c:v>42754.874999867759</c:v>
                </c:pt>
                <c:pt idx="9068">
                  <c:v>42754.916666534424</c:v>
                </c:pt>
                <c:pt idx="9069">
                  <c:v>42754.958333201088</c:v>
                </c:pt>
                <c:pt idx="9070">
                  <c:v>42754.999999867752</c:v>
                </c:pt>
                <c:pt idx="9071">
                  <c:v>42755.041666534416</c:v>
                </c:pt>
                <c:pt idx="9072">
                  <c:v>42755.083333201081</c:v>
                </c:pt>
                <c:pt idx="9073">
                  <c:v>42755.124999867745</c:v>
                </c:pt>
                <c:pt idx="9074">
                  <c:v>42755.166666534409</c:v>
                </c:pt>
                <c:pt idx="9075">
                  <c:v>42755.208333201073</c:v>
                </c:pt>
                <c:pt idx="9076">
                  <c:v>42755.249999867738</c:v>
                </c:pt>
                <c:pt idx="9077">
                  <c:v>42755.291666534402</c:v>
                </c:pt>
                <c:pt idx="9078">
                  <c:v>42755.333333201066</c:v>
                </c:pt>
                <c:pt idx="9079">
                  <c:v>42755.37499986773</c:v>
                </c:pt>
                <c:pt idx="9080">
                  <c:v>42755.416666534395</c:v>
                </c:pt>
                <c:pt idx="9081">
                  <c:v>42755.458333201059</c:v>
                </c:pt>
                <c:pt idx="9082">
                  <c:v>42755.499999867723</c:v>
                </c:pt>
                <c:pt idx="9083">
                  <c:v>42755.541666534387</c:v>
                </c:pt>
                <c:pt idx="9084">
                  <c:v>42755.583333201052</c:v>
                </c:pt>
                <c:pt idx="9085">
                  <c:v>42755.624999867716</c:v>
                </c:pt>
                <c:pt idx="9086">
                  <c:v>42755.66666653438</c:v>
                </c:pt>
                <c:pt idx="9087">
                  <c:v>42755.708333201044</c:v>
                </c:pt>
                <c:pt idx="9088">
                  <c:v>42755.749999867709</c:v>
                </c:pt>
                <c:pt idx="9089">
                  <c:v>42755.791666534373</c:v>
                </c:pt>
                <c:pt idx="9090">
                  <c:v>42755.833333201037</c:v>
                </c:pt>
                <c:pt idx="9091">
                  <c:v>42755.874999867701</c:v>
                </c:pt>
                <c:pt idx="9092">
                  <c:v>42755.916666534366</c:v>
                </c:pt>
                <c:pt idx="9093">
                  <c:v>42755.95833320103</c:v>
                </c:pt>
                <c:pt idx="9094">
                  <c:v>42755.999999867694</c:v>
                </c:pt>
                <c:pt idx="9095">
                  <c:v>42756.041666534358</c:v>
                </c:pt>
                <c:pt idx="9096">
                  <c:v>42756.083333201022</c:v>
                </c:pt>
                <c:pt idx="9097">
                  <c:v>42756.124999867687</c:v>
                </c:pt>
                <c:pt idx="9098">
                  <c:v>42756.166666534351</c:v>
                </c:pt>
                <c:pt idx="9099">
                  <c:v>42756.208333201015</c:v>
                </c:pt>
                <c:pt idx="9100">
                  <c:v>42756.249999867679</c:v>
                </c:pt>
                <c:pt idx="9101">
                  <c:v>42756.291666534344</c:v>
                </c:pt>
                <c:pt idx="9102">
                  <c:v>42756.333333201008</c:v>
                </c:pt>
                <c:pt idx="9103">
                  <c:v>42756.374999867672</c:v>
                </c:pt>
                <c:pt idx="9104">
                  <c:v>42756.416666534336</c:v>
                </c:pt>
                <c:pt idx="9105">
                  <c:v>42756.458333201001</c:v>
                </c:pt>
                <c:pt idx="9106">
                  <c:v>42756.499999867665</c:v>
                </c:pt>
                <c:pt idx="9107">
                  <c:v>42756.541666534329</c:v>
                </c:pt>
                <c:pt idx="9108">
                  <c:v>42756.583333200993</c:v>
                </c:pt>
                <c:pt idx="9109">
                  <c:v>42756.624999867658</c:v>
                </c:pt>
                <c:pt idx="9110">
                  <c:v>42756.666666534322</c:v>
                </c:pt>
                <c:pt idx="9111">
                  <c:v>42756.708333200986</c:v>
                </c:pt>
                <c:pt idx="9112">
                  <c:v>42756.74999986765</c:v>
                </c:pt>
                <c:pt idx="9113">
                  <c:v>42756.791666534315</c:v>
                </c:pt>
                <c:pt idx="9114">
                  <c:v>42756.833333200979</c:v>
                </c:pt>
                <c:pt idx="9115">
                  <c:v>42756.874999867643</c:v>
                </c:pt>
                <c:pt idx="9116">
                  <c:v>42756.916666534307</c:v>
                </c:pt>
                <c:pt idx="9117">
                  <c:v>42756.958333200972</c:v>
                </c:pt>
                <c:pt idx="9118">
                  <c:v>42756.999999867636</c:v>
                </c:pt>
                <c:pt idx="9119">
                  <c:v>42757.0416665343</c:v>
                </c:pt>
                <c:pt idx="9120">
                  <c:v>42757.083333200964</c:v>
                </c:pt>
                <c:pt idx="9121">
                  <c:v>42757.124999867629</c:v>
                </c:pt>
                <c:pt idx="9122">
                  <c:v>42757.166666534293</c:v>
                </c:pt>
                <c:pt idx="9123">
                  <c:v>42757.208333200957</c:v>
                </c:pt>
                <c:pt idx="9124">
                  <c:v>42757.249999867621</c:v>
                </c:pt>
                <c:pt idx="9125">
                  <c:v>42757.291666534285</c:v>
                </c:pt>
                <c:pt idx="9126">
                  <c:v>42757.33333320095</c:v>
                </c:pt>
                <c:pt idx="9127">
                  <c:v>42757.374999867614</c:v>
                </c:pt>
                <c:pt idx="9128">
                  <c:v>42757.416666534278</c:v>
                </c:pt>
                <c:pt idx="9129">
                  <c:v>42757.458333200942</c:v>
                </c:pt>
                <c:pt idx="9130">
                  <c:v>42757.499999867607</c:v>
                </c:pt>
                <c:pt idx="9131">
                  <c:v>42757.541666534271</c:v>
                </c:pt>
                <c:pt idx="9132">
                  <c:v>42757.583333200935</c:v>
                </c:pt>
                <c:pt idx="9133">
                  <c:v>42757.624999867599</c:v>
                </c:pt>
                <c:pt idx="9134">
                  <c:v>42757.666666534264</c:v>
                </c:pt>
                <c:pt idx="9135">
                  <c:v>42757.708333200928</c:v>
                </c:pt>
                <c:pt idx="9136">
                  <c:v>42757.749999867592</c:v>
                </c:pt>
                <c:pt idx="9137">
                  <c:v>42757.791666534256</c:v>
                </c:pt>
                <c:pt idx="9138">
                  <c:v>42757.833333200921</c:v>
                </c:pt>
                <c:pt idx="9139">
                  <c:v>42757.874999867585</c:v>
                </c:pt>
                <c:pt idx="9140">
                  <c:v>42757.916666534249</c:v>
                </c:pt>
                <c:pt idx="9141">
                  <c:v>42757.958333200913</c:v>
                </c:pt>
                <c:pt idx="9142">
                  <c:v>42757.999999867578</c:v>
                </c:pt>
                <c:pt idx="9143">
                  <c:v>42758.041666534242</c:v>
                </c:pt>
                <c:pt idx="9144">
                  <c:v>42758.083333200906</c:v>
                </c:pt>
                <c:pt idx="9145">
                  <c:v>42758.12499986757</c:v>
                </c:pt>
                <c:pt idx="9146">
                  <c:v>42758.166666534235</c:v>
                </c:pt>
                <c:pt idx="9147">
                  <c:v>42758.208333200899</c:v>
                </c:pt>
                <c:pt idx="9148">
                  <c:v>42758.249999867563</c:v>
                </c:pt>
                <c:pt idx="9149">
                  <c:v>42758.291666534227</c:v>
                </c:pt>
                <c:pt idx="9150">
                  <c:v>42758.333333200892</c:v>
                </c:pt>
                <c:pt idx="9151">
                  <c:v>42758.374999867556</c:v>
                </c:pt>
                <c:pt idx="9152">
                  <c:v>42758.41666653422</c:v>
                </c:pt>
                <c:pt idx="9153">
                  <c:v>42758.458333200884</c:v>
                </c:pt>
                <c:pt idx="9154">
                  <c:v>42758.499999867548</c:v>
                </c:pt>
                <c:pt idx="9155">
                  <c:v>42758.541666534213</c:v>
                </c:pt>
                <c:pt idx="9156">
                  <c:v>42758.583333200877</c:v>
                </c:pt>
                <c:pt idx="9157">
                  <c:v>42758.624999867541</c:v>
                </c:pt>
                <c:pt idx="9158">
                  <c:v>42758.666666534205</c:v>
                </c:pt>
                <c:pt idx="9159">
                  <c:v>42758.70833320087</c:v>
                </c:pt>
                <c:pt idx="9160">
                  <c:v>42758.749999867534</c:v>
                </c:pt>
                <c:pt idx="9161">
                  <c:v>42758.791666534198</c:v>
                </c:pt>
                <c:pt idx="9162">
                  <c:v>42758.833333200862</c:v>
                </c:pt>
                <c:pt idx="9163">
                  <c:v>42758.874999867527</c:v>
                </c:pt>
                <c:pt idx="9164">
                  <c:v>42758.916666534191</c:v>
                </c:pt>
                <c:pt idx="9165">
                  <c:v>42758.958333200855</c:v>
                </c:pt>
                <c:pt idx="9166">
                  <c:v>42758.999999867519</c:v>
                </c:pt>
                <c:pt idx="9167">
                  <c:v>42759.041666534184</c:v>
                </c:pt>
                <c:pt idx="9168">
                  <c:v>42759.083333200848</c:v>
                </c:pt>
                <c:pt idx="9169">
                  <c:v>42759.124999867512</c:v>
                </c:pt>
                <c:pt idx="9170">
                  <c:v>42759.166666534176</c:v>
                </c:pt>
                <c:pt idx="9171">
                  <c:v>42759.208333200841</c:v>
                </c:pt>
                <c:pt idx="9172">
                  <c:v>42759.249999867505</c:v>
                </c:pt>
                <c:pt idx="9173">
                  <c:v>42759.291666534169</c:v>
                </c:pt>
                <c:pt idx="9174">
                  <c:v>42759.333333200833</c:v>
                </c:pt>
                <c:pt idx="9175">
                  <c:v>42759.374999867498</c:v>
                </c:pt>
                <c:pt idx="9176">
                  <c:v>42759.416666534162</c:v>
                </c:pt>
                <c:pt idx="9177">
                  <c:v>42759.458333200826</c:v>
                </c:pt>
                <c:pt idx="9178">
                  <c:v>42759.49999986749</c:v>
                </c:pt>
                <c:pt idx="9179">
                  <c:v>42759.541666534155</c:v>
                </c:pt>
                <c:pt idx="9180">
                  <c:v>42759.583333200819</c:v>
                </c:pt>
                <c:pt idx="9181">
                  <c:v>42759.624999867483</c:v>
                </c:pt>
                <c:pt idx="9182">
                  <c:v>42759.666666534147</c:v>
                </c:pt>
                <c:pt idx="9183">
                  <c:v>42759.708333200811</c:v>
                </c:pt>
                <c:pt idx="9184">
                  <c:v>42759.749999867476</c:v>
                </c:pt>
                <c:pt idx="9185">
                  <c:v>42759.79166653414</c:v>
                </c:pt>
                <c:pt idx="9186">
                  <c:v>42759.833333200804</c:v>
                </c:pt>
                <c:pt idx="9187">
                  <c:v>42759.874999867468</c:v>
                </c:pt>
                <c:pt idx="9188">
                  <c:v>42759.916666534133</c:v>
                </c:pt>
                <c:pt idx="9189">
                  <c:v>42759.958333200797</c:v>
                </c:pt>
                <c:pt idx="9190">
                  <c:v>42759.999999867461</c:v>
                </c:pt>
                <c:pt idx="9191">
                  <c:v>42760.041666534125</c:v>
                </c:pt>
                <c:pt idx="9192">
                  <c:v>42760.08333320079</c:v>
                </c:pt>
                <c:pt idx="9193">
                  <c:v>42760.124999867454</c:v>
                </c:pt>
                <c:pt idx="9194">
                  <c:v>42760.166666534118</c:v>
                </c:pt>
                <c:pt idx="9195">
                  <c:v>42760.208333200782</c:v>
                </c:pt>
                <c:pt idx="9196">
                  <c:v>42760.249999867447</c:v>
                </c:pt>
                <c:pt idx="9197">
                  <c:v>42760.291666534111</c:v>
                </c:pt>
                <c:pt idx="9198">
                  <c:v>42760.333333200775</c:v>
                </c:pt>
                <c:pt idx="9199">
                  <c:v>42760.374999867439</c:v>
                </c:pt>
                <c:pt idx="9200">
                  <c:v>42760.416666534104</c:v>
                </c:pt>
                <c:pt idx="9201">
                  <c:v>42760.458333200768</c:v>
                </c:pt>
                <c:pt idx="9202">
                  <c:v>42760.499999867432</c:v>
                </c:pt>
                <c:pt idx="9203">
                  <c:v>42760.541666534096</c:v>
                </c:pt>
                <c:pt idx="9204">
                  <c:v>42760.583333200761</c:v>
                </c:pt>
                <c:pt idx="9205">
                  <c:v>42760.624999867425</c:v>
                </c:pt>
                <c:pt idx="9206">
                  <c:v>42760.666666534089</c:v>
                </c:pt>
                <c:pt idx="9207">
                  <c:v>42760.708333200753</c:v>
                </c:pt>
                <c:pt idx="9208">
                  <c:v>42760.749999867418</c:v>
                </c:pt>
                <c:pt idx="9209">
                  <c:v>42760.791666534082</c:v>
                </c:pt>
                <c:pt idx="9210">
                  <c:v>42760.833333200746</c:v>
                </c:pt>
                <c:pt idx="9211">
                  <c:v>42760.87499986741</c:v>
                </c:pt>
                <c:pt idx="9212">
                  <c:v>42760.916666534074</c:v>
                </c:pt>
                <c:pt idx="9213">
                  <c:v>42760.958333200739</c:v>
                </c:pt>
                <c:pt idx="9214">
                  <c:v>42760.999999867403</c:v>
                </c:pt>
                <c:pt idx="9215">
                  <c:v>42761.041666534067</c:v>
                </c:pt>
                <c:pt idx="9216">
                  <c:v>42761.083333200731</c:v>
                </c:pt>
                <c:pt idx="9217">
                  <c:v>42761.124999867396</c:v>
                </c:pt>
                <c:pt idx="9218">
                  <c:v>42761.16666653406</c:v>
                </c:pt>
                <c:pt idx="9219">
                  <c:v>42761.208333200724</c:v>
                </c:pt>
                <c:pt idx="9220">
                  <c:v>42761.249999867388</c:v>
                </c:pt>
                <c:pt idx="9221">
                  <c:v>42761.291666534053</c:v>
                </c:pt>
                <c:pt idx="9222">
                  <c:v>42761.333333200717</c:v>
                </c:pt>
                <c:pt idx="9223">
                  <c:v>42761.374999867381</c:v>
                </c:pt>
                <c:pt idx="9224">
                  <c:v>42761.416666534045</c:v>
                </c:pt>
                <c:pt idx="9225">
                  <c:v>42761.45833320071</c:v>
                </c:pt>
                <c:pt idx="9226">
                  <c:v>42761.499999867374</c:v>
                </c:pt>
                <c:pt idx="9227">
                  <c:v>42761.541666534038</c:v>
                </c:pt>
                <c:pt idx="9228">
                  <c:v>42761.583333200702</c:v>
                </c:pt>
                <c:pt idx="9229">
                  <c:v>42761.624999867367</c:v>
                </c:pt>
                <c:pt idx="9230">
                  <c:v>42761.666666534031</c:v>
                </c:pt>
                <c:pt idx="9231">
                  <c:v>42761.708333200695</c:v>
                </c:pt>
                <c:pt idx="9232">
                  <c:v>42761.749999867359</c:v>
                </c:pt>
                <c:pt idx="9233">
                  <c:v>42761.791666534024</c:v>
                </c:pt>
                <c:pt idx="9234">
                  <c:v>42761.833333200688</c:v>
                </c:pt>
                <c:pt idx="9235">
                  <c:v>42761.874999867352</c:v>
                </c:pt>
                <c:pt idx="9236">
                  <c:v>42761.916666534016</c:v>
                </c:pt>
                <c:pt idx="9237">
                  <c:v>42761.95833320068</c:v>
                </c:pt>
                <c:pt idx="9238">
                  <c:v>42761.999999867345</c:v>
                </c:pt>
                <c:pt idx="9239">
                  <c:v>42762.041666534009</c:v>
                </c:pt>
                <c:pt idx="9240">
                  <c:v>42762.083333200673</c:v>
                </c:pt>
                <c:pt idx="9241">
                  <c:v>42762.124999867337</c:v>
                </c:pt>
                <c:pt idx="9242">
                  <c:v>42762.166666534002</c:v>
                </c:pt>
                <c:pt idx="9243">
                  <c:v>42762.208333200666</c:v>
                </c:pt>
                <c:pt idx="9244">
                  <c:v>42762.24999986733</c:v>
                </c:pt>
                <c:pt idx="9245">
                  <c:v>42762.291666533994</c:v>
                </c:pt>
                <c:pt idx="9246">
                  <c:v>42762.333333200659</c:v>
                </c:pt>
                <c:pt idx="9247">
                  <c:v>42762.374999867323</c:v>
                </c:pt>
                <c:pt idx="9248">
                  <c:v>42762.416666533987</c:v>
                </c:pt>
                <c:pt idx="9249">
                  <c:v>42762.458333200651</c:v>
                </c:pt>
                <c:pt idx="9250">
                  <c:v>42762.499999867316</c:v>
                </c:pt>
                <c:pt idx="9251">
                  <c:v>42762.54166653398</c:v>
                </c:pt>
                <c:pt idx="9252">
                  <c:v>42762.583333200644</c:v>
                </c:pt>
                <c:pt idx="9253">
                  <c:v>42762.624999867308</c:v>
                </c:pt>
                <c:pt idx="9254">
                  <c:v>42762.666666533973</c:v>
                </c:pt>
                <c:pt idx="9255">
                  <c:v>42762.708333200637</c:v>
                </c:pt>
                <c:pt idx="9256">
                  <c:v>42762.749999867301</c:v>
                </c:pt>
                <c:pt idx="9257">
                  <c:v>42762.791666533965</c:v>
                </c:pt>
                <c:pt idx="9258">
                  <c:v>42762.83333320063</c:v>
                </c:pt>
                <c:pt idx="9259">
                  <c:v>42762.874999867294</c:v>
                </c:pt>
                <c:pt idx="9260">
                  <c:v>42762.916666533958</c:v>
                </c:pt>
                <c:pt idx="9261">
                  <c:v>42762.958333200622</c:v>
                </c:pt>
                <c:pt idx="9262">
                  <c:v>42762.999999867287</c:v>
                </c:pt>
                <c:pt idx="9263">
                  <c:v>42763.041666533951</c:v>
                </c:pt>
                <c:pt idx="9264">
                  <c:v>42763.083333200615</c:v>
                </c:pt>
                <c:pt idx="9265">
                  <c:v>42763.124999867279</c:v>
                </c:pt>
                <c:pt idx="9266">
                  <c:v>42763.166666533943</c:v>
                </c:pt>
                <c:pt idx="9267">
                  <c:v>42763.208333200608</c:v>
                </c:pt>
                <c:pt idx="9268">
                  <c:v>42763.249999867272</c:v>
                </c:pt>
                <c:pt idx="9269">
                  <c:v>42763.291666533936</c:v>
                </c:pt>
                <c:pt idx="9270">
                  <c:v>42763.3333332006</c:v>
                </c:pt>
                <c:pt idx="9271">
                  <c:v>42763.374999867265</c:v>
                </c:pt>
                <c:pt idx="9272">
                  <c:v>42763.416666533929</c:v>
                </c:pt>
                <c:pt idx="9273">
                  <c:v>42763.458333200593</c:v>
                </c:pt>
                <c:pt idx="9274">
                  <c:v>42763.499999867257</c:v>
                </c:pt>
                <c:pt idx="9275">
                  <c:v>42763.541666533922</c:v>
                </c:pt>
                <c:pt idx="9276">
                  <c:v>42763.583333200586</c:v>
                </c:pt>
                <c:pt idx="9277">
                  <c:v>42763.62499986725</c:v>
                </c:pt>
                <c:pt idx="9278">
                  <c:v>42763.666666533914</c:v>
                </c:pt>
                <c:pt idx="9279">
                  <c:v>42763.708333200579</c:v>
                </c:pt>
                <c:pt idx="9280">
                  <c:v>42763.749999867243</c:v>
                </c:pt>
                <c:pt idx="9281">
                  <c:v>42763.791666533907</c:v>
                </c:pt>
                <c:pt idx="9282">
                  <c:v>42763.833333200571</c:v>
                </c:pt>
                <c:pt idx="9283">
                  <c:v>42763.874999867236</c:v>
                </c:pt>
                <c:pt idx="9284">
                  <c:v>42763.9166665339</c:v>
                </c:pt>
                <c:pt idx="9285">
                  <c:v>42763.958333200564</c:v>
                </c:pt>
                <c:pt idx="9286">
                  <c:v>42763.999999867228</c:v>
                </c:pt>
                <c:pt idx="9287">
                  <c:v>42764.041666533893</c:v>
                </c:pt>
                <c:pt idx="9288">
                  <c:v>42764.083333200557</c:v>
                </c:pt>
                <c:pt idx="9289">
                  <c:v>42764.124999867221</c:v>
                </c:pt>
                <c:pt idx="9290">
                  <c:v>42764.166666533885</c:v>
                </c:pt>
                <c:pt idx="9291">
                  <c:v>42764.20833320055</c:v>
                </c:pt>
                <c:pt idx="9292">
                  <c:v>42764.249999867214</c:v>
                </c:pt>
                <c:pt idx="9293">
                  <c:v>42764.291666533878</c:v>
                </c:pt>
                <c:pt idx="9294">
                  <c:v>42764.333333200542</c:v>
                </c:pt>
                <c:pt idx="9295">
                  <c:v>42764.374999867206</c:v>
                </c:pt>
                <c:pt idx="9296">
                  <c:v>42764.416666533871</c:v>
                </c:pt>
                <c:pt idx="9297">
                  <c:v>42764.458333200535</c:v>
                </c:pt>
                <c:pt idx="9298">
                  <c:v>42764.499999867199</c:v>
                </c:pt>
                <c:pt idx="9299">
                  <c:v>42764.541666533863</c:v>
                </c:pt>
                <c:pt idx="9300">
                  <c:v>42764.583333200528</c:v>
                </c:pt>
                <c:pt idx="9301">
                  <c:v>42764.624999867192</c:v>
                </c:pt>
                <c:pt idx="9302">
                  <c:v>42764.666666533856</c:v>
                </c:pt>
                <c:pt idx="9303">
                  <c:v>42764.70833320052</c:v>
                </c:pt>
                <c:pt idx="9304">
                  <c:v>42764.749999867185</c:v>
                </c:pt>
                <c:pt idx="9305">
                  <c:v>42764.791666533849</c:v>
                </c:pt>
                <c:pt idx="9306">
                  <c:v>42764.833333200513</c:v>
                </c:pt>
                <c:pt idx="9307">
                  <c:v>42764.874999867177</c:v>
                </c:pt>
                <c:pt idx="9308">
                  <c:v>42764.916666533842</c:v>
                </c:pt>
                <c:pt idx="9309">
                  <c:v>42764.958333200506</c:v>
                </c:pt>
                <c:pt idx="9310">
                  <c:v>42764.99999986717</c:v>
                </c:pt>
                <c:pt idx="9311">
                  <c:v>42765.041666533834</c:v>
                </c:pt>
                <c:pt idx="9312">
                  <c:v>42765.083333200499</c:v>
                </c:pt>
                <c:pt idx="9313">
                  <c:v>42765.124999867163</c:v>
                </c:pt>
                <c:pt idx="9314">
                  <c:v>42765.166666533827</c:v>
                </c:pt>
                <c:pt idx="9315">
                  <c:v>42765.208333200491</c:v>
                </c:pt>
                <c:pt idx="9316">
                  <c:v>42765.249999867156</c:v>
                </c:pt>
                <c:pt idx="9317">
                  <c:v>42765.29166653382</c:v>
                </c:pt>
                <c:pt idx="9318">
                  <c:v>42765.333333200484</c:v>
                </c:pt>
                <c:pt idx="9319">
                  <c:v>42765.374999867148</c:v>
                </c:pt>
                <c:pt idx="9320">
                  <c:v>42765.416666533813</c:v>
                </c:pt>
                <c:pt idx="9321">
                  <c:v>42765.458333200477</c:v>
                </c:pt>
                <c:pt idx="9322">
                  <c:v>42765.499999867141</c:v>
                </c:pt>
                <c:pt idx="9323">
                  <c:v>42765.541666533805</c:v>
                </c:pt>
                <c:pt idx="9324">
                  <c:v>42765.583333200469</c:v>
                </c:pt>
                <c:pt idx="9325">
                  <c:v>42765.624999867134</c:v>
                </c:pt>
                <c:pt idx="9326">
                  <c:v>42765.666666533798</c:v>
                </c:pt>
                <c:pt idx="9327">
                  <c:v>42765.708333200462</c:v>
                </c:pt>
                <c:pt idx="9328">
                  <c:v>42765.749999867126</c:v>
                </c:pt>
                <c:pt idx="9329">
                  <c:v>42765.791666533791</c:v>
                </c:pt>
                <c:pt idx="9330">
                  <c:v>42765.833333200455</c:v>
                </c:pt>
                <c:pt idx="9331">
                  <c:v>42765.874999867119</c:v>
                </c:pt>
                <c:pt idx="9332">
                  <c:v>42765.916666533783</c:v>
                </c:pt>
                <c:pt idx="9333">
                  <c:v>42765.958333200448</c:v>
                </c:pt>
                <c:pt idx="9334">
                  <c:v>42765.999999867112</c:v>
                </c:pt>
                <c:pt idx="9335">
                  <c:v>42766.041666533776</c:v>
                </c:pt>
                <c:pt idx="9336">
                  <c:v>42766.08333320044</c:v>
                </c:pt>
                <c:pt idx="9337">
                  <c:v>42766.124999867105</c:v>
                </c:pt>
                <c:pt idx="9338">
                  <c:v>42766.166666533769</c:v>
                </c:pt>
                <c:pt idx="9339">
                  <c:v>42766.208333200433</c:v>
                </c:pt>
                <c:pt idx="9340">
                  <c:v>42766.249999867097</c:v>
                </c:pt>
                <c:pt idx="9341">
                  <c:v>42766.291666533762</c:v>
                </c:pt>
                <c:pt idx="9342">
                  <c:v>42766.333333200426</c:v>
                </c:pt>
                <c:pt idx="9343">
                  <c:v>42766.37499986709</c:v>
                </c:pt>
                <c:pt idx="9344">
                  <c:v>42766.416666533754</c:v>
                </c:pt>
                <c:pt idx="9345">
                  <c:v>42766.458333200419</c:v>
                </c:pt>
                <c:pt idx="9346">
                  <c:v>42766.499999867083</c:v>
                </c:pt>
                <c:pt idx="9347">
                  <c:v>42766.541666533747</c:v>
                </c:pt>
                <c:pt idx="9348">
                  <c:v>42766.583333200411</c:v>
                </c:pt>
                <c:pt idx="9349">
                  <c:v>42766.624999867076</c:v>
                </c:pt>
                <c:pt idx="9350">
                  <c:v>42766.66666653374</c:v>
                </c:pt>
                <c:pt idx="9351">
                  <c:v>42766.708333200404</c:v>
                </c:pt>
                <c:pt idx="9352">
                  <c:v>42766.749999867068</c:v>
                </c:pt>
                <c:pt idx="9353">
                  <c:v>42766.791666533732</c:v>
                </c:pt>
                <c:pt idx="9354">
                  <c:v>42766.833333200397</c:v>
                </c:pt>
                <c:pt idx="9355">
                  <c:v>42766.874999867061</c:v>
                </c:pt>
                <c:pt idx="9356">
                  <c:v>42766.916666533725</c:v>
                </c:pt>
                <c:pt idx="9357">
                  <c:v>42766.958333200389</c:v>
                </c:pt>
                <c:pt idx="9358">
                  <c:v>42766.999999867054</c:v>
                </c:pt>
                <c:pt idx="9359">
                  <c:v>42767.041666533718</c:v>
                </c:pt>
                <c:pt idx="9360">
                  <c:v>42767.083333200382</c:v>
                </c:pt>
                <c:pt idx="9361">
                  <c:v>42767.124999867046</c:v>
                </c:pt>
                <c:pt idx="9362">
                  <c:v>42767.166666533711</c:v>
                </c:pt>
                <c:pt idx="9363">
                  <c:v>42767.208333200375</c:v>
                </c:pt>
                <c:pt idx="9364">
                  <c:v>42767.249999867039</c:v>
                </c:pt>
                <c:pt idx="9365">
                  <c:v>42767.291666533703</c:v>
                </c:pt>
                <c:pt idx="9366">
                  <c:v>42767.333333200368</c:v>
                </c:pt>
                <c:pt idx="9367">
                  <c:v>42767.374999867032</c:v>
                </c:pt>
                <c:pt idx="9368">
                  <c:v>42767.416666533696</c:v>
                </c:pt>
                <c:pt idx="9369">
                  <c:v>42767.45833320036</c:v>
                </c:pt>
                <c:pt idx="9370">
                  <c:v>42767.499999867025</c:v>
                </c:pt>
                <c:pt idx="9371">
                  <c:v>42767.541666533689</c:v>
                </c:pt>
                <c:pt idx="9372">
                  <c:v>42767.583333200353</c:v>
                </c:pt>
                <c:pt idx="9373">
                  <c:v>42767.624999867017</c:v>
                </c:pt>
                <c:pt idx="9374">
                  <c:v>42767.666666533682</c:v>
                </c:pt>
                <c:pt idx="9375">
                  <c:v>42767.708333200346</c:v>
                </c:pt>
                <c:pt idx="9376">
                  <c:v>42767.74999986701</c:v>
                </c:pt>
                <c:pt idx="9377">
                  <c:v>42767.791666533674</c:v>
                </c:pt>
                <c:pt idx="9378">
                  <c:v>42767.833333200339</c:v>
                </c:pt>
                <c:pt idx="9379">
                  <c:v>42767.874999867003</c:v>
                </c:pt>
                <c:pt idx="9380">
                  <c:v>42767.916666533667</c:v>
                </c:pt>
                <c:pt idx="9381">
                  <c:v>42767.958333200331</c:v>
                </c:pt>
                <c:pt idx="9382">
                  <c:v>42767.999999866995</c:v>
                </c:pt>
                <c:pt idx="9383">
                  <c:v>42768.04166653366</c:v>
                </c:pt>
                <c:pt idx="9384">
                  <c:v>42768.083333200324</c:v>
                </c:pt>
                <c:pt idx="9385">
                  <c:v>42768.124999866988</c:v>
                </c:pt>
                <c:pt idx="9386">
                  <c:v>42768.166666533652</c:v>
                </c:pt>
                <c:pt idx="9387">
                  <c:v>42768.208333200317</c:v>
                </c:pt>
                <c:pt idx="9388">
                  <c:v>42768.249999866981</c:v>
                </c:pt>
                <c:pt idx="9389">
                  <c:v>42768.291666533645</c:v>
                </c:pt>
                <c:pt idx="9390">
                  <c:v>42768.333333200309</c:v>
                </c:pt>
                <c:pt idx="9391">
                  <c:v>42768.374999866974</c:v>
                </c:pt>
                <c:pt idx="9392">
                  <c:v>42768.416666533638</c:v>
                </c:pt>
                <c:pt idx="9393">
                  <c:v>42768.458333200302</c:v>
                </c:pt>
                <c:pt idx="9394">
                  <c:v>42768.499999866966</c:v>
                </c:pt>
                <c:pt idx="9395">
                  <c:v>42768.541666533631</c:v>
                </c:pt>
                <c:pt idx="9396">
                  <c:v>42768.583333200295</c:v>
                </c:pt>
                <c:pt idx="9397">
                  <c:v>42768.624999866959</c:v>
                </c:pt>
                <c:pt idx="9398">
                  <c:v>42768.666666533623</c:v>
                </c:pt>
                <c:pt idx="9399">
                  <c:v>42768.708333200288</c:v>
                </c:pt>
                <c:pt idx="9400">
                  <c:v>42768.749999866952</c:v>
                </c:pt>
                <c:pt idx="9401">
                  <c:v>42768.791666533616</c:v>
                </c:pt>
                <c:pt idx="9402">
                  <c:v>42768.83333320028</c:v>
                </c:pt>
                <c:pt idx="9403">
                  <c:v>42768.874999866945</c:v>
                </c:pt>
                <c:pt idx="9404">
                  <c:v>42768.916666533609</c:v>
                </c:pt>
                <c:pt idx="9405">
                  <c:v>42768.958333200273</c:v>
                </c:pt>
                <c:pt idx="9406">
                  <c:v>42768.999999866937</c:v>
                </c:pt>
                <c:pt idx="9407">
                  <c:v>42769.041666533602</c:v>
                </c:pt>
                <c:pt idx="9408">
                  <c:v>42769.083333200266</c:v>
                </c:pt>
                <c:pt idx="9409">
                  <c:v>42769.12499986693</c:v>
                </c:pt>
                <c:pt idx="9410">
                  <c:v>42769.166666533594</c:v>
                </c:pt>
                <c:pt idx="9411">
                  <c:v>42769.208333200258</c:v>
                </c:pt>
                <c:pt idx="9412">
                  <c:v>42769.249999866923</c:v>
                </c:pt>
                <c:pt idx="9413">
                  <c:v>42769.291666533587</c:v>
                </c:pt>
                <c:pt idx="9414">
                  <c:v>42769.333333200251</c:v>
                </c:pt>
                <c:pt idx="9415">
                  <c:v>42769.374999866915</c:v>
                </c:pt>
                <c:pt idx="9416">
                  <c:v>42769.41666653358</c:v>
                </c:pt>
                <c:pt idx="9417">
                  <c:v>42769.458333200244</c:v>
                </c:pt>
                <c:pt idx="9418">
                  <c:v>42769.499999866908</c:v>
                </c:pt>
                <c:pt idx="9419">
                  <c:v>42769.541666533572</c:v>
                </c:pt>
                <c:pt idx="9420">
                  <c:v>42769.583333200237</c:v>
                </c:pt>
                <c:pt idx="9421">
                  <c:v>42769.624999866901</c:v>
                </c:pt>
                <c:pt idx="9422">
                  <c:v>42769.666666533565</c:v>
                </c:pt>
                <c:pt idx="9423">
                  <c:v>42769.708333200229</c:v>
                </c:pt>
                <c:pt idx="9424">
                  <c:v>42769.749999866894</c:v>
                </c:pt>
                <c:pt idx="9425">
                  <c:v>42769.791666533558</c:v>
                </c:pt>
                <c:pt idx="9426">
                  <c:v>42769.833333200222</c:v>
                </c:pt>
                <c:pt idx="9427">
                  <c:v>42769.874999866886</c:v>
                </c:pt>
                <c:pt idx="9428">
                  <c:v>42769.916666533551</c:v>
                </c:pt>
                <c:pt idx="9429">
                  <c:v>42769.958333200215</c:v>
                </c:pt>
                <c:pt idx="9430">
                  <c:v>42769.999999866879</c:v>
                </c:pt>
                <c:pt idx="9431">
                  <c:v>42770.041666533543</c:v>
                </c:pt>
                <c:pt idx="9432">
                  <c:v>42770.083333200208</c:v>
                </c:pt>
                <c:pt idx="9433">
                  <c:v>42770.124999866872</c:v>
                </c:pt>
                <c:pt idx="9434">
                  <c:v>42770.166666533536</c:v>
                </c:pt>
                <c:pt idx="9435">
                  <c:v>42770.2083332002</c:v>
                </c:pt>
                <c:pt idx="9436">
                  <c:v>42770.249999866865</c:v>
                </c:pt>
                <c:pt idx="9437">
                  <c:v>42770.291666533529</c:v>
                </c:pt>
                <c:pt idx="9438">
                  <c:v>42770.333333200193</c:v>
                </c:pt>
                <c:pt idx="9439">
                  <c:v>42770.374999866857</c:v>
                </c:pt>
                <c:pt idx="9440">
                  <c:v>42770.416666533521</c:v>
                </c:pt>
                <c:pt idx="9441">
                  <c:v>42770.458333200186</c:v>
                </c:pt>
                <c:pt idx="9442">
                  <c:v>42770.49999986685</c:v>
                </c:pt>
                <c:pt idx="9443">
                  <c:v>42770.541666533514</c:v>
                </c:pt>
                <c:pt idx="9444">
                  <c:v>42770.583333200178</c:v>
                </c:pt>
                <c:pt idx="9445">
                  <c:v>42770.624999866843</c:v>
                </c:pt>
                <c:pt idx="9446">
                  <c:v>42770.666666533507</c:v>
                </c:pt>
                <c:pt idx="9447">
                  <c:v>42770.708333200171</c:v>
                </c:pt>
                <c:pt idx="9448">
                  <c:v>42770.749999866835</c:v>
                </c:pt>
                <c:pt idx="9449">
                  <c:v>42770.7916665335</c:v>
                </c:pt>
                <c:pt idx="9450">
                  <c:v>42770.833333200164</c:v>
                </c:pt>
                <c:pt idx="9451">
                  <c:v>42770.874999866828</c:v>
                </c:pt>
                <c:pt idx="9452">
                  <c:v>42770.916666533492</c:v>
                </c:pt>
                <c:pt idx="9453">
                  <c:v>42770.958333200157</c:v>
                </c:pt>
                <c:pt idx="9454">
                  <c:v>42770.999999866821</c:v>
                </c:pt>
                <c:pt idx="9455">
                  <c:v>42771.041666533485</c:v>
                </c:pt>
                <c:pt idx="9456">
                  <c:v>42771.083333200149</c:v>
                </c:pt>
                <c:pt idx="9457">
                  <c:v>42771.124999866814</c:v>
                </c:pt>
                <c:pt idx="9458">
                  <c:v>42771.166666533478</c:v>
                </c:pt>
                <c:pt idx="9459">
                  <c:v>42771.208333200142</c:v>
                </c:pt>
                <c:pt idx="9460">
                  <c:v>42771.249999866806</c:v>
                </c:pt>
                <c:pt idx="9461">
                  <c:v>42771.291666533471</c:v>
                </c:pt>
                <c:pt idx="9462">
                  <c:v>42771.333333200135</c:v>
                </c:pt>
                <c:pt idx="9463">
                  <c:v>42771.374999866799</c:v>
                </c:pt>
                <c:pt idx="9464">
                  <c:v>42771.416666533463</c:v>
                </c:pt>
                <c:pt idx="9465">
                  <c:v>42771.458333200128</c:v>
                </c:pt>
                <c:pt idx="9466">
                  <c:v>42771.499999866792</c:v>
                </c:pt>
                <c:pt idx="9467">
                  <c:v>42771.541666533456</c:v>
                </c:pt>
                <c:pt idx="9468">
                  <c:v>42771.58333320012</c:v>
                </c:pt>
                <c:pt idx="9469">
                  <c:v>42771.624999866784</c:v>
                </c:pt>
                <c:pt idx="9470">
                  <c:v>42771.666666533449</c:v>
                </c:pt>
                <c:pt idx="9471">
                  <c:v>42771.708333200113</c:v>
                </c:pt>
                <c:pt idx="9472">
                  <c:v>42771.749999866777</c:v>
                </c:pt>
                <c:pt idx="9473">
                  <c:v>42771.791666533441</c:v>
                </c:pt>
                <c:pt idx="9474">
                  <c:v>42771.833333200106</c:v>
                </c:pt>
                <c:pt idx="9475">
                  <c:v>42771.87499986677</c:v>
                </c:pt>
                <c:pt idx="9476">
                  <c:v>42771.916666533434</c:v>
                </c:pt>
                <c:pt idx="9477">
                  <c:v>42771.958333200098</c:v>
                </c:pt>
                <c:pt idx="9478">
                  <c:v>42771.999999866763</c:v>
                </c:pt>
                <c:pt idx="9479">
                  <c:v>42772.041666533427</c:v>
                </c:pt>
                <c:pt idx="9480">
                  <c:v>42772.083333200091</c:v>
                </c:pt>
                <c:pt idx="9481">
                  <c:v>42772.124999866755</c:v>
                </c:pt>
                <c:pt idx="9482">
                  <c:v>42772.16666653342</c:v>
                </c:pt>
                <c:pt idx="9483">
                  <c:v>42772.208333200084</c:v>
                </c:pt>
                <c:pt idx="9484">
                  <c:v>42772.249999866748</c:v>
                </c:pt>
                <c:pt idx="9485">
                  <c:v>42772.291666533412</c:v>
                </c:pt>
                <c:pt idx="9486">
                  <c:v>42772.333333200077</c:v>
                </c:pt>
                <c:pt idx="9487">
                  <c:v>42772.374999866741</c:v>
                </c:pt>
                <c:pt idx="9488">
                  <c:v>42772.416666533405</c:v>
                </c:pt>
                <c:pt idx="9489">
                  <c:v>42772.458333200069</c:v>
                </c:pt>
                <c:pt idx="9490">
                  <c:v>42772.499999866734</c:v>
                </c:pt>
                <c:pt idx="9491">
                  <c:v>42772.541666533398</c:v>
                </c:pt>
                <c:pt idx="9492">
                  <c:v>42772.583333200062</c:v>
                </c:pt>
                <c:pt idx="9493">
                  <c:v>42772.624999866726</c:v>
                </c:pt>
                <c:pt idx="9494">
                  <c:v>42772.666666533391</c:v>
                </c:pt>
                <c:pt idx="9495">
                  <c:v>42772.708333200055</c:v>
                </c:pt>
                <c:pt idx="9496">
                  <c:v>42772.749999866719</c:v>
                </c:pt>
                <c:pt idx="9497">
                  <c:v>42772.791666533383</c:v>
                </c:pt>
                <c:pt idx="9498">
                  <c:v>42772.833333200047</c:v>
                </c:pt>
                <c:pt idx="9499">
                  <c:v>42772.874999866712</c:v>
                </c:pt>
                <c:pt idx="9500">
                  <c:v>42772.916666533376</c:v>
                </c:pt>
                <c:pt idx="9501">
                  <c:v>42772.95833320004</c:v>
                </c:pt>
                <c:pt idx="9502">
                  <c:v>42772.999999866704</c:v>
                </c:pt>
                <c:pt idx="9503">
                  <c:v>42773.041666533369</c:v>
                </c:pt>
                <c:pt idx="9504">
                  <c:v>42773.083333200033</c:v>
                </c:pt>
                <c:pt idx="9505">
                  <c:v>42773.124999866697</c:v>
                </c:pt>
                <c:pt idx="9506">
                  <c:v>42773.166666533361</c:v>
                </c:pt>
                <c:pt idx="9507">
                  <c:v>42773.208333200026</c:v>
                </c:pt>
                <c:pt idx="9508">
                  <c:v>42773.24999986669</c:v>
                </c:pt>
                <c:pt idx="9509">
                  <c:v>42773.291666533354</c:v>
                </c:pt>
                <c:pt idx="9510">
                  <c:v>42773.333333200018</c:v>
                </c:pt>
                <c:pt idx="9511">
                  <c:v>42773.374999866683</c:v>
                </c:pt>
                <c:pt idx="9512">
                  <c:v>42773.416666533347</c:v>
                </c:pt>
                <c:pt idx="9513">
                  <c:v>42773.458333200011</c:v>
                </c:pt>
                <c:pt idx="9514">
                  <c:v>42773.499999866675</c:v>
                </c:pt>
                <c:pt idx="9515">
                  <c:v>42773.54166653334</c:v>
                </c:pt>
                <c:pt idx="9516">
                  <c:v>42773.583333200004</c:v>
                </c:pt>
                <c:pt idx="9517">
                  <c:v>42773.624999866668</c:v>
                </c:pt>
                <c:pt idx="9518">
                  <c:v>42773.666666533332</c:v>
                </c:pt>
                <c:pt idx="9519">
                  <c:v>42773.708333199997</c:v>
                </c:pt>
                <c:pt idx="9520">
                  <c:v>42773.749999866661</c:v>
                </c:pt>
                <c:pt idx="9521">
                  <c:v>42773.791666533325</c:v>
                </c:pt>
                <c:pt idx="9522">
                  <c:v>42773.833333199989</c:v>
                </c:pt>
                <c:pt idx="9523">
                  <c:v>42773.874999866654</c:v>
                </c:pt>
                <c:pt idx="9524">
                  <c:v>42773.916666533318</c:v>
                </c:pt>
                <c:pt idx="9525">
                  <c:v>42773.958333199982</c:v>
                </c:pt>
                <c:pt idx="9526">
                  <c:v>42773.999999866646</c:v>
                </c:pt>
                <c:pt idx="9527">
                  <c:v>42774.04166653331</c:v>
                </c:pt>
                <c:pt idx="9528">
                  <c:v>42774.083333199975</c:v>
                </c:pt>
                <c:pt idx="9529">
                  <c:v>42774.124999866639</c:v>
                </c:pt>
                <c:pt idx="9530">
                  <c:v>42774.166666533303</c:v>
                </c:pt>
                <c:pt idx="9531">
                  <c:v>42774.208333199967</c:v>
                </c:pt>
                <c:pt idx="9532">
                  <c:v>42774.249999866632</c:v>
                </c:pt>
                <c:pt idx="9533">
                  <c:v>42774.291666533296</c:v>
                </c:pt>
                <c:pt idx="9534">
                  <c:v>42774.33333319996</c:v>
                </c:pt>
                <c:pt idx="9535">
                  <c:v>42774.374999866624</c:v>
                </c:pt>
                <c:pt idx="9536">
                  <c:v>42774.416666533289</c:v>
                </c:pt>
                <c:pt idx="9537">
                  <c:v>42774.458333199953</c:v>
                </c:pt>
                <c:pt idx="9538">
                  <c:v>42774.499999866617</c:v>
                </c:pt>
                <c:pt idx="9539">
                  <c:v>42774.541666533281</c:v>
                </c:pt>
                <c:pt idx="9540">
                  <c:v>42774.583333199946</c:v>
                </c:pt>
                <c:pt idx="9541">
                  <c:v>42774.62499986661</c:v>
                </c:pt>
                <c:pt idx="9542">
                  <c:v>42774.666666533274</c:v>
                </c:pt>
                <c:pt idx="9543">
                  <c:v>42774.708333199938</c:v>
                </c:pt>
                <c:pt idx="9544">
                  <c:v>42774.749999866603</c:v>
                </c:pt>
                <c:pt idx="9545">
                  <c:v>42774.791666533267</c:v>
                </c:pt>
                <c:pt idx="9546">
                  <c:v>42774.833333199931</c:v>
                </c:pt>
                <c:pt idx="9547">
                  <c:v>42774.874999866595</c:v>
                </c:pt>
                <c:pt idx="9548">
                  <c:v>42774.91666653326</c:v>
                </c:pt>
                <c:pt idx="9549">
                  <c:v>42774.958333199924</c:v>
                </c:pt>
                <c:pt idx="9550">
                  <c:v>42774.999999866588</c:v>
                </c:pt>
                <c:pt idx="9551">
                  <c:v>42775.041666533252</c:v>
                </c:pt>
                <c:pt idx="9552">
                  <c:v>42775.083333199917</c:v>
                </c:pt>
                <c:pt idx="9553">
                  <c:v>42775.124999866581</c:v>
                </c:pt>
                <c:pt idx="9554">
                  <c:v>42775.166666533245</c:v>
                </c:pt>
                <c:pt idx="9555">
                  <c:v>42775.208333199909</c:v>
                </c:pt>
                <c:pt idx="9556">
                  <c:v>42775.249999866573</c:v>
                </c:pt>
                <c:pt idx="9557">
                  <c:v>42775.291666533238</c:v>
                </c:pt>
                <c:pt idx="9558">
                  <c:v>42775.333333199902</c:v>
                </c:pt>
                <c:pt idx="9559">
                  <c:v>42775.374999866566</c:v>
                </c:pt>
                <c:pt idx="9560">
                  <c:v>42775.41666653323</c:v>
                </c:pt>
                <c:pt idx="9561">
                  <c:v>42775.458333199895</c:v>
                </c:pt>
                <c:pt idx="9562">
                  <c:v>42775.499999866559</c:v>
                </c:pt>
                <c:pt idx="9563">
                  <c:v>42775.541666533223</c:v>
                </c:pt>
                <c:pt idx="9564">
                  <c:v>42775.583333199887</c:v>
                </c:pt>
                <c:pt idx="9565">
                  <c:v>42775.624999866552</c:v>
                </c:pt>
                <c:pt idx="9566">
                  <c:v>42775.666666533216</c:v>
                </c:pt>
                <c:pt idx="9567">
                  <c:v>42775.70833319988</c:v>
                </c:pt>
                <c:pt idx="9568">
                  <c:v>42775.749999866544</c:v>
                </c:pt>
                <c:pt idx="9569">
                  <c:v>42775.791666533209</c:v>
                </c:pt>
                <c:pt idx="9570">
                  <c:v>42775.833333199873</c:v>
                </c:pt>
                <c:pt idx="9571">
                  <c:v>42775.874999866537</c:v>
                </c:pt>
                <c:pt idx="9572">
                  <c:v>42775.916666533201</c:v>
                </c:pt>
                <c:pt idx="9573">
                  <c:v>42775.958333199866</c:v>
                </c:pt>
                <c:pt idx="9574">
                  <c:v>42775.99999986653</c:v>
                </c:pt>
                <c:pt idx="9575">
                  <c:v>42776.041666533194</c:v>
                </c:pt>
                <c:pt idx="9576">
                  <c:v>42776.083333199858</c:v>
                </c:pt>
                <c:pt idx="9577">
                  <c:v>42776.124999866523</c:v>
                </c:pt>
                <c:pt idx="9578">
                  <c:v>42776.166666533187</c:v>
                </c:pt>
                <c:pt idx="9579">
                  <c:v>42776.208333199851</c:v>
                </c:pt>
                <c:pt idx="9580">
                  <c:v>42776.249999866515</c:v>
                </c:pt>
                <c:pt idx="9581">
                  <c:v>42776.29166653318</c:v>
                </c:pt>
                <c:pt idx="9582">
                  <c:v>42776.333333199844</c:v>
                </c:pt>
                <c:pt idx="9583">
                  <c:v>42776.374999866508</c:v>
                </c:pt>
                <c:pt idx="9584">
                  <c:v>42776.416666533172</c:v>
                </c:pt>
                <c:pt idx="9585">
                  <c:v>42776.458333199836</c:v>
                </c:pt>
                <c:pt idx="9586">
                  <c:v>42776.499999866501</c:v>
                </c:pt>
                <c:pt idx="9587">
                  <c:v>42776.541666533165</c:v>
                </c:pt>
                <c:pt idx="9588">
                  <c:v>42776.583333199829</c:v>
                </c:pt>
                <c:pt idx="9589">
                  <c:v>42776.624999866493</c:v>
                </c:pt>
                <c:pt idx="9590">
                  <c:v>42776.666666533158</c:v>
                </c:pt>
                <c:pt idx="9591">
                  <c:v>42776.708333199822</c:v>
                </c:pt>
                <c:pt idx="9592">
                  <c:v>42776.749999866486</c:v>
                </c:pt>
                <c:pt idx="9593">
                  <c:v>42776.79166653315</c:v>
                </c:pt>
                <c:pt idx="9594">
                  <c:v>42776.833333199815</c:v>
                </c:pt>
                <c:pt idx="9595">
                  <c:v>42776.874999866479</c:v>
                </c:pt>
                <c:pt idx="9596">
                  <c:v>42776.916666533143</c:v>
                </c:pt>
                <c:pt idx="9597">
                  <c:v>42776.958333199807</c:v>
                </c:pt>
                <c:pt idx="9598">
                  <c:v>42776.999999866472</c:v>
                </c:pt>
                <c:pt idx="9599">
                  <c:v>42777.041666533136</c:v>
                </c:pt>
                <c:pt idx="9600">
                  <c:v>42777.0833331998</c:v>
                </c:pt>
                <c:pt idx="9601">
                  <c:v>42777.124999866464</c:v>
                </c:pt>
                <c:pt idx="9602">
                  <c:v>42777.166666533129</c:v>
                </c:pt>
                <c:pt idx="9603">
                  <c:v>42777.208333199793</c:v>
                </c:pt>
                <c:pt idx="9604">
                  <c:v>42777.249999866457</c:v>
                </c:pt>
                <c:pt idx="9605">
                  <c:v>42777.291666533121</c:v>
                </c:pt>
                <c:pt idx="9606">
                  <c:v>42777.333333199786</c:v>
                </c:pt>
                <c:pt idx="9607">
                  <c:v>42777.37499986645</c:v>
                </c:pt>
                <c:pt idx="9608">
                  <c:v>42777.416666533114</c:v>
                </c:pt>
                <c:pt idx="9609">
                  <c:v>42777.458333199778</c:v>
                </c:pt>
                <c:pt idx="9610">
                  <c:v>42777.499999866443</c:v>
                </c:pt>
                <c:pt idx="9611">
                  <c:v>42777.541666533107</c:v>
                </c:pt>
                <c:pt idx="9612">
                  <c:v>42777.583333199771</c:v>
                </c:pt>
                <c:pt idx="9613">
                  <c:v>42777.624999866435</c:v>
                </c:pt>
                <c:pt idx="9614">
                  <c:v>42777.666666533099</c:v>
                </c:pt>
                <c:pt idx="9615">
                  <c:v>42777.708333199764</c:v>
                </c:pt>
                <c:pt idx="9616">
                  <c:v>42777.749999866428</c:v>
                </c:pt>
                <c:pt idx="9617">
                  <c:v>42777.791666533092</c:v>
                </c:pt>
                <c:pt idx="9618">
                  <c:v>42777.833333199756</c:v>
                </c:pt>
                <c:pt idx="9619">
                  <c:v>42777.874999866421</c:v>
                </c:pt>
                <c:pt idx="9620">
                  <c:v>42777.916666533085</c:v>
                </c:pt>
                <c:pt idx="9621">
                  <c:v>42777.958333199749</c:v>
                </c:pt>
                <c:pt idx="9622">
                  <c:v>42777.999999866413</c:v>
                </c:pt>
                <c:pt idx="9623">
                  <c:v>42778.041666533078</c:v>
                </c:pt>
                <c:pt idx="9624">
                  <c:v>42778.083333199742</c:v>
                </c:pt>
                <c:pt idx="9625">
                  <c:v>42778.124999866406</c:v>
                </c:pt>
                <c:pt idx="9626">
                  <c:v>42778.16666653307</c:v>
                </c:pt>
                <c:pt idx="9627">
                  <c:v>42778.208333199735</c:v>
                </c:pt>
                <c:pt idx="9628">
                  <c:v>42778.249999866399</c:v>
                </c:pt>
                <c:pt idx="9629">
                  <c:v>42778.291666533063</c:v>
                </c:pt>
                <c:pt idx="9630">
                  <c:v>42778.333333199727</c:v>
                </c:pt>
                <c:pt idx="9631">
                  <c:v>42778.374999866392</c:v>
                </c:pt>
                <c:pt idx="9632">
                  <c:v>42778.416666533056</c:v>
                </c:pt>
                <c:pt idx="9633">
                  <c:v>42778.45833319972</c:v>
                </c:pt>
                <c:pt idx="9634">
                  <c:v>42778.499999866384</c:v>
                </c:pt>
                <c:pt idx="9635">
                  <c:v>42778.541666533049</c:v>
                </c:pt>
                <c:pt idx="9636">
                  <c:v>42778.583333199713</c:v>
                </c:pt>
                <c:pt idx="9637">
                  <c:v>42778.624999866377</c:v>
                </c:pt>
                <c:pt idx="9638">
                  <c:v>42778.666666533041</c:v>
                </c:pt>
                <c:pt idx="9639">
                  <c:v>42778.708333199706</c:v>
                </c:pt>
                <c:pt idx="9640">
                  <c:v>42778.74999986637</c:v>
                </c:pt>
                <c:pt idx="9641">
                  <c:v>42778.791666533034</c:v>
                </c:pt>
                <c:pt idx="9642">
                  <c:v>42778.833333199698</c:v>
                </c:pt>
                <c:pt idx="9643">
                  <c:v>42778.874999866362</c:v>
                </c:pt>
                <c:pt idx="9644">
                  <c:v>42778.916666533027</c:v>
                </c:pt>
                <c:pt idx="9645">
                  <c:v>42778.958333199691</c:v>
                </c:pt>
                <c:pt idx="9646">
                  <c:v>42778.999999866355</c:v>
                </c:pt>
                <c:pt idx="9647">
                  <c:v>42779.041666533019</c:v>
                </c:pt>
                <c:pt idx="9648">
                  <c:v>42779.083333199684</c:v>
                </c:pt>
                <c:pt idx="9649">
                  <c:v>42779.124999866348</c:v>
                </c:pt>
                <c:pt idx="9650">
                  <c:v>42779.166666533012</c:v>
                </c:pt>
                <c:pt idx="9651">
                  <c:v>42779.208333199676</c:v>
                </c:pt>
                <c:pt idx="9652">
                  <c:v>42779.249999866341</c:v>
                </c:pt>
                <c:pt idx="9653">
                  <c:v>42779.291666533005</c:v>
                </c:pt>
                <c:pt idx="9654">
                  <c:v>42779.333333199669</c:v>
                </c:pt>
                <c:pt idx="9655">
                  <c:v>42779.374999866333</c:v>
                </c:pt>
                <c:pt idx="9656">
                  <c:v>42779.416666532998</c:v>
                </c:pt>
                <c:pt idx="9657">
                  <c:v>42779.458333199662</c:v>
                </c:pt>
                <c:pt idx="9658">
                  <c:v>42779.499999866326</c:v>
                </c:pt>
                <c:pt idx="9659">
                  <c:v>42779.54166653299</c:v>
                </c:pt>
                <c:pt idx="9660">
                  <c:v>42779.583333199655</c:v>
                </c:pt>
                <c:pt idx="9661">
                  <c:v>42779.624999866319</c:v>
                </c:pt>
                <c:pt idx="9662">
                  <c:v>42779.666666532983</c:v>
                </c:pt>
                <c:pt idx="9663">
                  <c:v>42779.708333199647</c:v>
                </c:pt>
                <c:pt idx="9664">
                  <c:v>42779.749999866312</c:v>
                </c:pt>
                <c:pt idx="9665">
                  <c:v>42779.791666532976</c:v>
                </c:pt>
                <c:pt idx="9666">
                  <c:v>42779.83333319964</c:v>
                </c:pt>
                <c:pt idx="9667">
                  <c:v>42779.874999866304</c:v>
                </c:pt>
                <c:pt idx="9668">
                  <c:v>42779.916666532969</c:v>
                </c:pt>
                <c:pt idx="9669">
                  <c:v>42779.958333199633</c:v>
                </c:pt>
                <c:pt idx="9670">
                  <c:v>42779.999999866297</c:v>
                </c:pt>
                <c:pt idx="9671">
                  <c:v>42780.041666532961</c:v>
                </c:pt>
                <c:pt idx="9672">
                  <c:v>42780.083333199625</c:v>
                </c:pt>
                <c:pt idx="9673">
                  <c:v>42780.12499986629</c:v>
                </c:pt>
                <c:pt idx="9674">
                  <c:v>42780.166666532954</c:v>
                </c:pt>
                <c:pt idx="9675">
                  <c:v>42780.208333199618</c:v>
                </c:pt>
                <c:pt idx="9676">
                  <c:v>42780.249999866282</c:v>
                </c:pt>
                <c:pt idx="9677">
                  <c:v>42780.291666532947</c:v>
                </c:pt>
                <c:pt idx="9678">
                  <c:v>42780.333333199611</c:v>
                </c:pt>
                <c:pt idx="9679">
                  <c:v>42780.374999866275</c:v>
                </c:pt>
                <c:pt idx="9680">
                  <c:v>42780.416666532939</c:v>
                </c:pt>
                <c:pt idx="9681">
                  <c:v>42780.458333199604</c:v>
                </c:pt>
                <c:pt idx="9682">
                  <c:v>42780.499999866268</c:v>
                </c:pt>
                <c:pt idx="9683">
                  <c:v>42780.541666532932</c:v>
                </c:pt>
                <c:pt idx="9684">
                  <c:v>42780.583333199596</c:v>
                </c:pt>
                <c:pt idx="9685">
                  <c:v>42780.624999866261</c:v>
                </c:pt>
                <c:pt idx="9686">
                  <c:v>42780.666666532925</c:v>
                </c:pt>
                <c:pt idx="9687">
                  <c:v>42780.708333199589</c:v>
                </c:pt>
                <c:pt idx="9688">
                  <c:v>42780.749999866253</c:v>
                </c:pt>
                <c:pt idx="9689">
                  <c:v>42780.791666532918</c:v>
                </c:pt>
                <c:pt idx="9690">
                  <c:v>42780.833333199582</c:v>
                </c:pt>
                <c:pt idx="9691">
                  <c:v>42780.874999866246</c:v>
                </c:pt>
                <c:pt idx="9692">
                  <c:v>42780.91666653291</c:v>
                </c:pt>
                <c:pt idx="9693">
                  <c:v>42780.958333199575</c:v>
                </c:pt>
                <c:pt idx="9694">
                  <c:v>42780.999999866239</c:v>
                </c:pt>
                <c:pt idx="9695">
                  <c:v>42781.041666532903</c:v>
                </c:pt>
                <c:pt idx="9696">
                  <c:v>42781.083333199567</c:v>
                </c:pt>
                <c:pt idx="9697">
                  <c:v>42781.124999866232</c:v>
                </c:pt>
                <c:pt idx="9698">
                  <c:v>42781.166666532896</c:v>
                </c:pt>
                <c:pt idx="9699">
                  <c:v>42781.20833319956</c:v>
                </c:pt>
                <c:pt idx="9700">
                  <c:v>42781.249999866224</c:v>
                </c:pt>
                <c:pt idx="9701">
                  <c:v>42781.291666532888</c:v>
                </c:pt>
                <c:pt idx="9702">
                  <c:v>42781.333333199553</c:v>
                </c:pt>
                <c:pt idx="9703">
                  <c:v>42781.374999866217</c:v>
                </c:pt>
                <c:pt idx="9704">
                  <c:v>42781.416666532881</c:v>
                </c:pt>
                <c:pt idx="9705">
                  <c:v>42781.458333199545</c:v>
                </c:pt>
                <c:pt idx="9706">
                  <c:v>42781.49999986621</c:v>
                </c:pt>
                <c:pt idx="9707">
                  <c:v>42781.541666532874</c:v>
                </c:pt>
                <c:pt idx="9708">
                  <c:v>42781.583333199538</c:v>
                </c:pt>
                <c:pt idx="9709">
                  <c:v>42781.624999866202</c:v>
                </c:pt>
                <c:pt idx="9710">
                  <c:v>42781.666666532867</c:v>
                </c:pt>
                <c:pt idx="9711">
                  <c:v>42781.708333199531</c:v>
                </c:pt>
                <c:pt idx="9712">
                  <c:v>42781.749999866195</c:v>
                </c:pt>
                <c:pt idx="9713">
                  <c:v>42781.791666532859</c:v>
                </c:pt>
                <c:pt idx="9714">
                  <c:v>42781.833333199524</c:v>
                </c:pt>
                <c:pt idx="9715">
                  <c:v>42781.874999866188</c:v>
                </c:pt>
                <c:pt idx="9716">
                  <c:v>42781.916666532852</c:v>
                </c:pt>
                <c:pt idx="9717">
                  <c:v>42781.958333199516</c:v>
                </c:pt>
                <c:pt idx="9718">
                  <c:v>42781.999999866181</c:v>
                </c:pt>
                <c:pt idx="9719">
                  <c:v>42782.041666532845</c:v>
                </c:pt>
                <c:pt idx="9720">
                  <c:v>42782.083333199509</c:v>
                </c:pt>
                <c:pt idx="9721">
                  <c:v>42782.124999866173</c:v>
                </c:pt>
                <c:pt idx="9722">
                  <c:v>42782.166666532838</c:v>
                </c:pt>
                <c:pt idx="9723">
                  <c:v>42782.208333199502</c:v>
                </c:pt>
                <c:pt idx="9724">
                  <c:v>42782.249999866166</c:v>
                </c:pt>
                <c:pt idx="9725">
                  <c:v>42782.29166653283</c:v>
                </c:pt>
                <c:pt idx="9726">
                  <c:v>42782.333333199495</c:v>
                </c:pt>
                <c:pt idx="9727">
                  <c:v>42782.374999866159</c:v>
                </c:pt>
                <c:pt idx="9728">
                  <c:v>42782.416666532823</c:v>
                </c:pt>
                <c:pt idx="9729">
                  <c:v>42782.458333199487</c:v>
                </c:pt>
                <c:pt idx="9730">
                  <c:v>42782.499999866151</c:v>
                </c:pt>
                <c:pt idx="9731">
                  <c:v>42782.541666532816</c:v>
                </c:pt>
                <c:pt idx="9732">
                  <c:v>42782.58333319948</c:v>
                </c:pt>
                <c:pt idx="9733">
                  <c:v>42782.624999866144</c:v>
                </c:pt>
                <c:pt idx="9734">
                  <c:v>42782.666666532808</c:v>
                </c:pt>
                <c:pt idx="9735">
                  <c:v>42782.708333199473</c:v>
                </c:pt>
                <c:pt idx="9736">
                  <c:v>42782.749999866137</c:v>
                </c:pt>
                <c:pt idx="9737">
                  <c:v>42782.791666532801</c:v>
                </c:pt>
                <c:pt idx="9738">
                  <c:v>42782.833333199465</c:v>
                </c:pt>
                <c:pt idx="9739">
                  <c:v>42782.87499986613</c:v>
                </c:pt>
                <c:pt idx="9740">
                  <c:v>42782.916666532794</c:v>
                </c:pt>
                <c:pt idx="9741">
                  <c:v>42782.958333199458</c:v>
                </c:pt>
                <c:pt idx="9742">
                  <c:v>42782.999999866122</c:v>
                </c:pt>
                <c:pt idx="9743">
                  <c:v>42783.041666532787</c:v>
                </c:pt>
                <c:pt idx="9744">
                  <c:v>42783.083333199451</c:v>
                </c:pt>
                <c:pt idx="9745">
                  <c:v>42783.124999866115</c:v>
                </c:pt>
                <c:pt idx="9746">
                  <c:v>42783.166666532779</c:v>
                </c:pt>
                <c:pt idx="9747">
                  <c:v>42783.208333199444</c:v>
                </c:pt>
                <c:pt idx="9748">
                  <c:v>42783.249999866108</c:v>
                </c:pt>
                <c:pt idx="9749">
                  <c:v>42783.291666532772</c:v>
                </c:pt>
                <c:pt idx="9750">
                  <c:v>42783.333333199436</c:v>
                </c:pt>
                <c:pt idx="9751">
                  <c:v>42783.374999866101</c:v>
                </c:pt>
                <c:pt idx="9752">
                  <c:v>42783.416666532765</c:v>
                </c:pt>
                <c:pt idx="9753">
                  <c:v>42783.458333199429</c:v>
                </c:pt>
                <c:pt idx="9754">
                  <c:v>42783.499999866093</c:v>
                </c:pt>
                <c:pt idx="9755">
                  <c:v>42783.541666532758</c:v>
                </c:pt>
                <c:pt idx="9756">
                  <c:v>42783.583333199422</c:v>
                </c:pt>
                <c:pt idx="9757">
                  <c:v>42783.624999866086</c:v>
                </c:pt>
                <c:pt idx="9758">
                  <c:v>42783.66666653275</c:v>
                </c:pt>
                <c:pt idx="9759">
                  <c:v>42783.708333199414</c:v>
                </c:pt>
                <c:pt idx="9760">
                  <c:v>42783.749999866079</c:v>
                </c:pt>
                <c:pt idx="9761">
                  <c:v>42783.791666532743</c:v>
                </c:pt>
                <c:pt idx="9762">
                  <c:v>42783.833333199407</c:v>
                </c:pt>
                <c:pt idx="9763">
                  <c:v>42783.874999866071</c:v>
                </c:pt>
                <c:pt idx="9764">
                  <c:v>42783.916666532736</c:v>
                </c:pt>
                <c:pt idx="9765">
                  <c:v>42783.9583331994</c:v>
                </c:pt>
                <c:pt idx="9766">
                  <c:v>42783.999999866064</c:v>
                </c:pt>
                <c:pt idx="9767">
                  <c:v>42784.041666532728</c:v>
                </c:pt>
                <c:pt idx="9768">
                  <c:v>42784.083333199393</c:v>
                </c:pt>
                <c:pt idx="9769">
                  <c:v>42784.124999866057</c:v>
                </c:pt>
                <c:pt idx="9770">
                  <c:v>42784.166666532721</c:v>
                </c:pt>
                <c:pt idx="9771">
                  <c:v>42784.208333199385</c:v>
                </c:pt>
                <c:pt idx="9772">
                  <c:v>42784.24999986605</c:v>
                </c:pt>
                <c:pt idx="9773">
                  <c:v>42784.291666532714</c:v>
                </c:pt>
                <c:pt idx="9774">
                  <c:v>42784.333333199378</c:v>
                </c:pt>
                <c:pt idx="9775">
                  <c:v>42784.374999866042</c:v>
                </c:pt>
                <c:pt idx="9776">
                  <c:v>42784.416666532707</c:v>
                </c:pt>
                <c:pt idx="9777">
                  <c:v>42784.458333199371</c:v>
                </c:pt>
                <c:pt idx="9778">
                  <c:v>42784.499999866035</c:v>
                </c:pt>
                <c:pt idx="9779">
                  <c:v>42784.541666532699</c:v>
                </c:pt>
                <c:pt idx="9780">
                  <c:v>42784.583333199364</c:v>
                </c:pt>
                <c:pt idx="9781">
                  <c:v>42784.624999866028</c:v>
                </c:pt>
                <c:pt idx="9782">
                  <c:v>42784.666666532692</c:v>
                </c:pt>
                <c:pt idx="9783">
                  <c:v>42784.708333199356</c:v>
                </c:pt>
                <c:pt idx="9784">
                  <c:v>42784.749999866021</c:v>
                </c:pt>
                <c:pt idx="9785">
                  <c:v>42784.791666532685</c:v>
                </c:pt>
                <c:pt idx="9786">
                  <c:v>42784.833333199349</c:v>
                </c:pt>
                <c:pt idx="9787">
                  <c:v>42784.874999866013</c:v>
                </c:pt>
                <c:pt idx="9788">
                  <c:v>42784.916666532677</c:v>
                </c:pt>
                <c:pt idx="9789">
                  <c:v>42784.958333199342</c:v>
                </c:pt>
                <c:pt idx="9790">
                  <c:v>42784.999999866006</c:v>
                </c:pt>
                <c:pt idx="9791">
                  <c:v>42785.04166653267</c:v>
                </c:pt>
                <c:pt idx="9792">
                  <c:v>42785.083333199334</c:v>
                </c:pt>
                <c:pt idx="9793">
                  <c:v>42785.124999865999</c:v>
                </c:pt>
                <c:pt idx="9794">
                  <c:v>42785.166666532663</c:v>
                </c:pt>
                <c:pt idx="9795">
                  <c:v>42785.208333199327</c:v>
                </c:pt>
                <c:pt idx="9796">
                  <c:v>42785.249999865991</c:v>
                </c:pt>
                <c:pt idx="9797">
                  <c:v>42785.291666532656</c:v>
                </c:pt>
                <c:pt idx="9798">
                  <c:v>42785.33333319932</c:v>
                </c:pt>
                <c:pt idx="9799">
                  <c:v>42785.374999865984</c:v>
                </c:pt>
                <c:pt idx="9800">
                  <c:v>42785.416666532648</c:v>
                </c:pt>
                <c:pt idx="9801">
                  <c:v>42785.458333199313</c:v>
                </c:pt>
                <c:pt idx="9802">
                  <c:v>42785.499999865977</c:v>
                </c:pt>
                <c:pt idx="9803">
                  <c:v>42785.541666532641</c:v>
                </c:pt>
                <c:pt idx="9804">
                  <c:v>42785.583333199305</c:v>
                </c:pt>
                <c:pt idx="9805">
                  <c:v>42785.62499986597</c:v>
                </c:pt>
                <c:pt idx="9806">
                  <c:v>42785.666666532634</c:v>
                </c:pt>
                <c:pt idx="9807">
                  <c:v>42785.708333199298</c:v>
                </c:pt>
                <c:pt idx="9808">
                  <c:v>42785.749999865962</c:v>
                </c:pt>
                <c:pt idx="9809">
                  <c:v>42785.791666532627</c:v>
                </c:pt>
                <c:pt idx="9810">
                  <c:v>42785.833333199291</c:v>
                </c:pt>
                <c:pt idx="9811">
                  <c:v>42785.874999865955</c:v>
                </c:pt>
                <c:pt idx="9812">
                  <c:v>42785.916666532619</c:v>
                </c:pt>
                <c:pt idx="9813">
                  <c:v>42785.958333199284</c:v>
                </c:pt>
                <c:pt idx="9814">
                  <c:v>42785.999999865948</c:v>
                </c:pt>
                <c:pt idx="9815">
                  <c:v>42786.041666532612</c:v>
                </c:pt>
                <c:pt idx="9816">
                  <c:v>42786.083333199276</c:v>
                </c:pt>
                <c:pt idx="9817">
                  <c:v>42786.12499986594</c:v>
                </c:pt>
                <c:pt idx="9818">
                  <c:v>42786.166666532605</c:v>
                </c:pt>
                <c:pt idx="9819">
                  <c:v>42786.208333199269</c:v>
                </c:pt>
                <c:pt idx="9820">
                  <c:v>42786.249999865933</c:v>
                </c:pt>
                <c:pt idx="9821">
                  <c:v>42786.291666532597</c:v>
                </c:pt>
                <c:pt idx="9822">
                  <c:v>42786.333333199262</c:v>
                </c:pt>
                <c:pt idx="9823">
                  <c:v>42786.374999865926</c:v>
                </c:pt>
                <c:pt idx="9824">
                  <c:v>42786.41666653259</c:v>
                </c:pt>
                <c:pt idx="9825">
                  <c:v>42786.458333199254</c:v>
                </c:pt>
                <c:pt idx="9826">
                  <c:v>42786.499999865919</c:v>
                </c:pt>
                <c:pt idx="9827">
                  <c:v>42786.541666532583</c:v>
                </c:pt>
                <c:pt idx="9828">
                  <c:v>42786.583333199247</c:v>
                </c:pt>
                <c:pt idx="9829">
                  <c:v>42786.624999865911</c:v>
                </c:pt>
                <c:pt idx="9830">
                  <c:v>42786.666666532576</c:v>
                </c:pt>
                <c:pt idx="9831">
                  <c:v>42786.70833319924</c:v>
                </c:pt>
                <c:pt idx="9832">
                  <c:v>42786.749999865904</c:v>
                </c:pt>
                <c:pt idx="9833">
                  <c:v>42786.791666532568</c:v>
                </c:pt>
                <c:pt idx="9834">
                  <c:v>42786.833333199233</c:v>
                </c:pt>
                <c:pt idx="9835">
                  <c:v>42786.874999865897</c:v>
                </c:pt>
                <c:pt idx="9836">
                  <c:v>42786.916666532561</c:v>
                </c:pt>
                <c:pt idx="9837">
                  <c:v>42786.958333199225</c:v>
                </c:pt>
                <c:pt idx="9838">
                  <c:v>42786.99999986589</c:v>
                </c:pt>
                <c:pt idx="9839">
                  <c:v>42787.041666532554</c:v>
                </c:pt>
                <c:pt idx="9840">
                  <c:v>42787.083333199218</c:v>
                </c:pt>
                <c:pt idx="9841">
                  <c:v>42787.124999865882</c:v>
                </c:pt>
                <c:pt idx="9842">
                  <c:v>42787.166666532547</c:v>
                </c:pt>
                <c:pt idx="9843">
                  <c:v>42787.208333199211</c:v>
                </c:pt>
                <c:pt idx="9844">
                  <c:v>42787.249999865875</c:v>
                </c:pt>
                <c:pt idx="9845">
                  <c:v>42787.291666532539</c:v>
                </c:pt>
                <c:pt idx="9846">
                  <c:v>42787.333333199203</c:v>
                </c:pt>
                <c:pt idx="9847">
                  <c:v>42787.374999865868</c:v>
                </c:pt>
                <c:pt idx="9848">
                  <c:v>42787.416666532532</c:v>
                </c:pt>
                <c:pt idx="9849">
                  <c:v>42787.458333199196</c:v>
                </c:pt>
                <c:pt idx="9850">
                  <c:v>42787.49999986586</c:v>
                </c:pt>
                <c:pt idx="9851">
                  <c:v>42787.541666532525</c:v>
                </c:pt>
                <c:pt idx="9852">
                  <c:v>42787.583333199189</c:v>
                </c:pt>
                <c:pt idx="9853">
                  <c:v>42787.624999865853</c:v>
                </c:pt>
                <c:pt idx="9854">
                  <c:v>42787.666666532517</c:v>
                </c:pt>
                <c:pt idx="9855">
                  <c:v>42787.708333199182</c:v>
                </c:pt>
                <c:pt idx="9856">
                  <c:v>42787.749999865846</c:v>
                </c:pt>
                <c:pt idx="9857">
                  <c:v>42787.79166653251</c:v>
                </c:pt>
                <c:pt idx="9858">
                  <c:v>42787.833333199174</c:v>
                </c:pt>
                <c:pt idx="9859">
                  <c:v>42787.874999865839</c:v>
                </c:pt>
                <c:pt idx="9860">
                  <c:v>42787.916666532503</c:v>
                </c:pt>
                <c:pt idx="9861">
                  <c:v>42787.958333199167</c:v>
                </c:pt>
                <c:pt idx="9862">
                  <c:v>42787.999999865831</c:v>
                </c:pt>
                <c:pt idx="9863">
                  <c:v>42788.041666532496</c:v>
                </c:pt>
                <c:pt idx="9864">
                  <c:v>42788.08333319916</c:v>
                </c:pt>
                <c:pt idx="9865">
                  <c:v>42788.124999865824</c:v>
                </c:pt>
                <c:pt idx="9866">
                  <c:v>42788.166666532488</c:v>
                </c:pt>
                <c:pt idx="9867">
                  <c:v>42788.208333199153</c:v>
                </c:pt>
                <c:pt idx="9868">
                  <c:v>42788.249999865817</c:v>
                </c:pt>
                <c:pt idx="9869">
                  <c:v>42788.291666532481</c:v>
                </c:pt>
                <c:pt idx="9870">
                  <c:v>42788.333333199145</c:v>
                </c:pt>
                <c:pt idx="9871">
                  <c:v>42788.37499986581</c:v>
                </c:pt>
                <c:pt idx="9872">
                  <c:v>42788.416666532474</c:v>
                </c:pt>
                <c:pt idx="9873">
                  <c:v>42788.458333199138</c:v>
                </c:pt>
                <c:pt idx="9874">
                  <c:v>42788.499999865802</c:v>
                </c:pt>
                <c:pt idx="9875">
                  <c:v>42788.541666532466</c:v>
                </c:pt>
                <c:pt idx="9876">
                  <c:v>42788.583333199131</c:v>
                </c:pt>
                <c:pt idx="9877">
                  <c:v>42788.624999865795</c:v>
                </c:pt>
                <c:pt idx="9878">
                  <c:v>42788.666666532459</c:v>
                </c:pt>
                <c:pt idx="9879">
                  <c:v>42788.708333199123</c:v>
                </c:pt>
                <c:pt idx="9880">
                  <c:v>42788.749999865788</c:v>
                </c:pt>
                <c:pt idx="9881">
                  <c:v>42788.791666532452</c:v>
                </c:pt>
                <c:pt idx="9882">
                  <c:v>42788.833333199116</c:v>
                </c:pt>
                <c:pt idx="9883">
                  <c:v>42788.87499986578</c:v>
                </c:pt>
                <c:pt idx="9884">
                  <c:v>42788.916666532445</c:v>
                </c:pt>
                <c:pt idx="9885">
                  <c:v>42788.958333199109</c:v>
                </c:pt>
                <c:pt idx="9886">
                  <c:v>42788.999999865773</c:v>
                </c:pt>
                <c:pt idx="9887">
                  <c:v>42789.041666532437</c:v>
                </c:pt>
                <c:pt idx="9888">
                  <c:v>42789.083333199102</c:v>
                </c:pt>
                <c:pt idx="9889">
                  <c:v>42789.124999865766</c:v>
                </c:pt>
                <c:pt idx="9890">
                  <c:v>42789.16666653243</c:v>
                </c:pt>
                <c:pt idx="9891">
                  <c:v>42789.208333199094</c:v>
                </c:pt>
                <c:pt idx="9892">
                  <c:v>42789.249999865759</c:v>
                </c:pt>
                <c:pt idx="9893">
                  <c:v>42789.291666532423</c:v>
                </c:pt>
                <c:pt idx="9894">
                  <c:v>42789.333333199087</c:v>
                </c:pt>
                <c:pt idx="9895">
                  <c:v>42789.374999865751</c:v>
                </c:pt>
                <c:pt idx="9896">
                  <c:v>42789.416666532416</c:v>
                </c:pt>
                <c:pt idx="9897">
                  <c:v>42789.45833319908</c:v>
                </c:pt>
                <c:pt idx="9898">
                  <c:v>42789.499999865744</c:v>
                </c:pt>
                <c:pt idx="9899">
                  <c:v>42789.541666532408</c:v>
                </c:pt>
                <c:pt idx="9900">
                  <c:v>42789.583333199073</c:v>
                </c:pt>
                <c:pt idx="9901">
                  <c:v>42789.624999865737</c:v>
                </c:pt>
                <c:pt idx="9902">
                  <c:v>42789.666666532401</c:v>
                </c:pt>
                <c:pt idx="9903">
                  <c:v>42789.708333199065</c:v>
                </c:pt>
                <c:pt idx="9904">
                  <c:v>42789.749999865729</c:v>
                </c:pt>
                <c:pt idx="9905">
                  <c:v>42789.791666532394</c:v>
                </c:pt>
                <c:pt idx="9906">
                  <c:v>42789.833333199058</c:v>
                </c:pt>
                <c:pt idx="9907">
                  <c:v>42789.874999865722</c:v>
                </c:pt>
                <c:pt idx="9908">
                  <c:v>42789.916666532386</c:v>
                </c:pt>
                <c:pt idx="9909">
                  <c:v>42789.958333199051</c:v>
                </c:pt>
                <c:pt idx="9910">
                  <c:v>42789.999999865715</c:v>
                </c:pt>
                <c:pt idx="9911">
                  <c:v>42790.041666532379</c:v>
                </c:pt>
                <c:pt idx="9912">
                  <c:v>42790.083333199043</c:v>
                </c:pt>
                <c:pt idx="9913">
                  <c:v>42790.124999865708</c:v>
                </c:pt>
                <c:pt idx="9914">
                  <c:v>42790.166666532372</c:v>
                </c:pt>
                <c:pt idx="9915">
                  <c:v>42790.208333199036</c:v>
                </c:pt>
                <c:pt idx="9916">
                  <c:v>42790.2499998657</c:v>
                </c:pt>
                <c:pt idx="9917">
                  <c:v>42790.291666532365</c:v>
                </c:pt>
                <c:pt idx="9918">
                  <c:v>42790.333333199029</c:v>
                </c:pt>
                <c:pt idx="9919">
                  <c:v>42790.374999865693</c:v>
                </c:pt>
                <c:pt idx="9920">
                  <c:v>42790.416666532357</c:v>
                </c:pt>
                <c:pt idx="9921">
                  <c:v>42790.458333199022</c:v>
                </c:pt>
                <c:pt idx="9922">
                  <c:v>42790.499999865686</c:v>
                </c:pt>
                <c:pt idx="9923">
                  <c:v>42790.54166653235</c:v>
                </c:pt>
                <c:pt idx="9924">
                  <c:v>42790.583333199014</c:v>
                </c:pt>
                <c:pt idx="9925">
                  <c:v>42790.624999865679</c:v>
                </c:pt>
                <c:pt idx="9926">
                  <c:v>42790.666666532343</c:v>
                </c:pt>
                <c:pt idx="9927">
                  <c:v>42790.708333199007</c:v>
                </c:pt>
                <c:pt idx="9928">
                  <c:v>42790.749999865671</c:v>
                </c:pt>
                <c:pt idx="9929">
                  <c:v>42790.791666532336</c:v>
                </c:pt>
                <c:pt idx="9930">
                  <c:v>42790.833333199</c:v>
                </c:pt>
                <c:pt idx="9931">
                  <c:v>42790.874999865664</c:v>
                </c:pt>
                <c:pt idx="9932">
                  <c:v>42790.916666532328</c:v>
                </c:pt>
                <c:pt idx="9933">
                  <c:v>42790.958333198992</c:v>
                </c:pt>
                <c:pt idx="9934">
                  <c:v>42790.999999865657</c:v>
                </c:pt>
                <c:pt idx="9935">
                  <c:v>42791.041666532321</c:v>
                </c:pt>
                <c:pt idx="9936">
                  <c:v>42791.083333198985</c:v>
                </c:pt>
                <c:pt idx="9937">
                  <c:v>42791.124999865649</c:v>
                </c:pt>
                <c:pt idx="9938">
                  <c:v>42791.166666532314</c:v>
                </c:pt>
                <c:pt idx="9939">
                  <c:v>42791.208333198978</c:v>
                </c:pt>
                <c:pt idx="9940">
                  <c:v>42791.249999865642</c:v>
                </c:pt>
                <c:pt idx="9941">
                  <c:v>42791.291666532306</c:v>
                </c:pt>
                <c:pt idx="9942">
                  <c:v>42791.333333198971</c:v>
                </c:pt>
                <c:pt idx="9943">
                  <c:v>42791.374999865635</c:v>
                </c:pt>
                <c:pt idx="9944">
                  <c:v>42791.416666532299</c:v>
                </c:pt>
                <c:pt idx="9945">
                  <c:v>42791.458333198963</c:v>
                </c:pt>
                <c:pt idx="9946">
                  <c:v>42791.499999865628</c:v>
                </c:pt>
                <c:pt idx="9947">
                  <c:v>42791.541666532292</c:v>
                </c:pt>
                <c:pt idx="9948">
                  <c:v>42791.583333198956</c:v>
                </c:pt>
                <c:pt idx="9949">
                  <c:v>42791.62499986562</c:v>
                </c:pt>
                <c:pt idx="9950">
                  <c:v>42791.666666532285</c:v>
                </c:pt>
                <c:pt idx="9951">
                  <c:v>42791.708333198949</c:v>
                </c:pt>
                <c:pt idx="9952">
                  <c:v>42791.749999865613</c:v>
                </c:pt>
                <c:pt idx="9953">
                  <c:v>42791.791666532277</c:v>
                </c:pt>
                <c:pt idx="9954">
                  <c:v>42791.833333198942</c:v>
                </c:pt>
                <c:pt idx="9955">
                  <c:v>42791.874999865606</c:v>
                </c:pt>
                <c:pt idx="9956">
                  <c:v>42791.91666653227</c:v>
                </c:pt>
                <c:pt idx="9957">
                  <c:v>42791.958333198934</c:v>
                </c:pt>
                <c:pt idx="9958">
                  <c:v>42791.999999865599</c:v>
                </c:pt>
                <c:pt idx="9959">
                  <c:v>42792.041666532263</c:v>
                </c:pt>
                <c:pt idx="9960">
                  <c:v>42792.083333198927</c:v>
                </c:pt>
                <c:pt idx="9961">
                  <c:v>42792.124999865591</c:v>
                </c:pt>
                <c:pt idx="9962">
                  <c:v>42792.166666532255</c:v>
                </c:pt>
                <c:pt idx="9963">
                  <c:v>42792.20833319892</c:v>
                </c:pt>
                <c:pt idx="9964">
                  <c:v>42792.249999865584</c:v>
                </c:pt>
                <c:pt idx="9965">
                  <c:v>42792.291666532248</c:v>
                </c:pt>
                <c:pt idx="9966">
                  <c:v>42792.333333198912</c:v>
                </c:pt>
                <c:pt idx="9967">
                  <c:v>42792.374999865577</c:v>
                </c:pt>
                <c:pt idx="9968">
                  <c:v>42792.416666532241</c:v>
                </c:pt>
                <c:pt idx="9969">
                  <c:v>42792.458333198905</c:v>
                </c:pt>
                <c:pt idx="9970">
                  <c:v>42792.499999865569</c:v>
                </c:pt>
                <c:pt idx="9971">
                  <c:v>42792.541666532234</c:v>
                </c:pt>
                <c:pt idx="9972">
                  <c:v>42792.583333198898</c:v>
                </c:pt>
                <c:pt idx="9973">
                  <c:v>42792.624999865562</c:v>
                </c:pt>
                <c:pt idx="9974">
                  <c:v>42792.666666532226</c:v>
                </c:pt>
                <c:pt idx="9975">
                  <c:v>42792.708333198891</c:v>
                </c:pt>
                <c:pt idx="9976">
                  <c:v>42792.749999865555</c:v>
                </c:pt>
                <c:pt idx="9977">
                  <c:v>42792.791666532219</c:v>
                </c:pt>
                <c:pt idx="9978">
                  <c:v>42792.833333198883</c:v>
                </c:pt>
                <c:pt idx="9979">
                  <c:v>42792.874999865548</c:v>
                </c:pt>
                <c:pt idx="9980">
                  <c:v>42792.916666532212</c:v>
                </c:pt>
                <c:pt idx="9981">
                  <c:v>42792.958333198876</c:v>
                </c:pt>
                <c:pt idx="9982">
                  <c:v>42792.99999986554</c:v>
                </c:pt>
                <c:pt idx="9983">
                  <c:v>42793.041666532205</c:v>
                </c:pt>
                <c:pt idx="9984">
                  <c:v>42793.083333198869</c:v>
                </c:pt>
                <c:pt idx="9985">
                  <c:v>42793.124999865533</c:v>
                </c:pt>
                <c:pt idx="9986">
                  <c:v>42793.166666532197</c:v>
                </c:pt>
                <c:pt idx="9987">
                  <c:v>42793.208333198862</c:v>
                </c:pt>
                <c:pt idx="9988">
                  <c:v>42793.249999865526</c:v>
                </c:pt>
                <c:pt idx="9989">
                  <c:v>42793.29166653219</c:v>
                </c:pt>
                <c:pt idx="9990">
                  <c:v>42793.333333198854</c:v>
                </c:pt>
                <c:pt idx="9991">
                  <c:v>42793.374999865518</c:v>
                </c:pt>
                <c:pt idx="9992">
                  <c:v>42793.416666532183</c:v>
                </c:pt>
                <c:pt idx="9993">
                  <c:v>42793.458333198847</c:v>
                </c:pt>
                <c:pt idx="9994">
                  <c:v>42793.499999865511</c:v>
                </c:pt>
                <c:pt idx="9995">
                  <c:v>42793.541666532175</c:v>
                </c:pt>
                <c:pt idx="9996">
                  <c:v>42793.58333319884</c:v>
                </c:pt>
                <c:pt idx="9997">
                  <c:v>42793.624999865504</c:v>
                </c:pt>
                <c:pt idx="9998">
                  <c:v>42793.666666532168</c:v>
                </c:pt>
                <c:pt idx="9999">
                  <c:v>42793.708333198832</c:v>
                </c:pt>
                <c:pt idx="10000">
                  <c:v>42793.749999865497</c:v>
                </c:pt>
                <c:pt idx="10001">
                  <c:v>42793.791666532161</c:v>
                </c:pt>
                <c:pt idx="10002">
                  <c:v>42793.833333198825</c:v>
                </c:pt>
                <c:pt idx="10003">
                  <c:v>42793.874999865489</c:v>
                </c:pt>
                <c:pt idx="10004">
                  <c:v>42793.916666532154</c:v>
                </c:pt>
                <c:pt idx="10005">
                  <c:v>42793.958333198818</c:v>
                </c:pt>
                <c:pt idx="10006">
                  <c:v>42793.999999865482</c:v>
                </c:pt>
                <c:pt idx="10007">
                  <c:v>42794.041666532146</c:v>
                </c:pt>
                <c:pt idx="10008">
                  <c:v>42794.083333198811</c:v>
                </c:pt>
                <c:pt idx="10009">
                  <c:v>42794.124999865475</c:v>
                </c:pt>
                <c:pt idx="10010">
                  <c:v>42794.166666532139</c:v>
                </c:pt>
                <c:pt idx="10011">
                  <c:v>42794.208333198803</c:v>
                </c:pt>
                <c:pt idx="10012">
                  <c:v>42794.249999865468</c:v>
                </c:pt>
                <c:pt idx="10013">
                  <c:v>42794.291666532132</c:v>
                </c:pt>
                <c:pt idx="10014">
                  <c:v>42794.333333198796</c:v>
                </c:pt>
                <c:pt idx="10015">
                  <c:v>42794.37499986546</c:v>
                </c:pt>
                <c:pt idx="10016">
                  <c:v>42794.416666532125</c:v>
                </c:pt>
                <c:pt idx="10017">
                  <c:v>42794.458333198789</c:v>
                </c:pt>
                <c:pt idx="10018">
                  <c:v>42794.499999865453</c:v>
                </c:pt>
                <c:pt idx="10019">
                  <c:v>42794.541666532117</c:v>
                </c:pt>
                <c:pt idx="10020">
                  <c:v>42794.583333198781</c:v>
                </c:pt>
                <c:pt idx="10021">
                  <c:v>42794.624999865446</c:v>
                </c:pt>
                <c:pt idx="10022">
                  <c:v>42794.66666653211</c:v>
                </c:pt>
                <c:pt idx="10023">
                  <c:v>42794.708333198774</c:v>
                </c:pt>
                <c:pt idx="10024">
                  <c:v>42794.749999865438</c:v>
                </c:pt>
                <c:pt idx="10025">
                  <c:v>42794.791666532103</c:v>
                </c:pt>
                <c:pt idx="10026">
                  <c:v>42794.833333198767</c:v>
                </c:pt>
                <c:pt idx="10027">
                  <c:v>42794.874999865431</c:v>
                </c:pt>
                <c:pt idx="10028">
                  <c:v>42794.916666532095</c:v>
                </c:pt>
                <c:pt idx="10029">
                  <c:v>42794.95833319876</c:v>
                </c:pt>
                <c:pt idx="10030">
                  <c:v>42794.999999865424</c:v>
                </c:pt>
                <c:pt idx="10031">
                  <c:v>42795.041666532088</c:v>
                </c:pt>
                <c:pt idx="10032">
                  <c:v>42795.083333198752</c:v>
                </c:pt>
                <c:pt idx="10033">
                  <c:v>42795.124999865417</c:v>
                </c:pt>
                <c:pt idx="10034">
                  <c:v>42795.166666532081</c:v>
                </c:pt>
                <c:pt idx="10035">
                  <c:v>42795.208333198745</c:v>
                </c:pt>
                <c:pt idx="10036">
                  <c:v>42795.249999865409</c:v>
                </c:pt>
                <c:pt idx="10037">
                  <c:v>42795.291666532074</c:v>
                </c:pt>
                <c:pt idx="10038">
                  <c:v>42795.333333198738</c:v>
                </c:pt>
                <c:pt idx="10039">
                  <c:v>42795.374999865402</c:v>
                </c:pt>
                <c:pt idx="10040">
                  <c:v>42795.416666532066</c:v>
                </c:pt>
                <c:pt idx="10041">
                  <c:v>42795.458333198731</c:v>
                </c:pt>
                <c:pt idx="10042">
                  <c:v>42795.499999865395</c:v>
                </c:pt>
                <c:pt idx="10043">
                  <c:v>42795.541666532059</c:v>
                </c:pt>
                <c:pt idx="10044">
                  <c:v>42795.583333198723</c:v>
                </c:pt>
                <c:pt idx="10045">
                  <c:v>42795.624999865388</c:v>
                </c:pt>
                <c:pt idx="10046">
                  <c:v>42795.666666532052</c:v>
                </c:pt>
                <c:pt idx="10047">
                  <c:v>42795.708333198716</c:v>
                </c:pt>
                <c:pt idx="10048">
                  <c:v>42795.74999986538</c:v>
                </c:pt>
                <c:pt idx="10049">
                  <c:v>42795.791666532044</c:v>
                </c:pt>
                <c:pt idx="10050">
                  <c:v>42795.833333198709</c:v>
                </c:pt>
                <c:pt idx="10051">
                  <c:v>42795.874999865373</c:v>
                </c:pt>
                <c:pt idx="10052">
                  <c:v>42795.916666532037</c:v>
                </c:pt>
                <c:pt idx="10053">
                  <c:v>42795.958333198701</c:v>
                </c:pt>
                <c:pt idx="10054">
                  <c:v>42795.999999865366</c:v>
                </c:pt>
                <c:pt idx="10055">
                  <c:v>42796.04166653203</c:v>
                </c:pt>
                <c:pt idx="10056">
                  <c:v>42796.083333198694</c:v>
                </c:pt>
                <c:pt idx="10057">
                  <c:v>42796.124999865358</c:v>
                </c:pt>
                <c:pt idx="10058">
                  <c:v>42796.166666532023</c:v>
                </c:pt>
                <c:pt idx="10059">
                  <c:v>42796.208333198687</c:v>
                </c:pt>
                <c:pt idx="10060">
                  <c:v>42796.249999865351</c:v>
                </c:pt>
                <c:pt idx="10061">
                  <c:v>42796.291666532015</c:v>
                </c:pt>
                <c:pt idx="10062">
                  <c:v>42796.33333319868</c:v>
                </c:pt>
                <c:pt idx="10063">
                  <c:v>42796.374999865344</c:v>
                </c:pt>
                <c:pt idx="10064">
                  <c:v>42796.416666532008</c:v>
                </c:pt>
                <c:pt idx="10065">
                  <c:v>42796.458333198672</c:v>
                </c:pt>
                <c:pt idx="10066">
                  <c:v>42796.499999865337</c:v>
                </c:pt>
                <c:pt idx="10067">
                  <c:v>42796.541666532001</c:v>
                </c:pt>
                <c:pt idx="10068">
                  <c:v>42796.583333198665</c:v>
                </c:pt>
                <c:pt idx="10069">
                  <c:v>42796.624999865329</c:v>
                </c:pt>
                <c:pt idx="10070">
                  <c:v>42796.666666531994</c:v>
                </c:pt>
                <c:pt idx="10071">
                  <c:v>42796.708333198658</c:v>
                </c:pt>
                <c:pt idx="10072">
                  <c:v>42796.749999865322</c:v>
                </c:pt>
                <c:pt idx="10073">
                  <c:v>42796.791666531986</c:v>
                </c:pt>
                <c:pt idx="10074">
                  <c:v>42796.833333198651</c:v>
                </c:pt>
                <c:pt idx="10075">
                  <c:v>42796.874999865315</c:v>
                </c:pt>
                <c:pt idx="10076">
                  <c:v>42796.916666531979</c:v>
                </c:pt>
                <c:pt idx="10077">
                  <c:v>42796.958333198643</c:v>
                </c:pt>
                <c:pt idx="10078">
                  <c:v>42796.999999865307</c:v>
                </c:pt>
                <c:pt idx="10079">
                  <c:v>42797.041666531972</c:v>
                </c:pt>
                <c:pt idx="10080">
                  <c:v>42797.083333198636</c:v>
                </c:pt>
                <c:pt idx="10081">
                  <c:v>42797.1249998653</c:v>
                </c:pt>
                <c:pt idx="10082">
                  <c:v>42797.166666531964</c:v>
                </c:pt>
                <c:pt idx="10083">
                  <c:v>42797.208333198629</c:v>
                </c:pt>
                <c:pt idx="10084">
                  <c:v>42797.249999865293</c:v>
                </c:pt>
                <c:pt idx="10085">
                  <c:v>42797.291666531957</c:v>
                </c:pt>
                <c:pt idx="10086">
                  <c:v>42797.333333198621</c:v>
                </c:pt>
                <c:pt idx="10087">
                  <c:v>42797.374999865286</c:v>
                </c:pt>
                <c:pt idx="10088">
                  <c:v>42797.41666653195</c:v>
                </c:pt>
                <c:pt idx="10089">
                  <c:v>42797.458333198614</c:v>
                </c:pt>
                <c:pt idx="10090">
                  <c:v>42797.499999865278</c:v>
                </c:pt>
                <c:pt idx="10091">
                  <c:v>42797.541666531943</c:v>
                </c:pt>
                <c:pt idx="10092">
                  <c:v>42797.583333198607</c:v>
                </c:pt>
                <c:pt idx="10093">
                  <c:v>42797.624999865271</c:v>
                </c:pt>
                <c:pt idx="10094">
                  <c:v>42797.666666531935</c:v>
                </c:pt>
                <c:pt idx="10095">
                  <c:v>42797.7083331986</c:v>
                </c:pt>
                <c:pt idx="10096">
                  <c:v>42797.749999865264</c:v>
                </c:pt>
                <c:pt idx="10097">
                  <c:v>42797.791666531928</c:v>
                </c:pt>
                <c:pt idx="10098">
                  <c:v>42797.833333198592</c:v>
                </c:pt>
                <c:pt idx="10099">
                  <c:v>42797.874999865257</c:v>
                </c:pt>
                <c:pt idx="10100">
                  <c:v>42797.916666531921</c:v>
                </c:pt>
                <c:pt idx="10101">
                  <c:v>42797.958333198585</c:v>
                </c:pt>
                <c:pt idx="10102">
                  <c:v>42797.999999865249</c:v>
                </c:pt>
                <c:pt idx="10103">
                  <c:v>42798.041666531914</c:v>
                </c:pt>
                <c:pt idx="10104">
                  <c:v>42798.083333198578</c:v>
                </c:pt>
                <c:pt idx="10105">
                  <c:v>42798.124999865242</c:v>
                </c:pt>
                <c:pt idx="10106">
                  <c:v>42798.166666531906</c:v>
                </c:pt>
                <c:pt idx="10107">
                  <c:v>42798.20833319857</c:v>
                </c:pt>
                <c:pt idx="10108">
                  <c:v>42798.249999865235</c:v>
                </c:pt>
                <c:pt idx="10109">
                  <c:v>42798.291666531899</c:v>
                </c:pt>
                <c:pt idx="10110">
                  <c:v>42798.333333198563</c:v>
                </c:pt>
                <c:pt idx="10111">
                  <c:v>42798.374999865227</c:v>
                </c:pt>
                <c:pt idx="10112">
                  <c:v>42798.416666531892</c:v>
                </c:pt>
                <c:pt idx="10113">
                  <c:v>42798.458333198556</c:v>
                </c:pt>
                <c:pt idx="10114">
                  <c:v>42798.49999986522</c:v>
                </c:pt>
                <c:pt idx="10115">
                  <c:v>42798.541666531884</c:v>
                </c:pt>
                <c:pt idx="10116">
                  <c:v>42798.583333198549</c:v>
                </c:pt>
                <c:pt idx="10117">
                  <c:v>42798.624999865213</c:v>
                </c:pt>
                <c:pt idx="10118">
                  <c:v>42798.666666531877</c:v>
                </c:pt>
                <c:pt idx="10119">
                  <c:v>42798.708333198541</c:v>
                </c:pt>
                <c:pt idx="10120">
                  <c:v>42798.749999865206</c:v>
                </c:pt>
                <c:pt idx="10121">
                  <c:v>42798.79166653187</c:v>
                </c:pt>
                <c:pt idx="10122">
                  <c:v>42798.833333198534</c:v>
                </c:pt>
                <c:pt idx="10123">
                  <c:v>42798.874999865198</c:v>
                </c:pt>
                <c:pt idx="10124">
                  <c:v>42798.916666531863</c:v>
                </c:pt>
                <c:pt idx="10125">
                  <c:v>42798.958333198527</c:v>
                </c:pt>
                <c:pt idx="10126">
                  <c:v>42798.999999865191</c:v>
                </c:pt>
                <c:pt idx="10127">
                  <c:v>42799.041666531855</c:v>
                </c:pt>
                <c:pt idx="10128">
                  <c:v>42799.08333319852</c:v>
                </c:pt>
                <c:pt idx="10129">
                  <c:v>42799.124999865184</c:v>
                </c:pt>
                <c:pt idx="10130">
                  <c:v>42799.166666531848</c:v>
                </c:pt>
                <c:pt idx="10131">
                  <c:v>42799.208333198512</c:v>
                </c:pt>
                <c:pt idx="10132">
                  <c:v>42799.249999865177</c:v>
                </c:pt>
                <c:pt idx="10133">
                  <c:v>42799.291666531841</c:v>
                </c:pt>
                <c:pt idx="10134">
                  <c:v>42799.333333198505</c:v>
                </c:pt>
                <c:pt idx="10135">
                  <c:v>42799.374999865169</c:v>
                </c:pt>
                <c:pt idx="10136">
                  <c:v>42799.416666531833</c:v>
                </c:pt>
                <c:pt idx="10137">
                  <c:v>42799.458333198498</c:v>
                </c:pt>
                <c:pt idx="10138">
                  <c:v>42799.499999865162</c:v>
                </c:pt>
                <c:pt idx="10139">
                  <c:v>42799.541666531826</c:v>
                </c:pt>
                <c:pt idx="10140">
                  <c:v>42799.58333319849</c:v>
                </c:pt>
                <c:pt idx="10141">
                  <c:v>42799.624999865155</c:v>
                </c:pt>
                <c:pt idx="10142">
                  <c:v>42799.666666531819</c:v>
                </c:pt>
                <c:pt idx="10143">
                  <c:v>42799.708333198483</c:v>
                </c:pt>
                <c:pt idx="10144">
                  <c:v>42799.749999865147</c:v>
                </c:pt>
                <c:pt idx="10145">
                  <c:v>42799.791666531812</c:v>
                </c:pt>
                <c:pt idx="10146">
                  <c:v>42799.833333198476</c:v>
                </c:pt>
                <c:pt idx="10147">
                  <c:v>42799.87499986514</c:v>
                </c:pt>
                <c:pt idx="10148">
                  <c:v>42799.916666531804</c:v>
                </c:pt>
                <c:pt idx="10149">
                  <c:v>42799.958333198469</c:v>
                </c:pt>
                <c:pt idx="10150">
                  <c:v>42799.999999865133</c:v>
                </c:pt>
                <c:pt idx="10151">
                  <c:v>42800.041666531797</c:v>
                </c:pt>
                <c:pt idx="10152">
                  <c:v>42800.083333198461</c:v>
                </c:pt>
                <c:pt idx="10153">
                  <c:v>42800.124999865126</c:v>
                </c:pt>
                <c:pt idx="10154">
                  <c:v>42800.16666653179</c:v>
                </c:pt>
                <c:pt idx="10155">
                  <c:v>42800.208333198454</c:v>
                </c:pt>
                <c:pt idx="10156">
                  <c:v>42800.249999865118</c:v>
                </c:pt>
                <c:pt idx="10157">
                  <c:v>42800.291666531783</c:v>
                </c:pt>
                <c:pt idx="10158">
                  <c:v>42800.333333198447</c:v>
                </c:pt>
                <c:pt idx="10159">
                  <c:v>42800.374999865111</c:v>
                </c:pt>
                <c:pt idx="10160">
                  <c:v>42800.416666531775</c:v>
                </c:pt>
                <c:pt idx="10161">
                  <c:v>42800.45833319844</c:v>
                </c:pt>
                <c:pt idx="10162">
                  <c:v>42800.499999865104</c:v>
                </c:pt>
                <c:pt idx="10163">
                  <c:v>42800.541666531768</c:v>
                </c:pt>
                <c:pt idx="10164">
                  <c:v>42800.583333198432</c:v>
                </c:pt>
                <c:pt idx="10165">
                  <c:v>42800.624999865096</c:v>
                </c:pt>
                <c:pt idx="10166">
                  <c:v>42800.666666531761</c:v>
                </c:pt>
                <c:pt idx="10167">
                  <c:v>42800.708333198425</c:v>
                </c:pt>
                <c:pt idx="10168">
                  <c:v>42800.749999865089</c:v>
                </c:pt>
                <c:pt idx="10169">
                  <c:v>42800.791666531753</c:v>
                </c:pt>
                <c:pt idx="10170">
                  <c:v>42800.833333198418</c:v>
                </c:pt>
                <c:pt idx="10171">
                  <c:v>42800.874999865082</c:v>
                </c:pt>
                <c:pt idx="10172">
                  <c:v>42800.916666531746</c:v>
                </c:pt>
                <c:pt idx="10173">
                  <c:v>42800.95833319841</c:v>
                </c:pt>
                <c:pt idx="10174">
                  <c:v>42800.999999865075</c:v>
                </c:pt>
                <c:pt idx="10175">
                  <c:v>42801.041666531739</c:v>
                </c:pt>
                <c:pt idx="10176">
                  <c:v>42801.083333198403</c:v>
                </c:pt>
                <c:pt idx="10177">
                  <c:v>42801.124999865067</c:v>
                </c:pt>
                <c:pt idx="10178">
                  <c:v>42801.166666531732</c:v>
                </c:pt>
                <c:pt idx="10179">
                  <c:v>42801.208333198396</c:v>
                </c:pt>
                <c:pt idx="10180">
                  <c:v>42801.24999986506</c:v>
                </c:pt>
                <c:pt idx="10181">
                  <c:v>42801.291666531724</c:v>
                </c:pt>
                <c:pt idx="10182">
                  <c:v>42801.333333198389</c:v>
                </c:pt>
                <c:pt idx="10183">
                  <c:v>42801.374999865053</c:v>
                </c:pt>
                <c:pt idx="10184">
                  <c:v>42801.416666531717</c:v>
                </c:pt>
                <c:pt idx="10185">
                  <c:v>42801.458333198381</c:v>
                </c:pt>
                <c:pt idx="10186">
                  <c:v>42801.499999865046</c:v>
                </c:pt>
                <c:pt idx="10187">
                  <c:v>42801.54166653171</c:v>
                </c:pt>
                <c:pt idx="10188">
                  <c:v>42801.583333198374</c:v>
                </c:pt>
                <c:pt idx="10189">
                  <c:v>42801.624999865038</c:v>
                </c:pt>
                <c:pt idx="10190">
                  <c:v>42801.666666531703</c:v>
                </c:pt>
                <c:pt idx="10191">
                  <c:v>42801.708333198367</c:v>
                </c:pt>
                <c:pt idx="10192">
                  <c:v>42801.749999865031</c:v>
                </c:pt>
                <c:pt idx="10193">
                  <c:v>42801.791666531695</c:v>
                </c:pt>
                <c:pt idx="10194">
                  <c:v>42801.833333198359</c:v>
                </c:pt>
                <c:pt idx="10195">
                  <c:v>42801.874999865024</c:v>
                </c:pt>
                <c:pt idx="10196">
                  <c:v>42801.916666531688</c:v>
                </c:pt>
                <c:pt idx="10197">
                  <c:v>42801.958333198352</c:v>
                </c:pt>
                <c:pt idx="10198">
                  <c:v>42801.999999865016</c:v>
                </c:pt>
                <c:pt idx="10199">
                  <c:v>42802.041666531681</c:v>
                </c:pt>
                <c:pt idx="10200">
                  <c:v>42802.083333198345</c:v>
                </c:pt>
                <c:pt idx="10201">
                  <c:v>42802.124999865009</c:v>
                </c:pt>
                <c:pt idx="10202">
                  <c:v>42802.166666531673</c:v>
                </c:pt>
                <c:pt idx="10203">
                  <c:v>42802.208333198338</c:v>
                </c:pt>
                <c:pt idx="10204">
                  <c:v>42802.249999865002</c:v>
                </c:pt>
                <c:pt idx="10205">
                  <c:v>42802.291666531666</c:v>
                </c:pt>
                <c:pt idx="10206">
                  <c:v>42802.33333319833</c:v>
                </c:pt>
                <c:pt idx="10207">
                  <c:v>42802.374999864995</c:v>
                </c:pt>
                <c:pt idx="10208">
                  <c:v>42802.416666531659</c:v>
                </c:pt>
                <c:pt idx="10209">
                  <c:v>42802.458333198323</c:v>
                </c:pt>
                <c:pt idx="10210">
                  <c:v>42802.499999864987</c:v>
                </c:pt>
                <c:pt idx="10211">
                  <c:v>42802.541666531652</c:v>
                </c:pt>
                <c:pt idx="10212">
                  <c:v>42802.583333198316</c:v>
                </c:pt>
                <c:pt idx="10213">
                  <c:v>42802.62499986498</c:v>
                </c:pt>
                <c:pt idx="10214">
                  <c:v>42802.666666531644</c:v>
                </c:pt>
                <c:pt idx="10215">
                  <c:v>42802.708333198309</c:v>
                </c:pt>
                <c:pt idx="10216">
                  <c:v>42802.749999864973</c:v>
                </c:pt>
                <c:pt idx="10217">
                  <c:v>42802.791666531637</c:v>
                </c:pt>
                <c:pt idx="10218">
                  <c:v>42802.833333198301</c:v>
                </c:pt>
                <c:pt idx="10219">
                  <c:v>42802.874999864966</c:v>
                </c:pt>
                <c:pt idx="10220">
                  <c:v>42802.91666653163</c:v>
                </c:pt>
                <c:pt idx="10221">
                  <c:v>42802.958333198294</c:v>
                </c:pt>
                <c:pt idx="10222">
                  <c:v>42802.999999864958</c:v>
                </c:pt>
                <c:pt idx="10223">
                  <c:v>42803.041666531622</c:v>
                </c:pt>
                <c:pt idx="10224">
                  <c:v>42803.083333198287</c:v>
                </c:pt>
                <c:pt idx="10225">
                  <c:v>42803.124999864951</c:v>
                </c:pt>
                <c:pt idx="10226">
                  <c:v>42803.166666531615</c:v>
                </c:pt>
                <c:pt idx="10227">
                  <c:v>42803.208333198279</c:v>
                </c:pt>
                <c:pt idx="10228">
                  <c:v>42803.249999864944</c:v>
                </c:pt>
                <c:pt idx="10229">
                  <c:v>42803.291666531608</c:v>
                </c:pt>
                <c:pt idx="10230">
                  <c:v>42803.333333198272</c:v>
                </c:pt>
                <c:pt idx="10231">
                  <c:v>42803.374999864936</c:v>
                </c:pt>
                <c:pt idx="10232">
                  <c:v>42803.416666531601</c:v>
                </c:pt>
                <c:pt idx="10233">
                  <c:v>42803.458333198265</c:v>
                </c:pt>
                <c:pt idx="10234">
                  <c:v>42803.499999864929</c:v>
                </c:pt>
                <c:pt idx="10235">
                  <c:v>42803.541666531593</c:v>
                </c:pt>
                <c:pt idx="10236">
                  <c:v>42803.583333198258</c:v>
                </c:pt>
                <c:pt idx="10237">
                  <c:v>42803.624999864922</c:v>
                </c:pt>
                <c:pt idx="10238">
                  <c:v>42803.666666531586</c:v>
                </c:pt>
                <c:pt idx="10239">
                  <c:v>42803.70833319825</c:v>
                </c:pt>
                <c:pt idx="10240">
                  <c:v>42803.749999864915</c:v>
                </c:pt>
                <c:pt idx="10241">
                  <c:v>42803.791666531579</c:v>
                </c:pt>
                <c:pt idx="10242">
                  <c:v>42803.833333198243</c:v>
                </c:pt>
                <c:pt idx="10243">
                  <c:v>42803.874999864907</c:v>
                </c:pt>
                <c:pt idx="10244">
                  <c:v>42803.916666531572</c:v>
                </c:pt>
                <c:pt idx="10245">
                  <c:v>42803.958333198236</c:v>
                </c:pt>
                <c:pt idx="10246">
                  <c:v>42803.9999998649</c:v>
                </c:pt>
                <c:pt idx="10247">
                  <c:v>42804.041666531564</c:v>
                </c:pt>
                <c:pt idx="10248">
                  <c:v>42804.083333198229</c:v>
                </c:pt>
                <c:pt idx="10249">
                  <c:v>42804.124999864893</c:v>
                </c:pt>
                <c:pt idx="10250">
                  <c:v>42804.166666531557</c:v>
                </c:pt>
                <c:pt idx="10251">
                  <c:v>42804.208333198221</c:v>
                </c:pt>
                <c:pt idx="10252">
                  <c:v>42804.249999864885</c:v>
                </c:pt>
                <c:pt idx="10253">
                  <c:v>42804.29166653155</c:v>
                </c:pt>
                <c:pt idx="10254">
                  <c:v>42804.333333198214</c:v>
                </c:pt>
                <c:pt idx="10255">
                  <c:v>42804.374999864878</c:v>
                </c:pt>
                <c:pt idx="10256">
                  <c:v>42804.416666531542</c:v>
                </c:pt>
                <c:pt idx="10257">
                  <c:v>42804.458333198207</c:v>
                </c:pt>
                <c:pt idx="10258">
                  <c:v>42804.499999864871</c:v>
                </c:pt>
                <c:pt idx="10259">
                  <c:v>42804.541666531535</c:v>
                </c:pt>
                <c:pt idx="10260">
                  <c:v>42804.583333198199</c:v>
                </c:pt>
                <c:pt idx="10261">
                  <c:v>42804.624999864864</c:v>
                </c:pt>
                <c:pt idx="10262">
                  <c:v>42804.666666531528</c:v>
                </c:pt>
                <c:pt idx="10263">
                  <c:v>42804.708333198192</c:v>
                </c:pt>
                <c:pt idx="10264">
                  <c:v>42804.749999864856</c:v>
                </c:pt>
                <c:pt idx="10265">
                  <c:v>42804.791666531521</c:v>
                </c:pt>
                <c:pt idx="10266">
                  <c:v>42804.833333198185</c:v>
                </c:pt>
                <c:pt idx="10267">
                  <c:v>42804.874999864849</c:v>
                </c:pt>
                <c:pt idx="10268">
                  <c:v>42804.916666531513</c:v>
                </c:pt>
                <c:pt idx="10269">
                  <c:v>42804.958333198178</c:v>
                </c:pt>
                <c:pt idx="10270">
                  <c:v>42804.999999864842</c:v>
                </c:pt>
                <c:pt idx="10271">
                  <c:v>42805.041666531506</c:v>
                </c:pt>
                <c:pt idx="10272">
                  <c:v>42805.08333319817</c:v>
                </c:pt>
                <c:pt idx="10273">
                  <c:v>42805.124999864835</c:v>
                </c:pt>
                <c:pt idx="10274">
                  <c:v>42805.166666531499</c:v>
                </c:pt>
                <c:pt idx="10275">
                  <c:v>42805.208333198163</c:v>
                </c:pt>
                <c:pt idx="10276">
                  <c:v>42805.249999864827</c:v>
                </c:pt>
                <c:pt idx="10277">
                  <c:v>42805.291666531492</c:v>
                </c:pt>
                <c:pt idx="10278">
                  <c:v>42805.333333198156</c:v>
                </c:pt>
                <c:pt idx="10279">
                  <c:v>42805.37499986482</c:v>
                </c:pt>
                <c:pt idx="10280">
                  <c:v>42805.416666531484</c:v>
                </c:pt>
                <c:pt idx="10281">
                  <c:v>42805.458333198148</c:v>
                </c:pt>
                <c:pt idx="10282">
                  <c:v>42805.499999864813</c:v>
                </c:pt>
                <c:pt idx="10283">
                  <c:v>42805.541666531477</c:v>
                </c:pt>
                <c:pt idx="10284">
                  <c:v>42805.583333198141</c:v>
                </c:pt>
                <c:pt idx="10285">
                  <c:v>42805.624999864805</c:v>
                </c:pt>
                <c:pt idx="10286">
                  <c:v>42805.66666653147</c:v>
                </c:pt>
                <c:pt idx="10287">
                  <c:v>42805.708333198134</c:v>
                </c:pt>
                <c:pt idx="10288">
                  <c:v>42805.749999864798</c:v>
                </c:pt>
                <c:pt idx="10289">
                  <c:v>42805.791666531462</c:v>
                </c:pt>
                <c:pt idx="10290">
                  <c:v>42805.833333198127</c:v>
                </c:pt>
                <c:pt idx="10291">
                  <c:v>42805.874999864791</c:v>
                </c:pt>
                <c:pt idx="10292">
                  <c:v>42805.916666531455</c:v>
                </c:pt>
                <c:pt idx="10293">
                  <c:v>42805.958333198119</c:v>
                </c:pt>
                <c:pt idx="10294">
                  <c:v>42805.999999864784</c:v>
                </c:pt>
                <c:pt idx="10295">
                  <c:v>42806.041666531448</c:v>
                </c:pt>
                <c:pt idx="10296">
                  <c:v>42806.083333198112</c:v>
                </c:pt>
                <c:pt idx="10297">
                  <c:v>42806.124999864776</c:v>
                </c:pt>
                <c:pt idx="10298">
                  <c:v>42806.166666531441</c:v>
                </c:pt>
                <c:pt idx="10299">
                  <c:v>42806.208333198105</c:v>
                </c:pt>
                <c:pt idx="10300">
                  <c:v>42806.249999864769</c:v>
                </c:pt>
                <c:pt idx="10301">
                  <c:v>42806.291666531433</c:v>
                </c:pt>
                <c:pt idx="10302">
                  <c:v>42806.333333198098</c:v>
                </c:pt>
                <c:pt idx="10303">
                  <c:v>42806.374999864762</c:v>
                </c:pt>
                <c:pt idx="10304">
                  <c:v>42806.416666531426</c:v>
                </c:pt>
                <c:pt idx="10305">
                  <c:v>42806.45833319809</c:v>
                </c:pt>
                <c:pt idx="10306">
                  <c:v>42806.499999864754</c:v>
                </c:pt>
                <c:pt idx="10307">
                  <c:v>42806.541666531419</c:v>
                </c:pt>
                <c:pt idx="10308">
                  <c:v>42806.583333198083</c:v>
                </c:pt>
                <c:pt idx="10309">
                  <c:v>42806.624999864747</c:v>
                </c:pt>
                <c:pt idx="10310">
                  <c:v>42806.666666531411</c:v>
                </c:pt>
                <c:pt idx="10311">
                  <c:v>42806.708333198076</c:v>
                </c:pt>
                <c:pt idx="10312">
                  <c:v>42806.74999986474</c:v>
                </c:pt>
                <c:pt idx="10313">
                  <c:v>42806.791666531404</c:v>
                </c:pt>
                <c:pt idx="10314">
                  <c:v>42806.833333198068</c:v>
                </c:pt>
                <c:pt idx="10315">
                  <c:v>42806.874999864733</c:v>
                </c:pt>
                <c:pt idx="10316">
                  <c:v>42806.916666531397</c:v>
                </c:pt>
                <c:pt idx="10317">
                  <c:v>42806.958333198061</c:v>
                </c:pt>
                <c:pt idx="10318">
                  <c:v>42806.999999864725</c:v>
                </c:pt>
                <c:pt idx="10319">
                  <c:v>42807.04166653139</c:v>
                </c:pt>
                <c:pt idx="10320">
                  <c:v>42807.083333198054</c:v>
                </c:pt>
                <c:pt idx="10321">
                  <c:v>42807.124999864718</c:v>
                </c:pt>
                <c:pt idx="10322">
                  <c:v>42807.166666531382</c:v>
                </c:pt>
                <c:pt idx="10323">
                  <c:v>42807.208333198047</c:v>
                </c:pt>
                <c:pt idx="10324">
                  <c:v>42807.249999864711</c:v>
                </c:pt>
                <c:pt idx="10325">
                  <c:v>42807.291666531375</c:v>
                </c:pt>
                <c:pt idx="10326">
                  <c:v>42807.333333198039</c:v>
                </c:pt>
                <c:pt idx="10327">
                  <c:v>42807.374999864704</c:v>
                </c:pt>
                <c:pt idx="10328">
                  <c:v>42807.416666531368</c:v>
                </c:pt>
                <c:pt idx="10329">
                  <c:v>42807.458333198032</c:v>
                </c:pt>
                <c:pt idx="10330">
                  <c:v>42807.499999864696</c:v>
                </c:pt>
                <c:pt idx="10331">
                  <c:v>42807.541666531361</c:v>
                </c:pt>
                <c:pt idx="10332">
                  <c:v>42807.583333198025</c:v>
                </c:pt>
                <c:pt idx="10333">
                  <c:v>42807.624999864689</c:v>
                </c:pt>
                <c:pt idx="10334">
                  <c:v>42807.666666531353</c:v>
                </c:pt>
                <c:pt idx="10335">
                  <c:v>42807.708333198017</c:v>
                </c:pt>
                <c:pt idx="10336">
                  <c:v>42807.749999864682</c:v>
                </c:pt>
                <c:pt idx="10337">
                  <c:v>42807.791666531346</c:v>
                </c:pt>
                <c:pt idx="10338">
                  <c:v>42807.83333319801</c:v>
                </c:pt>
                <c:pt idx="10339">
                  <c:v>42807.874999864674</c:v>
                </c:pt>
                <c:pt idx="10340">
                  <c:v>42807.916666531339</c:v>
                </c:pt>
                <c:pt idx="10341">
                  <c:v>42807.958333198003</c:v>
                </c:pt>
                <c:pt idx="10342">
                  <c:v>42807.999999864667</c:v>
                </c:pt>
                <c:pt idx="10343">
                  <c:v>42808.041666531331</c:v>
                </c:pt>
                <c:pt idx="10344">
                  <c:v>42808.083333197996</c:v>
                </c:pt>
                <c:pt idx="10345">
                  <c:v>42808.12499986466</c:v>
                </c:pt>
                <c:pt idx="10346">
                  <c:v>42808.166666531324</c:v>
                </c:pt>
                <c:pt idx="10347">
                  <c:v>42808.208333197988</c:v>
                </c:pt>
                <c:pt idx="10348">
                  <c:v>42808.249999864653</c:v>
                </c:pt>
                <c:pt idx="10349">
                  <c:v>42808.291666531317</c:v>
                </c:pt>
                <c:pt idx="10350">
                  <c:v>42808.333333197981</c:v>
                </c:pt>
                <c:pt idx="10351">
                  <c:v>42808.374999864645</c:v>
                </c:pt>
                <c:pt idx="10352">
                  <c:v>42808.41666653131</c:v>
                </c:pt>
                <c:pt idx="10353">
                  <c:v>42808.458333197974</c:v>
                </c:pt>
                <c:pt idx="10354">
                  <c:v>42808.499999864638</c:v>
                </c:pt>
                <c:pt idx="10355">
                  <c:v>42808.541666531302</c:v>
                </c:pt>
                <c:pt idx="10356">
                  <c:v>42808.583333197967</c:v>
                </c:pt>
                <c:pt idx="10357">
                  <c:v>42808.624999864631</c:v>
                </c:pt>
                <c:pt idx="10358">
                  <c:v>42808.666666531295</c:v>
                </c:pt>
                <c:pt idx="10359">
                  <c:v>42808.708333197959</c:v>
                </c:pt>
                <c:pt idx="10360">
                  <c:v>42808.749999864624</c:v>
                </c:pt>
                <c:pt idx="10361">
                  <c:v>42808.791666531288</c:v>
                </c:pt>
                <c:pt idx="10362">
                  <c:v>42808.833333197952</c:v>
                </c:pt>
                <c:pt idx="10363">
                  <c:v>42808.874999864616</c:v>
                </c:pt>
                <c:pt idx="10364">
                  <c:v>42808.91666653128</c:v>
                </c:pt>
                <c:pt idx="10365">
                  <c:v>42808.958333197945</c:v>
                </c:pt>
                <c:pt idx="10366">
                  <c:v>42808.999999864609</c:v>
                </c:pt>
                <c:pt idx="10367">
                  <c:v>42809.041666531273</c:v>
                </c:pt>
                <c:pt idx="10368">
                  <c:v>42809.083333197937</c:v>
                </c:pt>
                <c:pt idx="10369">
                  <c:v>42809.124999864602</c:v>
                </c:pt>
                <c:pt idx="10370">
                  <c:v>42809.166666531266</c:v>
                </c:pt>
                <c:pt idx="10371">
                  <c:v>42809.20833319793</c:v>
                </c:pt>
                <c:pt idx="10372">
                  <c:v>42809.249999864594</c:v>
                </c:pt>
                <c:pt idx="10373">
                  <c:v>42809.291666531259</c:v>
                </c:pt>
                <c:pt idx="10374">
                  <c:v>42809.333333197923</c:v>
                </c:pt>
                <c:pt idx="10375">
                  <c:v>42809.374999864587</c:v>
                </c:pt>
                <c:pt idx="10376">
                  <c:v>42809.416666531251</c:v>
                </c:pt>
                <c:pt idx="10377">
                  <c:v>42809.458333197916</c:v>
                </c:pt>
                <c:pt idx="10378">
                  <c:v>42809.49999986458</c:v>
                </c:pt>
                <c:pt idx="10379">
                  <c:v>42809.541666531244</c:v>
                </c:pt>
                <c:pt idx="10380">
                  <c:v>42809.583333197908</c:v>
                </c:pt>
                <c:pt idx="10381">
                  <c:v>42809.624999864573</c:v>
                </c:pt>
                <c:pt idx="10382">
                  <c:v>42809.666666531237</c:v>
                </c:pt>
                <c:pt idx="10383">
                  <c:v>42809.708333197901</c:v>
                </c:pt>
                <c:pt idx="10384">
                  <c:v>42809.749999864565</c:v>
                </c:pt>
                <c:pt idx="10385">
                  <c:v>42809.79166653123</c:v>
                </c:pt>
                <c:pt idx="10386">
                  <c:v>42809.833333197894</c:v>
                </c:pt>
                <c:pt idx="10387">
                  <c:v>42809.874999864558</c:v>
                </c:pt>
                <c:pt idx="10388">
                  <c:v>42809.916666531222</c:v>
                </c:pt>
                <c:pt idx="10389">
                  <c:v>42809.958333197887</c:v>
                </c:pt>
                <c:pt idx="10390">
                  <c:v>42809.999999864551</c:v>
                </c:pt>
                <c:pt idx="10391">
                  <c:v>42810.041666531215</c:v>
                </c:pt>
                <c:pt idx="10392">
                  <c:v>42810.083333197879</c:v>
                </c:pt>
                <c:pt idx="10393">
                  <c:v>42810.124999864543</c:v>
                </c:pt>
                <c:pt idx="10394">
                  <c:v>42810.166666531208</c:v>
                </c:pt>
                <c:pt idx="10395">
                  <c:v>42810.208333197872</c:v>
                </c:pt>
                <c:pt idx="10396">
                  <c:v>42810.249999864536</c:v>
                </c:pt>
                <c:pt idx="10397">
                  <c:v>42810.2916665312</c:v>
                </c:pt>
                <c:pt idx="10398">
                  <c:v>42810.333333197865</c:v>
                </c:pt>
                <c:pt idx="10399">
                  <c:v>42810.374999864529</c:v>
                </c:pt>
                <c:pt idx="10400">
                  <c:v>42810.416666531193</c:v>
                </c:pt>
                <c:pt idx="10401">
                  <c:v>42810.458333197857</c:v>
                </c:pt>
                <c:pt idx="10402">
                  <c:v>42810.499999864522</c:v>
                </c:pt>
                <c:pt idx="10403">
                  <c:v>42810.541666531186</c:v>
                </c:pt>
                <c:pt idx="10404">
                  <c:v>42810.58333319785</c:v>
                </c:pt>
                <c:pt idx="10405">
                  <c:v>42810.624999864514</c:v>
                </c:pt>
                <c:pt idx="10406">
                  <c:v>42810.666666531179</c:v>
                </c:pt>
                <c:pt idx="10407">
                  <c:v>42810.708333197843</c:v>
                </c:pt>
                <c:pt idx="10408">
                  <c:v>42810.749999864507</c:v>
                </c:pt>
                <c:pt idx="10409">
                  <c:v>42810.791666531171</c:v>
                </c:pt>
                <c:pt idx="10410">
                  <c:v>42810.833333197836</c:v>
                </c:pt>
                <c:pt idx="10411">
                  <c:v>42810.8749998645</c:v>
                </c:pt>
                <c:pt idx="10412">
                  <c:v>42810.916666531164</c:v>
                </c:pt>
                <c:pt idx="10413">
                  <c:v>42810.958333197828</c:v>
                </c:pt>
                <c:pt idx="10414">
                  <c:v>42810.999999864493</c:v>
                </c:pt>
                <c:pt idx="10415">
                  <c:v>42811.041666531157</c:v>
                </c:pt>
                <c:pt idx="10416">
                  <c:v>42811.083333197821</c:v>
                </c:pt>
                <c:pt idx="10417">
                  <c:v>42811.124999864485</c:v>
                </c:pt>
                <c:pt idx="10418">
                  <c:v>42811.16666653115</c:v>
                </c:pt>
                <c:pt idx="10419">
                  <c:v>42811.208333197814</c:v>
                </c:pt>
                <c:pt idx="10420">
                  <c:v>42811.249999864478</c:v>
                </c:pt>
                <c:pt idx="10421">
                  <c:v>42811.291666531142</c:v>
                </c:pt>
                <c:pt idx="10422">
                  <c:v>42811.333333197806</c:v>
                </c:pt>
                <c:pt idx="10423">
                  <c:v>42811.374999864471</c:v>
                </c:pt>
                <c:pt idx="10424">
                  <c:v>42811.416666531135</c:v>
                </c:pt>
                <c:pt idx="10425">
                  <c:v>42811.458333197799</c:v>
                </c:pt>
                <c:pt idx="10426">
                  <c:v>42811.499999864463</c:v>
                </c:pt>
                <c:pt idx="10427">
                  <c:v>42811.541666531128</c:v>
                </c:pt>
                <c:pt idx="10428">
                  <c:v>42811.583333197792</c:v>
                </c:pt>
                <c:pt idx="10429">
                  <c:v>42811.624999864456</c:v>
                </c:pt>
                <c:pt idx="10430">
                  <c:v>42811.66666653112</c:v>
                </c:pt>
                <c:pt idx="10431">
                  <c:v>42811.708333197785</c:v>
                </c:pt>
                <c:pt idx="10432">
                  <c:v>42811.749999864449</c:v>
                </c:pt>
                <c:pt idx="10433">
                  <c:v>42811.791666531113</c:v>
                </c:pt>
                <c:pt idx="10434">
                  <c:v>42811.833333197777</c:v>
                </c:pt>
                <c:pt idx="10435">
                  <c:v>42811.874999864442</c:v>
                </c:pt>
                <c:pt idx="10436">
                  <c:v>42811.916666531106</c:v>
                </c:pt>
                <c:pt idx="10437">
                  <c:v>42811.95833319777</c:v>
                </c:pt>
                <c:pt idx="10438">
                  <c:v>42811.999999864434</c:v>
                </c:pt>
                <c:pt idx="10439">
                  <c:v>42812.041666531099</c:v>
                </c:pt>
                <c:pt idx="10440">
                  <c:v>42812.083333197763</c:v>
                </c:pt>
                <c:pt idx="10441">
                  <c:v>42812.124999864427</c:v>
                </c:pt>
                <c:pt idx="10442">
                  <c:v>42812.166666531091</c:v>
                </c:pt>
                <c:pt idx="10443">
                  <c:v>42812.208333197756</c:v>
                </c:pt>
                <c:pt idx="10444">
                  <c:v>42812.24999986442</c:v>
                </c:pt>
                <c:pt idx="10445">
                  <c:v>42812.291666531084</c:v>
                </c:pt>
                <c:pt idx="10446">
                  <c:v>42812.333333197748</c:v>
                </c:pt>
                <c:pt idx="10447">
                  <c:v>42812.374999864413</c:v>
                </c:pt>
                <c:pt idx="10448">
                  <c:v>42812.416666531077</c:v>
                </c:pt>
                <c:pt idx="10449">
                  <c:v>42812.458333197741</c:v>
                </c:pt>
                <c:pt idx="10450">
                  <c:v>42812.499999864405</c:v>
                </c:pt>
                <c:pt idx="10451">
                  <c:v>42812.541666531069</c:v>
                </c:pt>
                <c:pt idx="10452">
                  <c:v>42812.583333197734</c:v>
                </c:pt>
                <c:pt idx="10453">
                  <c:v>42812.624999864398</c:v>
                </c:pt>
                <c:pt idx="10454">
                  <c:v>42812.666666531062</c:v>
                </c:pt>
                <c:pt idx="10455">
                  <c:v>42812.708333197726</c:v>
                </c:pt>
                <c:pt idx="10456">
                  <c:v>42812.749999864391</c:v>
                </c:pt>
                <c:pt idx="10457">
                  <c:v>42812.791666531055</c:v>
                </c:pt>
                <c:pt idx="10458">
                  <c:v>42812.833333197719</c:v>
                </c:pt>
                <c:pt idx="10459">
                  <c:v>42812.874999864383</c:v>
                </c:pt>
                <c:pt idx="10460">
                  <c:v>42812.916666531048</c:v>
                </c:pt>
                <c:pt idx="10461">
                  <c:v>42812.958333197712</c:v>
                </c:pt>
                <c:pt idx="10462">
                  <c:v>42812.999999864376</c:v>
                </c:pt>
                <c:pt idx="10463">
                  <c:v>42813.04166653104</c:v>
                </c:pt>
                <c:pt idx="10464">
                  <c:v>42813.083333197705</c:v>
                </c:pt>
                <c:pt idx="10465">
                  <c:v>42813.124999864369</c:v>
                </c:pt>
                <c:pt idx="10466">
                  <c:v>42813.166666531033</c:v>
                </c:pt>
                <c:pt idx="10467">
                  <c:v>42813.208333197697</c:v>
                </c:pt>
                <c:pt idx="10468">
                  <c:v>42813.249999864362</c:v>
                </c:pt>
                <c:pt idx="10469">
                  <c:v>42813.291666531026</c:v>
                </c:pt>
                <c:pt idx="10470">
                  <c:v>42813.33333319769</c:v>
                </c:pt>
                <c:pt idx="10471">
                  <c:v>42813.374999864354</c:v>
                </c:pt>
                <c:pt idx="10472">
                  <c:v>42813.416666531019</c:v>
                </c:pt>
                <c:pt idx="10473">
                  <c:v>42813.458333197683</c:v>
                </c:pt>
                <c:pt idx="10474">
                  <c:v>42813.499999864347</c:v>
                </c:pt>
                <c:pt idx="10475">
                  <c:v>42813.541666531011</c:v>
                </c:pt>
                <c:pt idx="10476">
                  <c:v>42813.583333197676</c:v>
                </c:pt>
                <c:pt idx="10477">
                  <c:v>42813.62499986434</c:v>
                </c:pt>
                <c:pt idx="10478">
                  <c:v>42813.666666531004</c:v>
                </c:pt>
                <c:pt idx="10479">
                  <c:v>42813.708333197668</c:v>
                </c:pt>
                <c:pt idx="10480">
                  <c:v>42813.749999864332</c:v>
                </c:pt>
                <c:pt idx="10481">
                  <c:v>42813.791666530997</c:v>
                </c:pt>
                <c:pt idx="10482">
                  <c:v>42813.833333197661</c:v>
                </c:pt>
                <c:pt idx="10483">
                  <c:v>42813.874999864325</c:v>
                </c:pt>
                <c:pt idx="10484">
                  <c:v>42813.916666530989</c:v>
                </c:pt>
                <c:pt idx="10485">
                  <c:v>42813.958333197654</c:v>
                </c:pt>
                <c:pt idx="10486">
                  <c:v>42813.999999864318</c:v>
                </c:pt>
                <c:pt idx="10487">
                  <c:v>42814.041666530982</c:v>
                </c:pt>
                <c:pt idx="10488">
                  <c:v>42814.083333197646</c:v>
                </c:pt>
                <c:pt idx="10489">
                  <c:v>42814.124999864311</c:v>
                </c:pt>
                <c:pt idx="10490">
                  <c:v>42814.166666530975</c:v>
                </c:pt>
                <c:pt idx="10491">
                  <c:v>42814.208333197639</c:v>
                </c:pt>
                <c:pt idx="10492">
                  <c:v>42814.249999864303</c:v>
                </c:pt>
                <c:pt idx="10493">
                  <c:v>42814.291666530968</c:v>
                </c:pt>
                <c:pt idx="10494">
                  <c:v>42814.333333197632</c:v>
                </c:pt>
                <c:pt idx="10495">
                  <c:v>42814.374999864296</c:v>
                </c:pt>
                <c:pt idx="10496">
                  <c:v>42814.41666653096</c:v>
                </c:pt>
                <c:pt idx="10497">
                  <c:v>42814.458333197625</c:v>
                </c:pt>
                <c:pt idx="10498">
                  <c:v>42814.499999864289</c:v>
                </c:pt>
                <c:pt idx="10499">
                  <c:v>42814.541666530953</c:v>
                </c:pt>
                <c:pt idx="10500">
                  <c:v>42814.583333197617</c:v>
                </c:pt>
                <c:pt idx="10501">
                  <c:v>42814.624999864282</c:v>
                </c:pt>
                <c:pt idx="10502">
                  <c:v>42814.666666530946</c:v>
                </c:pt>
                <c:pt idx="10503">
                  <c:v>42814.70833319761</c:v>
                </c:pt>
                <c:pt idx="10504">
                  <c:v>42814.749999864274</c:v>
                </c:pt>
                <c:pt idx="10505">
                  <c:v>42814.791666530939</c:v>
                </c:pt>
                <c:pt idx="10506">
                  <c:v>42814.833333197603</c:v>
                </c:pt>
                <c:pt idx="10507">
                  <c:v>42814.874999864267</c:v>
                </c:pt>
                <c:pt idx="10508">
                  <c:v>42814.916666530931</c:v>
                </c:pt>
                <c:pt idx="10509">
                  <c:v>42814.958333197595</c:v>
                </c:pt>
                <c:pt idx="10510">
                  <c:v>42814.99999986426</c:v>
                </c:pt>
                <c:pt idx="10511">
                  <c:v>42815.041666530924</c:v>
                </c:pt>
                <c:pt idx="10512">
                  <c:v>42815.083333197588</c:v>
                </c:pt>
                <c:pt idx="10513">
                  <c:v>42815.124999864252</c:v>
                </c:pt>
                <c:pt idx="10514">
                  <c:v>42815.166666530917</c:v>
                </c:pt>
                <c:pt idx="10515">
                  <c:v>42815.208333197581</c:v>
                </c:pt>
                <c:pt idx="10516">
                  <c:v>42815.249999864245</c:v>
                </c:pt>
                <c:pt idx="10517">
                  <c:v>42815.291666530909</c:v>
                </c:pt>
                <c:pt idx="10518">
                  <c:v>42815.333333197574</c:v>
                </c:pt>
                <c:pt idx="10519">
                  <c:v>42815.374999864238</c:v>
                </c:pt>
                <c:pt idx="10520">
                  <c:v>42815.416666530902</c:v>
                </c:pt>
                <c:pt idx="10521">
                  <c:v>42815.458333197566</c:v>
                </c:pt>
                <c:pt idx="10522">
                  <c:v>42815.499999864231</c:v>
                </c:pt>
                <c:pt idx="10523">
                  <c:v>42815.541666530895</c:v>
                </c:pt>
                <c:pt idx="10524">
                  <c:v>42815.583333197559</c:v>
                </c:pt>
                <c:pt idx="10525">
                  <c:v>42815.624999864223</c:v>
                </c:pt>
                <c:pt idx="10526">
                  <c:v>42815.666666530888</c:v>
                </c:pt>
                <c:pt idx="10527">
                  <c:v>42815.708333197552</c:v>
                </c:pt>
                <c:pt idx="10528">
                  <c:v>42815.749999864216</c:v>
                </c:pt>
                <c:pt idx="10529">
                  <c:v>42815.79166653088</c:v>
                </c:pt>
                <c:pt idx="10530">
                  <c:v>42815.833333197545</c:v>
                </c:pt>
                <c:pt idx="10531">
                  <c:v>42815.874999864209</c:v>
                </c:pt>
                <c:pt idx="10532">
                  <c:v>42815.916666530873</c:v>
                </c:pt>
                <c:pt idx="10533">
                  <c:v>42815.958333197537</c:v>
                </c:pt>
                <c:pt idx="10534">
                  <c:v>42815.999999864202</c:v>
                </c:pt>
                <c:pt idx="10535">
                  <c:v>42816.041666530866</c:v>
                </c:pt>
                <c:pt idx="10536">
                  <c:v>42816.08333319753</c:v>
                </c:pt>
                <c:pt idx="10537">
                  <c:v>42816.124999864194</c:v>
                </c:pt>
                <c:pt idx="10538">
                  <c:v>42816.166666530858</c:v>
                </c:pt>
                <c:pt idx="10539">
                  <c:v>42816.208333197523</c:v>
                </c:pt>
                <c:pt idx="10540">
                  <c:v>42816.249999864187</c:v>
                </c:pt>
                <c:pt idx="10541">
                  <c:v>42816.291666530851</c:v>
                </c:pt>
                <c:pt idx="10542">
                  <c:v>42816.333333197515</c:v>
                </c:pt>
                <c:pt idx="10543">
                  <c:v>42816.37499986418</c:v>
                </c:pt>
                <c:pt idx="10544">
                  <c:v>42816.416666530844</c:v>
                </c:pt>
                <c:pt idx="10545">
                  <c:v>42816.458333197508</c:v>
                </c:pt>
                <c:pt idx="10546">
                  <c:v>42816.499999864172</c:v>
                </c:pt>
                <c:pt idx="10547">
                  <c:v>42816.541666530837</c:v>
                </c:pt>
                <c:pt idx="10548">
                  <c:v>42816.583333197501</c:v>
                </c:pt>
                <c:pt idx="10549">
                  <c:v>42816.624999864165</c:v>
                </c:pt>
                <c:pt idx="10550">
                  <c:v>42816.666666530829</c:v>
                </c:pt>
                <c:pt idx="10551">
                  <c:v>42816.708333197494</c:v>
                </c:pt>
                <c:pt idx="10552">
                  <c:v>42816.749999864158</c:v>
                </c:pt>
                <c:pt idx="10553">
                  <c:v>42816.791666530822</c:v>
                </c:pt>
                <c:pt idx="10554">
                  <c:v>42816.833333197486</c:v>
                </c:pt>
                <c:pt idx="10555">
                  <c:v>42816.874999864151</c:v>
                </c:pt>
                <c:pt idx="10556">
                  <c:v>42816.916666530815</c:v>
                </c:pt>
                <c:pt idx="10557">
                  <c:v>42816.958333197479</c:v>
                </c:pt>
                <c:pt idx="10558">
                  <c:v>42816.999999864143</c:v>
                </c:pt>
                <c:pt idx="10559">
                  <c:v>42817.041666530808</c:v>
                </c:pt>
                <c:pt idx="10560">
                  <c:v>42817.083333197472</c:v>
                </c:pt>
                <c:pt idx="10561">
                  <c:v>42817.124999864136</c:v>
                </c:pt>
                <c:pt idx="10562">
                  <c:v>42817.1666665308</c:v>
                </c:pt>
                <c:pt idx="10563">
                  <c:v>42817.208333197465</c:v>
                </c:pt>
                <c:pt idx="10564">
                  <c:v>42817.249999864129</c:v>
                </c:pt>
                <c:pt idx="10565">
                  <c:v>42817.291666530793</c:v>
                </c:pt>
                <c:pt idx="10566">
                  <c:v>42817.333333197457</c:v>
                </c:pt>
                <c:pt idx="10567">
                  <c:v>42817.374999864121</c:v>
                </c:pt>
                <c:pt idx="10568">
                  <c:v>42817.416666530786</c:v>
                </c:pt>
                <c:pt idx="10569">
                  <c:v>42817.45833319745</c:v>
                </c:pt>
                <c:pt idx="10570">
                  <c:v>42817.499999864114</c:v>
                </c:pt>
                <c:pt idx="10571">
                  <c:v>42817.541666530778</c:v>
                </c:pt>
                <c:pt idx="10572">
                  <c:v>42817.583333197443</c:v>
                </c:pt>
                <c:pt idx="10573">
                  <c:v>42817.624999864107</c:v>
                </c:pt>
                <c:pt idx="10574">
                  <c:v>42817.666666530771</c:v>
                </c:pt>
                <c:pt idx="10575">
                  <c:v>42817.708333197435</c:v>
                </c:pt>
                <c:pt idx="10576">
                  <c:v>42817.7499998641</c:v>
                </c:pt>
                <c:pt idx="10577">
                  <c:v>42817.791666530764</c:v>
                </c:pt>
                <c:pt idx="10578">
                  <c:v>42817.833333197428</c:v>
                </c:pt>
                <c:pt idx="10579">
                  <c:v>42817.874999864092</c:v>
                </c:pt>
                <c:pt idx="10580">
                  <c:v>42817.916666530757</c:v>
                </c:pt>
                <c:pt idx="10581">
                  <c:v>42817.958333197421</c:v>
                </c:pt>
                <c:pt idx="10582">
                  <c:v>42817.999999864085</c:v>
                </c:pt>
                <c:pt idx="10583">
                  <c:v>42818.041666530749</c:v>
                </c:pt>
                <c:pt idx="10584">
                  <c:v>42818.083333197414</c:v>
                </c:pt>
                <c:pt idx="10585">
                  <c:v>42818.124999864078</c:v>
                </c:pt>
                <c:pt idx="10586">
                  <c:v>42818.166666530742</c:v>
                </c:pt>
                <c:pt idx="10587">
                  <c:v>42818.208333197406</c:v>
                </c:pt>
                <c:pt idx="10588">
                  <c:v>42818.249999864071</c:v>
                </c:pt>
                <c:pt idx="10589">
                  <c:v>42818.291666530735</c:v>
                </c:pt>
                <c:pt idx="10590">
                  <c:v>42818.333333197399</c:v>
                </c:pt>
                <c:pt idx="10591">
                  <c:v>42818.374999864063</c:v>
                </c:pt>
                <c:pt idx="10592">
                  <c:v>42818.416666530728</c:v>
                </c:pt>
                <c:pt idx="10593">
                  <c:v>42818.458333197392</c:v>
                </c:pt>
                <c:pt idx="10594">
                  <c:v>42818.499999864056</c:v>
                </c:pt>
                <c:pt idx="10595">
                  <c:v>42818.54166653072</c:v>
                </c:pt>
                <c:pt idx="10596">
                  <c:v>42818.583333197384</c:v>
                </c:pt>
                <c:pt idx="10597">
                  <c:v>42818.624999864049</c:v>
                </c:pt>
                <c:pt idx="10598">
                  <c:v>42818.666666530713</c:v>
                </c:pt>
                <c:pt idx="10599">
                  <c:v>42818.708333197377</c:v>
                </c:pt>
                <c:pt idx="10600">
                  <c:v>42818.749999864041</c:v>
                </c:pt>
                <c:pt idx="10601">
                  <c:v>42818.791666530706</c:v>
                </c:pt>
                <c:pt idx="10602">
                  <c:v>42818.83333319737</c:v>
                </c:pt>
                <c:pt idx="10603">
                  <c:v>42818.874999864034</c:v>
                </c:pt>
                <c:pt idx="10604">
                  <c:v>42818.916666530698</c:v>
                </c:pt>
                <c:pt idx="10605">
                  <c:v>42818.958333197363</c:v>
                </c:pt>
                <c:pt idx="10606">
                  <c:v>42818.999999864027</c:v>
                </c:pt>
                <c:pt idx="10607">
                  <c:v>42819.041666530691</c:v>
                </c:pt>
                <c:pt idx="10608">
                  <c:v>42819.083333197355</c:v>
                </c:pt>
                <c:pt idx="10609">
                  <c:v>42819.12499986402</c:v>
                </c:pt>
                <c:pt idx="10610">
                  <c:v>42819.166666530684</c:v>
                </c:pt>
                <c:pt idx="10611">
                  <c:v>42819.208333197348</c:v>
                </c:pt>
                <c:pt idx="10612">
                  <c:v>42819.249999864012</c:v>
                </c:pt>
                <c:pt idx="10613">
                  <c:v>42819.291666530677</c:v>
                </c:pt>
                <c:pt idx="10614">
                  <c:v>42819.333333197341</c:v>
                </c:pt>
                <c:pt idx="10615">
                  <c:v>42819.374999864005</c:v>
                </c:pt>
                <c:pt idx="10616">
                  <c:v>42819.416666530669</c:v>
                </c:pt>
                <c:pt idx="10617">
                  <c:v>42819.458333197334</c:v>
                </c:pt>
                <c:pt idx="10618">
                  <c:v>42819.499999863998</c:v>
                </c:pt>
                <c:pt idx="10619">
                  <c:v>42819.541666530662</c:v>
                </c:pt>
                <c:pt idx="10620">
                  <c:v>42819.583333197326</c:v>
                </c:pt>
                <c:pt idx="10621">
                  <c:v>42819.624999863991</c:v>
                </c:pt>
                <c:pt idx="10622">
                  <c:v>42819.666666530655</c:v>
                </c:pt>
                <c:pt idx="10623">
                  <c:v>42819.708333197319</c:v>
                </c:pt>
                <c:pt idx="10624">
                  <c:v>42819.749999863983</c:v>
                </c:pt>
                <c:pt idx="10625">
                  <c:v>42819.791666530647</c:v>
                </c:pt>
                <c:pt idx="10626">
                  <c:v>42819.833333197312</c:v>
                </c:pt>
                <c:pt idx="10627">
                  <c:v>42819.874999863976</c:v>
                </c:pt>
                <c:pt idx="10628">
                  <c:v>42819.91666653064</c:v>
                </c:pt>
                <c:pt idx="10629">
                  <c:v>42819.958333197304</c:v>
                </c:pt>
                <c:pt idx="10630">
                  <c:v>42819.999999863969</c:v>
                </c:pt>
                <c:pt idx="10631">
                  <c:v>42820.041666530633</c:v>
                </c:pt>
                <c:pt idx="10632">
                  <c:v>42820.083333197297</c:v>
                </c:pt>
                <c:pt idx="10633">
                  <c:v>42820.124999863961</c:v>
                </c:pt>
                <c:pt idx="10634">
                  <c:v>42820.166666530626</c:v>
                </c:pt>
                <c:pt idx="10635">
                  <c:v>42820.20833319729</c:v>
                </c:pt>
                <c:pt idx="10636">
                  <c:v>42820.249999863954</c:v>
                </c:pt>
                <c:pt idx="10637">
                  <c:v>42820.291666530618</c:v>
                </c:pt>
                <c:pt idx="10638">
                  <c:v>42820.333333197283</c:v>
                </c:pt>
                <c:pt idx="10639">
                  <c:v>42820.374999863947</c:v>
                </c:pt>
                <c:pt idx="10640">
                  <c:v>42820.416666530611</c:v>
                </c:pt>
                <c:pt idx="10641">
                  <c:v>42820.458333197275</c:v>
                </c:pt>
                <c:pt idx="10642">
                  <c:v>42820.49999986394</c:v>
                </c:pt>
                <c:pt idx="10643">
                  <c:v>42820.541666530604</c:v>
                </c:pt>
                <c:pt idx="10644">
                  <c:v>42820.583333197268</c:v>
                </c:pt>
                <c:pt idx="10645">
                  <c:v>42820.624999863932</c:v>
                </c:pt>
                <c:pt idx="10646">
                  <c:v>42820.666666530597</c:v>
                </c:pt>
                <c:pt idx="10647">
                  <c:v>42820.708333197261</c:v>
                </c:pt>
                <c:pt idx="10648">
                  <c:v>42820.749999863925</c:v>
                </c:pt>
                <c:pt idx="10649">
                  <c:v>42820.791666530589</c:v>
                </c:pt>
                <c:pt idx="10650">
                  <c:v>42820.833333197254</c:v>
                </c:pt>
                <c:pt idx="10651">
                  <c:v>42820.874999863918</c:v>
                </c:pt>
                <c:pt idx="10652">
                  <c:v>42820.916666530582</c:v>
                </c:pt>
                <c:pt idx="10653">
                  <c:v>42820.958333197246</c:v>
                </c:pt>
                <c:pt idx="10654">
                  <c:v>42820.99999986391</c:v>
                </c:pt>
                <c:pt idx="10655">
                  <c:v>42821.041666530575</c:v>
                </c:pt>
                <c:pt idx="10656">
                  <c:v>42821.083333197239</c:v>
                </c:pt>
                <c:pt idx="10657">
                  <c:v>42821.124999863903</c:v>
                </c:pt>
                <c:pt idx="10658">
                  <c:v>42821.166666530567</c:v>
                </c:pt>
                <c:pt idx="10659">
                  <c:v>42821.208333197232</c:v>
                </c:pt>
                <c:pt idx="10660">
                  <c:v>42821.249999863896</c:v>
                </c:pt>
                <c:pt idx="10661">
                  <c:v>42821.29166653056</c:v>
                </c:pt>
                <c:pt idx="10662">
                  <c:v>42821.333333197224</c:v>
                </c:pt>
                <c:pt idx="10663">
                  <c:v>42821.374999863889</c:v>
                </c:pt>
                <c:pt idx="10664">
                  <c:v>42821.416666530553</c:v>
                </c:pt>
                <c:pt idx="10665">
                  <c:v>42821.458333197217</c:v>
                </c:pt>
                <c:pt idx="10666">
                  <c:v>42821.499999863881</c:v>
                </c:pt>
                <c:pt idx="10667">
                  <c:v>42821.541666530546</c:v>
                </c:pt>
                <c:pt idx="10668">
                  <c:v>42821.58333319721</c:v>
                </c:pt>
                <c:pt idx="10669">
                  <c:v>42821.624999863874</c:v>
                </c:pt>
                <c:pt idx="10670">
                  <c:v>42821.666666530538</c:v>
                </c:pt>
                <c:pt idx="10671">
                  <c:v>42821.708333197203</c:v>
                </c:pt>
                <c:pt idx="10672">
                  <c:v>42821.749999863867</c:v>
                </c:pt>
                <c:pt idx="10673">
                  <c:v>42821.791666530531</c:v>
                </c:pt>
                <c:pt idx="10674">
                  <c:v>42821.833333197195</c:v>
                </c:pt>
                <c:pt idx="10675">
                  <c:v>42821.87499986386</c:v>
                </c:pt>
                <c:pt idx="10676">
                  <c:v>42821.916666530524</c:v>
                </c:pt>
                <c:pt idx="10677">
                  <c:v>42821.958333197188</c:v>
                </c:pt>
                <c:pt idx="10678">
                  <c:v>42821.999999863852</c:v>
                </c:pt>
                <c:pt idx="10679">
                  <c:v>42822.041666530517</c:v>
                </c:pt>
                <c:pt idx="10680">
                  <c:v>42822.083333197181</c:v>
                </c:pt>
                <c:pt idx="10681">
                  <c:v>42822.124999863845</c:v>
                </c:pt>
                <c:pt idx="10682">
                  <c:v>42822.166666530509</c:v>
                </c:pt>
                <c:pt idx="10683">
                  <c:v>42822.208333197173</c:v>
                </c:pt>
                <c:pt idx="10684">
                  <c:v>42822.249999863838</c:v>
                </c:pt>
                <c:pt idx="10685">
                  <c:v>42822.291666530502</c:v>
                </c:pt>
                <c:pt idx="10686">
                  <c:v>42822.333333197166</c:v>
                </c:pt>
                <c:pt idx="10687">
                  <c:v>42822.37499986383</c:v>
                </c:pt>
                <c:pt idx="10688">
                  <c:v>42822.416666530495</c:v>
                </c:pt>
                <c:pt idx="10689">
                  <c:v>42822.458333197159</c:v>
                </c:pt>
                <c:pt idx="10690">
                  <c:v>42822.499999863823</c:v>
                </c:pt>
                <c:pt idx="10691">
                  <c:v>42822.541666530487</c:v>
                </c:pt>
                <c:pt idx="10692">
                  <c:v>42822.583333197152</c:v>
                </c:pt>
                <c:pt idx="10693">
                  <c:v>42822.624999863816</c:v>
                </c:pt>
                <c:pt idx="10694">
                  <c:v>42822.66666653048</c:v>
                </c:pt>
                <c:pt idx="10695">
                  <c:v>42822.708333197144</c:v>
                </c:pt>
                <c:pt idx="10696">
                  <c:v>42822.749999863809</c:v>
                </c:pt>
                <c:pt idx="10697">
                  <c:v>42822.791666530473</c:v>
                </c:pt>
                <c:pt idx="10698">
                  <c:v>42822.833333197137</c:v>
                </c:pt>
                <c:pt idx="10699">
                  <c:v>42822.874999863801</c:v>
                </c:pt>
                <c:pt idx="10700">
                  <c:v>42822.916666530466</c:v>
                </c:pt>
                <c:pt idx="10701">
                  <c:v>42822.95833319713</c:v>
                </c:pt>
                <c:pt idx="10702">
                  <c:v>42822.999999863794</c:v>
                </c:pt>
                <c:pt idx="10703">
                  <c:v>42823.041666530458</c:v>
                </c:pt>
                <c:pt idx="10704">
                  <c:v>42823.083333197123</c:v>
                </c:pt>
                <c:pt idx="10705">
                  <c:v>42823.124999863787</c:v>
                </c:pt>
                <c:pt idx="10706">
                  <c:v>42823.166666530451</c:v>
                </c:pt>
                <c:pt idx="10707">
                  <c:v>42823.208333197115</c:v>
                </c:pt>
                <c:pt idx="10708">
                  <c:v>42823.24999986378</c:v>
                </c:pt>
                <c:pt idx="10709">
                  <c:v>42823.291666530444</c:v>
                </c:pt>
                <c:pt idx="10710">
                  <c:v>42823.333333197108</c:v>
                </c:pt>
                <c:pt idx="10711">
                  <c:v>42823.374999863772</c:v>
                </c:pt>
                <c:pt idx="10712">
                  <c:v>42823.416666530436</c:v>
                </c:pt>
                <c:pt idx="10713">
                  <c:v>42823.458333197101</c:v>
                </c:pt>
                <c:pt idx="10714">
                  <c:v>42823.499999863765</c:v>
                </c:pt>
                <c:pt idx="10715">
                  <c:v>42823.541666530429</c:v>
                </c:pt>
                <c:pt idx="10716">
                  <c:v>42823.583333197093</c:v>
                </c:pt>
                <c:pt idx="10717">
                  <c:v>42823.624999863758</c:v>
                </c:pt>
                <c:pt idx="10718">
                  <c:v>42823.666666530422</c:v>
                </c:pt>
                <c:pt idx="10719">
                  <c:v>42823.708333197086</c:v>
                </c:pt>
                <c:pt idx="10720">
                  <c:v>42823.74999986375</c:v>
                </c:pt>
                <c:pt idx="10721">
                  <c:v>42823.791666530415</c:v>
                </c:pt>
                <c:pt idx="10722">
                  <c:v>42823.833333197079</c:v>
                </c:pt>
                <c:pt idx="10723">
                  <c:v>42823.874999863743</c:v>
                </c:pt>
                <c:pt idx="10724">
                  <c:v>42823.916666530407</c:v>
                </c:pt>
                <c:pt idx="10725">
                  <c:v>42823.958333197072</c:v>
                </c:pt>
                <c:pt idx="10726">
                  <c:v>42823.999999863736</c:v>
                </c:pt>
                <c:pt idx="10727">
                  <c:v>42824.0416665304</c:v>
                </c:pt>
                <c:pt idx="10728">
                  <c:v>42824.083333197064</c:v>
                </c:pt>
                <c:pt idx="10729">
                  <c:v>42824.124999863729</c:v>
                </c:pt>
                <c:pt idx="10730">
                  <c:v>42824.166666530393</c:v>
                </c:pt>
                <c:pt idx="10731">
                  <c:v>42824.208333197057</c:v>
                </c:pt>
                <c:pt idx="10732">
                  <c:v>42824.249999863721</c:v>
                </c:pt>
                <c:pt idx="10733">
                  <c:v>42824.291666530386</c:v>
                </c:pt>
                <c:pt idx="10734">
                  <c:v>42824.33333319705</c:v>
                </c:pt>
                <c:pt idx="10735">
                  <c:v>42824.374999863714</c:v>
                </c:pt>
                <c:pt idx="10736">
                  <c:v>42824.416666530378</c:v>
                </c:pt>
                <c:pt idx="10737">
                  <c:v>42824.458333197043</c:v>
                </c:pt>
                <c:pt idx="10738">
                  <c:v>42824.499999863707</c:v>
                </c:pt>
                <c:pt idx="10739">
                  <c:v>42824.541666530371</c:v>
                </c:pt>
                <c:pt idx="10740">
                  <c:v>42824.583333197035</c:v>
                </c:pt>
                <c:pt idx="10741">
                  <c:v>42824.624999863699</c:v>
                </c:pt>
                <c:pt idx="10742">
                  <c:v>42824.666666530364</c:v>
                </c:pt>
                <c:pt idx="10743">
                  <c:v>42824.708333197028</c:v>
                </c:pt>
                <c:pt idx="10744">
                  <c:v>42824.749999863692</c:v>
                </c:pt>
                <c:pt idx="10745">
                  <c:v>42824.791666530356</c:v>
                </c:pt>
                <c:pt idx="10746">
                  <c:v>42824.833333197021</c:v>
                </c:pt>
                <c:pt idx="10747">
                  <c:v>42824.874999863685</c:v>
                </c:pt>
                <c:pt idx="10748">
                  <c:v>42824.916666530349</c:v>
                </c:pt>
                <c:pt idx="10749">
                  <c:v>42824.958333197013</c:v>
                </c:pt>
                <c:pt idx="10750">
                  <c:v>42824.999999863678</c:v>
                </c:pt>
                <c:pt idx="10751">
                  <c:v>42825.041666530342</c:v>
                </c:pt>
                <c:pt idx="10752">
                  <c:v>42825.083333197006</c:v>
                </c:pt>
                <c:pt idx="10753">
                  <c:v>42825.12499986367</c:v>
                </c:pt>
                <c:pt idx="10754">
                  <c:v>42825.166666530335</c:v>
                </c:pt>
                <c:pt idx="10755">
                  <c:v>42825.208333196999</c:v>
                </c:pt>
                <c:pt idx="10756">
                  <c:v>42825.249999863663</c:v>
                </c:pt>
                <c:pt idx="10757">
                  <c:v>42825.291666530327</c:v>
                </c:pt>
                <c:pt idx="10758">
                  <c:v>42825.333333196992</c:v>
                </c:pt>
                <c:pt idx="10759">
                  <c:v>42825.374999863656</c:v>
                </c:pt>
                <c:pt idx="10760">
                  <c:v>42825.41666653032</c:v>
                </c:pt>
                <c:pt idx="10761">
                  <c:v>42825.458333196984</c:v>
                </c:pt>
                <c:pt idx="10762">
                  <c:v>42825.499999863649</c:v>
                </c:pt>
                <c:pt idx="10763">
                  <c:v>42825.541666530313</c:v>
                </c:pt>
                <c:pt idx="10764">
                  <c:v>42825.583333196977</c:v>
                </c:pt>
                <c:pt idx="10765">
                  <c:v>42825.624999863641</c:v>
                </c:pt>
                <c:pt idx="10766">
                  <c:v>42825.666666530306</c:v>
                </c:pt>
                <c:pt idx="10767">
                  <c:v>42825.70833319697</c:v>
                </c:pt>
                <c:pt idx="10768">
                  <c:v>42825.749999863634</c:v>
                </c:pt>
                <c:pt idx="10769">
                  <c:v>42825.791666530298</c:v>
                </c:pt>
                <c:pt idx="10770">
                  <c:v>42825.833333196962</c:v>
                </c:pt>
                <c:pt idx="10771">
                  <c:v>42825.874999863627</c:v>
                </c:pt>
                <c:pt idx="10772">
                  <c:v>42825.916666530291</c:v>
                </c:pt>
                <c:pt idx="10773">
                  <c:v>42825.958333196955</c:v>
                </c:pt>
                <c:pt idx="10774">
                  <c:v>42825.999999863619</c:v>
                </c:pt>
                <c:pt idx="10775">
                  <c:v>42826.041666530284</c:v>
                </c:pt>
                <c:pt idx="10776">
                  <c:v>42826.083333196948</c:v>
                </c:pt>
                <c:pt idx="10777">
                  <c:v>42826.124999863612</c:v>
                </c:pt>
                <c:pt idx="10778">
                  <c:v>42826.166666530276</c:v>
                </c:pt>
                <c:pt idx="10779">
                  <c:v>42826.208333196941</c:v>
                </c:pt>
                <c:pt idx="10780">
                  <c:v>42826.249999863605</c:v>
                </c:pt>
                <c:pt idx="10781">
                  <c:v>42826.291666530269</c:v>
                </c:pt>
                <c:pt idx="10782">
                  <c:v>42826.333333196933</c:v>
                </c:pt>
                <c:pt idx="10783">
                  <c:v>42826.374999863598</c:v>
                </c:pt>
                <c:pt idx="10784">
                  <c:v>42826.416666530262</c:v>
                </c:pt>
                <c:pt idx="10785">
                  <c:v>42826.458333196926</c:v>
                </c:pt>
                <c:pt idx="10786">
                  <c:v>42826.49999986359</c:v>
                </c:pt>
                <c:pt idx="10787">
                  <c:v>42826.541666530255</c:v>
                </c:pt>
                <c:pt idx="10788">
                  <c:v>42826.583333196919</c:v>
                </c:pt>
                <c:pt idx="10789">
                  <c:v>42826.624999863583</c:v>
                </c:pt>
                <c:pt idx="10790">
                  <c:v>42826.666666530247</c:v>
                </c:pt>
                <c:pt idx="10791">
                  <c:v>42826.708333196912</c:v>
                </c:pt>
                <c:pt idx="10792">
                  <c:v>42826.749999863576</c:v>
                </c:pt>
                <c:pt idx="10793">
                  <c:v>42826.79166653024</c:v>
                </c:pt>
                <c:pt idx="10794">
                  <c:v>42826.833333196904</c:v>
                </c:pt>
                <c:pt idx="10795">
                  <c:v>42826.874999863569</c:v>
                </c:pt>
                <c:pt idx="10796">
                  <c:v>42826.916666530233</c:v>
                </c:pt>
                <c:pt idx="10797">
                  <c:v>42826.958333196897</c:v>
                </c:pt>
                <c:pt idx="10798">
                  <c:v>42826.999999863561</c:v>
                </c:pt>
                <c:pt idx="10799">
                  <c:v>42827.041666530225</c:v>
                </c:pt>
                <c:pt idx="10800">
                  <c:v>42827.08333319689</c:v>
                </c:pt>
                <c:pt idx="10801">
                  <c:v>42827.124999863554</c:v>
                </c:pt>
                <c:pt idx="10802">
                  <c:v>42827.166666530218</c:v>
                </c:pt>
                <c:pt idx="10803">
                  <c:v>42827.208333196882</c:v>
                </c:pt>
                <c:pt idx="10804">
                  <c:v>42827.249999863547</c:v>
                </c:pt>
                <c:pt idx="10805">
                  <c:v>42827.291666530211</c:v>
                </c:pt>
                <c:pt idx="10806">
                  <c:v>42827.333333196875</c:v>
                </c:pt>
                <c:pt idx="10807">
                  <c:v>42827.374999863539</c:v>
                </c:pt>
                <c:pt idx="10808">
                  <c:v>42827.416666530204</c:v>
                </c:pt>
                <c:pt idx="10809">
                  <c:v>42827.458333196868</c:v>
                </c:pt>
                <c:pt idx="10810">
                  <c:v>42827.499999863532</c:v>
                </c:pt>
                <c:pt idx="10811">
                  <c:v>42827.541666530196</c:v>
                </c:pt>
                <c:pt idx="10812">
                  <c:v>42827.583333196861</c:v>
                </c:pt>
                <c:pt idx="10813">
                  <c:v>42827.624999863525</c:v>
                </c:pt>
                <c:pt idx="10814">
                  <c:v>42827.666666530189</c:v>
                </c:pt>
                <c:pt idx="10815">
                  <c:v>42827.708333196853</c:v>
                </c:pt>
                <c:pt idx="10816">
                  <c:v>42827.749999863518</c:v>
                </c:pt>
                <c:pt idx="10817">
                  <c:v>42827.791666530182</c:v>
                </c:pt>
                <c:pt idx="10818">
                  <c:v>42827.833333196846</c:v>
                </c:pt>
                <c:pt idx="10819">
                  <c:v>42827.87499986351</c:v>
                </c:pt>
                <c:pt idx="10820">
                  <c:v>42827.916666530175</c:v>
                </c:pt>
                <c:pt idx="10821">
                  <c:v>42827.958333196839</c:v>
                </c:pt>
                <c:pt idx="10822">
                  <c:v>42827.999999863503</c:v>
                </c:pt>
                <c:pt idx="10823">
                  <c:v>42828.041666530167</c:v>
                </c:pt>
                <c:pt idx="10824">
                  <c:v>42828.083333196832</c:v>
                </c:pt>
                <c:pt idx="10825">
                  <c:v>42828.124999863496</c:v>
                </c:pt>
                <c:pt idx="10826">
                  <c:v>42828.16666653016</c:v>
                </c:pt>
                <c:pt idx="10827">
                  <c:v>42828.208333196824</c:v>
                </c:pt>
                <c:pt idx="10828">
                  <c:v>42828.249999863488</c:v>
                </c:pt>
                <c:pt idx="10829">
                  <c:v>42828.291666530153</c:v>
                </c:pt>
                <c:pt idx="10830">
                  <c:v>42828.333333196817</c:v>
                </c:pt>
                <c:pt idx="10831">
                  <c:v>42828.374999863481</c:v>
                </c:pt>
                <c:pt idx="10832">
                  <c:v>42828.416666530145</c:v>
                </c:pt>
                <c:pt idx="10833">
                  <c:v>42828.45833319681</c:v>
                </c:pt>
                <c:pt idx="10834">
                  <c:v>42828.499999863474</c:v>
                </c:pt>
                <c:pt idx="10835">
                  <c:v>42828.541666530138</c:v>
                </c:pt>
                <c:pt idx="10836">
                  <c:v>42828.583333196802</c:v>
                </c:pt>
                <c:pt idx="10837">
                  <c:v>42828.624999863467</c:v>
                </c:pt>
                <c:pt idx="10838">
                  <c:v>42828.666666530131</c:v>
                </c:pt>
                <c:pt idx="10839">
                  <c:v>42828.708333196795</c:v>
                </c:pt>
                <c:pt idx="10840">
                  <c:v>42828.749999863459</c:v>
                </c:pt>
                <c:pt idx="10841">
                  <c:v>42828.791666530124</c:v>
                </c:pt>
                <c:pt idx="10842">
                  <c:v>42828.833333196788</c:v>
                </c:pt>
                <c:pt idx="10843">
                  <c:v>42828.874999863452</c:v>
                </c:pt>
                <c:pt idx="10844">
                  <c:v>42828.916666530116</c:v>
                </c:pt>
                <c:pt idx="10845">
                  <c:v>42828.958333196781</c:v>
                </c:pt>
                <c:pt idx="10846">
                  <c:v>42828.999999863445</c:v>
                </c:pt>
                <c:pt idx="10847">
                  <c:v>42829.041666530109</c:v>
                </c:pt>
                <c:pt idx="10848">
                  <c:v>42829.083333196773</c:v>
                </c:pt>
                <c:pt idx="10849">
                  <c:v>42829.124999863438</c:v>
                </c:pt>
                <c:pt idx="10850">
                  <c:v>42829.166666530102</c:v>
                </c:pt>
                <c:pt idx="10851">
                  <c:v>42829.208333196766</c:v>
                </c:pt>
                <c:pt idx="10852">
                  <c:v>42829.24999986343</c:v>
                </c:pt>
                <c:pt idx="10853">
                  <c:v>42829.291666530095</c:v>
                </c:pt>
                <c:pt idx="10854">
                  <c:v>42829.333333196759</c:v>
                </c:pt>
                <c:pt idx="10855">
                  <c:v>42829.374999863423</c:v>
                </c:pt>
                <c:pt idx="10856">
                  <c:v>42829.416666530087</c:v>
                </c:pt>
                <c:pt idx="10857">
                  <c:v>42829.458333196751</c:v>
                </c:pt>
                <c:pt idx="10858">
                  <c:v>42829.499999863416</c:v>
                </c:pt>
                <c:pt idx="10859">
                  <c:v>42829.54166653008</c:v>
                </c:pt>
                <c:pt idx="10860">
                  <c:v>42829.583333196744</c:v>
                </c:pt>
                <c:pt idx="10861">
                  <c:v>42829.624999863408</c:v>
                </c:pt>
                <c:pt idx="10862">
                  <c:v>42829.666666530073</c:v>
                </c:pt>
                <c:pt idx="10863">
                  <c:v>42829.708333196737</c:v>
                </c:pt>
                <c:pt idx="10864">
                  <c:v>42829.749999863401</c:v>
                </c:pt>
                <c:pt idx="10865">
                  <c:v>42829.791666530065</c:v>
                </c:pt>
                <c:pt idx="10866">
                  <c:v>42829.83333319673</c:v>
                </c:pt>
                <c:pt idx="10867">
                  <c:v>42829.874999863394</c:v>
                </c:pt>
                <c:pt idx="10868">
                  <c:v>42829.916666530058</c:v>
                </c:pt>
                <c:pt idx="10869">
                  <c:v>42829.958333196722</c:v>
                </c:pt>
                <c:pt idx="10870">
                  <c:v>42829.999999863387</c:v>
                </c:pt>
                <c:pt idx="10871">
                  <c:v>42830.041666530051</c:v>
                </c:pt>
                <c:pt idx="10872">
                  <c:v>42830.083333196715</c:v>
                </c:pt>
                <c:pt idx="10873">
                  <c:v>42830.124999863379</c:v>
                </c:pt>
                <c:pt idx="10874">
                  <c:v>42830.166666530044</c:v>
                </c:pt>
                <c:pt idx="10875">
                  <c:v>42830.208333196708</c:v>
                </c:pt>
                <c:pt idx="10876">
                  <c:v>42830.249999863372</c:v>
                </c:pt>
                <c:pt idx="10877">
                  <c:v>42830.291666530036</c:v>
                </c:pt>
                <c:pt idx="10878">
                  <c:v>42830.333333196701</c:v>
                </c:pt>
                <c:pt idx="10879">
                  <c:v>42830.374999863365</c:v>
                </c:pt>
                <c:pt idx="10880">
                  <c:v>42830.416666530029</c:v>
                </c:pt>
                <c:pt idx="10881">
                  <c:v>42830.458333196693</c:v>
                </c:pt>
                <c:pt idx="10882">
                  <c:v>42830.499999863358</c:v>
                </c:pt>
                <c:pt idx="10883">
                  <c:v>42830.541666530022</c:v>
                </c:pt>
                <c:pt idx="10884">
                  <c:v>42830.583333196686</c:v>
                </c:pt>
                <c:pt idx="10885">
                  <c:v>42830.62499986335</c:v>
                </c:pt>
                <c:pt idx="10886">
                  <c:v>42830.666666530014</c:v>
                </c:pt>
                <c:pt idx="10887">
                  <c:v>42830.708333196679</c:v>
                </c:pt>
                <c:pt idx="10888">
                  <c:v>42830.749999863343</c:v>
                </c:pt>
                <c:pt idx="10889">
                  <c:v>42830.791666530007</c:v>
                </c:pt>
                <c:pt idx="10890">
                  <c:v>42830.833333196671</c:v>
                </c:pt>
                <c:pt idx="10891">
                  <c:v>42830.874999863336</c:v>
                </c:pt>
                <c:pt idx="10892">
                  <c:v>42830.91666653</c:v>
                </c:pt>
                <c:pt idx="10893">
                  <c:v>42830.958333196664</c:v>
                </c:pt>
                <c:pt idx="10894">
                  <c:v>42830.999999863328</c:v>
                </c:pt>
                <c:pt idx="10895">
                  <c:v>42831.041666529993</c:v>
                </c:pt>
                <c:pt idx="10896">
                  <c:v>42831.083333196657</c:v>
                </c:pt>
                <c:pt idx="10897">
                  <c:v>42831.124999863321</c:v>
                </c:pt>
                <c:pt idx="10898">
                  <c:v>42831.166666529985</c:v>
                </c:pt>
                <c:pt idx="10899">
                  <c:v>42831.20833319665</c:v>
                </c:pt>
                <c:pt idx="10900">
                  <c:v>42831.249999863314</c:v>
                </c:pt>
                <c:pt idx="10901">
                  <c:v>42831.291666529978</c:v>
                </c:pt>
                <c:pt idx="10902">
                  <c:v>42831.333333196642</c:v>
                </c:pt>
                <c:pt idx="10903">
                  <c:v>42831.374999863307</c:v>
                </c:pt>
                <c:pt idx="10904">
                  <c:v>42831.416666529971</c:v>
                </c:pt>
                <c:pt idx="10905">
                  <c:v>42831.458333196635</c:v>
                </c:pt>
                <c:pt idx="10906">
                  <c:v>42831.499999863299</c:v>
                </c:pt>
                <c:pt idx="10907">
                  <c:v>42831.541666529964</c:v>
                </c:pt>
                <c:pt idx="10908">
                  <c:v>42831.583333196628</c:v>
                </c:pt>
                <c:pt idx="10909">
                  <c:v>42831.624999863292</c:v>
                </c:pt>
                <c:pt idx="10910">
                  <c:v>42831.666666529956</c:v>
                </c:pt>
                <c:pt idx="10911">
                  <c:v>42831.708333196621</c:v>
                </c:pt>
                <c:pt idx="10912">
                  <c:v>42831.749999863285</c:v>
                </c:pt>
                <c:pt idx="10913">
                  <c:v>42831.791666529949</c:v>
                </c:pt>
                <c:pt idx="10914">
                  <c:v>42831.833333196613</c:v>
                </c:pt>
                <c:pt idx="10915">
                  <c:v>42831.874999863277</c:v>
                </c:pt>
                <c:pt idx="10916">
                  <c:v>42831.916666529942</c:v>
                </c:pt>
                <c:pt idx="10917">
                  <c:v>42831.958333196606</c:v>
                </c:pt>
                <c:pt idx="10918">
                  <c:v>42831.99999986327</c:v>
                </c:pt>
                <c:pt idx="10919">
                  <c:v>42832.041666529934</c:v>
                </c:pt>
                <c:pt idx="10920">
                  <c:v>42832.083333196599</c:v>
                </c:pt>
                <c:pt idx="10921">
                  <c:v>42832.124999863263</c:v>
                </c:pt>
                <c:pt idx="10922">
                  <c:v>42832.166666529927</c:v>
                </c:pt>
                <c:pt idx="10923">
                  <c:v>42832.208333196591</c:v>
                </c:pt>
                <c:pt idx="10924">
                  <c:v>42832.249999863256</c:v>
                </c:pt>
                <c:pt idx="10925">
                  <c:v>42832.29166652992</c:v>
                </c:pt>
                <c:pt idx="10926">
                  <c:v>42832.333333196584</c:v>
                </c:pt>
                <c:pt idx="10927">
                  <c:v>42832.374999863248</c:v>
                </c:pt>
                <c:pt idx="10928">
                  <c:v>42832.416666529913</c:v>
                </c:pt>
                <c:pt idx="10929">
                  <c:v>42832.458333196577</c:v>
                </c:pt>
                <c:pt idx="10930">
                  <c:v>42832.499999863241</c:v>
                </c:pt>
                <c:pt idx="10931">
                  <c:v>42832.541666529905</c:v>
                </c:pt>
                <c:pt idx="10932">
                  <c:v>42832.58333319657</c:v>
                </c:pt>
                <c:pt idx="10933">
                  <c:v>42832.624999863234</c:v>
                </c:pt>
                <c:pt idx="10934">
                  <c:v>42832.666666529898</c:v>
                </c:pt>
                <c:pt idx="10935">
                  <c:v>42832.708333196562</c:v>
                </c:pt>
                <c:pt idx="10936">
                  <c:v>42832.749999863227</c:v>
                </c:pt>
                <c:pt idx="10937">
                  <c:v>42832.791666529891</c:v>
                </c:pt>
                <c:pt idx="10938">
                  <c:v>42832.833333196555</c:v>
                </c:pt>
                <c:pt idx="10939">
                  <c:v>42832.874999863219</c:v>
                </c:pt>
                <c:pt idx="10940">
                  <c:v>42832.916666529884</c:v>
                </c:pt>
                <c:pt idx="10941">
                  <c:v>42832.958333196548</c:v>
                </c:pt>
                <c:pt idx="10942">
                  <c:v>42832.999999863212</c:v>
                </c:pt>
                <c:pt idx="10943">
                  <c:v>42833.041666529876</c:v>
                </c:pt>
                <c:pt idx="10944">
                  <c:v>42833.08333319654</c:v>
                </c:pt>
                <c:pt idx="10945">
                  <c:v>42833.124999863205</c:v>
                </c:pt>
                <c:pt idx="10946">
                  <c:v>42833.166666529869</c:v>
                </c:pt>
                <c:pt idx="10947">
                  <c:v>42833.208333196533</c:v>
                </c:pt>
                <c:pt idx="10948">
                  <c:v>42833.249999863197</c:v>
                </c:pt>
                <c:pt idx="10949">
                  <c:v>42833.291666529862</c:v>
                </c:pt>
                <c:pt idx="10950">
                  <c:v>42833.333333196526</c:v>
                </c:pt>
                <c:pt idx="10951">
                  <c:v>42833.37499986319</c:v>
                </c:pt>
                <c:pt idx="10952">
                  <c:v>42833.416666529854</c:v>
                </c:pt>
                <c:pt idx="10953">
                  <c:v>42833.458333196519</c:v>
                </c:pt>
                <c:pt idx="10954">
                  <c:v>42833.499999863183</c:v>
                </c:pt>
                <c:pt idx="10955">
                  <c:v>42833.541666529847</c:v>
                </c:pt>
                <c:pt idx="10956">
                  <c:v>42833.583333196511</c:v>
                </c:pt>
                <c:pt idx="10957">
                  <c:v>42833.624999863176</c:v>
                </c:pt>
                <c:pt idx="10958">
                  <c:v>42833.66666652984</c:v>
                </c:pt>
                <c:pt idx="10959">
                  <c:v>42833.708333196504</c:v>
                </c:pt>
                <c:pt idx="10960">
                  <c:v>42833.749999863168</c:v>
                </c:pt>
                <c:pt idx="10961">
                  <c:v>42833.791666529833</c:v>
                </c:pt>
                <c:pt idx="10962">
                  <c:v>42833.833333196497</c:v>
                </c:pt>
                <c:pt idx="10963">
                  <c:v>42833.874999863161</c:v>
                </c:pt>
                <c:pt idx="10964">
                  <c:v>42833.916666529825</c:v>
                </c:pt>
                <c:pt idx="10965">
                  <c:v>42833.95833319649</c:v>
                </c:pt>
                <c:pt idx="10966">
                  <c:v>42833.999999863154</c:v>
                </c:pt>
                <c:pt idx="10967">
                  <c:v>42834.041666529818</c:v>
                </c:pt>
                <c:pt idx="10968">
                  <c:v>42834.083333196482</c:v>
                </c:pt>
                <c:pt idx="10969">
                  <c:v>42834.124999863147</c:v>
                </c:pt>
                <c:pt idx="10970">
                  <c:v>42834.166666529811</c:v>
                </c:pt>
                <c:pt idx="10971">
                  <c:v>42834.208333196475</c:v>
                </c:pt>
                <c:pt idx="10972">
                  <c:v>42834.249999863139</c:v>
                </c:pt>
                <c:pt idx="10973">
                  <c:v>42834.291666529803</c:v>
                </c:pt>
                <c:pt idx="10974">
                  <c:v>42834.333333196468</c:v>
                </c:pt>
                <c:pt idx="10975">
                  <c:v>42834.374999863132</c:v>
                </c:pt>
                <c:pt idx="10976">
                  <c:v>42834.416666529796</c:v>
                </c:pt>
                <c:pt idx="10977">
                  <c:v>42834.45833319646</c:v>
                </c:pt>
                <c:pt idx="10978">
                  <c:v>42834.499999863125</c:v>
                </c:pt>
                <c:pt idx="10979">
                  <c:v>42834.541666529789</c:v>
                </c:pt>
                <c:pt idx="10980">
                  <c:v>42834.583333196453</c:v>
                </c:pt>
                <c:pt idx="10981">
                  <c:v>42834.624999863117</c:v>
                </c:pt>
                <c:pt idx="10982">
                  <c:v>42834.666666529782</c:v>
                </c:pt>
                <c:pt idx="10983">
                  <c:v>42834.708333196446</c:v>
                </c:pt>
                <c:pt idx="10984">
                  <c:v>42834.74999986311</c:v>
                </c:pt>
                <c:pt idx="10985">
                  <c:v>42834.791666529774</c:v>
                </c:pt>
                <c:pt idx="10986">
                  <c:v>42834.833333196439</c:v>
                </c:pt>
                <c:pt idx="10987">
                  <c:v>42834.874999863103</c:v>
                </c:pt>
                <c:pt idx="10988">
                  <c:v>42834.916666529767</c:v>
                </c:pt>
                <c:pt idx="10989">
                  <c:v>42834.958333196431</c:v>
                </c:pt>
                <c:pt idx="10990">
                  <c:v>42834.999999863096</c:v>
                </c:pt>
                <c:pt idx="10991">
                  <c:v>42835.04166652976</c:v>
                </c:pt>
                <c:pt idx="10992">
                  <c:v>42835.083333196424</c:v>
                </c:pt>
                <c:pt idx="10993">
                  <c:v>42835.124999863088</c:v>
                </c:pt>
                <c:pt idx="10994">
                  <c:v>42835.166666529753</c:v>
                </c:pt>
                <c:pt idx="10995">
                  <c:v>42835.208333196417</c:v>
                </c:pt>
                <c:pt idx="10996">
                  <c:v>42835.249999863081</c:v>
                </c:pt>
                <c:pt idx="10997">
                  <c:v>42835.291666529745</c:v>
                </c:pt>
                <c:pt idx="10998">
                  <c:v>42835.33333319641</c:v>
                </c:pt>
                <c:pt idx="10999">
                  <c:v>42835.374999863074</c:v>
                </c:pt>
                <c:pt idx="11000">
                  <c:v>42835.416666529738</c:v>
                </c:pt>
                <c:pt idx="11001">
                  <c:v>42835.458333196402</c:v>
                </c:pt>
                <c:pt idx="11002">
                  <c:v>42835.499999863066</c:v>
                </c:pt>
                <c:pt idx="11003">
                  <c:v>42835.541666529731</c:v>
                </c:pt>
                <c:pt idx="11004">
                  <c:v>42835.583333196395</c:v>
                </c:pt>
                <c:pt idx="11005">
                  <c:v>42835.624999863059</c:v>
                </c:pt>
                <c:pt idx="11006">
                  <c:v>42835.666666529723</c:v>
                </c:pt>
                <c:pt idx="11007">
                  <c:v>42835.708333196388</c:v>
                </c:pt>
                <c:pt idx="11008">
                  <c:v>42835.749999863052</c:v>
                </c:pt>
                <c:pt idx="11009">
                  <c:v>42835.791666529716</c:v>
                </c:pt>
                <c:pt idx="11010">
                  <c:v>42835.83333319638</c:v>
                </c:pt>
                <c:pt idx="11011">
                  <c:v>42835.874999863045</c:v>
                </c:pt>
                <c:pt idx="11012">
                  <c:v>42835.916666529709</c:v>
                </c:pt>
                <c:pt idx="11013">
                  <c:v>42835.958333196373</c:v>
                </c:pt>
                <c:pt idx="11014">
                  <c:v>42835.999999863037</c:v>
                </c:pt>
                <c:pt idx="11015">
                  <c:v>42836.041666529702</c:v>
                </c:pt>
                <c:pt idx="11016">
                  <c:v>42836.083333196366</c:v>
                </c:pt>
                <c:pt idx="11017">
                  <c:v>42836.12499986303</c:v>
                </c:pt>
                <c:pt idx="11018">
                  <c:v>42836.166666529694</c:v>
                </c:pt>
                <c:pt idx="11019">
                  <c:v>42836.208333196359</c:v>
                </c:pt>
                <c:pt idx="11020">
                  <c:v>42836.249999863023</c:v>
                </c:pt>
                <c:pt idx="11021">
                  <c:v>42836.291666529687</c:v>
                </c:pt>
                <c:pt idx="11022">
                  <c:v>42836.333333196351</c:v>
                </c:pt>
                <c:pt idx="11023">
                  <c:v>42836.374999863016</c:v>
                </c:pt>
                <c:pt idx="11024">
                  <c:v>42836.41666652968</c:v>
                </c:pt>
                <c:pt idx="11025">
                  <c:v>42836.458333196344</c:v>
                </c:pt>
                <c:pt idx="11026">
                  <c:v>42836.499999863008</c:v>
                </c:pt>
                <c:pt idx="11027">
                  <c:v>42836.541666529673</c:v>
                </c:pt>
                <c:pt idx="11028">
                  <c:v>42836.583333196337</c:v>
                </c:pt>
                <c:pt idx="11029">
                  <c:v>42836.624999863001</c:v>
                </c:pt>
                <c:pt idx="11030">
                  <c:v>42836.666666529665</c:v>
                </c:pt>
                <c:pt idx="11031">
                  <c:v>42836.708333196329</c:v>
                </c:pt>
                <c:pt idx="11032">
                  <c:v>42836.749999862994</c:v>
                </c:pt>
                <c:pt idx="11033">
                  <c:v>42836.791666529658</c:v>
                </c:pt>
                <c:pt idx="11034">
                  <c:v>42836.833333196322</c:v>
                </c:pt>
                <c:pt idx="11035">
                  <c:v>42836.874999862986</c:v>
                </c:pt>
                <c:pt idx="11036">
                  <c:v>42836.916666529651</c:v>
                </c:pt>
                <c:pt idx="11037">
                  <c:v>42836.958333196315</c:v>
                </c:pt>
                <c:pt idx="11038">
                  <c:v>42836.999999862979</c:v>
                </c:pt>
                <c:pt idx="11039">
                  <c:v>42837.041666529643</c:v>
                </c:pt>
                <c:pt idx="11040">
                  <c:v>42837.083333196308</c:v>
                </c:pt>
                <c:pt idx="11041">
                  <c:v>42837.124999862972</c:v>
                </c:pt>
                <c:pt idx="11042">
                  <c:v>42837.166666529636</c:v>
                </c:pt>
                <c:pt idx="11043">
                  <c:v>42837.2083331963</c:v>
                </c:pt>
                <c:pt idx="11044">
                  <c:v>42837.249999862965</c:v>
                </c:pt>
                <c:pt idx="11045">
                  <c:v>42837.291666529629</c:v>
                </c:pt>
                <c:pt idx="11046">
                  <c:v>42837.333333196293</c:v>
                </c:pt>
                <c:pt idx="11047">
                  <c:v>42837.374999862957</c:v>
                </c:pt>
                <c:pt idx="11048">
                  <c:v>42837.416666529622</c:v>
                </c:pt>
                <c:pt idx="11049">
                  <c:v>42837.458333196286</c:v>
                </c:pt>
                <c:pt idx="11050">
                  <c:v>42837.49999986295</c:v>
                </c:pt>
                <c:pt idx="11051">
                  <c:v>42837.541666529614</c:v>
                </c:pt>
                <c:pt idx="11052">
                  <c:v>42837.583333196279</c:v>
                </c:pt>
                <c:pt idx="11053">
                  <c:v>42837.624999862943</c:v>
                </c:pt>
                <c:pt idx="11054">
                  <c:v>42837.666666529607</c:v>
                </c:pt>
                <c:pt idx="11055">
                  <c:v>42837.708333196271</c:v>
                </c:pt>
                <c:pt idx="11056">
                  <c:v>42837.749999862936</c:v>
                </c:pt>
                <c:pt idx="11057">
                  <c:v>42837.7916665296</c:v>
                </c:pt>
                <c:pt idx="11058">
                  <c:v>42837.833333196264</c:v>
                </c:pt>
                <c:pt idx="11059">
                  <c:v>42837.874999862928</c:v>
                </c:pt>
                <c:pt idx="11060">
                  <c:v>42837.916666529592</c:v>
                </c:pt>
                <c:pt idx="11061">
                  <c:v>42837.958333196257</c:v>
                </c:pt>
                <c:pt idx="11062">
                  <c:v>42837.999999862921</c:v>
                </c:pt>
                <c:pt idx="11063">
                  <c:v>42838.041666529585</c:v>
                </c:pt>
                <c:pt idx="11064">
                  <c:v>42838.083333196249</c:v>
                </c:pt>
                <c:pt idx="11065">
                  <c:v>42838.124999862914</c:v>
                </c:pt>
                <c:pt idx="11066">
                  <c:v>42838.166666529578</c:v>
                </c:pt>
                <c:pt idx="11067">
                  <c:v>42838.208333196242</c:v>
                </c:pt>
                <c:pt idx="11068">
                  <c:v>42838.249999862906</c:v>
                </c:pt>
                <c:pt idx="11069">
                  <c:v>42838.291666529571</c:v>
                </c:pt>
                <c:pt idx="11070">
                  <c:v>42838.333333196235</c:v>
                </c:pt>
                <c:pt idx="11071">
                  <c:v>42838.374999862899</c:v>
                </c:pt>
                <c:pt idx="11072">
                  <c:v>42838.416666529563</c:v>
                </c:pt>
                <c:pt idx="11073">
                  <c:v>42838.458333196228</c:v>
                </c:pt>
                <c:pt idx="11074">
                  <c:v>42838.499999862892</c:v>
                </c:pt>
                <c:pt idx="11075">
                  <c:v>42838.541666529556</c:v>
                </c:pt>
                <c:pt idx="11076">
                  <c:v>42838.58333319622</c:v>
                </c:pt>
                <c:pt idx="11077">
                  <c:v>42838.624999862885</c:v>
                </c:pt>
                <c:pt idx="11078">
                  <c:v>42838.666666529549</c:v>
                </c:pt>
                <c:pt idx="11079">
                  <c:v>42838.708333196213</c:v>
                </c:pt>
                <c:pt idx="11080">
                  <c:v>42838.749999862877</c:v>
                </c:pt>
                <c:pt idx="11081">
                  <c:v>42838.791666529542</c:v>
                </c:pt>
                <c:pt idx="11082">
                  <c:v>42838.833333196206</c:v>
                </c:pt>
                <c:pt idx="11083">
                  <c:v>42838.87499986287</c:v>
                </c:pt>
                <c:pt idx="11084">
                  <c:v>42838.916666529534</c:v>
                </c:pt>
                <c:pt idx="11085">
                  <c:v>42838.958333196199</c:v>
                </c:pt>
                <c:pt idx="11086">
                  <c:v>42838.999999862863</c:v>
                </c:pt>
                <c:pt idx="11087">
                  <c:v>42839.041666529527</c:v>
                </c:pt>
                <c:pt idx="11088">
                  <c:v>42839.083333196191</c:v>
                </c:pt>
                <c:pt idx="11089">
                  <c:v>42839.124999862855</c:v>
                </c:pt>
                <c:pt idx="11090">
                  <c:v>42839.16666652952</c:v>
                </c:pt>
                <c:pt idx="11091">
                  <c:v>42839.208333196184</c:v>
                </c:pt>
                <c:pt idx="11092">
                  <c:v>42839.249999862848</c:v>
                </c:pt>
                <c:pt idx="11093">
                  <c:v>42839.291666529512</c:v>
                </c:pt>
                <c:pt idx="11094">
                  <c:v>42839.333333196177</c:v>
                </c:pt>
                <c:pt idx="11095">
                  <c:v>42839.374999862841</c:v>
                </c:pt>
                <c:pt idx="11096">
                  <c:v>42839.416666529505</c:v>
                </c:pt>
                <c:pt idx="11097">
                  <c:v>42839.458333196169</c:v>
                </c:pt>
                <c:pt idx="11098">
                  <c:v>42839.499999862834</c:v>
                </c:pt>
                <c:pt idx="11099">
                  <c:v>42839.541666529498</c:v>
                </c:pt>
                <c:pt idx="11100">
                  <c:v>42839.583333196162</c:v>
                </c:pt>
                <c:pt idx="11101">
                  <c:v>42839.624999862826</c:v>
                </c:pt>
                <c:pt idx="11102">
                  <c:v>42839.666666529491</c:v>
                </c:pt>
                <c:pt idx="11103">
                  <c:v>42839.708333196155</c:v>
                </c:pt>
                <c:pt idx="11104">
                  <c:v>42839.749999862819</c:v>
                </c:pt>
                <c:pt idx="11105">
                  <c:v>42839.791666529483</c:v>
                </c:pt>
                <c:pt idx="11106">
                  <c:v>42839.833333196148</c:v>
                </c:pt>
                <c:pt idx="11107">
                  <c:v>42839.874999862812</c:v>
                </c:pt>
                <c:pt idx="11108">
                  <c:v>42839.916666529476</c:v>
                </c:pt>
                <c:pt idx="11109">
                  <c:v>42839.95833319614</c:v>
                </c:pt>
                <c:pt idx="11110">
                  <c:v>42839.999999862805</c:v>
                </c:pt>
                <c:pt idx="11111">
                  <c:v>42840.041666529469</c:v>
                </c:pt>
                <c:pt idx="11112">
                  <c:v>42840.083333196133</c:v>
                </c:pt>
                <c:pt idx="11113">
                  <c:v>42840.124999862797</c:v>
                </c:pt>
                <c:pt idx="11114">
                  <c:v>42840.166666529462</c:v>
                </c:pt>
                <c:pt idx="11115">
                  <c:v>42840.208333196126</c:v>
                </c:pt>
                <c:pt idx="11116">
                  <c:v>42840.24999986279</c:v>
                </c:pt>
                <c:pt idx="11117">
                  <c:v>42840.291666529454</c:v>
                </c:pt>
                <c:pt idx="11118">
                  <c:v>42840.333333196118</c:v>
                </c:pt>
                <c:pt idx="11119">
                  <c:v>42840.374999862783</c:v>
                </c:pt>
                <c:pt idx="11120">
                  <c:v>42840.416666529447</c:v>
                </c:pt>
                <c:pt idx="11121">
                  <c:v>42840.458333196111</c:v>
                </c:pt>
                <c:pt idx="11122">
                  <c:v>42840.499999862775</c:v>
                </c:pt>
                <c:pt idx="11123">
                  <c:v>42840.54166652944</c:v>
                </c:pt>
                <c:pt idx="11124">
                  <c:v>42840.583333196104</c:v>
                </c:pt>
                <c:pt idx="11125">
                  <c:v>42840.624999862768</c:v>
                </c:pt>
                <c:pt idx="11126">
                  <c:v>42840.666666529432</c:v>
                </c:pt>
                <c:pt idx="11127">
                  <c:v>42840.708333196097</c:v>
                </c:pt>
                <c:pt idx="11128">
                  <c:v>42840.749999862761</c:v>
                </c:pt>
                <c:pt idx="11129">
                  <c:v>42840.791666529425</c:v>
                </c:pt>
                <c:pt idx="11130">
                  <c:v>42840.833333196089</c:v>
                </c:pt>
                <c:pt idx="11131">
                  <c:v>42840.874999862754</c:v>
                </c:pt>
                <c:pt idx="11132">
                  <c:v>42840.916666529418</c:v>
                </c:pt>
                <c:pt idx="11133">
                  <c:v>42840.958333196082</c:v>
                </c:pt>
                <c:pt idx="11134">
                  <c:v>42840.999999862746</c:v>
                </c:pt>
                <c:pt idx="11135">
                  <c:v>42841.041666529411</c:v>
                </c:pt>
                <c:pt idx="11136">
                  <c:v>42841.083333196075</c:v>
                </c:pt>
                <c:pt idx="11137">
                  <c:v>42841.124999862739</c:v>
                </c:pt>
                <c:pt idx="11138">
                  <c:v>42841.166666529403</c:v>
                </c:pt>
                <c:pt idx="11139">
                  <c:v>42841.208333196068</c:v>
                </c:pt>
                <c:pt idx="11140">
                  <c:v>42841.249999862732</c:v>
                </c:pt>
                <c:pt idx="11141">
                  <c:v>42841.291666529396</c:v>
                </c:pt>
                <c:pt idx="11142">
                  <c:v>42841.33333319606</c:v>
                </c:pt>
                <c:pt idx="11143">
                  <c:v>42841.374999862725</c:v>
                </c:pt>
                <c:pt idx="11144">
                  <c:v>42841.416666529389</c:v>
                </c:pt>
                <c:pt idx="11145">
                  <c:v>42841.458333196053</c:v>
                </c:pt>
                <c:pt idx="11146">
                  <c:v>42841.499999862717</c:v>
                </c:pt>
                <c:pt idx="11147">
                  <c:v>42841.541666529381</c:v>
                </c:pt>
                <c:pt idx="11148">
                  <c:v>42841.583333196046</c:v>
                </c:pt>
                <c:pt idx="11149">
                  <c:v>42841.62499986271</c:v>
                </c:pt>
                <c:pt idx="11150">
                  <c:v>42841.666666529374</c:v>
                </c:pt>
                <c:pt idx="11151">
                  <c:v>42841.708333196038</c:v>
                </c:pt>
                <c:pt idx="11152">
                  <c:v>42841.749999862703</c:v>
                </c:pt>
                <c:pt idx="11153">
                  <c:v>42841.791666529367</c:v>
                </c:pt>
                <c:pt idx="11154">
                  <c:v>42841.833333196031</c:v>
                </c:pt>
                <c:pt idx="11155">
                  <c:v>42841.874999862695</c:v>
                </c:pt>
                <c:pt idx="11156">
                  <c:v>42841.91666652936</c:v>
                </c:pt>
                <c:pt idx="11157">
                  <c:v>42841.958333196024</c:v>
                </c:pt>
                <c:pt idx="11158">
                  <c:v>42841.999999862688</c:v>
                </c:pt>
                <c:pt idx="11159">
                  <c:v>42842.041666529352</c:v>
                </c:pt>
                <c:pt idx="11160">
                  <c:v>42842.083333196017</c:v>
                </c:pt>
                <c:pt idx="11161">
                  <c:v>42842.124999862681</c:v>
                </c:pt>
                <c:pt idx="11162">
                  <c:v>42842.166666529345</c:v>
                </c:pt>
                <c:pt idx="11163">
                  <c:v>42842.208333196009</c:v>
                </c:pt>
                <c:pt idx="11164">
                  <c:v>42842.249999862674</c:v>
                </c:pt>
                <c:pt idx="11165">
                  <c:v>42842.291666529338</c:v>
                </c:pt>
                <c:pt idx="11166">
                  <c:v>42842.333333196002</c:v>
                </c:pt>
                <c:pt idx="11167">
                  <c:v>42842.374999862666</c:v>
                </c:pt>
                <c:pt idx="11168">
                  <c:v>42842.416666529331</c:v>
                </c:pt>
                <c:pt idx="11169">
                  <c:v>42842.458333195995</c:v>
                </c:pt>
                <c:pt idx="11170">
                  <c:v>42842.499999862659</c:v>
                </c:pt>
                <c:pt idx="11171">
                  <c:v>42842.541666529323</c:v>
                </c:pt>
                <c:pt idx="11172">
                  <c:v>42842.583333195988</c:v>
                </c:pt>
                <c:pt idx="11173">
                  <c:v>42842.624999862652</c:v>
                </c:pt>
                <c:pt idx="11174">
                  <c:v>42842.666666529316</c:v>
                </c:pt>
                <c:pt idx="11175">
                  <c:v>42842.70833319598</c:v>
                </c:pt>
                <c:pt idx="11176">
                  <c:v>42842.749999862644</c:v>
                </c:pt>
                <c:pt idx="11177">
                  <c:v>42842.791666529309</c:v>
                </c:pt>
                <c:pt idx="11178">
                  <c:v>42842.833333195973</c:v>
                </c:pt>
                <c:pt idx="11179">
                  <c:v>42842.874999862637</c:v>
                </c:pt>
                <c:pt idx="11180">
                  <c:v>42842.916666529301</c:v>
                </c:pt>
                <c:pt idx="11181">
                  <c:v>42842.958333195966</c:v>
                </c:pt>
                <c:pt idx="11182">
                  <c:v>42842.99999986263</c:v>
                </c:pt>
                <c:pt idx="11183">
                  <c:v>42843.041666529294</c:v>
                </c:pt>
                <c:pt idx="11184">
                  <c:v>42843.083333195958</c:v>
                </c:pt>
                <c:pt idx="11185">
                  <c:v>42843.124999862623</c:v>
                </c:pt>
                <c:pt idx="11186">
                  <c:v>42843.166666529287</c:v>
                </c:pt>
                <c:pt idx="11187">
                  <c:v>42843.208333195951</c:v>
                </c:pt>
                <c:pt idx="11188">
                  <c:v>42843.249999862615</c:v>
                </c:pt>
                <c:pt idx="11189">
                  <c:v>42843.29166652928</c:v>
                </c:pt>
                <c:pt idx="11190">
                  <c:v>42843.333333195944</c:v>
                </c:pt>
                <c:pt idx="11191">
                  <c:v>42843.374999862608</c:v>
                </c:pt>
                <c:pt idx="11192">
                  <c:v>42843.416666529272</c:v>
                </c:pt>
                <c:pt idx="11193">
                  <c:v>42843.458333195937</c:v>
                </c:pt>
                <c:pt idx="11194">
                  <c:v>42843.499999862601</c:v>
                </c:pt>
                <c:pt idx="11195">
                  <c:v>42843.541666529265</c:v>
                </c:pt>
                <c:pt idx="11196">
                  <c:v>42843.583333195929</c:v>
                </c:pt>
                <c:pt idx="11197">
                  <c:v>42843.624999862594</c:v>
                </c:pt>
                <c:pt idx="11198">
                  <c:v>42843.666666529258</c:v>
                </c:pt>
                <c:pt idx="11199">
                  <c:v>42843.708333195922</c:v>
                </c:pt>
                <c:pt idx="11200">
                  <c:v>42843.749999862586</c:v>
                </c:pt>
                <c:pt idx="11201">
                  <c:v>42843.791666529251</c:v>
                </c:pt>
                <c:pt idx="11202">
                  <c:v>42843.833333195915</c:v>
                </c:pt>
                <c:pt idx="11203">
                  <c:v>42843.874999862579</c:v>
                </c:pt>
                <c:pt idx="11204">
                  <c:v>42843.916666529243</c:v>
                </c:pt>
                <c:pt idx="11205">
                  <c:v>42843.958333195907</c:v>
                </c:pt>
                <c:pt idx="11206">
                  <c:v>42843.999999862572</c:v>
                </c:pt>
                <c:pt idx="11207">
                  <c:v>42844.041666529236</c:v>
                </c:pt>
                <c:pt idx="11208">
                  <c:v>42844.0833331959</c:v>
                </c:pt>
                <c:pt idx="11209">
                  <c:v>42844.124999862564</c:v>
                </c:pt>
                <c:pt idx="11210">
                  <c:v>42844.166666529229</c:v>
                </c:pt>
                <c:pt idx="11211">
                  <c:v>42844.208333195893</c:v>
                </c:pt>
                <c:pt idx="11212">
                  <c:v>42844.249999862557</c:v>
                </c:pt>
                <c:pt idx="11213">
                  <c:v>42844.291666529221</c:v>
                </c:pt>
                <c:pt idx="11214">
                  <c:v>42844.333333195886</c:v>
                </c:pt>
                <c:pt idx="11215">
                  <c:v>42844.37499986255</c:v>
                </c:pt>
                <c:pt idx="11216">
                  <c:v>42844.416666529214</c:v>
                </c:pt>
                <c:pt idx="11217">
                  <c:v>42844.458333195878</c:v>
                </c:pt>
                <c:pt idx="11218">
                  <c:v>42844.499999862543</c:v>
                </c:pt>
                <c:pt idx="11219">
                  <c:v>42844.541666529207</c:v>
                </c:pt>
                <c:pt idx="11220">
                  <c:v>42844.583333195871</c:v>
                </c:pt>
                <c:pt idx="11221">
                  <c:v>42844.624999862535</c:v>
                </c:pt>
                <c:pt idx="11222">
                  <c:v>42844.6666665292</c:v>
                </c:pt>
                <c:pt idx="11223">
                  <c:v>42844.708333195864</c:v>
                </c:pt>
                <c:pt idx="11224">
                  <c:v>42844.749999862528</c:v>
                </c:pt>
                <c:pt idx="11225">
                  <c:v>42844.791666529192</c:v>
                </c:pt>
                <c:pt idx="11226">
                  <c:v>42844.833333195857</c:v>
                </c:pt>
                <c:pt idx="11227">
                  <c:v>42844.874999862521</c:v>
                </c:pt>
                <c:pt idx="11228">
                  <c:v>42844.916666529185</c:v>
                </c:pt>
                <c:pt idx="11229">
                  <c:v>42844.958333195849</c:v>
                </c:pt>
                <c:pt idx="11230">
                  <c:v>42844.999999862514</c:v>
                </c:pt>
                <c:pt idx="11231">
                  <c:v>42845.041666529178</c:v>
                </c:pt>
                <c:pt idx="11232">
                  <c:v>42845.083333195842</c:v>
                </c:pt>
                <c:pt idx="11233">
                  <c:v>42845.124999862506</c:v>
                </c:pt>
                <c:pt idx="11234">
                  <c:v>42845.16666652917</c:v>
                </c:pt>
                <c:pt idx="11235">
                  <c:v>42845.208333195835</c:v>
                </c:pt>
                <c:pt idx="11236">
                  <c:v>42845.249999862499</c:v>
                </c:pt>
                <c:pt idx="11237">
                  <c:v>42845.291666529163</c:v>
                </c:pt>
                <c:pt idx="11238">
                  <c:v>42845.333333195827</c:v>
                </c:pt>
                <c:pt idx="11239">
                  <c:v>42845.374999862492</c:v>
                </c:pt>
                <c:pt idx="11240">
                  <c:v>42845.416666529156</c:v>
                </c:pt>
                <c:pt idx="11241">
                  <c:v>42845.45833319582</c:v>
                </c:pt>
                <c:pt idx="11242">
                  <c:v>42845.499999862484</c:v>
                </c:pt>
                <c:pt idx="11243">
                  <c:v>42845.541666529149</c:v>
                </c:pt>
                <c:pt idx="11244">
                  <c:v>42845.583333195813</c:v>
                </c:pt>
                <c:pt idx="11245">
                  <c:v>42845.624999862477</c:v>
                </c:pt>
                <c:pt idx="11246">
                  <c:v>42845.666666529141</c:v>
                </c:pt>
                <c:pt idx="11247">
                  <c:v>42845.708333195806</c:v>
                </c:pt>
                <c:pt idx="11248">
                  <c:v>42845.74999986247</c:v>
                </c:pt>
                <c:pt idx="11249">
                  <c:v>42845.791666529134</c:v>
                </c:pt>
                <c:pt idx="11250">
                  <c:v>42845.833333195798</c:v>
                </c:pt>
                <c:pt idx="11251">
                  <c:v>42845.874999862463</c:v>
                </c:pt>
                <c:pt idx="11252">
                  <c:v>42845.916666529127</c:v>
                </c:pt>
                <c:pt idx="11253">
                  <c:v>42845.958333195791</c:v>
                </c:pt>
                <c:pt idx="11254">
                  <c:v>42845.999999862455</c:v>
                </c:pt>
                <c:pt idx="11255">
                  <c:v>42846.04166652912</c:v>
                </c:pt>
                <c:pt idx="11256">
                  <c:v>42846.083333195784</c:v>
                </c:pt>
                <c:pt idx="11257">
                  <c:v>42846.124999862448</c:v>
                </c:pt>
                <c:pt idx="11258">
                  <c:v>42846.166666529112</c:v>
                </c:pt>
                <c:pt idx="11259">
                  <c:v>42846.208333195777</c:v>
                </c:pt>
                <c:pt idx="11260">
                  <c:v>42846.249999862441</c:v>
                </c:pt>
                <c:pt idx="11261">
                  <c:v>42846.291666529105</c:v>
                </c:pt>
                <c:pt idx="11262">
                  <c:v>42846.333333195769</c:v>
                </c:pt>
                <c:pt idx="11263">
                  <c:v>42846.374999862433</c:v>
                </c:pt>
                <c:pt idx="11264">
                  <c:v>42846.416666529098</c:v>
                </c:pt>
                <c:pt idx="11265">
                  <c:v>42846.458333195762</c:v>
                </c:pt>
                <c:pt idx="11266">
                  <c:v>42846.499999862426</c:v>
                </c:pt>
                <c:pt idx="11267">
                  <c:v>42846.54166652909</c:v>
                </c:pt>
                <c:pt idx="11268">
                  <c:v>42846.583333195755</c:v>
                </c:pt>
                <c:pt idx="11269">
                  <c:v>42846.624999862419</c:v>
                </c:pt>
                <c:pt idx="11270">
                  <c:v>42846.666666529083</c:v>
                </c:pt>
                <c:pt idx="11271">
                  <c:v>42846.708333195747</c:v>
                </c:pt>
                <c:pt idx="11272">
                  <c:v>42846.749999862412</c:v>
                </c:pt>
                <c:pt idx="11273">
                  <c:v>42846.791666529076</c:v>
                </c:pt>
                <c:pt idx="11274">
                  <c:v>42846.83333319574</c:v>
                </c:pt>
                <c:pt idx="11275">
                  <c:v>42846.874999862404</c:v>
                </c:pt>
                <c:pt idx="11276">
                  <c:v>42846.916666529069</c:v>
                </c:pt>
                <c:pt idx="11277">
                  <c:v>42846.958333195733</c:v>
                </c:pt>
                <c:pt idx="11278">
                  <c:v>42846.999999862397</c:v>
                </c:pt>
                <c:pt idx="11279">
                  <c:v>42847.041666529061</c:v>
                </c:pt>
                <c:pt idx="11280">
                  <c:v>42847.083333195726</c:v>
                </c:pt>
                <c:pt idx="11281">
                  <c:v>42847.12499986239</c:v>
                </c:pt>
                <c:pt idx="11282">
                  <c:v>42847.166666529054</c:v>
                </c:pt>
                <c:pt idx="11283">
                  <c:v>42847.208333195718</c:v>
                </c:pt>
                <c:pt idx="11284">
                  <c:v>42847.249999862383</c:v>
                </c:pt>
                <c:pt idx="11285">
                  <c:v>42847.291666529047</c:v>
                </c:pt>
                <c:pt idx="11286">
                  <c:v>42847.333333195711</c:v>
                </c:pt>
                <c:pt idx="11287">
                  <c:v>42847.374999862375</c:v>
                </c:pt>
                <c:pt idx="11288">
                  <c:v>42847.41666652904</c:v>
                </c:pt>
                <c:pt idx="11289">
                  <c:v>42847.458333195704</c:v>
                </c:pt>
                <c:pt idx="11290">
                  <c:v>42847.499999862368</c:v>
                </c:pt>
                <c:pt idx="11291">
                  <c:v>42847.541666529032</c:v>
                </c:pt>
                <c:pt idx="11292">
                  <c:v>42847.583333195696</c:v>
                </c:pt>
                <c:pt idx="11293">
                  <c:v>42847.624999862361</c:v>
                </c:pt>
                <c:pt idx="11294">
                  <c:v>42847.666666529025</c:v>
                </c:pt>
                <c:pt idx="11295">
                  <c:v>42847.708333195689</c:v>
                </c:pt>
                <c:pt idx="11296">
                  <c:v>42847.749999862353</c:v>
                </c:pt>
                <c:pt idx="11297">
                  <c:v>42847.791666529018</c:v>
                </c:pt>
                <c:pt idx="11298">
                  <c:v>42847.833333195682</c:v>
                </c:pt>
                <c:pt idx="11299">
                  <c:v>42847.874999862346</c:v>
                </c:pt>
                <c:pt idx="11300">
                  <c:v>42847.91666652901</c:v>
                </c:pt>
                <c:pt idx="11301">
                  <c:v>42847.958333195675</c:v>
                </c:pt>
                <c:pt idx="11302">
                  <c:v>42847.999999862339</c:v>
                </c:pt>
                <c:pt idx="11303">
                  <c:v>42848.041666529003</c:v>
                </c:pt>
                <c:pt idx="11304">
                  <c:v>42848.083333195667</c:v>
                </c:pt>
                <c:pt idx="11305">
                  <c:v>42848.124999862332</c:v>
                </c:pt>
                <c:pt idx="11306">
                  <c:v>42848.166666528996</c:v>
                </c:pt>
                <c:pt idx="11307">
                  <c:v>42848.20833319566</c:v>
                </c:pt>
                <c:pt idx="11308">
                  <c:v>42848.249999862324</c:v>
                </c:pt>
                <c:pt idx="11309">
                  <c:v>42848.291666528989</c:v>
                </c:pt>
                <c:pt idx="11310">
                  <c:v>42848.333333195653</c:v>
                </c:pt>
                <c:pt idx="11311">
                  <c:v>42848.374999862317</c:v>
                </c:pt>
                <c:pt idx="11312">
                  <c:v>42848.416666528981</c:v>
                </c:pt>
                <c:pt idx="11313">
                  <c:v>42848.458333195646</c:v>
                </c:pt>
                <c:pt idx="11314">
                  <c:v>42848.49999986231</c:v>
                </c:pt>
                <c:pt idx="11315">
                  <c:v>42848.541666528974</c:v>
                </c:pt>
                <c:pt idx="11316">
                  <c:v>42848.583333195638</c:v>
                </c:pt>
                <c:pt idx="11317">
                  <c:v>42848.624999862303</c:v>
                </c:pt>
                <c:pt idx="11318">
                  <c:v>42848.666666528967</c:v>
                </c:pt>
                <c:pt idx="11319">
                  <c:v>42848.708333195631</c:v>
                </c:pt>
                <c:pt idx="11320">
                  <c:v>42848.749999862295</c:v>
                </c:pt>
                <c:pt idx="11321">
                  <c:v>42848.791666528959</c:v>
                </c:pt>
                <c:pt idx="11322">
                  <c:v>42848.833333195624</c:v>
                </c:pt>
                <c:pt idx="11323">
                  <c:v>42848.874999862288</c:v>
                </c:pt>
                <c:pt idx="11324">
                  <c:v>42848.916666528952</c:v>
                </c:pt>
                <c:pt idx="11325">
                  <c:v>42848.958333195616</c:v>
                </c:pt>
                <c:pt idx="11326">
                  <c:v>42848.999999862281</c:v>
                </c:pt>
                <c:pt idx="11327">
                  <c:v>42849.041666528945</c:v>
                </c:pt>
                <c:pt idx="11328">
                  <c:v>42849.083333195609</c:v>
                </c:pt>
                <c:pt idx="11329">
                  <c:v>42849.124999862273</c:v>
                </c:pt>
                <c:pt idx="11330">
                  <c:v>42849.166666528938</c:v>
                </c:pt>
                <c:pt idx="11331">
                  <c:v>42849.208333195602</c:v>
                </c:pt>
                <c:pt idx="11332">
                  <c:v>42849.249999862266</c:v>
                </c:pt>
                <c:pt idx="11333">
                  <c:v>42849.29166652893</c:v>
                </c:pt>
                <c:pt idx="11334">
                  <c:v>42849.333333195595</c:v>
                </c:pt>
                <c:pt idx="11335">
                  <c:v>42849.374999862259</c:v>
                </c:pt>
                <c:pt idx="11336">
                  <c:v>42849.416666528923</c:v>
                </c:pt>
                <c:pt idx="11337">
                  <c:v>42849.458333195587</c:v>
                </c:pt>
                <c:pt idx="11338">
                  <c:v>42849.499999862252</c:v>
                </c:pt>
                <c:pt idx="11339">
                  <c:v>42849.541666528916</c:v>
                </c:pt>
                <c:pt idx="11340">
                  <c:v>42849.58333319558</c:v>
                </c:pt>
                <c:pt idx="11341">
                  <c:v>42849.624999862244</c:v>
                </c:pt>
                <c:pt idx="11342">
                  <c:v>42849.666666528909</c:v>
                </c:pt>
                <c:pt idx="11343">
                  <c:v>42849.708333195573</c:v>
                </c:pt>
                <c:pt idx="11344">
                  <c:v>42849.749999862237</c:v>
                </c:pt>
                <c:pt idx="11345">
                  <c:v>42849.791666528901</c:v>
                </c:pt>
                <c:pt idx="11346">
                  <c:v>42849.833333195566</c:v>
                </c:pt>
                <c:pt idx="11347">
                  <c:v>42849.87499986223</c:v>
                </c:pt>
                <c:pt idx="11348">
                  <c:v>42849.916666528894</c:v>
                </c:pt>
                <c:pt idx="11349">
                  <c:v>42849.958333195558</c:v>
                </c:pt>
                <c:pt idx="11350">
                  <c:v>42849.999999862222</c:v>
                </c:pt>
                <c:pt idx="11351">
                  <c:v>42850.041666528887</c:v>
                </c:pt>
                <c:pt idx="11352">
                  <c:v>42850.083333195551</c:v>
                </c:pt>
                <c:pt idx="11353">
                  <c:v>42850.124999862215</c:v>
                </c:pt>
                <c:pt idx="11354">
                  <c:v>42850.166666528879</c:v>
                </c:pt>
                <c:pt idx="11355">
                  <c:v>42850.208333195544</c:v>
                </c:pt>
                <c:pt idx="11356">
                  <c:v>42850.249999862208</c:v>
                </c:pt>
                <c:pt idx="11357">
                  <c:v>42850.291666528872</c:v>
                </c:pt>
                <c:pt idx="11358">
                  <c:v>42850.333333195536</c:v>
                </c:pt>
                <c:pt idx="11359">
                  <c:v>42850.374999862201</c:v>
                </c:pt>
                <c:pt idx="11360">
                  <c:v>42850.416666528865</c:v>
                </c:pt>
                <c:pt idx="11361">
                  <c:v>42850.458333195529</c:v>
                </c:pt>
                <c:pt idx="11362">
                  <c:v>42850.499999862193</c:v>
                </c:pt>
                <c:pt idx="11363">
                  <c:v>42850.541666528858</c:v>
                </c:pt>
                <c:pt idx="11364">
                  <c:v>42850.583333195522</c:v>
                </c:pt>
                <c:pt idx="11365">
                  <c:v>42850.624999862186</c:v>
                </c:pt>
                <c:pt idx="11366">
                  <c:v>42850.66666652885</c:v>
                </c:pt>
                <c:pt idx="11367">
                  <c:v>42850.708333195515</c:v>
                </c:pt>
                <c:pt idx="11368">
                  <c:v>42850.749999862179</c:v>
                </c:pt>
                <c:pt idx="11369">
                  <c:v>42850.791666528843</c:v>
                </c:pt>
                <c:pt idx="11370">
                  <c:v>42850.833333195507</c:v>
                </c:pt>
                <c:pt idx="11371">
                  <c:v>42850.874999862172</c:v>
                </c:pt>
                <c:pt idx="11372">
                  <c:v>42850.916666528836</c:v>
                </c:pt>
                <c:pt idx="11373">
                  <c:v>42850.9583331955</c:v>
                </c:pt>
                <c:pt idx="11374">
                  <c:v>42850.999999862164</c:v>
                </c:pt>
                <c:pt idx="11375">
                  <c:v>42851.041666528829</c:v>
                </c:pt>
                <c:pt idx="11376">
                  <c:v>42851.083333195493</c:v>
                </c:pt>
                <c:pt idx="11377">
                  <c:v>42851.124999862157</c:v>
                </c:pt>
                <c:pt idx="11378">
                  <c:v>42851.166666528821</c:v>
                </c:pt>
                <c:pt idx="11379">
                  <c:v>42851.208333195485</c:v>
                </c:pt>
                <c:pt idx="11380">
                  <c:v>42851.24999986215</c:v>
                </c:pt>
                <c:pt idx="11381">
                  <c:v>42851.291666528814</c:v>
                </c:pt>
                <c:pt idx="11382">
                  <c:v>42851.333333195478</c:v>
                </c:pt>
                <c:pt idx="11383">
                  <c:v>42851.374999862142</c:v>
                </c:pt>
                <c:pt idx="11384">
                  <c:v>42851.416666528807</c:v>
                </c:pt>
                <c:pt idx="11385">
                  <c:v>42851.458333195471</c:v>
                </c:pt>
                <c:pt idx="11386">
                  <c:v>42851.499999862135</c:v>
                </c:pt>
                <c:pt idx="11387">
                  <c:v>42851.541666528799</c:v>
                </c:pt>
                <c:pt idx="11388">
                  <c:v>42851.583333195464</c:v>
                </c:pt>
                <c:pt idx="11389">
                  <c:v>42851.624999862128</c:v>
                </c:pt>
                <c:pt idx="11390">
                  <c:v>42851.666666528792</c:v>
                </c:pt>
                <c:pt idx="11391">
                  <c:v>42851.708333195456</c:v>
                </c:pt>
                <c:pt idx="11392">
                  <c:v>42851.749999862121</c:v>
                </c:pt>
                <c:pt idx="11393">
                  <c:v>42851.791666528785</c:v>
                </c:pt>
                <c:pt idx="11394">
                  <c:v>42851.833333195449</c:v>
                </c:pt>
                <c:pt idx="11395">
                  <c:v>42851.874999862113</c:v>
                </c:pt>
                <c:pt idx="11396">
                  <c:v>42851.916666528778</c:v>
                </c:pt>
                <c:pt idx="11397">
                  <c:v>42851.958333195442</c:v>
                </c:pt>
                <c:pt idx="11398">
                  <c:v>42851.999999862106</c:v>
                </c:pt>
                <c:pt idx="11399">
                  <c:v>42852.04166652877</c:v>
                </c:pt>
                <c:pt idx="11400">
                  <c:v>42852.083333195435</c:v>
                </c:pt>
                <c:pt idx="11401">
                  <c:v>42852.124999862099</c:v>
                </c:pt>
                <c:pt idx="11402">
                  <c:v>42852.166666528763</c:v>
                </c:pt>
                <c:pt idx="11403">
                  <c:v>42852.208333195427</c:v>
                </c:pt>
                <c:pt idx="11404">
                  <c:v>42852.249999862091</c:v>
                </c:pt>
                <c:pt idx="11405">
                  <c:v>42852.291666528756</c:v>
                </c:pt>
                <c:pt idx="11406">
                  <c:v>42852.33333319542</c:v>
                </c:pt>
                <c:pt idx="11407">
                  <c:v>42852.374999862084</c:v>
                </c:pt>
                <c:pt idx="11408">
                  <c:v>42852.416666528748</c:v>
                </c:pt>
                <c:pt idx="11409">
                  <c:v>42852.458333195413</c:v>
                </c:pt>
                <c:pt idx="11410">
                  <c:v>42852.499999862077</c:v>
                </c:pt>
                <c:pt idx="11411">
                  <c:v>42852.541666528741</c:v>
                </c:pt>
                <c:pt idx="11412">
                  <c:v>42852.583333195405</c:v>
                </c:pt>
                <c:pt idx="11413">
                  <c:v>42852.62499986207</c:v>
                </c:pt>
                <c:pt idx="11414">
                  <c:v>42852.666666528734</c:v>
                </c:pt>
                <c:pt idx="11415">
                  <c:v>42852.708333195398</c:v>
                </c:pt>
                <c:pt idx="11416">
                  <c:v>42852.749999862062</c:v>
                </c:pt>
                <c:pt idx="11417">
                  <c:v>42852.791666528727</c:v>
                </c:pt>
                <c:pt idx="11418">
                  <c:v>42852.833333195391</c:v>
                </c:pt>
                <c:pt idx="11419">
                  <c:v>42852.874999862055</c:v>
                </c:pt>
                <c:pt idx="11420">
                  <c:v>42852.916666528719</c:v>
                </c:pt>
                <c:pt idx="11421">
                  <c:v>42852.958333195384</c:v>
                </c:pt>
                <c:pt idx="11422">
                  <c:v>42852.999999862048</c:v>
                </c:pt>
                <c:pt idx="11423">
                  <c:v>42853.041666528712</c:v>
                </c:pt>
                <c:pt idx="11424">
                  <c:v>42853.083333195376</c:v>
                </c:pt>
                <c:pt idx="11425">
                  <c:v>42853.124999862041</c:v>
                </c:pt>
                <c:pt idx="11426">
                  <c:v>42853.166666528705</c:v>
                </c:pt>
                <c:pt idx="11427">
                  <c:v>42853.208333195369</c:v>
                </c:pt>
                <c:pt idx="11428">
                  <c:v>42853.249999862033</c:v>
                </c:pt>
                <c:pt idx="11429">
                  <c:v>42853.291666528698</c:v>
                </c:pt>
                <c:pt idx="11430">
                  <c:v>42853.333333195362</c:v>
                </c:pt>
                <c:pt idx="11431">
                  <c:v>42853.374999862026</c:v>
                </c:pt>
                <c:pt idx="11432">
                  <c:v>42853.41666652869</c:v>
                </c:pt>
                <c:pt idx="11433">
                  <c:v>42853.458333195354</c:v>
                </c:pt>
                <c:pt idx="11434">
                  <c:v>42853.499999862019</c:v>
                </c:pt>
                <c:pt idx="11435">
                  <c:v>42853.541666528683</c:v>
                </c:pt>
                <c:pt idx="11436">
                  <c:v>42853.583333195347</c:v>
                </c:pt>
                <c:pt idx="11437">
                  <c:v>42853.624999862011</c:v>
                </c:pt>
                <c:pt idx="11438">
                  <c:v>42853.666666528676</c:v>
                </c:pt>
                <c:pt idx="11439">
                  <c:v>42853.70833319534</c:v>
                </c:pt>
                <c:pt idx="11440">
                  <c:v>42853.749999862004</c:v>
                </c:pt>
                <c:pt idx="11441">
                  <c:v>42853.791666528668</c:v>
                </c:pt>
                <c:pt idx="11442">
                  <c:v>42853.833333195333</c:v>
                </c:pt>
                <c:pt idx="11443">
                  <c:v>42853.874999861997</c:v>
                </c:pt>
                <c:pt idx="11444">
                  <c:v>42853.916666528661</c:v>
                </c:pt>
                <c:pt idx="11445">
                  <c:v>42853.958333195325</c:v>
                </c:pt>
                <c:pt idx="11446">
                  <c:v>42853.99999986199</c:v>
                </c:pt>
                <c:pt idx="11447">
                  <c:v>42854.041666528654</c:v>
                </c:pt>
                <c:pt idx="11448">
                  <c:v>42854.083333195318</c:v>
                </c:pt>
                <c:pt idx="11449">
                  <c:v>42854.124999861982</c:v>
                </c:pt>
                <c:pt idx="11450">
                  <c:v>42854.166666528647</c:v>
                </c:pt>
                <c:pt idx="11451">
                  <c:v>42854.208333195311</c:v>
                </c:pt>
                <c:pt idx="11452">
                  <c:v>42854.249999861975</c:v>
                </c:pt>
                <c:pt idx="11453">
                  <c:v>42854.291666528639</c:v>
                </c:pt>
                <c:pt idx="11454">
                  <c:v>42854.333333195304</c:v>
                </c:pt>
                <c:pt idx="11455">
                  <c:v>42854.374999861968</c:v>
                </c:pt>
                <c:pt idx="11456">
                  <c:v>42854.416666528632</c:v>
                </c:pt>
                <c:pt idx="11457">
                  <c:v>42854.458333195296</c:v>
                </c:pt>
                <c:pt idx="11458">
                  <c:v>42854.499999861961</c:v>
                </c:pt>
                <c:pt idx="11459">
                  <c:v>42854.541666528625</c:v>
                </c:pt>
                <c:pt idx="11460">
                  <c:v>42854.583333195289</c:v>
                </c:pt>
                <c:pt idx="11461">
                  <c:v>42854.624999861953</c:v>
                </c:pt>
                <c:pt idx="11462">
                  <c:v>42854.666666528617</c:v>
                </c:pt>
                <c:pt idx="11463">
                  <c:v>42854.708333195282</c:v>
                </c:pt>
                <c:pt idx="11464">
                  <c:v>42854.749999861946</c:v>
                </c:pt>
                <c:pt idx="11465">
                  <c:v>42854.79166652861</c:v>
                </c:pt>
                <c:pt idx="11466">
                  <c:v>42854.833333195274</c:v>
                </c:pt>
                <c:pt idx="11467">
                  <c:v>42854.874999861939</c:v>
                </c:pt>
                <c:pt idx="11468">
                  <c:v>42854.916666528603</c:v>
                </c:pt>
                <c:pt idx="11469">
                  <c:v>42854.958333195267</c:v>
                </c:pt>
                <c:pt idx="11470">
                  <c:v>42854.999999861931</c:v>
                </c:pt>
                <c:pt idx="11471">
                  <c:v>42855.041666528596</c:v>
                </c:pt>
                <c:pt idx="11472">
                  <c:v>42855.08333319526</c:v>
                </c:pt>
                <c:pt idx="11473">
                  <c:v>42855.124999861924</c:v>
                </c:pt>
                <c:pt idx="11474">
                  <c:v>42855.166666528588</c:v>
                </c:pt>
                <c:pt idx="11475">
                  <c:v>42855.208333195253</c:v>
                </c:pt>
                <c:pt idx="11476">
                  <c:v>42855.249999861917</c:v>
                </c:pt>
                <c:pt idx="11477">
                  <c:v>42855.291666528581</c:v>
                </c:pt>
                <c:pt idx="11478">
                  <c:v>42855.333333195245</c:v>
                </c:pt>
                <c:pt idx="11479">
                  <c:v>42855.37499986191</c:v>
                </c:pt>
                <c:pt idx="11480">
                  <c:v>42855.416666528574</c:v>
                </c:pt>
                <c:pt idx="11481">
                  <c:v>42855.458333195238</c:v>
                </c:pt>
                <c:pt idx="11482">
                  <c:v>42855.499999861902</c:v>
                </c:pt>
                <c:pt idx="11483">
                  <c:v>42855.541666528567</c:v>
                </c:pt>
                <c:pt idx="11484">
                  <c:v>42855.583333195231</c:v>
                </c:pt>
                <c:pt idx="11485">
                  <c:v>42855.624999861895</c:v>
                </c:pt>
                <c:pt idx="11486">
                  <c:v>42855.666666528559</c:v>
                </c:pt>
                <c:pt idx="11487">
                  <c:v>42855.708333195224</c:v>
                </c:pt>
                <c:pt idx="11488">
                  <c:v>42855.749999861888</c:v>
                </c:pt>
                <c:pt idx="11489">
                  <c:v>42855.791666528552</c:v>
                </c:pt>
                <c:pt idx="11490">
                  <c:v>42855.833333195216</c:v>
                </c:pt>
                <c:pt idx="11491">
                  <c:v>42855.87499986188</c:v>
                </c:pt>
                <c:pt idx="11492">
                  <c:v>42855.916666528545</c:v>
                </c:pt>
                <c:pt idx="11493">
                  <c:v>42855.958333195209</c:v>
                </c:pt>
                <c:pt idx="11494">
                  <c:v>42855.999999861873</c:v>
                </c:pt>
                <c:pt idx="11495">
                  <c:v>42856.041666528537</c:v>
                </c:pt>
                <c:pt idx="11496">
                  <c:v>42856.083333195202</c:v>
                </c:pt>
                <c:pt idx="11497">
                  <c:v>42856.124999861866</c:v>
                </c:pt>
                <c:pt idx="11498">
                  <c:v>42856.16666652853</c:v>
                </c:pt>
                <c:pt idx="11499">
                  <c:v>42856.208333195194</c:v>
                </c:pt>
                <c:pt idx="11500">
                  <c:v>42856.249999861859</c:v>
                </c:pt>
                <c:pt idx="11501">
                  <c:v>42856.291666528523</c:v>
                </c:pt>
                <c:pt idx="11502">
                  <c:v>42856.333333195187</c:v>
                </c:pt>
                <c:pt idx="11503">
                  <c:v>42856.374999861851</c:v>
                </c:pt>
                <c:pt idx="11504">
                  <c:v>42856.416666528516</c:v>
                </c:pt>
                <c:pt idx="11505">
                  <c:v>42856.45833319518</c:v>
                </c:pt>
                <c:pt idx="11506">
                  <c:v>42856.499999861844</c:v>
                </c:pt>
                <c:pt idx="11507">
                  <c:v>42856.541666528508</c:v>
                </c:pt>
                <c:pt idx="11508">
                  <c:v>42856.583333195173</c:v>
                </c:pt>
                <c:pt idx="11509">
                  <c:v>42856.624999861837</c:v>
                </c:pt>
                <c:pt idx="11510">
                  <c:v>42856.666666528501</c:v>
                </c:pt>
                <c:pt idx="11511">
                  <c:v>42856.708333195165</c:v>
                </c:pt>
                <c:pt idx="11512">
                  <c:v>42856.74999986183</c:v>
                </c:pt>
                <c:pt idx="11513">
                  <c:v>42856.791666528494</c:v>
                </c:pt>
                <c:pt idx="11514">
                  <c:v>42856.833333195158</c:v>
                </c:pt>
                <c:pt idx="11515">
                  <c:v>42856.874999861822</c:v>
                </c:pt>
                <c:pt idx="11516">
                  <c:v>42856.916666528487</c:v>
                </c:pt>
                <c:pt idx="11517">
                  <c:v>42856.958333195151</c:v>
                </c:pt>
                <c:pt idx="11518">
                  <c:v>42856.999999861815</c:v>
                </c:pt>
                <c:pt idx="11519">
                  <c:v>42857.041666528479</c:v>
                </c:pt>
                <c:pt idx="11520">
                  <c:v>42857.083333195143</c:v>
                </c:pt>
                <c:pt idx="11521">
                  <c:v>42857.124999861808</c:v>
                </c:pt>
                <c:pt idx="11522">
                  <c:v>42857.166666528472</c:v>
                </c:pt>
                <c:pt idx="11523">
                  <c:v>42857.208333195136</c:v>
                </c:pt>
                <c:pt idx="11524">
                  <c:v>42857.2499998618</c:v>
                </c:pt>
                <c:pt idx="11525">
                  <c:v>42857.291666528465</c:v>
                </c:pt>
                <c:pt idx="11526">
                  <c:v>42857.333333195129</c:v>
                </c:pt>
                <c:pt idx="11527">
                  <c:v>42857.374999861793</c:v>
                </c:pt>
                <c:pt idx="11528">
                  <c:v>42857.416666528457</c:v>
                </c:pt>
                <c:pt idx="11529">
                  <c:v>42857.458333195122</c:v>
                </c:pt>
                <c:pt idx="11530">
                  <c:v>42857.499999861786</c:v>
                </c:pt>
                <c:pt idx="11531">
                  <c:v>42857.54166652845</c:v>
                </c:pt>
                <c:pt idx="11532">
                  <c:v>42857.583333195114</c:v>
                </c:pt>
                <c:pt idx="11533">
                  <c:v>42857.624999861779</c:v>
                </c:pt>
                <c:pt idx="11534">
                  <c:v>42857.666666528443</c:v>
                </c:pt>
                <c:pt idx="11535">
                  <c:v>42857.708333195107</c:v>
                </c:pt>
                <c:pt idx="11536">
                  <c:v>42857.749999861771</c:v>
                </c:pt>
                <c:pt idx="11537">
                  <c:v>42857.791666528436</c:v>
                </c:pt>
                <c:pt idx="11538">
                  <c:v>42857.8333331951</c:v>
                </c:pt>
                <c:pt idx="11539">
                  <c:v>42857.874999861764</c:v>
                </c:pt>
                <c:pt idx="11540">
                  <c:v>42857.916666528428</c:v>
                </c:pt>
                <c:pt idx="11541">
                  <c:v>42857.958333195093</c:v>
                </c:pt>
                <c:pt idx="11542">
                  <c:v>42857.999999861757</c:v>
                </c:pt>
                <c:pt idx="11543">
                  <c:v>42858.041666528421</c:v>
                </c:pt>
                <c:pt idx="11544">
                  <c:v>42858.083333195085</c:v>
                </c:pt>
                <c:pt idx="11545">
                  <c:v>42858.12499986175</c:v>
                </c:pt>
                <c:pt idx="11546">
                  <c:v>42858.166666528414</c:v>
                </c:pt>
                <c:pt idx="11547">
                  <c:v>42858.208333195078</c:v>
                </c:pt>
                <c:pt idx="11548">
                  <c:v>42858.249999861742</c:v>
                </c:pt>
                <c:pt idx="11549">
                  <c:v>42858.291666528406</c:v>
                </c:pt>
                <c:pt idx="11550">
                  <c:v>42858.333333195071</c:v>
                </c:pt>
                <c:pt idx="11551">
                  <c:v>42858.374999861735</c:v>
                </c:pt>
                <c:pt idx="11552">
                  <c:v>42858.416666528399</c:v>
                </c:pt>
                <c:pt idx="11553">
                  <c:v>42858.458333195063</c:v>
                </c:pt>
                <c:pt idx="11554">
                  <c:v>42858.499999861728</c:v>
                </c:pt>
                <c:pt idx="11555">
                  <c:v>42858.541666528392</c:v>
                </c:pt>
                <c:pt idx="11556">
                  <c:v>42858.583333195056</c:v>
                </c:pt>
                <c:pt idx="11557">
                  <c:v>42858.62499986172</c:v>
                </c:pt>
                <c:pt idx="11558">
                  <c:v>42858.666666528385</c:v>
                </c:pt>
                <c:pt idx="11559">
                  <c:v>42858.708333195049</c:v>
                </c:pt>
                <c:pt idx="11560">
                  <c:v>42858.749999861713</c:v>
                </c:pt>
                <c:pt idx="11561">
                  <c:v>42858.791666528377</c:v>
                </c:pt>
                <c:pt idx="11562">
                  <c:v>42858.833333195042</c:v>
                </c:pt>
                <c:pt idx="11563">
                  <c:v>42858.874999861706</c:v>
                </c:pt>
                <c:pt idx="11564">
                  <c:v>42858.91666652837</c:v>
                </c:pt>
                <c:pt idx="11565">
                  <c:v>42858.958333195034</c:v>
                </c:pt>
                <c:pt idx="11566">
                  <c:v>42858.999999861699</c:v>
                </c:pt>
                <c:pt idx="11567">
                  <c:v>42859.041666528363</c:v>
                </c:pt>
                <c:pt idx="11568">
                  <c:v>42859.083333195027</c:v>
                </c:pt>
                <c:pt idx="11569">
                  <c:v>42859.124999861691</c:v>
                </c:pt>
                <c:pt idx="11570">
                  <c:v>42859.166666528356</c:v>
                </c:pt>
                <c:pt idx="11571">
                  <c:v>42859.20833319502</c:v>
                </c:pt>
                <c:pt idx="11572">
                  <c:v>42859.249999861684</c:v>
                </c:pt>
                <c:pt idx="11573">
                  <c:v>42859.291666528348</c:v>
                </c:pt>
                <c:pt idx="11574">
                  <c:v>42859.333333195013</c:v>
                </c:pt>
                <c:pt idx="11575">
                  <c:v>42859.374999861677</c:v>
                </c:pt>
                <c:pt idx="11576">
                  <c:v>42859.416666528341</c:v>
                </c:pt>
                <c:pt idx="11577">
                  <c:v>42859.458333195005</c:v>
                </c:pt>
                <c:pt idx="11578">
                  <c:v>42859.499999861669</c:v>
                </c:pt>
                <c:pt idx="11579">
                  <c:v>42859.541666528334</c:v>
                </c:pt>
                <c:pt idx="11580">
                  <c:v>42859.583333194998</c:v>
                </c:pt>
                <c:pt idx="11581">
                  <c:v>42859.624999861662</c:v>
                </c:pt>
                <c:pt idx="11582">
                  <c:v>42859.666666528326</c:v>
                </c:pt>
                <c:pt idx="11583">
                  <c:v>42859.708333194991</c:v>
                </c:pt>
                <c:pt idx="11584">
                  <c:v>42859.749999861655</c:v>
                </c:pt>
                <c:pt idx="11585">
                  <c:v>42859.791666528319</c:v>
                </c:pt>
                <c:pt idx="11586">
                  <c:v>42859.833333194983</c:v>
                </c:pt>
                <c:pt idx="11587">
                  <c:v>42859.874999861648</c:v>
                </c:pt>
                <c:pt idx="11588">
                  <c:v>42859.916666528312</c:v>
                </c:pt>
                <c:pt idx="11589">
                  <c:v>42859.958333194976</c:v>
                </c:pt>
                <c:pt idx="11590">
                  <c:v>42859.99999986164</c:v>
                </c:pt>
                <c:pt idx="11591">
                  <c:v>42860.041666528305</c:v>
                </c:pt>
                <c:pt idx="11592">
                  <c:v>42860.083333194969</c:v>
                </c:pt>
                <c:pt idx="11593">
                  <c:v>42860.124999861633</c:v>
                </c:pt>
                <c:pt idx="11594">
                  <c:v>42860.166666528297</c:v>
                </c:pt>
                <c:pt idx="11595">
                  <c:v>42860.208333194962</c:v>
                </c:pt>
                <c:pt idx="11596">
                  <c:v>42860.249999861626</c:v>
                </c:pt>
                <c:pt idx="11597">
                  <c:v>42860.29166652829</c:v>
                </c:pt>
                <c:pt idx="11598">
                  <c:v>42860.333333194954</c:v>
                </c:pt>
                <c:pt idx="11599">
                  <c:v>42860.374999861619</c:v>
                </c:pt>
                <c:pt idx="11600">
                  <c:v>42860.416666528283</c:v>
                </c:pt>
                <c:pt idx="11601">
                  <c:v>42860.458333194947</c:v>
                </c:pt>
                <c:pt idx="11602">
                  <c:v>42860.499999861611</c:v>
                </c:pt>
                <c:pt idx="11603">
                  <c:v>42860.541666528276</c:v>
                </c:pt>
                <c:pt idx="11604">
                  <c:v>42860.58333319494</c:v>
                </c:pt>
                <c:pt idx="11605">
                  <c:v>42860.624999861604</c:v>
                </c:pt>
                <c:pt idx="11606">
                  <c:v>42860.666666528268</c:v>
                </c:pt>
                <c:pt idx="11607">
                  <c:v>42860.708333194932</c:v>
                </c:pt>
                <c:pt idx="11608">
                  <c:v>42860.749999861597</c:v>
                </c:pt>
                <c:pt idx="11609">
                  <c:v>42860.791666528261</c:v>
                </c:pt>
                <c:pt idx="11610">
                  <c:v>42860.833333194925</c:v>
                </c:pt>
                <c:pt idx="11611">
                  <c:v>42860.874999861589</c:v>
                </c:pt>
                <c:pt idx="11612">
                  <c:v>42860.916666528254</c:v>
                </c:pt>
                <c:pt idx="11613">
                  <c:v>42860.958333194918</c:v>
                </c:pt>
                <c:pt idx="11614">
                  <c:v>42860.999999861582</c:v>
                </c:pt>
                <c:pt idx="11615">
                  <c:v>42861.041666528246</c:v>
                </c:pt>
                <c:pt idx="11616">
                  <c:v>42861.083333194911</c:v>
                </c:pt>
                <c:pt idx="11617">
                  <c:v>42861.124999861575</c:v>
                </c:pt>
                <c:pt idx="11618">
                  <c:v>42861.166666528239</c:v>
                </c:pt>
                <c:pt idx="11619">
                  <c:v>42861.208333194903</c:v>
                </c:pt>
                <c:pt idx="11620">
                  <c:v>42861.249999861568</c:v>
                </c:pt>
                <c:pt idx="11621">
                  <c:v>42861.291666528232</c:v>
                </c:pt>
                <c:pt idx="11622">
                  <c:v>42861.333333194896</c:v>
                </c:pt>
                <c:pt idx="11623">
                  <c:v>42861.37499986156</c:v>
                </c:pt>
                <c:pt idx="11624">
                  <c:v>42861.416666528225</c:v>
                </c:pt>
                <c:pt idx="11625">
                  <c:v>42861.458333194889</c:v>
                </c:pt>
                <c:pt idx="11626">
                  <c:v>42861.499999861553</c:v>
                </c:pt>
                <c:pt idx="11627">
                  <c:v>42861.541666528217</c:v>
                </c:pt>
                <c:pt idx="11628">
                  <c:v>42861.583333194882</c:v>
                </c:pt>
                <c:pt idx="11629">
                  <c:v>42861.624999861546</c:v>
                </c:pt>
                <c:pt idx="11630">
                  <c:v>42861.66666652821</c:v>
                </c:pt>
                <c:pt idx="11631">
                  <c:v>42861.708333194874</c:v>
                </c:pt>
                <c:pt idx="11632">
                  <c:v>42861.749999861539</c:v>
                </c:pt>
                <c:pt idx="11633">
                  <c:v>42861.791666528203</c:v>
                </c:pt>
                <c:pt idx="11634">
                  <c:v>42861.833333194867</c:v>
                </c:pt>
                <c:pt idx="11635">
                  <c:v>42861.874999861531</c:v>
                </c:pt>
                <c:pt idx="11636">
                  <c:v>42861.916666528195</c:v>
                </c:pt>
                <c:pt idx="11637">
                  <c:v>42861.95833319486</c:v>
                </c:pt>
                <c:pt idx="11638">
                  <c:v>42861.999999861524</c:v>
                </c:pt>
                <c:pt idx="11639">
                  <c:v>42862.041666528188</c:v>
                </c:pt>
                <c:pt idx="11640">
                  <c:v>42862.083333194852</c:v>
                </c:pt>
                <c:pt idx="11641">
                  <c:v>42862.124999861517</c:v>
                </c:pt>
                <c:pt idx="11642">
                  <c:v>42862.166666528181</c:v>
                </c:pt>
                <c:pt idx="11643">
                  <c:v>42862.208333194845</c:v>
                </c:pt>
                <c:pt idx="11644">
                  <c:v>42862.249999861509</c:v>
                </c:pt>
                <c:pt idx="11645">
                  <c:v>42862.291666528174</c:v>
                </c:pt>
                <c:pt idx="11646">
                  <c:v>42862.333333194838</c:v>
                </c:pt>
                <c:pt idx="11647">
                  <c:v>42862.374999861502</c:v>
                </c:pt>
                <c:pt idx="11648">
                  <c:v>42862.416666528166</c:v>
                </c:pt>
                <c:pt idx="11649">
                  <c:v>42862.458333194831</c:v>
                </c:pt>
                <c:pt idx="11650">
                  <c:v>42862.499999861495</c:v>
                </c:pt>
                <c:pt idx="11651">
                  <c:v>42862.541666528159</c:v>
                </c:pt>
                <c:pt idx="11652">
                  <c:v>42862.583333194823</c:v>
                </c:pt>
                <c:pt idx="11653">
                  <c:v>42862.624999861488</c:v>
                </c:pt>
                <c:pt idx="11654">
                  <c:v>42862.666666528152</c:v>
                </c:pt>
                <c:pt idx="11655">
                  <c:v>42862.708333194816</c:v>
                </c:pt>
                <c:pt idx="11656">
                  <c:v>42862.74999986148</c:v>
                </c:pt>
                <c:pt idx="11657">
                  <c:v>42862.791666528145</c:v>
                </c:pt>
                <c:pt idx="11658">
                  <c:v>42862.833333194809</c:v>
                </c:pt>
                <c:pt idx="11659">
                  <c:v>42862.874999861473</c:v>
                </c:pt>
                <c:pt idx="11660">
                  <c:v>42862.916666528137</c:v>
                </c:pt>
                <c:pt idx="11661">
                  <c:v>42862.958333194802</c:v>
                </c:pt>
                <c:pt idx="11662">
                  <c:v>42862.999999861466</c:v>
                </c:pt>
                <c:pt idx="11663">
                  <c:v>42863.04166652813</c:v>
                </c:pt>
                <c:pt idx="11664">
                  <c:v>42863.083333194794</c:v>
                </c:pt>
                <c:pt idx="11665">
                  <c:v>42863.124999861458</c:v>
                </c:pt>
                <c:pt idx="11666">
                  <c:v>42863.166666528123</c:v>
                </c:pt>
                <c:pt idx="11667">
                  <c:v>42863.208333194787</c:v>
                </c:pt>
                <c:pt idx="11668">
                  <c:v>42863.249999861451</c:v>
                </c:pt>
                <c:pt idx="11669">
                  <c:v>42863.291666528115</c:v>
                </c:pt>
                <c:pt idx="11670">
                  <c:v>42863.33333319478</c:v>
                </c:pt>
                <c:pt idx="11671">
                  <c:v>42863.374999861444</c:v>
                </c:pt>
                <c:pt idx="11672">
                  <c:v>42863.416666528108</c:v>
                </c:pt>
                <c:pt idx="11673">
                  <c:v>42863.458333194772</c:v>
                </c:pt>
                <c:pt idx="11674">
                  <c:v>42863.499999861437</c:v>
                </c:pt>
                <c:pt idx="11675">
                  <c:v>42863.541666528101</c:v>
                </c:pt>
                <c:pt idx="11676">
                  <c:v>42863.583333194765</c:v>
                </c:pt>
                <c:pt idx="11677">
                  <c:v>42863.624999861429</c:v>
                </c:pt>
                <c:pt idx="11678">
                  <c:v>42863.666666528094</c:v>
                </c:pt>
                <c:pt idx="11679">
                  <c:v>42863.708333194758</c:v>
                </c:pt>
                <c:pt idx="11680">
                  <c:v>42863.749999861422</c:v>
                </c:pt>
                <c:pt idx="11681">
                  <c:v>42863.791666528086</c:v>
                </c:pt>
                <c:pt idx="11682">
                  <c:v>42863.833333194751</c:v>
                </c:pt>
                <c:pt idx="11683">
                  <c:v>42863.874999861415</c:v>
                </c:pt>
                <c:pt idx="11684">
                  <c:v>42863.916666528079</c:v>
                </c:pt>
                <c:pt idx="11685">
                  <c:v>42863.958333194743</c:v>
                </c:pt>
                <c:pt idx="11686">
                  <c:v>42863.999999861408</c:v>
                </c:pt>
                <c:pt idx="11687">
                  <c:v>42864.041666528072</c:v>
                </c:pt>
                <c:pt idx="11688">
                  <c:v>42864.083333194736</c:v>
                </c:pt>
                <c:pt idx="11689">
                  <c:v>42864.1249998614</c:v>
                </c:pt>
                <c:pt idx="11690">
                  <c:v>42864.166666528065</c:v>
                </c:pt>
                <c:pt idx="11691">
                  <c:v>42864.208333194729</c:v>
                </c:pt>
                <c:pt idx="11692">
                  <c:v>42864.249999861393</c:v>
                </c:pt>
                <c:pt idx="11693">
                  <c:v>42864.291666528057</c:v>
                </c:pt>
                <c:pt idx="11694">
                  <c:v>42864.333333194721</c:v>
                </c:pt>
                <c:pt idx="11695">
                  <c:v>42864.374999861386</c:v>
                </c:pt>
                <c:pt idx="11696">
                  <c:v>42864.41666652805</c:v>
                </c:pt>
                <c:pt idx="11697">
                  <c:v>42864.458333194714</c:v>
                </c:pt>
                <c:pt idx="11698">
                  <c:v>42864.499999861378</c:v>
                </c:pt>
                <c:pt idx="11699">
                  <c:v>42864.541666528043</c:v>
                </c:pt>
                <c:pt idx="11700">
                  <c:v>42864.583333194707</c:v>
                </c:pt>
                <c:pt idx="11701">
                  <c:v>42864.624999861371</c:v>
                </c:pt>
                <c:pt idx="11702">
                  <c:v>42864.666666528035</c:v>
                </c:pt>
                <c:pt idx="11703">
                  <c:v>42864.7083331947</c:v>
                </c:pt>
                <c:pt idx="11704">
                  <c:v>42864.749999861364</c:v>
                </c:pt>
                <c:pt idx="11705">
                  <c:v>42864.791666528028</c:v>
                </c:pt>
                <c:pt idx="11706">
                  <c:v>42864.833333194692</c:v>
                </c:pt>
                <c:pt idx="11707">
                  <c:v>42864.874999861357</c:v>
                </c:pt>
                <c:pt idx="11708">
                  <c:v>42864.916666528021</c:v>
                </c:pt>
                <c:pt idx="11709">
                  <c:v>42864.958333194685</c:v>
                </c:pt>
                <c:pt idx="11710">
                  <c:v>42864.999999861349</c:v>
                </c:pt>
                <c:pt idx="11711">
                  <c:v>42865.041666528014</c:v>
                </c:pt>
                <c:pt idx="11712">
                  <c:v>42865.083333194678</c:v>
                </c:pt>
                <c:pt idx="11713">
                  <c:v>42865.124999861342</c:v>
                </c:pt>
                <c:pt idx="11714">
                  <c:v>42865.166666528006</c:v>
                </c:pt>
                <c:pt idx="11715">
                  <c:v>42865.208333194671</c:v>
                </c:pt>
                <c:pt idx="11716">
                  <c:v>42865.249999861335</c:v>
                </c:pt>
                <c:pt idx="11717">
                  <c:v>42865.291666527999</c:v>
                </c:pt>
                <c:pt idx="11718">
                  <c:v>42865.333333194663</c:v>
                </c:pt>
                <c:pt idx="11719">
                  <c:v>42865.374999861328</c:v>
                </c:pt>
                <c:pt idx="11720">
                  <c:v>42865.416666527992</c:v>
                </c:pt>
                <c:pt idx="11721">
                  <c:v>42865.458333194656</c:v>
                </c:pt>
                <c:pt idx="11722">
                  <c:v>42865.49999986132</c:v>
                </c:pt>
                <c:pt idx="11723">
                  <c:v>42865.541666527984</c:v>
                </c:pt>
                <c:pt idx="11724">
                  <c:v>42865.583333194649</c:v>
                </c:pt>
                <c:pt idx="11725">
                  <c:v>42865.624999861313</c:v>
                </c:pt>
                <c:pt idx="11726">
                  <c:v>42865.666666527977</c:v>
                </c:pt>
                <c:pt idx="11727">
                  <c:v>42865.708333194641</c:v>
                </c:pt>
                <c:pt idx="11728">
                  <c:v>42865.749999861306</c:v>
                </c:pt>
                <c:pt idx="11729">
                  <c:v>42865.79166652797</c:v>
                </c:pt>
                <c:pt idx="11730">
                  <c:v>42865.833333194634</c:v>
                </c:pt>
                <c:pt idx="11731">
                  <c:v>42865.874999861298</c:v>
                </c:pt>
                <c:pt idx="11732">
                  <c:v>42865.916666527963</c:v>
                </c:pt>
                <c:pt idx="11733">
                  <c:v>42865.958333194627</c:v>
                </c:pt>
                <c:pt idx="11734">
                  <c:v>42865.999999861291</c:v>
                </c:pt>
                <c:pt idx="11735">
                  <c:v>42866.041666527955</c:v>
                </c:pt>
                <c:pt idx="11736">
                  <c:v>42866.08333319462</c:v>
                </c:pt>
                <c:pt idx="11737">
                  <c:v>42866.124999861284</c:v>
                </c:pt>
                <c:pt idx="11738">
                  <c:v>42866.166666527948</c:v>
                </c:pt>
                <c:pt idx="11739">
                  <c:v>42866.208333194612</c:v>
                </c:pt>
                <c:pt idx="11740">
                  <c:v>42866.249999861277</c:v>
                </c:pt>
                <c:pt idx="11741">
                  <c:v>42866.291666527941</c:v>
                </c:pt>
                <c:pt idx="11742">
                  <c:v>42866.333333194605</c:v>
                </c:pt>
                <c:pt idx="11743">
                  <c:v>42866.374999861269</c:v>
                </c:pt>
                <c:pt idx="11744">
                  <c:v>42866.416666527934</c:v>
                </c:pt>
                <c:pt idx="11745">
                  <c:v>42866.458333194598</c:v>
                </c:pt>
                <c:pt idx="11746">
                  <c:v>42866.499999861262</c:v>
                </c:pt>
                <c:pt idx="11747">
                  <c:v>42866.541666527926</c:v>
                </c:pt>
                <c:pt idx="11748">
                  <c:v>42866.583333194591</c:v>
                </c:pt>
                <c:pt idx="11749">
                  <c:v>42866.624999861255</c:v>
                </c:pt>
                <c:pt idx="11750">
                  <c:v>42866.666666527919</c:v>
                </c:pt>
                <c:pt idx="11751">
                  <c:v>42866.708333194583</c:v>
                </c:pt>
                <c:pt idx="11752">
                  <c:v>42866.749999861247</c:v>
                </c:pt>
                <c:pt idx="11753">
                  <c:v>42866.791666527912</c:v>
                </c:pt>
                <c:pt idx="11754">
                  <c:v>42866.833333194576</c:v>
                </c:pt>
                <c:pt idx="11755">
                  <c:v>42866.87499986124</c:v>
                </c:pt>
                <c:pt idx="11756">
                  <c:v>42866.916666527904</c:v>
                </c:pt>
                <c:pt idx="11757">
                  <c:v>42866.958333194569</c:v>
                </c:pt>
                <c:pt idx="11758">
                  <c:v>42866.999999861233</c:v>
                </c:pt>
                <c:pt idx="11759">
                  <c:v>42867.041666527897</c:v>
                </c:pt>
                <c:pt idx="11760">
                  <c:v>42867.083333194561</c:v>
                </c:pt>
                <c:pt idx="11761">
                  <c:v>42867.124999861226</c:v>
                </c:pt>
                <c:pt idx="11762">
                  <c:v>42867.16666652789</c:v>
                </c:pt>
                <c:pt idx="11763">
                  <c:v>42867.208333194554</c:v>
                </c:pt>
                <c:pt idx="11764">
                  <c:v>42867.249999861218</c:v>
                </c:pt>
                <c:pt idx="11765">
                  <c:v>42867.291666527883</c:v>
                </c:pt>
                <c:pt idx="11766">
                  <c:v>42867.333333194547</c:v>
                </c:pt>
                <c:pt idx="11767">
                  <c:v>42867.374999861211</c:v>
                </c:pt>
                <c:pt idx="11768">
                  <c:v>42867.416666527875</c:v>
                </c:pt>
                <c:pt idx="11769">
                  <c:v>42867.45833319454</c:v>
                </c:pt>
                <c:pt idx="11770">
                  <c:v>42867.499999861204</c:v>
                </c:pt>
                <c:pt idx="11771">
                  <c:v>42867.541666527868</c:v>
                </c:pt>
                <c:pt idx="11772">
                  <c:v>42867.583333194532</c:v>
                </c:pt>
                <c:pt idx="11773">
                  <c:v>42867.624999861197</c:v>
                </c:pt>
                <c:pt idx="11774">
                  <c:v>42867.666666527861</c:v>
                </c:pt>
                <c:pt idx="11775">
                  <c:v>42867.708333194525</c:v>
                </c:pt>
                <c:pt idx="11776">
                  <c:v>42867.749999861189</c:v>
                </c:pt>
                <c:pt idx="11777">
                  <c:v>42867.791666527854</c:v>
                </c:pt>
                <c:pt idx="11778">
                  <c:v>42867.833333194518</c:v>
                </c:pt>
                <c:pt idx="11779">
                  <c:v>42867.874999861182</c:v>
                </c:pt>
                <c:pt idx="11780">
                  <c:v>42867.916666527846</c:v>
                </c:pt>
                <c:pt idx="11781">
                  <c:v>42867.95833319451</c:v>
                </c:pt>
                <c:pt idx="11782">
                  <c:v>42867.999999861175</c:v>
                </c:pt>
                <c:pt idx="11783">
                  <c:v>42868.041666527839</c:v>
                </c:pt>
                <c:pt idx="11784">
                  <c:v>42868.083333194503</c:v>
                </c:pt>
                <c:pt idx="11785">
                  <c:v>42868.124999861167</c:v>
                </c:pt>
                <c:pt idx="11786">
                  <c:v>42868.166666527832</c:v>
                </c:pt>
                <c:pt idx="11787">
                  <c:v>42868.208333194496</c:v>
                </c:pt>
                <c:pt idx="11788">
                  <c:v>42868.24999986116</c:v>
                </c:pt>
                <c:pt idx="11789">
                  <c:v>42868.291666527824</c:v>
                </c:pt>
                <c:pt idx="11790">
                  <c:v>42868.333333194489</c:v>
                </c:pt>
                <c:pt idx="11791">
                  <c:v>42868.374999861153</c:v>
                </c:pt>
                <c:pt idx="11792">
                  <c:v>42868.416666527817</c:v>
                </c:pt>
                <c:pt idx="11793">
                  <c:v>42868.458333194481</c:v>
                </c:pt>
                <c:pt idx="11794">
                  <c:v>42868.499999861146</c:v>
                </c:pt>
                <c:pt idx="11795">
                  <c:v>42868.54166652781</c:v>
                </c:pt>
                <c:pt idx="11796">
                  <c:v>42868.583333194474</c:v>
                </c:pt>
                <c:pt idx="11797">
                  <c:v>42868.624999861138</c:v>
                </c:pt>
                <c:pt idx="11798">
                  <c:v>42868.666666527803</c:v>
                </c:pt>
                <c:pt idx="11799">
                  <c:v>42868.708333194467</c:v>
                </c:pt>
                <c:pt idx="11800">
                  <c:v>42868.749999861131</c:v>
                </c:pt>
                <c:pt idx="11801">
                  <c:v>42868.791666527795</c:v>
                </c:pt>
                <c:pt idx="11802">
                  <c:v>42868.83333319446</c:v>
                </c:pt>
                <c:pt idx="11803">
                  <c:v>42868.874999861124</c:v>
                </c:pt>
                <c:pt idx="11804">
                  <c:v>42868.916666527788</c:v>
                </c:pt>
                <c:pt idx="11805">
                  <c:v>42868.958333194452</c:v>
                </c:pt>
                <c:pt idx="11806">
                  <c:v>42868.999999861117</c:v>
                </c:pt>
                <c:pt idx="11807">
                  <c:v>42869.041666527781</c:v>
                </c:pt>
                <c:pt idx="11808">
                  <c:v>42869.083333194445</c:v>
                </c:pt>
                <c:pt idx="11809">
                  <c:v>42869.124999861109</c:v>
                </c:pt>
                <c:pt idx="11810">
                  <c:v>42869.166666527773</c:v>
                </c:pt>
                <c:pt idx="11811">
                  <c:v>42869.208333194438</c:v>
                </c:pt>
                <c:pt idx="11812">
                  <c:v>42869.249999861102</c:v>
                </c:pt>
                <c:pt idx="11813">
                  <c:v>42869.291666527766</c:v>
                </c:pt>
                <c:pt idx="11814">
                  <c:v>42869.33333319443</c:v>
                </c:pt>
                <c:pt idx="11815">
                  <c:v>42869.374999861095</c:v>
                </c:pt>
                <c:pt idx="11816">
                  <c:v>42869.416666527759</c:v>
                </c:pt>
                <c:pt idx="11817">
                  <c:v>42869.458333194423</c:v>
                </c:pt>
                <c:pt idx="11818">
                  <c:v>42869.499999861087</c:v>
                </c:pt>
                <c:pt idx="11819">
                  <c:v>42869.541666527752</c:v>
                </c:pt>
                <c:pt idx="11820">
                  <c:v>42869.583333194416</c:v>
                </c:pt>
                <c:pt idx="11821">
                  <c:v>42869.62499986108</c:v>
                </c:pt>
                <c:pt idx="11822">
                  <c:v>42869.666666527744</c:v>
                </c:pt>
                <c:pt idx="11823">
                  <c:v>42869.708333194409</c:v>
                </c:pt>
                <c:pt idx="11824">
                  <c:v>42869.749999861073</c:v>
                </c:pt>
                <c:pt idx="11825">
                  <c:v>42869.791666527737</c:v>
                </c:pt>
                <c:pt idx="11826">
                  <c:v>42869.833333194401</c:v>
                </c:pt>
                <c:pt idx="11827">
                  <c:v>42869.874999861066</c:v>
                </c:pt>
                <c:pt idx="11828">
                  <c:v>42869.91666652773</c:v>
                </c:pt>
                <c:pt idx="11829">
                  <c:v>42869.958333194394</c:v>
                </c:pt>
                <c:pt idx="11830">
                  <c:v>42869.999999861058</c:v>
                </c:pt>
                <c:pt idx="11831">
                  <c:v>42870.041666527723</c:v>
                </c:pt>
                <c:pt idx="11832">
                  <c:v>42870.083333194387</c:v>
                </c:pt>
                <c:pt idx="11833">
                  <c:v>42870.124999861051</c:v>
                </c:pt>
                <c:pt idx="11834">
                  <c:v>42870.166666527715</c:v>
                </c:pt>
                <c:pt idx="11835">
                  <c:v>42870.20833319438</c:v>
                </c:pt>
                <c:pt idx="11836">
                  <c:v>42870.249999861044</c:v>
                </c:pt>
                <c:pt idx="11837">
                  <c:v>42870.291666527708</c:v>
                </c:pt>
                <c:pt idx="11838">
                  <c:v>42870.333333194372</c:v>
                </c:pt>
                <c:pt idx="11839">
                  <c:v>42870.374999861036</c:v>
                </c:pt>
                <c:pt idx="11840">
                  <c:v>42870.416666527701</c:v>
                </c:pt>
                <c:pt idx="11841">
                  <c:v>42870.458333194365</c:v>
                </c:pt>
                <c:pt idx="11842">
                  <c:v>42870.499999861029</c:v>
                </c:pt>
                <c:pt idx="11843">
                  <c:v>42870.541666527693</c:v>
                </c:pt>
                <c:pt idx="11844">
                  <c:v>42870.583333194358</c:v>
                </c:pt>
                <c:pt idx="11845">
                  <c:v>42870.624999861022</c:v>
                </c:pt>
                <c:pt idx="11846">
                  <c:v>42870.666666527686</c:v>
                </c:pt>
                <c:pt idx="11847">
                  <c:v>42870.70833319435</c:v>
                </c:pt>
                <c:pt idx="11848">
                  <c:v>42870.749999861015</c:v>
                </c:pt>
                <c:pt idx="11849">
                  <c:v>42870.791666527679</c:v>
                </c:pt>
                <c:pt idx="11850">
                  <c:v>42870.833333194343</c:v>
                </c:pt>
                <c:pt idx="11851">
                  <c:v>42870.874999861007</c:v>
                </c:pt>
                <c:pt idx="11852">
                  <c:v>42870.916666527672</c:v>
                </c:pt>
                <c:pt idx="11853">
                  <c:v>42870.958333194336</c:v>
                </c:pt>
                <c:pt idx="11854">
                  <c:v>42870.999999861</c:v>
                </c:pt>
                <c:pt idx="11855">
                  <c:v>42871.041666527664</c:v>
                </c:pt>
                <c:pt idx="11856">
                  <c:v>42871.083333194329</c:v>
                </c:pt>
                <c:pt idx="11857">
                  <c:v>42871.124999860993</c:v>
                </c:pt>
                <c:pt idx="11858">
                  <c:v>42871.166666527657</c:v>
                </c:pt>
                <c:pt idx="11859">
                  <c:v>42871.208333194321</c:v>
                </c:pt>
                <c:pt idx="11860">
                  <c:v>42871.249999860986</c:v>
                </c:pt>
                <c:pt idx="11861">
                  <c:v>42871.29166652765</c:v>
                </c:pt>
                <c:pt idx="11862">
                  <c:v>42871.333333194314</c:v>
                </c:pt>
                <c:pt idx="11863">
                  <c:v>42871.374999860978</c:v>
                </c:pt>
                <c:pt idx="11864">
                  <c:v>42871.416666527643</c:v>
                </c:pt>
                <c:pt idx="11865">
                  <c:v>42871.458333194307</c:v>
                </c:pt>
                <c:pt idx="11866">
                  <c:v>42871.499999860971</c:v>
                </c:pt>
                <c:pt idx="11867">
                  <c:v>42871.541666527635</c:v>
                </c:pt>
                <c:pt idx="11868">
                  <c:v>42871.583333194299</c:v>
                </c:pt>
                <c:pt idx="11869">
                  <c:v>42871.624999860964</c:v>
                </c:pt>
                <c:pt idx="11870">
                  <c:v>42871.666666527628</c:v>
                </c:pt>
                <c:pt idx="11871">
                  <c:v>42871.708333194292</c:v>
                </c:pt>
                <c:pt idx="11872">
                  <c:v>42871.749999860956</c:v>
                </c:pt>
                <c:pt idx="11873">
                  <c:v>42871.791666527621</c:v>
                </c:pt>
                <c:pt idx="11874">
                  <c:v>42871.833333194285</c:v>
                </c:pt>
                <c:pt idx="11875">
                  <c:v>42871.874999860949</c:v>
                </c:pt>
                <c:pt idx="11876">
                  <c:v>42871.916666527613</c:v>
                </c:pt>
                <c:pt idx="11877">
                  <c:v>42871.958333194278</c:v>
                </c:pt>
                <c:pt idx="11878">
                  <c:v>42871.999999860942</c:v>
                </c:pt>
                <c:pt idx="11879">
                  <c:v>42872.041666527606</c:v>
                </c:pt>
                <c:pt idx="11880">
                  <c:v>42872.08333319427</c:v>
                </c:pt>
                <c:pt idx="11881">
                  <c:v>42872.124999860935</c:v>
                </c:pt>
                <c:pt idx="11882">
                  <c:v>42872.166666527599</c:v>
                </c:pt>
                <c:pt idx="11883">
                  <c:v>42872.208333194263</c:v>
                </c:pt>
                <c:pt idx="11884">
                  <c:v>42872.249999860927</c:v>
                </c:pt>
                <c:pt idx="11885">
                  <c:v>42872.291666527592</c:v>
                </c:pt>
                <c:pt idx="11886">
                  <c:v>42872.333333194256</c:v>
                </c:pt>
                <c:pt idx="11887">
                  <c:v>42872.37499986092</c:v>
                </c:pt>
                <c:pt idx="11888">
                  <c:v>42872.416666527584</c:v>
                </c:pt>
                <c:pt idx="11889">
                  <c:v>42872.458333194249</c:v>
                </c:pt>
                <c:pt idx="11890">
                  <c:v>42872.499999860913</c:v>
                </c:pt>
                <c:pt idx="11891">
                  <c:v>42872.541666527577</c:v>
                </c:pt>
                <c:pt idx="11892">
                  <c:v>42872.583333194241</c:v>
                </c:pt>
                <c:pt idx="11893">
                  <c:v>42872.624999860906</c:v>
                </c:pt>
                <c:pt idx="11894">
                  <c:v>42872.66666652757</c:v>
                </c:pt>
                <c:pt idx="11895">
                  <c:v>42872.708333194234</c:v>
                </c:pt>
                <c:pt idx="11896">
                  <c:v>42872.749999860898</c:v>
                </c:pt>
                <c:pt idx="11897">
                  <c:v>42872.791666527562</c:v>
                </c:pt>
                <c:pt idx="11898">
                  <c:v>42872.833333194227</c:v>
                </c:pt>
                <c:pt idx="11899">
                  <c:v>42872.874999860891</c:v>
                </c:pt>
                <c:pt idx="11900">
                  <c:v>42872.916666527555</c:v>
                </c:pt>
                <c:pt idx="11901">
                  <c:v>42872.958333194219</c:v>
                </c:pt>
                <c:pt idx="11902">
                  <c:v>42872.999999860884</c:v>
                </c:pt>
                <c:pt idx="11903">
                  <c:v>42873.041666527548</c:v>
                </c:pt>
                <c:pt idx="11904">
                  <c:v>42873.083333194212</c:v>
                </c:pt>
                <c:pt idx="11905">
                  <c:v>42873.124999860876</c:v>
                </c:pt>
                <c:pt idx="11906">
                  <c:v>42873.166666527541</c:v>
                </c:pt>
                <c:pt idx="11907">
                  <c:v>42873.208333194205</c:v>
                </c:pt>
                <c:pt idx="11908">
                  <c:v>42873.249999860869</c:v>
                </c:pt>
                <c:pt idx="11909">
                  <c:v>42873.291666527533</c:v>
                </c:pt>
                <c:pt idx="11910">
                  <c:v>42873.333333194198</c:v>
                </c:pt>
                <c:pt idx="11911">
                  <c:v>42873.374999860862</c:v>
                </c:pt>
                <c:pt idx="11912">
                  <c:v>42873.416666527526</c:v>
                </c:pt>
                <c:pt idx="11913">
                  <c:v>42873.45833319419</c:v>
                </c:pt>
                <c:pt idx="11914">
                  <c:v>42873.499999860855</c:v>
                </c:pt>
                <c:pt idx="11915">
                  <c:v>42873.541666527519</c:v>
                </c:pt>
                <c:pt idx="11916">
                  <c:v>42873.583333194183</c:v>
                </c:pt>
                <c:pt idx="11917">
                  <c:v>42873.624999860847</c:v>
                </c:pt>
                <c:pt idx="11918">
                  <c:v>42873.666666527512</c:v>
                </c:pt>
                <c:pt idx="11919">
                  <c:v>42873.708333194176</c:v>
                </c:pt>
                <c:pt idx="11920">
                  <c:v>42873.74999986084</c:v>
                </c:pt>
                <c:pt idx="11921">
                  <c:v>42873.791666527504</c:v>
                </c:pt>
                <c:pt idx="11922">
                  <c:v>42873.833333194169</c:v>
                </c:pt>
                <c:pt idx="11923">
                  <c:v>42873.874999860833</c:v>
                </c:pt>
                <c:pt idx="11924">
                  <c:v>42873.916666527497</c:v>
                </c:pt>
                <c:pt idx="11925">
                  <c:v>42873.958333194161</c:v>
                </c:pt>
                <c:pt idx="11926">
                  <c:v>42873.999999860825</c:v>
                </c:pt>
                <c:pt idx="11927">
                  <c:v>42874.04166652749</c:v>
                </c:pt>
                <c:pt idx="11928">
                  <c:v>42874.083333194154</c:v>
                </c:pt>
                <c:pt idx="11929">
                  <c:v>42874.124999860818</c:v>
                </c:pt>
                <c:pt idx="11930">
                  <c:v>42874.166666527482</c:v>
                </c:pt>
                <c:pt idx="11931">
                  <c:v>42874.208333194147</c:v>
                </c:pt>
                <c:pt idx="11932">
                  <c:v>42874.249999860811</c:v>
                </c:pt>
                <c:pt idx="11933">
                  <c:v>42874.291666527475</c:v>
                </c:pt>
                <c:pt idx="11934">
                  <c:v>42874.333333194139</c:v>
                </c:pt>
                <c:pt idx="11935">
                  <c:v>42874.374999860804</c:v>
                </c:pt>
                <c:pt idx="11936">
                  <c:v>42874.416666527468</c:v>
                </c:pt>
                <c:pt idx="11937">
                  <c:v>42874.458333194132</c:v>
                </c:pt>
                <c:pt idx="11938">
                  <c:v>42874.499999860796</c:v>
                </c:pt>
                <c:pt idx="11939">
                  <c:v>42874.541666527461</c:v>
                </c:pt>
                <c:pt idx="11940">
                  <c:v>42874.583333194125</c:v>
                </c:pt>
                <c:pt idx="11941">
                  <c:v>42874.624999860789</c:v>
                </c:pt>
                <c:pt idx="11942">
                  <c:v>42874.666666527453</c:v>
                </c:pt>
                <c:pt idx="11943">
                  <c:v>42874.708333194118</c:v>
                </c:pt>
                <c:pt idx="11944">
                  <c:v>42874.749999860782</c:v>
                </c:pt>
                <c:pt idx="11945">
                  <c:v>42874.791666527446</c:v>
                </c:pt>
                <c:pt idx="11946">
                  <c:v>42874.83333319411</c:v>
                </c:pt>
                <c:pt idx="11947">
                  <c:v>42874.874999860775</c:v>
                </c:pt>
                <c:pt idx="11948">
                  <c:v>42874.916666527439</c:v>
                </c:pt>
                <c:pt idx="11949">
                  <c:v>42874.958333194103</c:v>
                </c:pt>
                <c:pt idx="11950">
                  <c:v>42874.999999860767</c:v>
                </c:pt>
                <c:pt idx="11951">
                  <c:v>42875.041666527432</c:v>
                </c:pt>
                <c:pt idx="11952">
                  <c:v>42875.083333194096</c:v>
                </c:pt>
                <c:pt idx="11953">
                  <c:v>42875.12499986076</c:v>
                </c:pt>
                <c:pt idx="11954">
                  <c:v>42875.166666527424</c:v>
                </c:pt>
                <c:pt idx="11955">
                  <c:v>42875.208333194088</c:v>
                </c:pt>
                <c:pt idx="11956">
                  <c:v>42875.249999860753</c:v>
                </c:pt>
                <c:pt idx="11957">
                  <c:v>42875.291666527417</c:v>
                </c:pt>
                <c:pt idx="11958">
                  <c:v>42875.333333194081</c:v>
                </c:pt>
                <c:pt idx="11959">
                  <c:v>42875.374999860745</c:v>
                </c:pt>
                <c:pt idx="11960">
                  <c:v>42875.41666652741</c:v>
                </c:pt>
                <c:pt idx="11961">
                  <c:v>42875.458333194074</c:v>
                </c:pt>
                <c:pt idx="11962">
                  <c:v>42875.499999860738</c:v>
                </c:pt>
                <c:pt idx="11963">
                  <c:v>42875.541666527402</c:v>
                </c:pt>
                <c:pt idx="11964">
                  <c:v>42875.583333194067</c:v>
                </c:pt>
                <c:pt idx="11965">
                  <c:v>42875.624999860731</c:v>
                </c:pt>
                <c:pt idx="11966">
                  <c:v>42875.666666527395</c:v>
                </c:pt>
                <c:pt idx="11967">
                  <c:v>42875.708333194059</c:v>
                </c:pt>
                <c:pt idx="11968">
                  <c:v>42875.749999860724</c:v>
                </c:pt>
                <c:pt idx="11969">
                  <c:v>42875.791666527388</c:v>
                </c:pt>
                <c:pt idx="11970">
                  <c:v>42875.833333194052</c:v>
                </c:pt>
                <c:pt idx="11971">
                  <c:v>42875.874999860716</c:v>
                </c:pt>
                <c:pt idx="11972">
                  <c:v>42875.916666527381</c:v>
                </c:pt>
                <c:pt idx="11973">
                  <c:v>42875.958333194045</c:v>
                </c:pt>
                <c:pt idx="11974">
                  <c:v>42875.999999860709</c:v>
                </c:pt>
                <c:pt idx="11975">
                  <c:v>42876.041666527373</c:v>
                </c:pt>
                <c:pt idx="11976">
                  <c:v>42876.083333194038</c:v>
                </c:pt>
                <c:pt idx="11977">
                  <c:v>42876.124999860702</c:v>
                </c:pt>
                <c:pt idx="11978">
                  <c:v>42876.166666527366</c:v>
                </c:pt>
                <c:pt idx="11979">
                  <c:v>42876.20833319403</c:v>
                </c:pt>
                <c:pt idx="11980">
                  <c:v>42876.249999860695</c:v>
                </c:pt>
                <c:pt idx="11981">
                  <c:v>42876.291666527359</c:v>
                </c:pt>
                <c:pt idx="11982">
                  <c:v>42876.333333194023</c:v>
                </c:pt>
                <c:pt idx="11983">
                  <c:v>42876.374999860687</c:v>
                </c:pt>
                <c:pt idx="11984">
                  <c:v>42876.416666527351</c:v>
                </c:pt>
                <c:pt idx="11985">
                  <c:v>42876.458333194016</c:v>
                </c:pt>
                <c:pt idx="11986">
                  <c:v>42876.49999986068</c:v>
                </c:pt>
                <c:pt idx="11987">
                  <c:v>42876.541666527344</c:v>
                </c:pt>
                <c:pt idx="11988">
                  <c:v>42876.583333194008</c:v>
                </c:pt>
                <c:pt idx="11989">
                  <c:v>42876.624999860673</c:v>
                </c:pt>
                <c:pt idx="11990">
                  <c:v>42876.666666527337</c:v>
                </c:pt>
                <c:pt idx="11991">
                  <c:v>42876.708333194001</c:v>
                </c:pt>
                <c:pt idx="11992">
                  <c:v>42876.749999860665</c:v>
                </c:pt>
                <c:pt idx="11993">
                  <c:v>42876.79166652733</c:v>
                </c:pt>
                <c:pt idx="11994">
                  <c:v>42876.833333193994</c:v>
                </c:pt>
                <c:pt idx="11995">
                  <c:v>42876.874999860658</c:v>
                </c:pt>
                <c:pt idx="11996">
                  <c:v>42876.916666527322</c:v>
                </c:pt>
                <c:pt idx="11997">
                  <c:v>42876.958333193987</c:v>
                </c:pt>
                <c:pt idx="11998">
                  <c:v>42876.999999860651</c:v>
                </c:pt>
                <c:pt idx="11999">
                  <c:v>42877.041666527315</c:v>
                </c:pt>
                <c:pt idx="12000">
                  <c:v>42877.083333193979</c:v>
                </c:pt>
                <c:pt idx="12001">
                  <c:v>42877.124999860644</c:v>
                </c:pt>
                <c:pt idx="12002">
                  <c:v>42877.166666527308</c:v>
                </c:pt>
                <c:pt idx="12003">
                  <c:v>42877.208333193972</c:v>
                </c:pt>
                <c:pt idx="12004">
                  <c:v>42877.249999860636</c:v>
                </c:pt>
                <c:pt idx="12005">
                  <c:v>42877.291666527301</c:v>
                </c:pt>
                <c:pt idx="12006">
                  <c:v>42877.333333193965</c:v>
                </c:pt>
                <c:pt idx="12007">
                  <c:v>42877.374999860629</c:v>
                </c:pt>
                <c:pt idx="12008">
                  <c:v>42877.416666527293</c:v>
                </c:pt>
                <c:pt idx="12009">
                  <c:v>42877.458333193958</c:v>
                </c:pt>
                <c:pt idx="12010">
                  <c:v>42877.499999860622</c:v>
                </c:pt>
                <c:pt idx="12011">
                  <c:v>42877.541666527286</c:v>
                </c:pt>
                <c:pt idx="12012">
                  <c:v>42877.58333319395</c:v>
                </c:pt>
                <c:pt idx="12013">
                  <c:v>42877.624999860614</c:v>
                </c:pt>
                <c:pt idx="12014">
                  <c:v>42877.666666527279</c:v>
                </c:pt>
                <c:pt idx="12015">
                  <c:v>42877.708333193943</c:v>
                </c:pt>
                <c:pt idx="12016">
                  <c:v>42877.749999860607</c:v>
                </c:pt>
                <c:pt idx="12017">
                  <c:v>42877.791666527271</c:v>
                </c:pt>
                <c:pt idx="12018">
                  <c:v>42877.833333193936</c:v>
                </c:pt>
                <c:pt idx="12019">
                  <c:v>42877.8749998606</c:v>
                </c:pt>
                <c:pt idx="12020">
                  <c:v>42877.916666527264</c:v>
                </c:pt>
                <c:pt idx="12021">
                  <c:v>42877.958333193928</c:v>
                </c:pt>
                <c:pt idx="12022">
                  <c:v>42877.999999860593</c:v>
                </c:pt>
                <c:pt idx="12023">
                  <c:v>42878.041666527257</c:v>
                </c:pt>
                <c:pt idx="12024">
                  <c:v>42878.083333193921</c:v>
                </c:pt>
                <c:pt idx="12025">
                  <c:v>42878.124999860585</c:v>
                </c:pt>
                <c:pt idx="12026">
                  <c:v>42878.16666652725</c:v>
                </c:pt>
                <c:pt idx="12027">
                  <c:v>42878.208333193914</c:v>
                </c:pt>
                <c:pt idx="12028">
                  <c:v>42878.249999860578</c:v>
                </c:pt>
                <c:pt idx="12029">
                  <c:v>42878.291666527242</c:v>
                </c:pt>
                <c:pt idx="12030">
                  <c:v>42878.333333193907</c:v>
                </c:pt>
                <c:pt idx="12031">
                  <c:v>42878.374999860571</c:v>
                </c:pt>
                <c:pt idx="12032">
                  <c:v>42878.416666527235</c:v>
                </c:pt>
                <c:pt idx="12033">
                  <c:v>42878.458333193899</c:v>
                </c:pt>
                <c:pt idx="12034">
                  <c:v>42878.499999860564</c:v>
                </c:pt>
                <c:pt idx="12035">
                  <c:v>42878.541666527228</c:v>
                </c:pt>
                <c:pt idx="12036">
                  <c:v>42878.583333193892</c:v>
                </c:pt>
                <c:pt idx="12037">
                  <c:v>42878.624999860556</c:v>
                </c:pt>
                <c:pt idx="12038">
                  <c:v>42878.666666527221</c:v>
                </c:pt>
                <c:pt idx="12039">
                  <c:v>42878.708333193885</c:v>
                </c:pt>
                <c:pt idx="12040">
                  <c:v>42878.749999860549</c:v>
                </c:pt>
                <c:pt idx="12041">
                  <c:v>42878.791666527213</c:v>
                </c:pt>
                <c:pt idx="12042">
                  <c:v>42878.833333193877</c:v>
                </c:pt>
                <c:pt idx="12043">
                  <c:v>42878.874999860542</c:v>
                </c:pt>
                <c:pt idx="12044">
                  <c:v>42878.916666527206</c:v>
                </c:pt>
                <c:pt idx="12045">
                  <c:v>42878.95833319387</c:v>
                </c:pt>
                <c:pt idx="12046">
                  <c:v>42878.999999860534</c:v>
                </c:pt>
                <c:pt idx="12047">
                  <c:v>42879.041666527199</c:v>
                </c:pt>
                <c:pt idx="12048">
                  <c:v>42879.083333193863</c:v>
                </c:pt>
                <c:pt idx="12049">
                  <c:v>42879.124999860527</c:v>
                </c:pt>
                <c:pt idx="12050">
                  <c:v>42879.166666527191</c:v>
                </c:pt>
                <c:pt idx="12051">
                  <c:v>42879.208333193856</c:v>
                </c:pt>
                <c:pt idx="12052">
                  <c:v>42879.24999986052</c:v>
                </c:pt>
                <c:pt idx="12053">
                  <c:v>42879.291666527184</c:v>
                </c:pt>
                <c:pt idx="12054">
                  <c:v>42879.333333193848</c:v>
                </c:pt>
                <c:pt idx="12055">
                  <c:v>42879.374999860513</c:v>
                </c:pt>
                <c:pt idx="12056">
                  <c:v>42879.416666527177</c:v>
                </c:pt>
                <c:pt idx="12057">
                  <c:v>42879.458333193841</c:v>
                </c:pt>
                <c:pt idx="12058">
                  <c:v>42879.499999860505</c:v>
                </c:pt>
                <c:pt idx="12059">
                  <c:v>42879.54166652717</c:v>
                </c:pt>
                <c:pt idx="12060">
                  <c:v>42879.583333193834</c:v>
                </c:pt>
                <c:pt idx="12061">
                  <c:v>42879.624999860498</c:v>
                </c:pt>
                <c:pt idx="12062">
                  <c:v>42879.666666527162</c:v>
                </c:pt>
                <c:pt idx="12063">
                  <c:v>42879.708333193827</c:v>
                </c:pt>
                <c:pt idx="12064">
                  <c:v>42879.749999860491</c:v>
                </c:pt>
                <c:pt idx="12065">
                  <c:v>42879.791666527155</c:v>
                </c:pt>
                <c:pt idx="12066">
                  <c:v>42879.833333193819</c:v>
                </c:pt>
                <c:pt idx="12067">
                  <c:v>42879.874999860484</c:v>
                </c:pt>
                <c:pt idx="12068">
                  <c:v>42879.916666527148</c:v>
                </c:pt>
                <c:pt idx="12069">
                  <c:v>42879.958333193812</c:v>
                </c:pt>
                <c:pt idx="12070">
                  <c:v>42879.999999860476</c:v>
                </c:pt>
                <c:pt idx="12071">
                  <c:v>42880.04166652714</c:v>
                </c:pt>
                <c:pt idx="12072">
                  <c:v>42880.083333193805</c:v>
                </c:pt>
                <c:pt idx="12073">
                  <c:v>42880.124999860469</c:v>
                </c:pt>
                <c:pt idx="12074">
                  <c:v>42880.166666527133</c:v>
                </c:pt>
                <c:pt idx="12075">
                  <c:v>42880.208333193797</c:v>
                </c:pt>
                <c:pt idx="12076">
                  <c:v>42880.249999860462</c:v>
                </c:pt>
                <c:pt idx="12077">
                  <c:v>42880.291666527126</c:v>
                </c:pt>
                <c:pt idx="12078">
                  <c:v>42880.33333319379</c:v>
                </c:pt>
                <c:pt idx="12079">
                  <c:v>42880.374999860454</c:v>
                </c:pt>
                <c:pt idx="12080">
                  <c:v>42880.416666527119</c:v>
                </c:pt>
                <c:pt idx="12081">
                  <c:v>42880.458333193783</c:v>
                </c:pt>
                <c:pt idx="12082">
                  <c:v>42880.499999860447</c:v>
                </c:pt>
                <c:pt idx="12083">
                  <c:v>42880.541666527111</c:v>
                </c:pt>
                <c:pt idx="12084">
                  <c:v>42880.583333193776</c:v>
                </c:pt>
                <c:pt idx="12085">
                  <c:v>42880.62499986044</c:v>
                </c:pt>
                <c:pt idx="12086">
                  <c:v>42880.666666527104</c:v>
                </c:pt>
                <c:pt idx="12087">
                  <c:v>42880.708333193768</c:v>
                </c:pt>
                <c:pt idx="12088">
                  <c:v>42880.749999860433</c:v>
                </c:pt>
                <c:pt idx="12089">
                  <c:v>42880.791666527097</c:v>
                </c:pt>
                <c:pt idx="12090">
                  <c:v>42880.833333193761</c:v>
                </c:pt>
                <c:pt idx="12091">
                  <c:v>42880.874999860425</c:v>
                </c:pt>
                <c:pt idx="12092">
                  <c:v>42880.91666652709</c:v>
                </c:pt>
                <c:pt idx="12093">
                  <c:v>42880.958333193754</c:v>
                </c:pt>
                <c:pt idx="12094">
                  <c:v>42880.999999860418</c:v>
                </c:pt>
                <c:pt idx="12095">
                  <c:v>42881.041666527082</c:v>
                </c:pt>
                <c:pt idx="12096">
                  <c:v>42881.083333193747</c:v>
                </c:pt>
                <c:pt idx="12097">
                  <c:v>42881.124999860411</c:v>
                </c:pt>
                <c:pt idx="12098">
                  <c:v>42881.166666527075</c:v>
                </c:pt>
                <c:pt idx="12099">
                  <c:v>42881.208333193739</c:v>
                </c:pt>
                <c:pt idx="12100">
                  <c:v>42881.249999860403</c:v>
                </c:pt>
                <c:pt idx="12101">
                  <c:v>42881.291666527068</c:v>
                </c:pt>
                <c:pt idx="12102">
                  <c:v>42881.333333193732</c:v>
                </c:pt>
                <c:pt idx="12103">
                  <c:v>42881.374999860396</c:v>
                </c:pt>
                <c:pt idx="12104">
                  <c:v>42881.41666652706</c:v>
                </c:pt>
                <c:pt idx="12105">
                  <c:v>42881.458333193725</c:v>
                </c:pt>
                <c:pt idx="12106">
                  <c:v>42881.499999860389</c:v>
                </c:pt>
                <c:pt idx="12107">
                  <c:v>42881.541666527053</c:v>
                </c:pt>
                <c:pt idx="12108">
                  <c:v>42881.583333193717</c:v>
                </c:pt>
                <c:pt idx="12109">
                  <c:v>42881.624999860382</c:v>
                </c:pt>
                <c:pt idx="12110">
                  <c:v>42881.666666527046</c:v>
                </c:pt>
                <c:pt idx="12111">
                  <c:v>42881.70833319371</c:v>
                </c:pt>
                <c:pt idx="12112">
                  <c:v>42881.749999860374</c:v>
                </c:pt>
                <c:pt idx="12113">
                  <c:v>42881.791666527039</c:v>
                </c:pt>
                <c:pt idx="12114">
                  <c:v>42881.833333193703</c:v>
                </c:pt>
                <c:pt idx="12115">
                  <c:v>42881.874999860367</c:v>
                </c:pt>
                <c:pt idx="12116">
                  <c:v>42881.916666527031</c:v>
                </c:pt>
                <c:pt idx="12117">
                  <c:v>42881.958333193696</c:v>
                </c:pt>
                <c:pt idx="12118">
                  <c:v>42881.99999986036</c:v>
                </c:pt>
                <c:pt idx="12119">
                  <c:v>42882.041666527024</c:v>
                </c:pt>
                <c:pt idx="12120">
                  <c:v>42882.083333193688</c:v>
                </c:pt>
                <c:pt idx="12121">
                  <c:v>42882.124999860353</c:v>
                </c:pt>
                <c:pt idx="12122">
                  <c:v>42882.166666527017</c:v>
                </c:pt>
                <c:pt idx="12123">
                  <c:v>42882.208333193681</c:v>
                </c:pt>
                <c:pt idx="12124">
                  <c:v>42882.249999860345</c:v>
                </c:pt>
                <c:pt idx="12125">
                  <c:v>42882.29166652701</c:v>
                </c:pt>
                <c:pt idx="12126">
                  <c:v>42882.333333193674</c:v>
                </c:pt>
                <c:pt idx="12127">
                  <c:v>42882.374999860338</c:v>
                </c:pt>
                <c:pt idx="12128">
                  <c:v>42882.416666527002</c:v>
                </c:pt>
                <c:pt idx="12129">
                  <c:v>42882.458333193666</c:v>
                </c:pt>
                <c:pt idx="12130">
                  <c:v>42882.499999860331</c:v>
                </c:pt>
                <c:pt idx="12131">
                  <c:v>42882.541666526995</c:v>
                </c:pt>
                <c:pt idx="12132">
                  <c:v>42882.583333193659</c:v>
                </c:pt>
                <c:pt idx="12133">
                  <c:v>42882.624999860323</c:v>
                </c:pt>
                <c:pt idx="12134">
                  <c:v>42882.666666526988</c:v>
                </c:pt>
                <c:pt idx="12135">
                  <c:v>42882.708333193652</c:v>
                </c:pt>
                <c:pt idx="12136">
                  <c:v>42882.749999860316</c:v>
                </c:pt>
                <c:pt idx="12137">
                  <c:v>42882.79166652698</c:v>
                </c:pt>
                <c:pt idx="12138">
                  <c:v>42882.833333193645</c:v>
                </c:pt>
                <c:pt idx="12139">
                  <c:v>42882.874999860309</c:v>
                </c:pt>
                <c:pt idx="12140">
                  <c:v>42882.916666526973</c:v>
                </c:pt>
                <c:pt idx="12141">
                  <c:v>42882.958333193637</c:v>
                </c:pt>
                <c:pt idx="12142">
                  <c:v>42882.999999860302</c:v>
                </c:pt>
                <c:pt idx="12143">
                  <c:v>42883.041666526966</c:v>
                </c:pt>
                <c:pt idx="12144">
                  <c:v>42883.08333319363</c:v>
                </c:pt>
                <c:pt idx="12145">
                  <c:v>42883.124999860294</c:v>
                </c:pt>
                <c:pt idx="12146">
                  <c:v>42883.166666526959</c:v>
                </c:pt>
                <c:pt idx="12147">
                  <c:v>42883.208333193623</c:v>
                </c:pt>
                <c:pt idx="12148">
                  <c:v>42883.249999860287</c:v>
                </c:pt>
                <c:pt idx="12149">
                  <c:v>42883.291666526951</c:v>
                </c:pt>
                <c:pt idx="12150">
                  <c:v>42883.333333193616</c:v>
                </c:pt>
                <c:pt idx="12151">
                  <c:v>42883.37499986028</c:v>
                </c:pt>
                <c:pt idx="12152">
                  <c:v>42883.416666526944</c:v>
                </c:pt>
                <c:pt idx="12153">
                  <c:v>42883.458333193608</c:v>
                </c:pt>
                <c:pt idx="12154">
                  <c:v>42883.499999860273</c:v>
                </c:pt>
                <c:pt idx="12155">
                  <c:v>42883.541666526937</c:v>
                </c:pt>
                <c:pt idx="12156">
                  <c:v>42883.583333193601</c:v>
                </c:pt>
                <c:pt idx="12157">
                  <c:v>42883.624999860265</c:v>
                </c:pt>
                <c:pt idx="12158">
                  <c:v>42883.666666526929</c:v>
                </c:pt>
                <c:pt idx="12159">
                  <c:v>42883.708333193594</c:v>
                </c:pt>
                <c:pt idx="12160">
                  <c:v>42883.749999860258</c:v>
                </c:pt>
                <c:pt idx="12161">
                  <c:v>42883.791666526922</c:v>
                </c:pt>
                <c:pt idx="12162">
                  <c:v>42883.833333193586</c:v>
                </c:pt>
                <c:pt idx="12163">
                  <c:v>42883.874999860251</c:v>
                </c:pt>
                <c:pt idx="12164">
                  <c:v>42883.916666526915</c:v>
                </c:pt>
                <c:pt idx="12165">
                  <c:v>42883.958333193579</c:v>
                </c:pt>
                <c:pt idx="12166">
                  <c:v>42883.999999860243</c:v>
                </c:pt>
                <c:pt idx="12167">
                  <c:v>42884.041666526908</c:v>
                </c:pt>
                <c:pt idx="12168">
                  <c:v>42884.083333193572</c:v>
                </c:pt>
                <c:pt idx="12169">
                  <c:v>42884.124999860236</c:v>
                </c:pt>
                <c:pt idx="12170">
                  <c:v>42884.1666665269</c:v>
                </c:pt>
                <c:pt idx="12171">
                  <c:v>42884.208333193565</c:v>
                </c:pt>
                <c:pt idx="12172">
                  <c:v>42884.249999860229</c:v>
                </c:pt>
                <c:pt idx="12173">
                  <c:v>42884.291666526893</c:v>
                </c:pt>
                <c:pt idx="12174">
                  <c:v>42884.333333193557</c:v>
                </c:pt>
                <c:pt idx="12175">
                  <c:v>42884.374999860222</c:v>
                </c:pt>
                <c:pt idx="12176">
                  <c:v>42884.416666526886</c:v>
                </c:pt>
                <c:pt idx="12177">
                  <c:v>42884.45833319355</c:v>
                </c:pt>
                <c:pt idx="12178">
                  <c:v>42884.499999860214</c:v>
                </c:pt>
                <c:pt idx="12179">
                  <c:v>42884.541666526879</c:v>
                </c:pt>
                <c:pt idx="12180">
                  <c:v>42884.583333193543</c:v>
                </c:pt>
                <c:pt idx="12181">
                  <c:v>42884.624999860207</c:v>
                </c:pt>
                <c:pt idx="12182">
                  <c:v>42884.666666526871</c:v>
                </c:pt>
                <c:pt idx="12183">
                  <c:v>42884.708333193536</c:v>
                </c:pt>
                <c:pt idx="12184">
                  <c:v>42884.7499998602</c:v>
                </c:pt>
                <c:pt idx="12185">
                  <c:v>42884.791666526864</c:v>
                </c:pt>
                <c:pt idx="12186">
                  <c:v>42884.833333193528</c:v>
                </c:pt>
                <c:pt idx="12187">
                  <c:v>42884.874999860192</c:v>
                </c:pt>
                <c:pt idx="12188">
                  <c:v>42884.916666526857</c:v>
                </c:pt>
                <c:pt idx="12189">
                  <c:v>42884.958333193521</c:v>
                </c:pt>
                <c:pt idx="12190">
                  <c:v>42884.999999860185</c:v>
                </c:pt>
                <c:pt idx="12191">
                  <c:v>42885.041666526849</c:v>
                </c:pt>
                <c:pt idx="12192">
                  <c:v>42885.083333193514</c:v>
                </c:pt>
                <c:pt idx="12193">
                  <c:v>42885.124999860178</c:v>
                </c:pt>
                <c:pt idx="12194">
                  <c:v>42885.166666526842</c:v>
                </c:pt>
                <c:pt idx="12195">
                  <c:v>42885.208333193506</c:v>
                </c:pt>
                <c:pt idx="12196">
                  <c:v>42885.249999860171</c:v>
                </c:pt>
                <c:pt idx="12197">
                  <c:v>42885.291666526835</c:v>
                </c:pt>
                <c:pt idx="12198">
                  <c:v>42885.333333193499</c:v>
                </c:pt>
                <c:pt idx="12199">
                  <c:v>42885.374999860163</c:v>
                </c:pt>
                <c:pt idx="12200">
                  <c:v>42885.416666526828</c:v>
                </c:pt>
                <c:pt idx="12201">
                  <c:v>42885.458333193492</c:v>
                </c:pt>
                <c:pt idx="12202">
                  <c:v>42885.499999860156</c:v>
                </c:pt>
                <c:pt idx="12203">
                  <c:v>42885.54166652682</c:v>
                </c:pt>
                <c:pt idx="12204">
                  <c:v>42885.583333193485</c:v>
                </c:pt>
                <c:pt idx="12205">
                  <c:v>42885.624999860149</c:v>
                </c:pt>
                <c:pt idx="12206">
                  <c:v>42885.666666526813</c:v>
                </c:pt>
                <c:pt idx="12207">
                  <c:v>42885.708333193477</c:v>
                </c:pt>
                <c:pt idx="12208">
                  <c:v>42885.749999860142</c:v>
                </c:pt>
                <c:pt idx="12209">
                  <c:v>42885.791666526806</c:v>
                </c:pt>
                <c:pt idx="12210">
                  <c:v>42885.83333319347</c:v>
                </c:pt>
                <c:pt idx="12211">
                  <c:v>42885.874999860134</c:v>
                </c:pt>
                <c:pt idx="12212">
                  <c:v>42885.916666526799</c:v>
                </c:pt>
                <c:pt idx="12213">
                  <c:v>42885.958333193463</c:v>
                </c:pt>
                <c:pt idx="12214">
                  <c:v>42885.999999860127</c:v>
                </c:pt>
                <c:pt idx="12215">
                  <c:v>42886.041666526791</c:v>
                </c:pt>
                <c:pt idx="12216">
                  <c:v>42886.083333193455</c:v>
                </c:pt>
                <c:pt idx="12217">
                  <c:v>42886.12499986012</c:v>
                </c:pt>
                <c:pt idx="12218">
                  <c:v>42886.166666526784</c:v>
                </c:pt>
                <c:pt idx="12219">
                  <c:v>42886.208333193448</c:v>
                </c:pt>
                <c:pt idx="12220">
                  <c:v>42886.249999860112</c:v>
                </c:pt>
                <c:pt idx="12221">
                  <c:v>42886.291666526777</c:v>
                </c:pt>
                <c:pt idx="12222">
                  <c:v>42886.333333193441</c:v>
                </c:pt>
                <c:pt idx="12223">
                  <c:v>42886.374999860105</c:v>
                </c:pt>
                <c:pt idx="12224">
                  <c:v>42886.416666526769</c:v>
                </c:pt>
                <c:pt idx="12225">
                  <c:v>42886.458333193434</c:v>
                </c:pt>
                <c:pt idx="12226">
                  <c:v>42886.499999860098</c:v>
                </c:pt>
                <c:pt idx="12227">
                  <c:v>42886.541666526762</c:v>
                </c:pt>
                <c:pt idx="12228">
                  <c:v>42886.583333193426</c:v>
                </c:pt>
                <c:pt idx="12229">
                  <c:v>42886.624999860091</c:v>
                </c:pt>
                <c:pt idx="12230">
                  <c:v>42886.666666526755</c:v>
                </c:pt>
                <c:pt idx="12231">
                  <c:v>42886.708333193419</c:v>
                </c:pt>
                <c:pt idx="12232">
                  <c:v>42886.749999860083</c:v>
                </c:pt>
                <c:pt idx="12233">
                  <c:v>42886.791666526748</c:v>
                </c:pt>
                <c:pt idx="12234">
                  <c:v>42886.833333193412</c:v>
                </c:pt>
                <c:pt idx="12235">
                  <c:v>42886.874999860076</c:v>
                </c:pt>
                <c:pt idx="12236">
                  <c:v>42886.91666652674</c:v>
                </c:pt>
                <c:pt idx="12237">
                  <c:v>42886.958333193405</c:v>
                </c:pt>
                <c:pt idx="12238">
                  <c:v>42886.999999860069</c:v>
                </c:pt>
                <c:pt idx="12239">
                  <c:v>42887.041666526733</c:v>
                </c:pt>
                <c:pt idx="12240">
                  <c:v>42887.083333193397</c:v>
                </c:pt>
                <c:pt idx="12241">
                  <c:v>42887.124999860062</c:v>
                </c:pt>
                <c:pt idx="12242">
                  <c:v>42887.166666526726</c:v>
                </c:pt>
                <c:pt idx="12243">
                  <c:v>42887.20833319339</c:v>
                </c:pt>
                <c:pt idx="12244">
                  <c:v>42887.249999860054</c:v>
                </c:pt>
                <c:pt idx="12245">
                  <c:v>42887.291666526718</c:v>
                </c:pt>
                <c:pt idx="12246">
                  <c:v>42887.333333193383</c:v>
                </c:pt>
                <c:pt idx="12247">
                  <c:v>42887.374999860047</c:v>
                </c:pt>
                <c:pt idx="12248">
                  <c:v>42887.416666526711</c:v>
                </c:pt>
                <c:pt idx="12249">
                  <c:v>42887.458333193375</c:v>
                </c:pt>
                <c:pt idx="12250">
                  <c:v>42887.49999986004</c:v>
                </c:pt>
                <c:pt idx="12251">
                  <c:v>42887.541666526704</c:v>
                </c:pt>
                <c:pt idx="12252">
                  <c:v>42887.583333193368</c:v>
                </c:pt>
                <c:pt idx="12253">
                  <c:v>42887.624999860032</c:v>
                </c:pt>
                <c:pt idx="12254">
                  <c:v>42887.666666526697</c:v>
                </c:pt>
                <c:pt idx="12255">
                  <c:v>42887.708333193361</c:v>
                </c:pt>
                <c:pt idx="12256">
                  <c:v>42887.749999860025</c:v>
                </c:pt>
                <c:pt idx="12257">
                  <c:v>42887.791666526689</c:v>
                </c:pt>
                <c:pt idx="12258">
                  <c:v>42887.833333193354</c:v>
                </c:pt>
                <c:pt idx="12259">
                  <c:v>42887.874999860018</c:v>
                </c:pt>
                <c:pt idx="12260">
                  <c:v>42887.916666526682</c:v>
                </c:pt>
                <c:pt idx="12261">
                  <c:v>42887.958333193346</c:v>
                </c:pt>
                <c:pt idx="12262">
                  <c:v>42887.999999860011</c:v>
                </c:pt>
                <c:pt idx="12263">
                  <c:v>42888.041666526675</c:v>
                </c:pt>
                <c:pt idx="12264">
                  <c:v>42888.083333193339</c:v>
                </c:pt>
                <c:pt idx="12265">
                  <c:v>42888.124999860003</c:v>
                </c:pt>
                <c:pt idx="12266">
                  <c:v>42888.166666526668</c:v>
                </c:pt>
                <c:pt idx="12267">
                  <c:v>42888.208333193332</c:v>
                </c:pt>
                <c:pt idx="12268">
                  <c:v>42888.249999859996</c:v>
                </c:pt>
                <c:pt idx="12269">
                  <c:v>42888.29166652666</c:v>
                </c:pt>
                <c:pt idx="12270">
                  <c:v>42888.333333193325</c:v>
                </c:pt>
                <c:pt idx="12271">
                  <c:v>42888.374999859989</c:v>
                </c:pt>
                <c:pt idx="12272">
                  <c:v>42888.416666526653</c:v>
                </c:pt>
                <c:pt idx="12273">
                  <c:v>42888.458333193317</c:v>
                </c:pt>
                <c:pt idx="12274">
                  <c:v>42888.499999859981</c:v>
                </c:pt>
                <c:pt idx="12275">
                  <c:v>42888.541666526646</c:v>
                </c:pt>
                <c:pt idx="12276">
                  <c:v>42888.58333319331</c:v>
                </c:pt>
                <c:pt idx="12277">
                  <c:v>42888.624999859974</c:v>
                </c:pt>
                <c:pt idx="12278">
                  <c:v>42888.666666526638</c:v>
                </c:pt>
                <c:pt idx="12279">
                  <c:v>42888.708333193303</c:v>
                </c:pt>
                <c:pt idx="12280">
                  <c:v>42888.749999859967</c:v>
                </c:pt>
                <c:pt idx="12281">
                  <c:v>42888.791666526631</c:v>
                </c:pt>
                <c:pt idx="12282">
                  <c:v>42888.833333193295</c:v>
                </c:pt>
                <c:pt idx="12283">
                  <c:v>42888.87499985996</c:v>
                </c:pt>
                <c:pt idx="12284">
                  <c:v>42888.916666526624</c:v>
                </c:pt>
                <c:pt idx="12285">
                  <c:v>42888.958333193288</c:v>
                </c:pt>
                <c:pt idx="12286">
                  <c:v>42888.999999859952</c:v>
                </c:pt>
                <c:pt idx="12287">
                  <c:v>42889.041666526617</c:v>
                </c:pt>
                <c:pt idx="12288">
                  <c:v>42889.083333193281</c:v>
                </c:pt>
                <c:pt idx="12289">
                  <c:v>42889.124999859945</c:v>
                </c:pt>
                <c:pt idx="12290">
                  <c:v>42889.166666526609</c:v>
                </c:pt>
                <c:pt idx="12291">
                  <c:v>42889.208333193274</c:v>
                </c:pt>
                <c:pt idx="12292">
                  <c:v>42889.249999859938</c:v>
                </c:pt>
                <c:pt idx="12293">
                  <c:v>42889.291666526602</c:v>
                </c:pt>
                <c:pt idx="12294">
                  <c:v>42889.333333193266</c:v>
                </c:pt>
                <c:pt idx="12295">
                  <c:v>42889.374999859931</c:v>
                </c:pt>
                <c:pt idx="12296">
                  <c:v>42889.416666526595</c:v>
                </c:pt>
                <c:pt idx="12297">
                  <c:v>42889.458333193259</c:v>
                </c:pt>
                <c:pt idx="12298">
                  <c:v>42889.499999859923</c:v>
                </c:pt>
                <c:pt idx="12299">
                  <c:v>42889.541666526588</c:v>
                </c:pt>
                <c:pt idx="12300">
                  <c:v>42889.583333193252</c:v>
                </c:pt>
                <c:pt idx="12301">
                  <c:v>42889.624999859916</c:v>
                </c:pt>
                <c:pt idx="12302">
                  <c:v>42889.66666652658</c:v>
                </c:pt>
                <c:pt idx="12303">
                  <c:v>42889.708333193244</c:v>
                </c:pt>
                <c:pt idx="12304">
                  <c:v>42889.749999859909</c:v>
                </c:pt>
                <c:pt idx="12305">
                  <c:v>42889.791666526573</c:v>
                </c:pt>
                <c:pt idx="12306">
                  <c:v>42889.833333193237</c:v>
                </c:pt>
                <c:pt idx="12307">
                  <c:v>42889.874999859901</c:v>
                </c:pt>
                <c:pt idx="12308">
                  <c:v>42889.916666526566</c:v>
                </c:pt>
                <c:pt idx="12309">
                  <c:v>42889.95833319323</c:v>
                </c:pt>
                <c:pt idx="12310">
                  <c:v>42889.999999859894</c:v>
                </c:pt>
                <c:pt idx="12311">
                  <c:v>42890.041666526558</c:v>
                </c:pt>
                <c:pt idx="12312">
                  <c:v>42890.083333193223</c:v>
                </c:pt>
                <c:pt idx="12313">
                  <c:v>42890.124999859887</c:v>
                </c:pt>
                <c:pt idx="12314">
                  <c:v>42890.166666526551</c:v>
                </c:pt>
                <c:pt idx="12315">
                  <c:v>42890.208333193215</c:v>
                </c:pt>
                <c:pt idx="12316">
                  <c:v>42890.24999985988</c:v>
                </c:pt>
                <c:pt idx="12317">
                  <c:v>42890.291666526544</c:v>
                </c:pt>
                <c:pt idx="12318">
                  <c:v>42890.333333193208</c:v>
                </c:pt>
                <c:pt idx="12319">
                  <c:v>42890.374999859872</c:v>
                </c:pt>
                <c:pt idx="12320">
                  <c:v>42890.416666526537</c:v>
                </c:pt>
                <c:pt idx="12321">
                  <c:v>42890.458333193201</c:v>
                </c:pt>
                <c:pt idx="12322">
                  <c:v>42890.499999859865</c:v>
                </c:pt>
                <c:pt idx="12323">
                  <c:v>42890.541666526529</c:v>
                </c:pt>
                <c:pt idx="12324">
                  <c:v>42890.583333193194</c:v>
                </c:pt>
                <c:pt idx="12325">
                  <c:v>42890.624999859858</c:v>
                </c:pt>
                <c:pt idx="12326">
                  <c:v>42890.666666526522</c:v>
                </c:pt>
                <c:pt idx="12327">
                  <c:v>42890.708333193186</c:v>
                </c:pt>
                <c:pt idx="12328">
                  <c:v>42890.749999859851</c:v>
                </c:pt>
                <c:pt idx="12329">
                  <c:v>42890.791666526515</c:v>
                </c:pt>
                <c:pt idx="12330">
                  <c:v>42890.833333193179</c:v>
                </c:pt>
                <c:pt idx="12331">
                  <c:v>42890.874999859843</c:v>
                </c:pt>
                <c:pt idx="12332">
                  <c:v>42890.916666526507</c:v>
                </c:pt>
                <c:pt idx="12333">
                  <c:v>42890.958333193172</c:v>
                </c:pt>
                <c:pt idx="12334">
                  <c:v>42890.999999859836</c:v>
                </c:pt>
                <c:pt idx="12335">
                  <c:v>42891.0416665265</c:v>
                </c:pt>
                <c:pt idx="12336">
                  <c:v>42891.083333193164</c:v>
                </c:pt>
                <c:pt idx="12337">
                  <c:v>42891.124999859829</c:v>
                </c:pt>
                <c:pt idx="12338">
                  <c:v>42891.166666526493</c:v>
                </c:pt>
                <c:pt idx="12339">
                  <c:v>42891.208333193157</c:v>
                </c:pt>
                <c:pt idx="12340">
                  <c:v>42891.249999859821</c:v>
                </c:pt>
                <c:pt idx="12341">
                  <c:v>42891.291666526486</c:v>
                </c:pt>
                <c:pt idx="12342">
                  <c:v>42891.33333319315</c:v>
                </c:pt>
                <c:pt idx="12343">
                  <c:v>42891.374999859814</c:v>
                </c:pt>
                <c:pt idx="12344">
                  <c:v>42891.416666526478</c:v>
                </c:pt>
                <c:pt idx="12345">
                  <c:v>42891.458333193143</c:v>
                </c:pt>
                <c:pt idx="12346">
                  <c:v>42891.499999859807</c:v>
                </c:pt>
                <c:pt idx="12347">
                  <c:v>42891.541666526471</c:v>
                </c:pt>
                <c:pt idx="12348">
                  <c:v>42891.583333193135</c:v>
                </c:pt>
                <c:pt idx="12349">
                  <c:v>42891.6249998598</c:v>
                </c:pt>
                <c:pt idx="12350">
                  <c:v>42891.666666526464</c:v>
                </c:pt>
                <c:pt idx="12351">
                  <c:v>42891.708333193128</c:v>
                </c:pt>
                <c:pt idx="12352">
                  <c:v>42891.749999859792</c:v>
                </c:pt>
                <c:pt idx="12353">
                  <c:v>42891.791666526457</c:v>
                </c:pt>
                <c:pt idx="12354">
                  <c:v>42891.833333193121</c:v>
                </c:pt>
                <c:pt idx="12355">
                  <c:v>42891.874999859785</c:v>
                </c:pt>
                <c:pt idx="12356">
                  <c:v>42891.916666526449</c:v>
                </c:pt>
                <c:pt idx="12357">
                  <c:v>42891.958333193114</c:v>
                </c:pt>
                <c:pt idx="12358">
                  <c:v>42891.999999859778</c:v>
                </c:pt>
                <c:pt idx="12359">
                  <c:v>42892.041666526442</c:v>
                </c:pt>
                <c:pt idx="12360">
                  <c:v>42892.083333193106</c:v>
                </c:pt>
                <c:pt idx="12361">
                  <c:v>42892.12499985977</c:v>
                </c:pt>
                <c:pt idx="12362">
                  <c:v>42892.166666526435</c:v>
                </c:pt>
                <c:pt idx="12363">
                  <c:v>42892.208333193099</c:v>
                </c:pt>
                <c:pt idx="12364">
                  <c:v>42892.249999859763</c:v>
                </c:pt>
                <c:pt idx="12365">
                  <c:v>42892.291666526427</c:v>
                </c:pt>
                <c:pt idx="12366">
                  <c:v>42892.333333193092</c:v>
                </c:pt>
                <c:pt idx="12367">
                  <c:v>42892.374999859756</c:v>
                </c:pt>
                <c:pt idx="12368">
                  <c:v>42892.41666652642</c:v>
                </c:pt>
                <c:pt idx="12369">
                  <c:v>42892.458333193084</c:v>
                </c:pt>
                <c:pt idx="12370">
                  <c:v>42892.499999859749</c:v>
                </c:pt>
                <c:pt idx="12371">
                  <c:v>42892.541666526413</c:v>
                </c:pt>
                <c:pt idx="12372">
                  <c:v>42892.583333193077</c:v>
                </c:pt>
                <c:pt idx="12373">
                  <c:v>42892.624999859741</c:v>
                </c:pt>
                <c:pt idx="12374">
                  <c:v>42892.666666526406</c:v>
                </c:pt>
                <c:pt idx="12375">
                  <c:v>42892.70833319307</c:v>
                </c:pt>
                <c:pt idx="12376">
                  <c:v>42892.749999859734</c:v>
                </c:pt>
                <c:pt idx="12377">
                  <c:v>42892.791666526398</c:v>
                </c:pt>
                <c:pt idx="12378">
                  <c:v>42892.833333193063</c:v>
                </c:pt>
                <c:pt idx="12379">
                  <c:v>42892.874999859727</c:v>
                </c:pt>
                <c:pt idx="12380">
                  <c:v>42892.916666526391</c:v>
                </c:pt>
                <c:pt idx="12381">
                  <c:v>42892.958333193055</c:v>
                </c:pt>
                <c:pt idx="12382">
                  <c:v>42892.99999985972</c:v>
                </c:pt>
                <c:pt idx="12383">
                  <c:v>42893.041666526384</c:v>
                </c:pt>
                <c:pt idx="12384">
                  <c:v>42893.083333193048</c:v>
                </c:pt>
                <c:pt idx="12385">
                  <c:v>42893.124999859712</c:v>
                </c:pt>
                <c:pt idx="12386">
                  <c:v>42893.166666526377</c:v>
                </c:pt>
                <c:pt idx="12387">
                  <c:v>42893.208333193041</c:v>
                </c:pt>
                <c:pt idx="12388">
                  <c:v>42893.249999859705</c:v>
                </c:pt>
                <c:pt idx="12389">
                  <c:v>42893.291666526369</c:v>
                </c:pt>
                <c:pt idx="12390">
                  <c:v>42893.333333193033</c:v>
                </c:pt>
                <c:pt idx="12391">
                  <c:v>42893.374999859698</c:v>
                </c:pt>
                <c:pt idx="12392">
                  <c:v>42893.416666526362</c:v>
                </c:pt>
                <c:pt idx="12393">
                  <c:v>42893.458333193026</c:v>
                </c:pt>
                <c:pt idx="12394">
                  <c:v>42893.49999985969</c:v>
                </c:pt>
                <c:pt idx="12395">
                  <c:v>42893.541666526355</c:v>
                </c:pt>
                <c:pt idx="12396">
                  <c:v>42893.583333193019</c:v>
                </c:pt>
                <c:pt idx="12397">
                  <c:v>42893.624999859683</c:v>
                </c:pt>
                <c:pt idx="12398">
                  <c:v>42893.666666526347</c:v>
                </c:pt>
                <c:pt idx="12399">
                  <c:v>42893.708333193012</c:v>
                </c:pt>
                <c:pt idx="12400">
                  <c:v>42893.749999859676</c:v>
                </c:pt>
                <c:pt idx="12401">
                  <c:v>42893.79166652634</c:v>
                </c:pt>
                <c:pt idx="12402">
                  <c:v>42893.833333193004</c:v>
                </c:pt>
                <c:pt idx="12403">
                  <c:v>42893.874999859669</c:v>
                </c:pt>
                <c:pt idx="12404">
                  <c:v>42893.916666526333</c:v>
                </c:pt>
                <c:pt idx="12405">
                  <c:v>42893.958333192997</c:v>
                </c:pt>
                <c:pt idx="12406">
                  <c:v>42893.999999859661</c:v>
                </c:pt>
                <c:pt idx="12407">
                  <c:v>42894.041666526326</c:v>
                </c:pt>
                <c:pt idx="12408">
                  <c:v>42894.08333319299</c:v>
                </c:pt>
                <c:pt idx="12409">
                  <c:v>42894.124999859654</c:v>
                </c:pt>
                <c:pt idx="12410">
                  <c:v>42894.166666526318</c:v>
                </c:pt>
                <c:pt idx="12411">
                  <c:v>42894.208333192983</c:v>
                </c:pt>
                <c:pt idx="12412">
                  <c:v>42894.249999859647</c:v>
                </c:pt>
                <c:pt idx="12413">
                  <c:v>42894.291666526311</c:v>
                </c:pt>
                <c:pt idx="12414">
                  <c:v>42894.333333192975</c:v>
                </c:pt>
                <c:pt idx="12415">
                  <c:v>42894.37499985964</c:v>
                </c:pt>
                <c:pt idx="12416">
                  <c:v>42894.416666526304</c:v>
                </c:pt>
                <c:pt idx="12417">
                  <c:v>42894.458333192968</c:v>
                </c:pt>
                <c:pt idx="12418">
                  <c:v>42894.499999859632</c:v>
                </c:pt>
                <c:pt idx="12419">
                  <c:v>42894.541666526296</c:v>
                </c:pt>
                <c:pt idx="12420">
                  <c:v>42894.583333192961</c:v>
                </c:pt>
                <c:pt idx="12421">
                  <c:v>42894.624999859625</c:v>
                </c:pt>
                <c:pt idx="12422">
                  <c:v>42894.666666526289</c:v>
                </c:pt>
                <c:pt idx="12423">
                  <c:v>42894.708333192953</c:v>
                </c:pt>
                <c:pt idx="12424">
                  <c:v>42894.749999859618</c:v>
                </c:pt>
                <c:pt idx="12425">
                  <c:v>42894.791666526282</c:v>
                </c:pt>
                <c:pt idx="12426">
                  <c:v>42894.833333192946</c:v>
                </c:pt>
                <c:pt idx="12427">
                  <c:v>42894.87499985961</c:v>
                </c:pt>
                <c:pt idx="12428">
                  <c:v>42894.916666526275</c:v>
                </c:pt>
                <c:pt idx="12429">
                  <c:v>42894.958333192939</c:v>
                </c:pt>
                <c:pt idx="12430">
                  <c:v>42894.999999859603</c:v>
                </c:pt>
                <c:pt idx="12431">
                  <c:v>42895.041666526267</c:v>
                </c:pt>
                <c:pt idx="12432">
                  <c:v>42895.083333192932</c:v>
                </c:pt>
                <c:pt idx="12433">
                  <c:v>42895.124999859596</c:v>
                </c:pt>
                <c:pt idx="12434">
                  <c:v>42895.16666652626</c:v>
                </c:pt>
                <c:pt idx="12435">
                  <c:v>42895.208333192924</c:v>
                </c:pt>
                <c:pt idx="12436">
                  <c:v>42895.249999859589</c:v>
                </c:pt>
                <c:pt idx="12437">
                  <c:v>42895.291666526253</c:v>
                </c:pt>
                <c:pt idx="12438">
                  <c:v>42895.333333192917</c:v>
                </c:pt>
                <c:pt idx="12439">
                  <c:v>42895.374999859581</c:v>
                </c:pt>
                <c:pt idx="12440">
                  <c:v>42895.416666526246</c:v>
                </c:pt>
                <c:pt idx="12441">
                  <c:v>42895.45833319291</c:v>
                </c:pt>
                <c:pt idx="12442">
                  <c:v>42895.499999859574</c:v>
                </c:pt>
                <c:pt idx="12443">
                  <c:v>42895.541666526238</c:v>
                </c:pt>
                <c:pt idx="12444">
                  <c:v>42895.583333192903</c:v>
                </c:pt>
                <c:pt idx="12445">
                  <c:v>42895.624999859567</c:v>
                </c:pt>
                <c:pt idx="12446">
                  <c:v>42895.666666526231</c:v>
                </c:pt>
                <c:pt idx="12447">
                  <c:v>42895.708333192895</c:v>
                </c:pt>
                <c:pt idx="12448">
                  <c:v>42895.749999859559</c:v>
                </c:pt>
                <c:pt idx="12449">
                  <c:v>42895.791666526224</c:v>
                </c:pt>
                <c:pt idx="12450">
                  <c:v>42895.833333192888</c:v>
                </c:pt>
                <c:pt idx="12451">
                  <c:v>42895.874999859552</c:v>
                </c:pt>
                <c:pt idx="12452">
                  <c:v>42895.916666526216</c:v>
                </c:pt>
                <c:pt idx="12453">
                  <c:v>42895.958333192881</c:v>
                </c:pt>
                <c:pt idx="12454">
                  <c:v>42895.999999859545</c:v>
                </c:pt>
                <c:pt idx="12455">
                  <c:v>42896.041666526209</c:v>
                </c:pt>
                <c:pt idx="12456">
                  <c:v>42896.083333192873</c:v>
                </c:pt>
                <c:pt idx="12457">
                  <c:v>42896.124999859538</c:v>
                </c:pt>
                <c:pt idx="12458">
                  <c:v>42896.166666526202</c:v>
                </c:pt>
                <c:pt idx="12459">
                  <c:v>42896.208333192866</c:v>
                </c:pt>
                <c:pt idx="12460">
                  <c:v>42896.24999985953</c:v>
                </c:pt>
                <c:pt idx="12461">
                  <c:v>42896.291666526195</c:v>
                </c:pt>
                <c:pt idx="12462">
                  <c:v>42896.333333192859</c:v>
                </c:pt>
                <c:pt idx="12463">
                  <c:v>42896.374999859523</c:v>
                </c:pt>
                <c:pt idx="12464">
                  <c:v>42896.416666526187</c:v>
                </c:pt>
                <c:pt idx="12465">
                  <c:v>42896.458333192852</c:v>
                </c:pt>
                <c:pt idx="12466">
                  <c:v>42896.499999859516</c:v>
                </c:pt>
                <c:pt idx="12467">
                  <c:v>42896.54166652618</c:v>
                </c:pt>
                <c:pt idx="12468">
                  <c:v>42896.583333192844</c:v>
                </c:pt>
                <c:pt idx="12469">
                  <c:v>42896.624999859509</c:v>
                </c:pt>
                <c:pt idx="12470">
                  <c:v>42896.666666526173</c:v>
                </c:pt>
                <c:pt idx="12471">
                  <c:v>42896.708333192837</c:v>
                </c:pt>
                <c:pt idx="12472">
                  <c:v>42896.749999859501</c:v>
                </c:pt>
                <c:pt idx="12473">
                  <c:v>42896.791666526165</c:v>
                </c:pt>
                <c:pt idx="12474">
                  <c:v>42896.83333319283</c:v>
                </c:pt>
                <c:pt idx="12475">
                  <c:v>42896.874999859494</c:v>
                </c:pt>
                <c:pt idx="12476">
                  <c:v>42896.916666526158</c:v>
                </c:pt>
                <c:pt idx="12477">
                  <c:v>42896.958333192822</c:v>
                </c:pt>
                <c:pt idx="12478">
                  <c:v>42896.999999859487</c:v>
                </c:pt>
                <c:pt idx="12479">
                  <c:v>42897.041666526151</c:v>
                </c:pt>
                <c:pt idx="12480">
                  <c:v>42897.083333192815</c:v>
                </c:pt>
                <c:pt idx="12481">
                  <c:v>42897.124999859479</c:v>
                </c:pt>
                <c:pt idx="12482">
                  <c:v>42897.166666526144</c:v>
                </c:pt>
                <c:pt idx="12483">
                  <c:v>42897.208333192808</c:v>
                </c:pt>
                <c:pt idx="12484">
                  <c:v>42897.249999859472</c:v>
                </c:pt>
                <c:pt idx="12485">
                  <c:v>42897.291666526136</c:v>
                </c:pt>
                <c:pt idx="12486">
                  <c:v>42897.333333192801</c:v>
                </c:pt>
                <c:pt idx="12487">
                  <c:v>42897.374999859465</c:v>
                </c:pt>
                <c:pt idx="12488">
                  <c:v>42897.416666526129</c:v>
                </c:pt>
                <c:pt idx="12489">
                  <c:v>42897.458333192793</c:v>
                </c:pt>
                <c:pt idx="12490">
                  <c:v>42897.499999859458</c:v>
                </c:pt>
                <c:pt idx="12491">
                  <c:v>42897.541666526122</c:v>
                </c:pt>
                <c:pt idx="12492">
                  <c:v>42897.583333192786</c:v>
                </c:pt>
                <c:pt idx="12493">
                  <c:v>42897.62499985945</c:v>
                </c:pt>
                <c:pt idx="12494">
                  <c:v>42897.666666526115</c:v>
                </c:pt>
                <c:pt idx="12495">
                  <c:v>42897.708333192779</c:v>
                </c:pt>
                <c:pt idx="12496">
                  <c:v>42897.749999859443</c:v>
                </c:pt>
                <c:pt idx="12497">
                  <c:v>42897.791666526107</c:v>
                </c:pt>
                <c:pt idx="12498">
                  <c:v>42897.833333192772</c:v>
                </c:pt>
                <c:pt idx="12499">
                  <c:v>42897.874999859436</c:v>
                </c:pt>
                <c:pt idx="12500">
                  <c:v>42897.9166665261</c:v>
                </c:pt>
                <c:pt idx="12501">
                  <c:v>42897.958333192764</c:v>
                </c:pt>
                <c:pt idx="12502">
                  <c:v>42897.999999859428</c:v>
                </c:pt>
                <c:pt idx="12503">
                  <c:v>42898.041666526093</c:v>
                </c:pt>
                <c:pt idx="12504">
                  <c:v>42898.083333192757</c:v>
                </c:pt>
                <c:pt idx="12505">
                  <c:v>42898.124999859421</c:v>
                </c:pt>
                <c:pt idx="12506">
                  <c:v>42898.166666526085</c:v>
                </c:pt>
                <c:pt idx="12507">
                  <c:v>42898.20833319275</c:v>
                </c:pt>
                <c:pt idx="12508">
                  <c:v>42898.249999859414</c:v>
                </c:pt>
                <c:pt idx="12509">
                  <c:v>42898.291666526078</c:v>
                </c:pt>
                <c:pt idx="12510">
                  <c:v>42898.333333192742</c:v>
                </c:pt>
                <c:pt idx="12511">
                  <c:v>42898.374999859407</c:v>
                </c:pt>
                <c:pt idx="12512">
                  <c:v>42898.416666526071</c:v>
                </c:pt>
                <c:pt idx="12513">
                  <c:v>42898.458333192735</c:v>
                </c:pt>
                <c:pt idx="12514">
                  <c:v>42898.499999859399</c:v>
                </c:pt>
                <c:pt idx="12515">
                  <c:v>42898.541666526064</c:v>
                </c:pt>
                <c:pt idx="12516">
                  <c:v>42898.583333192728</c:v>
                </c:pt>
                <c:pt idx="12517">
                  <c:v>42898.624999859392</c:v>
                </c:pt>
                <c:pt idx="12518">
                  <c:v>42898.666666526056</c:v>
                </c:pt>
                <c:pt idx="12519">
                  <c:v>42898.708333192721</c:v>
                </c:pt>
                <c:pt idx="12520">
                  <c:v>42898.749999859385</c:v>
                </c:pt>
                <c:pt idx="12521">
                  <c:v>42898.791666526049</c:v>
                </c:pt>
                <c:pt idx="12522">
                  <c:v>42898.833333192713</c:v>
                </c:pt>
                <c:pt idx="12523">
                  <c:v>42898.874999859378</c:v>
                </c:pt>
                <c:pt idx="12524">
                  <c:v>42898.916666526042</c:v>
                </c:pt>
                <c:pt idx="12525">
                  <c:v>42898.958333192706</c:v>
                </c:pt>
                <c:pt idx="12526">
                  <c:v>42898.99999985937</c:v>
                </c:pt>
                <c:pt idx="12527">
                  <c:v>42899.041666526035</c:v>
                </c:pt>
                <c:pt idx="12528">
                  <c:v>42899.083333192699</c:v>
                </c:pt>
                <c:pt idx="12529">
                  <c:v>42899.124999859363</c:v>
                </c:pt>
                <c:pt idx="12530">
                  <c:v>42899.166666526027</c:v>
                </c:pt>
                <c:pt idx="12531">
                  <c:v>42899.208333192691</c:v>
                </c:pt>
                <c:pt idx="12532">
                  <c:v>42899.249999859356</c:v>
                </c:pt>
                <c:pt idx="12533">
                  <c:v>42899.29166652602</c:v>
                </c:pt>
                <c:pt idx="12534">
                  <c:v>42899.333333192684</c:v>
                </c:pt>
                <c:pt idx="12535">
                  <c:v>42899.374999859348</c:v>
                </c:pt>
                <c:pt idx="12536">
                  <c:v>42899.416666526013</c:v>
                </c:pt>
                <c:pt idx="12537">
                  <c:v>42899.458333192677</c:v>
                </c:pt>
                <c:pt idx="12538">
                  <c:v>42899.499999859341</c:v>
                </c:pt>
                <c:pt idx="12539">
                  <c:v>42899.541666526005</c:v>
                </c:pt>
                <c:pt idx="12540">
                  <c:v>42899.58333319267</c:v>
                </c:pt>
                <c:pt idx="12541">
                  <c:v>42899.624999859334</c:v>
                </c:pt>
                <c:pt idx="12542">
                  <c:v>42899.666666525998</c:v>
                </c:pt>
                <c:pt idx="12543">
                  <c:v>42899.708333192662</c:v>
                </c:pt>
                <c:pt idx="12544">
                  <c:v>42899.749999859327</c:v>
                </c:pt>
                <c:pt idx="12545">
                  <c:v>42899.791666525991</c:v>
                </c:pt>
                <c:pt idx="12546">
                  <c:v>42899.833333192655</c:v>
                </c:pt>
                <c:pt idx="12547">
                  <c:v>42899.874999859319</c:v>
                </c:pt>
                <c:pt idx="12548">
                  <c:v>42899.916666525984</c:v>
                </c:pt>
                <c:pt idx="12549">
                  <c:v>42899.958333192648</c:v>
                </c:pt>
                <c:pt idx="12550">
                  <c:v>42899.999999859312</c:v>
                </c:pt>
                <c:pt idx="12551">
                  <c:v>42900.041666525976</c:v>
                </c:pt>
                <c:pt idx="12552">
                  <c:v>42900.083333192641</c:v>
                </c:pt>
                <c:pt idx="12553">
                  <c:v>42900.124999859305</c:v>
                </c:pt>
                <c:pt idx="12554">
                  <c:v>42900.166666525969</c:v>
                </c:pt>
                <c:pt idx="12555">
                  <c:v>42900.208333192633</c:v>
                </c:pt>
                <c:pt idx="12556">
                  <c:v>42900.249999859298</c:v>
                </c:pt>
                <c:pt idx="12557">
                  <c:v>42900.291666525962</c:v>
                </c:pt>
                <c:pt idx="12558">
                  <c:v>42900.333333192626</c:v>
                </c:pt>
                <c:pt idx="12559">
                  <c:v>42900.37499985929</c:v>
                </c:pt>
                <c:pt idx="12560">
                  <c:v>42900.416666525954</c:v>
                </c:pt>
                <c:pt idx="12561">
                  <c:v>42900.458333192619</c:v>
                </c:pt>
                <c:pt idx="12562">
                  <c:v>42900.499999859283</c:v>
                </c:pt>
                <c:pt idx="12563">
                  <c:v>42900.541666525947</c:v>
                </c:pt>
                <c:pt idx="12564">
                  <c:v>42900.583333192611</c:v>
                </c:pt>
                <c:pt idx="12565">
                  <c:v>42900.624999859276</c:v>
                </c:pt>
                <c:pt idx="12566">
                  <c:v>42900.66666652594</c:v>
                </c:pt>
                <c:pt idx="12567">
                  <c:v>42900.708333192604</c:v>
                </c:pt>
                <c:pt idx="12568">
                  <c:v>42900.749999859268</c:v>
                </c:pt>
                <c:pt idx="12569">
                  <c:v>42900.791666525933</c:v>
                </c:pt>
                <c:pt idx="12570">
                  <c:v>42900.833333192597</c:v>
                </c:pt>
                <c:pt idx="12571">
                  <c:v>42900.874999859261</c:v>
                </c:pt>
                <c:pt idx="12572">
                  <c:v>42900.916666525925</c:v>
                </c:pt>
                <c:pt idx="12573">
                  <c:v>42900.95833319259</c:v>
                </c:pt>
                <c:pt idx="12574">
                  <c:v>42900.999999859254</c:v>
                </c:pt>
                <c:pt idx="12575">
                  <c:v>42901.041666525918</c:v>
                </c:pt>
                <c:pt idx="12576">
                  <c:v>42901.083333192582</c:v>
                </c:pt>
                <c:pt idx="12577">
                  <c:v>42901.124999859247</c:v>
                </c:pt>
                <c:pt idx="12578">
                  <c:v>42901.166666525911</c:v>
                </c:pt>
                <c:pt idx="12579">
                  <c:v>42901.208333192575</c:v>
                </c:pt>
                <c:pt idx="12580">
                  <c:v>42901.249999859239</c:v>
                </c:pt>
                <c:pt idx="12581">
                  <c:v>42901.291666525904</c:v>
                </c:pt>
                <c:pt idx="12582">
                  <c:v>42901.333333192568</c:v>
                </c:pt>
                <c:pt idx="12583">
                  <c:v>42901.374999859232</c:v>
                </c:pt>
                <c:pt idx="12584">
                  <c:v>42901.416666525896</c:v>
                </c:pt>
                <c:pt idx="12585">
                  <c:v>42901.458333192561</c:v>
                </c:pt>
                <c:pt idx="12586">
                  <c:v>42901.499999859225</c:v>
                </c:pt>
                <c:pt idx="12587">
                  <c:v>42901.541666525889</c:v>
                </c:pt>
                <c:pt idx="12588">
                  <c:v>42901.583333192553</c:v>
                </c:pt>
                <c:pt idx="12589">
                  <c:v>42901.624999859217</c:v>
                </c:pt>
                <c:pt idx="12590">
                  <c:v>42901.666666525882</c:v>
                </c:pt>
                <c:pt idx="12591">
                  <c:v>42901.708333192546</c:v>
                </c:pt>
                <c:pt idx="12592">
                  <c:v>42901.74999985921</c:v>
                </c:pt>
                <c:pt idx="12593">
                  <c:v>42901.791666525874</c:v>
                </c:pt>
                <c:pt idx="12594">
                  <c:v>42901.833333192539</c:v>
                </c:pt>
                <c:pt idx="12595">
                  <c:v>42901.874999859203</c:v>
                </c:pt>
                <c:pt idx="12596">
                  <c:v>42901.916666525867</c:v>
                </c:pt>
                <c:pt idx="12597">
                  <c:v>42901.958333192531</c:v>
                </c:pt>
                <c:pt idx="12598">
                  <c:v>42901.999999859196</c:v>
                </c:pt>
                <c:pt idx="12599">
                  <c:v>42902.04166652586</c:v>
                </c:pt>
                <c:pt idx="12600">
                  <c:v>42902.083333192524</c:v>
                </c:pt>
                <c:pt idx="12601">
                  <c:v>42902.124999859188</c:v>
                </c:pt>
                <c:pt idx="12602">
                  <c:v>42902.166666525853</c:v>
                </c:pt>
                <c:pt idx="12603">
                  <c:v>42902.208333192517</c:v>
                </c:pt>
                <c:pt idx="12604">
                  <c:v>42902.249999859181</c:v>
                </c:pt>
                <c:pt idx="12605">
                  <c:v>42902.291666525845</c:v>
                </c:pt>
                <c:pt idx="12606">
                  <c:v>42902.33333319251</c:v>
                </c:pt>
                <c:pt idx="12607">
                  <c:v>42902.374999859174</c:v>
                </c:pt>
                <c:pt idx="12608">
                  <c:v>42902.416666525838</c:v>
                </c:pt>
                <c:pt idx="12609">
                  <c:v>42902.458333192502</c:v>
                </c:pt>
                <c:pt idx="12610">
                  <c:v>42902.499999859167</c:v>
                </c:pt>
                <c:pt idx="12611">
                  <c:v>42902.541666525831</c:v>
                </c:pt>
                <c:pt idx="12612">
                  <c:v>42902.583333192495</c:v>
                </c:pt>
                <c:pt idx="12613">
                  <c:v>42902.624999859159</c:v>
                </c:pt>
                <c:pt idx="12614">
                  <c:v>42902.666666525824</c:v>
                </c:pt>
                <c:pt idx="12615">
                  <c:v>42902.708333192488</c:v>
                </c:pt>
                <c:pt idx="12616">
                  <c:v>42902.749999859152</c:v>
                </c:pt>
                <c:pt idx="12617">
                  <c:v>42902.791666525816</c:v>
                </c:pt>
                <c:pt idx="12618">
                  <c:v>42902.83333319248</c:v>
                </c:pt>
                <c:pt idx="12619">
                  <c:v>42902.874999859145</c:v>
                </c:pt>
                <c:pt idx="12620">
                  <c:v>42902.916666525809</c:v>
                </c:pt>
                <c:pt idx="12621">
                  <c:v>42902.958333192473</c:v>
                </c:pt>
                <c:pt idx="12622">
                  <c:v>42902.999999859137</c:v>
                </c:pt>
                <c:pt idx="12623">
                  <c:v>42903.041666525802</c:v>
                </c:pt>
                <c:pt idx="12624">
                  <c:v>42903.083333192466</c:v>
                </c:pt>
                <c:pt idx="12625">
                  <c:v>42903.12499985913</c:v>
                </c:pt>
                <c:pt idx="12626">
                  <c:v>42903.166666525794</c:v>
                </c:pt>
                <c:pt idx="12627">
                  <c:v>42903.208333192459</c:v>
                </c:pt>
                <c:pt idx="12628">
                  <c:v>42903.249999859123</c:v>
                </c:pt>
                <c:pt idx="12629">
                  <c:v>42903.291666525787</c:v>
                </c:pt>
                <c:pt idx="12630">
                  <c:v>42903.333333192451</c:v>
                </c:pt>
                <c:pt idx="12631">
                  <c:v>42903.374999859116</c:v>
                </c:pt>
                <c:pt idx="12632">
                  <c:v>42903.41666652578</c:v>
                </c:pt>
                <c:pt idx="12633">
                  <c:v>42903.458333192444</c:v>
                </c:pt>
                <c:pt idx="12634">
                  <c:v>42903.499999859108</c:v>
                </c:pt>
                <c:pt idx="12635">
                  <c:v>42903.541666525773</c:v>
                </c:pt>
                <c:pt idx="12636">
                  <c:v>42903.583333192437</c:v>
                </c:pt>
                <c:pt idx="12637">
                  <c:v>42903.624999859101</c:v>
                </c:pt>
                <c:pt idx="12638">
                  <c:v>42903.666666525765</c:v>
                </c:pt>
                <c:pt idx="12639">
                  <c:v>42903.70833319243</c:v>
                </c:pt>
                <c:pt idx="12640">
                  <c:v>42903.749999859094</c:v>
                </c:pt>
                <c:pt idx="12641">
                  <c:v>42903.791666525758</c:v>
                </c:pt>
                <c:pt idx="12642">
                  <c:v>42903.833333192422</c:v>
                </c:pt>
                <c:pt idx="12643">
                  <c:v>42903.874999859087</c:v>
                </c:pt>
                <c:pt idx="12644">
                  <c:v>42903.916666525751</c:v>
                </c:pt>
                <c:pt idx="12645">
                  <c:v>42903.958333192415</c:v>
                </c:pt>
                <c:pt idx="12646">
                  <c:v>42903.999999859079</c:v>
                </c:pt>
                <c:pt idx="12647">
                  <c:v>42904.041666525743</c:v>
                </c:pt>
                <c:pt idx="12648">
                  <c:v>42904.083333192408</c:v>
                </c:pt>
                <c:pt idx="12649">
                  <c:v>42904.124999859072</c:v>
                </c:pt>
                <c:pt idx="12650">
                  <c:v>42904.166666525736</c:v>
                </c:pt>
                <c:pt idx="12651">
                  <c:v>42904.2083331924</c:v>
                </c:pt>
                <c:pt idx="12652">
                  <c:v>42904.249999859065</c:v>
                </c:pt>
                <c:pt idx="12653">
                  <c:v>42904.291666525729</c:v>
                </c:pt>
                <c:pt idx="12654">
                  <c:v>42904.333333192393</c:v>
                </c:pt>
                <c:pt idx="12655">
                  <c:v>42904.374999859057</c:v>
                </c:pt>
                <c:pt idx="12656">
                  <c:v>42904.416666525722</c:v>
                </c:pt>
                <c:pt idx="12657">
                  <c:v>42904.458333192386</c:v>
                </c:pt>
                <c:pt idx="12658">
                  <c:v>42904.49999985905</c:v>
                </c:pt>
                <c:pt idx="12659">
                  <c:v>42904.541666525714</c:v>
                </c:pt>
                <c:pt idx="12660">
                  <c:v>42904.583333192379</c:v>
                </c:pt>
                <c:pt idx="12661">
                  <c:v>42904.624999859043</c:v>
                </c:pt>
                <c:pt idx="12662">
                  <c:v>42904.666666525707</c:v>
                </c:pt>
                <c:pt idx="12663">
                  <c:v>42904.708333192371</c:v>
                </c:pt>
                <c:pt idx="12664">
                  <c:v>42904.749999859036</c:v>
                </c:pt>
                <c:pt idx="12665">
                  <c:v>42904.7916665257</c:v>
                </c:pt>
                <c:pt idx="12666">
                  <c:v>42904.833333192364</c:v>
                </c:pt>
                <c:pt idx="12667">
                  <c:v>42904.874999859028</c:v>
                </c:pt>
                <c:pt idx="12668">
                  <c:v>42904.916666525693</c:v>
                </c:pt>
                <c:pt idx="12669">
                  <c:v>42904.958333192357</c:v>
                </c:pt>
                <c:pt idx="12670">
                  <c:v>42904.999999859021</c:v>
                </c:pt>
                <c:pt idx="12671">
                  <c:v>42905.041666525685</c:v>
                </c:pt>
                <c:pt idx="12672">
                  <c:v>42905.08333319235</c:v>
                </c:pt>
                <c:pt idx="12673">
                  <c:v>42905.124999859014</c:v>
                </c:pt>
                <c:pt idx="12674">
                  <c:v>42905.166666525678</c:v>
                </c:pt>
                <c:pt idx="12675">
                  <c:v>42905.208333192342</c:v>
                </c:pt>
                <c:pt idx="12676">
                  <c:v>42905.249999859006</c:v>
                </c:pt>
                <c:pt idx="12677">
                  <c:v>42905.291666525671</c:v>
                </c:pt>
                <c:pt idx="12678">
                  <c:v>42905.333333192335</c:v>
                </c:pt>
                <c:pt idx="12679">
                  <c:v>42905.374999858999</c:v>
                </c:pt>
                <c:pt idx="12680">
                  <c:v>42905.416666525663</c:v>
                </c:pt>
                <c:pt idx="12681">
                  <c:v>42905.458333192328</c:v>
                </c:pt>
                <c:pt idx="12682">
                  <c:v>42905.499999858992</c:v>
                </c:pt>
                <c:pt idx="12683">
                  <c:v>42905.541666525656</c:v>
                </c:pt>
                <c:pt idx="12684">
                  <c:v>42905.58333319232</c:v>
                </c:pt>
                <c:pt idx="12685">
                  <c:v>42905.624999858985</c:v>
                </c:pt>
                <c:pt idx="12686">
                  <c:v>42905.666666525649</c:v>
                </c:pt>
                <c:pt idx="12687">
                  <c:v>42905.708333192313</c:v>
                </c:pt>
                <c:pt idx="12688">
                  <c:v>42905.749999858977</c:v>
                </c:pt>
                <c:pt idx="12689">
                  <c:v>42905.791666525642</c:v>
                </c:pt>
                <c:pt idx="12690">
                  <c:v>42905.833333192306</c:v>
                </c:pt>
                <c:pt idx="12691">
                  <c:v>42905.87499985897</c:v>
                </c:pt>
                <c:pt idx="12692">
                  <c:v>42905.916666525634</c:v>
                </c:pt>
                <c:pt idx="12693">
                  <c:v>42905.958333192299</c:v>
                </c:pt>
                <c:pt idx="12694">
                  <c:v>42905.999999858963</c:v>
                </c:pt>
                <c:pt idx="12695">
                  <c:v>42906.041666525627</c:v>
                </c:pt>
                <c:pt idx="12696">
                  <c:v>42906.083333192291</c:v>
                </c:pt>
                <c:pt idx="12697">
                  <c:v>42906.124999858956</c:v>
                </c:pt>
                <c:pt idx="12698">
                  <c:v>42906.16666652562</c:v>
                </c:pt>
                <c:pt idx="12699">
                  <c:v>42906.208333192284</c:v>
                </c:pt>
                <c:pt idx="12700">
                  <c:v>42906.249999858948</c:v>
                </c:pt>
                <c:pt idx="12701">
                  <c:v>42906.291666525613</c:v>
                </c:pt>
                <c:pt idx="12702">
                  <c:v>42906.333333192277</c:v>
                </c:pt>
                <c:pt idx="12703">
                  <c:v>42906.374999858941</c:v>
                </c:pt>
                <c:pt idx="12704">
                  <c:v>42906.416666525605</c:v>
                </c:pt>
                <c:pt idx="12705">
                  <c:v>42906.458333192269</c:v>
                </c:pt>
                <c:pt idx="12706">
                  <c:v>42906.499999858934</c:v>
                </c:pt>
                <c:pt idx="12707">
                  <c:v>42906.541666525598</c:v>
                </c:pt>
                <c:pt idx="12708">
                  <c:v>42906.583333192262</c:v>
                </c:pt>
                <c:pt idx="12709">
                  <c:v>42906.624999858926</c:v>
                </c:pt>
                <c:pt idx="12710">
                  <c:v>42906.666666525591</c:v>
                </c:pt>
                <c:pt idx="12711">
                  <c:v>42906.708333192255</c:v>
                </c:pt>
                <c:pt idx="12712">
                  <c:v>42906.749999858919</c:v>
                </c:pt>
                <c:pt idx="12713">
                  <c:v>42906.791666525583</c:v>
                </c:pt>
                <c:pt idx="12714">
                  <c:v>42906.833333192248</c:v>
                </c:pt>
                <c:pt idx="12715">
                  <c:v>42906.874999858912</c:v>
                </c:pt>
                <c:pt idx="12716">
                  <c:v>42906.916666525576</c:v>
                </c:pt>
                <c:pt idx="12717">
                  <c:v>42906.95833319224</c:v>
                </c:pt>
                <c:pt idx="12718">
                  <c:v>42906.999999858905</c:v>
                </c:pt>
                <c:pt idx="12719">
                  <c:v>42907.041666525569</c:v>
                </c:pt>
                <c:pt idx="12720">
                  <c:v>42907.083333192233</c:v>
                </c:pt>
                <c:pt idx="12721">
                  <c:v>42907.124999858897</c:v>
                </c:pt>
                <c:pt idx="12722">
                  <c:v>42907.166666525562</c:v>
                </c:pt>
                <c:pt idx="12723">
                  <c:v>42907.208333192226</c:v>
                </c:pt>
                <c:pt idx="12724">
                  <c:v>42907.24999985889</c:v>
                </c:pt>
                <c:pt idx="12725">
                  <c:v>42907.291666525554</c:v>
                </c:pt>
                <c:pt idx="12726">
                  <c:v>42907.333333192219</c:v>
                </c:pt>
                <c:pt idx="12727">
                  <c:v>42907.374999858883</c:v>
                </c:pt>
                <c:pt idx="12728">
                  <c:v>42907.416666525547</c:v>
                </c:pt>
                <c:pt idx="12729">
                  <c:v>42907.458333192211</c:v>
                </c:pt>
                <c:pt idx="12730">
                  <c:v>42907.499999858876</c:v>
                </c:pt>
                <c:pt idx="12731">
                  <c:v>42907.54166652554</c:v>
                </c:pt>
                <c:pt idx="12732">
                  <c:v>42907.583333192204</c:v>
                </c:pt>
                <c:pt idx="12733">
                  <c:v>42907.624999858868</c:v>
                </c:pt>
                <c:pt idx="12734">
                  <c:v>42907.666666525532</c:v>
                </c:pt>
                <c:pt idx="12735">
                  <c:v>42907.708333192197</c:v>
                </c:pt>
                <c:pt idx="12736">
                  <c:v>42907.749999858861</c:v>
                </c:pt>
                <c:pt idx="12737">
                  <c:v>42907.791666525525</c:v>
                </c:pt>
                <c:pt idx="12738">
                  <c:v>42907.833333192189</c:v>
                </c:pt>
                <c:pt idx="12739">
                  <c:v>42907.874999858854</c:v>
                </c:pt>
                <c:pt idx="12740">
                  <c:v>42907.916666525518</c:v>
                </c:pt>
                <c:pt idx="12741">
                  <c:v>42907.958333192182</c:v>
                </c:pt>
                <c:pt idx="12742">
                  <c:v>42907.999999858846</c:v>
                </c:pt>
                <c:pt idx="12743">
                  <c:v>42908.041666525511</c:v>
                </c:pt>
                <c:pt idx="12744">
                  <c:v>42908.083333192175</c:v>
                </c:pt>
                <c:pt idx="12745">
                  <c:v>42908.124999858839</c:v>
                </c:pt>
                <c:pt idx="12746">
                  <c:v>42908.166666525503</c:v>
                </c:pt>
                <c:pt idx="12747">
                  <c:v>42908.208333192168</c:v>
                </c:pt>
                <c:pt idx="12748">
                  <c:v>42908.249999858832</c:v>
                </c:pt>
                <c:pt idx="12749">
                  <c:v>42908.291666525496</c:v>
                </c:pt>
                <c:pt idx="12750">
                  <c:v>42908.33333319216</c:v>
                </c:pt>
                <c:pt idx="12751">
                  <c:v>42908.374999858825</c:v>
                </c:pt>
                <c:pt idx="12752">
                  <c:v>42908.416666525489</c:v>
                </c:pt>
                <c:pt idx="12753">
                  <c:v>42908.458333192153</c:v>
                </c:pt>
                <c:pt idx="12754">
                  <c:v>42908.499999858817</c:v>
                </c:pt>
                <c:pt idx="12755">
                  <c:v>42908.541666525482</c:v>
                </c:pt>
                <c:pt idx="12756">
                  <c:v>42908.583333192146</c:v>
                </c:pt>
                <c:pt idx="12757">
                  <c:v>42908.62499985881</c:v>
                </c:pt>
                <c:pt idx="12758">
                  <c:v>42908.666666525474</c:v>
                </c:pt>
                <c:pt idx="12759">
                  <c:v>42908.708333192139</c:v>
                </c:pt>
                <c:pt idx="12760">
                  <c:v>42908.749999858803</c:v>
                </c:pt>
                <c:pt idx="12761">
                  <c:v>42908.791666525467</c:v>
                </c:pt>
                <c:pt idx="12762">
                  <c:v>42908.833333192131</c:v>
                </c:pt>
                <c:pt idx="12763">
                  <c:v>42908.874999858795</c:v>
                </c:pt>
                <c:pt idx="12764">
                  <c:v>42908.91666652546</c:v>
                </c:pt>
                <c:pt idx="12765">
                  <c:v>42908.958333192124</c:v>
                </c:pt>
                <c:pt idx="12766">
                  <c:v>42908.999999858788</c:v>
                </c:pt>
                <c:pt idx="12767">
                  <c:v>42909.041666525452</c:v>
                </c:pt>
                <c:pt idx="12768">
                  <c:v>42909.083333192117</c:v>
                </c:pt>
                <c:pt idx="12769">
                  <c:v>42909.124999858781</c:v>
                </c:pt>
                <c:pt idx="12770">
                  <c:v>42909.166666525445</c:v>
                </c:pt>
                <c:pt idx="12771">
                  <c:v>42909.208333192109</c:v>
                </c:pt>
                <c:pt idx="12772">
                  <c:v>42909.249999858774</c:v>
                </c:pt>
                <c:pt idx="12773">
                  <c:v>42909.291666525438</c:v>
                </c:pt>
                <c:pt idx="12774">
                  <c:v>42909.333333192102</c:v>
                </c:pt>
                <c:pt idx="12775">
                  <c:v>42909.374999858766</c:v>
                </c:pt>
                <c:pt idx="12776">
                  <c:v>42909.416666525431</c:v>
                </c:pt>
                <c:pt idx="12777">
                  <c:v>42909.458333192095</c:v>
                </c:pt>
                <c:pt idx="12778">
                  <c:v>42909.499999858759</c:v>
                </c:pt>
                <c:pt idx="12779">
                  <c:v>42909.541666525423</c:v>
                </c:pt>
                <c:pt idx="12780">
                  <c:v>42909.583333192088</c:v>
                </c:pt>
                <c:pt idx="12781">
                  <c:v>42909.624999858752</c:v>
                </c:pt>
                <c:pt idx="12782">
                  <c:v>42909.666666525416</c:v>
                </c:pt>
                <c:pt idx="12783">
                  <c:v>42909.70833319208</c:v>
                </c:pt>
                <c:pt idx="12784">
                  <c:v>42909.749999858745</c:v>
                </c:pt>
                <c:pt idx="12785">
                  <c:v>42909.791666525409</c:v>
                </c:pt>
                <c:pt idx="12786">
                  <c:v>42909.833333192073</c:v>
                </c:pt>
                <c:pt idx="12787">
                  <c:v>42909.874999858737</c:v>
                </c:pt>
                <c:pt idx="12788">
                  <c:v>42909.916666525402</c:v>
                </c:pt>
                <c:pt idx="12789">
                  <c:v>42909.958333192066</c:v>
                </c:pt>
                <c:pt idx="12790">
                  <c:v>42909.99999985873</c:v>
                </c:pt>
                <c:pt idx="12791">
                  <c:v>42910.041666525394</c:v>
                </c:pt>
                <c:pt idx="12792">
                  <c:v>42910.083333192058</c:v>
                </c:pt>
                <c:pt idx="12793">
                  <c:v>42910.124999858723</c:v>
                </c:pt>
                <c:pt idx="12794">
                  <c:v>42910.166666525387</c:v>
                </c:pt>
                <c:pt idx="12795">
                  <c:v>42910.208333192051</c:v>
                </c:pt>
                <c:pt idx="12796">
                  <c:v>42910.249999858715</c:v>
                </c:pt>
                <c:pt idx="12797">
                  <c:v>42910.29166652538</c:v>
                </c:pt>
                <c:pt idx="12798">
                  <c:v>42910.333333192044</c:v>
                </c:pt>
                <c:pt idx="12799">
                  <c:v>42910.374999858708</c:v>
                </c:pt>
                <c:pt idx="12800">
                  <c:v>42910.416666525372</c:v>
                </c:pt>
                <c:pt idx="12801">
                  <c:v>42910.458333192037</c:v>
                </c:pt>
                <c:pt idx="12802">
                  <c:v>42910.499999858701</c:v>
                </c:pt>
                <c:pt idx="12803">
                  <c:v>42910.541666525365</c:v>
                </c:pt>
                <c:pt idx="12804">
                  <c:v>42910.583333192029</c:v>
                </c:pt>
                <c:pt idx="12805">
                  <c:v>42910.624999858694</c:v>
                </c:pt>
                <c:pt idx="12806">
                  <c:v>42910.666666525358</c:v>
                </c:pt>
                <c:pt idx="12807">
                  <c:v>42910.708333192022</c:v>
                </c:pt>
                <c:pt idx="12808">
                  <c:v>42910.749999858686</c:v>
                </c:pt>
                <c:pt idx="12809">
                  <c:v>42910.791666525351</c:v>
                </c:pt>
                <c:pt idx="12810">
                  <c:v>42910.833333192015</c:v>
                </c:pt>
                <c:pt idx="12811">
                  <c:v>42910.874999858679</c:v>
                </c:pt>
                <c:pt idx="12812">
                  <c:v>42910.916666525343</c:v>
                </c:pt>
                <c:pt idx="12813">
                  <c:v>42910.958333192008</c:v>
                </c:pt>
                <c:pt idx="12814">
                  <c:v>42910.999999858672</c:v>
                </c:pt>
                <c:pt idx="12815">
                  <c:v>42911.041666525336</c:v>
                </c:pt>
                <c:pt idx="12816">
                  <c:v>42911.083333192</c:v>
                </c:pt>
                <c:pt idx="12817">
                  <c:v>42911.124999858665</c:v>
                </c:pt>
                <c:pt idx="12818">
                  <c:v>42911.166666525329</c:v>
                </c:pt>
                <c:pt idx="12819">
                  <c:v>42911.208333191993</c:v>
                </c:pt>
                <c:pt idx="12820">
                  <c:v>42911.249999858657</c:v>
                </c:pt>
                <c:pt idx="12821">
                  <c:v>42911.291666525321</c:v>
                </c:pt>
                <c:pt idx="12822">
                  <c:v>42911.333333191986</c:v>
                </c:pt>
                <c:pt idx="12823">
                  <c:v>42911.37499985865</c:v>
                </c:pt>
                <c:pt idx="12824">
                  <c:v>42911.416666525314</c:v>
                </c:pt>
                <c:pt idx="12825">
                  <c:v>42911.458333191978</c:v>
                </c:pt>
                <c:pt idx="12826">
                  <c:v>42911.499999858643</c:v>
                </c:pt>
                <c:pt idx="12827">
                  <c:v>42911.541666525307</c:v>
                </c:pt>
                <c:pt idx="12828">
                  <c:v>42911.583333191971</c:v>
                </c:pt>
                <c:pt idx="12829">
                  <c:v>42911.624999858635</c:v>
                </c:pt>
                <c:pt idx="12830">
                  <c:v>42911.6666665253</c:v>
                </c:pt>
                <c:pt idx="12831">
                  <c:v>42911.708333191964</c:v>
                </c:pt>
                <c:pt idx="12832">
                  <c:v>42911.749999858628</c:v>
                </c:pt>
                <c:pt idx="12833">
                  <c:v>42911.791666525292</c:v>
                </c:pt>
                <c:pt idx="12834">
                  <c:v>42911.833333191957</c:v>
                </c:pt>
                <c:pt idx="12835">
                  <c:v>42911.874999858621</c:v>
                </c:pt>
                <c:pt idx="12836">
                  <c:v>42911.916666525285</c:v>
                </c:pt>
                <c:pt idx="12837">
                  <c:v>42911.958333191949</c:v>
                </c:pt>
                <c:pt idx="12838">
                  <c:v>42911.999999858614</c:v>
                </c:pt>
                <c:pt idx="12839">
                  <c:v>42912.041666525278</c:v>
                </c:pt>
                <c:pt idx="12840">
                  <c:v>42912.083333191942</c:v>
                </c:pt>
                <c:pt idx="12841">
                  <c:v>42912.124999858606</c:v>
                </c:pt>
                <c:pt idx="12842">
                  <c:v>42912.166666525271</c:v>
                </c:pt>
                <c:pt idx="12843">
                  <c:v>42912.208333191935</c:v>
                </c:pt>
                <c:pt idx="12844">
                  <c:v>42912.249999858599</c:v>
                </c:pt>
                <c:pt idx="12845">
                  <c:v>42912.291666525263</c:v>
                </c:pt>
                <c:pt idx="12846">
                  <c:v>42912.333333191928</c:v>
                </c:pt>
                <c:pt idx="12847">
                  <c:v>42912.374999858592</c:v>
                </c:pt>
                <c:pt idx="12848">
                  <c:v>42912.416666525256</c:v>
                </c:pt>
                <c:pt idx="12849">
                  <c:v>42912.45833319192</c:v>
                </c:pt>
                <c:pt idx="12850">
                  <c:v>42912.499999858584</c:v>
                </c:pt>
                <c:pt idx="12851">
                  <c:v>42912.541666525249</c:v>
                </c:pt>
                <c:pt idx="12852">
                  <c:v>42912.583333191913</c:v>
                </c:pt>
                <c:pt idx="12853">
                  <c:v>42912.624999858577</c:v>
                </c:pt>
                <c:pt idx="12854">
                  <c:v>42912.666666525241</c:v>
                </c:pt>
                <c:pt idx="12855">
                  <c:v>42912.708333191906</c:v>
                </c:pt>
                <c:pt idx="12856">
                  <c:v>42912.74999985857</c:v>
                </c:pt>
                <c:pt idx="12857">
                  <c:v>42912.791666525234</c:v>
                </c:pt>
                <c:pt idx="12858">
                  <c:v>42912.833333191898</c:v>
                </c:pt>
                <c:pt idx="12859">
                  <c:v>42912.874999858563</c:v>
                </c:pt>
                <c:pt idx="12860">
                  <c:v>42912.916666525227</c:v>
                </c:pt>
                <c:pt idx="12861">
                  <c:v>42912.958333191891</c:v>
                </c:pt>
                <c:pt idx="12862">
                  <c:v>42912.999999858555</c:v>
                </c:pt>
                <c:pt idx="12863">
                  <c:v>42913.04166652522</c:v>
                </c:pt>
                <c:pt idx="12864">
                  <c:v>42913.083333191884</c:v>
                </c:pt>
                <c:pt idx="12865">
                  <c:v>42913.124999858548</c:v>
                </c:pt>
                <c:pt idx="12866">
                  <c:v>42913.166666525212</c:v>
                </c:pt>
                <c:pt idx="12867">
                  <c:v>42913.208333191877</c:v>
                </c:pt>
                <c:pt idx="12868">
                  <c:v>42913.249999858541</c:v>
                </c:pt>
                <c:pt idx="12869">
                  <c:v>42913.291666525205</c:v>
                </c:pt>
                <c:pt idx="12870">
                  <c:v>42913.333333191869</c:v>
                </c:pt>
                <c:pt idx="12871">
                  <c:v>42913.374999858534</c:v>
                </c:pt>
                <c:pt idx="12872">
                  <c:v>42913.416666525198</c:v>
                </c:pt>
                <c:pt idx="12873">
                  <c:v>42913.458333191862</c:v>
                </c:pt>
                <c:pt idx="12874">
                  <c:v>42913.499999858526</c:v>
                </c:pt>
                <c:pt idx="12875">
                  <c:v>42913.541666525191</c:v>
                </c:pt>
                <c:pt idx="12876">
                  <c:v>42913.583333191855</c:v>
                </c:pt>
                <c:pt idx="12877">
                  <c:v>42913.624999858519</c:v>
                </c:pt>
                <c:pt idx="12878">
                  <c:v>42913.666666525183</c:v>
                </c:pt>
                <c:pt idx="12879">
                  <c:v>42913.708333191847</c:v>
                </c:pt>
                <c:pt idx="12880">
                  <c:v>42913.749999858512</c:v>
                </c:pt>
                <c:pt idx="12881">
                  <c:v>42913.791666525176</c:v>
                </c:pt>
                <c:pt idx="12882">
                  <c:v>42913.83333319184</c:v>
                </c:pt>
                <c:pt idx="12883">
                  <c:v>42913.874999858504</c:v>
                </c:pt>
                <c:pt idx="12884">
                  <c:v>42913.916666525169</c:v>
                </c:pt>
                <c:pt idx="12885">
                  <c:v>42913.958333191833</c:v>
                </c:pt>
                <c:pt idx="12886">
                  <c:v>42913.999999858497</c:v>
                </c:pt>
                <c:pt idx="12887">
                  <c:v>42914.041666525161</c:v>
                </c:pt>
                <c:pt idx="12888">
                  <c:v>42914.083333191826</c:v>
                </c:pt>
                <c:pt idx="12889">
                  <c:v>42914.12499985849</c:v>
                </c:pt>
                <c:pt idx="12890">
                  <c:v>42914.166666525154</c:v>
                </c:pt>
                <c:pt idx="12891">
                  <c:v>42914.208333191818</c:v>
                </c:pt>
                <c:pt idx="12892">
                  <c:v>42914.249999858483</c:v>
                </c:pt>
                <c:pt idx="12893">
                  <c:v>42914.291666525147</c:v>
                </c:pt>
                <c:pt idx="12894">
                  <c:v>42914.333333191811</c:v>
                </c:pt>
                <c:pt idx="12895">
                  <c:v>42914.374999858475</c:v>
                </c:pt>
                <c:pt idx="12896">
                  <c:v>42914.41666652514</c:v>
                </c:pt>
                <c:pt idx="12897">
                  <c:v>42914.458333191804</c:v>
                </c:pt>
                <c:pt idx="12898">
                  <c:v>42914.499999858468</c:v>
                </c:pt>
                <c:pt idx="12899">
                  <c:v>42914.541666525132</c:v>
                </c:pt>
                <c:pt idx="12900">
                  <c:v>42914.583333191797</c:v>
                </c:pt>
                <c:pt idx="12901">
                  <c:v>42914.624999858461</c:v>
                </c:pt>
                <c:pt idx="12902">
                  <c:v>42914.666666525125</c:v>
                </c:pt>
                <c:pt idx="12903">
                  <c:v>42914.708333191789</c:v>
                </c:pt>
                <c:pt idx="12904">
                  <c:v>42914.749999858454</c:v>
                </c:pt>
                <c:pt idx="12905">
                  <c:v>42914.791666525118</c:v>
                </c:pt>
                <c:pt idx="12906">
                  <c:v>42914.833333191782</c:v>
                </c:pt>
                <c:pt idx="12907">
                  <c:v>42914.874999858446</c:v>
                </c:pt>
                <c:pt idx="12908">
                  <c:v>42914.91666652511</c:v>
                </c:pt>
                <c:pt idx="12909">
                  <c:v>42914.958333191775</c:v>
                </c:pt>
                <c:pt idx="12910">
                  <c:v>42914.999999858439</c:v>
                </c:pt>
                <c:pt idx="12911">
                  <c:v>42915.041666525103</c:v>
                </c:pt>
                <c:pt idx="12912">
                  <c:v>42915.083333191767</c:v>
                </c:pt>
                <c:pt idx="12913">
                  <c:v>42915.124999858432</c:v>
                </c:pt>
                <c:pt idx="12914">
                  <c:v>42915.166666525096</c:v>
                </c:pt>
                <c:pt idx="12915">
                  <c:v>42915.20833319176</c:v>
                </c:pt>
                <c:pt idx="12916">
                  <c:v>42915.249999858424</c:v>
                </c:pt>
                <c:pt idx="12917">
                  <c:v>42915.291666525089</c:v>
                </c:pt>
                <c:pt idx="12918">
                  <c:v>42915.333333191753</c:v>
                </c:pt>
                <c:pt idx="12919">
                  <c:v>42915.374999858417</c:v>
                </c:pt>
                <c:pt idx="12920">
                  <c:v>42915.416666525081</c:v>
                </c:pt>
                <c:pt idx="12921">
                  <c:v>42915.458333191746</c:v>
                </c:pt>
                <c:pt idx="12922">
                  <c:v>42915.49999985841</c:v>
                </c:pt>
                <c:pt idx="12923">
                  <c:v>42915.541666525074</c:v>
                </c:pt>
                <c:pt idx="12924">
                  <c:v>42915.583333191738</c:v>
                </c:pt>
                <c:pt idx="12925">
                  <c:v>42915.624999858403</c:v>
                </c:pt>
                <c:pt idx="12926">
                  <c:v>42915.666666525067</c:v>
                </c:pt>
                <c:pt idx="12927">
                  <c:v>42915.708333191731</c:v>
                </c:pt>
                <c:pt idx="12928">
                  <c:v>42915.749999858395</c:v>
                </c:pt>
                <c:pt idx="12929">
                  <c:v>42915.79166652506</c:v>
                </c:pt>
                <c:pt idx="12930">
                  <c:v>42915.833333191724</c:v>
                </c:pt>
                <c:pt idx="12931">
                  <c:v>42915.874999858388</c:v>
                </c:pt>
                <c:pt idx="12932">
                  <c:v>42915.916666525052</c:v>
                </c:pt>
                <c:pt idx="12933">
                  <c:v>42915.958333191717</c:v>
                </c:pt>
                <c:pt idx="12934">
                  <c:v>42915.999999858381</c:v>
                </c:pt>
                <c:pt idx="12935">
                  <c:v>42916.041666525045</c:v>
                </c:pt>
                <c:pt idx="12936">
                  <c:v>42916.083333191709</c:v>
                </c:pt>
                <c:pt idx="12937">
                  <c:v>42916.124999858373</c:v>
                </c:pt>
                <c:pt idx="12938">
                  <c:v>42916.166666525038</c:v>
                </c:pt>
                <c:pt idx="12939">
                  <c:v>42916.208333191702</c:v>
                </c:pt>
                <c:pt idx="12940">
                  <c:v>42916.249999858366</c:v>
                </c:pt>
                <c:pt idx="12941">
                  <c:v>42916.29166652503</c:v>
                </c:pt>
                <c:pt idx="12942">
                  <c:v>42916.333333191695</c:v>
                </c:pt>
                <c:pt idx="12943">
                  <c:v>42916.374999858359</c:v>
                </c:pt>
                <c:pt idx="12944">
                  <c:v>42916.416666525023</c:v>
                </c:pt>
                <c:pt idx="12945">
                  <c:v>42916.458333191687</c:v>
                </c:pt>
                <c:pt idx="12946">
                  <c:v>42916.499999858352</c:v>
                </c:pt>
                <c:pt idx="12947">
                  <c:v>42916.541666525016</c:v>
                </c:pt>
                <c:pt idx="12948">
                  <c:v>42916.58333319168</c:v>
                </c:pt>
                <c:pt idx="12949">
                  <c:v>42916.624999858344</c:v>
                </c:pt>
                <c:pt idx="12950">
                  <c:v>42916.666666525009</c:v>
                </c:pt>
                <c:pt idx="12951">
                  <c:v>42916.708333191673</c:v>
                </c:pt>
                <c:pt idx="12952">
                  <c:v>42916.749999858337</c:v>
                </c:pt>
                <c:pt idx="12953">
                  <c:v>42916.791666525001</c:v>
                </c:pt>
                <c:pt idx="12954">
                  <c:v>42916.833333191666</c:v>
                </c:pt>
                <c:pt idx="12955">
                  <c:v>42916.87499985833</c:v>
                </c:pt>
                <c:pt idx="12956">
                  <c:v>42916.916666524994</c:v>
                </c:pt>
                <c:pt idx="12957">
                  <c:v>42916.958333191658</c:v>
                </c:pt>
                <c:pt idx="12958">
                  <c:v>42916.999999858323</c:v>
                </c:pt>
                <c:pt idx="12959">
                  <c:v>42917.041666524987</c:v>
                </c:pt>
                <c:pt idx="12960">
                  <c:v>42917.083333191651</c:v>
                </c:pt>
                <c:pt idx="12961">
                  <c:v>42917.124999858315</c:v>
                </c:pt>
                <c:pt idx="12962">
                  <c:v>42917.16666652498</c:v>
                </c:pt>
                <c:pt idx="12963">
                  <c:v>42917.208333191644</c:v>
                </c:pt>
                <c:pt idx="12964">
                  <c:v>42917.249999858308</c:v>
                </c:pt>
                <c:pt idx="12965">
                  <c:v>42917.291666524972</c:v>
                </c:pt>
                <c:pt idx="12966">
                  <c:v>42917.333333191636</c:v>
                </c:pt>
                <c:pt idx="12967">
                  <c:v>42917.374999858301</c:v>
                </c:pt>
                <c:pt idx="12968">
                  <c:v>42917.416666524965</c:v>
                </c:pt>
                <c:pt idx="12969">
                  <c:v>42917.458333191629</c:v>
                </c:pt>
                <c:pt idx="12970">
                  <c:v>42917.499999858293</c:v>
                </c:pt>
                <c:pt idx="12971">
                  <c:v>42917.541666524958</c:v>
                </c:pt>
                <c:pt idx="12972">
                  <c:v>42917.583333191622</c:v>
                </c:pt>
                <c:pt idx="12973">
                  <c:v>42917.624999858286</c:v>
                </c:pt>
                <c:pt idx="12974">
                  <c:v>42917.66666652495</c:v>
                </c:pt>
                <c:pt idx="12975">
                  <c:v>42917.708333191615</c:v>
                </c:pt>
                <c:pt idx="12976">
                  <c:v>42917.749999858279</c:v>
                </c:pt>
                <c:pt idx="12977">
                  <c:v>42917.791666524943</c:v>
                </c:pt>
                <c:pt idx="12978">
                  <c:v>42917.833333191607</c:v>
                </c:pt>
                <c:pt idx="12979">
                  <c:v>42917.874999858272</c:v>
                </c:pt>
                <c:pt idx="12980">
                  <c:v>42917.916666524936</c:v>
                </c:pt>
                <c:pt idx="12981">
                  <c:v>42917.9583331916</c:v>
                </c:pt>
                <c:pt idx="12982">
                  <c:v>42917.999999858264</c:v>
                </c:pt>
                <c:pt idx="12983">
                  <c:v>42918.041666524929</c:v>
                </c:pt>
                <c:pt idx="12984">
                  <c:v>42918.083333191593</c:v>
                </c:pt>
                <c:pt idx="12985">
                  <c:v>42918.124999858257</c:v>
                </c:pt>
                <c:pt idx="12986">
                  <c:v>42918.166666524921</c:v>
                </c:pt>
                <c:pt idx="12987">
                  <c:v>42918.208333191586</c:v>
                </c:pt>
                <c:pt idx="12988">
                  <c:v>42918.24999985825</c:v>
                </c:pt>
                <c:pt idx="12989">
                  <c:v>42918.291666524914</c:v>
                </c:pt>
                <c:pt idx="12990">
                  <c:v>42918.333333191578</c:v>
                </c:pt>
                <c:pt idx="12991">
                  <c:v>42918.374999858243</c:v>
                </c:pt>
                <c:pt idx="12992">
                  <c:v>42918.416666524907</c:v>
                </c:pt>
                <c:pt idx="12993">
                  <c:v>42918.458333191571</c:v>
                </c:pt>
                <c:pt idx="12994">
                  <c:v>42918.499999858235</c:v>
                </c:pt>
                <c:pt idx="12995">
                  <c:v>42918.541666524899</c:v>
                </c:pt>
                <c:pt idx="12996">
                  <c:v>42918.583333191564</c:v>
                </c:pt>
                <c:pt idx="12997">
                  <c:v>42918.624999858228</c:v>
                </c:pt>
                <c:pt idx="12998">
                  <c:v>42918.666666524892</c:v>
                </c:pt>
                <c:pt idx="12999">
                  <c:v>42918.708333191556</c:v>
                </c:pt>
                <c:pt idx="13000">
                  <c:v>42918.749999858221</c:v>
                </c:pt>
                <c:pt idx="13001">
                  <c:v>42918.791666524885</c:v>
                </c:pt>
                <c:pt idx="13002">
                  <c:v>42918.833333191549</c:v>
                </c:pt>
                <c:pt idx="13003">
                  <c:v>42918.874999858213</c:v>
                </c:pt>
                <c:pt idx="13004">
                  <c:v>42918.916666524878</c:v>
                </c:pt>
                <c:pt idx="13005">
                  <c:v>42918.958333191542</c:v>
                </c:pt>
                <c:pt idx="13006">
                  <c:v>42918.999999858206</c:v>
                </c:pt>
                <c:pt idx="13007">
                  <c:v>42919.04166652487</c:v>
                </c:pt>
                <c:pt idx="13008">
                  <c:v>42919.083333191535</c:v>
                </c:pt>
                <c:pt idx="13009">
                  <c:v>42919.124999858199</c:v>
                </c:pt>
                <c:pt idx="13010">
                  <c:v>42919.166666524863</c:v>
                </c:pt>
                <c:pt idx="13011">
                  <c:v>42919.208333191527</c:v>
                </c:pt>
                <c:pt idx="13012">
                  <c:v>42919.249999858192</c:v>
                </c:pt>
                <c:pt idx="13013">
                  <c:v>42919.291666524856</c:v>
                </c:pt>
                <c:pt idx="13014">
                  <c:v>42919.33333319152</c:v>
                </c:pt>
                <c:pt idx="13015">
                  <c:v>42919.374999858184</c:v>
                </c:pt>
                <c:pt idx="13016">
                  <c:v>42919.416666524849</c:v>
                </c:pt>
                <c:pt idx="13017">
                  <c:v>42919.458333191513</c:v>
                </c:pt>
                <c:pt idx="13018">
                  <c:v>42919.499999858177</c:v>
                </c:pt>
                <c:pt idx="13019">
                  <c:v>42919.541666524841</c:v>
                </c:pt>
                <c:pt idx="13020">
                  <c:v>42919.583333191506</c:v>
                </c:pt>
                <c:pt idx="13021">
                  <c:v>42919.62499985817</c:v>
                </c:pt>
                <c:pt idx="13022">
                  <c:v>42919.666666524834</c:v>
                </c:pt>
                <c:pt idx="13023">
                  <c:v>42919.708333191498</c:v>
                </c:pt>
                <c:pt idx="13024">
                  <c:v>42919.749999858162</c:v>
                </c:pt>
                <c:pt idx="13025">
                  <c:v>42919.791666524827</c:v>
                </c:pt>
                <c:pt idx="13026">
                  <c:v>42919.833333191491</c:v>
                </c:pt>
                <c:pt idx="13027">
                  <c:v>42919.874999858155</c:v>
                </c:pt>
                <c:pt idx="13028">
                  <c:v>42919.916666524819</c:v>
                </c:pt>
                <c:pt idx="13029">
                  <c:v>42919.958333191484</c:v>
                </c:pt>
                <c:pt idx="13030">
                  <c:v>42919.999999858148</c:v>
                </c:pt>
                <c:pt idx="13031">
                  <c:v>42920.041666524812</c:v>
                </c:pt>
                <c:pt idx="13032">
                  <c:v>42920.083333191476</c:v>
                </c:pt>
                <c:pt idx="13033">
                  <c:v>42920.124999858141</c:v>
                </c:pt>
                <c:pt idx="13034">
                  <c:v>42920.166666524805</c:v>
                </c:pt>
                <c:pt idx="13035">
                  <c:v>42920.208333191469</c:v>
                </c:pt>
                <c:pt idx="13036">
                  <c:v>42920.249999858133</c:v>
                </c:pt>
                <c:pt idx="13037">
                  <c:v>42920.291666524798</c:v>
                </c:pt>
                <c:pt idx="13038">
                  <c:v>42920.333333191462</c:v>
                </c:pt>
                <c:pt idx="13039">
                  <c:v>42920.374999858126</c:v>
                </c:pt>
                <c:pt idx="13040">
                  <c:v>42920.41666652479</c:v>
                </c:pt>
                <c:pt idx="13041">
                  <c:v>42920.458333191455</c:v>
                </c:pt>
                <c:pt idx="13042">
                  <c:v>42920.499999858119</c:v>
                </c:pt>
                <c:pt idx="13043">
                  <c:v>42920.541666524783</c:v>
                </c:pt>
                <c:pt idx="13044">
                  <c:v>42920.583333191447</c:v>
                </c:pt>
                <c:pt idx="13045">
                  <c:v>42920.624999858112</c:v>
                </c:pt>
                <c:pt idx="13046">
                  <c:v>42920.666666524776</c:v>
                </c:pt>
                <c:pt idx="13047">
                  <c:v>42920.70833319144</c:v>
                </c:pt>
                <c:pt idx="13048">
                  <c:v>42920.749999858104</c:v>
                </c:pt>
                <c:pt idx="13049">
                  <c:v>42920.791666524769</c:v>
                </c:pt>
                <c:pt idx="13050">
                  <c:v>42920.833333191433</c:v>
                </c:pt>
                <c:pt idx="13051">
                  <c:v>42920.874999858097</c:v>
                </c:pt>
                <c:pt idx="13052">
                  <c:v>42920.916666524761</c:v>
                </c:pt>
                <c:pt idx="13053">
                  <c:v>42920.958333191425</c:v>
                </c:pt>
                <c:pt idx="13054">
                  <c:v>42920.99999985809</c:v>
                </c:pt>
                <c:pt idx="13055">
                  <c:v>42921.041666524754</c:v>
                </c:pt>
                <c:pt idx="13056">
                  <c:v>42921.083333191418</c:v>
                </c:pt>
                <c:pt idx="13057">
                  <c:v>42921.124999858082</c:v>
                </c:pt>
                <c:pt idx="13058">
                  <c:v>42921.166666524747</c:v>
                </c:pt>
                <c:pt idx="13059">
                  <c:v>42921.208333191411</c:v>
                </c:pt>
                <c:pt idx="13060">
                  <c:v>42921.249999858075</c:v>
                </c:pt>
                <c:pt idx="13061">
                  <c:v>42921.291666524739</c:v>
                </c:pt>
                <c:pt idx="13062">
                  <c:v>42921.333333191404</c:v>
                </c:pt>
                <c:pt idx="13063">
                  <c:v>42921.374999858068</c:v>
                </c:pt>
                <c:pt idx="13064">
                  <c:v>42921.416666524732</c:v>
                </c:pt>
                <c:pt idx="13065">
                  <c:v>42921.458333191396</c:v>
                </c:pt>
                <c:pt idx="13066">
                  <c:v>42921.499999858061</c:v>
                </c:pt>
                <c:pt idx="13067">
                  <c:v>42921.541666524725</c:v>
                </c:pt>
                <c:pt idx="13068">
                  <c:v>42921.583333191389</c:v>
                </c:pt>
                <c:pt idx="13069">
                  <c:v>42921.624999858053</c:v>
                </c:pt>
                <c:pt idx="13070">
                  <c:v>42921.666666524718</c:v>
                </c:pt>
                <c:pt idx="13071">
                  <c:v>42921.708333191382</c:v>
                </c:pt>
                <c:pt idx="13072">
                  <c:v>42921.749999858046</c:v>
                </c:pt>
                <c:pt idx="13073">
                  <c:v>42921.79166652471</c:v>
                </c:pt>
                <c:pt idx="13074">
                  <c:v>42921.833333191375</c:v>
                </c:pt>
                <c:pt idx="13075">
                  <c:v>42921.874999858039</c:v>
                </c:pt>
                <c:pt idx="13076">
                  <c:v>42921.916666524703</c:v>
                </c:pt>
                <c:pt idx="13077">
                  <c:v>42921.958333191367</c:v>
                </c:pt>
                <c:pt idx="13078">
                  <c:v>42921.999999858032</c:v>
                </c:pt>
                <c:pt idx="13079">
                  <c:v>42922.041666524696</c:v>
                </c:pt>
                <c:pt idx="13080">
                  <c:v>42922.08333319136</c:v>
                </c:pt>
                <c:pt idx="13081">
                  <c:v>42922.124999858024</c:v>
                </c:pt>
                <c:pt idx="13082">
                  <c:v>42922.166666524688</c:v>
                </c:pt>
                <c:pt idx="13083">
                  <c:v>42922.208333191353</c:v>
                </c:pt>
                <c:pt idx="13084">
                  <c:v>42922.249999858017</c:v>
                </c:pt>
                <c:pt idx="13085">
                  <c:v>42922.291666524681</c:v>
                </c:pt>
                <c:pt idx="13086">
                  <c:v>42922.333333191345</c:v>
                </c:pt>
                <c:pt idx="13087">
                  <c:v>42922.37499985801</c:v>
                </c:pt>
                <c:pt idx="13088">
                  <c:v>42922.416666524674</c:v>
                </c:pt>
                <c:pt idx="13089">
                  <c:v>42922.458333191338</c:v>
                </c:pt>
                <c:pt idx="13090">
                  <c:v>42922.499999858002</c:v>
                </c:pt>
                <c:pt idx="13091">
                  <c:v>42922.541666524667</c:v>
                </c:pt>
                <c:pt idx="13092">
                  <c:v>42922.583333191331</c:v>
                </c:pt>
                <c:pt idx="13093">
                  <c:v>42922.624999857995</c:v>
                </c:pt>
                <c:pt idx="13094">
                  <c:v>42922.666666524659</c:v>
                </c:pt>
                <c:pt idx="13095">
                  <c:v>42922.708333191324</c:v>
                </c:pt>
                <c:pt idx="13096">
                  <c:v>42922.749999857988</c:v>
                </c:pt>
                <c:pt idx="13097">
                  <c:v>42922.791666524652</c:v>
                </c:pt>
                <c:pt idx="13098">
                  <c:v>42922.833333191316</c:v>
                </c:pt>
                <c:pt idx="13099">
                  <c:v>42922.874999857981</c:v>
                </c:pt>
                <c:pt idx="13100">
                  <c:v>42922.916666524645</c:v>
                </c:pt>
                <c:pt idx="13101">
                  <c:v>42922.958333191309</c:v>
                </c:pt>
                <c:pt idx="13102">
                  <c:v>42922.999999857973</c:v>
                </c:pt>
                <c:pt idx="13103">
                  <c:v>42923.041666524638</c:v>
                </c:pt>
                <c:pt idx="13104">
                  <c:v>42923.083333191302</c:v>
                </c:pt>
                <c:pt idx="13105">
                  <c:v>42923.124999857966</c:v>
                </c:pt>
                <c:pt idx="13106">
                  <c:v>42923.16666652463</c:v>
                </c:pt>
                <c:pt idx="13107">
                  <c:v>42923.208333191295</c:v>
                </c:pt>
                <c:pt idx="13108">
                  <c:v>42923.249999857959</c:v>
                </c:pt>
                <c:pt idx="13109">
                  <c:v>42923.291666524623</c:v>
                </c:pt>
                <c:pt idx="13110">
                  <c:v>42923.333333191287</c:v>
                </c:pt>
                <c:pt idx="13111">
                  <c:v>42923.374999857951</c:v>
                </c:pt>
                <c:pt idx="13112">
                  <c:v>42923.416666524616</c:v>
                </c:pt>
                <c:pt idx="13113">
                  <c:v>42923.45833319128</c:v>
                </c:pt>
                <c:pt idx="13114">
                  <c:v>42923.499999857944</c:v>
                </c:pt>
                <c:pt idx="13115">
                  <c:v>42923.541666524608</c:v>
                </c:pt>
                <c:pt idx="13116">
                  <c:v>42923.583333191273</c:v>
                </c:pt>
                <c:pt idx="13117">
                  <c:v>42923.624999857937</c:v>
                </c:pt>
                <c:pt idx="13118">
                  <c:v>42923.666666524601</c:v>
                </c:pt>
                <c:pt idx="13119">
                  <c:v>42923.708333191265</c:v>
                </c:pt>
                <c:pt idx="13120">
                  <c:v>42923.74999985793</c:v>
                </c:pt>
                <c:pt idx="13121">
                  <c:v>42923.791666524594</c:v>
                </c:pt>
                <c:pt idx="13122">
                  <c:v>42923.833333191258</c:v>
                </c:pt>
                <c:pt idx="13123">
                  <c:v>42923.874999857922</c:v>
                </c:pt>
                <c:pt idx="13124">
                  <c:v>42923.916666524587</c:v>
                </c:pt>
                <c:pt idx="13125">
                  <c:v>42923.958333191251</c:v>
                </c:pt>
                <c:pt idx="13126">
                  <c:v>42923.999999857915</c:v>
                </c:pt>
                <c:pt idx="13127">
                  <c:v>42924.041666524579</c:v>
                </c:pt>
                <c:pt idx="13128">
                  <c:v>42924.083333191244</c:v>
                </c:pt>
                <c:pt idx="13129">
                  <c:v>42924.124999857908</c:v>
                </c:pt>
                <c:pt idx="13130">
                  <c:v>42924.166666524572</c:v>
                </c:pt>
                <c:pt idx="13131">
                  <c:v>42924.208333191236</c:v>
                </c:pt>
                <c:pt idx="13132">
                  <c:v>42924.249999857901</c:v>
                </c:pt>
                <c:pt idx="13133">
                  <c:v>42924.291666524565</c:v>
                </c:pt>
                <c:pt idx="13134">
                  <c:v>42924.333333191229</c:v>
                </c:pt>
                <c:pt idx="13135">
                  <c:v>42924.374999857893</c:v>
                </c:pt>
                <c:pt idx="13136">
                  <c:v>42924.416666524558</c:v>
                </c:pt>
                <c:pt idx="13137">
                  <c:v>42924.458333191222</c:v>
                </c:pt>
                <c:pt idx="13138">
                  <c:v>42924.499999857886</c:v>
                </c:pt>
                <c:pt idx="13139">
                  <c:v>42924.54166652455</c:v>
                </c:pt>
                <c:pt idx="13140">
                  <c:v>42924.583333191214</c:v>
                </c:pt>
                <c:pt idx="13141">
                  <c:v>42924.624999857879</c:v>
                </c:pt>
                <c:pt idx="13142">
                  <c:v>42924.666666524543</c:v>
                </c:pt>
                <c:pt idx="13143">
                  <c:v>42924.708333191207</c:v>
                </c:pt>
                <c:pt idx="13144">
                  <c:v>42924.749999857871</c:v>
                </c:pt>
                <c:pt idx="13145">
                  <c:v>42924.791666524536</c:v>
                </c:pt>
                <c:pt idx="13146">
                  <c:v>42924.8333331912</c:v>
                </c:pt>
                <c:pt idx="13147">
                  <c:v>42924.874999857864</c:v>
                </c:pt>
                <c:pt idx="13148">
                  <c:v>42924.916666524528</c:v>
                </c:pt>
                <c:pt idx="13149">
                  <c:v>42924.958333191193</c:v>
                </c:pt>
                <c:pt idx="13150">
                  <c:v>42924.999999857857</c:v>
                </c:pt>
                <c:pt idx="13151">
                  <c:v>42925.041666524521</c:v>
                </c:pt>
                <c:pt idx="13152">
                  <c:v>42925.083333191185</c:v>
                </c:pt>
                <c:pt idx="13153">
                  <c:v>42925.12499985785</c:v>
                </c:pt>
                <c:pt idx="13154">
                  <c:v>42925.166666524514</c:v>
                </c:pt>
                <c:pt idx="13155">
                  <c:v>42925.208333191178</c:v>
                </c:pt>
                <c:pt idx="13156">
                  <c:v>42925.249999857842</c:v>
                </c:pt>
                <c:pt idx="13157">
                  <c:v>42925.291666524507</c:v>
                </c:pt>
                <c:pt idx="13158">
                  <c:v>42925.333333191171</c:v>
                </c:pt>
                <c:pt idx="13159">
                  <c:v>42925.374999857835</c:v>
                </c:pt>
                <c:pt idx="13160">
                  <c:v>42925.416666524499</c:v>
                </c:pt>
                <c:pt idx="13161">
                  <c:v>42925.458333191164</c:v>
                </c:pt>
                <c:pt idx="13162">
                  <c:v>42925.499999857828</c:v>
                </c:pt>
                <c:pt idx="13163">
                  <c:v>42925.541666524492</c:v>
                </c:pt>
                <c:pt idx="13164">
                  <c:v>42925.583333191156</c:v>
                </c:pt>
                <c:pt idx="13165">
                  <c:v>42925.624999857821</c:v>
                </c:pt>
                <c:pt idx="13166">
                  <c:v>42925.666666524485</c:v>
                </c:pt>
                <c:pt idx="13167">
                  <c:v>42925.708333191149</c:v>
                </c:pt>
                <c:pt idx="13168">
                  <c:v>42925.749999857813</c:v>
                </c:pt>
                <c:pt idx="13169">
                  <c:v>42925.791666524477</c:v>
                </c:pt>
                <c:pt idx="13170">
                  <c:v>42925.833333191142</c:v>
                </c:pt>
                <c:pt idx="13171">
                  <c:v>42925.874999857806</c:v>
                </c:pt>
                <c:pt idx="13172">
                  <c:v>42925.91666652447</c:v>
                </c:pt>
                <c:pt idx="13173">
                  <c:v>42925.958333191134</c:v>
                </c:pt>
                <c:pt idx="13174">
                  <c:v>42925.999999857799</c:v>
                </c:pt>
                <c:pt idx="13175">
                  <c:v>42926.041666524463</c:v>
                </c:pt>
                <c:pt idx="13176">
                  <c:v>42926.083333191127</c:v>
                </c:pt>
                <c:pt idx="13177">
                  <c:v>42926.124999857791</c:v>
                </c:pt>
                <c:pt idx="13178">
                  <c:v>42926.166666524456</c:v>
                </c:pt>
                <c:pt idx="13179">
                  <c:v>42926.20833319112</c:v>
                </c:pt>
                <c:pt idx="13180">
                  <c:v>42926.249999857784</c:v>
                </c:pt>
                <c:pt idx="13181">
                  <c:v>42926.291666524448</c:v>
                </c:pt>
                <c:pt idx="13182">
                  <c:v>42926.333333191113</c:v>
                </c:pt>
                <c:pt idx="13183">
                  <c:v>42926.374999857777</c:v>
                </c:pt>
                <c:pt idx="13184">
                  <c:v>42926.416666524441</c:v>
                </c:pt>
                <c:pt idx="13185">
                  <c:v>42926.458333191105</c:v>
                </c:pt>
                <c:pt idx="13186">
                  <c:v>42926.49999985777</c:v>
                </c:pt>
                <c:pt idx="13187">
                  <c:v>42926.541666524434</c:v>
                </c:pt>
                <c:pt idx="13188">
                  <c:v>42926.583333191098</c:v>
                </c:pt>
                <c:pt idx="13189">
                  <c:v>42926.624999857762</c:v>
                </c:pt>
                <c:pt idx="13190">
                  <c:v>42926.666666524427</c:v>
                </c:pt>
                <c:pt idx="13191">
                  <c:v>42926.708333191091</c:v>
                </c:pt>
                <c:pt idx="13192">
                  <c:v>42926.749999857755</c:v>
                </c:pt>
                <c:pt idx="13193">
                  <c:v>42926.791666524419</c:v>
                </c:pt>
                <c:pt idx="13194">
                  <c:v>42926.833333191084</c:v>
                </c:pt>
                <c:pt idx="13195">
                  <c:v>42926.874999857748</c:v>
                </c:pt>
                <c:pt idx="13196">
                  <c:v>42926.916666524412</c:v>
                </c:pt>
                <c:pt idx="13197">
                  <c:v>42926.958333191076</c:v>
                </c:pt>
                <c:pt idx="13198">
                  <c:v>42926.99999985774</c:v>
                </c:pt>
                <c:pt idx="13199">
                  <c:v>42927.041666524405</c:v>
                </c:pt>
                <c:pt idx="13200">
                  <c:v>42927.083333191069</c:v>
                </c:pt>
                <c:pt idx="13201">
                  <c:v>42927.124999857733</c:v>
                </c:pt>
                <c:pt idx="13202">
                  <c:v>42927.166666524397</c:v>
                </c:pt>
                <c:pt idx="13203">
                  <c:v>42927.208333191062</c:v>
                </c:pt>
                <c:pt idx="13204">
                  <c:v>42927.249999857726</c:v>
                </c:pt>
                <c:pt idx="13205">
                  <c:v>42927.29166652439</c:v>
                </c:pt>
                <c:pt idx="13206">
                  <c:v>42927.333333191054</c:v>
                </c:pt>
                <c:pt idx="13207">
                  <c:v>42927.374999857719</c:v>
                </c:pt>
                <c:pt idx="13208">
                  <c:v>42927.416666524383</c:v>
                </c:pt>
                <c:pt idx="13209">
                  <c:v>42927.458333191047</c:v>
                </c:pt>
                <c:pt idx="13210">
                  <c:v>42927.499999857711</c:v>
                </c:pt>
                <c:pt idx="13211">
                  <c:v>42927.541666524376</c:v>
                </c:pt>
                <c:pt idx="13212">
                  <c:v>42927.58333319104</c:v>
                </c:pt>
                <c:pt idx="13213">
                  <c:v>42927.624999857704</c:v>
                </c:pt>
                <c:pt idx="13214">
                  <c:v>42927.666666524368</c:v>
                </c:pt>
                <c:pt idx="13215">
                  <c:v>42927.708333191033</c:v>
                </c:pt>
                <c:pt idx="13216">
                  <c:v>42927.749999857697</c:v>
                </c:pt>
                <c:pt idx="13217">
                  <c:v>42927.791666524361</c:v>
                </c:pt>
                <c:pt idx="13218">
                  <c:v>42927.833333191025</c:v>
                </c:pt>
                <c:pt idx="13219">
                  <c:v>42927.87499985769</c:v>
                </c:pt>
                <c:pt idx="13220">
                  <c:v>42927.916666524354</c:v>
                </c:pt>
                <c:pt idx="13221">
                  <c:v>42927.958333191018</c:v>
                </c:pt>
                <c:pt idx="13222">
                  <c:v>42927.999999857682</c:v>
                </c:pt>
                <c:pt idx="13223">
                  <c:v>42928.041666524347</c:v>
                </c:pt>
                <c:pt idx="13224">
                  <c:v>42928.083333191011</c:v>
                </c:pt>
                <c:pt idx="13225">
                  <c:v>42928.124999857675</c:v>
                </c:pt>
                <c:pt idx="13226">
                  <c:v>42928.166666524339</c:v>
                </c:pt>
                <c:pt idx="13227">
                  <c:v>42928.208333191003</c:v>
                </c:pt>
                <c:pt idx="13228">
                  <c:v>42928.249999857668</c:v>
                </c:pt>
                <c:pt idx="13229">
                  <c:v>42928.291666524332</c:v>
                </c:pt>
                <c:pt idx="13230">
                  <c:v>42928.333333190996</c:v>
                </c:pt>
                <c:pt idx="13231">
                  <c:v>42928.37499985766</c:v>
                </c:pt>
                <c:pt idx="13232">
                  <c:v>42928.416666524325</c:v>
                </c:pt>
                <c:pt idx="13233">
                  <c:v>42928.458333190989</c:v>
                </c:pt>
                <c:pt idx="13234">
                  <c:v>42928.499999857653</c:v>
                </c:pt>
                <c:pt idx="13235">
                  <c:v>42928.541666524317</c:v>
                </c:pt>
                <c:pt idx="13236">
                  <c:v>42928.583333190982</c:v>
                </c:pt>
                <c:pt idx="13237">
                  <c:v>42928.624999857646</c:v>
                </c:pt>
                <c:pt idx="13238">
                  <c:v>42928.66666652431</c:v>
                </c:pt>
                <c:pt idx="13239">
                  <c:v>42928.708333190974</c:v>
                </c:pt>
                <c:pt idx="13240">
                  <c:v>42928.749999857639</c:v>
                </c:pt>
                <c:pt idx="13241">
                  <c:v>42928.791666524303</c:v>
                </c:pt>
                <c:pt idx="13242">
                  <c:v>42928.833333190967</c:v>
                </c:pt>
                <c:pt idx="13243">
                  <c:v>42928.874999857631</c:v>
                </c:pt>
                <c:pt idx="13244">
                  <c:v>42928.916666524296</c:v>
                </c:pt>
                <c:pt idx="13245">
                  <c:v>42928.95833319096</c:v>
                </c:pt>
                <c:pt idx="13246">
                  <c:v>42928.999999857624</c:v>
                </c:pt>
                <c:pt idx="13247">
                  <c:v>42929.041666524288</c:v>
                </c:pt>
                <c:pt idx="13248">
                  <c:v>42929.083333190953</c:v>
                </c:pt>
                <c:pt idx="13249">
                  <c:v>42929.124999857617</c:v>
                </c:pt>
                <c:pt idx="13250">
                  <c:v>42929.166666524281</c:v>
                </c:pt>
                <c:pt idx="13251">
                  <c:v>42929.208333190945</c:v>
                </c:pt>
                <c:pt idx="13252">
                  <c:v>42929.24999985761</c:v>
                </c:pt>
                <c:pt idx="13253">
                  <c:v>42929.291666524274</c:v>
                </c:pt>
                <c:pt idx="13254">
                  <c:v>42929.333333190938</c:v>
                </c:pt>
                <c:pt idx="13255">
                  <c:v>42929.374999857602</c:v>
                </c:pt>
                <c:pt idx="13256">
                  <c:v>42929.416666524266</c:v>
                </c:pt>
                <c:pt idx="13257">
                  <c:v>42929.458333190931</c:v>
                </c:pt>
                <c:pt idx="13258">
                  <c:v>42929.499999857595</c:v>
                </c:pt>
                <c:pt idx="13259">
                  <c:v>42929.541666524259</c:v>
                </c:pt>
                <c:pt idx="13260">
                  <c:v>42929.583333190923</c:v>
                </c:pt>
                <c:pt idx="13261">
                  <c:v>42929.624999857588</c:v>
                </c:pt>
                <c:pt idx="13262">
                  <c:v>42929.666666524252</c:v>
                </c:pt>
                <c:pt idx="13263">
                  <c:v>42929.708333190916</c:v>
                </c:pt>
                <c:pt idx="13264">
                  <c:v>42929.74999985758</c:v>
                </c:pt>
                <c:pt idx="13265">
                  <c:v>42929.791666524245</c:v>
                </c:pt>
                <c:pt idx="13266">
                  <c:v>42929.833333190909</c:v>
                </c:pt>
                <c:pt idx="13267">
                  <c:v>42929.874999857573</c:v>
                </c:pt>
                <c:pt idx="13268">
                  <c:v>42929.916666524237</c:v>
                </c:pt>
                <c:pt idx="13269">
                  <c:v>42929.958333190902</c:v>
                </c:pt>
                <c:pt idx="13270">
                  <c:v>42929.999999857566</c:v>
                </c:pt>
                <c:pt idx="13271">
                  <c:v>42930.04166652423</c:v>
                </c:pt>
                <c:pt idx="13272">
                  <c:v>42930.083333190894</c:v>
                </c:pt>
                <c:pt idx="13273">
                  <c:v>42930.124999857559</c:v>
                </c:pt>
                <c:pt idx="13274">
                  <c:v>42930.166666524223</c:v>
                </c:pt>
                <c:pt idx="13275">
                  <c:v>42930.208333190887</c:v>
                </c:pt>
                <c:pt idx="13276">
                  <c:v>42930.249999857551</c:v>
                </c:pt>
                <c:pt idx="13277">
                  <c:v>42930.291666524216</c:v>
                </c:pt>
                <c:pt idx="13278">
                  <c:v>42930.33333319088</c:v>
                </c:pt>
                <c:pt idx="13279">
                  <c:v>42930.374999857544</c:v>
                </c:pt>
                <c:pt idx="13280">
                  <c:v>42930.416666524208</c:v>
                </c:pt>
                <c:pt idx="13281">
                  <c:v>42930.458333190873</c:v>
                </c:pt>
                <c:pt idx="13282">
                  <c:v>42930.499999857537</c:v>
                </c:pt>
                <c:pt idx="13283">
                  <c:v>42930.541666524201</c:v>
                </c:pt>
                <c:pt idx="13284">
                  <c:v>42930.583333190865</c:v>
                </c:pt>
                <c:pt idx="13285">
                  <c:v>42930.624999857529</c:v>
                </c:pt>
                <c:pt idx="13286">
                  <c:v>42930.666666524194</c:v>
                </c:pt>
                <c:pt idx="13287">
                  <c:v>42930.708333190858</c:v>
                </c:pt>
                <c:pt idx="13288">
                  <c:v>42930.749999857522</c:v>
                </c:pt>
                <c:pt idx="13289">
                  <c:v>42930.791666524186</c:v>
                </c:pt>
                <c:pt idx="13290">
                  <c:v>42930.833333190851</c:v>
                </c:pt>
                <c:pt idx="13291">
                  <c:v>42930.874999857515</c:v>
                </c:pt>
                <c:pt idx="13292">
                  <c:v>42930.916666524179</c:v>
                </c:pt>
                <c:pt idx="13293">
                  <c:v>42930.958333190843</c:v>
                </c:pt>
                <c:pt idx="13294">
                  <c:v>42930.999999857508</c:v>
                </c:pt>
                <c:pt idx="13295">
                  <c:v>42931.041666524172</c:v>
                </c:pt>
                <c:pt idx="13296">
                  <c:v>42931.083333190836</c:v>
                </c:pt>
                <c:pt idx="13297">
                  <c:v>42931.1249998575</c:v>
                </c:pt>
                <c:pt idx="13298">
                  <c:v>42931.166666524165</c:v>
                </c:pt>
                <c:pt idx="13299">
                  <c:v>42931.208333190829</c:v>
                </c:pt>
                <c:pt idx="13300">
                  <c:v>42931.249999857493</c:v>
                </c:pt>
                <c:pt idx="13301">
                  <c:v>42931.291666524157</c:v>
                </c:pt>
                <c:pt idx="13302">
                  <c:v>42931.333333190822</c:v>
                </c:pt>
                <c:pt idx="13303">
                  <c:v>42931.374999857486</c:v>
                </c:pt>
                <c:pt idx="13304">
                  <c:v>42931.41666652415</c:v>
                </c:pt>
                <c:pt idx="13305">
                  <c:v>42931.458333190814</c:v>
                </c:pt>
                <c:pt idx="13306">
                  <c:v>42931.499999857479</c:v>
                </c:pt>
                <c:pt idx="13307">
                  <c:v>42931.541666524143</c:v>
                </c:pt>
                <c:pt idx="13308">
                  <c:v>42931.583333190807</c:v>
                </c:pt>
                <c:pt idx="13309">
                  <c:v>42931.624999857471</c:v>
                </c:pt>
                <c:pt idx="13310">
                  <c:v>42931.666666524136</c:v>
                </c:pt>
                <c:pt idx="13311">
                  <c:v>42931.7083331908</c:v>
                </c:pt>
                <c:pt idx="13312">
                  <c:v>42931.749999857464</c:v>
                </c:pt>
                <c:pt idx="13313">
                  <c:v>42931.791666524128</c:v>
                </c:pt>
                <c:pt idx="13314">
                  <c:v>42931.833333190792</c:v>
                </c:pt>
                <c:pt idx="13315">
                  <c:v>42931.874999857457</c:v>
                </c:pt>
                <c:pt idx="13316">
                  <c:v>42931.916666524121</c:v>
                </c:pt>
                <c:pt idx="13317">
                  <c:v>42931.958333190785</c:v>
                </c:pt>
                <c:pt idx="13318">
                  <c:v>42931.999999857449</c:v>
                </c:pt>
                <c:pt idx="13319">
                  <c:v>42932.041666524114</c:v>
                </c:pt>
                <c:pt idx="13320">
                  <c:v>42932.083333190778</c:v>
                </c:pt>
                <c:pt idx="13321">
                  <c:v>42932.124999857442</c:v>
                </c:pt>
                <c:pt idx="13322">
                  <c:v>42932.166666524106</c:v>
                </c:pt>
                <c:pt idx="13323">
                  <c:v>42932.208333190771</c:v>
                </c:pt>
                <c:pt idx="13324">
                  <c:v>42932.249999857435</c:v>
                </c:pt>
                <c:pt idx="13325">
                  <c:v>42932.291666524099</c:v>
                </c:pt>
                <c:pt idx="13326">
                  <c:v>42932.333333190763</c:v>
                </c:pt>
                <c:pt idx="13327">
                  <c:v>42932.374999857428</c:v>
                </c:pt>
                <c:pt idx="13328">
                  <c:v>42932.416666524092</c:v>
                </c:pt>
                <c:pt idx="13329">
                  <c:v>42932.458333190756</c:v>
                </c:pt>
                <c:pt idx="13330">
                  <c:v>42932.49999985742</c:v>
                </c:pt>
                <c:pt idx="13331">
                  <c:v>42932.541666524085</c:v>
                </c:pt>
                <c:pt idx="13332">
                  <c:v>42932.583333190749</c:v>
                </c:pt>
                <c:pt idx="13333">
                  <c:v>42932.624999857413</c:v>
                </c:pt>
                <c:pt idx="13334">
                  <c:v>42932.666666524077</c:v>
                </c:pt>
                <c:pt idx="13335">
                  <c:v>42932.708333190742</c:v>
                </c:pt>
                <c:pt idx="13336">
                  <c:v>42932.749999857406</c:v>
                </c:pt>
                <c:pt idx="13337">
                  <c:v>42932.79166652407</c:v>
                </c:pt>
                <c:pt idx="13338">
                  <c:v>42932.833333190734</c:v>
                </c:pt>
                <c:pt idx="13339">
                  <c:v>42932.874999857399</c:v>
                </c:pt>
                <c:pt idx="13340">
                  <c:v>42932.916666524063</c:v>
                </c:pt>
                <c:pt idx="13341">
                  <c:v>42932.958333190727</c:v>
                </c:pt>
                <c:pt idx="13342">
                  <c:v>42932.999999857391</c:v>
                </c:pt>
                <c:pt idx="13343">
                  <c:v>42933.041666524055</c:v>
                </c:pt>
                <c:pt idx="13344">
                  <c:v>42933.08333319072</c:v>
                </c:pt>
                <c:pt idx="13345">
                  <c:v>42933.124999857384</c:v>
                </c:pt>
                <c:pt idx="13346">
                  <c:v>42933.166666524048</c:v>
                </c:pt>
                <c:pt idx="13347">
                  <c:v>42933.208333190712</c:v>
                </c:pt>
                <c:pt idx="13348">
                  <c:v>42933.249999857377</c:v>
                </c:pt>
                <c:pt idx="13349">
                  <c:v>42933.291666524041</c:v>
                </c:pt>
                <c:pt idx="13350">
                  <c:v>42933.333333190705</c:v>
                </c:pt>
                <c:pt idx="13351">
                  <c:v>42933.374999857369</c:v>
                </c:pt>
                <c:pt idx="13352">
                  <c:v>42933.416666524034</c:v>
                </c:pt>
                <c:pt idx="13353">
                  <c:v>42933.458333190698</c:v>
                </c:pt>
                <c:pt idx="13354">
                  <c:v>42933.499999857362</c:v>
                </c:pt>
                <c:pt idx="13355">
                  <c:v>42933.541666524026</c:v>
                </c:pt>
                <c:pt idx="13356">
                  <c:v>42933.583333190691</c:v>
                </c:pt>
                <c:pt idx="13357">
                  <c:v>42933.624999857355</c:v>
                </c:pt>
                <c:pt idx="13358">
                  <c:v>42933.666666524019</c:v>
                </c:pt>
                <c:pt idx="13359">
                  <c:v>42933.708333190683</c:v>
                </c:pt>
                <c:pt idx="13360">
                  <c:v>42933.749999857348</c:v>
                </c:pt>
                <c:pt idx="13361">
                  <c:v>42933.791666524012</c:v>
                </c:pt>
                <c:pt idx="13362">
                  <c:v>42933.833333190676</c:v>
                </c:pt>
                <c:pt idx="13363">
                  <c:v>42933.87499985734</c:v>
                </c:pt>
                <c:pt idx="13364">
                  <c:v>42933.916666524005</c:v>
                </c:pt>
                <c:pt idx="13365">
                  <c:v>42933.958333190669</c:v>
                </c:pt>
                <c:pt idx="13366">
                  <c:v>42933.999999857333</c:v>
                </c:pt>
                <c:pt idx="13367">
                  <c:v>42934.041666523997</c:v>
                </c:pt>
                <c:pt idx="13368">
                  <c:v>42934.083333190662</c:v>
                </c:pt>
                <c:pt idx="13369">
                  <c:v>42934.124999857326</c:v>
                </c:pt>
                <c:pt idx="13370">
                  <c:v>42934.16666652399</c:v>
                </c:pt>
                <c:pt idx="13371">
                  <c:v>42934.208333190654</c:v>
                </c:pt>
                <c:pt idx="13372">
                  <c:v>42934.249999857318</c:v>
                </c:pt>
                <c:pt idx="13373">
                  <c:v>42934.291666523983</c:v>
                </c:pt>
                <c:pt idx="13374">
                  <c:v>42934.333333190647</c:v>
                </c:pt>
                <c:pt idx="13375">
                  <c:v>42934.374999857311</c:v>
                </c:pt>
                <c:pt idx="13376">
                  <c:v>42934.416666523975</c:v>
                </c:pt>
                <c:pt idx="13377">
                  <c:v>42934.45833319064</c:v>
                </c:pt>
                <c:pt idx="13378">
                  <c:v>42934.499999857304</c:v>
                </c:pt>
                <c:pt idx="13379">
                  <c:v>42934.541666523968</c:v>
                </c:pt>
                <c:pt idx="13380">
                  <c:v>42934.583333190632</c:v>
                </c:pt>
                <c:pt idx="13381">
                  <c:v>42934.624999857297</c:v>
                </c:pt>
                <c:pt idx="13382">
                  <c:v>42934.666666523961</c:v>
                </c:pt>
                <c:pt idx="13383">
                  <c:v>42934.708333190625</c:v>
                </c:pt>
                <c:pt idx="13384">
                  <c:v>42934.749999857289</c:v>
                </c:pt>
                <c:pt idx="13385">
                  <c:v>42934.791666523954</c:v>
                </c:pt>
                <c:pt idx="13386">
                  <c:v>42934.833333190618</c:v>
                </c:pt>
                <c:pt idx="13387">
                  <c:v>42934.874999857282</c:v>
                </c:pt>
                <c:pt idx="13388">
                  <c:v>42934.916666523946</c:v>
                </c:pt>
                <c:pt idx="13389">
                  <c:v>42934.958333190611</c:v>
                </c:pt>
                <c:pt idx="13390">
                  <c:v>42934.999999857275</c:v>
                </c:pt>
                <c:pt idx="13391">
                  <c:v>42935.041666523939</c:v>
                </c:pt>
                <c:pt idx="13392">
                  <c:v>42935.083333190603</c:v>
                </c:pt>
                <c:pt idx="13393">
                  <c:v>42935.124999857268</c:v>
                </c:pt>
                <c:pt idx="13394">
                  <c:v>42935.166666523932</c:v>
                </c:pt>
                <c:pt idx="13395">
                  <c:v>42935.208333190596</c:v>
                </c:pt>
                <c:pt idx="13396">
                  <c:v>42935.24999985726</c:v>
                </c:pt>
                <c:pt idx="13397">
                  <c:v>42935.291666523925</c:v>
                </c:pt>
                <c:pt idx="13398">
                  <c:v>42935.333333190589</c:v>
                </c:pt>
                <c:pt idx="13399">
                  <c:v>42935.374999857253</c:v>
                </c:pt>
                <c:pt idx="13400">
                  <c:v>42935.416666523917</c:v>
                </c:pt>
                <c:pt idx="13401">
                  <c:v>42935.458333190581</c:v>
                </c:pt>
                <c:pt idx="13402">
                  <c:v>42935.499999857246</c:v>
                </c:pt>
                <c:pt idx="13403">
                  <c:v>42935.54166652391</c:v>
                </c:pt>
                <c:pt idx="13404">
                  <c:v>42935.583333190574</c:v>
                </c:pt>
                <c:pt idx="13405">
                  <c:v>42935.624999857238</c:v>
                </c:pt>
                <c:pt idx="13406">
                  <c:v>42935.666666523903</c:v>
                </c:pt>
                <c:pt idx="13407">
                  <c:v>42935.708333190567</c:v>
                </c:pt>
                <c:pt idx="13408">
                  <c:v>42935.749999857231</c:v>
                </c:pt>
                <c:pt idx="13409">
                  <c:v>42935.791666523895</c:v>
                </c:pt>
                <c:pt idx="13410">
                  <c:v>42935.83333319056</c:v>
                </c:pt>
                <c:pt idx="13411">
                  <c:v>42935.874999857224</c:v>
                </c:pt>
                <c:pt idx="13412">
                  <c:v>42935.916666523888</c:v>
                </c:pt>
                <c:pt idx="13413">
                  <c:v>42935.958333190552</c:v>
                </c:pt>
                <c:pt idx="13414">
                  <c:v>42935.999999857217</c:v>
                </c:pt>
                <c:pt idx="13415">
                  <c:v>42936.041666523881</c:v>
                </c:pt>
                <c:pt idx="13416">
                  <c:v>42936.083333190545</c:v>
                </c:pt>
                <c:pt idx="13417">
                  <c:v>42936.124999857209</c:v>
                </c:pt>
                <c:pt idx="13418">
                  <c:v>42936.166666523874</c:v>
                </c:pt>
                <c:pt idx="13419">
                  <c:v>42936.208333190538</c:v>
                </c:pt>
                <c:pt idx="13420">
                  <c:v>42936.249999857202</c:v>
                </c:pt>
                <c:pt idx="13421">
                  <c:v>42936.291666523866</c:v>
                </c:pt>
                <c:pt idx="13422">
                  <c:v>42936.333333190531</c:v>
                </c:pt>
                <c:pt idx="13423">
                  <c:v>42936.374999857195</c:v>
                </c:pt>
                <c:pt idx="13424">
                  <c:v>42936.416666523859</c:v>
                </c:pt>
                <c:pt idx="13425">
                  <c:v>42936.458333190523</c:v>
                </c:pt>
                <c:pt idx="13426">
                  <c:v>42936.499999857188</c:v>
                </c:pt>
                <c:pt idx="13427">
                  <c:v>42936.541666523852</c:v>
                </c:pt>
                <c:pt idx="13428">
                  <c:v>42936.583333190516</c:v>
                </c:pt>
                <c:pt idx="13429">
                  <c:v>42936.62499985718</c:v>
                </c:pt>
                <c:pt idx="13430">
                  <c:v>42936.666666523844</c:v>
                </c:pt>
                <c:pt idx="13431">
                  <c:v>42936.708333190509</c:v>
                </c:pt>
                <c:pt idx="13432">
                  <c:v>42936.749999857173</c:v>
                </c:pt>
                <c:pt idx="13433">
                  <c:v>42936.791666523837</c:v>
                </c:pt>
                <c:pt idx="13434">
                  <c:v>42936.833333190501</c:v>
                </c:pt>
                <c:pt idx="13435">
                  <c:v>42936.874999857166</c:v>
                </c:pt>
                <c:pt idx="13436">
                  <c:v>42936.91666652383</c:v>
                </c:pt>
                <c:pt idx="13437">
                  <c:v>42936.958333190494</c:v>
                </c:pt>
                <c:pt idx="13438">
                  <c:v>42936.999999857158</c:v>
                </c:pt>
                <c:pt idx="13439">
                  <c:v>42937.041666523823</c:v>
                </c:pt>
                <c:pt idx="13440">
                  <c:v>42937.083333190487</c:v>
                </c:pt>
                <c:pt idx="13441">
                  <c:v>42937.124999857151</c:v>
                </c:pt>
                <c:pt idx="13442">
                  <c:v>42937.166666523815</c:v>
                </c:pt>
                <c:pt idx="13443">
                  <c:v>42937.20833319048</c:v>
                </c:pt>
                <c:pt idx="13444">
                  <c:v>42937.249999857144</c:v>
                </c:pt>
                <c:pt idx="13445">
                  <c:v>42937.291666523808</c:v>
                </c:pt>
                <c:pt idx="13446">
                  <c:v>42937.333333190472</c:v>
                </c:pt>
                <c:pt idx="13447">
                  <c:v>42937.374999857137</c:v>
                </c:pt>
                <c:pt idx="13448">
                  <c:v>42937.416666523801</c:v>
                </c:pt>
                <c:pt idx="13449">
                  <c:v>42937.458333190465</c:v>
                </c:pt>
                <c:pt idx="13450">
                  <c:v>42937.499999857129</c:v>
                </c:pt>
                <c:pt idx="13451">
                  <c:v>42937.541666523794</c:v>
                </c:pt>
                <c:pt idx="13452">
                  <c:v>42937.583333190458</c:v>
                </c:pt>
                <c:pt idx="13453">
                  <c:v>42937.624999857122</c:v>
                </c:pt>
                <c:pt idx="13454">
                  <c:v>42937.666666523786</c:v>
                </c:pt>
                <c:pt idx="13455">
                  <c:v>42937.708333190451</c:v>
                </c:pt>
                <c:pt idx="13456">
                  <c:v>42937.749999857115</c:v>
                </c:pt>
                <c:pt idx="13457">
                  <c:v>42937.791666523779</c:v>
                </c:pt>
                <c:pt idx="13458">
                  <c:v>42937.833333190443</c:v>
                </c:pt>
                <c:pt idx="13459">
                  <c:v>42937.874999857107</c:v>
                </c:pt>
                <c:pt idx="13460">
                  <c:v>42937.916666523772</c:v>
                </c:pt>
                <c:pt idx="13461">
                  <c:v>42937.958333190436</c:v>
                </c:pt>
                <c:pt idx="13462">
                  <c:v>42937.9999998571</c:v>
                </c:pt>
                <c:pt idx="13463">
                  <c:v>42938.041666523764</c:v>
                </c:pt>
                <c:pt idx="13464">
                  <c:v>42938.083333190429</c:v>
                </c:pt>
                <c:pt idx="13465">
                  <c:v>42938.124999857093</c:v>
                </c:pt>
                <c:pt idx="13466">
                  <c:v>42938.166666523757</c:v>
                </c:pt>
                <c:pt idx="13467">
                  <c:v>42938.208333190421</c:v>
                </c:pt>
                <c:pt idx="13468">
                  <c:v>42938.249999857086</c:v>
                </c:pt>
                <c:pt idx="13469">
                  <c:v>42938.29166652375</c:v>
                </c:pt>
                <c:pt idx="13470">
                  <c:v>42938.333333190414</c:v>
                </c:pt>
                <c:pt idx="13471">
                  <c:v>42938.374999857078</c:v>
                </c:pt>
                <c:pt idx="13472">
                  <c:v>42938.416666523743</c:v>
                </c:pt>
                <c:pt idx="13473">
                  <c:v>42938.458333190407</c:v>
                </c:pt>
                <c:pt idx="13474">
                  <c:v>42938.499999857071</c:v>
                </c:pt>
                <c:pt idx="13475">
                  <c:v>42938.541666523735</c:v>
                </c:pt>
                <c:pt idx="13476">
                  <c:v>42938.5833331904</c:v>
                </c:pt>
                <c:pt idx="13477">
                  <c:v>42938.624999857064</c:v>
                </c:pt>
                <c:pt idx="13478">
                  <c:v>42938.666666523728</c:v>
                </c:pt>
                <c:pt idx="13479">
                  <c:v>42938.708333190392</c:v>
                </c:pt>
                <c:pt idx="13480">
                  <c:v>42938.749999857057</c:v>
                </c:pt>
                <c:pt idx="13481">
                  <c:v>42938.791666523721</c:v>
                </c:pt>
                <c:pt idx="13482">
                  <c:v>42938.833333190385</c:v>
                </c:pt>
                <c:pt idx="13483">
                  <c:v>42938.874999857049</c:v>
                </c:pt>
                <c:pt idx="13484">
                  <c:v>42938.916666523714</c:v>
                </c:pt>
                <c:pt idx="13485">
                  <c:v>42938.958333190378</c:v>
                </c:pt>
                <c:pt idx="13486">
                  <c:v>42938.999999857042</c:v>
                </c:pt>
                <c:pt idx="13487">
                  <c:v>42939.041666523706</c:v>
                </c:pt>
                <c:pt idx="13488">
                  <c:v>42939.08333319037</c:v>
                </c:pt>
                <c:pt idx="13489">
                  <c:v>42939.124999857035</c:v>
                </c:pt>
                <c:pt idx="13490">
                  <c:v>42939.166666523699</c:v>
                </c:pt>
                <c:pt idx="13491">
                  <c:v>42939.208333190363</c:v>
                </c:pt>
                <c:pt idx="13492">
                  <c:v>42939.249999857027</c:v>
                </c:pt>
                <c:pt idx="13493">
                  <c:v>42939.291666523692</c:v>
                </c:pt>
                <c:pt idx="13494">
                  <c:v>42939.333333190356</c:v>
                </c:pt>
                <c:pt idx="13495">
                  <c:v>42939.37499985702</c:v>
                </c:pt>
                <c:pt idx="13496">
                  <c:v>42939.416666523684</c:v>
                </c:pt>
                <c:pt idx="13497">
                  <c:v>42939.458333190349</c:v>
                </c:pt>
                <c:pt idx="13498">
                  <c:v>42939.499999857013</c:v>
                </c:pt>
                <c:pt idx="13499">
                  <c:v>42939.541666523677</c:v>
                </c:pt>
                <c:pt idx="13500">
                  <c:v>42939.583333190341</c:v>
                </c:pt>
                <c:pt idx="13501">
                  <c:v>42939.624999857006</c:v>
                </c:pt>
                <c:pt idx="13502">
                  <c:v>42939.66666652367</c:v>
                </c:pt>
                <c:pt idx="13503">
                  <c:v>42939.708333190334</c:v>
                </c:pt>
                <c:pt idx="13504">
                  <c:v>42939.749999856998</c:v>
                </c:pt>
                <c:pt idx="13505">
                  <c:v>42939.791666523663</c:v>
                </c:pt>
                <c:pt idx="13506">
                  <c:v>42939.833333190327</c:v>
                </c:pt>
                <c:pt idx="13507">
                  <c:v>42939.874999856991</c:v>
                </c:pt>
                <c:pt idx="13508">
                  <c:v>42939.916666523655</c:v>
                </c:pt>
                <c:pt idx="13509">
                  <c:v>42939.95833319032</c:v>
                </c:pt>
                <c:pt idx="13510">
                  <c:v>42939.999999856984</c:v>
                </c:pt>
                <c:pt idx="13511">
                  <c:v>42940.041666523648</c:v>
                </c:pt>
                <c:pt idx="13512">
                  <c:v>42940.083333190312</c:v>
                </c:pt>
                <c:pt idx="13513">
                  <c:v>42940.124999856977</c:v>
                </c:pt>
                <c:pt idx="13514">
                  <c:v>42940.166666523641</c:v>
                </c:pt>
                <c:pt idx="13515">
                  <c:v>42940.208333190305</c:v>
                </c:pt>
                <c:pt idx="13516">
                  <c:v>42940.249999856969</c:v>
                </c:pt>
                <c:pt idx="13517">
                  <c:v>42940.291666523633</c:v>
                </c:pt>
                <c:pt idx="13518">
                  <c:v>42940.333333190298</c:v>
                </c:pt>
                <c:pt idx="13519">
                  <c:v>42940.374999856962</c:v>
                </c:pt>
                <c:pt idx="13520">
                  <c:v>42940.416666523626</c:v>
                </c:pt>
                <c:pt idx="13521">
                  <c:v>42940.45833319029</c:v>
                </c:pt>
                <c:pt idx="13522">
                  <c:v>42940.499999856955</c:v>
                </c:pt>
                <c:pt idx="13523">
                  <c:v>42940.541666523619</c:v>
                </c:pt>
                <c:pt idx="13524">
                  <c:v>42940.583333190283</c:v>
                </c:pt>
                <c:pt idx="13525">
                  <c:v>42940.624999856947</c:v>
                </c:pt>
                <c:pt idx="13526">
                  <c:v>42940.666666523612</c:v>
                </c:pt>
                <c:pt idx="13527">
                  <c:v>42940.708333190276</c:v>
                </c:pt>
                <c:pt idx="13528">
                  <c:v>42940.74999985694</c:v>
                </c:pt>
                <c:pt idx="13529">
                  <c:v>42940.791666523604</c:v>
                </c:pt>
                <c:pt idx="13530">
                  <c:v>42940.833333190269</c:v>
                </c:pt>
                <c:pt idx="13531">
                  <c:v>42940.874999856933</c:v>
                </c:pt>
                <c:pt idx="13532">
                  <c:v>42940.916666523597</c:v>
                </c:pt>
                <c:pt idx="13533">
                  <c:v>42940.958333190261</c:v>
                </c:pt>
                <c:pt idx="13534">
                  <c:v>42940.999999856926</c:v>
                </c:pt>
                <c:pt idx="13535">
                  <c:v>42941.04166652359</c:v>
                </c:pt>
                <c:pt idx="13536">
                  <c:v>42941.083333190254</c:v>
                </c:pt>
                <c:pt idx="13537">
                  <c:v>42941.124999856918</c:v>
                </c:pt>
                <c:pt idx="13538">
                  <c:v>42941.166666523583</c:v>
                </c:pt>
                <c:pt idx="13539">
                  <c:v>42941.208333190247</c:v>
                </c:pt>
                <c:pt idx="13540">
                  <c:v>42941.249999856911</c:v>
                </c:pt>
                <c:pt idx="13541">
                  <c:v>42941.291666523575</c:v>
                </c:pt>
                <c:pt idx="13542">
                  <c:v>42941.33333319024</c:v>
                </c:pt>
                <c:pt idx="13543">
                  <c:v>42941.374999856904</c:v>
                </c:pt>
                <c:pt idx="13544">
                  <c:v>42941.416666523568</c:v>
                </c:pt>
                <c:pt idx="13545">
                  <c:v>42941.458333190232</c:v>
                </c:pt>
                <c:pt idx="13546">
                  <c:v>42941.499999856896</c:v>
                </c:pt>
                <c:pt idx="13547">
                  <c:v>42941.541666523561</c:v>
                </c:pt>
                <c:pt idx="13548">
                  <c:v>42941.583333190225</c:v>
                </c:pt>
                <c:pt idx="13549">
                  <c:v>42941.624999856889</c:v>
                </c:pt>
                <c:pt idx="13550">
                  <c:v>42941.666666523553</c:v>
                </c:pt>
                <c:pt idx="13551">
                  <c:v>42941.708333190218</c:v>
                </c:pt>
                <c:pt idx="13552">
                  <c:v>42941.749999856882</c:v>
                </c:pt>
                <c:pt idx="13553">
                  <c:v>42941.791666523546</c:v>
                </c:pt>
                <c:pt idx="13554">
                  <c:v>42941.83333319021</c:v>
                </c:pt>
                <c:pt idx="13555">
                  <c:v>42941.874999856875</c:v>
                </c:pt>
                <c:pt idx="13556">
                  <c:v>42941.916666523539</c:v>
                </c:pt>
                <c:pt idx="13557">
                  <c:v>42941.958333190203</c:v>
                </c:pt>
                <c:pt idx="13558">
                  <c:v>42941.999999856867</c:v>
                </c:pt>
                <c:pt idx="13559">
                  <c:v>42942.041666523532</c:v>
                </c:pt>
                <c:pt idx="13560">
                  <c:v>42942.083333190196</c:v>
                </c:pt>
                <c:pt idx="13561">
                  <c:v>42942.12499985686</c:v>
                </c:pt>
                <c:pt idx="13562">
                  <c:v>42942.166666523524</c:v>
                </c:pt>
                <c:pt idx="13563">
                  <c:v>42942.208333190189</c:v>
                </c:pt>
                <c:pt idx="13564">
                  <c:v>42942.249999856853</c:v>
                </c:pt>
                <c:pt idx="13565">
                  <c:v>42942.291666523517</c:v>
                </c:pt>
                <c:pt idx="13566">
                  <c:v>42942.333333190181</c:v>
                </c:pt>
                <c:pt idx="13567">
                  <c:v>42942.374999856846</c:v>
                </c:pt>
                <c:pt idx="13568">
                  <c:v>42942.41666652351</c:v>
                </c:pt>
                <c:pt idx="13569">
                  <c:v>42942.458333190174</c:v>
                </c:pt>
                <c:pt idx="13570">
                  <c:v>42942.499999856838</c:v>
                </c:pt>
                <c:pt idx="13571">
                  <c:v>42942.541666523502</c:v>
                </c:pt>
                <c:pt idx="13572">
                  <c:v>42942.583333190167</c:v>
                </c:pt>
                <c:pt idx="13573">
                  <c:v>42942.624999856831</c:v>
                </c:pt>
                <c:pt idx="13574">
                  <c:v>42942.666666523495</c:v>
                </c:pt>
                <c:pt idx="13575">
                  <c:v>42942.708333190159</c:v>
                </c:pt>
                <c:pt idx="13576">
                  <c:v>42942.749999856824</c:v>
                </c:pt>
                <c:pt idx="13577">
                  <c:v>42942.791666523488</c:v>
                </c:pt>
                <c:pt idx="13578">
                  <c:v>42942.833333190152</c:v>
                </c:pt>
                <c:pt idx="13579">
                  <c:v>42942.874999856816</c:v>
                </c:pt>
                <c:pt idx="13580">
                  <c:v>42942.916666523481</c:v>
                </c:pt>
                <c:pt idx="13581">
                  <c:v>42942.958333190145</c:v>
                </c:pt>
                <c:pt idx="13582">
                  <c:v>42942.999999856809</c:v>
                </c:pt>
                <c:pt idx="13583">
                  <c:v>42943.041666523473</c:v>
                </c:pt>
                <c:pt idx="13584">
                  <c:v>42943.083333190138</c:v>
                </c:pt>
                <c:pt idx="13585">
                  <c:v>42943.124999856802</c:v>
                </c:pt>
                <c:pt idx="13586">
                  <c:v>42943.166666523466</c:v>
                </c:pt>
                <c:pt idx="13587">
                  <c:v>42943.20833319013</c:v>
                </c:pt>
                <c:pt idx="13588">
                  <c:v>42943.249999856795</c:v>
                </c:pt>
                <c:pt idx="13589">
                  <c:v>42943.291666523459</c:v>
                </c:pt>
                <c:pt idx="13590">
                  <c:v>42943.333333190123</c:v>
                </c:pt>
                <c:pt idx="13591">
                  <c:v>42943.374999856787</c:v>
                </c:pt>
                <c:pt idx="13592">
                  <c:v>42943.416666523452</c:v>
                </c:pt>
                <c:pt idx="13593">
                  <c:v>42943.458333190116</c:v>
                </c:pt>
                <c:pt idx="13594">
                  <c:v>42943.49999985678</c:v>
                </c:pt>
                <c:pt idx="13595">
                  <c:v>42943.541666523444</c:v>
                </c:pt>
                <c:pt idx="13596">
                  <c:v>42943.583333190109</c:v>
                </c:pt>
                <c:pt idx="13597">
                  <c:v>42943.624999856773</c:v>
                </c:pt>
                <c:pt idx="13598">
                  <c:v>42943.666666523437</c:v>
                </c:pt>
                <c:pt idx="13599">
                  <c:v>42943.708333190101</c:v>
                </c:pt>
                <c:pt idx="13600">
                  <c:v>42943.749999856765</c:v>
                </c:pt>
                <c:pt idx="13601">
                  <c:v>42943.79166652343</c:v>
                </c:pt>
                <c:pt idx="13602">
                  <c:v>42943.833333190094</c:v>
                </c:pt>
                <c:pt idx="13603">
                  <c:v>42943.874999856758</c:v>
                </c:pt>
                <c:pt idx="13604">
                  <c:v>42943.916666523422</c:v>
                </c:pt>
                <c:pt idx="13605">
                  <c:v>42943.958333190087</c:v>
                </c:pt>
                <c:pt idx="13606">
                  <c:v>42943.999999856751</c:v>
                </c:pt>
                <c:pt idx="13607">
                  <c:v>42944.041666523415</c:v>
                </c:pt>
                <c:pt idx="13608">
                  <c:v>42944.083333190079</c:v>
                </c:pt>
                <c:pt idx="13609">
                  <c:v>42944.124999856744</c:v>
                </c:pt>
                <c:pt idx="13610">
                  <c:v>42944.166666523408</c:v>
                </c:pt>
                <c:pt idx="13611">
                  <c:v>42944.208333190072</c:v>
                </c:pt>
                <c:pt idx="13612">
                  <c:v>42944.249999856736</c:v>
                </c:pt>
                <c:pt idx="13613">
                  <c:v>42944.291666523401</c:v>
                </c:pt>
                <c:pt idx="13614">
                  <c:v>42944.333333190065</c:v>
                </c:pt>
                <c:pt idx="13615">
                  <c:v>42944.374999856729</c:v>
                </c:pt>
                <c:pt idx="13616">
                  <c:v>42944.416666523393</c:v>
                </c:pt>
                <c:pt idx="13617">
                  <c:v>42944.458333190058</c:v>
                </c:pt>
                <c:pt idx="13618">
                  <c:v>42944.499999856722</c:v>
                </c:pt>
                <c:pt idx="13619">
                  <c:v>42944.541666523386</c:v>
                </c:pt>
                <c:pt idx="13620">
                  <c:v>42944.58333319005</c:v>
                </c:pt>
                <c:pt idx="13621">
                  <c:v>42944.624999856715</c:v>
                </c:pt>
                <c:pt idx="13622">
                  <c:v>42944.666666523379</c:v>
                </c:pt>
                <c:pt idx="13623">
                  <c:v>42944.708333190043</c:v>
                </c:pt>
                <c:pt idx="13624">
                  <c:v>42944.749999856707</c:v>
                </c:pt>
                <c:pt idx="13625">
                  <c:v>42944.791666523372</c:v>
                </c:pt>
                <c:pt idx="13626">
                  <c:v>42944.833333190036</c:v>
                </c:pt>
                <c:pt idx="13627">
                  <c:v>42944.8749998567</c:v>
                </c:pt>
                <c:pt idx="13628">
                  <c:v>42944.916666523364</c:v>
                </c:pt>
                <c:pt idx="13629">
                  <c:v>42944.958333190028</c:v>
                </c:pt>
                <c:pt idx="13630">
                  <c:v>42944.999999856693</c:v>
                </c:pt>
                <c:pt idx="13631">
                  <c:v>42945.041666523357</c:v>
                </c:pt>
                <c:pt idx="13632">
                  <c:v>42945.083333190021</c:v>
                </c:pt>
                <c:pt idx="13633">
                  <c:v>42945.124999856685</c:v>
                </c:pt>
                <c:pt idx="13634">
                  <c:v>42945.16666652335</c:v>
                </c:pt>
                <c:pt idx="13635">
                  <c:v>42945.208333190014</c:v>
                </c:pt>
                <c:pt idx="13636">
                  <c:v>42945.249999856678</c:v>
                </c:pt>
                <c:pt idx="13637">
                  <c:v>42945.291666523342</c:v>
                </c:pt>
                <c:pt idx="13638">
                  <c:v>42945.333333190007</c:v>
                </c:pt>
                <c:pt idx="13639">
                  <c:v>42945.374999856671</c:v>
                </c:pt>
                <c:pt idx="13640">
                  <c:v>42945.416666523335</c:v>
                </c:pt>
                <c:pt idx="13641">
                  <c:v>42945.458333189999</c:v>
                </c:pt>
                <c:pt idx="13642">
                  <c:v>42945.499999856664</c:v>
                </c:pt>
                <c:pt idx="13643">
                  <c:v>42945.541666523328</c:v>
                </c:pt>
                <c:pt idx="13644">
                  <c:v>42945.583333189992</c:v>
                </c:pt>
                <c:pt idx="13645">
                  <c:v>42945.624999856656</c:v>
                </c:pt>
                <c:pt idx="13646">
                  <c:v>42945.666666523321</c:v>
                </c:pt>
                <c:pt idx="13647">
                  <c:v>42945.708333189985</c:v>
                </c:pt>
                <c:pt idx="13648">
                  <c:v>42945.749999856649</c:v>
                </c:pt>
                <c:pt idx="13649">
                  <c:v>42945.791666523313</c:v>
                </c:pt>
                <c:pt idx="13650">
                  <c:v>42945.833333189978</c:v>
                </c:pt>
                <c:pt idx="13651">
                  <c:v>42945.874999856642</c:v>
                </c:pt>
                <c:pt idx="13652">
                  <c:v>42945.916666523306</c:v>
                </c:pt>
                <c:pt idx="13653">
                  <c:v>42945.95833318997</c:v>
                </c:pt>
                <c:pt idx="13654">
                  <c:v>42945.999999856635</c:v>
                </c:pt>
                <c:pt idx="13655">
                  <c:v>42946.041666523299</c:v>
                </c:pt>
                <c:pt idx="13656">
                  <c:v>42946.083333189963</c:v>
                </c:pt>
                <c:pt idx="13657">
                  <c:v>42946.124999856627</c:v>
                </c:pt>
                <c:pt idx="13658">
                  <c:v>42946.166666523291</c:v>
                </c:pt>
                <c:pt idx="13659">
                  <c:v>42946.208333189956</c:v>
                </c:pt>
                <c:pt idx="13660">
                  <c:v>42946.24999985662</c:v>
                </c:pt>
                <c:pt idx="13661">
                  <c:v>42946.291666523284</c:v>
                </c:pt>
                <c:pt idx="13662">
                  <c:v>42946.333333189948</c:v>
                </c:pt>
                <c:pt idx="13663">
                  <c:v>42946.374999856613</c:v>
                </c:pt>
                <c:pt idx="13664">
                  <c:v>42946.416666523277</c:v>
                </c:pt>
                <c:pt idx="13665">
                  <c:v>42946.458333189941</c:v>
                </c:pt>
                <c:pt idx="13666">
                  <c:v>42946.499999856605</c:v>
                </c:pt>
                <c:pt idx="13667">
                  <c:v>42946.54166652327</c:v>
                </c:pt>
                <c:pt idx="13668">
                  <c:v>42946.583333189934</c:v>
                </c:pt>
                <c:pt idx="13669">
                  <c:v>42946.624999856598</c:v>
                </c:pt>
                <c:pt idx="13670">
                  <c:v>42946.666666523262</c:v>
                </c:pt>
                <c:pt idx="13671">
                  <c:v>42946.708333189927</c:v>
                </c:pt>
                <c:pt idx="13672">
                  <c:v>42946.749999856591</c:v>
                </c:pt>
                <c:pt idx="13673">
                  <c:v>42946.791666523255</c:v>
                </c:pt>
                <c:pt idx="13674">
                  <c:v>42946.833333189919</c:v>
                </c:pt>
                <c:pt idx="13675">
                  <c:v>42946.874999856584</c:v>
                </c:pt>
                <c:pt idx="13676">
                  <c:v>42946.916666523248</c:v>
                </c:pt>
                <c:pt idx="13677">
                  <c:v>42946.958333189912</c:v>
                </c:pt>
                <c:pt idx="13678">
                  <c:v>42946.999999856576</c:v>
                </c:pt>
                <c:pt idx="13679">
                  <c:v>42947.041666523241</c:v>
                </c:pt>
                <c:pt idx="13680">
                  <c:v>42947.083333189905</c:v>
                </c:pt>
                <c:pt idx="13681">
                  <c:v>42947.124999856569</c:v>
                </c:pt>
                <c:pt idx="13682">
                  <c:v>42947.166666523233</c:v>
                </c:pt>
                <c:pt idx="13683">
                  <c:v>42947.208333189898</c:v>
                </c:pt>
                <c:pt idx="13684">
                  <c:v>42947.249999856562</c:v>
                </c:pt>
                <c:pt idx="13685">
                  <c:v>42947.291666523226</c:v>
                </c:pt>
                <c:pt idx="13686">
                  <c:v>42947.33333318989</c:v>
                </c:pt>
                <c:pt idx="13687">
                  <c:v>42947.374999856554</c:v>
                </c:pt>
                <c:pt idx="13688">
                  <c:v>42947.416666523219</c:v>
                </c:pt>
                <c:pt idx="13689">
                  <c:v>42947.458333189883</c:v>
                </c:pt>
                <c:pt idx="13690">
                  <c:v>42947.499999856547</c:v>
                </c:pt>
                <c:pt idx="13691">
                  <c:v>42947.541666523211</c:v>
                </c:pt>
                <c:pt idx="13692">
                  <c:v>42947.583333189876</c:v>
                </c:pt>
                <c:pt idx="13693">
                  <c:v>42947.62499985654</c:v>
                </c:pt>
                <c:pt idx="13694">
                  <c:v>42947.666666523204</c:v>
                </c:pt>
                <c:pt idx="13695">
                  <c:v>42947.708333189868</c:v>
                </c:pt>
                <c:pt idx="13696">
                  <c:v>42947.749999856533</c:v>
                </c:pt>
                <c:pt idx="13697">
                  <c:v>42947.791666523197</c:v>
                </c:pt>
                <c:pt idx="13698">
                  <c:v>42947.833333189861</c:v>
                </c:pt>
                <c:pt idx="13699">
                  <c:v>42947.874999856525</c:v>
                </c:pt>
                <c:pt idx="13700">
                  <c:v>42947.91666652319</c:v>
                </c:pt>
                <c:pt idx="13701">
                  <c:v>42947.958333189854</c:v>
                </c:pt>
                <c:pt idx="13702">
                  <c:v>42947.999999856518</c:v>
                </c:pt>
                <c:pt idx="13703">
                  <c:v>42948.041666523182</c:v>
                </c:pt>
                <c:pt idx="13704">
                  <c:v>42948.083333189847</c:v>
                </c:pt>
                <c:pt idx="13705">
                  <c:v>42948.124999856511</c:v>
                </c:pt>
                <c:pt idx="13706">
                  <c:v>42948.166666523175</c:v>
                </c:pt>
                <c:pt idx="13707">
                  <c:v>42948.208333189839</c:v>
                </c:pt>
                <c:pt idx="13708">
                  <c:v>42948.249999856504</c:v>
                </c:pt>
                <c:pt idx="13709">
                  <c:v>42948.291666523168</c:v>
                </c:pt>
                <c:pt idx="13710">
                  <c:v>42948.333333189832</c:v>
                </c:pt>
                <c:pt idx="13711">
                  <c:v>42948.374999856496</c:v>
                </c:pt>
                <c:pt idx="13712">
                  <c:v>42948.416666523161</c:v>
                </c:pt>
                <c:pt idx="13713">
                  <c:v>42948.458333189825</c:v>
                </c:pt>
                <c:pt idx="13714">
                  <c:v>42948.499999856489</c:v>
                </c:pt>
                <c:pt idx="13715">
                  <c:v>42948.541666523153</c:v>
                </c:pt>
                <c:pt idx="13716">
                  <c:v>42948.583333189817</c:v>
                </c:pt>
                <c:pt idx="13717">
                  <c:v>42948.624999856482</c:v>
                </c:pt>
                <c:pt idx="13718">
                  <c:v>42948.666666523146</c:v>
                </c:pt>
                <c:pt idx="13719">
                  <c:v>42948.70833318981</c:v>
                </c:pt>
                <c:pt idx="13720">
                  <c:v>42948.749999856474</c:v>
                </c:pt>
                <c:pt idx="13721">
                  <c:v>42948.791666523139</c:v>
                </c:pt>
                <c:pt idx="13722">
                  <c:v>42948.833333189803</c:v>
                </c:pt>
                <c:pt idx="13723">
                  <c:v>42948.874999856467</c:v>
                </c:pt>
                <c:pt idx="13724">
                  <c:v>42948.916666523131</c:v>
                </c:pt>
                <c:pt idx="13725">
                  <c:v>42948.958333189796</c:v>
                </c:pt>
                <c:pt idx="13726">
                  <c:v>42948.99999985646</c:v>
                </c:pt>
                <c:pt idx="13727">
                  <c:v>42949.041666523124</c:v>
                </c:pt>
                <c:pt idx="13728">
                  <c:v>42949.083333189788</c:v>
                </c:pt>
                <c:pt idx="13729">
                  <c:v>42949.124999856453</c:v>
                </c:pt>
                <c:pt idx="13730">
                  <c:v>42949.166666523117</c:v>
                </c:pt>
                <c:pt idx="13731">
                  <c:v>42949.208333189781</c:v>
                </c:pt>
                <c:pt idx="13732">
                  <c:v>42949.249999856445</c:v>
                </c:pt>
                <c:pt idx="13733">
                  <c:v>42949.29166652311</c:v>
                </c:pt>
                <c:pt idx="13734">
                  <c:v>42949.333333189774</c:v>
                </c:pt>
                <c:pt idx="13735">
                  <c:v>42949.374999856438</c:v>
                </c:pt>
                <c:pt idx="13736">
                  <c:v>42949.416666523102</c:v>
                </c:pt>
                <c:pt idx="13737">
                  <c:v>42949.458333189767</c:v>
                </c:pt>
                <c:pt idx="13738">
                  <c:v>42949.499999856431</c:v>
                </c:pt>
                <c:pt idx="13739">
                  <c:v>42949.541666523095</c:v>
                </c:pt>
                <c:pt idx="13740">
                  <c:v>42949.583333189759</c:v>
                </c:pt>
                <c:pt idx="13741">
                  <c:v>42949.624999856424</c:v>
                </c:pt>
                <c:pt idx="13742">
                  <c:v>42949.666666523088</c:v>
                </c:pt>
                <c:pt idx="13743">
                  <c:v>42949.708333189752</c:v>
                </c:pt>
                <c:pt idx="13744">
                  <c:v>42949.749999856416</c:v>
                </c:pt>
                <c:pt idx="13745">
                  <c:v>42949.79166652308</c:v>
                </c:pt>
                <c:pt idx="13746">
                  <c:v>42949.833333189745</c:v>
                </c:pt>
                <c:pt idx="13747">
                  <c:v>42949.874999856409</c:v>
                </c:pt>
                <c:pt idx="13748">
                  <c:v>42949.916666523073</c:v>
                </c:pt>
                <c:pt idx="13749">
                  <c:v>42949.958333189737</c:v>
                </c:pt>
                <c:pt idx="13750">
                  <c:v>42949.999999856402</c:v>
                </c:pt>
                <c:pt idx="13751">
                  <c:v>42950.041666523066</c:v>
                </c:pt>
                <c:pt idx="13752">
                  <c:v>42950.08333318973</c:v>
                </c:pt>
                <c:pt idx="13753">
                  <c:v>42950.124999856394</c:v>
                </c:pt>
                <c:pt idx="13754">
                  <c:v>42950.166666523059</c:v>
                </c:pt>
                <c:pt idx="13755">
                  <c:v>42950.208333189723</c:v>
                </c:pt>
                <c:pt idx="13756">
                  <c:v>42950.249999856387</c:v>
                </c:pt>
                <c:pt idx="13757">
                  <c:v>42950.291666523051</c:v>
                </c:pt>
                <c:pt idx="13758">
                  <c:v>42950.333333189716</c:v>
                </c:pt>
                <c:pt idx="13759">
                  <c:v>42950.37499985638</c:v>
                </c:pt>
                <c:pt idx="13760">
                  <c:v>42950.416666523044</c:v>
                </c:pt>
                <c:pt idx="13761">
                  <c:v>42950.458333189708</c:v>
                </c:pt>
                <c:pt idx="13762">
                  <c:v>42950.499999856373</c:v>
                </c:pt>
                <c:pt idx="13763">
                  <c:v>42950.541666523037</c:v>
                </c:pt>
                <c:pt idx="13764">
                  <c:v>42950.583333189701</c:v>
                </c:pt>
                <c:pt idx="13765">
                  <c:v>42950.624999856365</c:v>
                </c:pt>
                <c:pt idx="13766">
                  <c:v>42950.66666652303</c:v>
                </c:pt>
                <c:pt idx="13767">
                  <c:v>42950.708333189694</c:v>
                </c:pt>
                <c:pt idx="13768">
                  <c:v>42950.749999856358</c:v>
                </c:pt>
                <c:pt idx="13769">
                  <c:v>42950.791666523022</c:v>
                </c:pt>
                <c:pt idx="13770">
                  <c:v>42950.833333189687</c:v>
                </c:pt>
                <c:pt idx="13771">
                  <c:v>42950.874999856351</c:v>
                </c:pt>
                <c:pt idx="13772">
                  <c:v>42950.916666523015</c:v>
                </c:pt>
                <c:pt idx="13773">
                  <c:v>42950.958333189679</c:v>
                </c:pt>
                <c:pt idx="13774">
                  <c:v>42950.999999856343</c:v>
                </c:pt>
                <c:pt idx="13775">
                  <c:v>42951.041666523008</c:v>
                </c:pt>
                <c:pt idx="13776">
                  <c:v>42951.083333189672</c:v>
                </c:pt>
                <c:pt idx="13777">
                  <c:v>42951.124999856336</c:v>
                </c:pt>
                <c:pt idx="13778">
                  <c:v>42951.166666523</c:v>
                </c:pt>
                <c:pt idx="13779">
                  <c:v>42951.208333189665</c:v>
                </c:pt>
                <c:pt idx="13780">
                  <c:v>42951.249999856329</c:v>
                </c:pt>
                <c:pt idx="13781">
                  <c:v>42951.291666522993</c:v>
                </c:pt>
                <c:pt idx="13782">
                  <c:v>42951.333333189657</c:v>
                </c:pt>
                <c:pt idx="13783">
                  <c:v>42951.374999856322</c:v>
                </c:pt>
                <c:pt idx="13784">
                  <c:v>42951.416666522986</c:v>
                </c:pt>
                <c:pt idx="13785">
                  <c:v>42951.45833318965</c:v>
                </c:pt>
                <c:pt idx="13786">
                  <c:v>42951.499999856314</c:v>
                </c:pt>
                <c:pt idx="13787">
                  <c:v>42951.541666522979</c:v>
                </c:pt>
                <c:pt idx="13788">
                  <c:v>42951.583333189643</c:v>
                </c:pt>
                <c:pt idx="13789">
                  <c:v>42951.624999856307</c:v>
                </c:pt>
                <c:pt idx="13790">
                  <c:v>42951.666666522971</c:v>
                </c:pt>
                <c:pt idx="13791">
                  <c:v>42951.708333189636</c:v>
                </c:pt>
                <c:pt idx="13792">
                  <c:v>42951.7499998563</c:v>
                </c:pt>
                <c:pt idx="13793">
                  <c:v>42951.791666522964</c:v>
                </c:pt>
                <c:pt idx="13794">
                  <c:v>42951.833333189628</c:v>
                </c:pt>
                <c:pt idx="13795">
                  <c:v>42951.874999856293</c:v>
                </c:pt>
                <c:pt idx="13796">
                  <c:v>42951.916666522957</c:v>
                </c:pt>
                <c:pt idx="13797">
                  <c:v>42951.958333189621</c:v>
                </c:pt>
                <c:pt idx="13798">
                  <c:v>42951.999999856285</c:v>
                </c:pt>
                <c:pt idx="13799">
                  <c:v>42952.04166652295</c:v>
                </c:pt>
                <c:pt idx="13800">
                  <c:v>42952.083333189614</c:v>
                </c:pt>
                <c:pt idx="13801">
                  <c:v>42952.124999856278</c:v>
                </c:pt>
                <c:pt idx="13802">
                  <c:v>42952.166666522942</c:v>
                </c:pt>
                <c:pt idx="13803">
                  <c:v>42952.208333189606</c:v>
                </c:pt>
                <c:pt idx="13804">
                  <c:v>42952.249999856271</c:v>
                </c:pt>
                <c:pt idx="13805">
                  <c:v>42952.291666522935</c:v>
                </c:pt>
                <c:pt idx="13806">
                  <c:v>42952.333333189599</c:v>
                </c:pt>
                <c:pt idx="13807">
                  <c:v>42952.374999856263</c:v>
                </c:pt>
                <c:pt idx="13808">
                  <c:v>42952.416666522928</c:v>
                </c:pt>
                <c:pt idx="13809">
                  <c:v>42952.458333189592</c:v>
                </c:pt>
                <c:pt idx="13810">
                  <c:v>42952.499999856256</c:v>
                </c:pt>
                <c:pt idx="13811">
                  <c:v>42952.54166652292</c:v>
                </c:pt>
                <c:pt idx="13812">
                  <c:v>42952.583333189585</c:v>
                </c:pt>
                <c:pt idx="13813">
                  <c:v>42952.624999856249</c:v>
                </c:pt>
                <c:pt idx="13814">
                  <c:v>42952.666666522913</c:v>
                </c:pt>
                <c:pt idx="13815">
                  <c:v>42952.708333189577</c:v>
                </c:pt>
                <c:pt idx="13816">
                  <c:v>42952.749999856242</c:v>
                </c:pt>
                <c:pt idx="13817">
                  <c:v>42952.791666522906</c:v>
                </c:pt>
                <c:pt idx="13818">
                  <c:v>42952.83333318957</c:v>
                </c:pt>
                <c:pt idx="13819">
                  <c:v>42952.874999856234</c:v>
                </c:pt>
                <c:pt idx="13820">
                  <c:v>42952.916666522899</c:v>
                </c:pt>
                <c:pt idx="13821">
                  <c:v>42952.958333189563</c:v>
                </c:pt>
                <c:pt idx="13822">
                  <c:v>42952.999999856227</c:v>
                </c:pt>
                <c:pt idx="13823">
                  <c:v>42953.041666522891</c:v>
                </c:pt>
                <c:pt idx="13824">
                  <c:v>42953.083333189556</c:v>
                </c:pt>
                <c:pt idx="13825">
                  <c:v>42953.12499985622</c:v>
                </c:pt>
                <c:pt idx="13826">
                  <c:v>42953.166666522884</c:v>
                </c:pt>
                <c:pt idx="13827">
                  <c:v>42953.208333189548</c:v>
                </c:pt>
                <c:pt idx="13828">
                  <c:v>42953.249999856213</c:v>
                </c:pt>
                <c:pt idx="13829">
                  <c:v>42953.291666522877</c:v>
                </c:pt>
                <c:pt idx="13830">
                  <c:v>42953.333333189541</c:v>
                </c:pt>
                <c:pt idx="13831">
                  <c:v>42953.374999856205</c:v>
                </c:pt>
                <c:pt idx="13832">
                  <c:v>42953.416666522869</c:v>
                </c:pt>
                <c:pt idx="13833">
                  <c:v>42953.458333189534</c:v>
                </c:pt>
                <c:pt idx="13834">
                  <c:v>42953.499999856198</c:v>
                </c:pt>
                <c:pt idx="13835">
                  <c:v>42953.541666522862</c:v>
                </c:pt>
                <c:pt idx="13836">
                  <c:v>42953.583333189526</c:v>
                </c:pt>
                <c:pt idx="13837">
                  <c:v>42953.624999856191</c:v>
                </c:pt>
                <c:pt idx="13838">
                  <c:v>42953.666666522855</c:v>
                </c:pt>
                <c:pt idx="13839">
                  <c:v>42953.708333189519</c:v>
                </c:pt>
                <c:pt idx="13840">
                  <c:v>42953.749999856183</c:v>
                </c:pt>
                <c:pt idx="13841">
                  <c:v>42953.791666522848</c:v>
                </c:pt>
                <c:pt idx="13842">
                  <c:v>42953.833333189512</c:v>
                </c:pt>
                <c:pt idx="13843">
                  <c:v>42953.874999856176</c:v>
                </c:pt>
                <c:pt idx="13844">
                  <c:v>42953.91666652284</c:v>
                </c:pt>
                <c:pt idx="13845">
                  <c:v>42953.958333189505</c:v>
                </c:pt>
                <c:pt idx="13846">
                  <c:v>42953.999999856169</c:v>
                </c:pt>
                <c:pt idx="13847">
                  <c:v>42954.041666522833</c:v>
                </c:pt>
                <c:pt idx="13848">
                  <c:v>42954.083333189497</c:v>
                </c:pt>
                <c:pt idx="13849">
                  <c:v>42954.124999856162</c:v>
                </c:pt>
                <c:pt idx="13850">
                  <c:v>42954.166666522826</c:v>
                </c:pt>
                <c:pt idx="13851">
                  <c:v>42954.20833318949</c:v>
                </c:pt>
                <c:pt idx="13852">
                  <c:v>42954.249999856154</c:v>
                </c:pt>
                <c:pt idx="13853">
                  <c:v>42954.291666522819</c:v>
                </c:pt>
                <c:pt idx="13854">
                  <c:v>42954.333333189483</c:v>
                </c:pt>
                <c:pt idx="13855">
                  <c:v>42954.374999856147</c:v>
                </c:pt>
                <c:pt idx="13856">
                  <c:v>42954.416666522811</c:v>
                </c:pt>
                <c:pt idx="13857">
                  <c:v>42954.458333189476</c:v>
                </c:pt>
                <c:pt idx="13858">
                  <c:v>42954.49999985614</c:v>
                </c:pt>
                <c:pt idx="13859">
                  <c:v>42954.541666522804</c:v>
                </c:pt>
                <c:pt idx="13860">
                  <c:v>42954.583333189468</c:v>
                </c:pt>
                <c:pt idx="13861">
                  <c:v>42954.624999856132</c:v>
                </c:pt>
                <c:pt idx="13862">
                  <c:v>42954.666666522797</c:v>
                </c:pt>
                <c:pt idx="13863">
                  <c:v>42954.708333189461</c:v>
                </c:pt>
                <c:pt idx="13864">
                  <c:v>42954.749999856125</c:v>
                </c:pt>
                <c:pt idx="13865">
                  <c:v>42954.791666522789</c:v>
                </c:pt>
                <c:pt idx="13866">
                  <c:v>42954.833333189454</c:v>
                </c:pt>
                <c:pt idx="13867">
                  <c:v>42954.874999856118</c:v>
                </c:pt>
                <c:pt idx="13868">
                  <c:v>42954.916666522782</c:v>
                </c:pt>
                <c:pt idx="13869">
                  <c:v>42954.958333189446</c:v>
                </c:pt>
                <c:pt idx="13870">
                  <c:v>42954.999999856111</c:v>
                </c:pt>
                <c:pt idx="13871">
                  <c:v>42955.041666522775</c:v>
                </c:pt>
                <c:pt idx="13872">
                  <c:v>42955.083333189439</c:v>
                </c:pt>
                <c:pt idx="13873">
                  <c:v>42955.124999856103</c:v>
                </c:pt>
                <c:pt idx="13874">
                  <c:v>42955.166666522768</c:v>
                </c:pt>
                <c:pt idx="13875">
                  <c:v>42955.208333189432</c:v>
                </c:pt>
                <c:pt idx="13876">
                  <c:v>42955.249999856096</c:v>
                </c:pt>
                <c:pt idx="13877">
                  <c:v>42955.29166652276</c:v>
                </c:pt>
                <c:pt idx="13878">
                  <c:v>42955.333333189425</c:v>
                </c:pt>
                <c:pt idx="13879">
                  <c:v>42955.374999856089</c:v>
                </c:pt>
                <c:pt idx="13880">
                  <c:v>42955.416666522753</c:v>
                </c:pt>
                <c:pt idx="13881">
                  <c:v>42955.458333189417</c:v>
                </c:pt>
                <c:pt idx="13882">
                  <c:v>42955.499999856082</c:v>
                </c:pt>
                <c:pt idx="13883">
                  <c:v>42955.541666522746</c:v>
                </c:pt>
                <c:pt idx="13884">
                  <c:v>42955.58333318941</c:v>
                </c:pt>
                <c:pt idx="13885">
                  <c:v>42955.624999856074</c:v>
                </c:pt>
                <c:pt idx="13886">
                  <c:v>42955.666666522739</c:v>
                </c:pt>
                <c:pt idx="13887">
                  <c:v>42955.708333189403</c:v>
                </c:pt>
                <c:pt idx="13888">
                  <c:v>42955.749999856067</c:v>
                </c:pt>
                <c:pt idx="13889">
                  <c:v>42955.791666522731</c:v>
                </c:pt>
                <c:pt idx="13890">
                  <c:v>42955.833333189395</c:v>
                </c:pt>
                <c:pt idx="13891">
                  <c:v>42955.87499985606</c:v>
                </c:pt>
                <c:pt idx="13892">
                  <c:v>42955.916666522724</c:v>
                </c:pt>
                <c:pt idx="13893">
                  <c:v>42955.958333189388</c:v>
                </c:pt>
                <c:pt idx="13894">
                  <c:v>42955.999999856052</c:v>
                </c:pt>
                <c:pt idx="13895">
                  <c:v>42956.041666522717</c:v>
                </c:pt>
                <c:pt idx="13896">
                  <c:v>42956.083333189381</c:v>
                </c:pt>
                <c:pt idx="13897">
                  <c:v>42956.124999856045</c:v>
                </c:pt>
                <c:pt idx="13898">
                  <c:v>42956.166666522709</c:v>
                </c:pt>
                <c:pt idx="13899">
                  <c:v>42956.208333189374</c:v>
                </c:pt>
                <c:pt idx="13900">
                  <c:v>42956.249999856038</c:v>
                </c:pt>
                <c:pt idx="13901">
                  <c:v>42956.291666522702</c:v>
                </c:pt>
                <c:pt idx="13902">
                  <c:v>42956.333333189366</c:v>
                </c:pt>
                <c:pt idx="13903">
                  <c:v>42956.374999856031</c:v>
                </c:pt>
                <c:pt idx="13904">
                  <c:v>42956.416666522695</c:v>
                </c:pt>
                <c:pt idx="13905">
                  <c:v>42956.458333189359</c:v>
                </c:pt>
                <c:pt idx="13906">
                  <c:v>42956.499999856023</c:v>
                </c:pt>
                <c:pt idx="13907">
                  <c:v>42956.541666522688</c:v>
                </c:pt>
                <c:pt idx="13908">
                  <c:v>42956.583333189352</c:v>
                </c:pt>
                <c:pt idx="13909">
                  <c:v>42956.624999856016</c:v>
                </c:pt>
                <c:pt idx="13910">
                  <c:v>42956.66666652268</c:v>
                </c:pt>
                <c:pt idx="13911">
                  <c:v>42956.708333189345</c:v>
                </c:pt>
                <c:pt idx="13912">
                  <c:v>42956.749999856009</c:v>
                </c:pt>
                <c:pt idx="13913">
                  <c:v>42956.791666522673</c:v>
                </c:pt>
                <c:pt idx="13914">
                  <c:v>42956.833333189337</c:v>
                </c:pt>
                <c:pt idx="13915">
                  <c:v>42956.874999856002</c:v>
                </c:pt>
                <c:pt idx="13916">
                  <c:v>42956.916666522666</c:v>
                </c:pt>
                <c:pt idx="13917">
                  <c:v>42956.95833318933</c:v>
                </c:pt>
                <c:pt idx="13918">
                  <c:v>42956.999999855994</c:v>
                </c:pt>
                <c:pt idx="13919">
                  <c:v>42957.041666522658</c:v>
                </c:pt>
                <c:pt idx="13920">
                  <c:v>42957.083333189323</c:v>
                </c:pt>
                <c:pt idx="13921">
                  <c:v>42957.124999855987</c:v>
                </c:pt>
                <c:pt idx="13922">
                  <c:v>42957.166666522651</c:v>
                </c:pt>
                <c:pt idx="13923">
                  <c:v>42957.208333189315</c:v>
                </c:pt>
                <c:pt idx="13924">
                  <c:v>42957.24999985598</c:v>
                </c:pt>
                <c:pt idx="13925">
                  <c:v>42957.291666522644</c:v>
                </c:pt>
                <c:pt idx="13926">
                  <c:v>42957.333333189308</c:v>
                </c:pt>
                <c:pt idx="13927">
                  <c:v>42957.374999855972</c:v>
                </c:pt>
                <c:pt idx="13928">
                  <c:v>42957.416666522637</c:v>
                </c:pt>
                <c:pt idx="13929">
                  <c:v>42957.458333189301</c:v>
                </c:pt>
                <c:pt idx="13930">
                  <c:v>42957.499999855965</c:v>
                </c:pt>
                <c:pt idx="13931">
                  <c:v>42957.541666522629</c:v>
                </c:pt>
                <c:pt idx="13932">
                  <c:v>42957.583333189294</c:v>
                </c:pt>
                <c:pt idx="13933">
                  <c:v>42957.624999855958</c:v>
                </c:pt>
                <c:pt idx="13934">
                  <c:v>42957.666666522622</c:v>
                </c:pt>
                <c:pt idx="13935">
                  <c:v>42957.708333189286</c:v>
                </c:pt>
                <c:pt idx="13936">
                  <c:v>42957.749999855951</c:v>
                </c:pt>
                <c:pt idx="13937">
                  <c:v>42957.791666522615</c:v>
                </c:pt>
                <c:pt idx="13938">
                  <c:v>42957.833333189279</c:v>
                </c:pt>
                <c:pt idx="13939">
                  <c:v>42957.874999855943</c:v>
                </c:pt>
                <c:pt idx="13940">
                  <c:v>42957.916666522608</c:v>
                </c:pt>
                <c:pt idx="13941">
                  <c:v>42957.958333189272</c:v>
                </c:pt>
                <c:pt idx="13942">
                  <c:v>42957.999999855936</c:v>
                </c:pt>
                <c:pt idx="13943">
                  <c:v>42958.0416665226</c:v>
                </c:pt>
                <c:pt idx="13944">
                  <c:v>42958.083333189265</c:v>
                </c:pt>
                <c:pt idx="13945">
                  <c:v>42958.124999855929</c:v>
                </c:pt>
                <c:pt idx="13946">
                  <c:v>42958.166666522593</c:v>
                </c:pt>
                <c:pt idx="13947">
                  <c:v>42958.208333189257</c:v>
                </c:pt>
                <c:pt idx="13948">
                  <c:v>42958.249999855921</c:v>
                </c:pt>
                <c:pt idx="13949">
                  <c:v>42958.291666522586</c:v>
                </c:pt>
                <c:pt idx="13950">
                  <c:v>42958.33333318925</c:v>
                </c:pt>
                <c:pt idx="13951">
                  <c:v>42958.374999855914</c:v>
                </c:pt>
                <c:pt idx="13952">
                  <c:v>42958.416666522578</c:v>
                </c:pt>
                <c:pt idx="13953">
                  <c:v>42958.458333189243</c:v>
                </c:pt>
                <c:pt idx="13954">
                  <c:v>42958.499999855907</c:v>
                </c:pt>
                <c:pt idx="13955">
                  <c:v>42958.541666522571</c:v>
                </c:pt>
                <c:pt idx="13956">
                  <c:v>42958.583333189235</c:v>
                </c:pt>
                <c:pt idx="13957">
                  <c:v>42958.6249998559</c:v>
                </c:pt>
                <c:pt idx="13958">
                  <c:v>42958.666666522564</c:v>
                </c:pt>
                <c:pt idx="13959">
                  <c:v>42958.708333189228</c:v>
                </c:pt>
                <c:pt idx="13960">
                  <c:v>42958.749999855892</c:v>
                </c:pt>
                <c:pt idx="13961">
                  <c:v>42958.791666522557</c:v>
                </c:pt>
                <c:pt idx="13962">
                  <c:v>42958.833333189221</c:v>
                </c:pt>
                <c:pt idx="13963">
                  <c:v>42958.874999855885</c:v>
                </c:pt>
                <c:pt idx="13964">
                  <c:v>42958.916666522549</c:v>
                </c:pt>
                <c:pt idx="13965">
                  <c:v>42958.958333189214</c:v>
                </c:pt>
                <c:pt idx="13966">
                  <c:v>42958.999999855878</c:v>
                </c:pt>
                <c:pt idx="13967">
                  <c:v>42959.041666522542</c:v>
                </c:pt>
                <c:pt idx="13968">
                  <c:v>42959.083333189206</c:v>
                </c:pt>
                <c:pt idx="13969">
                  <c:v>42959.124999855871</c:v>
                </c:pt>
                <c:pt idx="13970">
                  <c:v>42959.166666522535</c:v>
                </c:pt>
                <c:pt idx="13971">
                  <c:v>42959.208333189199</c:v>
                </c:pt>
                <c:pt idx="13972">
                  <c:v>42959.249999855863</c:v>
                </c:pt>
                <c:pt idx="13973">
                  <c:v>42959.291666522528</c:v>
                </c:pt>
                <c:pt idx="13974">
                  <c:v>42959.333333189192</c:v>
                </c:pt>
                <c:pt idx="13975">
                  <c:v>42959.374999855856</c:v>
                </c:pt>
                <c:pt idx="13976">
                  <c:v>42959.41666652252</c:v>
                </c:pt>
                <c:pt idx="13977">
                  <c:v>42959.458333189184</c:v>
                </c:pt>
                <c:pt idx="13978">
                  <c:v>42959.499999855849</c:v>
                </c:pt>
                <c:pt idx="13979">
                  <c:v>42959.541666522513</c:v>
                </c:pt>
                <c:pt idx="13980">
                  <c:v>42959.583333189177</c:v>
                </c:pt>
                <c:pt idx="13981">
                  <c:v>42959.624999855841</c:v>
                </c:pt>
                <c:pt idx="13982">
                  <c:v>42959.666666522506</c:v>
                </c:pt>
                <c:pt idx="13983">
                  <c:v>42959.70833318917</c:v>
                </c:pt>
                <c:pt idx="13984">
                  <c:v>42959.749999855834</c:v>
                </c:pt>
                <c:pt idx="13985">
                  <c:v>42959.791666522498</c:v>
                </c:pt>
                <c:pt idx="13986">
                  <c:v>42959.833333189163</c:v>
                </c:pt>
                <c:pt idx="13987">
                  <c:v>42959.874999855827</c:v>
                </c:pt>
                <c:pt idx="13988">
                  <c:v>42959.916666522491</c:v>
                </c:pt>
                <c:pt idx="13989">
                  <c:v>42959.958333189155</c:v>
                </c:pt>
                <c:pt idx="13990">
                  <c:v>42959.99999985582</c:v>
                </c:pt>
                <c:pt idx="13991">
                  <c:v>42960.041666522484</c:v>
                </c:pt>
                <c:pt idx="13992">
                  <c:v>42960.083333189148</c:v>
                </c:pt>
                <c:pt idx="13993">
                  <c:v>42960.124999855812</c:v>
                </c:pt>
                <c:pt idx="13994">
                  <c:v>42960.166666522477</c:v>
                </c:pt>
                <c:pt idx="13995">
                  <c:v>42960.208333189141</c:v>
                </c:pt>
                <c:pt idx="13996">
                  <c:v>42960.249999855805</c:v>
                </c:pt>
                <c:pt idx="13997">
                  <c:v>42960.291666522469</c:v>
                </c:pt>
                <c:pt idx="13998">
                  <c:v>42960.333333189134</c:v>
                </c:pt>
                <c:pt idx="13999">
                  <c:v>42960.374999855798</c:v>
                </c:pt>
                <c:pt idx="14000">
                  <c:v>42960.416666522462</c:v>
                </c:pt>
                <c:pt idx="14001">
                  <c:v>42960.458333189126</c:v>
                </c:pt>
                <c:pt idx="14002">
                  <c:v>42960.499999855791</c:v>
                </c:pt>
                <c:pt idx="14003">
                  <c:v>42960.541666522455</c:v>
                </c:pt>
                <c:pt idx="14004">
                  <c:v>42960.583333189119</c:v>
                </c:pt>
                <c:pt idx="14005">
                  <c:v>42960.624999855783</c:v>
                </c:pt>
                <c:pt idx="14006">
                  <c:v>42960.666666522447</c:v>
                </c:pt>
                <c:pt idx="14007">
                  <c:v>42960.708333189112</c:v>
                </c:pt>
                <c:pt idx="14008">
                  <c:v>42960.749999855776</c:v>
                </c:pt>
                <c:pt idx="14009">
                  <c:v>42960.79166652244</c:v>
                </c:pt>
                <c:pt idx="14010">
                  <c:v>42960.833333189104</c:v>
                </c:pt>
                <c:pt idx="14011">
                  <c:v>42960.874999855769</c:v>
                </c:pt>
                <c:pt idx="14012">
                  <c:v>42960.916666522433</c:v>
                </c:pt>
                <c:pt idx="14013">
                  <c:v>42960.958333189097</c:v>
                </c:pt>
                <c:pt idx="14014">
                  <c:v>42960.999999855761</c:v>
                </c:pt>
                <c:pt idx="14015">
                  <c:v>42961.041666522426</c:v>
                </c:pt>
                <c:pt idx="14016">
                  <c:v>42961.08333318909</c:v>
                </c:pt>
                <c:pt idx="14017">
                  <c:v>42961.124999855754</c:v>
                </c:pt>
                <c:pt idx="14018">
                  <c:v>42961.166666522418</c:v>
                </c:pt>
                <c:pt idx="14019">
                  <c:v>42961.208333189083</c:v>
                </c:pt>
                <c:pt idx="14020">
                  <c:v>42961.249999855747</c:v>
                </c:pt>
                <c:pt idx="14021">
                  <c:v>42961.291666522411</c:v>
                </c:pt>
                <c:pt idx="14022">
                  <c:v>42961.333333189075</c:v>
                </c:pt>
                <c:pt idx="14023">
                  <c:v>42961.37499985574</c:v>
                </c:pt>
                <c:pt idx="14024">
                  <c:v>42961.416666522404</c:v>
                </c:pt>
                <c:pt idx="14025">
                  <c:v>42961.458333189068</c:v>
                </c:pt>
                <c:pt idx="14026">
                  <c:v>42961.499999855732</c:v>
                </c:pt>
                <c:pt idx="14027">
                  <c:v>42961.541666522397</c:v>
                </c:pt>
                <c:pt idx="14028">
                  <c:v>42961.583333189061</c:v>
                </c:pt>
                <c:pt idx="14029">
                  <c:v>42961.624999855725</c:v>
                </c:pt>
                <c:pt idx="14030">
                  <c:v>42961.666666522389</c:v>
                </c:pt>
                <c:pt idx="14031">
                  <c:v>42961.708333189054</c:v>
                </c:pt>
                <c:pt idx="14032">
                  <c:v>42961.749999855718</c:v>
                </c:pt>
                <c:pt idx="14033">
                  <c:v>42961.791666522382</c:v>
                </c:pt>
                <c:pt idx="14034">
                  <c:v>42961.833333189046</c:v>
                </c:pt>
                <c:pt idx="14035">
                  <c:v>42961.87499985571</c:v>
                </c:pt>
                <c:pt idx="14036">
                  <c:v>42961.916666522375</c:v>
                </c:pt>
                <c:pt idx="14037">
                  <c:v>42961.958333189039</c:v>
                </c:pt>
                <c:pt idx="14038">
                  <c:v>42961.999999855703</c:v>
                </c:pt>
                <c:pt idx="14039">
                  <c:v>42962.041666522367</c:v>
                </c:pt>
                <c:pt idx="14040">
                  <c:v>42962.083333189032</c:v>
                </c:pt>
                <c:pt idx="14041">
                  <c:v>42962.124999855696</c:v>
                </c:pt>
                <c:pt idx="14042">
                  <c:v>42962.16666652236</c:v>
                </c:pt>
                <c:pt idx="14043">
                  <c:v>42962.208333189024</c:v>
                </c:pt>
                <c:pt idx="14044">
                  <c:v>42962.249999855689</c:v>
                </c:pt>
                <c:pt idx="14045">
                  <c:v>42962.291666522353</c:v>
                </c:pt>
                <c:pt idx="14046">
                  <c:v>42962.333333189017</c:v>
                </c:pt>
                <c:pt idx="14047">
                  <c:v>42962.374999855681</c:v>
                </c:pt>
                <c:pt idx="14048">
                  <c:v>42962.416666522346</c:v>
                </c:pt>
                <c:pt idx="14049">
                  <c:v>42962.45833318901</c:v>
                </c:pt>
                <c:pt idx="14050">
                  <c:v>42962.499999855674</c:v>
                </c:pt>
                <c:pt idx="14051">
                  <c:v>42962.541666522338</c:v>
                </c:pt>
                <c:pt idx="14052">
                  <c:v>42962.583333189003</c:v>
                </c:pt>
                <c:pt idx="14053">
                  <c:v>42962.624999855667</c:v>
                </c:pt>
                <c:pt idx="14054">
                  <c:v>42962.666666522331</c:v>
                </c:pt>
                <c:pt idx="14055">
                  <c:v>42962.708333188995</c:v>
                </c:pt>
                <c:pt idx="14056">
                  <c:v>42962.74999985566</c:v>
                </c:pt>
                <c:pt idx="14057">
                  <c:v>42962.791666522324</c:v>
                </c:pt>
                <c:pt idx="14058">
                  <c:v>42962.833333188988</c:v>
                </c:pt>
                <c:pt idx="14059">
                  <c:v>42962.874999855652</c:v>
                </c:pt>
                <c:pt idx="14060">
                  <c:v>42962.916666522317</c:v>
                </c:pt>
                <c:pt idx="14061">
                  <c:v>42962.958333188981</c:v>
                </c:pt>
                <c:pt idx="14062">
                  <c:v>42962.999999855645</c:v>
                </c:pt>
                <c:pt idx="14063">
                  <c:v>42963.041666522309</c:v>
                </c:pt>
                <c:pt idx="14064">
                  <c:v>42963.083333188973</c:v>
                </c:pt>
                <c:pt idx="14065">
                  <c:v>42963.124999855638</c:v>
                </c:pt>
                <c:pt idx="14066">
                  <c:v>42963.166666522302</c:v>
                </c:pt>
                <c:pt idx="14067">
                  <c:v>42963.208333188966</c:v>
                </c:pt>
                <c:pt idx="14068">
                  <c:v>42963.24999985563</c:v>
                </c:pt>
                <c:pt idx="14069">
                  <c:v>42963.291666522295</c:v>
                </c:pt>
                <c:pt idx="14070">
                  <c:v>42963.333333188959</c:v>
                </c:pt>
                <c:pt idx="14071">
                  <c:v>42963.374999855623</c:v>
                </c:pt>
                <c:pt idx="14072">
                  <c:v>42963.416666522287</c:v>
                </c:pt>
                <c:pt idx="14073">
                  <c:v>42963.458333188952</c:v>
                </c:pt>
                <c:pt idx="14074">
                  <c:v>42963.499999855616</c:v>
                </c:pt>
                <c:pt idx="14075">
                  <c:v>42963.54166652228</c:v>
                </c:pt>
                <c:pt idx="14076">
                  <c:v>42963.583333188944</c:v>
                </c:pt>
                <c:pt idx="14077">
                  <c:v>42963.624999855609</c:v>
                </c:pt>
                <c:pt idx="14078">
                  <c:v>42963.666666522273</c:v>
                </c:pt>
                <c:pt idx="14079">
                  <c:v>42963.708333188937</c:v>
                </c:pt>
                <c:pt idx="14080">
                  <c:v>42963.749999855601</c:v>
                </c:pt>
                <c:pt idx="14081">
                  <c:v>42963.791666522266</c:v>
                </c:pt>
                <c:pt idx="14082">
                  <c:v>42963.83333318893</c:v>
                </c:pt>
                <c:pt idx="14083">
                  <c:v>42963.874999855594</c:v>
                </c:pt>
                <c:pt idx="14084">
                  <c:v>42963.916666522258</c:v>
                </c:pt>
                <c:pt idx="14085">
                  <c:v>42963.958333188923</c:v>
                </c:pt>
                <c:pt idx="14086">
                  <c:v>42963.999999855587</c:v>
                </c:pt>
                <c:pt idx="14087">
                  <c:v>42964.041666522251</c:v>
                </c:pt>
                <c:pt idx="14088">
                  <c:v>42964.083333188915</c:v>
                </c:pt>
                <c:pt idx="14089">
                  <c:v>42964.12499985558</c:v>
                </c:pt>
                <c:pt idx="14090">
                  <c:v>42964.166666522244</c:v>
                </c:pt>
                <c:pt idx="14091">
                  <c:v>42964.208333188908</c:v>
                </c:pt>
                <c:pt idx="14092">
                  <c:v>42964.249999855572</c:v>
                </c:pt>
                <c:pt idx="14093">
                  <c:v>42964.291666522236</c:v>
                </c:pt>
                <c:pt idx="14094">
                  <c:v>42964.333333188901</c:v>
                </c:pt>
                <c:pt idx="14095">
                  <c:v>42964.374999855565</c:v>
                </c:pt>
                <c:pt idx="14096">
                  <c:v>42964.416666522229</c:v>
                </c:pt>
                <c:pt idx="14097">
                  <c:v>42964.458333188893</c:v>
                </c:pt>
                <c:pt idx="14098">
                  <c:v>42964.499999855558</c:v>
                </c:pt>
                <c:pt idx="14099">
                  <c:v>42964.541666522222</c:v>
                </c:pt>
                <c:pt idx="14100">
                  <c:v>42964.583333188886</c:v>
                </c:pt>
                <c:pt idx="14101">
                  <c:v>42964.62499985555</c:v>
                </c:pt>
                <c:pt idx="14102">
                  <c:v>42964.666666522215</c:v>
                </c:pt>
                <c:pt idx="14103">
                  <c:v>42964.708333188879</c:v>
                </c:pt>
                <c:pt idx="14104">
                  <c:v>42964.749999855543</c:v>
                </c:pt>
                <c:pt idx="14105">
                  <c:v>42964.791666522207</c:v>
                </c:pt>
                <c:pt idx="14106">
                  <c:v>42964.833333188872</c:v>
                </c:pt>
                <c:pt idx="14107">
                  <c:v>42964.874999855536</c:v>
                </c:pt>
                <c:pt idx="14108">
                  <c:v>42964.9166665222</c:v>
                </c:pt>
                <c:pt idx="14109">
                  <c:v>42964.958333188864</c:v>
                </c:pt>
                <c:pt idx="14110">
                  <c:v>42964.999999855529</c:v>
                </c:pt>
                <c:pt idx="14111">
                  <c:v>42965.041666522193</c:v>
                </c:pt>
                <c:pt idx="14112">
                  <c:v>42965.083333188857</c:v>
                </c:pt>
                <c:pt idx="14113">
                  <c:v>42965.124999855521</c:v>
                </c:pt>
                <c:pt idx="14114">
                  <c:v>42965.166666522186</c:v>
                </c:pt>
                <c:pt idx="14115">
                  <c:v>42965.20833318885</c:v>
                </c:pt>
                <c:pt idx="14116">
                  <c:v>42965.249999855514</c:v>
                </c:pt>
                <c:pt idx="14117">
                  <c:v>42965.291666522178</c:v>
                </c:pt>
                <c:pt idx="14118">
                  <c:v>42965.333333188843</c:v>
                </c:pt>
                <c:pt idx="14119">
                  <c:v>42965.374999855507</c:v>
                </c:pt>
                <c:pt idx="14120">
                  <c:v>42965.416666522171</c:v>
                </c:pt>
                <c:pt idx="14121">
                  <c:v>42965.458333188835</c:v>
                </c:pt>
                <c:pt idx="14122">
                  <c:v>42965.499999855499</c:v>
                </c:pt>
                <c:pt idx="14123">
                  <c:v>42965.541666522164</c:v>
                </c:pt>
                <c:pt idx="14124">
                  <c:v>42965.583333188828</c:v>
                </c:pt>
                <c:pt idx="14125">
                  <c:v>42965.624999855492</c:v>
                </c:pt>
                <c:pt idx="14126">
                  <c:v>42965.666666522156</c:v>
                </c:pt>
                <c:pt idx="14127">
                  <c:v>42965.708333188821</c:v>
                </c:pt>
                <c:pt idx="14128">
                  <c:v>42965.749999855485</c:v>
                </c:pt>
                <c:pt idx="14129">
                  <c:v>42965.791666522149</c:v>
                </c:pt>
                <c:pt idx="14130">
                  <c:v>42965.833333188813</c:v>
                </c:pt>
                <c:pt idx="14131">
                  <c:v>42965.874999855478</c:v>
                </c:pt>
                <c:pt idx="14132">
                  <c:v>42965.916666522142</c:v>
                </c:pt>
                <c:pt idx="14133">
                  <c:v>42965.958333188806</c:v>
                </c:pt>
                <c:pt idx="14134">
                  <c:v>42965.99999985547</c:v>
                </c:pt>
                <c:pt idx="14135">
                  <c:v>42966.041666522135</c:v>
                </c:pt>
                <c:pt idx="14136">
                  <c:v>42966.083333188799</c:v>
                </c:pt>
                <c:pt idx="14137">
                  <c:v>42966.124999855463</c:v>
                </c:pt>
                <c:pt idx="14138">
                  <c:v>42966.166666522127</c:v>
                </c:pt>
                <c:pt idx="14139">
                  <c:v>42966.208333188792</c:v>
                </c:pt>
                <c:pt idx="14140">
                  <c:v>42966.249999855456</c:v>
                </c:pt>
                <c:pt idx="14141">
                  <c:v>42966.29166652212</c:v>
                </c:pt>
                <c:pt idx="14142">
                  <c:v>42966.333333188784</c:v>
                </c:pt>
                <c:pt idx="14143">
                  <c:v>42966.374999855449</c:v>
                </c:pt>
                <c:pt idx="14144">
                  <c:v>42966.416666522113</c:v>
                </c:pt>
                <c:pt idx="14145">
                  <c:v>42966.458333188777</c:v>
                </c:pt>
                <c:pt idx="14146">
                  <c:v>42966.499999855441</c:v>
                </c:pt>
                <c:pt idx="14147">
                  <c:v>42966.541666522106</c:v>
                </c:pt>
                <c:pt idx="14148">
                  <c:v>42966.58333318877</c:v>
                </c:pt>
                <c:pt idx="14149">
                  <c:v>42966.624999855434</c:v>
                </c:pt>
                <c:pt idx="14150">
                  <c:v>42966.666666522098</c:v>
                </c:pt>
                <c:pt idx="14151">
                  <c:v>42966.708333188762</c:v>
                </c:pt>
                <c:pt idx="14152">
                  <c:v>42966.749999855427</c:v>
                </c:pt>
                <c:pt idx="14153">
                  <c:v>42966.791666522091</c:v>
                </c:pt>
                <c:pt idx="14154">
                  <c:v>42966.833333188755</c:v>
                </c:pt>
                <c:pt idx="14155">
                  <c:v>42966.874999855419</c:v>
                </c:pt>
                <c:pt idx="14156">
                  <c:v>42966.916666522084</c:v>
                </c:pt>
                <c:pt idx="14157">
                  <c:v>42966.958333188748</c:v>
                </c:pt>
                <c:pt idx="14158">
                  <c:v>42966.999999855412</c:v>
                </c:pt>
                <c:pt idx="14159">
                  <c:v>42967.041666522076</c:v>
                </c:pt>
                <c:pt idx="14160">
                  <c:v>42967.083333188741</c:v>
                </c:pt>
                <c:pt idx="14161">
                  <c:v>42967.124999855405</c:v>
                </c:pt>
                <c:pt idx="14162">
                  <c:v>42967.166666522069</c:v>
                </c:pt>
                <c:pt idx="14163">
                  <c:v>42967.208333188733</c:v>
                </c:pt>
                <c:pt idx="14164">
                  <c:v>42967.249999855398</c:v>
                </c:pt>
                <c:pt idx="14165">
                  <c:v>42967.291666522062</c:v>
                </c:pt>
                <c:pt idx="14166">
                  <c:v>42967.333333188726</c:v>
                </c:pt>
                <c:pt idx="14167">
                  <c:v>42967.37499985539</c:v>
                </c:pt>
                <c:pt idx="14168">
                  <c:v>42967.416666522055</c:v>
                </c:pt>
                <c:pt idx="14169">
                  <c:v>42967.458333188719</c:v>
                </c:pt>
                <c:pt idx="14170">
                  <c:v>42967.499999855383</c:v>
                </c:pt>
                <c:pt idx="14171">
                  <c:v>42967.541666522047</c:v>
                </c:pt>
                <c:pt idx="14172">
                  <c:v>42967.583333188712</c:v>
                </c:pt>
                <c:pt idx="14173">
                  <c:v>42967.624999855376</c:v>
                </c:pt>
                <c:pt idx="14174">
                  <c:v>42967.66666652204</c:v>
                </c:pt>
                <c:pt idx="14175">
                  <c:v>42967.708333188704</c:v>
                </c:pt>
                <c:pt idx="14176">
                  <c:v>42967.749999855369</c:v>
                </c:pt>
                <c:pt idx="14177">
                  <c:v>42967.791666522033</c:v>
                </c:pt>
                <c:pt idx="14178">
                  <c:v>42967.833333188697</c:v>
                </c:pt>
                <c:pt idx="14179">
                  <c:v>42967.874999855361</c:v>
                </c:pt>
                <c:pt idx="14180">
                  <c:v>42967.916666522025</c:v>
                </c:pt>
                <c:pt idx="14181">
                  <c:v>42967.95833318869</c:v>
                </c:pt>
                <c:pt idx="14182">
                  <c:v>42967.999999855354</c:v>
                </c:pt>
                <c:pt idx="14183">
                  <c:v>42968.041666522018</c:v>
                </c:pt>
                <c:pt idx="14184">
                  <c:v>42968.083333188682</c:v>
                </c:pt>
                <c:pt idx="14185">
                  <c:v>42968.124999855347</c:v>
                </c:pt>
                <c:pt idx="14186">
                  <c:v>42968.166666522011</c:v>
                </c:pt>
                <c:pt idx="14187">
                  <c:v>42968.208333188675</c:v>
                </c:pt>
                <c:pt idx="14188">
                  <c:v>42968.249999855339</c:v>
                </c:pt>
                <c:pt idx="14189">
                  <c:v>42968.291666522004</c:v>
                </c:pt>
                <c:pt idx="14190">
                  <c:v>42968.333333188668</c:v>
                </c:pt>
                <c:pt idx="14191">
                  <c:v>42968.374999855332</c:v>
                </c:pt>
                <c:pt idx="14192">
                  <c:v>42968.416666521996</c:v>
                </c:pt>
                <c:pt idx="14193">
                  <c:v>42968.458333188661</c:v>
                </c:pt>
                <c:pt idx="14194">
                  <c:v>42968.499999855325</c:v>
                </c:pt>
                <c:pt idx="14195">
                  <c:v>42968.541666521989</c:v>
                </c:pt>
                <c:pt idx="14196">
                  <c:v>42968.583333188653</c:v>
                </c:pt>
                <c:pt idx="14197">
                  <c:v>42968.624999855318</c:v>
                </c:pt>
                <c:pt idx="14198">
                  <c:v>42968.666666521982</c:v>
                </c:pt>
                <c:pt idx="14199">
                  <c:v>42968.708333188646</c:v>
                </c:pt>
                <c:pt idx="14200">
                  <c:v>42968.74999985531</c:v>
                </c:pt>
                <c:pt idx="14201">
                  <c:v>42968.791666521975</c:v>
                </c:pt>
                <c:pt idx="14202">
                  <c:v>42968.833333188639</c:v>
                </c:pt>
                <c:pt idx="14203">
                  <c:v>42968.874999855303</c:v>
                </c:pt>
                <c:pt idx="14204">
                  <c:v>42968.916666521967</c:v>
                </c:pt>
                <c:pt idx="14205">
                  <c:v>42968.958333188632</c:v>
                </c:pt>
                <c:pt idx="14206">
                  <c:v>42968.999999855296</c:v>
                </c:pt>
                <c:pt idx="14207">
                  <c:v>42969.04166652196</c:v>
                </c:pt>
                <c:pt idx="14208">
                  <c:v>42969.083333188624</c:v>
                </c:pt>
                <c:pt idx="14209">
                  <c:v>42969.124999855288</c:v>
                </c:pt>
                <c:pt idx="14210">
                  <c:v>42969.166666521953</c:v>
                </c:pt>
                <c:pt idx="14211">
                  <c:v>42969.208333188617</c:v>
                </c:pt>
                <c:pt idx="14212">
                  <c:v>42969.249999855281</c:v>
                </c:pt>
                <c:pt idx="14213">
                  <c:v>42969.291666521945</c:v>
                </c:pt>
                <c:pt idx="14214">
                  <c:v>42969.33333318861</c:v>
                </c:pt>
                <c:pt idx="14215">
                  <c:v>42969.374999855274</c:v>
                </c:pt>
                <c:pt idx="14216">
                  <c:v>42969.416666521938</c:v>
                </c:pt>
                <c:pt idx="14217">
                  <c:v>42969.458333188602</c:v>
                </c:pt>
                <c:pt idx="14218">
                  <c:v>42969.499999855267</c:v>
                </c:pt>
                <c:pt idx="14219">
                  <c:v>42969.541666521931</c:v>
                </c:pt>
                <c:pt idx="14220">
                  <c:v>42969.583333188595</c:v>
                </c:pt>
                <c:pt idx="14221">
                  <c:v>42969.624999855259</c:v>
                </c:pt>
                <c:pt idx="14222">
                  <c:v>42969.666666521924</c:v>
                </c:pt>
                <c:pt idx="14223">
                  <c:v>42969.708333188588</c:v>
                </c:pt>
                <c:pt idx="14224">
                  <c:v>42969.749999855252</c:v>
                </c:pt>
                <c:pt idx="14225">
                  <c:v>42969.791666521916</c:v>
                </c:pt>
                <c:pt idx="14226">
                  <c:v>42969.833333188581</c:v>
                </c:pt>
                <c:pt idx="14227">
                  <c:v>42969.874999855245</c:v>
                </c:pt>
                <c:pt idx="14228">
                  <c:v>42969.916666521909</c:v>
                </c:pt>
                <c:pt idx="14229">
                  <c:v>42969.958333188573</c:v>
                </c:pt>
                <c:pt idx="14230">
                  <c:v>42969.999999855238</c:v>
                </c:pt>
                <c:pt idx="14231">
                  <c:v>42970.041666521902</c:v>
                </c:pt>
                <c:pt idx="14232">
                  <c:v>42970.083333188566</c:v>
                </c:pt>
                <c:pt idx="14233">
                  <c:v>42970.12499985523</c:v>
                </c:pt>
                <c:pt idx="14234">
                  <c:v>42970.166666521895</c:v>
                </c:pt>
                <c:pt idx="14235">
                  <c:v>42970.208333188559</c:v>
                </c:pt>
                <c:pt idx="14236">
                  <c:v>42970.249999855223</c:v>
                </c:pt>
                <c:pt idx="14237">
                  <c:v>42970.291666521887</c:v>
                </c:pt>
                <c:pt idx="14238">
                  <c:v>42970.333333188551</c:v>
                </c:pt>
                <c:pt idx="14239">
                  <c:v>42970.374999855216</c:v>
                </c:pt>
                <c:pt idx="14240">
                  <c:v>42970.41666652188</c:v>
                </c:pt>
                <c:pt idx="14241">
                  <c:v>42970.458333188544</c:v>
                </c:pt>
                <c:pt idx="14242">
                  <c:v>42970.499999855208</c:v>
                </c:pt>
                <c:pt idx="14243">
                  <c:v>42970.541666521873</c:v>
                </c:pt>
                <c:pt idx="14244">
                  <c:v>42970.583333188537</c:v>
                </c:pt>
                <c:pt idx="14245">
                  <c:v>42970.624999855201</c:v>
                </c:pt>
                <c:pt idx="14246">
                  <c:v>42970.666666521865</c:v>
                </c:pt>
                <c:pt idx="14247">
                  <c:v>42970.70833318853</c:v>
                </c:pt>
                <c:pt idx="14248">
                  <c:v>42970.749999855194</c:v>
                </c:pt>
                <c:pt idx="14249">
                  <c:v>42970.791666521858</c:v>
                </c:pt>
                <c:pt idx="14250">
                  <c:v>42970.833333188522</c:v>
                </c:pt>
                <c:pt idx="14251">
                  <c:v>42970.874999855187</c:v>
                </c:pt>
                <c:pt idx="14252">
                  <c:v>42970.916666521851</c:v>
                </c:pt>
                <c:pt idx="14253">
                  <c:v>42970.958333188515</c:v>
                </c:pt>
                <c:pt idx="14254">
                  <c:v>42970.999999855179</c:v>
                </c:pt>
                <c:pt idx="14255">
                  <c:v>42971.041666521844</c:v>
                </c:pt>
                <c:pt idx="14256">
                  <c:v>42971.083333188508</c:v>
                </c:pt>
                <c:pt idx="14257">
                  <c:v>42971.124999855172</c:v>
                </c:pt>
                <c:pt idx="14258">
                  <c:v>42971.166666521836</c:v>
                </c:pt>
                <c:pt idx="14259">
                  <c:v>42971.208333188501</c:v>
                </c:pt>
                <c:pt idx="14260">
                  <c:v>42971.249999855165</c:v>
                </c:pt>
                <c:pt idx="14261">
                  <c:v>42971.291666521829</c:v>
                </c:pt>
                <c:pt idx="14262">
                  <c:v>42971.333333188493</c:v>
                </c:pt>
                <c:pt idx="14263">
                  <c:v>42971.374999855158</c:v>
                </c:pt>
                <c:pt idx="14264">
                  <c:v>42971.416666521822</c:v>
                </c:pt>
                <c:pt idx="14265">
                  <c:v>42971.458333188486</c:v>
                </c:pt>
                <c:pt idx="14266">
                  <c:v>42971.49999985515</c:v>
                </c:pt>
                <c:pt idx="14267">
                  <c:v>42971.541666521814</c:v>
                </c:pt>
                <c:pt idx="14268">
                  <c:v>42971.583333188479</c:v>
                </c:pt>
                <c:pt idx="14269">
                  <c:v>42971.624999855143</c:v>
                </c:pt>
                <c:pt idx="14270">
                  <c:v>42971.666666521807</c:v>
                </c:pt>
                <c:pt idx="14271">
                  <c:v>42971.708333188471</c:v>
                </c:pt>
                <c:pt idx="14272">
                  <c:v>42971.749999855136</c:v>
                </c:pt>
                <c:pt idx="14273">
                  <c:v>42971.7916665218</c:v>
                </c:pt>
                <c:pt idx="14274">
                  <c:v>42971.833333188464</c:v>
                </c:pt>
                <c:pt idx="14275">
                  <c:v>42971.874999855128</c:v>
                </c:pt>
                <c:pt idx="14276">
                  <c:v>42971.916666521793</c:v>
                </c:pt>
                <c:pt idx="14277">
                  <c:v>42971.958333188457</c:v>
                </c:pt>
                <c:pt idx="14278">
                  <c:v>42971.999999855121</c:v>
                </c:pt>
                <c:pt idx="14279">
                  <c:v>42972.041666521785</c:v>
                </c:pt>
                <c:pt idx="14280">
                  <c:v>42972.08333318845</c:v>
                </c:pt>
                <c:pt idx="14281">
                  <c:v>42972.124999855114</c:v>
                </c:pt>
                <c:pt idx="14282">
                  <c:v>42972.166666521778</c:v>
                </c:pt>
                <c:pt idx="14283">
                  <c:v>42972.208333188442</c:v>
                </c:pt>
                <c:pt idx="14284">
                  <c:v>42972.249999855107</c:v>
                </c:pt>
                <c:pt idx="14285">
                  <c:v>42972.291666521771</c:v>
                </c:pt>
                <c:pt idx="14286">
                  <c:v>42972.333333188435</c:v>
                </c:pt>
                <c:pt idx="14287">
                  <c:v>42972.374999855099</c:v>
                </c:pt>
                <c:pt idx="14288">
                  <c:v>42972.416666521764</c:v>
                </c:pt>
                <c:pt idx="14289">
                  <c:v>42972.458333188428</c:v>
                </c:pt>
                <c:pt idx="14290">
                  <c:v>42972.499999855092</c:v>
                </c:pt>
                <c:pt idx="14291">
                  <c:v>42972.541666521756</c:v>
                </c:pt>
                <c:pt idx="14292">
                  <c:v>42972.583333188421</c:v>
                </c:pt>
                <c:pt idx="14293">
                  <c:v>42972.624999855085</c:v>
                </c:pt>
                <c:pt idx="14294">
                  <c:v>42972.666666521749</c:v>
                </c:pt>
                <c:pt idx="14295">
                  <c:v>42972.708333188413</c:v>
                </c:pt>
                <c:pt idx="14296">
                  <c:v>42972.749999855077</c:v>
                </c:pt>
                <c:pt idx="14297">
                  <c:v>42972.791666521742</c:v>
                </c:pt>
                <c:pt idx="14298">
                  <c:v>42972.833333188406</c:v>
                </c:pt>
                <c:pt idx="14299">
                  <c:v>42972.87499985507</c:v>
                </c:pt>
                <c:pt idx="14300">
                  <c:v>42972.916666521734</c:v>
                </c:pt>
                <c:pt idx="14301">
                  <c:v>42972.958333188399</c:v>
                </c:pt>
                <c:pt idx="14302">
                  <c:v>42972.999999855063</c:v>
                </c:pt>
                <c:pt idx="14303">
                  <c:v>42973.041666521727</c:v>
                </c:pt>
                <c:pt idx="14304">
                  <c:v>42973.083333188391</c:v>
                </c:pt>
                <c:pt idx="14305">
                  <c:v>42973.124999855056</c:v>
                </c:pt>
                <c:pt idx="14306">
                  <c:v>42973.16666652172</c:v>
                </c:pt>
                <c:pt idx="14307">
                  <c:v>42973.208333188384</c:v>
                </c:pt>
                <c:pt idx="14308">
                  <c:v>42973.249999855048</c:v>
                </c:pt>
                <c:pt idx="14309">
                  <c:v>42973.291666521713</c:v>
                </c:pt>
                <c:pt idx="14310">
                  <c:v>42973.333333188377</c:v>
                </c:pt>
                <c:pt idx="14311">
                  <c:v>42973.374999855041</c:v>
                </c:pt>
                <c:pt idx="14312">
                  <c:v>42973.416666521705</c:v>
                </c:pt>
                <c:pt idx="14313">
                  <c:v>42973.45833318837</c:v>
                </c:pt>
                <c:pt idx="14314">
                  <c:v>42973.499999855034</c:v>
                </c:pt>
                <c:pt idx="14315">
                  <c:v>42973.541666521698</c:v>
                </c:pt>
                <c:pt idx="14316">
                  <c:v>42973.583333188362</c:v>
                </c:pt>
                <c:pt idx="14317">
                  <c:v>42973.624999855027</c:v>
                </c:pt>
                <c:pt idx="14318">
                  <c:v>42973.666666521691</c:v>
                </c:pt>
                <c:pt idx="14319">
                  <c:v>42973.708333188355</c:v>
                </c:pt>
                <c:pt idx="14320">
                  <c:v>42973.749999855019</c:v>
                </c:pt>
                <c:pt idx="14321">
                  <c:v>42973.791666521684</c:v>
                </c:pt>
                <c:pt idx="14322">
                  <c:v>42973.833333188348</c:v>
                </c:pt>
                <c:pt idx="14323">
                  <c:v>42973.874999855012</c:v>
                </c:pt>
                <c:pt idx="14324">
                  <c:v>42973.916666521676</c:v>
                </c:pt>
                <c:pt idx="14325">
                  <c:v>42973.95833318834</c:v>
                </c:pt>
                <c:pt idx="14326">
                  <c:v>42973.999999855005</c:v>
                </c:pt>
                <c:pt idx="14327">
                  <c:v>42974.041666521669</c:v>
                </c:pt>
                <c:pt idx="14328">
                  <c:v>42974.083333188333</c:v>
                </c:pt>
                <c:pt idx="14329">
                  <c:v>42974.124999854997</c:v>
                </c:pt>
                <c:pt idx="14330">
                  <c:v>42974.166666521662</c:v>
                </c:pt>
                <c:pt idx="14331">
                  <c:v>42974.208333188326</c:v>
                </c:pt>
                <c:pt idx="14332">
                  <c:v>42974.24999985499</c:v>
                </c:pt>
                <c:pt idx="14333">
                  <c:v>42974.291666521654</c:v>
                </c:pt>
                <c:pt idx="14334">
                  <c:v>42974.333333188319</c:v>
                </c:pt>
                <c:pt idx="14335">
                  <c:v>42974.374999854983</c:v>
                </c:pt>
                <c:pt idx="14336">
                  <c:v>42974.416666521647</c:v>
                </c:pt>
                <c:pt idx="14337">
                  <c:v>42974.458333188311</c:v>
                </c:pt>
                <c:pt idx="14338">
                  <c:v>42974.499999854976</c:v>
                </c:pt>
                <c:pt idx="14339">
                  <c:v>42974.54166652164</c:v>
                </c:pt>
                <c:pt idx="14340">
                  <c:v>42974.583333188304</c:v>
                </c:pt>
                <c:pt idx="14341">
                  <c:v>42974.624999854968</c:v>
                </c:pt>
                <c:pt idx="14342">
                  <c:v>42974.666666521633</c:v>
                </c:pt>
                <c:pt idx="14343">
                  <c:v>42974.708333188297</c:v>
                </c:pt>
                <c:pt idx="14344">
                  <c:v>42974.749999854961</c:v>
                </c:pt>
                <c:pt idx="14345">
                  <c:v>42974.791666521625</c:v>
                </c:pt>
                <c:pt idx="14346">
                  <c:v>42974.83333318829</c:v>
                </c:pt>
                <c:pt idx="14347">
                  <c:v>42974.874999854954</c:v>
                </c:pt>
                <c:pt idx="14348">
                  <c:v>42974.916666521618</c:v>
                </c:pt>
                <c:pt idx="14349">
                  <c:v>42974.958333188282</c:v>
                </c:pt>
                <c:pt idx="14350">
                  <c:v>42974.999999854947</c:v>
                </c:pt>
                <c:pt idx="14351">
                  <c:v>42975.041666521611</c:v>
                </c:pt>
                <c:pt idx="14352">
                  <c:v>42975.083333188275</c:v>
                </c:pt>
                <c:pt idx="14353">
                  <c:v>42975.124999854939</c:v>
                </c:pt>
                <c:pt idx="14354">
                  <c:v>42975.166666521603</c:v>
                </c:pt>
                <c:pt idx="14355">
                  <c:v>42975.208333188268</c:v>
                </c:pt>
                <c:pt idx="14356">
                  <c:v>42975.249999854932</c:v>
                </c:pt>
                <c:pt idx="14357">
                  <c:v>42975.291666521596</c:v>
                </c:pt>
                <c:pt idx="14358">
                  <c:v>42975.33333318826</c:v>
                </c:pt>
                <c:pt idx="14359">
                  <c:v>42975.374999854925</c:v>
                </c:pt>
                <c:pt idx="14360">
                  <c:v>42975.416666521589</c:v>
                </c:pt>
                <c:pt idx="14361">
                  <c:v>42975.458333188253</c:v>
                </c:pt>
                <c:pt idx="14362">
                  <c:v>42975.499999854917</c:v>
                </c:pt>
                <c:pt idx="14363">
                  <c:v>42975.541666521582</c:v>
                </c:pt>
                <c:pt idx="14364">
                  <c:v>42975.583333188246</c:v>
                </c:pt>
                <c:pt idx="14365">
                  <c:v>42975.62499985491</c:v>
                </c:pt>
                <c:pt idx="14366">
                  <c:v>42975.666666521574</c:v>
                </c:pt>
                <c:pt idx="14367">
                  <c:v>42975.708333188239</c:v>
                </c:pt>
                <c:pt idx="14368">
                  <c:v>42975.749999854903</c:v>
                </c:pt>
                <c:pt idx="14369">
                  <c:v>42975.791666521567</c:v>
                </c:pt>
                <c:pt idx="14370">
                  <c:v>42975.833333188231</c:v>
                </c:pt>
                <c:pt idx="14371">
                  <c:v>42975.874999854896</c:v>
                </c:pt>
                <c:pt idx="14372">
                  <c:v>42975.91666652156</c:v>
                </c:pt>
                <c:pt idx="14373">
                  <c:v>42975.958333188224</c:v>
                </c:pt>
                <c:pt idx="14374">
                  <c:v>42975.999999854888</c:v>
                </c:pt>
                <c:pt idx="14375">
                  <c:v>42976.041666521553</c:v>
                </c:pt>
                <c:pt idx="14376">
                  <c:v>42976.083333188217</c:v>
                </c:pt>
                <c:pt idx="14377">
                  <c:v>42976.124999854881</c:v>
                </c:pt>
                <c:pt idx="14378">
                  <c:v>42976.166666521545</c:v>
                </c:pt>
                <c:pt idx="14379">
                  <c:v>42976.20833318821</c:v>
                </c:pt>
                <c:pt idx="14380">
                  <c:v>42976.249999854874</c:v>
                </c:pt>
                <c:pt idx="14381">
                  <c:v>42976.291666521538</c:v>
                </c:pt>
                <c:pt idx="14382">
                  <c:v>42976.333333188202</c:v>
                </c:pt>
                <c:pt idx="14383">
                  <c:v>42976.374999854866</c:v>
                </c:pt>
                <c:pt idx="14384">
                  <c:v>42976.416666521531</c:v>
                </c:pt>
                <c:pt idx="14385">
                  <c:v>42976.458333188195</c:v>
                </c:pt>
                <c:pt idx="14386">
                  <c:v>42976.499999854859</c:v>
                </c:pt>
                <c:pt idx="14387">
                  <c:v>42976.541666521523</c:v>
                </c:pt>
                <c:pt idx="14388">
                  <c:v>42976.583333188188</c:v>
                </c:pt>
                <c:pt idx="14389">
                  <c:v>42976.624999854852</c:v>
                </c:pt>
                <c:pt idx="14390">
                  <c:v>42976.666666521516</c:v>
                </c:pt>
                <c:pt idx="14391">
                  <c:v>42976.70833318818</c:v>
                </c:pt>
                <c:pt idx="14392">
                  <c:v>42976.749999854845</c:v>
                </c:pt>
                <c:pt idx="14393">
                  <c:v>42976.791666521509</c:v>
                </c:pt>
                <c:pt idx="14394">
                  <c:v>42976.833333188173</c:v>
                </c:pt>
                <c:pt idx="14395">
                  <c:v>42976.874999854837</c:v>
                </c:pt>
                <c:pt idx="14396">
                  <c:v>42976.916666521502</c:v>
                </c:pt>
                <c:pt idx="14397">
                  <c:v>42976.958333188166</c:v>
                </c:pt>
                <c:pt idx="14398">
                  <c:v>42976.99999985483</c:v>
                </c:pt>
                <c:pt idx="14399">
                  <c:v>42977.041666521494</c:v>
                </c:pt>
                <c:pt idx="14400">
                  <c:v>42977.083333188159</c:v>
                </c:pt>
                <c:pt idx="14401">
                  <c:v>42977.124999854823</c:v>
                </c:pt>
                <c:pt idx="14402">
                  <c:v>42977.166666521487</c:v>
                </c:pt>
                <c:pt idx="14403">
                  <c:v>42977.208333188151</c:v>
                </c:pt>
                <c:pt idx="14404">
                  <c:v>42977.249999854816</c:v>
                </c:pt>
                <c:pt idx="14405">
                  <c:v>42977.29166652148</c:v>
                </c:pt>
                <c:pt idx="14406">
                  <c:v>42977.333333188144</c:v>
                </c:pt>
                <c:pt idx="14407">
                  <c:v>42977.374999854808</c:v>
                </c:pt>
                <c:pt idx="14408">
                  <c:v>42977.416666521473</c:v>
                </c:pt>
                <c:pt idx="14409">
                  <c:v>42977.458333188137</c:v>
                </c:pt>
                <c:pt idx="14410">
                  <c:v>42977.499999854801</c:v>
                </c:pt>
                <c:pt idx="14411">
                  <c:v>42977.541666521465</c:v>
                </c:pt>
                <c:pt idx="14412">
                  <c:v>42977.583333188129</c:v>
                </c:pt>
                <c:pt idx="14413">
                  <c:v>42977.624999854794</c:v>
                </c:pt>
                <c:pt idx="14414">
                  <c:v>42977.666666521458</c:v>
                </c:pt>
                <c:pt idx="14415">
                  <c:v>42977.708333188122</c:v>
                </c:pt>
                <c:pt idx="14416">
                  <c:v>42977.749999854786</c:v>
                </c:pt>
                <c:pt idx="14417">
                  <c:v>42977.791666521451</c:v>
                </c:pt>
                <c:pt idx="14418">
                  <c:v>42977.833333188115</c:v>
                </c:pt>
                <c:pt idx="14419">
                  <c:v>42977.874999854779</c:v>
                </c:pt>
                <c:pt idx="14420">
                  <c:v>42977.916666521443</c:v>
                </c:pt>
                <c:pt idx="14421">
                  <c:v>42977.958333188108</c:v>
                </c:pt>
                <c:pt idx="14422">
                  <c:v>42977.999999854772</c:v>
                </c:pt>
                <c:pt idx="14423">
                  <c:v>42978.041666521436</c:v>
                </c:pt>
                <c:pt idx="14424">
                  <c:v>42978.0833331881</c:v>
                </c:pt>
                <c:pt idx="14425">
                  <c:v>42978.124999854765</c:v>
                </c:pt>
                <c:pt idx="14426">
                  <c:v>42978.166666521429</c:v>
                </c:pt>
                <c:pt idx="14427">
                  <c:v>42978.208333188093</c:v>
                </c:pt>
                <c:pt idx="14428">
                  <c:v>42978.249999854757</c:v>
                </c:pt>
                <c:pt idx="14429">
                  <c:v>42978.291666521422</c:v>
                </c:pt>
                <c:pt idx="14430">
                  <c:v>42978.333333188086</c:v>
                </c:pt>
                <c:pt idx="14431">
                  <c:v>42978.37499985475</c:v>
                </c:pt>
                <c:pt idx="14432">
                  <c:v>42978.416666521414</c:v>
                </c:pt>
                <c:pt idx="14433">
                  <c:v>42978.458333188079</c:v>
                </c:pt>
                <c:pt idx="14434">
                  <c:v>42978.499999854743</c:v>
                </c:pt>
                <c:pt idx="14435">
                  <c:v>42978.541666521407</c:v>
                </c:pt>
                <c:pt idx="14436">
                  <c:v>42978.583333188071</c:v>
                </c:pt>
                <c:pt idx="14437">
                  <c:v>42978.624999854736</c:v>
                </c:pt>
                <c:pt idx="14438">
                  <c:v>42978.6666665214</c:v>
                </c:pt>
                <c:pt idx="14439">
                  <c:v>42978.708333188064</c:v>
                </c:pt>
                <c:pt idx="14440">
                  <c:v>42978.749999854728</c:v>
                </c:pt>
                <c:pt idx="14441">
                  <c:v>42978.791666521392</c:v>
                </c:pt>
                <c:pt idx="14442">
                  <c:v>42978.833333188057</c:v>
                </c:pt>
                <c:pt idx="14443">
                  <c:v>42978.874999854721</c:v>
                </c:pt>
                <c:pt idx="14444">
                  <c:v>42978.916666521385</c:v>
                </c:pt>
                <c:pt idx="14445">
                  <c:v>42978.958333188049</c:v>
                </c:pt>
                <c:pt idx="14446">
                  <c:v>42978.999999854714</c:v>
                </c:pt>
                <c:pt idx="14447">
                  <c:v>42979.041666521378</c:v>
                </c:pt>
                <c:pt idx="14448">
                  <c:v>42979.083333188042</c:v>
                </c:pt>
                <c:pt idx="14449">
                  <c:v>42979.124999854706</c:v>
                </c:pt>
                <c:pt idx="14450">
                  <c:v>42979.166666521371</c:v>
                </c:pt>
                <c:pt idx="14451">
                  <c:v>42979.208333188035</c:v>
                </c:pt>
                <c:pt idx="14452">
                  <c:v>42979.249999854699</c:v>
                </c:pt>
                <c:pt idx="14453">
                  <c:v>42979.291666521363</c:v>
                </c:pt>
                <c:pt idx="14454">
                  <c:v>42979.333333188028</c:v>
                </c:pt>
                <c:pt idx="14455">
                  <c:v>42979.374999854692</c:v>
                </c:pt>
                <c:pt idx="14456">
                  <c:v>42979.416666521356</c:v>
                </c:pt>
                <c:pt idx="14457">
                  <c:v>42979.45833318802</c:v>
                </c:pt>
                <c:pt idx="14458">
                  <c:v>42979.499999854685</c:v>
                </c:pt>
                <c:pt idx="14459">
                  <c:v>42979.541666521349</c:v>
                </c:pt>
                <c:pt idx="14460">
                  <c:v>42979.583333188013</c:v>
                </c:pt>
                <c:pt idx="14461">
                  <c:v>42979.624999854677</c:v>
                </c:pt>
                <c:pt idx="14462">
                  <c:v>42979.666666521342</c:v>
                </c:pt>
                <c:pt idx="14463">
                  <c:v>42979.708333188006</c:v>
                </c:pt>
                <c:pt idx="14464">
                  <c:v>42979.74999985467</c:v>
                </c:pt>
                <c:pt idx="14465">
                  <c:v>42979.791666521334</c:v>
                </c:pt>
                <c:pt idx="14466">
                  <c:v>42979.833333187999</c:v>
                </c:pt>
                <c:pt idx="14467">
                  <c:v>42979.874999854663</c:v>
                </c:pt>
                <c:pt idx="14468">
                  <c:v>42979.916666521327</c:v>
                </c:pt>
                <c:pt idx="14469">
                  <c:v>42979.958333187991</c:v>
                </c:pt>
                <c:pt idx="14470">
                  <c:v>42979.999999854655</c:v>
                </c:pt>
                <c:pt idx="14471">
                  <c:v>42980.04166652132</c:v>
                </c:pt>
                <c:pt idx="14472">
                  <c:v>42980.083333187984</c:v>
                </c:pt>
                <c:pt idx="14473">
                  <c:v>42980.124999854648</c:v>
                </c:pt>
                <c:pt idx="14474">
                  <c:v>42980.166666521312</c:v>
                </c:pt>
                <c:pt idx="14475">
                  <c:v>42980.208333187977</c:v>
                </c:pt>
                <c:pt idx="14476">
                  <c:v>42980.249999854641</c:v>
                </c:pt>
                <c:pt idx="14477">
                  <c:v>42980.291666521305</c:v>
                </c:pt>
                <c:pt idx="14478">
                  <c:v>42980.333333187969</c:v>
                </c:pt>
                <c:pt idx="14479">
                  <c:v>42980.374999854634</c:v>
                </c:pt>
                <c:pt idx="14480">
                  <c:v>42980.416666521298</c:v>
                </c:pt>
                <c:pt idx="14481">
                  <c:v>42980.458333187962</c:v>
                </c:pt>
                <c:pt idx="14482">
                  <c:v>42980.499999854626</c:v>
                </c:pt>
                <c:pt idx="14483">
                  <c:v>42980.541666521291</c:v>
                </c:pt>
                <c:pt idx="14484">
                  <c:v>42980.583333187955</c:v>
                </c:pt>
                <c:pt idx="14485">
                  <c:v>42980.624999854619</c:v>
                </c:pt>
                <c:pt idx="14486">
                  <c:v>42980.666666521283</c:v>
                </c:pt>
                <c:pt idx="14487">
                  <c:v>42980.708333187948</c:v>
                </c:pt>
                <c:pt idx="14488">
                  <c:v>42980.749999854612</c:v>
                </c:pt>
                <c:pt idx="14489">
                  <c:v>42980.791666521276</c:v>
                </c:pt>
                <c:pt idx="14490">
                  <c:v>42980.83333318794</c:v>
                </c:pt>
                <c:pt idx="14491">
                  <c:v>42980.874999854605</c:v>
                </c:pt>
                <c:pt idx="14492">
                  <c:v>42980.916666521269</c:v>
                </c:pt>
                <c:pt idx="14493">
                  <c:v>42980.958333187933</c:v>
                </c:pt>
                <c:pt idx="14494">
                  <c:v>42980.999999854597</c:v>
                </c:pt>
                <c:pt idx="14495">
                  <c:v>42981.041666521262</c:v>
                </c:pt>
                <c:pt idx="14496">
                  <c:v>42981.083333187926</c:v>
                </c:pt>
                <c:pt idx="14497">
                  <c:v>42981.12499985459</c:v>
                </c:pt>
                <c:pt idx="14498">
                  <c:v>42981.166666521254</c:v>
                </c:pt>
                <c:pt idx="14499">
                  <c:v>42981.208333187918</c:v>
                </c:pt>
                <c:pt idx="14500">
                  <c:v>42981.249999854583</c:v>
                </c:pt>
                <c:pt idx="14501">
                  <c:v>42981.291666521247</c:v>
                </c:pt>
                <c:pt idx="14502">
                  <c:v>42981.333333187911</c:v>
                </c:pt>
                <c:pt idx="14503">
                  <c:v>42981.374999854575</c:v>
                </c:pt>
                <c:pt idx="14504">
                  <c:v>42981.41666652124</c:v>
                </c:pt>
                <c:pt idx="14505">
                  <c:v>42981.458333187904</c:v>
                </c:pt>
                <c:pt idx="14506">
                  <c:v>42981.499999854568</c:v>
                </c:pt>
                <c:pt idx="14507">
                  <c:v>42981.541666521232</c:v>
                </c:pt>
                <c:pt idx="14508">
                  <c:v>42981.583333187897</c:v>
                </c:pt>
                <c:pt idx="14509">
                  <c:v>42981.624999854561</c:v>
                </c:pt>
                <c:pt idx="14510">
                  <c:v>42981.666666521225</c:v>
                </c:pt>
                <c:pt idx="14511">
                  <c:v>42981.708333187889</c:v>
                </c:pt>
                <c:pt idx="14512">
                  <c:v>42981.749999854554</c:v>
                </c:pt>
                <c:pt idx="14513">
                  <c:v>42981.791666521218</c:v>
                </c:pt>
                <c:pt idx="14514">
                  <c:v>42981.833333187882</c:v>
                </c:pt>
                <c:pt idx="14515">
                  <c:v>42981.874999854546</c:v>
                </c:pt>
                <c:pt idx="14516">
                  <c:v>42981.916666521211</c:v>
                </c:pt>
                <c:pt idx="14517">
                  <c:v>42981.958333187875</c:v>
                </c:pt>
                <c:pt idx="14518">
                  <c:v>42981.999999854539</c:v>
                </c:pt>
                <c:pt idx="14519">
                  <c:v>42982.041666521203</c:v>
                </c:pt>
                <c:pt idx="14520">
                  <c:v>42982.083333187868</c:v>
                </c:pt>
                <c:pt idx="14521">
                  <c:v>42982.124999854532</c:v>
                </c:pt>
                <c:pt idx="14522">
                  <c:v>42982.166666521196</c:v>
                </c:pt>
                <c:pt idx="14523">
                  <c:v>42982.20833318786</c:v>
                </c:pt>
                <c:pt idx="14524">
                  <c:v>42982.249999854525</c:v>
                </c:pt>
                <c:pt idx="14525">
                  <c:v>42982.291666521189</c:v>
                </c:pt>
                <c:pt idx="14526">
                  <c:v>42982.333333187853</c:v>
                </c:pt>
                <c:pt idx="14527">
                  <c:v>42982.374999854517</c:v>
                </c:pt>
                <c:pt idx="14528">
                  <c:v>42982.416666521181</c:v>
                </c:pt>
                <c:pt idx="14529">
                  <c:v>42982.458333187846</c:v>
                </c:pt>
                <c:pt idx="14530">
                  <c:v>42982.49999985451</c:v>
                </c:pt>
                <c:pt idx="14531">
                  <c:v>42982.541666521174</c:v>
                </c:pt>
                <c:pt idx="14532">
                  <c:v>42982.583333187838</c:v>
                </c:pt>
                <c:pt idx="14533">
                  <c:v>42982.624999854503</c:v>
                </c:pt>
                <c:pt idx="14534">
                  <c:v>42982.666666521167</c:v>
                </c:pt>
                <c:pt idx="14535">
                  <c:v>42982.708333187831</c:v>
                </c:pt>
                <c:pt idx="14536">
                  <c:v>42982.749999854495</c:v>
                </c:pt>
                <c:pt idx="14537">
                  <c:v>42982.79166652116</c:v>
                </c:pt>
                <c:pt idx="14538">
                  <c:v>42982.833333187824</c:v>
                </c:pt>
                <c:pt idx="14539">
                  <c:v>42982.874999854488</c:v>
                </c:pt>
                <c:pt idx="14540">
                  <c:v>42982.916666521152</c:v>
                </c:pt>
                <c:pt idx="14541">
                  <c:v>42982.958333187817</c:v>
                </c:pt>
                <c:pt idx="14542">
                  <c:v>42982.999999854481</c:v>
                </c:pt>
                <c:pt idx="14543">
                  <c:v>42983.041666521145</c:v>
                </c:pt>
                <c:pt idx="14544">
                  <c:v>42983.083333187809</c:v>
                </c:pt>
                <c:pt idx="14545">
                  <c:v>42983.124999854474</c:v>
                </c:pt>
                <c:pt idx="14546">
                  <c:v>42983.166666521138</c:v>
                </c:pt>
                <c:pt idx="14547">
                  <c:v>42983.208333187802</c:v>
                </c:pt>
                <c:pt idx="14548">
                  <c:v>42983.249999854466</c:v>
                </c:pt>
                <c:pt idx="14549">
                  <c:v>42983.291666521131</c:v>
                </c:pt>
                <c:pt idx="14550">
                  <c:v>42983.333333187795</c:v>
                </c:pt>
                <c:pt idx="14551">
                  <c:v>42983.374999854459</c:v>
                </c:pt>
                <c:pt idx="14552">
                  <c:v>42983.416666521123</c:v>
                </c:pt>
                <c:pt idx="14553">
                  <c:v>42983.458333187788</c:v>
                </c:pt>
                <c:pt idx="14554">
                  <c:v>42983.499999854452</c:v>
                </c:pt>
                <c:pt idx="14555">
                  <c:v>42983.541666521116</c:v>
                </c:pt>
                <c:pt idx="14556">
                  <c:v>42983.58333318778</c:v>
                </c:pt>
                <c:pt idx="14557">
                  <c:v>42983.624999854444</c:v>
                </c:pt>
                <c:pt idx="14558">
                  <c:v>42983.666666521109</c:v>
                </c:pt>
                <c:pt idx="14559">
                  <c:v>42983.708333187773</c:v>
                </c:pt>
                <c:pt idx="14560">
                  <c:v>42983.749999854437</c:v>
                </c:pt>
                <c:pt idx="14561">
                  <c:v>42983.791666521101</c:v>
                </c:pt>
                <c:pt idx="14562">
                  <c:v>42983.833333187766</c:v>
                </c:pt>
                <c:pt idx="14563">
                  <c:v>42983.87499985443</c:v>
                </c:pt>
                <c:pt idx="14564">
                  <c:v>42983.916666521094</c:v>
                </c:pt>
                <c:pt idx="14565">
                  <c:v>42983.958333187758</c:v>
                </c:pt>
                <c:pt idx="14566">
                  <c:v>42983.999999854423</c:v>
                </c:pt>
                <c:pt idx="14567">
                  <c:v>42984.041666521087</c:v>
                </c:pt>
                <c:pt idx="14568">
                  <c:v>42984.083333187751</c:v>
                </c:pt>
                <c:pt idx="14569">
                  <c:v>42984.124999854415</c:v>
                </c:pt>
                <c:pt idx="14570">
                  <c:v>42984.16666652108</c:v>
                </c:pt>
                <c:pt idx="14571">
                  <c:v>42984.208333187744</c:v>
                </c:pt>
                <c:pt idx="14572">
                  <c:v>42984.249999854408</c:v>
                </c:pt>
                <c:pt idx="14573">
                  <c:v>42984.291666521072</c:v>
                </c:pt>
                <c:pt idx="14574">
                  <c:v>42984.333333187737</c:v>
                </c:pt>
                <c:pt idx="14575">
                  <c:v>42984.374999854401</c:v>
                </c:pt>
                <c:pt idx="14576">
                  <c:v>42984.416666521065</c:v>
                </c:pt>
                <c:pt idx="14577">
                  <c:v>42984.458333187729</c:v>
                </c:pt>
                <c:pt idx="14578">
                  <c:v>42984.499999854394</c:v>
                </c:pt>
                <c:pt idx="14579">
                  <c:v>42984.541666521058</c:v>
                </c:pt>
                <c:pt idx="14580">
                  <c:v>42984.583333187722</c:v>
                </c:pt>
                <c:pt idx="14581">
                  <c:v>42984.624999854386</c:v>
                </c:pt>
                <c:pt idx="14582">
                  <c:v>42984.666666521051</c:v>
                </c:pt>
                <c:pt idx="14583">
                  <c:v>42984.708333187715</c:v>
                </c:pt>
                <c:pt idx="14584">
                  <c:v>42984.749999854379</c:v>
                </c:pt>
                <c:pt idx="14585">
                  <c:v>42984.791666521043</c:v>
                </c:pt>
                <c:pt idx="14586">
                  <c:v>42984.833333187707</c:v>
                </c:pt>
                <c:pt idx="14587">
                  <c:v>42984.874999854372</c:v>
                </c:pt>
                <c:pt idx="14588">
                  <c:v>42984.916666521036</c:v>
                </c:pt>
                <c:pt idx="14589">
                  <c:v>42984.9583331877</c:v>
                </c:pt>
                <c:pt idx="14590">
                  <c:v>42984.999999854364</c:v>
                </c:pt>
                <c:pt idx="14591">
                  <c:v>42985.041666521029</c:v>
                </c:pt>
                <c:pt idx="14592">
                  <c:v>42985.083333187693</c:v>
                </c:pt>
                <c:pt idx="14593">
                  <c:v>42985.124999854357</c:v>
                </c:pt>
                <c:pt idx="14594">
                  <c:v>42985.166666521021</c:v>
                </c:pt>
                <c:pt idx="14595">
                  <c:v>42985.208333187686</c:v>
                </c:pt>
                <c:pt idx="14596">
                  <c:v>42985.24999985435</c:v>
                </c:pt>
                <c:pt idx="14597">
                  <c:v>42985.291666521014</c:v>
                </c:pt>
                <c:pt idx="14598">
                  <c:v>42985.333333187678</c:v>
                </c:pt>
                <c:pt idx="14599">
                  <c:v>42985.374999854343</c:v>
                </c:pt>
                <c:pt idx="14600">
                  <c:v>42985.416666521007</c:v>
                </c:pt>
                <c:pt idx="14601">
                  <c:v>42985.458333187671</c:v>
                </c:pt>
                <c:pt idx="14602">
                  <c:v>42985.499999854335</c:v>
                </c:pt>
                <c:pt idx="14603">
                  <c:v>42985.541666521</c:v>
                </c:pt>
                <c:pt idx="14604">
                  <c:v>42985.583333187664</c:v>
                </c:pt>
                <c:pt idx="14605">
                  <c:v>42985.624999854328</c:v>
                </c:pt>
                <c:pt idx="14606">
                  <c:v>42985.666666520992</c:v>
                </c:pt>
                <c:pt idx="14607">
                  <c:v>42985.708333187657</c:v>
                </c:pt>
                <c:pt idx="14608">
                  <c:v>42985.749999854321</c:v>
                </c:pt>
                <c:pt idx="14609">
                  <c:v>42985.791666520985</c:v>
                </c:pt>
                <c:pt idx="14610">
                  <c:v>42985.833333187649</c:v>
                </c:pt>
                <c:pt idx="14611">
                  <c:v>42985.874999854314</c:v>
                </c:pt>
                <c:pt idx="14612">
                  <c:v>42985.916666520978</c:v>
                </c:pt>
                <c:pt idx="14613">
                  <c:v>42985.958333187642</c:v>
                </c:pt>
                <c:pt idx="14614">
                  <c:v>42985.999999854306</c:v>
                </c:pt>
                <c:pt idx="14615">
                  <c:v>42986.04166652097</c:v>
                </c:pt>
                <c:pt idx="14616">
                  <c:v>42986.083333187635</c:v>
                </c:pt>
                <c:pt idx="14617">
                  <c:v>42986.124999854299</c:v>
                </c:pt>
                <c:pt idx="14618">
                  <c:v>42986.166666520963</c:v>
                </c:pt>
                <c:pt idx="14619">
                  <c:v>42986.208333187627</c:v>
                </c:pt>
                <c:pt idx="14620">
                  <c:v>42986.249999854292</c:v>
                </c:pt>
                <c:pt idx="14621">
                  <c:v>42986.291666520956</c:v>
                </c:pt>
                <c:pt idx="14622">
                  <c:v>42986.33333318762</c:v>
                </c:pt>
                <c:pt idx="14623">
                  <c:v>42986.374999854284</c:v>
                </c:pt>
                <c:pt idx="14624">
                  <c:v>42986.416666520949</c:v>
                </c:pt>
                <c:pt idx="14625">
                  <c:v>42986.458333187613</c:v>
                </c:pt>
                <c:pt idx="14626">
                  <c:v>42986.499999854277</c:v>
                </c:pt>
                <c:pt idx="14627">
                  <c:v>42986.541666520941</c:v>
                </c:pt>
                <c:pt idx="14628">
                  <c:v>42986.583333187606</c:v>
                </c:pt>
                <c:pt idx="14629">
                  <c:v>42986.62499985427</c:v>
                </c:pt>
                <c:pt idx="14630">
                  <c:v>42986.666666520934</c:v>
                </c:pt>
                <c:pt idx="14631">
                  <c:v>42986.708333187598</c:v>
                </c:pt>
                <c:pt idx="14632">
                  <c:v>42986.749999854263</c:v>
                </c:pt>
                <c:pt idx="14633">
                  <c:v>42986.791666520927</c:v>
                </c:pt>
                <c:pt idx="14634">
                  <c:v>42986.833333187591</c:v>
                </c:pt>
                <c:pt idx="14635">
                  <c:v>42986.874999854255</c:v>
                </c:pt>
                <c:pt idx="14636">
                  <c:v>42986.91666652092</c:v>
                </c:pt>
                <c:pt idx="14637">
                  <c:v>42986.958333187584</c:v>
                </c:pt>
                <c:pt idx="14638">
                  <c:v>42986.999999854248</c:v>
                </c:pt>
                <c:pt idx="14639">
                  <c:v>42987.041666520912</c:v>
                </c:pt>
                <c:pt idx="14640">
                  <c:v>42987.083333187576</c:v>
                </c:pt>
                <c:pt idx="14641">
                  <c:v>42987.124999854241</c:v>
                </c:pt>
                <c:pt idx="14642">
                  <c:v>42987.166666520905</c:v>
                </c:pt>
                <c:pt idx="14643">
                  <c:v>42987.208333187569</c:v>
                </c:pt>
                <c:pt idx="14644">
                  <c:v>42987.249999854233</c:v>
                </c:pt>
                <c:pt idx="14645">
                  <c:v>42987.291666520898</c:v>
                </c:pt>
                <c:pt idx="14646">
                  <c:v>42987.333333187562</c:v>
                </c:pt>
                <c:pt idx="14647">
                  <c:v>42987.374999854226</c:v>
                </c:pt>
                <c:pt idx="14648">
                  <c:v>42987.41666652089</c:v>
                </c:pt>
                <c:pt idx="14649">
                  <c:v>42987.458333187555</c:v>
                </c:pt>
                <c:pt idx="14650">
                  <c:v>42987.499999854219</c:v>
                </c:pt>
                <c:pt idx="14651">
                  <c:v>42987.541666520883</c:v>
                </c:pt>
                <c:pt idx="14652">
                  <c:v>42987.583333187547</c:v>
                </c:pt>
                <c:pt idx="14653">
                  <c:v>42987.624999854212</c:v>
                </c:pt>
                <c:pt idx="14654">
                  <c:v>42987.666666520876</c:v>
                </c:pt>
                <c:pt idx="14655">
                  <c:v>42987.70833318754</c:v>
                </c:pt>
                <c:pt idx="14656">
                  <c:v>42987.749999854204</c:v>
                </c:pt>
                <c:pt idx="14657">
                  <c:v>42987.791666520869</c:v>
                </c:pt>
                <c:pt idx="14658">
                  <c:v>42987.833333187533</c:v>
                </c:pt>
                <c:pt idx="14659">
                  <c:v>42987.874999854197</c:v>
                </c:pt>
                <c:pt idx="14660">
                  <c:v>42987.916666520861</c:v>
                </c:pt>
                <c:pt idx="14661">
                  <c:v>42987.958333187526</c:v>
                </c:pt>
                <c:pt idx="14662">
                  <c:v>42987.99999985419</c:v>
                </c:pt>
                <c:pt idx="14663">
                  <c:v>42988.041666520854</c:v>
                </c:pt>
                <c:pt idx="14664">
                  <c:v>42988.083333187518</c:v>
                </c:pt>
                <c:pt idx="14665">
                  <c:v>42988.124999854183</c:v>
                </c:pt>
                <c:pt idx="14666">
                  <c:v>42988.166666520847</c:v>
                </c:pt>
                <c:pt idx="14667">
                  <c:v>42988.208333187511</c:v>
                </c:pt>
                <c:pt idx="14668">
                  <c:v>42988.249999854175</c:v>
                </c:pt>
                <c:pt idx="14669">
                  <c:v>42988.291666520839</c:v>
                </c:pt>
                <c:pt idx="14670">
                  <c:v>42988.333333187504</c:v>
                </c:pt>
                <c:pt idx="14671">
                  <c:v>42988.374999854168</c:v>
                </c:pt>
                <c:pt idx="14672">
                  <c:v>42988.416666520832</c:v>
                </c:pt>
                <c:pt idx="14673">
                  <c:v>42988.458333187496</c:v>
                </c:pt>
                <c:pt idx="14674">
                  <c:v>42988.499999854161</c:v>
                </c:pt>
                <c:pt idx="14675">
                  <c:v>42988.541666520825</c:v>
                </c:pt>
                <c:pt idx="14676">
                  <c:v>42988.583333187489</c:v>
                </c:pt>
                <c:pt idx="14677">
                  <c:v>42988.624999854153</c:v>
                </c:pt>
                <c:pt idx="14678">
                  <c:v>42988.666666520818</c:v>
                </c:pt>
                <c:pt idx="14679">
                  <c:v>42988.708333187482</c:v>
                </c:pt>
                <c:pt idx="14680">
                  <c:v>42988.749999854146</c:v>
                </c:pt>
                <c:pt idx="14681">
                  <c:v>42988.79166652081</c:v>
                </c:pt>
                <c:pt idx="14682">
                  <c:v>42988.833333187475</c:v>
                </c:pt>
                <c:pt idx="14683">
                  <c:v>42988.874999854139</c:v>
                </c:pt>
                <c:pt idx="14684">
                  <c:v>42988.916666520803</c:v>
                </c:pt>
                <c:pt idx="14685">
                  <c:v>42988.958333187467</c:v>
                </c:pt>
                <c:pt idx="14686">
                  <c:v>42988.999999854132</c:v>
                </c:pt>
                <c:pt idx="14687">
                  <c:v>42989.041666520796</c:v>
                </c:pt>
                <c:pt idx="14688">
                  <c:v>42989.08333318746</c:v>
                </c:pt>
                <c:pt idx="14689">
                  <c:v>42989.124999854124</c:v>
                </c:pt>
                <c:pt idx="14690">
                  <c:v>42989.166666520789</c:v>
                </c:pt>
                <c:pt idx="14691">
                  <c:v>42989.208333187453</c:v>
                </c:pt>
                <c:pt idx="14692">
                  <c:v>42989.249999854117</c:v>
                </c:pt>
                <c:pt idx="14693">
                  <c:v>42989.291666520781</c:v>
                </c:pt>
                <c:pt idx="14694">
                  <c:v>42989.333333187446</c:v>
                </c:pt>
                <c:pt idx="14695">
                  <c:v>42989.37499985411</c:v>
                </c:pt>
                <c:pt idx="14696">
                  <c:v>42989.416666520774</c:v>
                </c:pt>
                <c:pt idx="14697">
                  <c:v>42989.458333187438</c:v>
                </c:pt>
                <c:pt idx="14698">
                  <c:v>42989.499999854102</c:v>
                </c:pt>
                <c:pt idx="14699">
                  <c:v>42989.541666520767</c:v>
                </c:pt>
                <c:pt idx="14700">
                  <c:v>42989.583333187431</c:v>
                </c:pt>
                <c:pt idx="14701">
                  <c:v>42989.624999854095</c:v>
                </c:pt>
                <c:pt idx="14702">
                  <c:v>42989.666666520759</c:v>
                </c:pt>
                <c:pt idx="14703">
                  <c:v>42989.708333187424</c:v>
                </c:pt>
                <c:pt idx="14704">
                  <c:v>42989.749999854088</c:v>
                </c:pt>
                <c:pt idx="14705">
                  <c:v>42989.791666520752</c:v>
                </c:pt>
                <c:pt idx="14706">
                  <c:v>42989.833333187416</c:v>
                </c:pt>
                <c:pt idx="14707">
                  <c:v>42989.874999854081</c:v>
                </c:pt>
                <c:pt idx="14708">
                  <c:v>42989.916666520745</c:v>
                </c:pt>
                <c:pt idx="14709">
                  <c:v>42989.958333187409</c:v>
                </c:pt>
                <c:pt idx="14710">
                  <c:v>42989.999999854073</c:v>
                </c:pt>
                <c:pt idx="14711">
                  <c:v>42990.041666520738</c:v>
                </c:pt>
                <c:pt idx="14712">
                  <c:v>42990.083333187402</c:v>
                </c:pt>
                <c:pt idx="14713">
                  <c:v>42990.124999854066</c:v>
                </c:pt>
                <c:pt idx="14714">
                  <c:v>42990.16666652073</c:v>
                </c:pt>
                <c:pt idx="14715">
                  <c:v>42990.208333187395</c:v>
                </c:pt>
                <c:pt idx="14716">
                  <c:v>42990.249999854059</c:v>
                </c:pt>
                <c:pt idx="14717">
                  <c:v>42990.291666520723</c:v>
                </c:pt>
                <c:pt idx="14718">
                  <c:v>42990.333333187387</c:v>
                </c:pt>
                <c:pt idx="14719">
                  <c:v>42990.374999854052</c:v>
                </c:pt>
                <c:pt idx="14720">
                  <c:v>42990.416666520716</c:v>
                </c:pt>
                <c:pt idx="14721">
                  <c:v>42990.45833318738</c:v>
                </c:pt>
                <c:pt idx="14722">
                  <c:v>42990.499999854044</c:v>
                </c:pt>
                <c:pt idx="14723">
                  <c:v>42990.541666520709</c:v>
                </c:pt>
                <c:pt idx="14724">
                  <c:v>42990.583333187373</c:v>
                </c:pt>
                <c:pt idx="14725">
                  <c:v>42990.624999854037</c:v>
                </c:pt>
                <c:pt idx="14726">
                  <c:v>42990.666666520701</c:v>
                </c:pt>
                <c:pt idx="14727">
                  <c:v>42990.708333187365</c:v>
                </c:pt>
                <c:pt idx="14728">
                  <c:v>42990.74999985403</c:v>
                </c:pt>
                <c:pt idx="14729">
                  <c:v>42990.791666520694</c:v>
                </c:pt>
                <c:pt idx="14730">
                  <c:v>42990.833333187358</c:v>
                </c:pt>
                <c:pt idx="14731">
                  <c:v>42990.874999854022</c:v>
                </c:pt>
                <c:pt idx="14732">
                  <c:v>42990.916666520687</c:v>
                </c:pt>
                <c:pt idx="14733">
                  <c:v>42990.958333187351</c:v>
                </c:pt>
                <c:pt idx="14734">
                  <c:v>42990.999999854015</c:v>
                </c:pt>
                <c:pt idx="14735">
                  <c:v>42991.041666520679</c:v>
                </c:pt>
                <c:pt idx="14736">
                  <c:v>42991.083333187344</c:v>
                </c:pt>
                <c:pt idx="14737">
                  <c:v>42991.124999854008</c:v>
                </c:pt>
                <c:pt idx="14738">
                  <c:v>42991.166666520672</c:v>
                </c:pt>
                <c:pt idx="14739">
                  <c:v>42991.208333187336</c:v>
                </c:pt>
                <c:pt idx="14740">
                  <c:v>42991.249999854001</c:v>
                </c:pt>
                <c:pt idx="14741">
                  <c:v>42991.291666520665</c:v>
                </c:pt>
                <c:pt idx="14742">
                  <c:v>42991.333333187329</c:v>
                </c:pt>
                <c:pt idx="14743">
                  <c:v>42991.374999853993</c:v>
                </c:pt>
                <c:pt idx="14744">
                  <c:v>42991.416666520658</c:v>
                </c:pt>
                <c:pt idx="14745">
                  <c:v>42991.458333187322</c:v>
                </c:pt>
                <c:pt idx="14746">
                  <c:v>42991.499999853986</c:v>
                </c:pt>
                <c:pt idx="14747">
                  <c:v>42991.54166652065</c:v>
                </c:pt>
                <c:pt idx="14748">
                  <c:v>42991.583333187315</c:v>
                </c:pt>
                <c:pt idx="14749">
                  <c:v>42991.624999853979</c:v>
                </c:pt>
                <c:pt idx="14750">
                  <c:v>42991.666666520643</c:v>
                </c:pt>
                <c:pt idx="14751">
                  <c:v>42991.708333187307</c:v>
                </c:pt>
                <c:pt idx="14752">
                  <c:v>42991.749999853972</c:v>
                </c:pt>
                <c:pt idx="14753">
                  <c:v>42991.791666520636</c:v>
                </c:pt>
                <c:pt idx="14754">
                  <c:v>42991.8333331873</c:v>
                </c:pt>
                <c:pt idx="14755">
                  <c:v>42991.874999853964</c:v>
                </c:pt>
                <c:pt idx="14756">
                  <c:v>42991.916666520628</c:v>
                </c:pt>
                <c:pt idx="14757">
                  <c:v>42991.958333187293</c:v>
                </c:pt>
                <c:pt idx="14758">
                  <c:v>42991.999999853957</c:v>
                </c:pt>
                <c:pt idx="14759">
                  <c:v>42992.041666520621</c:v>
                </c:pt>
                <c:pt idx="14760">
                  <c:v>42992.083333187285</c:v>
                </c:pt>
                <c:pt idx="14761">
                  <c:v>42992.12499985395</c:v>
                </c:pt>
                <c:pt idx="14762">
                  <c:v>42992.166666520614</c:v>
                </c:pt>
                <c:pt idx="14763">
                  <c:v>42992.208333187278</c:v>
                </c:pt>
                <c:pt idx="14764">
                  <c:v>42992.249999853942</c:v>
                </c:pt>
                <c:pt idx="14765">
                  <c:v>42992.291666520607</c:v>
                </c:pt>
                <c:pt idx="14766">
                  <c:v>42992.333333187271</c:v>
                </c:pt>
                <c:pt idx="14767">
                  <c:v>42992.374999853935</c:v>
                </c:pt>
                <c:pt idx="14768">
                  <c:v>42992.416666520599</c:v>
                </c:pt>
                <c:pt idx="14769">
                  <c:v>42992.458333187264</c:v>
                </c:pt>
                <c:pt idx="14770">
                  <c:v>42992.499999853928</c:v>
                </c:pt>
                <c:pt idx="14771">
                  <c:v>42992.541666520592</c:v>
                </c:pt>
                <c:pt idx="14772">
                  <c:v>42992.583333187256</c:v>
                </c:pt>
                <c:pt idx="14773">
                  <c:v>42992.624999853921</c:v>
                </c:pt>
                <c:pt idx="14774">
                  <c:v>42992.666666520585</c:v>
                </c:pt>
                <c:pt idx="14775">
                  <c:v>42992.708333187249</c:v>
                </c:pt>
                <c:pt idx="14776">
                  <c:v>42992.749999853913</c:v>
                </c:pt>
                <c:pt idx="14777">
                  <c:v>42992.791666520578</c:v>
                </c:pt>
                <c:pt idx="14778">
                  <c:v>42992.833333187242</c:v>
                </c:pt>
                <c:pt idx="14779">
                  <c:v>42992.874999853906</c:v>
                </c:pt>
                <c:pt idx="14780">
                  <c:v>42992.91666652057</c:v>
                </c:pt>
                <c:pt idx="14781">
                  <c:v>42992.958333187235</c:v>
                </c:pt>
                <c:pt idx="14782">
                  <c:v>42992.999999853899</c:v>
                </c:pt>
                <c:pt idx="14783">
                  <c:v>42993.041666520563</c:v>
                </c:pt>
                <c:pt idx="14784">
                  <c:v>42993.083333187227</c:v>
                </c:pt>
                <c:pt idx="14785">
                  <c:v>42993.124999853891</c:v>
                </c:pt>
                <c:pt idx="14786">
                  <c:v>42993.166666520556</c:v>
                </c:pt>
                <c:pt idx="14787">
                  <c:v>42993.20833318722</c:v>
                </c:pt>
                <c:pt idx="14788">
                  <c:v>42993.249999853884</c:v>
                </c:pt>
                <c:pt idx="14789">
                  <c:v>42993.291666520548</c:v>
                </c:pt>
                <c:pt idx="14790">
                  <c:v>42993.333333187213</c:v>
                </c:pt>
                <c:pt idx="14791">
                  <c:v>42993.374999853877</c:v>
                </c:pt>
                <c:pt idx="14792">
                  <c:v>42993.416666520541</c:v>
                </c:pt>
                <c:pt idx="14793">
                  <c:v>42993.458333187205</c:v>
                </c:pt>
                <c:pt idx="14794">
                  <c:v>42993.49999985387</c:v>
                </c:pt>
                <c:pt idx="14795">
                  <c:v>42993.541666520534</c:v>
                </c:pt>
                <c:pt idx="14796">
                  <c:v>42993.583333187198</c:v>
                </c:pt>
                <c:pt idx="14797">
                  <c:v>42993.624999853862</c:v>
                </c:pt>
                <c:pt idx="14798">
                  <c:v>42993.666666520527</c:v>
                </c:pt>
                <c:pt idx="14799">
                  <c:v>42993.708333187191</c:v>
                </c:pt>
                <c:pt idx="14800">
                  <c:v>42993.749999853855</c:v>
                </c:pt>
                <c:pt idx="14801">
                  <c:v>42993.791666520519</c:v>
                </c:pt>
                <c:pt idx="14802">
                  <c:v>42993.833333187184</c:v>
                </c:pt>
                <c:pt idx="14803">
                  <c:v>42993.874999853848</c:v>
                </c:pt>
                <c:pt idx="14804">
                  <c:v>42993.916666520512</c:v>
                </c:pt>
                <c:pt idx="14805">
                  <c:v>42993.958333187176</c:v>
                </c:pt>
                <c:pt idx="14806">
                  <c:v>42993.999999853841</c:v>
                </c:pt>
                <c:pt idx="14807">
                  <c:v>42994.041666520505</c:v>
                </c:pt>
                <c:pt idx="14808">
                  <c:v>42994.083333187169</c:v>
                </c:pt>
                <c:pt idx="14809">
                  <c:v>42994.124999853833</c:v>
                </c:pt>
                <c:pt idx="14810">
                  <c:v>42994.166666520498</c:v>
                </c:pt>
                <c:pt idx="14811">
                  <c:v>42994.208333187162</c:v>
                </c:pt>
                <c:pt idx="14812">
                  <c:v>42994.249999853826</c:v>
                </c:pt>
                <c:pt idx="14813">
                  <c:v>42994.29166652049</c:v>
                </c:pt>
                <c:pt idx="14814">
                  <c:v>42994.333333187154</c:v>
                </c:pt>
                <c:pt idx="14815">
                  <c:v>42994.374999853819</c:v>
                </c:pt>
                <c:pt idx="14816">
                  <c:v>42994.416666520483</c:v>
                </c:pt>
                <c:pt idx="14817">
                  <c:v>42994.458333187147</c:v>
                </c:pt>
                <c:pt idx="14818">
                  <c:v>42994.499999853811</c:v>
                </c:pt>
                <c:pt idx="14819">
                  <c:v>42994.541666520476</c:v>
                </c:pt>
                <c:pt idx="14820">
                  <c:v>42994.58333318714</c:v>
                </c:pt>
                <c:pt idx="14821">
                  <c:v>42994.624999853804</c:v>
                </c:pt>
                <c:pt idx="14822">
                  <c:v>42994.666666520468</c:v>
                </c:pt>
                <c:pt idx="14823">
                  <c:v>42994.708333187133</c:v>
                </c:pt>
                <c:pt idx="14824">
                  <c:v>42994.749999853797</c:v>
                </c:pt>
                <c:pt idx="14825">
                  <c:v>42994.791666520461</c:v>
                </c:pt>
                <c:pt idx="14826">
                  <c:v>42994.833333187125</c:v>
                </c:pt>
                <c:pt idx="14827">
                  <c:v>42994.87499985379</c:v>
                </c:pt>
                <c:pt idx="14828">
                  <c:v>42994.916666520454</c:v>
                </c:pt>
                <c:pt idx="14829">
                  <c:v>42994.958333187118</c:v>
                </c:pt>
                <c:pt idx="14830">
                  <c:v>42994.999999853782</c:v>
                </c:pt>
                <c:pt idx="14831">
                  <c:v>42995.041666520447</c:v>
                </c:pt>
                <c:pt idx="14832">
                  <c:v>42995.083333187111</c:v>
                </c:pt>
                <c:pt idx="14833">
                  <c:v>42995.124999853775</c:v>
                </c:pt>
                <c:pt idx="14834">
                  <c:v>42995.166666520439</c:v>
                </c:pt>
                <c:pt idx="14835">
                  <c:v>42995.208333187104</c:v>
                </c:pt>
                <c:pt idx="14836">
                  <c:v>42995.249999853768</c:v>
                </c:pt>
                <c:pt idx="14837">
                  <c:v>42995.291666520432</c:v>
                </c:pt>
                <c:pt idx="14838">
                  <c:v>42995.333333187096</c:v>
                </c:pt>
                <c:pt idx="14839">
                  <c:v>42995.374999853761</c:v>
                </c:pt>
                <c:pt idx="14840">
                  <c:v>42995.416666520425</c:v>
                </c:pt>
                <c:pt idx="14841">
                  <c:v>42995.458333187089</c:v>
                </c:pt>
                <c:pt idx="14842">
                  <c:v>42995.499999853753</c:v>
                </c:pt>
                <c:pt idx="14843">
                  <c:v>42995.541666520417</c:v>
                </c:pt>
                <c:pt idx="14844">
                  <c:v>42995.583333187082</c:v>
                </c:pt>
                <c:pt idx="14845">
                  <c:v>42995.624999853746</c:v>
                </c:pt>
                <c:pt idx="14846">
                  <c:v>42995.66666652041</c:v>
                </c:pt>
                <c:pt idx="14847">
                  <c:v>42995.708333187074</c:v>
                </c:pt>
                <c:pt idx="14848">
                  <c:v>42995.749999853739</c:v>
                </c:pt>
                <c:pt idx="14849">
                  <c:v>42995.791666520403</c:v>
                </c:pt>
                <c:pt idx="14850">
                  <c:v>42995.833333187067</c:v>
                </c:pt>
                <c:pt idx="14851">
                  <c:v>42995.874999853731</c:v>
                </c:pt>
                <c:pt idx="14852">
                  <c:v>42995.916666520396</c:v>
                </c:pt>
                <c:pt idx="14853">
                  <c:v>42995.95833318706</c:v>
                </c:pt>
                <c:pt idx="14854">
                  <c:v>42995.999999853724</c:v>
                </c:pt>
                <c:pt idx="14855">
                  <c:v>42996.041666520388</c:v>
                </c:pt>
                <c:pt idx="14856">
                  <c:v>42996.083333187053</c:v>
                </c:pt>
                <c:pt idx="14857">
                  <c:v>42996.124999853717</c:v>
                </c:pt>
                <c:pt idx="14858">
                  <c:v>42996.166666520381</c:v>
                </c:pt>
                <c:pt idx="14859">
                  <c:v>42996.208333187045</c:v>
                </c:pt>
                <c:pt idx="14860">
                  <c:v>42996.24999985371</c:v>
                </c:pt>
                <c:pt idx="14861">
                  <c:v>42996.291666520374</c:v>
                </c:pt>
                <c:pt idx="14862">
                  <c:v>42996.333333187038</c:v>
                </c:pt>
                <c:pt idx="14863">
                  <c:v>42996.374999853702</c:v>
                </c:pt>
                <c:pt idx="14864">
                  <c:v>42996.416666520367</c:v>
                </c:pt>
                <c:pt idx="14865">
                  <c:v>42996.458333187031</c:v>
                </c:pt>
                <c:pt idx="14866">
                  <c:v>42996.499999853695</c:v>
                </c:pt>
                <c:pt idx="14867">
                  <c:v>42996.541666520359</c:v>
                </c:pt>
                <c:pt idx="14868">
                  <c:v>42996.583333187024</c:v>
                </c:pt>
                <c:pt idx="14869">
                  <c:v>42996.624999853688</c:v>
                </c:pt>
                <c:pt idx="14870">
                  <c:v>42996.666666520352</c:v>
                </c:pt>
                <c:pt idx="14871">
                  <c:v>42996.708333187016</c:v>
                </c:pt>
                <c:pt idx="14872">
                  <c:v>42996.74999985368</c:v>
                </c:pt>
                <c:pt idx="14873">
                  <c:v>42996.791666520345</c:v>
                </c:pt>
                <c:pt idx="14874">
                  <c:v>42996.833333187009</c:v>
                </c:pt>
                <c:pt idx="14875">
                  <c:v>42996.874999853673</c:v>
                </c:pt>
                <c:pt idx="14876">
                  <c:v>42996.916666520337</c:v>
                </c:pt>
                <c:pt idx="14877">
                  <c:v>42996.958333187002</c:v>
                </c:pt>
                <c:pt idx="14878">
                  <c:v>42996.999999853666</c:v>
                </c:pt>
                <c:pt idx="14879">
                  <c:v>42997.04166652033</c:v>
                </c:pt>
                <c:pt idx="14880">
                  <c:v>42997.083333186994</c:v>
                </c:pt>
                <c:pt idx="14881">
                  <c:v>42997.124999853659</c:v>
                </c:pt>
                <c:pt idx="14882">
                  <c:v>42997.166666520323</c:v>
                </c:pt>
                <c:pt idx="14883">
                  <c:v>42997.208333186987</c:v>
                </c:pt>
                <c:pt idx="14884">
                  <c:v>42997.249999853651</c:v>
                </c:pt>
                <c:pt idx="14885">
                  <c:v>42997.291666520316</c:v>
                </c:pt>
                <c:pt idx="14886">
                  <c:v>42997.33333318698</c:v>
                </c:pt>
                <c:pt idx="14887">
                  <c:v>42997.374999853644</c:v>
                </c:pt>
                <c:pt idx="14888">
                  <c:v>42997.416666520308</c:v>
                </c:pt>
                <c:pt idx="14889">
                  <c:v>42997.458333186973</c:v>
                </c:pt>
                <c:pt idx="14890">
                  <c:v>42997.499999853637</c:v>
                </c:pt>
                <c:pt idx="14891">
                  <c:v>42997.541666520301</c:v>
                </c:pt>
                <c:pt idx="14892">
                  <c:v>42997.583333186965</c:v>
                </c:pt>
                <c:pt idx="14893">
                  <c:v>42997.62499985363</c:v>
                </c:pt>
                <c:pt idx="14894">
                  <c:v>42997.666666520294</c:v>
                </c:pt>
                <c:pt idx="14895">
                  <c:v>42997.708333186958</c:v>
                </c:pt>
                <c:pt idx="14896">
                  <c:v>42997.749999853622</c:v>
                </c:pt>
                <c:pt idx="14897">
                  <c:v>42997.791666520287</c:v>
                </c:pt>
                <c:pt idx="14898">
                  <c:v>42997.833333186951</c:v>
                </c:pt>
                <c:pt idx="14899">
                  <c:v>42997.874999853615</c:v>
                </c:pt>
                <c:pt idx="14900">
                  <c:v>42997.916666520279</c:v>
                </c:pt>
                <c:pt idx="14901">
                  <c:v>42997.958333186943</c:v>
                </c:pt>
                <c:pt idx="14902">
                  <c:v>42997.999999853608</c:v>
                </c:pt>
                <c:pt idx="14903">
                  <c:v>42998.041666520272</c:v>
                </c:pt>
                <c:pt idx="14904">
                  <c:v>42998.083333186936</c:v>
                </c:pt>
                <c:pt idx="14905">
                  <c:v>42998.1249998536</c:v>
                </c:pt>
                <c:pt idx="14906">
                  <c:v>42998.166666520265</c:v>
                </c:pt>
                <c:pt idx="14907">
                  <c:v>42998.208333186929</c:v>
                </c:pt>
                <c:pt idx="14908">
                  <c:v>42998.249999853593</c:v>
                </c:pt>
                <c:pt idx="14909">
                  <c:v>42998.291666520257</c:v>
                </c:pt>
                <c:pt idx="14910">
                  <c:v>42998.333333186922</c:v>
                </c:pt>
                <c:pt idx="14911">
                  <c:v>42998.374999853586</c:v>
                </c:pt>
                <c:pt idx="14912">
                  <c:v>42998.41666652025</c:v>
                </c:pt>
                <c:pt idx="14913">
                  <c:v>42998.458333186914</c:v>
                </c:pt>
                <c:pt idx="14914">
                  <c:v>42998.499999853579</c:v>
                </c:pt>
                <c:pt idx="14915">
                  <c:v>42998.541666520243</c:v>
                </c:pt>
                <c:pt idx="14916">
                  <c:v>42998.583333186907</c:v>
                </c:pt>
                <c:pt idx="14917">
                  <c:v>42998.624999853571</c:v>
                </c:pt>
                <c:pt idx="14918">
                  <c:v>42998.666666520236</c:v>
                </c:pt>
                <c:pt idx="14919">
                  <c:v>42998.7083331869</c:v>
                </c:pt>
                <c:pt idx="14920">
                  <c:v>42998.749999853564</c:v>
                </c:pt>
                <c:pt idx="14921">
                  <c:v>42998.791666520228</c:v>
                </c:pt>
                <c:pt idx="14922">
                  <c:v>42998.833333186893</c:v>
                </c:pt>
                <c:pt idx="14923">
                  <c:v>42998.874999853557</c:v>
                </c:pt>
                <c:pt idx="14924">
                  <c:v>42998.916666520221</c:v>
                </c:pt>
                <c:pt idx="14925">
                  <c:v>42998.958333186885</c:v>
                </c:pt>
                <c:pt idx="14926">
                  <c:v>42998.99999985355</c:v>
                </c:pt>
                <c:pt idx="14927">
                  <c:v>42999.041666520214</c:v>
                </c:pt>
                <c:pt idx="14928">
                  <c:v>42999.083333186878</c:v>
                </c:pt>
                <c:pt idx="14929">
                  <c:v>42999.124999853542</c:v>
                </c:pt>
                <c:pt idx="14930">
                  <c:v>42999.166666520206</c:v>
                </c:pt>
                <c:pt idx="14931">
                  <c:v>42999.208333186871</c:v>
                </c:pt>
                <c:pt idx="14932">
                  <c:v>42999.249999853535</c:v>
                </c:pt>
                <c:pt idx="14933">
                  <c:v>42999.291666520199</c:v>
                </c:pt>
                <c:pt idx="14934">
                  <c:v>42999.333333186863</c:v>
                </c:pt>
                <c:pt idx="14935">
                  <c:v>42999.374999853528</c:v>
                </c:pt>
                <c:pt idx="14936">
                  <c:v>42999.416666520192</c:v>
                </c:pt>
                <c:pt idx="14937">
                  <c:v>42999.458333186856</c:v>
                </c:pt>
                <c:pt idx="14938">
                  <c:v>42999.49999985352</c:v>
                </c:pt>
                <c:pt idx="14939">
                  <c:v>42999.541666520185</c:v>
                </c:pt>
                <c:pt idx="14940">
                  <c:v>42999.583333186849</c:v>
                </c:pt>
                <c:pt idx="14941">
                  <c:v>42999.624999853513</c:v>
                </c:pt>
                <c:pt idx="14942">
                  <c:v>42999.666666520177</c:v>
                </c:pt>
                <c:pt idx="14943">
                  <c:v>42999.708333186842</c:v>
                </c:pt>
                <c:pt idx="14944">
                  <c:v>42999.749999853506</c:v>
                </c:pt>
                <c:pt idx="14945">
                  <c:v>42999.79166652017</c:v>
                </c:pt>
                <c:pt idx="14946">
                  <c:v>42999.833333186834</c:v>
                </c:pt>
                <c:pt idx="14947">
                  <c:v>42999.874999853499</c:v>
                </c:pt>
                <c:pt idx="14948">
                  <c:v>42999.916666520163</c:v>
                </c:pt>
                <c:pt idx="14949">
                  <c:v>42999.958333186827</c:v>
                </c:pt>
                <c:pt idx="14950">
                  <c:v>42999.999999853491</c:v>
                </c:pt>
                <c:pt idx="14951">
                  <c:v>43000.041666520156</c:v>
                </c:pt>
                <c:pt idx="14952">
                  <c:v>43000.08333318682</c:v>
                </c:pt>
                <c:pt idx="14953">
                  <c:v>43000.124999853484</c:v>
                </c:pt>
                <c:pt idx="14954">
                  <c:v>43000.166666520148</c:v>
                </c:pt>
                <c:pt idx="14955">
                  <c:v>43000.208333186813</c:v>
                </c:pt>
                <c:pt idx="14956">
                  <c:v>43000.249999853477</c:v>
                </c:pt>
                <c:pt idx="14957">
                  <c:v>43000.291666520141</c:v>
                </c:pt>
                <c:pt idx="14958">
                  <c:v>43000.333333186805</c:v>
                </c:pt>
                <c:pt idx="14959">
                  <c:v>43000.374999853469</c:v>
                </c:pt>
                <c:pt idx="14960">
                  <c:v>43000.416666520134</c:v>
                </c:pt>
                <c:pt idx="14961">
                  <c:v>43000.458333186798</c:v>
                </c:pt>
                <c:pt idx="14962">
                  <c:v>43000.499999853462</c:v>
                </c:pt>
                <c:pt idx="14963">
                  <c:v>43000.541666520126</c:v>
                </c:pt>
                <c:pt idx="14964">
                  <c:v>43000.583333186791</c:v>
                </c:pt>
                <c:pt idx="14965">
                  <c:v>43000.624999853455</c:v>
                </c:pt>
                <c:pt idx="14966">
                  <c:v>43000.666666520119</c:v>
                </c:pt>
                <c:pt idx="14967">
                  <c:v>43000.708333186783</c:v>
                </c:pt>
                <c:pt idx="14968">
                  <c:v>43000.749999853448</c:v>
                </c:pt>
                <c:pt idx="14969">
                  <c:v>43000.791666520112</c:v>
                </c:pt>
                <c:pt idx="14970">
                  <c:v>43000.833333186776</c:v>
                </c:pt>
                <c:pt idx="14971">
                  <c:v>43000.87499985344</c:v>
                </c:pt>
                <c:pt idx="14972">
                  <c:v>43000.916666520105</c:v>
                </c:pt>
                <c:pt idx="14973">
                  <c:v>43000.958333186769</c:v>
                </c:pt>
                <c:pt idx="14974">
                  <c:v>43000.999999853433</c:v>
                </c:pt>
                <c:pt idx="14975">
                  <c:v>43001.041666520097</c:v>
                </c:pt>
                <c:pt idx="14976">
                  <c:v>43001.083333186762</c:v>
                </c:pt>
                <c:pt idx="14977">
                  <c:v>43001.124999853426</c:v>
                </c:pt>
                <c:pt idx="14978">
                  <c:v>43001.16666652009</c:v>
                </c:pt>
                <c:pt idx="14979">
                  <c:v>43001.208333186754</c:v>
                </c:pt>
                <c:pt idx="14980">
                  <c:v>43001.249999853419</c:v>
                </c:pt>
                <c:pt idx="14981">
                  <c:v>43001.291666520083</c:v>
                </c:pt>
                <c:pt idx="14982">
                  <c:v>43001.333333186747</c:v>
                </c:pt>
                <c:pt idx="14983">
                  <c:v>43001.374999853411</c:v>
                </c:pt>
                <c:pt idx="14984">
                  <c:v>43001.416666520076</c:v>
                </c:pt>
                <c:pt idx="14985">
                  <c:v>43001.45833318674</c:v>
                </c:pt>
                <c:pt idx="14986">
                  <c:v>43001.499999853404</c:v>
                </c:pt>
                <c:pt idx="14987">
                  <c:v>43001.541666520068</c:v>
                </c:pt>
                <c:pt idx="14988">
                  <c:v>43001.583333186732</c:v>
                </c:pt>
                <c:pt idx="14989">
                  <c:v>43001.624999853397</c:v>
                </c:pt>
                <c:pt idx="14990">
                  <c:v>43001.666666520061</c:v>
                </c:pt>
                <c:pt idx="14991">
                  <c:v>43001.708333186725</c:v>
                </c:pt>
                <c:pt idx="14992">
                  <c:v>43001.749999853389</c:v>
                </c:pt>
                <c:pt idx="14993">
                  <c:v>43001.791666520054</c:v>
                </c:pt>
                <c:pt idx="14994">
                  <c:v>43001.833333186718</c:v>
                </c:pt>
                <c:pt idx="14995">
                  <c:v>43001.874999853382</c:v>
                </c:pt>
                <c:pt idx="14996">
                  <c:v>43001.916666520046</c:v>
                </c:pt>
                <c:pt idx="14997">
                  <c:v>43001.958333186711</c:v>
                </c:pt>
                <c:pt idx="14998">
                  <c:v>43001.999999853375</c:v>
                </c:pt>
                <c:pt idx="14999">
                  <c:v>43002.041666520039</c:v>
                </c:pt>
                <c:pt idx="15000">
                  <c:v>43002.083333186703</c:v>
                </c:pt>
                <c:pt idx="15001">
                  <c:v>43002.124999853368</c:v>
                </c:pt>
                <c:pt idx="15002">
                  <c:v>43002.166666520032</c:v>
                </c:pt>
                <c:pt idx="15003">
                  <c:v>43002.208333186696</c:v>
                </c:pt>
                <c:pt idx="15004">
                  <c:v>43002.24999985336</c:v>
                </c:pt>
                <c:pt idx="15005">
                  <c:v>43002.291666520025</c:v>
                </c:pt>
                <c:pt idx="15006">
                  <c:v>43002.333333186689</c:v>
                </c:pt>
                <c:pt idx="15007">
                  <c:v>43002.374999853353</c:v>
                </c:pt>
                <c:pt idx="15008">
                  <c:v>43002.416666520017</c:v>
                </c:pt>
                <c:pt idx="15009">
                  <c:v>43002.458333186682</c:v>
                </c:pt>
                <c:pt idx="15010">
                  <c:v>43002.499999853346</c:v>
                </c:pt>
                <c:pt idx="15011">
                  <c:v>43002.54166652001</c:v>
                </c:pt>
                <c:pt idx="15012">
                  <c:v>43002.583333186674</c:v>
                </c:pt>
                <c:pt idx="15013">
                  <c:v>43002.624999853339</c:v>
                </c:pt>
                <c:pt idx="15014">
                  <c:v>43002.666666520003</c:v>
                </c:pt>
                <c:pt idx="15015">
                  <c:v>43002.708333186667</c:v>
                </c:pt>
                <c:pt idx="15016">
                  <c:v>43002.749999853331</c:v>
                </c:pt>
                <c:pt idx="15017">
                  <c:v>43002.791666519995</c:v>
                </c:pt>
                <c:pt idx="15018">
                  <c:v>43002.83333318666</c:v>
                </c:pt>
                <c:pt idx="15019">
                  <c:v>43002.874999853324</c:v>
                </c:pt>
                <c:pt idx="15020">
                  <c:v>43002.916666519988</c:v>
                </c:pt>
                <c:pt idx="15021">
                  <c:v>43002.958333186652</c:v>
                </c:pt>
                <c:pt idx="15022">
                  <c:v>43002.999999853317</c:v>
                </c:pt>
                <c:pt idx="15023">
                  <c:v>43003.041666519981</c:v>
                </c:pt>
                <c:pt idx="15024">
                  <c:v>43003.083333186645</c:v>
                </c:pt>
                <c:pt idx="15025">
                  <c:v>43003.124999853309</c:v>
                </c:pt>
                <c:pt idx="15026">
                  <c:v>43003.166666519974</c:v>
                </c:pt>
                <c:pt idx="15027">
                  <c:v>43003.208333186638</c:v>
                </c:pt>
                <c:pt idx="15028">
                  <c:v>43003.249999853302</c:v>
                </c:pt>
                <c:pt idx="15029">
                  <c:v>43003.291666519966</c:v>
                </c:pt>
                <c:pt idx="15030">
                  <c:v>43003.333333186631</c:v>
                </c:pt>
                <c:pt idx="15031">
                  <c:v>43003.374999853295</c:v>
                </c:pt>
                <c:pt idx="15032">
                  <c:v>43003.416666519959</c:v>
                </c:pt>
                <c:pt idx="15033">
                  <c:v>43003.458333186623</c:v>
                </c:pt>
                <c:pt idx="15034">
                  <c:v>43003.499999853288</c:v>
                </c:pt>
                <c:pt idx="15035">
                  <c:v>43003.541666519952</c:v>
                </c:pt>
                <c:pt idx="15036">
                  <c:v>43003.583333186616</c:v>
                </c:pt>
                <c:pt idx="15037">
                  <c:v>43003.62499985328</c:v>
                </c:pt>
                <c:pt idx="15038">
                  <c:v>43003.666666519945</c:v>
                </c:pt>
                <c:pt idx="15039">
                  <c:v>43003.708333186609</c:v>
                </c:pt>
                <c:pt idx="15040">
                  <c:v>43003.749999853273</c:v>
                </c:pt>
                <c:pt idx="15041">
                  <c:v>43003.791666519937</c:v>
                </c:pt>
                <c:pt idx="15042">
                  <c:v>43003.833333186602</c:v>
                </c:pt>
                <c:pt idx="15043">
                  <c:v>43003.874999853266</c:v>
                </c:pt>
                <c:pt idx="15044">
                  <c:v>43003.91666651993</c:v>
                </c:pt>
                <c:pt idx="15045">
                  <c:v>43003.958333186594</c:v>
                </c:pt>
                <c:pt idx="15046">
                  <c:v>43003.999999853258</c:v>
                </c:pt>
                <c:pt idx="15047">
                  <c:v>43004.041666519923</c:v>
                </c:pt>
                <c:pt idx="15048">
                  <c:v>43004.083333186587</c:v>
                </c:pt>
                <c:pt idx="15049">
                  <c:v>43004.124999853251</c:v>
                </c:pt>
                <c:pt idx="15050">
                  <c:v>43004.166666519915</c:v>
                </c:pt>
                <c:pt idx="15051">
                  <c:v>43004.20833318658</c:v>
                </c:pt>
                <c:pt idx="15052">
                  <c:v>43004.249999853244</c:v>
                </c:pt>
                <c:pt idx="15053">
                  <c:v>43004.291666519908</c:v>
                </c:pt>
                <c:pt idx="15054">
                  <c:v>43004.333333186572</c:v>
                </c:pt>
                <c:pt idx="15055">
                  <c:v>43004.374999853237</c:v>
                </c:pt>
                <c:pt idx="15056">
                  <c:v>43004.416666519901</c:v>
                </c:pt>
                <c:pt idx="15057">
                  <c:v>43004.458333186565</c:v>
                </c:pt>
                <c:pt idx="15058">
                  <c:v>43004.499999853229</c:v>
                </c:pt>
                <c:pt idx="15059">
                  <c:v>43004.541666519894</c:v>
                </c:pt>
                <c:pt idx="15060">
                  <c:v>43004.583333186558</c:v>
                </c:pt>
                <c:pt idx="15061">
                  <c:v>43004.624999853222</c:v>
                </c:pt>
                <c:pt idx="15062">
                  <c:v>43004.666666519886</c:v>
                </c:pt>
                <c:pt idx="15063">
                  <c:v>43004.708333186551</c:v>
                </c:pt>
                <c:pt idx="15064">
                  <c:v>43004.749999853215</c:v>
                </c:pt>
                <c:pt idx="15065">
                  <c:v>43004.791666519879</c:v>
                </c:pt>
                <c:pt idx="15066">
                  <c:v>43004.833333186543</c:v>
                </c:pt>
                <c:pt idx="15067">
                  <c:v>43004.874999853208</c:v>
                </c:pt>
                <c:pt idx="15068">
                  <c:v>43004.916666519872</c:v>
                </c:pt>
                <c:pt idx="15069">
                  <c:v>43004.958333186536</c:v>
                </c:pt>
                <c:pt idx="15070">
                  <c:v>43004.9999998532</c:v>
                </c:pt>
                <c:pt idx="15071">
                  <c:v>43005.041666519865</c:v>
                </c:pt>
                <c:pt idx="15072">
                  <c:v>43005.083333186529</c:v>
                </c:pt>
                <c:pt idx="15073">
                  <c:v>43005.124999853193</c:v>
                </c:pt>
                <c:pt idx="15074">
                  <c:v>43005.166666519857</c:v>
                </c:pt>
                <c:pt idx="15075">
                  <c:v>43005.208333186521</c:v>
                </c:pt>
                <c:pt idx="15076">
                  <c:v>43005.249999853186</c:v>
                </c:pt>
                <c:pt idx="15077">
                  <c:v>43005.29166651985</c:v>
                </c:pt>
                <c:pt idx="15078">
                  <c:v>43005.333333186514</c:v>
                </c:pt>
                <c:pt idx="15079">
                  <c:v>43005.374999853178</c:v>
                </c:pt>
                <c:pt idx="15080">
                  <c:v>43005.416666519843</c:v>
                </c:pt>
                <c:pt idx="15081">
                  <c:v>43005.458333186507</c:v>
                </c:pt>
                <c:pt idx="15082">
                  <c:v>43005.499999853171</c:v>
                </c:pt>
                <c:pt idx="15083">
                  <c:v>43005.541666519835</c:v>
                </c:pt>
                <c:pt idx="15084">
                  <c:v>43005.5833331865</c:v>
                </c:pt>
                <c:pt idx="15085">
                  <c:v>43005.624999853164</c:v>
                </c:pt>
                <c:pt idx="15086">
                  <c:v>43005.666666519828</c:v>
                </c:pt>
                <c:pt idx="15087">
                  <c:v>43005.708333186492</c:v>
                </c:pt>
                <c:pt idx="15088">
                  <c:v>43005.749999853157</c:v>
                </c:pt>
                <c:pt idx="15089">
                  <c:v>43005.791666519821</c:v>
                </c:pt>
                <c:pt idx="15090">
                  <c:v>43005.833333186485</c:v>
                </c:pt>
                <c:pt idx="15091">
                  <c:v>43005.874999853149</c:v>
                </c:pt>
                <c:pt idx="15092">
                  <c:v>43005.916666519814</c:v>
                </c:pt>
                <c:pt idx="15093">
                  <c:v>43005.958333186478</c:v>
                </c:pt>
                <c:pt idx="15094">
                  <c:v>43005.999999853142</c:v>
                </c:pt>
                <c:pt idx="15095">
                  <c:v>43006.041666519806</c:v>
                </c:pt>
                <c:pt idx="15096">
                  <c:v>43006.083333186471</c:v>
                </c:pt>
                <c:pt idx="15097">
                  <c:v>43006.124999853135</c:v>
                </c:pt>
                <c:pt idx="15098">
                  <c:v>43006.166666519799</c:v>
                </c:pt>
                <c:pt idx="15099">
                  <c:v>43006.208333186463</c:v>
                </c:pt>
                <c:pt idx="15100">
                  <c:v>43006.249999853128</c:v>
                </c:pt>
                <c:pt idx="15101">
                  <c:v>43006.291666519792</c:v>
                </c:pt>
                <c:pt idx="15102">
                  <c:v>43006.333333186456</c:v>
                </c:pt>
                <c:pt idx="15103">
                  <c:v>43006.37499985312</c:v>
                </c:pt>
                <c:pt idx="15104">
                  <c:v>43006.416666519784</c:v>
                </c:pt>
                <c:pt idx="15105">
                  <c:v>43006.458333186449</c:v>
                </c:pt>
                <c:pt idx="15106">
                  <c:v>43006.499999853113</c:v>
                </c:pt>
                <c:pt idx="15107">
                  <c:v>43006.541666519777</c:v>
                </c:pt>
                <c:pt idx="15108">
                  <c:v>43006.583333186441</c:v>
                </c:pt>
                <c:pt idx="15109">
                  <c:v>43006.624999853106</c:v>
                </c:pt>
                <c:pt idx="15110">
                  <c:v>43006.66666651977</c:v>
                </c:pt>
                <c:pt idx="15111">
                  <c:v>43006.708333186434</c:v>
                </c:pt>
                <c:pt idx="15112">
                  <c:v>43006.749999853098</c:v>
                </c:pt>
                <c:pt idx="15113">
                  <c:v>43006.791666519763</c:v>
                </c:pt>
                <c:pt idx="15114">
                  <c:v>43006.833333186427</c:v>
                </c:pt>
                <c:pt idx="15115">
                  <c:v>43006.874999853091</c:v>
                </c:pt>
                <c:pt idx="15116">
                  <c:v>43006.916666519755</c:v>
                </c:pt>
                <c:pt idx="15117">
                  <c:v>43006.95833318642</c:v>
                </c:pt>
                <c:pt idx="15118">
                  <c:v>43006.999999853084</c:v>
                </c:pt>
                <c:pt idx="15119">
                  <c:v>43007.041666519748</c:v>
                </c:pt>
                <c:pt idx="15120">
                  <c:v>43007.083333186412</c:v>
                </c:pt>
                <c:pt idx="15121">
                  <c:v>43007.124999853077</c:v>
                </c:pt>
                <c:pt idx="15122">
                  <c:v>43007.166666519741</c:v>
                </c:pt>
                <c:pt idx="15123">
                  <c:v>43007.208333186405</c:v>
                </c:pt>
                <c:pt idx="15124">
                  <c:v>43007.249999853069</c:v>
                </c:pt>
                <c:pt idx="15125">
                  <c:v>43007.291666519734</c:v>
                </c:pt>
                <c:pt idx="15126">
                  <c:v>43007.333333186398</c:v>
                </c:pt>
                <c:pt idx="15127">
                  <c:v>43007.374999853062</c:v>
                </c:pt>
                <c:pt idx="15128">
                  <c:v>43007.416666519726</c:v>
                </c:pt>
                <c:pt idx="15129">
                  <c:v>43007.458333186391</c:v>
                </c:pt>
                <c:pt idx="15130">
                  <c:v>43007.499999853055</c:v>
                </c:pt>
                <c:pt idx="15131">
                  <c:v>43007.541666519719</c:v>
                </c:pt>
                <c:pt idx="15132">
                  <c:v>43007.583333186383</c:v>
                </c:pt>
                <c:pt idx="15133">
                  <c:v>43007.624999853047</c:v>
                </c:pt>
                <c:pt idx="15134">
                  <c:v>43007.666666519712</c:v>
                </c:pt>
                <c:pt idx="15135">
                  <c:v>43007.708333186376</c:v>
                </c:pt>
                <c:pt idx="15136">
                  <c:v>43007.74999985304</c:v>
                </c:pt>
                <c:pt idx="15137">
                  <c:v>43007.791666519704</c:v>
                </c:pt>
                <c:pt idx="15138">
                  <c:v>43007.833333186369</c:v>
                </c:pt>
                <c:pt idx="15139">
                  <c:v>43007.874999853033</c:v>
                </c:pt>
                <c:pt idx="15140">
                  <c:v>43007.916666519697</c:v>
                </c:pt>
                <c:pt idx="15141">
                  <c:v>43007.958333186361</c:v>
                </c:pt>
                <c:pt idx="15142">
                  <c:v>43007.999999853026</c:v>
                </c:pt>
                <c:pt idx="15143">
                  <c:v>43008.04166651969</c:v>
                </c:pt>
                <c:pt idx="15144">
                  <c:v>43008.083333186354</c:v>
                </c:pt>
                <c:pt idx="15145">
                  <c:v>43008.124999853018</c:v>
                </c:pt>
                <c:pt idx="15146">
                  <c:v>43008.166666519683</c:v>
                </c:pt>
                <c:pt idx="15147">
                  <c:v>43008.208333186347</c:v>
                </c:pt>
                <c:pt idx="15148">
                  <c:v>43008.249999853011</c:v>
                </c:pt>
                <c:pt idx="15149">
                  <c:v>43008.291666519675</c:v>
                </c:pt>
                <c:pt idx="15150">
                  <c:v>43008.33333318634</c:v>
                </c:pt>
                <c:pt idx="15151">
                  <c:v>43008.374999853004</c:v>
                </c:pt>
                <c:pt idx="15152">
                  <c:v>43008.416666519668</c:v>
                </c:pt>
                <c:pt idx="15153">
                  <c:v>43008.458333186332</c:v>
                </c:pt>
                <c:pt idx="15154">
                  <c:v>43008.499999852997</c:v>
                </c:pt>
                <c:pt idx="15155">
                  <c:v>43008.541666519661</c:v>
                </c:pt>
                <c:pt idx="15156">
                  <c:v>43008.583333186325</c:v>
                </c:pt>
                <c:pt idx="15157">
                  <c:v>43008.624999852989</c:v>
                </c:pt>
                <c:pt idx="15158">
                  <c:v>43008.666666519654</c:v>
                </c:pt>
                <c:pt idx="15159">
                  <c:v>43008.708333186318</c:v>
                </c:pt>
                <c:pt idx="15160">
                  <c:v>43008.749999852982</c:v>
                </c:pt>
                <c:pt idx="15161">
                  <c:v>43008.791666519646</c:v>
                </c:pt>
                <c:pt idx="15162">
                  <c:v>43008.83333318631</c:v>
                </c:pt>
                <c:pt idx="15163">
                  <c:v>43008.874999852975</c:v>
                </c:pt>
                <c:pt idx="15164">
                  <c:v>43008.916666519639</c:v>
                </c:pt>
                <c:pt idx="15165">
                  <c:v>43008.958333186303</c:v>
                </c:pt>
                <c:pt idx="15166">
                  <c:v>43008.999999852967</c:v>
                </c:pt>
                <c:pt idx="15167">
                  <c:v>43009.041666519632</c:v>
                </c:pt>
                <c:pt idx="15168">
                  <c:v>43009.083333186296</c:v>
                </c:pt>
                <c:pt idx="15169">
                  <c:v>43009.12499985296</c:v>
                </c:pt>
                <c:pt idx="15170">
                  <c:v>43009.166666519624</c:v>
                </c:pt>
                <c:pt idx="15171">
                  <c:v>43009.208333186289</c:v>
                </c:pt>
                <c:pt idx="15172">
                  <c:v>43009.249999852953</c:v>
                </c:pt>
                <c:pt idx="15173">
                  <c:v>43009.291666519617</c:v>
                </c:pt>
                <c:pt idx="15174">
                  <c:v>43009.333333186281</c:v>
                </c:pt>
                <c:pt idx="15175">
                  <c:v>43009.374999852946</c:v>
                </c:pt>
                <c:pt idx="15176">
                  <c:v>43009.41666651961</c:v>
                </c:pt>
                <c:pt idx="15177">
                  <c:v>43009.458333186274</c:v>
                </c:pt>
                <c:pt idx="15178">
                  <c:v>43009.499999852938</c:v>
                </c:pt>
                <c:pt idx="15179">
                  <c:v>43009.541666519603</c:v>
                </c:pt>
                <c:pt idx="15180">
                  <c:v>43009.583333186267</c:v>
                </c:pt>
                <c:pt idx="15181">
                  <c:v>43009.624999852931</c:v>
                </c:pt>
                <c:pt idx="15182">
                  <c:v>43009.666666519595</c:v>
                </c:pt>
                <c:pt idx="15183">
                  <c:v>43009.70833318626</c:v>
                </c:pt>
                <c:pt idx="15184">
                  <c:v>43009.749999852924</c:v>
                </c:pt>
                <c:pt idx="15185">
                  <c:v>43009.791666519588</c:v>
                </c:pt>
                <c:pt idx="15186">
                  <c:v>43009.833333186252</c:v>
                </c:pt>
                <c:pt idx="15187">
                  <c:v>43009.874999852917</c:v>
                </c:pt>
                <c:pt idx="15188">
                  <c:v>43009.916666519581</c:v>
                </c:pt>
                <c:pt idx="15189">
                  <c:v>43009.958333186245</c:v>
                </c:pt>
                <c:pt idx="15190">
                  <c:v>43009.999999852909</c:v>
                </c:pt>
                <c:pt idx="15191">
                  <c:v>43010.041666519573</c:v>
                </c:pt>
                <c:pt idx="15192">
                  <c:v>43010.083333186238</c:v>
                </c:pt>
                <c:pt idx="15193">
                  <c:v>43010.124999852902</c:v>
                </c:pt>
                <c:pt idx="15194">
                  <c:v>43010.166666519566</c:v>
                </c:pt>
                <c:pt idx="15195">
                  <c:v>43010.20833318623</c:v>
                </c:pt>
                <c:pt idx="15196">
                  <c:v>43010.249999852895</c:v>
                </c:pt>
                <c:pt idx="15197">
                  <c:v>43010.291666519559</c:v>
                </c:pt>
                <c:pt idx="15198">
                  <c:v>43010.333333186223</c:v>
                </c:pt>
                <c:pt idx="15199">
                  <c:v>43010.374999852887</c:v>
                </c:pt>
                <c:pt idx="15200">
                  <c:v>43010.416666519552</c:v>
                </c:pt>
                <c:pt idx="15201">
                  <c:v>43010.458333186216</c:v>
                </c:pt>
                <c:pt idx="15202">
                  <c:v>43010.49999985288</c:v>
                </c:pt>
                <c:pt idx="15203">
                  <c:v>43010.541666519544</c:v>
                </c:pt>
                <c:pt idx="15204">
                  <c:v>43010.583333186209</c:v>
                </c:pt>
                <c:pt idx="15205">
                  <c:v>43010.624999852873</c:v>
                </c:pt>
                <c:pt idx="15206">
                  <c:v>43010.666666519537</c:v>
                </c:pt>
                <c:pt idx="15207">
                  <c:v>43010.708333186201</c:v>
                </c:pt>
                <c:pt idx="15208">
                  <c:v>43010.749999852866</c:v>
                </c:pt>
                <c:pt idx="15209">
                  <c:v>43010.79166651953</c:v>
                </c:pt>
                <c:pt idx="15210">
                  <c:v>43010.833333186194</c:v>
                </c:pt>
                <c:pt idx="15211">
                  <c:v>43010.874999852858</c:v>
                </c:pt>
                <c:pt idx="15212">
                  <c:v>43010.916666519523</c:v>
                </c:pt>
                <c:pt idx="15213">
                  <c:v>43010.958333186187</c:v>
                </c:pt>
                <c:pt idx="15214">
                  <c:v>43010.999999852851</c:v>
                </c:pt>
                <c:pt idx="15215">
                  <c:v>43011.041666519515</c:v>
                </c:pt>
                <c:pt idx="15216">
                  <c:v>43011.08333318618</c:v>
                </c:pt>
                <c:pt idx="15217">
                  <c:v>43011.124999852844</c:v>
                </c:pt>
                <c:pt idx="15218">
                  <c:v>43011.166666519508</c:v>
                </c:pt>
                <c:pt idx="15219">
                  <c:v>43011.208333186172</c:v>
                </c:pt>
                <c:pt idx="15220">
                  <c:v>43011.249999852836</c:v>
                </c:pt>
                <c:pt idx="15221">
                  <c:v>43011.291666519501</c:v>
                </c:pt>
                <c:pt idx="15222">
                  <c:v>43011.333333186165</c:v>
                </c:pt>
                <c:pt idx="15223">
                  <c:v>43011.374999852829</c:v>
                </c:pt>
                <c:pt idx="15224">
                  <c:v>43011.416666519493</c:v>
                </c:pt>
                <c:pt idx="15225">
                  <c:v>43011.458333186158</c:v>
                </c:pt>
                <c:pt idx="15226">
                  <c:v>43011.499999852822</c:v>
                </c:pt>
                <c:pt idx="15227">
                  <c:v>43011.541666519486</c:v>
                </c:pt>
                <c:pt idx="15228">
                  <c:v>43011.58333318615</c:v>
                </c:pt>
                <c:pt idx="15229">
                  <c:v>43011.624999852815</c:v>
                </c:pt>
                <c:pt idx="15230">
                  <c:v>43011.666666519479</c:v>
                </c:pt>
                <c:pt idx="15231">
                  <c:v>43011.708333186143</c:v>
                </c:pt>
                <c:pt idx="15232">
                  <c:v>43011.749999852807</c:v>
                </c:pt>
                <c:pt idx="15233">
                  <c:v>43011.791666519472</c:v>
                </c:pt>
                <c:pt idx="15234">
                  <c:v>43011.833333186136</c:v>
                </c:pt>
                <c:pt idx="15235">
                  <c:v>43011.8749998528</c:v>
                </c:pt>
                <c:pt idx="15236">
                  <c:v>43011.916666519464</c:v>
                </c:pt>
                <c:pt idx="15237">
                  <c:v>43011.958333186129</c:v>
                </c:pt>
                <c:pt idx="15238">
                  <c:v>43011.999999852793</c:v>
                </c:pt>
                <c:pt idx="15239">
                  <c:v>43012.041666519457</c:v>
                </c:pt>
                <c:pt idx="15240">
                  <c:v>43012.083333186121</c:v>
                </c:pt>
                <c:pt idx="15241">
                  <c:v>43012.124999852786</c:v>
                </c:pt>
                <c:pt idx="15242">
                  <c:v>43012.16666651945</c:v>
                </c:pt>
                <c:pt idx="15243">
                  <c:v>43012.208333186114</c:v>
                </c:pt>
                <c:pt idx="15244">
                  <c:v>43012.249999852778</c:v>
                </c:pt>
                <c:pt idx="15245">
                  <c:v>43012.291666519443</c:v>
                </c:pt>
                <c:pt idx="15246">
                  <c:v>43012.333333186107</c:v>
                </c:pt>
                <c:pt idx="15247">
                  <c:v>43012.374999852771</c:v>
                </c:pt>
                <c:pt idx="15248">
                  <c:v>43012.416666519435</c:v>
                </c:pt>
                <c:pt idx="15249">
                  <c:v>43012.458333186099</c:v>
                </c:pt>
                <c:pt idx="15250">
                  <c:v>43012.499999852764</c:v>
                </c:pt>
                <c:pt idx="15251">
                  <c:v>43012.541666519428</c:v>
                </c:pt>
                <c:pt idx="15252">
                  <c:v>43012.583333186092</c:v>
                </c:pt>
                <c:pt idx="15253">
                  <c:v>43012.624999852756</c:v>
                </c:pt>
                <c:pt idx="15254">
                  <c:v>43012.666666519421</c:v>
                </c:pt>
                <c:pt idx="15255">
                  <c:v>43012.708333186085</c:v>
                </c:pt>
                <c:pt idx="15256">
                  <c:v>43012.749999852749</c:v>
                </c:pt>
                <c:pt idx="15257">
                  <c:v>43012.791666519413</c:v>
                </c:pt>
                <c:pt idx="15258">
                  <c:v>43012.833333186078</c:v>
                </c:pt>
                <c:pt idx="15259">
                  <c:v>43012.874999852742</c:v>
                </c:pt>
                <c:pt idx="15260">
                  <c:v>43012.916666519406</c:v>
                </c:pt>
                <c:pt idx="15261">
                  <c:v>43012.95833318607</c:v>
                </c:pt>
                <c:pt idx="15262">
                  <c:v>43012.999999852735</c:v>
                </c:pt>
                <c:pt idx="15263">
                  <c:v>43013.041666519399</c:v>
                </c:pt>
                <c:pt idx="15264">
                  <c:v>43013.083333186063</c:v>
                </c:pt>
                <c:pt idx="15265">
                  <c:v>43013.124999852727</c:v>
                </c:pt>
                <c:pt idx="15266">
                  <c:v>43013.166666519392</c:v>
                </c:pt>
                <c:pt idx="15267">
                  <c:v>43013.208333186056</c:v>
                </c:pt>
                <c:pt idx="15268">
                  <c:v>43013.24999985272</c:v>
                </c:pt>
                <c:pt idx="15269">
                  <c:v>43013.291666519384</c:v>
                </c:pt>
                <c:pt idx="15270">
                  <c:v>43013.333333186049</c:v>
                </c:pt>
                <c:pt idx="15271">
                  <c:v>43013.374999852713</c:v>
                </c:pt>
                <c:pt idx="15272">
                  <c:v>43013.416666519377</c:v>
                </c:pt>
                <c:pt idx="15273">
                  <c:v>43013.458333186041</c:v>
                </c:pt>
                <c:pt idx="15274">
                  <c:v>43013.499999852706</c:v>
                </c:pt>
                <c:pt idx="15275">
                  <c:v>43013.54166651937</c:v>
                </c:pt>
                <c:pt idx="15276">
                  <c:v>43013.583333186034</c:v>
                </c:pt>
                <c:pt idx="15277">
                  <c:v>43013.624999852698</c:v>
                </c:pt>
                <c:pt idx="15278">
                  <c:v>43013.666666519362</c:v>
                </c:pt>
                <c:pt idx="15279">
                  <c:v>43013.708333186027</c:v>
                </c:pt>
                <c:pt idx="15280">
                  <c:v>43013.749999852691</c:v>
                </c:pt>
                <c:pt idx="15281">
                  <c:v>43013.791666519355</c:v>
                </c:pt>
                <c:pt idx="15282">
                  <c:v>43013.833333186019</c:v>
                </c:pt>
                <c:pt idx="15283">
                  <c:v>43013.874999852684</c:v>
                </c:pt>
                <c:pt idx="15284">
                  <c:v>43013.916666519348</c:v>
                </c:pt>
                <c:pt idx="15285">
                  <c:v>43013.958333186012</c:v>
                </c:pt>
                <c:pt idx="15286">
                  <c:v>43013.999999852676</c:v>
                </c:pt>
                <c:pt idx="15287">
                  <c:v>43014.041666519341</c:v>
                </c:pt>
                <c:pt idx="15288">
                  <c:v>43014.083333186005</c:v>
                </c:pt>
                <c:pt idx="15289">
                  <c:v>43014.124999852669</c:v>
                </c:pt>
                <c:pt idx="15290">
                  <c:v>43014.166666519333</c:v>
                </c:pt>
                <c:pt idx="15291">
                  <c:v>43014.208333185998</c:v>
                </c:pt>
                <c:pt idx="15292">
                  <c:v>43014.249999852662</c:v>
                </c:pt>
                <c:pt idx="15293">
                  <c:v>43014.291666519326</c:v>
                </c:pt>
                <c:pt idx="15294">
                  <c:v>43014.33333318599</c:v>
                </c:pt>
                <c:pt idx="15295">
                  <c:v>43014.374999852655</c:v>
                </c:pt>
                <c:pt idx="15296">
                  <c:v>43014.416666519319</c:v>
                </c:pt>
                <c:pt idx="15297">
                  <c:v>43014.458333185983</c:v>
                </c:pt>
                <c:pt idx="15298">
                  <c:v>43014.499999852647</c:v>
                </c:pt>
                <c:pt idx="15299">
                  <c:v>43014.541666519312</c:v>
                </c:pt>
                <c:pt idx="15300">
                  <c:v>43014.583333185976</c:v>
                </c:pt>
                <c:pt idx="15301">
                  <c:v>43014.62499985264</c:v>
                </c:pt>
                <c:pt idx="15302">
                  <c:v>43014.666666519304</c:v>
                </c:pt>
                <c:pt idx="15303">
                  <c:v>43014.708333185969</c:v>
                </c:pt>
                <c:pt idx="15304">
                  <c:v>43014.749999852633</c:v>
                </c:pt>
                <c:pt idx="15305">
                  <c:v>43014.791666519297</c:v>
                </c:pt>
                <c:pt idx="15306">
                  <c:v>43014.833333185961</c:v>
                </c:pt>
                <c:pt idx="15307">
                  <c:v>43014.874999852625</c:v>
                </c:pt>
                <c:pt idx="15308">
                  <c:v>43014.91666651929</c:v>
                </c:pt>
                <c:pt idx="15309">
                  <c:v>43014.958333185954</c:v>
                </c:pt>
                <c:pt idx="15310">
                  <c:v>43014.999999852618</c:v>
                </c:pt>
                <c:pt idx="15311">
                  <c:v>43015.041666519282</c:v>
                </c:pt>
                <c:pt idx="15312">
                  <c:v>43015.083333185947</c:v>
                </c:pt>
                <c:pt idx="15313">
                  <c:v>43015.124999852611</c:v>
                </c:pt>
                <c:pt idx="15314">
                  <c:v>43015.166666519275</c:v>
                </c:pt>
                <c:pt idx="15315">
                  <c:v>43015.208333185939</c:v>
                </c:pt>
                <c:pt idx="15316">
                  <c:v>43015.249999852604</c:v>
                </c:pt>
                <c:pt idx="15317">
                  <c:v>43015.291666519268</c:v>
                </c:pt>
                <c:pt idx="15318">
                  <c:v>43015.333333185932</c:v>
                </c:pt>
                <c:pt idx="15319">
                  <c:v>43015.374999852596</c:v>
                </c:pt>
                <c:pt idx="15320">
                  <c:v>43015.416666519261</c:v>
                </c:pt>
                <c:pt idx="15321">
                  <c:v>43015.458333185925</c:v>
                </c:pt>
                <c:pt idx="15322">
                  <c:v>43015.499999852589</c:v>
                </c:pt>
                <c:pt idx="15323">
                  <c:v>43015.541666519253</c:v>
                </c:pt>
                <c:pt idx="15324">
                  <c:v>43015.583333185918</c:v>
                </c:pt>
                <c:pt idx="15325">
                  <c:v>43015.624999852582</c:v>
                </c:pt>
                <c:pt idx="15326">
                  <c:v>43015.666666519246</c:v>
                </c:pt>
                <c:pt idx="15327">
                  <c:v>43015.70833318591</c:v>
                </c:pt>
                <c:pt idx="15328">
                  <c:v>43015.749999852575</c:v>
                </c:pt>
                <c:pt idx="15329">
                  <c:v>43015.791666519239</c:v>
                </c:pt>
                <c:pt idx="15330">
                  <c:v>43015.833333185903</c:v>
                </c:pt>
                <c:pt idx="15331">
                  <c:v>43015.874999852567</c:v>
                </c:pt>
                <c:pt idx="15332">
                  <c:v>43015.916666519232</c:v>
                </c:pt>
                <c:pt idx="15333">
                  <c:v>43015.958333185896</c:v>
                </c:pt>
                <c:pt idx="15334">
                  <c:v>43015.99999985256</c:v>
                </c:pt>
                <c:pt idx="15335">
                  <c:v>43016.041666519224</c:v>
                </c:pt>
                <c:pt idx="15336">
                  <c:v>43016.083333185888</c:v>
                </c:pt>
                <c:pt idx="15337">
                  <c:v>43016.124999852553</c:v>
                </c:pt>
                <c:pt idx="15338">
                  <c:v>43016.166666519217</c:v>
                </c:pt>
                <c:pt idx="15339">
                  <c:v>43016.208333185881</c:v>
                </c:pt>
                <c:pt idx="15340">
                  <c:v>43016.249999852545</c:v>
                </c:pt>
                <c:pt idx="15341">
                  <c:v>43016.29166651921</c:v>
                </c:pt>
                <c:pt idx="15342">
                  <c:v>43016.333333185874</c:v>
                </c:pt>
                <c:pt idx="15343">
                  <c:v>43016.374999852538</c:v>
                </c:pt>
                <c:pt idx="15344">
                  <c:v>43016.416666519202</c:v>
                </c:pt>
                <c:pt idx="15345">
                  <c:v>43016.458333185867</c:v>
                </c:pt>
                <c:pt idx="15346">
                  <c:v>43016.499999852531</c:v>
                </c:pt>
                <c:pt idx="15347">
                  <c:v>43016.541666519195</c:v>
                </c:pt>
                <c:pt idx="15348">
                  <c:v>43016.583333185859</c:v>
                </c:pt>
                <c:pt idx="15349">
                  <c:v>43016.624999852524</c:v>
                </c:pt>
                <c:pt idx="15350">
                  <c:v>43016.666666519188</c:v>
                </c:pt>
                <c:pt idx="15351">
                  <c:v>43016.708333185852</c:v>
                </c:pt>
                <c:pt idx="15352">
                  <c:v>43016.749999852516</c:v>
                </c:pt>
                <c:pt idx="15353">
                  <c:v>43016.791666519181</c:v>
                </c:pt>
                <c:pt idx="15354">
                  <c:v>43016.833333185845</c:v>
                </c:pt>
                <c:pt idx="15355">
                  <c:v>43016.874999852509</c:v>
                </c:pt>
                <c:pt idx="15356">
                  <c:v>43016.916666519173</c:v>
                </c:pt>
                <c:pt idx="15357">
                  <c:v>43016.958333185838</c:v>
                </c:pt>
                <c:pt idx="15358">
                  <c:v>43016.999999852502</c:v>
                </c:pt>
                <c:pt idx="15359">
                  <c:v>43017.041666519166</c:v>
                </c:pt>
                <c:pt idx="15360">
                  <c:v>43017.08333318583</c:v>
                </c:pt>
                <c:pt idx="15361">
                  <c:v>43017.124999852495</c:v>
                </c:pt>
                <c:pt idx="15362">
                  <c:v>43017.166666519159</c:v>
                </c:pt>
                <c:pt idx="15363">
                  <c:v>43017.208333185823</c:v>
                </c:pt>
                <c:pt idx="15364">
                  <c:v>43017.249999852487</c:v>
                </c:pt>
                <c:pt idx="15365">
                  <c:v>43017.291666519151</c:v>
                </c:pt>
                <c:pt idx="15366">
                  <c:v>43017.333333185816</c:v>
                </c:pt>
                <c:pt idx="15367">
                  <c:v>43017.37499985248</c:v>
                </c:pt>
                <c:pt idx="15368">
                  <c:v>43017.416666519144</c:v>
                </c:pt>
                <c:pt idx="15369">
                  <c:v>43017.458333185808</c:v>
                </c:pt>
                <c:pt idx="15370">
                  <c:v>43017.499999852473</c:v>
                </c:pt>
                <c:pt idx="15371">
                  <c:v>43017.541666519137</c:v>
                </c:pt>
                <c:pt idx="15372">
                  <c:v>43017.583333185801</c:v>
                </c:pt>
                <c:pt idx="15373">
                  <c:v>43017.624999852465</c:v>
                </c:pt>
                <c:pt idx="15374">
                  <c:v>43017.66666651913</c:v>
                </c:pt>
                <c:pt idx="15375">
                  <c:v>43017.708333185794</c:v>
                </c:pt>
                <c:pt idx="15376">
                  <c:v>43017.749999852458</c:v>
                </c:pt>
                <c:pt idx="15377">
                  <c:v>43017.791666519122</c:v>
                </c:pt>
                <c:pt idx="15378">
                  <c:v>43017.833333185787</c:v>
                </c:pt>
                <c:pt idx="15379">
                  <c:v>43017.874999852451</c:v>
                </c:pt>
                <c:pt idx="15380">
                  <c:v>43017.916666519115</c:v>
                </c:pt>
                <c:pt idx="15381">
                  <c:v>43017.958333185779</c:v>
                </c:pt>
                <c:pt idx="15382">
                  <c:v>43017.999999852444</c:v>
                </c:pt>
                <c:pt idx="15383">
                  <c:v>43018.041666519108</c:v>
                </c:pt>
                <c:pt idx="15384">
                  <c:v>43018.083333185772</c:v>
                </c:pt>
                <c:pt idx="15385">
                  <c:v>43018.124999852436</c:v>
                </c:pt>
                <c:pt idx="15386">
                  <c:v>43018.166666519101</c:v>
                </c:pt>
                <c:pt idx="15387">
                  <c:v>43018.208333185765</c:v>
                </c:pt>
                <c:pt idx="15388">
                  <c:v>43018.249999852429</c:v>
                </c:pt>
                <c:pt idx="15389">
                  <c:v>43018.291666519093</c:v>
                </c:pt>
                <c:pt idx="15390">
                  <c:v>43018.333333185758</c:v>
                </c:pt>
                <c:pt idx="15391">
                  <c:v>43018.374999852422</c:v>
                </c:pt>
                <c:pt idx="15392">
                  <c:v>43018.416666519086</c:v>
                </c:pt>
                <c:pt idx="15393">
                  <c:v>43018.45833318575</c:v>
                </c:pt>
                <c:pt idx="15394">
                  <c:v>43018.499999852414</c:v>
                </c:pt>
                <c:pt idx="15395">
                  <c:v>43018.541666519079</c:v>
                </c:pt>
                <c:pt idx="15396">
                  <c:v>43018.583333185743</c:v>
                </c:pt>
                <c:pt idx="15397">
                  <c:v>43018.624999852407</c:v>
                </c:pt>
                <c:pt idx="15398">
                  <c:v>43018.666666519071</c:v>
                </c:pt>
                <c:pt idx="15399">
                  <c:v>43018.708333185736</c:v>
                </c:pt>
                <c:pt idx="15400">
                  <c:v>43018.7499998524</c:v>
                </c:pt>
                <c:pt idx="15401">
                  <c:v>43018.791666519064</c:v>
                </c:pt>
                <c:pt idx="15402">
                  <c:v>43018.833333185728</c:v>
                </c:pt>
                <c:pt idx="15403">
                  <c:v>43018.874999852393</c:v>
                </c:pt>
                <c:pt idx="15404">
                  <c:v>43018.916666519057</c:v>
                </c:pt>
                <c:pt idx="15405">
                  <c:v>43018.958333185721</c:v>
                </c:pt>
                <c:pt idx="15406">
                  <c:v>43018.999999852385</c:v>
                </c:pt>
                <c:pt idx="15407">
                  <c:v>43019.04166651905</c:v>
                </c:pt>
                <c:pt idx="15408">
                  <c:v>43019.083333185714</c:v>
                </c:pt>
                <c:pt idx="15409">
                  <c:v>43019.124999852378</c:v>
                </c:pt>
                <c:pt idx="15410">
                  <c:v>43019.166666519042</c:v>
                </c:pt>
                <c:pt idx="15411">
                  <c:v>43019.208333185707</c:v>
                </c:pt>
                <c:pt idx="15412">
                  <c:v>43019.249999852371</c:v>
                </c:pt>
                <c:pt idx="15413">
                  <c:v>43019.291666519035</c:v>
                </c:pt>
                <c:pt idx="15414">
                  <c:v>43019.333333185699</c:v>
                </c:pt>
                <c:pt idx="15415">
                  <c:v>43019.374999852364</c:v>
                </c:pt>
                <c:pt idx="15416">
                  <c:v>43019.416666519028</c:v>
                </c:pt>
                <c:pt idx="15417">
                  <c:v>43019.458333185692</c:v>
                </c:pt>
                <c:pt idx="15418">
                  <c:v>43019.499999852356</c:v>
                </c:pt>
                <c:pt idx="15419">
                  <c:v>43019.541666519021</c:v>
                </c:pt>
                <c:pt idx="15420">
                  <c:v>43019.583333185685</c:v>
                </c:pt>
                <c:pt idx="15421">
                  <c:v>43019.624999852349</c:v>
                </c:pt>
                <c:pt idx="15422">
                  <c:v>43019.666666519013</c:v>
                </c:pt>
                <c:pt idx="15423">
                  <c:v>43019.708333185677</c:v>
                </c:pt>
                <c:pt idx="15424">
                  <c:v>43019.749999852342</c:v>
                </c:pt>
                <c:pt idx="15425">
                  <c:v>43019.791666519006</c:v>
                </c:pt>
                <c:pt idx="15426">
                  <c:v>43019.83333318567</c:v>
                </c:pt>
                <c:pt idx="15427">
                  <c:v>43019.874999852334</c:v>
                </c:pt>
                <c:pt idx="15428">
                  <c:v>43019.916666518999</c:v>
                </c:pt>
                <c:pt idx="15429">
                  <c:v>43019.958333185663</c:v>
                </c:pt>
                <c:pt idx="15430">
                  <c:v>43019.999999852327</c:v>
                </c:pt>
                <c:pt idx="15431">
                  <c:v>43020.041666518991</c:v>
                </c:pt>
                <c:pt idx="15432">
                  <c:v>43020.083333185656</c:v>
                </c:pt>
                <c:pt idx="15433">
                  <c:v>43020.12499985232</c:v>
                </c:pt>
                <c:pt idx="15434">
                  <c:v>43020.166666518984</c:v>
                </c:pt>
                <c:pt idx="15435">
                  <c:v>43020.208333185648</c:v>
                </c:pt>
                <c:pt idx="15436">
                  <c:v>43020.249999852313</c:v>
                </c:pt>
                <c:pt idx="15437">
                  <c:v>43020.291666518977</c:v>
                </c:pt>
                <c:pt idx="15438">
                  <c:v>43020.333333185641</c:v>
                </c:pt>
                <c:pt idx="15439">
                  <c:v>43020.374999852305</c:v>
                </c:pt>
                <c:pt idx="15440">
                  <c:v>43020.41666651897</c:v>
                </c:pt>
                <c:pt idx="15441">
                  <c:v>43020.458333185634</c:v>
                </c:pt>
                <c:pt idx="15442">
                  <c:v>43020.499999852298</c:v>
                </c:pt>
                <c:pt idx="15443">
                  <c:v>43020.541666518962</c:v>
                </c:pt>
                <c:pt idx="15444">
                  <c:v>43020.583333185627</c:v>
                </c:pt>
                <c:pt idx="15445">
                  <c:v>43020.624999852291</c:v>
                </c:pt>
                <c:pt idx="15446">
                  <c:v>43020.666666518955</c:v>
                </c:pt>
                <c:pt idx="15447">
                  <c:v>43020.708333185619</c:v>
                </c:pt>
                <c:pt idx="15448">
                  <c:v>43020.749999852284</c:v>
                </c:pt>
                <c:pt idx="15449">
                  <c:v>43020.791666518948</c:v>
                </c:pt>
                <c:pt idx="15450">
                  <c:v>43020.833333185612</c:v>
                </c:pt>
                <c:pt idx="15451">
                  <c:v>43020.874999852276</c:v>
                </c:pt>
                <c:pt idx="15452">
                  <c:v>43020.91666651894</c:v>
                </c:pt>
                <c:pt idx="15453">
                  <c:v>43020.958333185605</c:v>
                </c:pt>
                <c:pt idx="15454">
                  <c:v>43020.999999852269</c:v>
                </c:pt>
                <c:pt idx="15455">
                  <c:v>43021.041666518933</c:v>
                </c:pt>
                <c:pt idx="15456">
                  <c:v>43021.083333185597</c:v>
                </c:pt>
                <c:pt idx="15457">
                  <c:v>43021.124999852262</c:v>
                </c:pt>
                <c:pt idx="15458">
                  <c:v>43021.166666518926</c:v>
                </c:pt>
                <c:pt idx="15459">
                  <c:v>43021.20833318559</c:v>
                </c:pt>
                <c:pt idx="15460">
                  <c:v>43021.249999852254</c:v>
                </c:pt>
                <c:pt idx="15461">
                  <c:v>43021.291666518919</c:v>
                </c:pt>
                <c:pt idx="15462">
                  <c:v>43021.333333185583</c:v>
                </c:pt>
                <c:pt idx="15463">
                  <c:v>43021.374999852247</c:v>
                </c:pt>
                <c:pt idx="15464">
                  <c:v>43021.416666518911</c:v>
                </c:pt>
                <c:pt idx="15465">
                  <c:v>43021.458333185576</c:v>
                </c:pt>
                <c:pt idx="15466">
                  <c:v>43021.49999985224</c:v>
                </c:pt>
                <c:pt idx="15467">
                  <c:v>43021.541666518904</c:v>
                </c:pt>
                <c:pt idx="15468">
                  <c:v>43021.583333185568</c:v>
                </c:pt>
                <c:pt idx="15469">
                  <c:v>43021.624999852233</c:v>
                </c:pt>
                <c:pt idx="15470">
                  <c:v>43021.666666518897</c:v>
                </c:pt>
                <c:pt idx="15471">
                  <c:v>43021.708333185561</c:v>
                </c:pt>
                <c:pt idx="15472">
                  <c:v>43021.749999852225</c:v>
                </c:pt>
                <c:pt idx="15473">
                  <c:v>43021.79166651889</c:v>
                </c:pt>
                <c:pt idx="15474">
                  <c:v>43021.833333185554</c:v>
                </c:pt>
                <c:pt idx="15475">
                  <c:v>43021.874999852218</c:v>
                </c:pt>
                <c:pt idx="15476">
                  <c:v>43021.916666518882</c:v>
                </c:pt>
                <c:pt idx="15477">
                  <c:v>43021.958333185547</c:v>
                </c:pt>
                <c:pt idx="15478">
                  <c:v>43021.999999852211</c:v>
                </c:pt>
                <c:pt idx="15479">
                  <c:v>43022.041666518875</c:v>
                </c:pt>
                <c:pt idx="15480">
                  <c:v>43022.083333185539</c:v>
                </c:pt>
                <c:pt idx="15481">
                  <c:v>43022.124999852203</c:v>
                </c:pt>
                <c:pt idx="15482">
                  <c:v>43022.166666518868</c:v>
                </c:pt>
                <c:pt idx="15483">
                  <c:v>43022.208333185532</c:v>
                </c:pt>
                <c:pt idx="15484">
                  <c:v>43022.249999852196</c:v>
                </c:pt>
                <c:pt idx="15485">
                  <c:v>43022.29166651886</c:v>
                </c:pt>
                <c:pt idx="15486">
                  <c:v>43022.333333185525</c:v>
                </c:pt>
                <c:pt idx="15487">
                  <c:v>43022.374999852189</c:v>
                </c:pt>
                <c:pt idx="15488">
                  <c:v>43022.416666518853</c:v>
                </c:pt>
                <c:pt idx="15489">
                  <c:v>43022.458333185517</c:v>
                </c:pt>
                <c:pt idx="15490">
                  <c:v>43022.499999852182</c:v>
                </c:pt>
                <c:pt idx="15491">
                  <c:v>43022.541666518846</c:v>
                </c:pt>
                <c:pt idx="15492">
                  <c:v>43022.58333318551</c:v>
                </c:pt>
                <c:pt idx="15493">
                  <c:v>43022.624999852174</c:v>
                </c:pt>
                <c:pt idx="15494">
                  <c:v>43022.666666518839</c:v>
                </c:pt>
                <c:pt idx="15495">
                  <c:v>43022.708333185503</c:v>
                </c:pt>
                <c:pt idx="15496">
                  <c:v>43022.749999852167</c:v>
                </c:pt>
                <c:pt idx="15497">
                  <c:v>43022.791666518831</c:v>
                </c:pt>
                <c:pt idx="15498">
                  <c:v>43022.833333185496</c:v>
                </c:pt>
                <c:pt idx="15499">
                  <c:v>43022.87499985216</c:v>
                </c:pt>
                <c:pt idx="15500">
                  <c:v>43022.916666518824</c:v>
                </c:pt>
                <c:pt idx="15501">
                  <c:v>43022.958333185488</c:v>
                </c:pt>
                <c:pt idx="15502">
                  <c:v>43022.999999852153</c:v>
                </c:pt>
                <c:pt idx="15503">
                  <c:v>43023.041666518817</c:v>
                </c:pt>
                <c:pt idx="15504">
                  <c:v>43023.083333185481</c:v>
                </c:pt>
                <c:pt idx="15505">
                  <c:v>43023.124999852145</c:v>
                </c:pt>
                <c:pt idx="15506">
                  <c:v>43023.16666651881</c:v>
                </c:pt>
                <c:pt idx="15507">
                  <c:v>43023.208333185474</c:v>
                </c:pt>
                <c:pt idx="15508">
                  <c:v>43023.249999852138</c:v>
                </c:pt>
                <c:pt idx="15509">
                  <c:v>43023.291666518802</c:v>
                </c:pt>
                <c:pt idx="15510">
                  <c:v>43023.333333185466</c:v>
                </c:pt>
                <c:pt idx="15511">
                  <c:v>43023.374999852131</c:v>
                </c:pt>
                <c:pt idx="15512">
                  <c:v>43023.416666518795</c:v>
                </c:pt>
                <c:pt idx="15513">
                  <c:v>43023.458333185459</c:v>
                </c:pt>
                <c:pt idx="15514">
                  <c:v>43023.499999852123</c:v>
                </c:pt>
                <c:pt idx="15515">
                  <c:v>43023.541666518788</c:v>
                </c:pt>
                <c:pt idx="15516">
                  <c:v>43023.583333185452</c:v>
                </c:pt>
                <c:pt idx="15517">
                  <c:v>43023.624999852116</c:v>
                </c:pt>
                <c:pt idx="15518">
                  <c:v>43023.66666651878</c:v>
                </c:pt>
                <c:pt idx="15519">
                  <c:v>43023.708333185445</c:v>
                </c:pt>
                <c:pt idx="15520">
                  <c:v>43023.749999852109</c:v>
                </c:pt>
                <c:pt idx="15521">
                  <c:v>43023.791666518773</c:v>
                </c:pt>
                <c:pt idx="15522">
                  <c:v>43023.833333185437</c:v>
                </c:pt>
                <c:pt idx="15523">
                  <c:v>43023.874999852102</c:v>
                </c:pt>
                <c:pt idx="15524">
                  <c:v>43023.916666518766</c:v>
                </c:pt>
                <c:pt idx="15525">
                  <c:v>43023.95833318543</c:v>
                </c:pt>
                <c:pt idx="15526">
                  <c:v>43023.999999852094</c:v>
                </c:pt>
                <c:pt idx="15527">
                  <c:v>43024.041666518759</c:v>
                </c:pt>
                <c:pt idx="15528">
                  <c:v>43024.083333185423</c:v>
                </c:pt>
                <c:pt idx="15529">
                  <c:v>43024.124999852087</c:v>
                </c:pt>
                <c:pt idx="15530">
                  <c:v>43024.166666518751</c:v>
                </c:pt>
                <c:pt idx="15531">
                  <c:v>43024.208333185416</c:v>
                </c:pt>
                <c:pt idx="15532">
                  <c:v>43024.24999985208</c:v>
                </c:pt>
                <c:pt idx="15533">
                  <c:v>43024.291666518744</c:v>
                </c:pt>
                <c:pt idx="15534">
                  <c:v>43024.333333185408</c:v>
                </c:pt>
                <c:pt idx="15535">
                  <c:v>43024.374999852073</c:v>
                </c:pt>
                <c:pt idx="15536">
                  <c:v>43024.416666518737</c:v>
                </c:pt>
                <c:pt idx="15537">
                  <c:v>43024.458333185401</c:v>
                </c:pt>
                <c:pt idx="15538">
                  <c:v>43024.499999852065</c:v>
                </c:pt>
                <c:pt idx="15539">
                  <c:v>43024.541666518729</c:v>
                </c:pt>
                <c:pt idx="15540">
                  <c:v>43024.583333185394</c:v>
                </c:pt>
                <c:pt idx="15541">
                  <c:v>43024.624999852058</c:v>
                </c:pt>
                <c:pt idx="15542">
                  <c:v>43024.666666518722</c:v>
                </c:pt>
                <c:pt idx="15543">
                  <c:v>43024.708333185386</c:v>
                </c:pt>
                <c:pt idx="15544">
                  <c:v>43024.749999852051</c:v>
                </c:pt>
                <c:pt idx="15545">
                  <c:v>43024.791666518715</c:v>
                </c:pt>
                <c:pt idx="15546">
                  <c:v>43024.833333185379</c:v>
                </c:pt>
                <c:pt idx="15547">
                  <c:v>43024.874999852043</c:v>
                </c:pt>
                <c:pt idx="15548">
                  <c:v>43024.916666518708</c:v>
                </c:pt>
                <c:pt idx="15549">
                  <c:v>43024.958333185372</c:v>
                </c:pt>
                <c:pt idx="15550">
                  <c:v>43024.999999852036</c:v>
                </c:pt>
                <c:pt idx="15551">
                  <c:v>43025.0416665187</c:v>
                </c:pt>
                <c:pt idx="15552">
                  <c:v>43025.083333185365</c:v>
                </c:pt>
                <c:pt idx="15553">
                  <c:v>43025.124999852029</c:v>
                </c:pt>
                <c:pt idx="15554">
                  <c:v>43025.166666518693</c:v>
                </c:pt>
                <c:pt idx="15555">
                  <c:v>43025.208333185357</c:v>
                </c:pt>
                <c:pt idx="15556">
                  <c:v>43025.249999852022</c:v>
                </c:pt>
                <c:pt idx="15557">
                  <c:v>43025.291666518686</c:v>
                </c:pt>
                <c:pt idx="15558">
                  <c:v>43025.33333318535</c:v>
                </c:pt>
                <c:pt idx="15559">
                  <c:v>43025.374999852014</c:v>
                </c:pt>
                <c:pt idx="15560">
                  <c:v>43025.416666518679</c:v>
                </c:pt>
                <c:pt idx="15561">
                  <c:v>43025.458333185343</c:v>
                </c:pt>
                <c:pt idx="15562">
                  <c:v>43025.499999852007</c:v>
                </c:pt>
                <c:pt idx="15563">
                  <c:v>43025.541666518671</c:v>
                </c:pt>
                <c:pt idx="15564">
                  <c:v>43025.583333185336</c:v>
                </c:pt>
                <c:pt idx="15565">
                  <c:v>43025.624999852</c:v>
                </c:pt>
                <c:pt idx="15566">
                  <c:v>43025.666666518664</c:v>
                </c:pt>
                <c:pt idx="15567">
                  <c:v>43025.708333185328</c:v>
                </c:pt>
                <c:pt idx="15568">
                  <c:v>43025.749999851992</c:v>
                </c:pt>
                <c:pt idx="15569">
                  <c:v>43025.791666518657</c:v>
                </c:pt>
                <c:pt idx="15570">
                  <c:v>43025.833333185321</c:v>
                </c:pt>
                <c:pt idx="15571">
                  <c:v>43025.874999851985</c:v>
                </c:pt>
                <c:pt idx="15572">
                  <c:v>43025.916666518649</c:v>
                </c:pt>
                <c:pt idx="15573">
                  <c:v>43025.958333185314</c:v>
                </c:pt>
                <c:pt idx="15574">
                  <c:v>43025.999999851978</c:v>
                </c:pt>
                <c:pt idx="15575">
                  <c:v>43026.041666518642</c:v>
                </c:pt>
                <c:pt idx="15576">
                  <c:v>43026.083333185306</c:v>
                </c:pt>
                <c:pt idx="15577">
                  <c:v>43026.124999851971</c:v>
                </c:pt>
                <c:pt idx="15578">
                  <c:v>43026.166666518635</c:v>
                </c:pt>
                <c:pt idx="15579">
                  <c:v>43026.208333185299</c:v>
                </c:pt>
                <c:pt idx="15580">
                  <c:v>43026.249999851963</c:v>
                </c:pt>
                <c:pt idx="15581">
                  <c:v>43026.291666518628</c:v>
                </c:pt>
                <c:pt idx="15582">
                  <c:v>43026.333333185292</c:v>
                </c:pt>
                <c:pt idx="15583">
                  <c:v>43026.374999851956</c:v>
                </c:pt>
                <c:pt idx="15584">
                  <c:v>43026.41666651862</c:v>
                </c:pt>
                <c:pt idx="15585">
                  <c:v>43026.458333185285</c:v>
                </c:pt>
                <c:pt idx="15586">
                  <c:v>43026.499999851949</c:v>
                </c:pt>
                <c:pt idx="15587">
                  <c:v>43026.541666518613</c:v>
                </c:pt>
                <c:pt idx="15588">
                  <c:v>43026.583333185277</c:v>
                </c:pt>
                <c:pt idx="15589">
                  <c:v>43026.624999851942</c:v>
                </c:pt>
                <c:pt idx="15590">
                  <c:v>43026.666666518606</c:v>
                </c:pt>
                <c:pt idx="15591">
                  <c:v>43026.70833318527</c:v>
                </c:pt>
                <c:pt idx="15592">
                  <c:v>43026.749999851934</c:v>
                </c:pt>
                <c:pt idx="15593">
                  <c:v>43026.791666518599</c:v>
                </c:pt>
                <c:pt idx="15594">
                  <c:v>43026.833333185263</c:v>
                </c:pt>
                <c:pt idx="15595">
                  <c:v>43026.874999851927</c:v>
                </c:pt>
                <c:pt idx="15596">
                  <c:v>43026.916666518591</c:v>
                </c:pt>
                <c:pt idx="15597">
                  <c:v>43026.958333185255</c:v>
                </c:pt>
                <c:pt idx="15598">
                  <c:v>43026.99999985192</c:v>
                </c:pt>
                <c:pt idx="15599">
                  <c:v>43027.041666518584</c:v>
                </c:pt>
                <c:pt idx="15600">
                  <c:v>43027.083333185248</c:v>
                </c:pt>
                <c:pt idx="15601">
                  <c:v>43027.124999851912</c:v>
                </c:pt>
                <c:pt idx="15602">
                  <c:v>43027.166666518577</c:v>
                </c:pt>
                <c:pt idx="15603">
                  <c:v>43027.208333185241</c:v>
                </c:pt>
                <c:pt idx="15604">
                  <c:v>43027.249999851905</c:v>
                </c:pt>
                <c:pt idx="15605">
                  <c:v>43027.291666518569</c:v>
                </c:pt>
                <c:pt idx="15606">
                  <c:v>43027.333333185234</c:v>
                </c:pt>
                <c:pt idx="15607">
                  <c:v>43027.374999851898</c:v>
                </c:pt>
                <c:pt idx="15608">
                  <c:v>43027.416666518562</c:v>
                </c:pt>
                <c:pt idx="15609">
                  <c:v>43027.458333185226</c:v>
                </c:pt>
                <c:pt idx="15610">
                  <c:v>43027.499999851891</c:v>
                </c:pt>
                <c:pt idx="15611">
                  <c:v>43027.541666518555</c:v>
                </c:pt>
                <c:pt idx="15612">
                  <c:v>43027.583333185219</c:v>
                </c:pt>
                <c:pt idx="15613">
                  <c:v>43027.624999851883</c:v>
                </c:pt>
                <c:pt idx="15614">
                  <c:v>43027.666666518548</c:v>
                </c:pt>
                <c:pt idx="15615">
                  <c:v>43027.708333185212</c:v>
                </c:pt>
                <c:pt idx="15616">
                  <c:v>43027.749999851876</c:v>
                </c:pt>
                <c:pt idx="15617">
                  <c:v>43027.79166651854</c:v>
                </c:pt>
                <c:pt idx="15618">
                  <c:v>43027.833333185205</c:v>
                </c:pt>
                <c:pt idx="15619">
                  <c:v>43027.874999851869</c:v>
                </c:pt>
                <c:pt idx="15620">
                  <c:v>43027.916666518533</c:v>
                </c:pt>
                <c:pt idx="15621">
                  <c:v>43027.958333185197</c:v>
                </c:pt>
                <c:pt idx="15622">
                  <c:v>43027.999999851862</c:v>
                </c:pt>
                <c:pt idx="15623">
                  <c:v>43028.041666518526</c:v>
                </c:pt>
                <c:pt idx="15624">
                  <c:v>43028.08333318519</c:v>
                </c:pt>
                <c:pt idx="15625">
                  <c:v>43028.124999851854</c:v>
                </c:pt>
                <c:pt idx="15626">
                  <c:v>43028.166666518518</c:v>
                </c:pt>
                <c:pt idx="15627">
                  <c:v>43028.208333185183</c:v>
                </c:pt>
                <c:pt idx="15628">
                  <c:v>43028.249999851847</c:v>
                </c:pt>
                <c:pt idx="15629">
                  <c:v>43028.291666518511</c:v>
                </c:pt>
                <c:pt idx="15630">
                  <c:v>43028.333333185175</c:v>
                </c:pt>
                <c:pt idx="15631">
                  <c:v>43028.37499985184</c:v>
                </c:pt>
                <c:pt idx="15632">
                  <c:v>43028.416666518504</c:v>
                </c:pt>
                <c:pt idx="15633">
                  <c:v>43028.458333185168</c:v>
                </c:pt>
                <c:pt idx="15634">
                  <c:v>43028.499999851832</c:v>
                </c:pt>
                <c:pt idx="15635">
                  <c:v>43028.541666518497</c:v>
                </c:pt>
                <c:pt idx="15636">
                  <c:v>43028.583333185161</c:v>
                </c:pt>
                <c:pt idx="15637">
                  <c:v>43028.624999851825</c:v>
                </c:pt>
                <c:pt idx="15638">
                  <c:v>43028.666666518489</c:v>
                </c:pt>
                <c:pt idx="15639">
                  <c:v>43028.708333185154</c:v>
                </c:pt>
                <c:pt idx="15640">
                  <c:v>43028.749999851818</c:v>
                </c:pt>
                <c:pt idx="15641">
                  <c:v>43028.791666518482</c:v>
                </c:pt>
                <c:pt idx="15642">
                  <c:v>43028.833333185146</c:v>
                </c:pt>
                <c:pt idx="15643">
                  <c:v>43028.874999851811</c:v>
                </c:pt>
                <c:pt idx="15644">
                  <c:v>43028.916666518475</c:v>
                </c:pt>
                <c:pt idx="15645">
                  <c:v>43028.958333185139</c:v>
                </c:pt>
                <c:pt idx="15646">
                  <c:v>43028.999999851803</c:v>
                </c:pt>
                <c:pt idx="15647">
                  <c:v>43029.041666518468</c:v>
                </c:pt>
                <c:pt idx="15648">
                  <c:v>43029.083333185132</c:v>
                </c:pt>
                <c:pt idx="15649">
                  <c:v>43029.124999851796</c:v>
                </c:pt>
                <c:pt idx="15650">
                  <c:v>43029.16666651846</c:v>
                </c:pt>
                <c:pt idx="15651">
                  <c:v>43029.208333185125</c:v>
                </c:pt>
                <c:pt idx="15652">
                  <c:v>43029.249999851789</c:v>
                </c:pt>
                <c:pt idx="15653">
                  <c:v>43029.291666518453</c:v>
                </c:pt>
                <c:pt idx="15654">
                  <c:v>43029.333333185117</c:v>
                </c:pt>
                <c:pt idx="15655">
                  <c:v>43029.374999851781</c:v>
                </c:pt>
                <c:pt idx="15656">
                  <c:v>43029.416666518446</c:v>
                </c:pt>
                <c:pt idx="15657">
                  <c:v>43029.45833318511</c:v>
                </c:pt>
                <c:pt idx="15658">
                  <c:v>43029.499999851774</c:v>
                </c:pt>
                <c:pt idx="15659">
                  <c:v>43029.541666518438</c:v>
                </c:pt>
                <c:pt idx="15660">
                  <c:v>43029.583333185103</c:v>
                </c:pt>
                <c:pt idx="15661">
                  <c:v>43029.624999851767</c:v>
                </c:pt>
                <c:pt idx="15662">
                  <c:v>43029.666666518431</c:v>
                </c:pt>
                <c:pt idx="15663">
                  <c:v>43029.708333185095</c:v>
                </c:pt>
                <c:pt idx="15664">
                  <c:v>43029.74999985176</c:v>
                </c:pt>
                <c:pt idx="15665">
                  <c:v>43029.791666518424</c:v>
                </c:pt>
                <c:pt idx="15666">
                  <c:v>43029.833333185088</c:v>
                </c:pt>
                <c:pt idx="15667">
                  <c:v>43029.874999851752</c:v>
                </c:pt>
                <c:pt idx="15668">
                  <c:v>43029.916666518417</c:v>
                </c:pt>
                <c:pt idx="15669">
                  <c:v>43029.958333185081</c:v>
                </c:pt>
                <c:pt idx="15670">
                  <c:v>43029.999999851745</c:v>
                </c:pt>
                <c:pt idx="15671">
                  <c:v>43030.041666518409</c:v>
                </c:pt>
                <c:pt idx="15672">
                  <c:v>43030.083333185074</c:v>
                </c:pt>
                <c:pt idx="15673">
                  <c:v>43030.124999851738</c:v>
                </c:pt>
                <c:pt idx="15674">
                  <c:v>43030.166666518402</c:v>
                </c:pt>
                <c:pt idx="15675">
                  <c:v>43030.208333185066</c:v>
                </c:pt>
                <c:pt idx="15676">
                  <c:v>43030.249999851731</c:v>
                </c:pt>
                <c:pt idx="15677">
                  <c:v>43030.291666518395</c:v>
                </c:pt>
                <c:pt idx="15678">
                  <c:v>43030.333333185059</c:v>
                </c:pt>
                <c:pt idx="15679">
                  <c:v>43030.374999851723</c:v>
                </c:pt>
                <c:pt idx="15680">
                  <c:v>43030.416666518388</c:v>
                </c:pt>
                <c:pt idx="15681">
                  <c:v>43030.458333185052</c:v>
                </c:pt>
                <c:pt idx="15682">
                  <c:v>43030.499999851716</c:v>
                </c:pt>
                <c:pt idx="15683">
                  <c:v>43030.54166651838</c:v>
                </c:pt>
                <c:pt idx="15684">
                  <c:v>43030.583333185044</c:v>
                </c:pt>
                <c:pt idx="15685">
                  <c:v>43030.624999851709</c:v>
                </c:pt>
                <c:pt idx="15686">
                  <c:v>43030.666666518373</c:v>
                </c:pt>
                <c:pt idx="15687">
                  <c:v>43030.708333185037</c:v>
                </c:pt>
                <c:pt idx="15688">
                  <c:v>43030.749999851701</c:v>
                </c:pt>
                <c:pt idx="15689">
                  <c:v>43030.791666518366</c:v>
                </c:pt>
                <c:pt idx="15690">
                  <c:v>43030.83333318503</c:v>
                </c:pt>
                <c:pt idx="15691">
                  <c:v>43030.874999851694</c:v>
                </c:pt>
                <c:pt idx="15692">
                  <c:v>43030.916666518358</c:v>
                </c:pt>
                <c:pt idx="15693">
                  <c:v>43030.958333185023</c:v>
                </c:pt>
                <c:pt idx="15694">
                  <c:v>43030.999999851687</c:v>
                </c:pt>
                <c:pt idx="15695">
                  <c:v>43031.041666518351</c:v>
                </c:pt>
                <c:pt idx="15696">
                  <c:v>43031.083333185015</c:v>
                </c:pt>
                <c:pt idx="15697">
                  <c:v>43031.12499985168</c:v>
                </c:pt>
                <c:pt idx="15698">
                  <c:v>43031.166666518344</c:v>
                </c:pt>
                <c:pt idx="15699">
                  <c:v>43031.208333185008</c:v>
                </c:pt>
                <c:pt idx="15700">
                  <c:v>43031.249999851672</c:v>
                </c:pt>
                <c:pt idx="15701">
                  <c:v>43031.291666518337</c:v>
                </c:pt>
                <c:pt idx="15702">
                  <c:v>43031.333333185001</c:v>
                </c:pt>
                <c:pt idx="15703">
                  <c:v>43031.374999851665</c:v>
                </c:pt>
                <c:pt idx="15704">
                  <c:v>43031.416666518329</c:v>
                </c:pt>
                <c:pt idx="15705">
                  <c:v>43031.458333184994</c:v>
                </c:pt>
                <c:pt idx="15706">
                  <c:v>43031.499999851658</c:v>
                </c:pt>
                <c:pt idx="15707">
                  <c:v>43031.541666518322</c:v>
                </c:pt>
                <c:pt idx="15708">
                  <c:v>43031.583333184986</c:v>
                </c:pt>
                <c:pt idx="15709">
                  <c:v>43031.624999851651</c:v>
                </c:pt>
                <c:pt idx="15710">
                  <c:v>43031.666666518315</c:v>
                </c:pt>
                <c:pt idx="15711">
                  <c:v>43031.708333184979</c:v>
                </c:pt>
                <c:pt idx="15712">
                  <c:v>43031.749999851643</c:v>
                </c:pt>
                <c:pt idx="15713">
                  <c:v>43031.791666518307</c:v>
                </c:pt>
                <c:pt idx="15714">
                  <c:v>43031.833333184972</c:v>
                </c:pt>
                <c:pt idx="15715">
                  <c:v>43031.874999851636</c:v>
                </c:pt>
                <c:pt idx="15716">
                  <c:v>43031.9166665183</c:v>
                </c:pt>
                <c:pt idx="15717">
                  <c:v>43031.958333184964</c:v>
                </c:pt>
                <c:pt idx="15718">
                  <c:v>43031.999999851629</c:v>
                </c:pt>
                <c:pt idx="15719">
                  <c:v>43032.041666518293</c:v>
                </c:pt>
                <c:pt idx="15720">
                  <c:v>43032.083333184957</c:v>
                </c:pt>
                <c:pt idx="15721">
                  <c:v>43032.124999851621</c:v>
                </c:pt>
                <c:pt idx="15722">
                  <c:v>43032.166666518286</c:v>
                </c:pt>
                <c:pt idx="15723">
                  <c:v>43032.20833318495</c:v>
                </c:pt>
                <c:pt idx="15724">
                  <c:v>43032.249999851614</c:v>
                </c:pt>
                <c:pt idx="15725">
                  <c:v>43032.291666518278</c:v>
                </c:pt>
                <c:pt idx="15726">
                  <c:v>43032.333333184943</c:v>
                </c:pt>
                <c:pt idx="15727">
                  <c:v>43032.374999851607</c:v>
                </c:pt>
                <c:pt idx="15728">
                  <c:v>43032.416666518271</c:v>
                </c:pt>
                <c:pt idx="15729">
                  <c:v>43032.458333184935</c:v>
                </c:pt>
                <c:pt idx="15730">
                  <c:v>43032.4999998516</c:v>
                </c:pt>
                <c:pt idx="15731">
                  <c:v>43032.541666518264</c:v>
                </c:pt>
                <c:pt idx="15732">
                  <c:v>43032.583333184928</c:v>
                </c:pt>
                <c:pt idx="15733">
                  <c:v>43032.624999851592</c:v>
                </c:pt>
                <c:pt idx="15734">
                  <c:v>43032.666666518257</c:v>
                </c:pt>
                <c:pt idx="15735">
                  <c:v>43032.708333184921</c:v>
                </c:pt>
                <c:pt idx="15736">
                  <c:v>43032.749999851585</c:v>
                </c:pt>
                <c:pt idx="15737">
                  <c:v>43032.791666518249</c:v>
                </c:pt>
                <c:pt idx="15738">
                  <c:v>43032.833333184913</c:v>
                </c:pt>
                <c:pt idx="15739">
                  <c:v>43032.874999851578</c:v>
                </c:pt>
                <c:pt idx="15740">
                  <c:v>43032.916666518242</c:v>
                </c:pt>
                <c:pt idx="15741">
                  <c:v>43032.958333184906</c:v>
                </c:pt>
                <c:pt idx="15742">
                  <c:v>43032.99999985157</c:v>
                </c:pt>
                <c:pt idx="15743">
                  <c:v>43033.041666518235</c:v>
                </c:pt>
                <c:pt idx="15744">
                  <c:v>43033.083333184899</c:v>
                </c:pt>
                <c:pt idx="15745">
                  <c:v>43033.124999851563</c:v>
                </c:pt>
                <c:pt idx="15746">
                  <c:v>43033.166666518227</c:v>
                </c:pt>
                <c:pt idx="15747">
                  <c:v>43033.208333184892</c:v>
                </c:pt>
                <c:pt idx="15748">
                  <c:v>43033.249999851556</c:v>
                </c:pt>
                <c:pt idx="15749">
                  <c:v>43033.29166651822</c:v>
                </c:pt>
                <c:pt idx="15750">
                  <c:v>43033.333333184884</c:v>
                </c:pt>
                <c:pt idx="15751">
                  <c:v>43033.374999851549</c:v>
                </c:pt>
                <c:pt idx="15752">
                  <c:v>43033.416666518213</c:v>
                </c:pt>
                <c:pt idx="15753">
                  <c:v>43033.458333184877</c:v>
                </c:pt>
                <c:pt idx="15754">
                  <c:v>43033.499999851541</c:v>
                </c:pt>
                <c:pt idx="15755">
                  <c:v>43033.541666518206</c:v>
                </c:pt>
                <c:pt idx="15756">
                  <c:v>43033.58333318487</c:v>
                </c:pt>
                <c:pt idx="15757">
                  <c:v>43033.624999851534</c:v>
                </c:pt>
                <c:pt idx="15758">
                  <c:v>43033.666666518198</c:v>
                </c:pt>
                <c:pt idx="15759">
                  <c:v>43033.708333184863</c:v>
                </c:pt>
                <c:pt idx="15760">
                  <c:v>43033.749999851527</c:v>
                </c:pt>
                <c:pt idx="15761">
                  <c:v>43033.791666518191</c:v>
                </c:pt>
                <c:pt idx="15762">
                  <c:v>43033.833333184855</c:v>
                </c:pt>
                <c:pt idx="15763">
                  <c:v>43033.87499985152</c:v>
                </c:pt>
                <c:pt idx="15764">
                  <c:v>43033.916666518184</c:v>
                </c:pt>
                <c:pt idx="15765">
                  <c:v>43033.958333184848</c:v>
                </c:pt>
                <c:pt idx="15766">
                  <c:v>43033.999999851512</c:v>
                </c:pt>
                <c:pt idx="15767">
                  <c:v>43034.041666518176</c:v>
                </c:pt>
                <c:pt idx="15768">
                  <c:v>43034.083333184841</c:v>
                </c:pt>
                <c:pt idx="15769">
                  <c:v>43034.124999851505</c:v>
                </c:pt>
                <c:pt idx="15770">
                  <c:v>43034.166666518169</c:v>
                </c:pt>
                <c:pt idx="15771">
                  <c:v>43034.208333184833</c:v>
                </c:pt>
                <c:pt idx="15772">
                  <c:v>43034.249999851498</c:v>
                </c:pt>
                <c:pt idx="15773">
                  <c:v>43034.291666518162</c:v>
                </c:pt>
                <c:pt idx="15774">
                  <c:v>43034.333333184826</c:v>
                </c:pt>
                <c:pt idx="15775">
                  <c:v>43034.37499985149</c:v>
                </c:pt>
                <c:pt idx="15776">
                  <c:v>43034.416666518155</c:v>
                </c:pt>
                <c:pt idx="15777">
                  <c:v>43034.458333184819</c:v>
                </c:pt>
                <c:pt idx="15778">
                  <c:v>43034.499999851483</c:v>
                </c:pt>
                <c:pt idx="15779">
                  <c:v>43034.541666518147</c:v>
                </c:pt>
                <c:pt idx="15780">
                  <c:v>43034.583333184812</c:v>
                </c:pt>
                <c:pt idx="15781">
                  <c:v>43034.624999851476</c:v>
                </c:pt>
                <c:pt idx="15782">
                  <c:v>43034.66666651814</c:v>
                </c:pt>
                <c:pt idx="15783">
                  <c:v>43034.708333184804</c:v>
                </c:pt>
                <c:pt idx="15784">
                  <c:v>43034.749999851469</c:v>
                </c:pt>
                <c:pt idx="15785">
                  <c:v>43034.791666518133</c:v>
                </c:pt>
                <c:pt idx="15786">
                  <c:v>43034.833333184797</c:v>
                </c:pt>
                <c:pt idx="15787">
                  <c:v>43034.874999851461</c:v>
                </c:pt>
                <c:pt idx="15788">
                  <c:v>43034.916666518126</c:v>
                </c:pt>
                <c:pt idx="15789">
                  <c:v>43034.95833318479</c:v>
                </c:pt>
                <c:pt idx="15790">
                  <c:v>43034.999999851454</c:v>
                </c:pt>
                <c:pt idx="15791">
                  <c:v>43035.041666518118</c:v>
                </c:pt>
                <c:pt idx="15792">
                  <c:v>43035.083333184783</c:v>
                </c:pt>
                <c:pt idx="15793">
                  <c:v>43035.124999851447</c:v>
                </c:pt>
                <c:pt idx="15794">
                  <c:v>43035.166666518111</c:v>
                </c:pt>
                <c:pt idx="15795">
                  <c:v>43035.208333184775</c:v>
                </c:pt>
                <c:pt idx="15796">
                  <c:v>43035.249999851439</c:v>
                </c:pt>
                <c:pt idx="15797">
                  <c:v>43035.291666518104</c:v>
                </c:pt>
                <c:pt idx="15798">
                  <c:v>43035.333333184768</c:v>
                </c:pt>
                <c:pt idx="15799">
                  <c:v>43035.374999851432</c:v>
                </c:pt>
                <c:pt idx="15800">
                  <c:v>43035.416666518096</c:v>
                </c:pt>
                <c:pt idx="15801">
                  <c:v>43035.458333184761</c:v>
                </c:pt>
                <c:pt idx="15802">
                  <c:v>43035.499999851425</c:v>
                </c:pt>
                <c:pt idx="15803">
                  <c:v>43035.541666518089</c:v>
                </c:pt>
                <c:pt idx="15804">
                  <c:v>43035.583333184753</c:v>
                </c:pt>
                <c:pt idx="15805">
                  <c:v>43035.624999851418</c:v>
                </c:pt>
                <c:pt idx="15806">
                  <c:v>43035.666666518082</c:v>
                </c:pt>
                <c:pt idx="15807">
                  <c:v>43035.708333184746</c:v>
                </c:pt>
                <c:pt idx="15808">
                  <c:v>43035.74999985141</c:v>
                </c:pt>
                <c:pt idx="15809">
                  <c:v>43035.791666518075</c:v>
                </c:pt>
                <c:pt idx="15810">
                  <c:v>43035.833333184739</c:v>
                </c:pt>
                <c:pt idx="15811">
                  <c:v>43035.874999851403</c:v>
                </c:pt>
                <c:pt idx="15812">
                  <c:v>43035.916666518067</c:v>
                </c:pt>
                <c:pt idx="15813">
                  <c:v>43035.958333184732</c:v>
                </c:pt>
                <c:pt idx="15814">
                  <c:v>43035.999999851396</c:v>
                </c:pt>
                <c:pt idx="15815">
                  <c:v>43036.04166651806</c:v>
                </c:pt>
                <c:pt idx="15816">
                  <c:v>43036.083333184724</c:v>
                </c:pt>
                <c:pt idx="15817">
                  <c:v>43036.124999851389</c:v>
                </c:pt>
                <c:pt idx="15818">
                  <c:v>43036.166666518053</c:v>
                </c:pt>
                <c:pt idx="15819">
                  <c:v>43036.208333184717</c:v>
                </c:pt>
                <c:pt idx="15820">
                  <c:v>43036.249999851381</c:v>
                </c:pt>
                <c:pt idx="15821">
                  <c:v>43036.291666518046</c:v>
                </c:pt>
                <c:pt idx="15822">
                  <c:v>43036.33333318471</c:v>
                </c:pt>
                <c:pt idx="15823">
                  <c:v>43036.374999851374</c:v>
                </c:pt>
                <c:pt idx="15824">
                  <c:v>43036.416666518038</c:v>
                </c:pt>
                <c:pt idx="15825">
                  <c:v>43036.458333184702</c:v>
                </c:pt>
                <c:pt idx="15826">
                  <c:v>43036.499999851367</c:v>
                </c:pt>
                <c:pt idx="15827">
                  <c:v>43036.541666518031</c:v>
                </c:pt>
                <c:pt idx="15828">
                  <c:v>43036.583333184695</c:v>
                </c:pt>
                <c:pt idx="15829">
                  <c:v>43036.624999851359</c:v>
                </c:pt>
                <c:pt idx="15830">
                  <c:v>43036.666666518024</c:v>
                </c:pt>
                <c:pt idx="15831">
                  <c:v>43036.708333184688</c:v>
                </c:pt>
                <c:pt idx="15832">
                  <c:v>43036.749999851352</c:v>
                </c:pt>
                <c:pt idx="15833">
                  <c:v>43036.791666518016</c:v>
                </c:pt>
                <c:pt idx="15834">
                  <c:v>43036.833333184681</c:v>
                </c:pt>
                <c:pt idx="15835">
                  <c:v>43036.874999851345</c:v>
                </c:pt>
                <c:pt idx="15836">
                  <c:v>43036.916666518009</c:v>
                </c:pt>
                <c:pt idx="15837">
                  <c:v>43036.958333184673</c:v>
                </c:pt>
                <c:pt idx="15838">
                  <c:v>43036.999999851338</c:v>
                </c:pt>
                <c:pt idx="15839">
                  <c:v>43037.041666518002</c:v>
                </c:pt>
                <c:pt idx="15840">
                  <c:v>43037.083333184666</c:v>
                </c:pt>
                <c:pt idx="15841">
                  <c:v>43037.12499985133</c:v>
                </c:pt>
                <c:pt idx="15842">
                  <c:v>43037.166666517995</c:v>
                </c:pt>
                <c:pt idx="15843">
                  <c:v>43037.208333184659</c:v>
                </c:pt>
                <c:pt idx="15844">
                  <c:v>43037.249999851323</c:v>
                </c:pt>
                <c:pt idx="15845">
                  <c:v>43037.291666517987</c:v>
                </c:pt>
                <c:pt idx="15846">
                  <c:v>43037.333333184652</c:v>
                </c:pt>
                <c:pt idx="15847">
                  <c:v>43037.374999851316</c:v>
                </c:pt>
                <c:pt idx="15848">
                  <c:v>43037.41666651798</c:v>
                </c:pt>
                <c:pt idx="15849">
                  <c:v>43037.458333184644</c:v>
                </c:pt>
                <c:pt idx="15850">
                  <c:v>43037.499999851309</c:v>
                </c:pt>
                <c:pt idx="15851">
                  <c:v>43037.541666517973</c:v>
                </c:pt>
                <c:pt idx="15852">
                  <c:v>43037.583333184637</c:v>
                </c:pt>
                <c:pt idx="15853">
                  <c:v>43037.624999851301</c:v>
                </c:pt>
                <c:pt idx="15854">
                  <c:v>43037.666666517965</c:v>
                </c:pt>
                <c:pt idx="15855">
                  <c:v>43037.70833318463</c:v>
                </c:pt>
                <c:pt idx="15856">
                  <c:v>43037.749999851294</c:v>
                </c:pt>
                <c:pt idx="15857">
                  <c:v>43037.791666517958</c:v>
                </c:pt>
                <c:pt idx="15858">
                  <c:v>43037.833333184622</c:v>
                </c:pt>
                <c:pt idx="15859">
                  <c:v>43037.874999851287</c:v>
                </c:pt>
                <c:pt idx="15860">
                  <c:v>43037.916666517951</c:v>
                </c:pt>
                <c:pt idx="15861">
                  <c:v>43037.958333184615</c:v>
                </c:pt>
                <c:pt idx="15862">
                  <c:v>43037.999999851279</c:v>
                </c:pt>
                <c:pt idx="15863">
                  <c:v>43038.041666517944</c:v>
                </c:pt>
                <c:pt idx="15864">
                  <c:v>43038.083333184608</c:v>
                </c:pt>
                <c:pt idx="15865">
                  <c:v>43038.124999851272</c:v>
                </c:pt>
                <c:pt idx="15866">
                  <c:v>43038.166666517936</c:v>
                </c:pt>
                <c:pt idx="15867">
                  <c:v>43038.208333184601</c:v>
                </c:pt>
                <c:pt idx="15868">
                  <c:v>43038.249999851265</c:v>
                </c:pt>
                <c:pt idx="15869">
                  <c:v>43038.291666517929</c:v>
                </c:pt>
                <c:pt idx="15870">
                  <c:v>43038.333333184593</c:v>
                </c:pt>
                <c:pt idx="15871">
                  <c:v>43038.374999851258</c:v>
                </c:pt>
                <c:pt idx="15872">
                  <c:v>43038.416666517922</c:v>
                </c:pt>
                <c:pt idx="15873">
                  <c:v>43038.458333184586</c:v>
                </c:pt>
                <c:pt idx="15874">
                  <c:v>43038.49999985125</c:v>
                </c:pt>
                <c:pt idx="15875">
                  <c:v>43038.541666517915</c:v>
                </c:pt>
                <c:pt idx="15876">
                  <c:v>43038.583333184579</c:v>
                </c:pt>
                <c:pt idx="15877">
                  <c:v>43038.624999851243</c:v>
                </c:pt>
                <c:pt idx="15878">
                  <c:v>43038.666666517907</c:v>
                </c:pt>
                <c:pt idx="15879">
                  <c:v>43038.708333184572</c:v>
                </c:pt>
                <c:pt idx="15880">
                  <c:v>43038.749999851236</c:v>
                </c:pt>
                <c:pt idx="15881">
                  <c:v>43038.7916665179</c:v>
                </c:pt>
                <c:pt idx="15882">
                  <c:v>43038.833333184564</c:v>
                </c:pt>
                <c:pt idx="15883">
                  <c:v>43038.874999851228</c:v>
                </c:pt>
                <c:pt idx="15884">
                  <c:v>43038.916666517893</c:v>
                </c:pt>
                <c:pt idx="15885">
                  <c:v>43038.958333184557</c:v>
                </c:pt>
                <c:pt idx="15886">
                  <c:v>43038.999999851221</c:v>
                </c:pt>
                <c:pt idx="15887">
                  <c:v>43039.041666517885</c:v>
                </c:pt>
                <c:pt idx="15888">
                  <c:v>43039.08333318455</c:v>
                </c:pt>
                <c:pt idx="15889">
                  <c:v>43039.124999851214</c:v>
                </c:pt>
                <c:pt idx="15890">
                  <c:v>43039.166666517878</c:v>
                </c:pt>
                <c:pt idx="15891">
                  <c:v>43039.208333184542</c:v>
                </c:pt>
                <c:pt idx="15892">
                  <c:v>43039.249999851207</c:v>
                </c:pt>
                <c:pt idx="15893">
                  <c:v>43039.291666517871</c:v>
                </c:pt>
                <c:pt idx="15894">
                  <c:v>43039.333333184535</c:v>
                </c:pt>
                <c:pt idx="15895">
                  <c:v>43039.374999851199</c:v>
                </c:pt>
                <c:pt idx="15896">
                  <c:v>43039.416666517864</c:v>
                </c:pt>
                <c:pt idx="15897">
                  <c:v>43039.458333184528</c:v>
                </c:pt>
                <c:pt idx="15898">
                  <c:v>43039.499999851192</c:v>
                </c:pt>
                <c:pt idx="15899">
                  <c:v>43039.541666517856</c:v>
                </c:pt>
                <c:pt idx="15900">
                  <c:v>43039.583333184521</c:v>
                </c:pt>
                <c:pt idx="15901">
                  <c:v>43039.624999851185</c:v>
                </c:pt>
                <c:pt idx="15902">
                  <c:v>43039.666666517849</c:v>
                </c:pt>
                <c:pt idx="15903">
                  <c:v>43039.708333184513</c:v>
                </c:pt>
                <c:pt idx="15904">
                  <c:v>43039.749999851178</c:v>
                </c:pt>
                <c:pt idx="15905">
                  <c:v>43039.791666517842</c:v>
                </c:pt>
                <c:pt idx="15906">
                  <c:v>43039.833333184506</c:v>
                </c:pt>
                <c:pt idx="15907">
                  <c:v>43039.87499985117</c:v>
                </c:pt>
                <c:pt idx="15908">
                  <c:v>43039.916666517835</c:v>
                </c:pt>
                <c:pt idx="15909">
                  <c:v>43039.958333184499</c:v>
                </c:pt>
                <c:pt idx="15910">
                  <c:v>43039.999999851163</c:v>
                </c:pt>
                <c:pt idx="15911">
                  <c:v>43040.041666517827</c:v>
                </c:pt>
                <c:pt idx="15912">
                  <c:v>43040.083333184491</c:v>
                </c:pt>
                <c:pt idx="15913">
                  <c:v>43040.124999851156</c:v>
                </c:pt>
                <c:pt idx="15914">
                  <c:v>43040.16666651782</c:v>
                </c:pt>
                <c:pt idx="15915">
                  <c:v>43040.208333184484</c:v>
                </c:pt>
                <c:pt idx="15916">
                  <c:v>43040.249999851148</c:v>
                </c:pt>
                <c:pt idx="15917">
                  <c:v>43040.291666517813</c:v>
                </c:pt>
                <c:pt idx="15918">
                  <c:v>43040.333333184477</c:v>
                </c:pt>
                <c:pt idx="15919">
                  <c:v>43040.374999851141</c:v>
                </c:pt>
                <c:pt idx="15920">
                  <c:v>43040.416666517805</c:v>
                </c:pt>
                <c:pt idx="15921">
                  <c:v>43040.45833318447</c:v>
                </c:pt>
                <c:pt idx="15922">
                  <c:v>43040.499999851134</c:v>
                </c:pt>
                <c:pt idx="15923">
                  <c:v>43040.541666517798</c:v>
                </c:pt>
                <c:pt idx="15924">
                  <c:v>43040.583333184462</c:v>
                </c:pt>
                <c:pt idx="15925">
                  <c:v>43040.624999851127</c:v>
                </c:pt>
                <c:pt idx="15926">
                  <c:v>43040.666666517791</c:v>
                </c:pt>
                <c:pt idx="15927">
                  <c:v>43040.708333184455</c:v>
                </c:pt>
                <c:pt idx="15928">
                  <c:v>43040.749999851119</c:v>
                </c:pt>
                <c:pt idx="15929">
                  <c:v>43040.791666517784</c:v>
                </c:pt>
                <c:pt idx="15930">
                  <c:v>43040.833333184448</c:v>
                </c:pt>
                <c:pt idx="15931">
                  <c:v>43040.874999851112</c:v>
                </c:pt>
                <c:pt idx="15932">
                  <c:v>43040.916666517776</c:v>
                </c:pt>
                <c:pt idx="15933">
                  <c:v>43040.958333184441</c:v>
                </c:pt>
                <c:pt idx="15934">
                  <c:v>43040.999999851105</c:v>
                </c:pt>
                <c:pt idx="15935">
                  <c:v>43041.041666517769</c:v>
                </c:pt>
                <c:pt idx="15936">
                  <c:v>43041.083333184433</c:v>
                </c:pt>
                <c:pt idx="15937">
                  <c:v>43041.124999851098</c:v>
                </c:pt>
                <c:pt idx="15938">
                  <c:v>43041.166666517762</c:v>
                </c:pt>
                <c:pt idx="15939">
                  <c:v>43041.208333184426</c:v>
                </c:pt>
                <c:pt idx="15940">
                  <c:v>43041.24999985109</c:v>
                </c:pt>
                <c:pt idx="15941">
                  <c:v>43041.291666517754</c:v>
                </c:pt>
                <c:pt idx="15942">
                  <c:v>43041.333333184419</c:v>
                </c:pt>
                <c:pt idx="15943">
                  <c:v>43041.374999851083</c:v>
                </c:pt>
                <c:pt idx="15944">
                  <c:v>43041.416666517747</c:v>
                </c:pt>
                <c:pt idx="15945">
                  <c:v>43041.458333184411</c:v>
                </c:pt>
                <c:pt idx="15946">
                  <c:v>43041.499999851076</c:v>
                </c:pt>
                <c:pt idx="15947">
                  <c:v>43041.54166651774</c:v>
                </c:pt>
                <c:pt idx="15948">
                  <c:v>43041.583333184404</c:v>
                </c:pt>
                <c:pt idx="15949">
                  <c:v>43041.624999851068</c:v>
                </c:pt>
                <c:pt idx="15950">
                  <c:v>43041.666666517733</c:v>
                </c:pt>
                <c:pt idx="15951">
                  <c:v>43041.708333184397</c:v>
                </c:pt>
                <c:pt idx="15952">
                  <c:v>43041.749999851061</c:v>
                </c:pt>
                <c:pt idx="15953">
                  <c:v>43041.791666517725</c:v>
                </c:pt>
                <c:pt idx="15954">
                  <c:v>43041.83333318439</c:v>
                </c:pt>
                <c:pt idx="15955">
                  <c:v>43041.874999851054</c:v>
                </c:pt>
                <c:pt idx="15956">
                  <c:v>43041.916666517718</c:v>
                </c:pt>
                <c:pt idx="15957">
                  <c:v>43041.958333184382</c:v>
                </c:pt>
                <c:pt idx="15958">
                  <c:v>43041.999999851047</c:v>
                </c:pt>
                <c:pt idx="15959">
                  <c:v>43042.041666517711</c:v>
                </c:pt>
                <c:pt idx="15960">
                  <c:v>43042.083333184375</c:v>
                </c:pt>
                <c:pt idx="15961">
                  <c:v>43042.124999851039</c:v>
                </c:pt>
                <c:pt idx="15962">
                  <c:v>43042.166666517704</c:v>
                </c:pt>
                <c:pt idx="15963">
                  <c:v>43042.208333184368</c:v>
                </c:pt>
                <c:pt idx="15964">
                  <c:v>43042.249999851032</c:v>
                </c:pt>
                <c:pt idx="15965">
                  <c:v>43042.291666517696</c:v>
                </c:pt>
                <c:pt idx="15966">
                  <c:v>43042.333333184361</c:v>
                </c:pt>
                <c:pt idx="15967">
                  <c:v>43042.374999851025</c:v>
                </c:pt>
                <c:pt idx="15968">
                  <c:v>43042.416666517689</c:v>
                </c:pt>
                <c:pt idx="15969">
                  <c:v>43042.458333184353</c:v>
                </c:pt>
                <c:pt idx="15970">
                  <c:v>43042.499999851017</c:v>
                </c:pt>
                <c:pt idx="15971">
                  <c:v>43042.541666517682</c:v>
                </c:pt>
                <c:pt idx="15972">
                  <c:v>43042.583333184346</c:v>
                </c:pt>
                <c:pt idx="15973">
                  <c:v>43042.62499985101</c:v>
                </c:pt>
                <c:pt idx="15974">
                  <c:v>43042.666666517674</c:v>
                </c:pt>
                <c:pt idx="15975">
                  <c:v>43042.708333184339</c:v>
                </c:pt>
                <c:pt idx="15976">
                  <c:v>43042.749999851003</c:v>
                </c:pt>
                <c:pt idx="15977">
                  <c:v>43042.791666517667</c:v>
                </c:pt>
                <c:pt idx="15978">
                  <c:v>43042.833333184331</c:v>
                </c:pt>
                <c:pt idx="15979">
                  <c:v>43042.874999850996</c:v>
                </c:pt>
                <c:pt idx="15980">
                  <c:v>43042.91666651766</c:v>
                </c:pt>
                <c:pt idx="15981">
                  <c:v>43042.958333184324</c:v>
                </c:pt>
                <c:pt idx="15982">
                  <c:v>43042.999999850988</c:v>
                </c:pt>
                <c:pt idx="15983">
                  <c:v>43043.041666517653</c:v>
                </c:pt>
                <c:pt idx="15984">
                  <c:v>43043.083333184317</c:v>
                </c:pt>
                <c:pt idx="15985">
                  <c:v>43043.124999850981</c:v>
                </c:pt>
                <c:pt idx="15986">
                  <c:v>43043.166666517645</c:v>
                </c:pt>
                <c:pt idx="15987">
                  <c:v>43043.20833318431</c:v>
                </c:pt>
                <c:pt idx="15988">
                  <c:v>43043.249999850974</c:v>
                </c:pt>
                <c:pt idx="15989">
                  <c:v>43043.291666517638</c:v>
                </c:pt>
                <c:pt idx="15990">
                  <c:v>43043.333333184302</c:v>
                </c:pt>
                <c:pt idx="15991">
                  <c:v>43043.374999850967</c:v>
                </c:pt>
                <c:pt idx="15992">
                  <c:v>43043.416666517631</c:v>
                </c:pt>
                <c:pt idx="15993">
                  <c:v>43043.458333184295</c:v>
                </c:pt>
                <c:pt idx="15994">
                  <c:v>43043.499999850959</c:v>
                </c:pt>
                <c:pt idx="15995">
                  <c:v>43043.541666517624</c:v>
                </c:pt>
                <c:pt idx="15996">
                  <c:v>43043.583333184288</c:v>
                </c:pt>
                <c:pt idx="15997">
                  <c:v>43043.624999850952</c:v>
                </c:pt>
                <c:pt idx="15998">
                  <c:v>43043.666666517616</c:v>
                </c:pt>
                <c:pt idx="15999">
                  <c:v>43043.70833318428</c:v>
                </c:pt>
                <c:pt idx="16000">
                  <c:v>43043.749999850945</c:v>
                </c:pt>
                <c:pt idx="16001">
                  <c:v>43043.791666517609</c:v>
                </c:pt>
                <c:pt idx="16002">
                  <c:v>43043.833333184273</c:v>
                </c:pt>
                <c:pt idx="16003">
                  <c:v>43043.874999850937</c:v>
                </c:pt>
                <c:pt idx="16004">
                  <c:v>43043.916666517602</c:v>
                </c:pt>
                <c:pt idx="16005">
                  <c:v>43043.958333184266</c:v>
                </c:pt>
                <c:pt idx="16006">
                  <c:v>43043.99999985093</c:v>
                </c:pt>
                <c:pt idx="16007">
                  <c:v>43044.041666517594</c:v>
                </c:pt>
                <c:pt idx="16008">
                  <c:v>43044.083333184259</c:v>
                </c:pt>
                <c:pt idx="16009">
                  <c:v>43044.124999850923</c:v>
                </c:pt>
                <c:pt idx="16010">
                  <c:v>43044.166666517587</c:v>
                </c:pt>
                <c:pt idx="16011">
                  <c:v>43044.208333184251</c:v>
                </c:pt>
                <c:pt idx="16012">
                  <c:v>43044.249999850916</c:v>
                </c:pt>
                <c:pt idx="16013">
                  <c:v>43044.29166651758</c:v>
                </c:pt>
                <c:pt idx="16014">
                  <c:v>43044.333333184244</c:v>
                </c:pt>
                <c:pt idx="16015">
                  <c:v>43044.374999850908</c:v>
                </c:pt>
                <c:pt idx="16016">
                  <c:v>43044.416666517573</c:v>
                </c:pt>
                <c:pt idx="16017">
                  <c:v>43044.458333184237</c:v>
                </c:pt>
                <c:pt idx="16018">
                  <c:v>43044.499999850901</c:v>
                </c:pt>
                <c:pt idx="16019">
                  <c:v>43044.541666517565</c:v>
                </c:pt>
                <c:pt idx="16020">
                  <c:v>43044.58333318423</c:v>
                </c:pt>
                <c:pt idx="16021">
                  <c:v>43044.624999850894</c:v>
                </c:pt>
                <c:pt idx="16022">
                  <c:v>43044.666666517558</c:v>
                </c:pt>
                <c:pt idx="16023">
                  <c:v>43044.708333184222</c:v>
                </c:pt>
                <c:pt idx="16024">
                  <c:v>43044.749999850887</c:v>
                </c:pt>
                <c:pt idx="16025">
                  <c:v>43044.791666517551</c:v>
                </c:pt>
                <c:pt idx="16026">
                  <c:v>43044.833333184215</c:v>
                </c:pt>
                <c:pt idx="16027">
                  <c:v>43044.874999850879</c:v>
                </c:pt>
                <c:pt idx="16028">
                  <c:v>43044.916666517543</c:v>
                </c:pt>
                <c:pt idx="16029">
                  <c:v>43044.958333184208</c:v>
                </c:pt>
                <c:pt idx="16030">
                  <c:v>43044.999999850872</c:v>
                </c:pt>
                <c:pt idx="16031">
                  <c:v>43045.041666517536</c:v>
                </c:pt>
                <c:pt idx="16032">
                  <c:v>43045.0833331842</c:v>
                </c:pt>
                <c:pt idx="16033">
                  <c:v>43045.124999850865</c:v>
                </c:pt>
                <c:pt idx="16034">
                  <c:v>43045.166666517529</c:v>
                </c:pt>
                <c:pt idx="16035">
                  <c:v>43045.208333184193</c:v>
                </c:pt>
                <c:pt idx="16036">
                  <c:v>43045.249999850857</c:v>
                </c:pt>
                <c:pt idx="16037">
                  <c:v>43045.291666517522</c:v>
                </c:pt>
                <c:pt idx="16038">
                  <c:v>43045.333333184186</c:v>
                </c:pt>
                <c:pt idx="16039">
                  <c:v>43045.37499985085</c:v>
                </c:pt>
                <c:pt idx="16040">
                  <c:v>43045.416666517514</c:v>
                </c:pt>
                <c:pt idx="16041">
                  <c:v>43045.458333184179</c:v>
                </c:pt>
                <c:pt idx="16042">
                  <c:v>43045.499999850843</c:v>
                </c:pt>
                <c:pt idx="16043">
                  <c:v>43045.541666517507</c:v>
                </c:pt>
                <c:pt idx="16044">
                  <c:v>43045.583333184171</c:v>
                </c:pt>
                <c:pt idx="16045">
                  <c:v>43045.624999850836</c:v>
                </c:pt>
                <c:pt idx="16046">
                  <c:v>43045.6666665175</c:v>
                </c:pt>
                <c:pt idx="16047">
                  <c:v>43045.708333184164</c:v>
                </c:pt>
                <c:pt idx="16048">
                  <c:v>43045.749999850828</c:v>
                </c:pt>
                <c:pt idx="16049">
                  <c:v>43045.791666517493</c:v>
                </c:pt>
                <c:pt idx="16050">
                  <c:v>43045.833333184157</c:v>
                </c:pt>
                <c:pt idx="16051">
                  <c:v>43045.874999850821</c:v>
                </c:pt>
                <c:pt idx="16052">
                  <c:v>43045.916666517485</c:v>
                </c:pt>
                <c:pt idx="16053">
                  <c:v>43045.95833318415</c:v>
                </c:pt>
                <c:pt idx="16054">
                  <c:v>43045.999999850814</c:v>
                </c:pt>
                <c:pt idx="16055">
                  <c:v>43046.041666517478</c:v>
                </c:pt>
                <c:pt idx="16056">
                  <c:v>43046.083333184142</c:v>
                </c:pt>
                <c:pt idx="16057">
                  <c:v>43046.124999850806</c:v>
                </c:pt>
                <c:pt idx="16058">
                  <c:v>43046.166666517471</c:v>
                </c:pt>
                <c:pt idx="16059">
                  <c:v>43046.208333184135</c:v>
                </c:pt>
                <c:pt idx="16060">
                  <c:v>43046.249999850799</c:v>
                </c:pt>
                <c:pt idx="16061">
                  <c:v>43046.291666517463</c:v>
                </c:pt>
                <c:pt idx="16062">
                  <c:v>43046.333333184128</c:v>
                </c:pt>
                <c:pt idx="16063">
                  <c:v>43046.374999850792</c:v>
                </c:pt>
                <c:pt idx="16064">
                  <c:v>43046.416666517456</c:v>
                </c:pt>
                <c:pt idx="16065">
                  <c:v>43046.45833318412</c:v>
                </c:pt>
                <c:pt idx="16066">
                  <c:v>43046.499999850785</c:v>
                </c:pt>
                <c:pt idx="16067">
                  <c:v>43046.541666517449</c:v>
                </c:pt>
                <c:pt idx="16068">
                  <c:v>43046.583333184113</c:v>
                </c:pt>
                <c:pt idx="16069">
                  <c:v>43046.624999850777</c:v>
                </c:pt>
                <c:pt idx="16070">
                  <c:v>43046.666666517442</c:v>
                </c:pt>
                <c:pt idx="16071">
                  <c:v>43046.708333184106</c:v>
                </c:pt>
                <c:pt idx="16072">
                  <c:v>43046.74999985077</c:v>
                </c:pt>
                <c:pt idx="16073">
                  <c:v>43046.791666517434</c:v>
                </c:pt>
                <c:pt idx="16074">
                  <c:v>43046.833333184099</c:v>
                </c:pt>
                <c:pt idx="16075">
                  <c:v>43046.874999850763</c:v>
                </c:pt>
                <c:pt idx="16076">
                  <c:v>43046.916666517427</c:v>
                </c:pt>
                <c:pt idx="16077">
                  <c:v>43046.958333184091</c:v>
                </c:pt>
                <c:pt idx="16078">
                  <c:v>43046.999999850756</c:v>
                </c:pt>
                <c:pt idx="16079">
                  <c:v>43047.04166651742</c:v>
                </c:pt>
                <c:pt idx="16080">
                  <c:v>43047.083333184084</c:v>
                </c:pt>
                <c:pt idx="16081">
                  <c:v>43047.124999850748</c:v>
                </c:pt>
                <c:pt idx="16082">
                  <c:v>43047.166666517413</c:v>
                </c:pt>
                <c:pt idx="16083">
                  <c:v>43047.208333184077</c:v>
                </c:pt>
                <c:pt idx="16084">
                  <c:v>43047.249999850741</c:v>
                </c:pt>
                <c:pt idx="16085">
                  <c:v>43047.291666517405</c:v>
                </c:pt>
                <c:pt idx="16086">
                  <c:v>43047.333333184069</c:v>
                </c:pt>
                <c:pt idx="16087">
                  <c:v>43047.374999850734</c:v>
                </c:pt>
                <c:pt idx="16088">
                  <c:v>43047.416666517398</c:v>
                </c:pt>
                <c:pt idx="16089">
                  <c:v>43047.458333184062</c:v>
                </c:pt>
                <c:pt idx="16090">
                  <c:v>43047.499999850726</c:v>
                </c:pt>
                <c:pt idx="16091">
                  <c:v>43047.541666517391</c:v>
                </c:pt>
                <c:pt idx="16092">
                  <c:v>43047.583333184055</c:v>
                </c:pt>
                <c:pt idx="16093">
                  <c:v>43047.624999850719</c:v>
                </c:pt>
                <c:pt idx="16094">
                  <c:v>43047.666666517383</c:v>
                </c:pt>
                <c:pt idx="16095">
                  <c:v>43047.708333184048</c:v>
                </c:pt>
                <c:pt idx="16096">
                  <c:v>43047.749999850712</c:v>
                </c:pt>
                <c:pt idx="16097">
                  <c:v>43047.791666517376</c:v>
                </c:pt>
                <c:pt idx="16098">
                  <c:v>43047.83333318404</c:v>
                </c:pt>
                <c:pt idx="16099">
                  <c:v>43047.874999850705</c:v>
                </c:pt>
                <c:pt idx="16100">
                  <c:v>43047.916666517369</c:v>
                </c:pt>
                <c:pt idx="16101">
                  <c:v>43047.958333184033</c:v>
                </c:pt>
                <c:pt idx="16102">
                  <c:v>43047.999999850697</c:v>
                </c:pt>
                <c:pt idx="16103">
                  <c:v>43048.041666517362</c:v>
                </c:pt>
                <c:pt idx="16104">
                  <c:v>43048.083333184026</c:v>
                </c:pt>
                <c:pt idx="16105">
                  <c:v>43048.12499985069</c:v>
                </c:pt>
                <c:pt idx="16106">
                  <c:v>43048.166666517354</c:v>
                </c:pt>
                <c:pt idx="16107">
                  <c:v>43048.208333184019</c:v>
                </c:pt>
                <c:pt idx="16108">
                  <c:v>43048.249999850683</c:v>
                </c:pt>
                <c:pt idx="16109">
                  <c:v>43048.291666517347</c:v>
                </c:pt>
                <c:pt idx="16110">
                  <c:v>43048.333333184011</c:v>
                </c:pt>
                <c:pt idx="16111">
                  <c:v>43048.374999850676</c:v>
                </c:pt>
                <c:pt idx="16112">
                  <c:v>43048.41666651734</c:v>
                </c:pt>
                <c:pt idx="16113">
                  <c:v>43048.458333184004</c:v>
                </c:pt>
                <c:pt idx="16114">
                  <c:v>43048.499999850668</c:v>
                </c:pt>
                <c:pt idx="16115">
                  <c:v>43048.541666517332</c:v>
                </c:pt>
                <c:pt idx="16116">
                  <c:v>43048.583333183997</c:v>
                </c:pt>
                <c:pt idx="16117">
                  <c:v>43048.624999850661</c:v>
                </c:pt>
                <c:pt idx="16118">
                  <c:v>43048.666666517325</c:v>
                </c:pt>
                <c:pt idx="16119">
                  <c:v>43048.708333183989</c:v>
                </c:pt>
                <c:pt idx="16120">
                  <c:v>43048.749999850654</c:v>
                </c:pt>
                <c:pt idx="16121">
                  <c:v>43048.791666517318</c:v>
                </c:pt>
                <c:pt idx="16122">
                  <c:v>43048.833333183982</c:v>
                </c:pt>
                <c:pt idx="16123">
                  <c:v>43048.874999850646</c:v>
                </c:pt>
                <c:pt idx="16124">
                  <c:v>43048.916666517311</c:v>
                </c:pt>
                <c:pt idx="16125">
                  <c:v>43048.958333183975</c:v>
                </c:pt>
                <c:pt idx="16126">
                  <c:v>43048.999999850639</c:v>
                </c:pt>
                <c:pt idx="16127">
                  <c:v>43049.041666517303</c:v>
                </c:pt>
                <c:pt idx="16128">
                  <c:v>43049.083333183968</c:v>
                </c:pt>
                <c:pt idx="16129">
                  <c:v>43049.124999850632</c:v>
                </c:pt>
                <c:pt idx="16130">
                  <c:v>43049.166666517296</c:v>
                </c:pt>
                <c:pt idx="16131">
                  <c:v>43049.20833318396</c:v>
                </c:pt>
                <c:pt idx="16132">
                  <c:v>43049.249999850625</c:v>
                </c:pt>
                <c:pt idx="16133">
                  <c:v>43049.291666517289</c:v>
                </c:pt>
                <c:pt idx="16134">
                  <c:v>43049.333333183953</c:v>
                </c:pt>
                <c:pt idx="16135">
                  <c:v>43049.374999850617</c:v>
                </c:pt>
                <c:pt idx="16136">
                  <c:v>43049.416666517282</c:v>
                </c:pt>
                <c:pt idx="16137">
                  <c:v>43049.458333183946</c:v>
                </c:pt>
                <c:pt idx="16138">
                  <c:v>43049.49999985061</c:v>
                </c:pt>
                <c:pt idx="16139">
                  <c:v>43049.541666517274</c:v>
                </c:pt>
                <c:pt idx="16140">
                  <c:v>43049.583333183939</c:v>
                </c:pt>
                <c:pt idx="16141">
                  <c:v>43049.624999850603</c:v>
                </c:pt>
                <c:pt idx="16142">
                  <c:v>43049.666666517267</c:v>
                </c:pt>
                <c:pt idx="16143">
                  <c:v>43049.708333183931</c:v>
                </c:pt>
                <c:pt idx="16144">
                  <c:v>43049.749999850595</c:v>
                </c:pt>
                <c:pt idx="16145">
                  <c:v>43049.79166651726</c:v>
                </c:pt>
                <c:pt idx="16146">
                  <c:v>43049.833333183924</c:v>
                </c:pt>
                <c:pt idx="16147">
                  <c:v>43049.874999850588</c:v>
                </c:pt>
                <c:pt idx="16148">
                  <c:v>43049.916666517252</c:v>
                </c:pt>
                <c:pt idx="16149">
                  <c:v>43049.958333183917</c:v>
                </c:pt>
                <c:pt idx="16150">
                  <c:v>43049.999999850581</c:v>
                </c:pt>
                <c:pt idx="16151">
                  <c:v>43050.041666517245</c:v>
                </c:pt>
                <c:pt idx="16152">
                  <c:v>43050.083333183909</c:v>
                </c:pt>
                <c:pt idx="16153">
                  <c:v>43050.124999850574</c:v>
                </c:pt>
                <c:pt idx="16154">
                  <c:v>43050.166666517238</c:v>
                </c:pt>
                <c:pt idx="16155">
                  <c:v>43050.208333183902</c:v>
                </c:pt>
                <c:pt idx="16156">
                  <c:v>43050.249999850566</c:v>
                </c:pt>
                <c:pt idx="16157">
                  <c:v>43050.291666517231</c:v>
                </c:pt>
                <c:pt idx="16158">
                  <c:v>43050.333333183895</c:v>
                </c:pt>
                <c:pt idx="16159">
                  <c:v>43050.374999850559</c:v>
                </c:pt>
                <c:pt idx="16160">
                  <c:v>43050.416666517223</c:v>
                </c:pt>
                <c:pt idx="16161">
                  <c:v>43050.458333183888</c:v>
                </c:pt>
                <c:pt idx="16162">
                  <c:v>43050.499999850552</c:v>
                </c:pt>
                <c:pt idx="16163">
                  <c:v>43050.541666517216</c:v>
                </c:pt>
                <c:pt idx="16164">
                  <c:v>43050.58333318388</c:v>
                </c:pt>
                <c:pt idx="16165">
                  <c:v>43050.624999850545</c:v>
                </c:pt>
                <c:pt idx="16166">
                  <c:v>43050.666666517209</c:v>
                </c:pt>
                <c:pt idx="16167">
                  <c:v>43050.708333183873</c:v>
                </c:pt>
                <c:pt idx="16168">
                  <c:v>43050.749999850537</c:v>
                </c:pt>
                <c:pt idx="16169">
                  <c:v>43050.791666517202</c:v>
                </c:pt>
                <c:pt idx="16170">
                  <c:v>43050.833333183866</c:v>
                </c:pt>
                <c:pt idx="16171">
                  <c:v>43050.87499985053</c:v>
                </c:pt>
                <c:pt idx="16172">
                  <c:v>43050.916666517194</c:v>
                </c:pt>
                <c:pt idx="16173">
                  <c:v>43050.958333183858</c:v>
                </c:pt>
                <c:pt idx="16174">
                  <c:v>43050.999999850523</c:v>
                </c:pt>
                <c:pt idx="16175">
                  <c:v>43051.041666517187</c:v>
                </c:pt>
                <c:pt idx="16176">
                  <c:v>43051.083333183851</c:v>
                </c:pt>
                <c:pt idx="16177">
                  <c:v>43051.124999850515</c:v>
                </c:pt>
                <c:pt idx="16178">
                  <c:v>43051.16666651718</c:v>
                </c:pt>
                <c:pt idx="16179">
                  <c:v>43051.208333183844</c:v>
                </c:pt>
                <c:pt idx="16180">
                  <c:v>43051.249999850508</c:v>
                </c:pt>
                <c:pt idx="16181">
                  <c:v>43051.291666517172</c:v>
                </c:pt>
                <c:pt idx="16182">
                  <c:v>43051.333333183837</c:v>
                </c:pt>
                <c:pt idx="16183">
                  <c:v>43051.374999850501</c:v>
                </c:pt>
                <c:pt idx="16184">
                  <c:v>43051.416666517165</c:v>
                </c:pt>
                <c:pt idx="16185">
                  <c:v>43051.458333183829</c:v>
                </c:pt>
                <c:pt idx="16186">
                  <c:v>43051.499999850494</c:v>
                </c:pt>
                <c:pt idx="16187">
                  <c:v>43051.541666517158</c:v>
                </c:pt>
                <c:pt idx="16188">
                  <c:v>43051.583333183822</c:v>
                </c:pt>
                <c:pt idx="16189">
                  <c:v>43051.624999850486</c:v>
                </c:pt>
                <c:pt idx="16190">
                  <c:v>43051.666666517151</c:v>
                </c:pt>
                <c:pt idx="16191">
                  <c:v>43051.708333183815</c:v>
                </c:pt>
                <c:pt idx="16192">
                  <c:v>43051.749999850479</c:v>
                </c:pt>
                <c:pt idx="16193">
                  <c:v>43051.791666517143</c:v>
                </c:pt>
                <c:pt idx="16194">
                  <c:v>43051.833333183808</c:v>
                </c:pt>
                <c:pt idx="16195">
                  <c:v>43051.874999850472</c:v>
                </c:pt>
                <c:pt idx="16196">
                  <c:v>43051.916666517136</c:v>
                </c:pt>
                <c:pt idx="16197">
                  <c:v>43051.9583331838</c:v>
                </c:pt>
                <c:pt idx="16198">
                  <c:v>43051.999999850465</c:v>
                </c:pt>
                <c:pt idx="16199">
                  <c:v>43052.041666517129</c:v>
                </c:pt>
                <c:pt idx="16200">
                  <c:v>43052.083333183793</c:v>
                </c:pt>
                <c:pt idx="16201">
                  <c:v>43052.124999850457</c:v>
                </c:pt>
                <c:pt idx="16202">
                  <c:v>43052.166666517121</c:v>
                </c:pt>
                <c:pt idx="16203">
                  <c:v>43052.208333183786</c:v>
                </c:pt>
                <c:pt idx="16204">
                  <c:v>43052.24999985045</c:v>
                </c:pt>
                <c:pt idx="16205">
                  <c:v>43052.291666517114</c:v>
                </c:pt>
                <c:pt idx="16206">
                  <c:v>43052.333333183778</c:v>
                </c:pt>
                <c:pt idx="16207">
                  <c:v>43052.374999850443</c:v>
                </c:pt>
                <c:pt idx="16208">
                  <c:v>43052.416666517107</c:v>
                </c:pt>
                <c:pt idx="16209">
                  <c:v>43052.458333183771</c:v>
                </c:pt>
                <c:pt idx="16210">
                  <c:v>43052.499999850435</c:v>
                </c:pt>
                <c:pt idx="16211">
                  <c:v>43052.5416665171</c:v>
                </c:pt>
                <c:pt idx="16212">
                  <c:v>43052.583333183764</c:v>
                </c:pt>
                <c:pt idx="16213">
                  <c:v>43052.624999850428</c:v>
                </c:pt>
                <c:pt idx="16214">
                  <c:v>43052.666666517092</c:v>
                </c:pt>
                <c:pt idx="16215">
                  <c:v>43052.708333183757</c:v>
                </c:pt>
                <c:pt idx="16216">
                  <c:v>43052.749999850421</c:v>
                </c:pt>
                <c:pt idx="16217">
                  <c:v>43052.791666517085</c:v>
                </c:pt>
                <c:pt idx="16218">
                  <c:v>43052.833333183749</c:v>
                </c:pt>
                <c:pt idx="16219">
                  <c:v>43052.874999850414</c:v>
                </c:pt>
                <c:pt idx="16220">
                  <c:v>43052.916666517078</c:v>
                </c:pt>
                <c:pt idx="16221">
                  <c:v>43052.958333183742</c:v>
                </c:pt>
                <c:pt idx="16222">
                  <c:v>43052.999999850406</c:v>
                </c:pt>
                <c:pt idx="16223">
                  <c:v>43053.041666517071</c:v>
                </c:pt>
                <c:pt idx="16224">
                  <c:v>43053.083333183735</c:v>
                </c:pt>
                <c:pt idx="16225">
                  <c:v>43053.124999850399</c:v>
                </c:pt>
                <c:pt idx="16226">
                  <c:v>43053.166666517063</c:v>
                </c:pt>
                <c:pt idx="16227">
                  <c:v>43053.208333183728</c:v>
                </c:pt>
                <c:pt idx="16228">
                  <c:v>43053.249999850392</c:v>
                </c:pt>
                <c:pt idx="16229">
                  <c:v>43053.291666517056</c:v>
                </c:pt>
                <c:pt idx="16230">
                  <c:v>43053.33333318372</c:v>
                </c:pt>
                <c:pt idx="16231">
                  <c:v>43053.374999850384</c:v>
                </c:pt>
                <c:pt idx="16232">
                  <c:v>43053.416666517049</c:v>
                </c:pt>
                <c:pt idx="16233">
                  <c:v>43053.458333183713</c:v>
                </c:pt>
                <c:pt idx="16234">
                  <c:v>43053.499999850377</c:v>
                </c:pt>
                <c:pt idx="16235">
                  <c:v>43053.541666517041</c:v>
                </c:pt>
                <c:pt idx="16236">
                  <c:v>43053.583333183706</c:v>
                </c:pt>
                <c:pt idx="16237">
                  <c:v>43053.62499985037</c:v>
                </c:pt>
                <c:pt idx="16238">
                  <c:v>43053.666666517034</c:v>
                </c:pt>
                <c:pt idx="16239">
                  <c:v>43053.708333183698</c:v>
                </c:pt>
                <c:pt idx="16240">
                  <c:v>43053.749999850363</c:v>
                </c:pt>
                <c:pt idx="16241">
                  <c:v>43053.791666517027</c:v>
                </c:pt>
                <c:pt idx="16242">
                  <c:v>43053.833333183691</c:v>
                </c:pt>
                <c:pt idx="16243">
                  <c:v>43053.874999850355</c:v>
                </c:pt>
                <c:pt idx="16244">
                  <c:v>43053.91666651702</c:v>
                </c:pt>
                <c:pt idx="16245">
                  <c:v>43053.958333183684</c:v>
                </c:pt>
                <c:pt idx="16246">
                  <c:v>43053.999999850348</c:v>
                </c:pt>
                <c:pt idx="16247">
                  <c:v>43054.041666517012</c:v>
                </c:pt>
                <c:pt idx="16248">
                  <c:v>43054.083333183677</c:v>
                </c:pt>
                <c:pt idx="16249">
                  <c:v>43054.124999850341</c:v>
                </c:pt>
                <c:pt idx="16250">
                  <c:v>43054.166666517005</c:v>
                </c:pt>
                <c:pt idx="16251">
                  <c:v>43054.208333183669</c:v>
                </c:pt>
                <c:pt idx="16252">
                  <c:v>43054.249999850334</c:v>
                </c:pt>
                <c:pt idx="16253">
                  <c:v>43054.291666516998</c:v>
                </c:pt>
                <c:pt idx="16254">
                  <c:v>43054.333333183662</c:v>
                </c:pt>
                <c:pt idx="16255">
                  <c:v>43054.374999850326</c:v>
                </c:pt>
                <c:pt idx="16256">
                  <c:v>43054.416666516991</c:v>
                </c:pt>
                <c:pt idx="16257">
                  <c:v>43054.458333183655</c:v>
                </c:pt>
                <c:pt idx="16258">
                  <c:v>43054.499999850319</c:v>
                </c:pt>
                <c:pt idx="16259">
                  <c:v>43054.541666516983</c:v>
                </c:pt>
                <c:pt idx="16260">
                  <c:v>43054.583333183647</c:v>
                </c:pt>
                <c:pt idx="16261">
                  <c:v>43054.624999850312</c:v>
                </c:pt>
                <c:pt idx="16262">
                  <c:v>43054.666666516976</c:v>
                </c:pt>
                <c:pt idx="16263">
                  <c:v>43054.70833318364</c:v>
                </c:pt>
                <c:pt idx="16264">
                  <c:v>43054.749999850304</c:v>
                </c:pt>
                <c:pt idx="16265">
                  <c:v>43054.791666516969</c:v>
                </c:pt>
                <c:pt idx="16266">
                  <c:v>43054.833333183633</c:v>
                </c:pt>
                <c:pt idx="16267">
                  <c:v>43054.874999850297</c:v>
                </c:pt>
                <c:pt idx="16268">
                  <c:v>43054.916666516961</c:v>
                </c:pt>
                <c:pt idx="16269">
                  <c:v>43054.958333183626</c:v>
                </c:pt>
                <c:pt idx="16270">
                  <c:v>43054.99999985029</c:v>
                </c:pt>
                <c:pt idx="16271">
                  <c:v>43055.041666516954</c:v>
                </c:pt>
                <c:pt idx="16272">
                  <c:v>43055.083333183618</c:v>
                </c:pt>
                <c:pt idx="16273">
                  <c:v>43055.124999850283</c:v>
                </c:pt>
                <c:pt idx="16274">
                  <c:v>43055.166666516947</c:v>
                </c:pt>
                <c:pt idx="16275">
                  <c:v>43055.208333183611</c:v>
                </c:pt>
                <c:pt idx="16276">
                  <c:v>43055.249999850275</c:v>
                </c:pt>
                <c:pt idx="16277">
                  <c:v>43055.29166651694</c:v>
                </c:pt>
                <c:pt idx="16278">
                  <c:v>43055.333333183604</c:v>
                </c:pt>
                <c:pt idx="16279">
                  <c:v>43055.374999850268</c:v>
                </c:pt>
                <c:pt idx="16280">
                  <c:v>43055.416666516932</c:v>
                </c:pt>
                <c:pt idx="16281">
                  <c:v>43055.458333183597</c:v>
                </c:pt>
                <c:pt idx="16282">
                  <c:v>43055.499999850261</c:v>
                </c:pt>
                <c:pt idx="16283">
                  <c:v>43055.541666516925</c:v>
                </c:pt>
                <c:pt idx="16284">
                  <c:v>43055.583333183589</c:v>
                </c:pt>
                <c:pt idx="16285">
                  <c:v>43055.624999850254</c:v>
                </c:pt>
                <c:pt idx="16286">
                  <c:v>43055.666666516918</c:v>
                </c:pt>
                <c:pt idx="16287">
                  <c:v>43055.708333183582</c:v>
                </c:pt>
                <c:pt idx="16288">
                  <c:v>43055.749999850246</c:v>
                </c:pt>
                <c:pt idx="16289">
                  <c:v>43055.79166651691</c:v>
                </c:pt>
                <c:pt idx="16290">
                  <c:v>43055.833333183575</c:v>
                </c:pt>
                <c:pt idx="16291">
                  <c:v>43055.874999850239</c:v>
                </c:pt>
                <c:pt idx="16292">
                  <c:v>43055.916666516903</c:v>
                </c:pt>
                <c:pt idx="16293">
                  <c:v>43055.958333183567</c:v>
                </c:pt>
                <c:pt idx="16294">
                  <c:v>43055.999999850232</c:v>
                </c:pt>
                <c:pt idx="16295">
                  <c:v>43056.041666516896</c:v>
                </c:pt>
                <c:pt idx="16296">
                  <c:v>43056.08333318356</c:v>
                </c:pt>
                <c:pt idx="16297">
                  <c:v>43056.124999850224</c:v>
                </c:pt>
                <c:pt idx="16298">
                  <c:v>43056.166666516889</c:v>
                </c:pt>
                <c:pt idx="16299">
                  <c:v>43056.208333183553</c:v>
                </c:pt>
                <c:pt idx="16300">
                  <c:v>43056.249999850217</c:v>
                </c:pt>
                <c:pt idx="16301">
                  <c:v>43056.291666516881</c:v>
                </c:pt>
                <c:pt idx="16302">
                  <c:v>43056.333333183546</c:v>
                </c:pt>
                <c:pt idx="16303">
                  <c:v>43056.37499985021</c:v>
                </c:pt>
                <c:pt idx="16304">
                  <c:v>43056.416666516874</c:v>
                </c:pt>
                <c:pt idx="16305">
                  <c:v>43056.458333183538</c:v>
                </c:pt>
                <c:pt idx="16306">
                  <c:v>43056.499999850203</c:v>
                </c:pt>
                <c:pt idx="16307">
                  <c:v>43056.541666516867</c:v>
                </c:pt>
                <c:pt idx="16308">
                  <c:v>43056.583333183531</c:v>
                </c:pt>
                <c:pt idx="16309">
                  <c:v>43056.624999850195</c:v>
                </c:pt>
                <c:pt idx="16310">
                  <c:v>43056.66666651686</c:v>
                </c:pt>
                <c:pt idx="16311">
                  <c:v>43056.708333183524</c:v>
                </c:pt>
                <c:pt idx="16312">
                  <c:v>43056.749999850188</c:v>
                </c:pt>
                <c:pt idx="16313">
                  <c:v>43056.791666516852</c:v>
                </c:pt>
                <c:pt idx="16314">
                  <c:v>43056.833333183517</c:v>
                </c:pt>
                <c:pt idx="16315">
                  <c:v>43056.874999850181</c:v>
                </c:pt>
                <c:pt idx="16316">
                  <c:v>43056.916666516845</c:v>
                </c:pt>
                <c:pt idx="16317">
                  <c:v>43056.958333183509</c:v>
                </c:pt>
                <c:pt idx="16318">
                  <c:v>43056.999999850173</c:v>
                </c:pt>
                <c:pt idx="16319">
                  <c:v>43057.041666516838</c:v>
                </c:pt>
                <c:pt idx="16320">
                  <c:v>43057.083333183502</c:v>
                </c:pt>
                <c:pt idx="16321">
                  <c:v>43057.124999850166</c:v>
                </c:pt>
                <c:pt idx="16322">
                  <c:v>43057.16666651683</c:v>
                </c:pt>
                <c:pt idx="16323">
                  <c:v>43057.208333183495</c:v>
                </c:pt>
                <c:pt idx="16324">
                  <c:v>43057.249999850159</c:v>
                </c:pt>
                <c:pt idx="16325">
                  <c:v>43057.291666516823</c:v>
                </c:pt>
                <c:pt idx="16326">
                  <c:v>43057.333333183487</c:v>
                </c:pt>
                <c:pt idx="16327">
                  <c:v>43057.374999850152</c:v>
                </c:pt>
                <c:pt idx="16328">
                  <c:v>43057.416666516816</c:v>
                </c:pt>
                <c:pt idx="16329">
                  <c:v>43057.45833318348</c:v>
                </c:pt>
                <c:pt idx="16330">
                  <c:v>43057.499999850144</c:v>
                </c:pt>
                <c:pt idx="16331">
                  <c:v>43057.541666516809</c:v>
                </c:pt>
                <c:pt idx="16332">
                  <c:v>43057.583333183473</c:v>
                </c:pt>
                <c:pt idx="16333">
                  <c:v>43057.624999850137</c:v>
                </c:pt>
                <c:pt idx="16334">
                  <c:v>43057.666666516801</c:v>
                </c:pt>
                <c:pt idx="16335">
                  <c:v>43057.708333183466</c:v>
                </c:pt>
                <c:pt idx="16336">
                  <c:v>43057.74999985013</c:v>
                </c:pt>
                <c:pt idx="16337">
                  <c:v>43057.791666516794</c:v>
                </c:pt>
                <c:pt idx="16338">
                  <c:v>43057.833333183458</c:v>
                </c:pt>
                <c:pt idx="16339">
                  <c:v>43057.874999850123</c:v>
                </c:pt>
                <c:pt idx="16340">
                  <c:v>43057.916666516787</c:v>
                </c:pt>
                <c:pt idx="16341">
                  <c:v>43057.958333183451</c:v>
                </c:pt>
                <c:pt idx="16342">
                  <c:v>43057.999999850115</c:v>
                </c:pt>
                <c:pt idx="16343">
                  <c:v>43058.04166651678</c:v>
                </c:pt>
                <c:pt idx="16344">
                  <c:v>43058.083333183444</c:v>
                </c:pt>
                <c:pt idx="16345">
                  <c:v>43058.124999850108</c:v>
                </c:pt>
                <c:pt idx="16346">
                  <c:v>43058.166666516772</c:v>
                </c:pt>
                <c:pt idx="16347">
                  <c:v>43058.208333183436</c:v>
                </c:pt>
                <c:pt idx="16348">
                  <c:v>43058.249999850101</c:v>
                </c:pt>
                <c:pt idx="16349">
                  <c:v>43058.291666516765</c:v>
                </c:pt>
                <c:pt idx="16350">
                  <c:v>43058.333333183429</c:v>
                </c:pt>
                <c:pt idx="16351">
                  <c:v>43058.374999850093</c:v>
                </c:pt>
                <c:pt idx="16352">
                  <c:v>43058.416666516758</c:v>
                </c:pt>
                <c:pt idx="16353">
                  <c:v>43058.458333183422</c:v>
                </c:pt>
                <c:pt idx="16354">
                  <c:v>43058.499999850086</c:v>
                </c:pt>
                <c:pt idx="16355">
                  <c:v>43058.54166651675</c:v>
                </c:pt>
                <c:pt idx="16356">
                  <c:v>43058.583333183415</c:v>
                </c:pt>
                <c:pt idx="16357">
                  <c:v>43058.624999850079</c:v>
                </c:pt>
                <c:pt idx="16358">
                  <c:v>43058.666666516743</c:v>
                </c:pt>
                <c:pt idx="16359">
                  <c:v>43058.708333183407</c:v>
                </c:pt>
                <c:pt idx="16360">
                  <c:v>43058.749999850072</c:v>
                </c:pt>
                <c:pt idx="16361">
                  <c:v>43058.791666516736</c:v>
                </c:pt>
                <c:pt idx="16362">
                  <c:v>43058.8333331834</c:v>
                </c:pt>
                <c:pt idx="16363">
                  <c:v>43058.874999850064</c:v>
                </c:pt>
                <c:pt idx="16364">
                  <c:v>43058.916666516729</c:v>
                </c:pt>
                <c:pt idx="16365">
                  <c:v>43058.958333183393</c:v>
                </c:pt>
                <c:pt idx="16366">
                  <c:v>43058.999999850057</c:v>
                </c:pt>
                <c:pt idx="16367">
                  <c:v>43059.041666516721</c:v>
                </c:pt>
                <c:pt idx="16368">
                  <c:v>43059.083333183386</c:v>
                </c:pt>
                <c:pt idx="16369">
                  <c:v>43059.12499985005</c:v>
                </c:pt>
                <c:pt idx="16370">
                  <c:v>43059.166666516714</c:v>
                </c:pt>
                <c:pt idx="16371">
                  <c:v>43059.208333183378</c:v>
                </c:pt>
                <c:pt idx="16372">
                  <c:v>43059.249999850043</c:v>
                </c:pt>
                <c:pt idx="16373">
                  <c:v>43059.291666516707</c:v>
                </c:pt>
                <c:pt idx="16374">
                  <c:v>43059.333333183371</c:v>
                </c:pt>
                <c:pt idx="16375">
                  <c:v>43059.374999850035</c:v>
                </c:pt>
                <c:pt idx="16376">
                  <c:v>43059.416666516699</c:v>
                </c:pt>
                <c:pt idx="16377">
                  <c:v>43059.458333183364</c:v>
                </c:pt>
                <c:pt idx="16378">
                  <c:v>43059.499999850028</c:v>
                </c:pt>
                <c:pt idx="16379">
                  <c:v>43059.541666516692</c:v>
                </c:pt>
                <c:pt idx="16380">
                  <c:v>43059.583333183356</c:v>
                </c:pt>
                <c:pt idx="16381">
                  <c:v>43059.624999850021</c:v>
                </c:pt>
                <c:pt idx="16382">
                  <c:v>43059.666666516685</c:v>
                </c:pt>
                <c:pt idx="16383">
                  <c:v>43059.708333183349</c:v>
                </c:pt>
                <c:pt idx="16384">
                  <c:v>43059.749999850013</c:v>
                </c:pt>
                <c:pt idx="16385">
                  <c:v>43059.791666516678</c:v>
                </c:pt>
                <c:pt idx="16386">
                  <c:v>43059.833333183342</c:v>
                </c:pt>
                <c:pt idx="16387">
                  <c:v>43059.874999850006</c:v>
                </c:pt>
                <c:pt idx="16388">
                  <c:v>43059.91666651667</c:v>
                </c:pt>
                <c:pt idx="16389">
                  <c:v>43059.958333183335</c:v>
                </c:pt>
                <c:pt idx="16390">
                  <c:v>43059.999999849999</c:v>
                </c:pt>
                <c:pt idx="16391">
                  <c:v>43060.041666516663</c:v>
                </c:pt>
                <c:pt idx="16392">
                  <c:v>43060.083333183327</c:v>
                </c:pt>
                <c:pt idx="16393">
                  <c:v>43060.124999849992</c:v>
                </c:pt>
                <c:pt idx="16394">
                  <c:v>43060.166666516656</c:v>
                </c:pt>
                <c:pt idx="16395">
                  <c:v>43060.20833318332</c:v>
                </c:pt>
                <c:pt idx="16396">
                  <c:v>43060.249999849984</c:v>
                </c:pt>
                <c:pt idx="16397">
                  <c:v>43060.291666516649</c:v>
                </c:pt>
                <c:pt idx="16398">
                  <c:v>43060.333333183313</c:v>
                </c:pt>
                <c:pt idx="16399">
                  <c:v>43060.374999849977</c:v>
                </c:pt>
                <c:pt idx="16400">
                  <c:v>43060.416666516641</c:v>
                </c:pt>
                <c:pt idx="16401">
                  <c:v>43060.458333183306</c:v>
                </c:pt>
                <c:pt idx="16402">
                  <c:v>43060.49999984997</c:v>
                </c:pt>
                <c:pt idx="16403">
                  <c:v>43060.541666516634</c:v>
                </c:pt>
                <c:pt idx="16404">
                  <c:v>43060.583333183298</c:v>
                </c:pt>
                <c:pt idx="16405">
                  <c:v>43060.624999849962</c:v>
                </c:pt>
                <c:pt idx="16406">
                  <c:v>43060.666666516627</c:v>
                </c:pt>
                <c:pt idx="16407">
                  <c:v>43060.708333183291</c:v>
                </c:pt>
                <c:pt idx="16408">
                  <c:v>43060.749999849955</c:v>
                </c:pt>
                <c:pt idx="16409">
                  <c:v>43060.791666516619</c:v>
                </c:pt>
                <c:pt idx="16410">
                  <c:v>43060.833333183284</c:v>
                </c:pt>
                <c:pt idx="16411">
                  <c:v>43060.874999849948</c:v>
                </c:pt>
                <c:pt idx="16412">
                  <c:v>43060.916666516612</c:v>
                </c:pt>
                <c:pt idx="16413">
                  <c:v>43060.958333183276</c:v>
                </c:pt>
                <c:pt idx="16414">
                  <c:v>43060.999999849941</c:v>
                </c:pt>
                <c:pt idx="16415">
                  <c:v>43061.041666516605</c:v>
                </c:pt>
                <c:pt idx="16416">
                  <c:v>43061.083333183269</c:v>
                </c:pt>
                <c:pt idx="16417">
                  <c:v>43061.124999849933</c:v>
                </c:pt>
                <c:pt idx="16418">
                  <c:v>43061.166666516598</c:v>
                </c:pt>
                <c:pt idx="16419">
                  <c:v>43061.208333183262</c:v>
                </c:pt>
                <c:pt idx="16420">
                  <c:v>43061.249999849926</c:v>
                </c:pt>
                <c:pt idx="16421">
                  <c:v>43061.29166651659</c:v>
                </c:pt>
                <c:pt idx="16422">
                  <c:v>43061.333333183255</c:v>
                </c:pt>
                <c:pt idx="16423">
                  <c:v>43061.374999849919</c:v>
                </c:pt>
                <c:pt idx="16424">
                  <c:v>43061.416666516583</c:v>
                </c:pt>
                <c:pt idx="16425">
                  <c:v>43061.458333183247</c:v>
                </c:pt>
                <c:pt idx="16426">
                  <c:v>43061.499999849912</c:v>
                </c:pt>
                <c:pt idx="16427">
                  <c:v>43061.541666516576</c:v>
                </c:pt>
                <c:pt idx="16428">
                  <c:v>43061.58333318324</c:v>
                </c:pt>
                <c:pt idx="16429">
                  <c:v>43061.624999849904</c:v>
                </c:pt>
                <c:pt idx="16430">
                  <c:v>43061.666666516569</c:v>
                </c:pt>
                <c:pt idx="16431">
                  <c:v>43061.708333183233</c:v>
                </c:pt>
                <c:pt idx="16432">
                  <c:v>43061.749999849897</c:v>
                </c:pt>
                <c:pt idx="16433">
                  <c:v>43061.791666516561</c:v>
                </c:pt>
                <c:pt idx="16434">
                  <c:v>43061.833333183225</c:v>
                </c:pt>
                <c:pt idx="16435">
                  <c:v>43061.87499984989</c:v>
                </c:pt>
                <c:pt idx="16436">
                  <c:v>43061.916666516554</c:v>
                </c:pt>
                <c:pt idx="16437">
                  <c:v>43061.958333183218</c:v>
                </c:pt>
                <c:pt idx="16438">
                  <c:v>43061.999999849882</c:v>
                </c:pt>
                <c:pt idx="16439">
                  <c:v>43062.041666516547</c:v>
                </c:pt>
                <c:pt idx="16440">
                  <c:v>43062.083333183211</c:v>
                </c:pt>
                <c:pt idx="16441">
                  <c:v>43062.124999849875</c:v>
                </c:pt>
                <c:pt idx="16442">
                  <c:v>43062.166666516539</c:v>
                </c:pt>
                <c:pt idx="16443">
                  <c:v>43062.208333183204</c:v>
                </c:pt>
                <c:pt idx="16444">
                  <c:v>43062.249999849868</c:v>
                </c:pt>
                <c:pt idx="16445">
                  <c:v>43062.291666516532</c:v>
                </c:pt>
                <c:pt idx="16446">
                  <c:v>43062.333333183196</c:v>
                </c:pt>
                <c:pt idx="16447">
                  <c:v>43062.374999849861</c:v>
                </c:pt>
                <c:pt idx="16448">
                  <c:v>43062.416666516525</c:v>
                </c:pt>
                <c:pt idx="16449">
                  <c:v>43062.458333183189</c:v>
                </c:pt>
                <c:pt idx="16450">
                  <c:v>43062.499999849853</c:v>
                </c:pt>
                <c:pt idx="16451">
                  <c:v>43062.541666516518</c:v>
                </c:pt>
                <c:pt idx="16452">
                  <c:v>43062.583333183182</c:v>
                </c:pt>
                <c:pt idx="16453">
                  <c:v>43062.624999849846</c:v>
                </c:pt>
                <c:pt idx="16454">
                  <c:v>43062.66666651651</c:v>
                </c:pt>
                <c:pt idx="16455">
                  <c:v>43062.708333183175</c:v>
                </c:pt>
                <c:pt idx="16456">
                  <c:v>43062.749999849839</c:v>
                </c:pt>
                <c:pt idx="16457">
                  <c:v>43062.791666516503</c:v>
                </c:pt>
                <c:pt idx="16458">
                  <c:v>43062.833333183167</c:v>
                </c:pt>
                <c:pt idx="16459">
                  <c:v>43062.874999849832</c:v>
                </c:pt>
                <c:pt idx="16460">
                  <c:v>43062.916666516496</c:v>
                </c:pt>
                <c:pt idx="16461">
                  <c:v>43062.95833318316</c:v>
                </c:pt>
                <c:pt idx="16462">
                  <c:v>43062.999999849824</c:v>
                </c:pt>
                <c:pt idx="16463">
                  <c:v>43063.041666516488</c:v>
                </c:pt>
                <c:pt idx="16464">
                  <c:v>43063.083333183153</c:v>
                </c:pt>
                <c:pt idx="16465">
                  <c:v>43063.124999849817</c:v>
                </c:pt>
                <c:pt idx="16466">
                  <c:v>43063.166666516481</c:v>
                </c:pt>
                <c:pt idx="16467">
                  <c:v>43063.208333183145</c:v>
                </c:pt>
                <c:pt idx="16468">
                  <c:v>43063.24999984981</c:v>
                </c:pt>
                <c:pt idx="16469">
                  <c:v>43063.291666516474</c:v>
                </c:pt>
                <c:pt idx="16470">
                  <c:v>43063.333333183138</c:v>
                </c:pt>
                <c:pt idx="16471">
                  <c:v>43063.374999849802</c:v>
                </c:pt>
                <c:pt idx="16472">
                  <c:v>43063.416666516467</c:v>
                </c:pt>
                <c:pt idx="16473">
                  <c:v>43063.458333183131</c:v>
                </c:pt>
                <c:pt idx="16474">
                  <c:v>43063.499999849795</c:v>
                </c:pt>
                <c:pt idx="16475">
                  <c:v>43063.541666516459</c:v>
                </c:pt>
                <c:pt idx="16476">
                  <c:v>43063.583333183124</c:v>
                </c:pt>
                <c:pt idx="16477">
                  <c:v>43063.624999849788</c:v>
                </c:pt>
                <c:pt idx="16478">
                  <c:v>43063.666666516452</c:v>
                </c:pt>
                <c:pt idx="16479">
                  <c:v>43063.708333183116</c:v>
                </c:pt>
                <c:pt idx="16480">
                  <c:v>43063.749999849781</c:v>
                </c:pt>
                <c:pt idx="16481">
                  <c:v>43063.791666516445</c:v>
                </c:pt>
                <c:pt idx="16482">
                  <c:v>43063.833333183109</c:v>
                </c:pt>
                <c:pt idx="16483">
                  <c:v>43063.874999849773</c:v>
                </c:pt>
                <c:pt idx="16484">
                  <c:v>43063.916666516438</c:v>
                </c:pt>
                <c:pt idx="16485">
                  <c:v>43063.958333183102</c:v>
                </c:pt>
                <c:pt idx="16486">
                  <c:v>43063.999999849766</c:v>
                </c:pt>
                <c:pt idx="16487">
                  <c:v>43064.04166651643</c:v>
                </c:pt>
                <c:pt idx="16488">
                  <c:v>43064.083333183095</c:v>
                </c:pt>
                <c:pt idx="16489">
                  <c:v>43064.124999849759</c:v>
                </c:pt>
                <c:pt idx="16490">
                  <c:v>43064.166666516423</c:v>
                </c:pt>
                <c:pt idx="16491">
                  <c:v>43064.208333183087</c:v>
                </c:pt>
                <c:pt idx="16492">
                  <c:v>43064.249999849751</c:v>
                </c:pt>
                <c:pt idx="16493">
                  <c:v>43064.291666516416</c:v>
                </c:pt>
                <c:pt idx="16494">
                  <c:v>43064.33333318308</c:v>
                </c:pt>
                <c:pt idx="16495">
                  <c:v>43064.374999849744</c:v>
                </c:pt>
                <c:pt idx="16496">
                  <c:v>43064.416666516408</c:v>
                </c:pt>
                <c:pt idx="16497">
                  <c:v>43064.458333183073</c:v>
                </c:pt>
                <c:pt idx="16498">
                  <c:v>43064.499999849737</c:v>
                </c:pt>
                <c:pt idx="16499">
                  <c:v>43064.541666516401</c:v>
                </c:pt>
                <c:pt idx="16500">
                  <c:v>43064.583333183065</c:v>
                </c:pt>
                <c:pt idx="16501">
                  <c:v>43064.62499984973</c:v>
                </c:pt>
                <c:pt idx="16502">
                  <c:v>43064.666666516394</c:v>
                </c:pt>
                <c:pt idx="16503">
                  <c:v>43064.708333183058</c:v>
                </c:pt>
                <c:pt idx="16504">
                  <c:v>43064.749999849722</c:v>
                </c:pt>
                <c:pt idx="16505">
                  <c:v>43064.791666516387</c:v>
                </c:pt>
                <c:pt idx="16506">
                  <c:v>43064.833333183051</c:v>
                </c:pt>
                <c:pt idx="16507">
                  <c:v>43064.874999849715</c:v>
                </c:pt>
                <c:pt idx="16508">
                  <c:v>43064.916666516379</c:v>
                </c:pt>
                <c:pt idx="16509">
                  <c:v>43064.958333183044</c:v>
                </c:pt>
                <c:pt idx="16510">
                  <c:v>43064.999999849708</c:v>
                </c:pt>
                <c:pt idx="16511">
                  <c:v>43065.041666516372</c:v>
                </c:pt>
                <c:pt idx="16512">
                  <c:v>43065.083333183036</c:v>
                </c:pt>
                <c:pt idx="16513">
                  <c:v>43065.124999849701</c:v>
                </c:pt>
                <c:pt idx="16514">
                  <c:v>43065.166666516365</c:v>
                </c:pt>
                <c:pt idx="16515">
                  <c:v>43065.208333183029</c:v>
                </c:pt>
                <c:pt idx="16516">
                  <c:v>43065.249999849693</c:v>
                </c:pt>
                <c:pt idx="16517">
                  <c:v>43065.291666516358</c:v>
                </c:pt>
                <c:pt idx="16518">
                  <c:v>43065.333333183022</c:v>
                </c:pt>
                <c:pt idx="16519">
                  <c:v>43065.374999849686</c:v>
                </c:pt>
                <c:pt idx="16520">
                  <c:v>43065.41666651635</c:v>
                </c:pt>
                <c:pt idx="16521">
                  <c:v>43065.458333183014</c:v>
                </c:pt>
                <c:pt idx="16522">
                  <c:v>43065.499999849679</c:v>
                </c:pt>
                <c:pt idx="16523">
                  <c:v>43065.541666516343</c:v>
                </c:pt>
                <c:pt idx="16524">
                  <c:v>43065.583333183007</c:v>
                </c:pt>
                <c:pt idx="16525">
                  <c:v>43065.624999849671</c:v>
                </c:pt>
                <c:pt idx="16526">
                  <c:v>43065.666666516336</c:v>
                </c:pt>
                <c:pt idx="16527">
                  <c:v>43065.708333183</c:v>
                </c:pt>
                <c:pt idx="16528">
                  <c:v>43065.749999849664</c:v>
                </c:pt>
                <c:pt idx="16529">
                  <c:v>43065.791666516328</c:v>
                </c:pt>
                <c:pt idx="16530">
                  <c:v>43065.833333182993</c:v>
                </c:pt>
                <c:pt idx="16531">
                  <c:v>43065.874999849657</c:v>
                </c:pt>
                <c:pt idx="16532">
                  <c:v>43065.916666516321</c:v>
                </c:pt>
                <c:pt idx="16533">
                  <c:v>43065.958333182985</c:v>
                </c:pt>
                <c:pt idx="16534">
                  <c:v>43065.99999984965</c:v>
                </c:pt>
                <c:pt idx="16535">
                  <c:v>43066.041666516314</c:v>
                </c:pt>
                <c:pt idx="16536">
                  <c:v>43066.083333182978</c:v>
                </c:pt>
                <c:pt idx="16537">
                  <c:v>43066.124999849642</c:v>
                </c:pt>
                <c:pt idx="16538">
                  <c:v>43066.166666516307</c:v>
                </c:pt>
                <c:pt idx="16539">
                  <c:v>43066.208333182971</c:v>
                </c:pt>
                <c:pt idx="16540">
                  <c:v>43066.249999849635</c:v>
                </c:pt>
                <c:pt idx="16541">
                  <c:v>43066.291666516299</c:v>
                </c:pt>
                <c:pt idx="16542">
                  <c:v>43066.333333182964</c:v>
                </c:pt>
                <c:pt idx="16543">
                  <c:v>43066.374999849628</c:v>
                </c:pt>
                <c:pt idx="16544">
                  <c:v>43066.416666516292</c:v>
                </c:pt>
                <c:pt idx="16545">
                  <c:v>43066.458333182956</c:v>
                </c:pt>
                <c:pt idx="16546">
                  <c:v>43066.499999849621</c:v>
                </c:pt>
                <c:pt idx="16547">
                  <c:v>43066.541666516285</c:v>
                </c:pt>
                <c:pt idx="16548">
                  <c:v>43066.583333182949</c:v>
                </c:pt>
                <c:pt idx="16549">
                  <c:v>43066.624999849613</c:v>
                </c:pt>
                <c:pt idx="16550">
                  <c:v>43066.666666516277</c:v>
                </c:pt>
                <c:pt idx="16551">
                  <c:v>43066.708333182942</c:v>
                </c:pt>
                <c:pt idx="16552">
                  <c:v>43066.749999849606</c:v>
                </c:pt>
                <c:pt idx="16553">
                  <c:v>43066.79166651627</c:v>
                </c:pt>
                <c:pt idx="16554">
                  <c:v>43066.833333182934</c:v>
                </c:pt>
                <c:pt idx="16555">
                  <c:v>43066.874999849599</c:v>
                </c:pt>
                <c:pt idx="16556">
                  <c:v>43066.916666516263</c:v>
                </c:pt>
                <c:pt idx="16557">
                  <c:v>43066.958333182927</c:v>
                </c:pt>
                <c:pt idx="16558">
                  <c:v>43066.999999849591</c:v>
                </c:pt>
                <c:pt idx="16559">
                  <c:v>43067.041666516256</c:v>
                </c:pt>
                <c:pt idx="16560">
                  <c:v>43067.08333318292</c:v>
                </c:pt>
                <c:pt idx="16561">
                  <c:v>43067.124999849584</c:v>
                </c:pt>
                <c:pt idx="16562">
                  <c:v>43067.166666516248</c:v>
                </c:pt>
                <c:pt idx="16563">
                  <c:v>43067.208333182913</c:v>
                </c:pt>
                <c:pt idx="16564">
                  <c:v>43067.249999849577</c:v>
                </c:pt>
                <c:pt idx="16565">
                  <c:v>43067.291666516241</c:v>
                </c:pt>
                <c:pt idx="16566">
                  <c:v>43067.333333182905</c:v>
                </c:pt>
                <c:pt idx="16567">
                  <c:v>43067.37499984957</c:v>
                </c:pt>
                <c:pt idx="16568">
                  <c:v>43067.416666516234</c:v>
                </c:pt>
                <c:pt idx="16569">
                  <c:v>43067.458333182898</c:v>
                </c:pt>
                <c:pt idx="16570">
                  <c:v>43067.499999849562</c:v>
                </c:pt>
                <c:pt idx="16571">
                  <c:v>43067.541666516227</c:v>
                </c:pt>
                <c:pt idx="16572">
                  <c:v>43067.583333182891</c:v>
                </c:pt>
                <c:pt idx="16573">
                  <c:v>43067.624999849555</c:v>
                </c:pt>
                <c:pt idx="16574">
                  <c:v>43067.666666516219</c:v>
                </c:pt>
                <c:pt idx="16575">
                  <c:v>43067.708333182884</c:v>
                </c:pt>
                <c:pt idx="16576">
                  <c:v>43067.749999849548</c:v>
                </c:pt>
                <c:pt idx="16577">
                  <c:v>43067.791666516212</c:v>
                </c:pt>
                <c:pt idx="16578">
                  <c:v>43067.833333182876</c:v>
                </c:pt>
                <c:pt idx="16579">
                  <c:v>43067.87499984954</c:v>
                </c:pt>
                <c:pt idx="16580">
                  <c:v>43067.916666516205</c:v>
                </c:pt>
                <c:pt idx="16581">
                  <c:v>43067.958333182869</c:v>
                </c:pt>
                <c:pt idx="16582">
                  <c:v>43067.999999849533</c:v>
                </c:pt>
                <c:pt idx="16583">
                  <c:v>43068.041666516197</c:v>
                </c:pt>
                <c:pt idx="16584">
                  <c:v>43068.083333182862</c:v>
                </c:pt>
                <c:pt idx="16585">
                  <c:v>43068.124999849526</c:v>
                </c:pt>
                <c:pt idx="16586">
                  <c:v>43068.16666651619</c:v>
                </c:pt>
                <c:pt idx="16587">
                  <c:v>43068.208333182854</c:v>
                </c:pt>
                <c:pt idx="16588">
                  <c:v>43068.249999849519</c:v>
                </c:pt>
                <c:pt idx="16589">
                  <c:v>43068.291666516183</c:v>
                </c:pt>
                <c:pt idx="16590">
                  <c:v>43068.333333182847</c:v>
                </c:pt>
                <c:pt idx="16591">
                  <c:v>43068.374999849511</c:v>
                </c:pt>
                <c:pt idx="16592">
                  <c:v>43068.416666516176</c:v>
                </c:pt>
                <c:pt idx="16593">
                  <c:v>43068.45833318284</c:v>
                </c:pt>
                <c:pt idx="16594">
                  <c:v>43068.499999849504</c:v>
                </c:pt>
                <c:pt idx="16595">
                  <c:v>43068.541666516168</c:v>
                </c:pt>
                <c:pt idx="16596">
                  <c:v>43068.583333182833</c:v>
                </c:pt>
                <c:pt idx="16597">
                  <c:v>43068.624999849497</c:v>
                </c:pt>
                <c:pt idx="16598">
                  <c:v>43068.666666516161</c:v>
                </c:pt>
                <c:pt idx="16599">
                  <c:v>43068.708333182825</c:v>
                </c:pt>
                <c:pt idx="16600">
                  <c:v>43068.74999984949</c:v>
                </c:pt>
                <c:pt idx="16601">
                  <c:v>43068.791666516154</c:v>
                </c:pt>
                <c:pt idx="16602">
                  <c:v>43068.833333182818</c:v>
                </c:pt>
                <c:pt idx="16603">
                  <c:v>43068.874999849482</c:v>
                </c:pt>
                <c:pt idx="16604">
                  <c:v>43068.916666516147</c:v>
                </c:pt>
                <c:pt idx="16605">
                  <c:v>43068.958333182811</c:v>
                </c:pt>
                <c:pt idx="16606">
                  <c:v>43068.999999849475</c:v>
                </c:pt>
                <c:pt idx="16607">
                  <c:v>43069.041666516139</c:v>
                </c:pt>
                <c:pt idx="16608">
                  <c:v>43069.083333182803</c:v>
                </c:pt>
                <c:pt idx="16609">
                  <c:v>43069.124999849468</c:v>
                </c:pt>
                <c:pt idx="16610">
                  <c:v>43069.166666516132</c:v>
                </c:pt>
                <c:pt idx="16611">
                  <c:v>43069.208333182796</c:v>
                </c:pt>
                <c:pt idx="16612">
                  <c:v>43069.24999984946</c:v>
                </c:pt>
                <c:pt idx="16613">
                  <c:v>43069.291666516125</c:v>
                </c:pt>
                <c:pt idx="16614">
                  <c:v>43069.333333182789</c:v>
                </c:pt>
                <c:pt idx="16615">
                  <c:v>43069.374999849453</c:v>
                </c:pt>
                <c:pt idx="16616">
                  <c:v>43069.416666516117</c:v>
                </c:pt>
                <c:pt idx="16617">
                  <c:v>43069.458333182782</c:v>
                </c:pt>
                <c:pt idx="16618">
                  <c:v>43069.499999849446</c:v>
                </c:pt>
                <c:pt idx="16619">
                  <c:v>43069.54166651611</c:v>
                </c:pt>
                <c:pt idx="16620">
                  <c:v>43069.583333182774</c:v>
                </c:pt>
                <c:pt idx="16621">
                  <c:v>43069.624999849439</c:v>
                </c:pt>
                <c:pt idx="16622">
                  <c:v>43069.666666516103</c:v>
                </c:pt>
                <c:pt idx="16623">
                  <c:v>43069.708333182767</c:v>
                </c:pt>
                <c:pt idx="16624">
                  <c:v>43069.749999849431</c:v>
                </c:pt>
                <c:pt idx="16625">
                  <c:v>43069.791666516096</c:v>
                </c:pt>
                <c:pt idx="16626">
                  <c:v>43069.83333318276</c:v>
                </c:pt>
                <c:pt idx="16627">
                  <c:v>43069.874999849424</c:v>
                </c:pt>
                <c:pt idx="16628">
                  <c:v>43069.916666516088</c:v>
                </c:pt>
                <c:pt idx="16629">
                  <c:v>43069.958333182753</c:v>
                </c:pt>
                <c:pt idx="16630">
                  <c:v>43069.999999849417</c:v>
                </c:pt>
                <c:pt idx="16631">
                  <c:v>43070.041666516081</c:v>
                </c:pt>
                <c:pt idx="16632">
                  <c:v>43070.083333182745</c:v>
                </c:pt>
                <c:pt idx="16633">
                  <c:v>43070.12499984941</c:v>
                </c:pt>
                <c:pt idx="16634">
                  <c:v>43070.166666516074</c:v>
                </c:pt>
                <c:pt idx="16635">
                  <c:v>43070.208333182738</c:v>
                </c:pt>
                <c:pt idx="16636">
                  <c:v>43070.249999849402</c:v>
                </c:pt>
                <c:pt idx="16637">
                  <c:v>43070.291666516066</c:v>
                </c:pt>
                <c:pt idx="16638">
                  <c:v>43070.333333182731</c:v>
                </c:pt>
                <c:pt idx="16639">
                  <c:v>43070.374999849395</c:v>
                </c:pt>
                <c:pt idx="16640">
                  <c:v>43070.416666516059</c:v>
                </c:pt>
                <c:pt idx="16641">
                  <c:v>43070.458333182723</c:v>
                </c:pt>
                <c:pt idx="16642">
                  <c:v>43070.499999849388</c:v>
                </c:pt>
                <c:pt idx="16643">
                  <c:v>43070.541666516052</c:v>
                </c:pt>
                <c:pt idx="16644">
                  <c:v>43070.583333182716</c:v>
                </c:pt>
                <c:pt idx="16645">
                  <c:v>43070.62499984938</c:v>
                </c:pt>
                <c:pt idx="16646">
                  <c:v>43070.666666516045</c:v>
                </c:pt>
                <c:pt idx="16647">
                  <c:v>43070.708333182709</c:v>
                </c:pt>
                <c:pt idx="16648">
                  <c:v>43070.749999849373</c:v>
                </c:pt>
                <c:pt idx="16649">
                  <c:v>43070.791666516037</c:v>
                </c:pt>
                <c:pt idx="16650">
                  <c:v>43070.833333182702</c:v>
                </c:pt>
                <c:pt idx="16651">
                  <c:v>43070.874999849366</c:v>
                </c:pt>
                <c:pt idx="16652">
                  <c:v>43070.91666651603</c:v>
                </c:pt>
                <c:pt idx="16653">
                  <c:v>43070.958333182694</c:v>
                </c:pt>
                <c:pt idx="16654">
                  <c:v>43070.999999849359</c:v>
                </c:pt>
                <c:pt idx="16655">
                  <c:v>43071.041666516023</c:v>
                </c:pt>
                <c:pt idx="16656">
                  <c:v>43071.083333182687</c:v>
                </c:pt>
                <c:pt idx="16657">
                  <c:v>43071.124999849351</c:v>
                </c:pt>
                <c:pt idx="16658">
                  <c:v>43071.166666516016</c:v>
                </c:pt>
                <c:pt idx="16659">
                  <c:v>43071.20833318268</c:v>
                </c:pt>
                <c:pt idx="16660">
                  <c:v>43071.249999849344</c:v>
                </c:pt>
                <c:pt idx="16661">
                  <c:v>43071.291666516008</c:v>
                </c:pt>
                <c:pt idx="16662">
                  <c:v>43071.333333182673</c:v>
                </c:pt>
                <c:pt idx="16663">
                  <c:v>43071.374999849337</c:v>
                </c:pt>
                <c:pt idx="16664">
                  <c:v>43071.416666516001</c:v>
                </c:pt>
                <c:pt idx="16665">
                  <c:v>43071.458333182665</c:v>
                </c:pt>
                <c:pt idx="16666">
                  <c:v>43071.499999849329</c:v>
                </c:pt>
                <c:pt idx="16667">
                  <c:v>43071.541666515994</c:v>
                </c:pt>
                <c:pt idx="16668">
                  <c:v>43071.583333182658</c:v>
                </c:pt>
                <c:pt idx="16669">
                  <c:v>43071.624999849322</c:v>
                </c:pt>
                <c:pt idx="16670">
                  <c:v>43071.666666515986</c:v>
                </c:pt>
                <c:pt idx="16671">
                  <c:v>43071.708333182651</c:v>
                </c:pt>
                <c:pt idx="16672">
                  <c:v>43071.749999849315</c:v>
                </c:pt>
                <c:pt idx="16673">
                  <c:v>43071.791666515979</c:v>
                </c:pt>
                <c:pt idx="16674">
                  <c:v>43071.833333182643</c:v>
                </c:pt>
                <c:pt idx="16675">
                  <c:v>43071.874999849308</c:v>
                </c:pt>
                <c:pt idx="16676">
                  <c:v>43071.916666515972</c:v>
                </c:pt>
                <c:pt idx="16677">
                  <c:v>43071.958333182636</c:v>
                </c:pt>
                <c:pt idx="16678">
                  <c:v>43071.9999998493</c:v>
                </c:pt>
                <c:pt idx="16679">
                  <c:v>43072.041666515965</c:v>
                </c:pt>
                <c:pt idx="16680">
                  <c:v>43072.083333182629</c:v>
                </c:pt>
                <c:pt idx="16681">
                  <c:v>43072.124999849293</c:v>
                </c:pt>
                <c:pt idx="16682">
                  <c:v>43072.166666515957</c:v>
                </c:pt>
                <c:pt idx="16683">
                  <c:v>43072.208333182622</c:v>
                </c:pt>
                <c:pt idx="16684">
                  <c:v>43072.249999849286</c:v>
                </c:pt>
                <c:pt idx="16685">
                  <c:v>43072.29166651595</c:v>
                </c:pt>
                <c:pt idx="16686">
                  <c:v>43072.333333182614</c:v>
                </c:pt>
                <c:pt idx="16687">
                  <c:v>43072.374999849279</c:v>
                </c:pt>
                <c:pt idx="16688">
                  <c:v>43072.416666515943</c:v>
                </c:pt>
                <c:pt idx="16689">
                  <c:v>43072.458333182607</c:v>
                </c:pt>
                <c:pt idx="16690">
                  <c:v>43072.499999849271</c:v>
                </c:pt>
                <c:pt idx="16691">
                  <c:v>43072.541666515936</c:v>
                </c:pt>
                <c:pt idx="16692">
                  <c:v>43072.5833331826</c:v>
                </c:pt>
                <c:pt idx="16693">
                  <c:v>43072.624999849264</c:v>
                </c:pt>
                <c:pt idx="16694">
                  <c:v>43072.666666515928</c:v>
                </c:pt>
                <c:pt idx="16695">
                  <c:v>43072.708333182592</c:v>
                </c:pt>
                <c:pt idx="16696">
                  <c:v>43072.749999849257</c:v>
                </c:pt>
                <c:pt idx="16697">
                  <c:v>43072.791666515921</c:v>
                </c:pt>
                <c:pt idx="16698">
                  <c:v>43072.833333182585</c:v>
                </c:pt>
                <c:pt idx="16699">
                  <c:v>43072.874999849249</c:v>
                </c:pt>
                <c:pt idx="16700">
                  <c:v>43072.916666515914</c:v>
                </c:pt>
                <c:pt idx="16701">
                  <c:v>43072.958333182578</c:v>
                </c:pt>
                <c:pt idx="16702">
                  <c:v>43072.999999849242</c:v>
                </c:pt>
                <c:pt idx="16703">
                  <c:v>43073.041666515906</c:v>
                </c:pt>
                <c:pt idx="16704">
                  <c:v>43073.083333182571</c:v>
                </c:pt>
                <c:pt idx="16705">
                  <c:v>43073.124999849235</c:v>
                </c:pt>
                <c:pt idx="16706">
                  <c:v>43073.166666515899</c:v>
                </c:pt>
                <c:pt idx="16707">
                  <c:v>43073.208333182563</c:v>
                </c:pt>
                <c:pt idx="16708">
                  <c:v>43073.249999849228</c:v>
                </c:pt>
                <c:pt idx="16709">
                  <c:v>43073.291666515892</c:v>
                </c:pt>
                <c:pt idx="16710">
                  <c:v>43073.333333182556</c:v>
                </c:pt>
                <c:pt idx="16711">
                  <c:v>43073.37499984922</c:v>
                </c:pt>
                <c:pt idx="16712">
                  <c:v>43073.416666515885</c:v>
                </c:pt>
                <c:pt idx="16713">
                  <c:v>43073.458333182549</c:v>
                </c:pt>
                <c:pt idx="16714">
                  <c:v>43073.499999849213</c:v>
                </c:pt>
                <c:pt idx="16715">
                  <c:v>43073.541666515877</c:v>
                </c:pt>
                <c:pt idx="16716">
                  <c:v>43073.583333182542</c:v>
                </c:pt>
                <c:pt idx="16717">
                  <c:v>43073.624999849206</c:v>
                </c:pt>
                <c:pt idx="16718">
                  <c:v>43073.66666651587</c:v>
                </c:pt>
                <c:pt idx="16719">
                  <c:v>43073.708333182534</c:v>
                </c:pt>
                <c:pt idx="16720">
                  <c:v>43073.749999849199</c:v>
                </c:pt>
                <c:pt idx="16721">
                  <c:v>43073.791666515863</c:v>
                </c:pt>
                <c:pt idx="16722">
                  <c:v>43073.833333182527</c:v>
                </c:pt>
                <c:pt idx="16723">
                  <c:v>43073.874999849191</c:v>
                </c:pt>
                <c:pt idx="16724">
                  <c:v>43073.916666515855</c:v>
                </c:pt>
                <c:pt idx="16725">
                  <c:v>43073.95833318252</c:v>
                </c:pt>
                <c:pt idx="16726">
                  <c:v>43073.999999849184</c:v>
                </c:pt>
                <c:pt idx="16727">
                  <c:v>43074.041666515848</c:v>
                </c:pt>
                <c:pt idx="16728">
                  <c:v>43074.083333182512</c:v>
                </c:pt>
                <c:pt idx="16729">
                  <c:v>43074.124999849177</c:v>
                </c:pt>
                <c:pt idx="16730">
                  <c:v>43074.166666515841</c:v>
                </c:pt>
                <c:pt idx="16731">
                  <c:v>43074.208333182505</c:v>
                </c:pt>
                <c:pt idx="16732">
                  <c:v>43074.249999849169</c:v>
                </c:pt>
                <c:pt idx="16733">
                  <c:v>43074.291666515834</c:v>
                </c:pt>
                <c:pt idx="16734">
                  <c:v>43074.333333182498</c:v>
                </c:pt>
                <c:pt idx="16735">
                  <c:v>43074.374999849162</c:v>
                </c:pt>
                <c:pt idx="16736">
                  <c:v>43074.416666515826</c:v>
                </c:pt>
                <c:pt idx="16737">
                  <c:v>43074.458333182491</c:v>
                </c:pt>
                <c:pt idx="16738">
                  <c:v>43074.499999849155</c:v>
                </c:pt>
                <c:pt idx="16739">
                  <c:v>43074.541666515819</c:v>
                </c:pt>
                <c:pt idx="16740">
                  <c:v>43074.583333182483</c:v>
                </c:pt>
                <c:pt idx="16741">
                  <c:v>43074.624999849148</c:v>
                </c:pt>
                <c:pt idx="16742">
                  <c:v>43074.666666515812</c:v>
                </c:pt>
                <c:pt idx="16743">
                  <c:v>43074.708333182476</c:v>
                </c:pt>
                <c:pt idx="16744">
                  <c:v>43074.74999984914</c:v>
                </c:pt>
                <c:pt idx="16745">
                  <c:v>43074.791666515805</c:v>
                </c:pt>
                <c:pt idx="16746">
                  <c:v>43074.833333182469</c:v>
                </c:pt>
                <c:pt idx="16747">
                  <c:v>43074.874999849133</c:v>
                </c:pt>
                <c:pt idx="16748">
                  <c:v>43074.916666515797</c:v>
                </c:pt>
                <c:pt idx="16749">
                  <c:v>43074.958333182462</c:v>
                </c:pt>
                <c:pt idx="16750">
                  <c:v>43074.999999849126</c:v>
                </c:pt>
                <c:pt idx="16751">
                  <c:v>43075.04166651579</c:v>
                </c:pt>
                <c:pt idx="16752">
                  <c:v>43075.083333182454</c:v>
                </c:pt>
                <c:pt idx="16753">
                  <c:v>43075.124999849118</c:v>
                </c:pt>
                <c:pt idx="16754">
                  <c:v>43075.166666515783</c:v>
                </c:pt>
                <c:pt idx="16755">
                  <c:v>43075.208333182447</c:v>
                </c:pt>
                <c:pt idx="16756">
                  <c:v>43075.249999849111</c:v>
                </c:pt>
                <c:pt idx="16757">
                  <c:v>43075.291666515775</c:v>
                </c:pt>
                <c:pt idx="16758">
                  <c:v>43075.33333318244</c:v>
                </c:pt>
                <c:pt idx="16759">
                  <c:v>43075.374999849104</c:v>
                </c:pt>
                <c:pt idx="16760">
                  <c:v>43075.416666515768</c:v>
                </c:pt>
                <c:pt idx="16761">
                  <c:v>43075.458333182432</c:v>
                </c:pt>
                <c:pt idx="16762">
                  <c:v>43075.499999849097</c:v>
                </c:pt>
                <c:pt idx="16763">
                  <c:v>43075.541666515761</c:v>
                </c:pt>
                <c:pt idx="16764">
                  <c:v>43075.583333182425</c:v>
                </c:pt>
                <c:pt idx="16765">
                  <c:v>43075.624999849089</c:v>
                </c:pt>
                <c:pt idx="16766">
                  <c:v>43075.666666515754</c:v>
                </c:pt>
                <c:pt idx="16767">
                  <c:v>43075.708333182418</c:v>
                </c:pt>
                <c:pt idx="16768">
                  <c:v>43075.749999849082</c:v>
                </c:pt>
                <c:pt idx="16769">
                  <c:v>43075.791666515746</c:v>
                </c:pt>
                <c:pt idx="16770">
                  <c:v>43075.833333182411</c:v>
                </c:pt>
                <c:pt idx="16771">
                  <c:v>43075.874999849075</c:v>
                </c:pt>
                <c:pt idx="16772">
                  <c:v>43075.916666515739</c:v>
                </c:pt>
                <c:pt idx="16773">
                  <c:v>43075.958333182403</c:v>
                </c:pt>
                <c:pt idx="16774">
                  <c:v>43075.999999849068</c:v>
                </c:pt>
                <c:pt idx="16775">
                  <c:v>43076.041666515732</c:v>
                </c:pt>
                <c:pt idx="16776">
                  <c:v>43076.083333182396</c:v>
                </c:pt>
                <c:pt idx="16777">
                  <c:v>43076.12499984906</c:v>
                </c:pt>
                <c:pt idx="16778">
                  <c:v>43076.166666515725</c:v>
                </c:pt>
                <c:pt idx="16779">
                  <c:v>43076.208333182389</c:v>
                </c:pt>
                <c:pt idx="16780">
                  <c:v>43076.249999849053</c:v>
                </c:pt>
                <c:pt idx="16781">
                  <c:v>43076.291666515717</c:v>
                </c:pt>
                <c:pt idx="16782">
                  <c:v>43076.333333182381</c:v>
                </c:pt>
                <c:pt idx="16783">
                  <c:v>43076.374999849046</c:v>
                </c:pt>
                <c:pt idx="16784">
                  <c:v>43076.41666651571</c:v>
                </c:pt>
                <c:pt idx="16785">
                  <c:v>43076.458333182374</c:v>
                </c:pt>
                <c:pt idx="16786">
                  <c:v>43076.499999849038</c:v>
                </c:pt>
                <c:pt idx="16787">
                  <c:v>43076.541666515703</c:v>
                </c:pt>
                <c:pt idx="16788">
                  <c:v>43076.583333182367</c:v>
                </c:pt>
                <c:pt idx="16789">
                  <c:v>43076.624999849031</c:v>
                </c:pt>
                <c:pt idx="16790">
                  <c:v>43076.666666515695</c:v>
                </c:pt>
                <c:pt idx="16791">
                  <c:v>43076.70833318236</c:v>
                </c:pt>
                <c:pt idx="16792">
                  <c:v>43076.749999849024</c:v>
                </c:pt>
                <c:pt idx="16793">
                  <c:v>43076.791666515688</c:v>
                </c:pt>
                <c:pt idx="16794">
                  <c:v>43076.833333182352</c:v>
                </c:pt>
                <c:pt idx="16795">
                  <c:v>43076.874999849017</c:v>
                </c:pt>
                <c:pt idx="16796">
                  <c:v>43076.916666515681</c:v>
                </c:pt>
                <c:pt idx="16797">
                  <c:v>43076.958333182345</c:v>
                </c:pt>
                <c:pt idx="16798">
                  <c:v>43076.999999849009</c:v>
                </c:pt>
                <c:pt idx="16799">
                  <c:v>43077.041666515674</c:v>
                </c:pt>
                <c:pt idx="16800">
                  <c:v>43077.083333182338</c:v>
                </c:pt>
                <c:pt idx="16801">
                  <c:v>43077.124999849002</c:v>
                </c:pt>
                <c:pt idx="16802">
                  <c:v>43077.166666515666</c:v>
                </c:pt>
                <c:pt idx="16803">
                  <c:v>43077.208333182331</c:v>
                </c:pt>
                <c:pt idx="16804">
                  <c:v>43077.249999848995</c:v>
                </c:pt>
                <c:pt idx="16805">
                  <c:v>43077.291666515659</c:v>
                </c:pt>
                <c:pt idx="16806">
                  <c:v>43077.333333182323</c:v>
                </c:pt>
                <c:pt idx="16807">
                  <c:v>43077.374999848987</c:v>
                </c:pt>
                <c:pt idx="16808">
                  <c:v>43077.416666515652</c:v>
                </c:pt>
                <c:pt idx="16809">
                  <c:v>43077.458333182316</c:v>
                </c:pt>
                <c:pt idx="16810">
                  <c:v>43077.49999984898</c:v>
                </c:pt>
                <c:pt idx="16811">
                  <c:v>43077.541666515644</c:v>
                </c:pt>
                <c:pt idx="16812">
                  <c:v>43077.583333182309</c:v>
                </c:pt>
                <c:pt idx="16813">
                  <c:v>43077.624999848973</c:v>
                </c:pt>
                <c:pt idx="16814">
                  <c:v>43077.666666515637</c:v>
                </c:pt>
                <c:pt idx="16815">
                  <c:v>43077.708333182301</c:v>
                </c:pt>
                <c:pt idx="16816">
                  <c:v>43077.749999848966</c:v>
                </c:pt>
                <c:pt idx="16817">
                  <c:v>43077.79166651563</c:v>
                </c:pt>
                <c:pt idx="16818">
                  <c:v>43077.833333182294</c:v>
                </c:pt>
                <c:pt idx="16819">
                  <c:v>43077.874999848958</c:v>
                </c:pt>
                <c:pt idx="16820">
                  <c:v>43077.916666515623</c:v>
                </c:pt>
                <c:pt idx="16821">
                  <c:v>43077.958333182287</c:v>
                </c:pt>
                <c:pt idx="16822">
                  <c:v>43077.999999848951</c:v>
                </c:pt>
                <c:pt idx="16823">
                  <c:v>43078.041666515615</c:v>
                </c:pt>
                <c:pt idx="16824">
                  <c:v>43078.08333318228</c:v>
                </c:pt>
                <c:pt idx="16825">
                  <c:v>43078.124999848944</c:v>
                </c:pt>
                <c:pt idx="16826">
                  <c:v>43078.166666515608</c:v>
                </c:pt>
                <c:pt idx="16827">
                  <c:v>43078.208333182272</c:v>
                </c:pt>
                <c:pt idx="16828">
                  <c:v>43078.249999848937</c:v>
                </c:pt>
                <c:pt idx="16829">
                  <c:v>43078.291666515601</c:v>
                </c:pt>
                <c:pt idx="16830">
                  <c:v>43078.333333182265</c:v>
                </c:pt>
                <c:pt idx="16831">
                  <c:v>43078.374999848929</c:v>
                </c:pt>
                <c:pt idx="16832">
                  <c:v>43078.416666515594</c:v>
                </c:pt>
                <c:pt idx="16833">
                  <c:v>43078.458333182258</c:v>
                </c:pt>
                <c:pt idx="16834">
                  <c:v>43078.499999848922</c:v>
                </c:pt>
                <c:pt idx="16835">
                  <c:v>43078.541666515586</c:v>
                </c:pt>
                <c:pt idx="16836">
                  <c:v>43078.58333318225</c:v>
                </c:pt>
                <c:pt idx="16837">
                  <c:v>43078.624999848915</c:v>
                </c:pt>
                <c:pt idx="16838">
                  <c:v>43078.666666515579</c:v>
                </c:pt>
                <c:pt idx="16839">
                  <c:v>43078.708333182243</c:v>
                </c:pt>
                <c:pt idx="16840">
                  <c:v>43078.749999848907</c:v>
                </c:pt>
                <c:pt idx="16841">
                  <c:v>43078.791666515572</c:v>
                </c:pt>
                <c:pt idx="16842">
                  <c:v>43078.833333182236</c:v>
                </c:pt>
                <c:pt idx="16843">
                  <c:v>43078.8749998489</c:v>
                </c:pt>
                <c:pt idx="16844">
                  <c:v>43078.916666515564</c:v>
                </c:pt>
                <c:pt idx="16845">
                  <c:v>43078.958333182229</c:v>
                </c:pt>
                <c:pt idx="16846">
                  <c:v>43078.999999848893</c:v>
                </c:pt>
                <c:pt idx="16847">
                  <c:v>43079.041666515557</c:v>
                </c:pt>
                <c:pt idx="16848">
                  <c:v>43079.083333182221</c:v>
                </c:pt>
                <c:pt idx="16849">
                  <c:v>43079.124999848886</c:v>
                </c:pt>
                <c:pt idx="16850">
                  <c:v>43079.16666651555</c:v>
                </c:pt>
                <c:pt idx="16851">
                  <c:v>43079.208333182214</c:v>
                </c:pt>
                <c:pt idx="16852">
                  <c:v>43079.249999848878</c:v>
                </c:pt>
                <c:pt idx="16853">
                  <c:v>43079.291666515543</c:v>
                </c:pt>
                <c:pt idx="16854">
                  <c:v>43079.333333182207</c:v>
                </c:pt>
                <c:pt idx="16855">
                  <c:v>43079.374999848871</c:v>
                </c:pt>
                <c:pt idx="16856">
                  <c:v>43079.416666515535</c:v>
                </c:pt>
                <c:pt idx="16857">
                  <c:v>43079.4583331822</c:v>
                </c:pt>
                <c:pt idx="16858">
                  <c:v>43079.499999848864</c:v>
                </c:pt>
                <c:pt idx="16859">
                  <c:v>43079.541666515528</c:v>
                </c:pt>
                <c:pt idx="16860">
                  <c:v>43079.583333182192</c:v>
                </c:pt>
                <c:pt idx="16861">
                  <c:v>43079.624999848857</c:v>
                </c:pt>
                <c:pt idx="16862">
                  <c:v>43079.666666515521</c:v>
                </c:pt>
                <c:pt idx="16863">
                  <c:v>43079.708333182185</c:v>
                </c:pt>
                <c:pt idx="16864">
                  <c:v>43079.749999848849</c:v>
                </c:pt>
                <c:pt idx="16865">
                  <c:v>43079.791666515513</c:v>
                </c:pt>
                <c:pt idx="16866">
                  <c:v>43079.833333182178</c:v>
                </c:pt>
                <c:pt idx="16867">
                  <c:v>43079.874999848842</c:v>
                </c:pt>
                <c:pt idx="16868">
                  <c:v>43079.916666515506</c:v>
                </c:pt>
                <c:pt idx="16869">
                  <c:v>43079.95833318217</c:v>
                </c:pt>
                <c:pt idx="16870">
                  <c:v>43079.999999848835</c:v>
                </c:pt>
                <c:pt idx="16871">
                  <c:v>43080.041666515499</c:v>
                </c:pt>
                <c:pt idx="16872">
                  <c:v>43080.083333182163</c:v>
                </c:pt>
                <c:pt idx="16873">
                  <c:v>43080.124999848827</c:v>
                </c:pt>
                <c:pt idx="16874">
                  <c:v>43080.166666515492</c:v>
                </c:pt>
                <c:pt idx="16875">
                  <c:v>43080.208333182156</c:v>
                </c:pt>
                <c:pt idx="16876">
                  <c:v>43080.24999984882</c:v>
                </c:pt>
                <c:pt idx="16877">
                  <c:v>43080.291666515484</c:v>
                </c:pt>
                <c:pt idx="16878">
                  <c:v>43080.333333182149</c:v>
                </c:pt>
                <c:pt idx="16879">
                  <c:v>43080.374999848813</c:v>
                </c:pt>
                <c:pt idx="16880">
                  <c:v>43080.416666515477</c:v>
                </c:pt>
                <c:pt idx="16881">
                  <c:v>43080.458333182141</c:v>
                </c:pt>
                <c:pt idx="16882">
                  <c:v>43080.499999848806</c:v>
                </c:pt>
                <c:pt idx="16883">
                  <c:v>43080.54166651547</c:v>
                </c:pt>
                <c:pt idx="16884">
                  <c:v>43080.583333182134</c:v>
                </c:pt>
                <c:pt idx="16885">
                  <c:v>43080.624999848798</c:v>
                </c:pt>
                <c:pt idx="16886">
                  <c:v>43080.666666515463</c:v>
                </c:pt>
                <c:pt idx="16887">
                  <c:v>43080.708333182127</c:v>
                </c:pt>
                <c:pt idx="16888">
                  <c:v>43080.749999848791</c:v>
                </c:pt>
                <c:pt idx="16889">
                  <c:v>43080.791666515455</c:v>
                </c:pt>
                <c:pt idx="16890">
                  <c:v>43080.83333318212</c:v>
                </c:pt>
                <c:pt idx="16891">
                  <c:v>43080.874999848784</c:v>
                </c:pt>
                <c:pt idx="16892">
                  <c:v>43080.916666515448</c:v>
                </c:pt>
                <c:pt idx="16893">
                  <c:v>43080.958333182112</c:v>
                </c:pt>
                <c:pt idx="16894">
                  <c:v>43080.999999848776</c:v>
                </c:pt>
                <c:pt idx="16895">
                  <c:v>43081.041666515441</c:v>
                </c:pt>
                <c:pt idx="16896">
                  <c:v>43081.083333182105</c:v>
                </c:pt>
                <c:pt idx="16897">
                  <c:v>43081.124999848769</c:v>
                </c:pt>
                <c:pt idx="16898">
                  <c:v>43081.166666515433</c:v>
                </c:pt>
                <c:pt idx="16899">
                  <c:v>43081.208333182098</c:v>
                </c:pt>
                <c:pt idx="16900">
                  <c:v>43081.249999848762</c:v>
                </c:pt>
                <c:pt idx="16901">
                  <c:v>43081.291666515426</c:v>
                </c:pt>
                <c:pt idx="16902">
                  <c:v>43081.33333318209</c:v>
                </c:pt>
                <c:pt idx="16903">
                  <c:v>43081.374999848755</c:v>
                </c:pt>
                <c:pt idx="16904">
                  <c:v>43081.416666515419</c:v>
                </c:pt>
                <c:pt idx="16905">
                  <c:v>43081.458333182083</c:v>
                </c:pt>
                <c:pt idx="16906">
                  <c:v>43081.499999848747</c:v>
                </c:pt>
                <c:pt idx="16907">
                  <c:v>43081.541666515412</c:v>
                </c:pt>
                <c:pt idx="16908">
                  <c:v>43081.583333182076</c:v>
                </c:pt>
                <c:pt idx="16909">
                  <c:v>43081.62499984874</c:v>
                </c:pt>
                <c:pt idx="16910">
                  <c:v>43081.666666515404</c:v>
                </c:pt>
                <c:pt idx="16911">
                  <c:v>43081.708333182069</c:v>
                </c:pt>
                <c:pt idx="16912">
                  <c:v>43081.749999848733</c:v>
                </c:pt>
                <c:pt idx="16913">
                  <c:v>43081.791666515397</c:v>
                </c:pt>
                <c:pt idx="16914">
                  <c:v>43081.833333182061</c:v>
                </c:pt>
                <c:pt idx="16915">
                  <c:v>43081.874999848726</c:v>
                </c:pt>
                <c:pt idx="16916">
                  <c:v>43081.91666651539</c:v>
                </c:pt>
                <c:pt idx="16917">
                  <c:v>43081.958333182054</c:v>
                </c:pt>
                <c:pt idx="16918">
                  <c:v>43081.999999848718</c:v>
                </c:pt>
                <c:pt idx="16919">
                  <c:v>43082.041666515383</c:v>
                </c:pt>
                <c:pt idx="16920">
                  <c:v>43082.083333182047</c:v>
                </c:pt>
                <c:pt idx="16921">
                  <c:v>43082.124999848711</c:v>
                </c:pt>
                <c:pt idx="16922">
                  <c:v>43082.166666515375</c:v>
                </c:pt>
                <c:pt idx="16923">
                  <c:v>43082.208333182039</c:v>
                </c:pt>
                <c:pt idx="16924">
                  <c:v>43082.249999848704</c:v>
                </c:pt>
                <c:pt idx="16925">
                  <c:v>43082.291666515368</c:v>
                </c:pt>
                <c:pt idx="16926">
                  <c:v>43082.333333182032</c:v>
                </c:pt>
                <c:pt idx="16927">
                  <c:v>43082.374999848696</c:v>
                </c:pt>
                <c:pt idx="16928">
                  <c:v>43082.416666515361</c:v>
                </c:pt>
                <c:pt idx="16929">
                  <c:v>43082.458333182025</c:v>
                </c:pt>
                <c:pt idx="16930">
                  <c:v>43082.499999848689</c:v>
                </c:pt>
                <c:pt idx="16931">
                  <c:v>43082.541666515353</c:v>
                </c:pt>
                <c:pt idx="16932">
                  <c:v>43082.583333182018</c:v>
                </c:pt>
                <c:pt idx="16933">
                  <c:v>43082.624999848682</c:v>
                </c:pt>
                <c:pt idx="16934">
                  <c:v>43082.666666515346</c:v>
                </c:pt>
                <c:pt idx="16935">
                  <c:v>43082.70833318201</c:v>
                </c:pt>
                <c:pt idx="16936">
                  <c:v>43082.749999848675</c:v>
                </c:pt>
                <c:pt idx="16937">
                  <c:v>43082.791666515339</c:v>
                </c:pt>
                <c:pt idx="16938">
                  <c:v>43082.833333182003</c:v>
                </c:pt>
                <c:pt idx="16939">
                  <c:v>43082.874999848667</c:v>
                </c:pt>
                <c:pt idx="16940">
                  <c:v>43082.916666515332</c:v>
                </c:pt>
                <c:pt idx="16941">
                  <c:v>43082.958333181996</c:v>
                </c:pt>
                <c:pt idx="16942">
                  <c:v>43082.99999984866</c:v>
                </c:pt>
                <c:pt idx="16943">
                  <c:v>43083.041666515324</c:v>
                </c:pt>
                <c:pt idx="16944">
                  <c:v>43083.083333181989</c:v>
                </c:pt>
                <c:pt idx="16945">
                  <c:v>43083.124999848653</c:v>
                </c:pt>
                <c:pt idx="16946">
                  <c:v>43083.166666515317</c:v>
                </c:pt>
                <c:pt idx="16947">
                  <c:v>43083.208333181981</c:v>
                </c:pt>
                <c:pt idx="16948">
                  <c:v>43083.249999848646</c:v>
                </c:pt>
                <c:pt idx="16949">
                  <c:v>43083.29166651531</c:v>
                </c:pt>
                <c:pt idx="16950">
                  <c:v>43083.333333181974</c:v>
                </c:pt>
                <c:pt idx="16951">
                  <c:v>43083.374999848638</c:v>
                </c:pt>
                <c:pt idx="16952">
                  <c:v>43083.416666515302</c:v>
                </c:pt>
                <c:pt idx="16953">
                  <c:v>43083.458333181967</c:v>
                </c:pt>
                <c:pt idx="16954">
                  <c:v>43083.499999848631</c:v>
                </c:pt>
                <c:pt idx="16955">
                  <c:v>43083.541666515295</c:v>
                </c:pt>
                <c:pt idx="16956">
                  <c:v>43083.583333181959</c:v>
                </c:pt>
                <c:pt idx="16957">
                  <c:v>43083.624999848624</c:v>
                </c:pt>
                <c:pt idx="16958">
                  <c:v>43083.666666515288</c:v>
                </c:pt>
                <c:pt idx="16959">
                  <c:v>43083.708333181952</c:v>
                </c:pt>
                <c:pt idx="16960">
                  <c:v>43083.749999848616</c:v>
                </c:pt>
                <c:pt idx="16961">
                  <c:v>43083.791666515281</c:v>
                </c:pt>
                <c:pt idx="16962">
                  <c:v>43083.833333181945</c:v>
                </c:pt>
                <c:pt idx="16963">
                  <c:v>43083.874999848609</c:v>
                </c:pt>
                <c:pt idx="16964">
                  <c:v>43083.916666515273</c:v>
                </c:pt>
                <c:pt idx="16965">
                  <c:v>43083.958333181938</c:v>
                </c:pt>
                <c:pt idx="16966">
                  <c:v>43083.999999848602</c:v>
                </c:pt>
                <c:pt idx="16967">
                  <c:v>43084.041666515266</c:v>
                </c:pt>
                <c:pt idx="16968">
                  <c:v>43084.08333318193</c:v>
                </c:pt>
                <c:pt idx="16969">
                  <c:v>43084.124999848595</c:v>
                </c:pt>
                <c:pt idx="16970">
                  <c:v>43084.166666515259</c:v>
                </c:pt>
                <c:pt idx="16971">
                  <c:v>43084.208333181923</c:v>
                </c:pt>
                <c:pt idx="16972">
                  <c:v>43084.249999848587</c:v>
                </c:pt>
                <c:pt idx="16973">
                  <c:v>43084.291666515252</c:v>
                </c:pt>
                <c:pt idx="16974">
                  <c:v>43084.333333181916</c:v>
                </c:pt>
                <c:pt idx="16975">
                  <c:v>43084.37499984858</c:v>
                </c:pt>
                <c:pt idx="16976">
                  <c:v>43084.416666515244</c:v>
                </c:pt>
                <c:pt idx="16977">
                  <c:v>43084.458333181909</c:v>
                </c:pt>
                <c:pt idx="16978">
                  <c:v>43084.499999848573</c:v>
                </c:pt>
                <c:pt idx="16979">
                  <c:v>43084.541666515237</c:v>
                </c:pt>
                <c:pt idx="16980">
                  <c:v>43084.583333181901</c:v>
                </c:pt>
                <c:pt idx="16981">
                  <c:v>43084.624999848565</c:v>
                </c:pt>
                <c:pt idx="16982">
                  <c:v>43084.66666651523</c:v>
                </c:pt>
                <c:pt idx="16983">
                  <c:v>43084.708333181894</c:v>
                </c:pt>
                <c:pt idx="16984">
                  <c:v>43084.749999848558</c:v>
                </c:pt>
                <c:pt idx="16985">
                  <c:v>43084.791666515222</c:v>
                </c:pt>
                <c:pt idx="16986">
                  <c:v>43084.833333181887</c:v>
                </c:pt>
                <c:pt idx="16987">
                  <c:v>43084.874999848551</c:v>
                </c:pt>
                <c:pt idx="16988">
                  <c:v>43084.916666515215</c:v>
                </c:pt>
                <c:pt idx="16989">
                  <c:v>43084.958333181879</c:v>
                </c:pt>
                <c:pt idx="16990">
                  <c:v>43084.999999848544</c:v>
                </c:pt>
                <c:pt idx="16991">
                  <c:v>43085.041666515208</c:v>
                </c:pt>
                <c:pt idx="16992">
                  <c:v>43085.083333181872</c:v>
                </c:pt>
                <c:pt idx="16993">
                  <c:v>43085.124999848536</c:v>
                </c:pt>
                <c:pt idx="16994">
                  <c:v>43085.166666515201</c:v>
                </c:pt>
                <c:pt idx="16995">
                  <c:v>43085.208333181865</c:v>
                </c:pt>
                <c:pt idx="16996">
                  <c:v>43085.249999848529</c:v>
                </c:pt>
                <c:pt idx="16997">
                  <c:v>43085.291666515193</c:v>
                </c:pt>
                <c:pt idx="16998">
                  <c:v>43085.333333181858</c:v>
                </c:pt>
                <c:pt idx="16999">
                  <c:v>43085.374999848522</c:v>
                </c:pt>
                <c:pt idx="17000">
                  <c:v>43085.416666515186</c:v>
                </c:pt>
                <c:pt idx="17001">
                  <c:v>43085.45833318185</c:v>
                </c:pt>
                <c:pt idx="17002">
                  <c:v>43085.499999848515</c:v>
                </c:pt>
                <c:pt idx="17003">
                  <c:v>43085.541666515179</c:v>
                </c:pt>
                <c:pt idx="17004">
                  <c:v>43085.583333181843</c:v>
                </c:pt>
                <c:pt idx="17005">
                  <c:v>43085.624999848507</c:v>
                </c:pt>
                <c:pt idx="17006">
                  <c:v>43085.666666515172</c:v>
                </c:pt>
                <c:pt idx="17007">
                  <c:v>43085.708333181836</c:v>
                </c:pt>
                <c:pt idx="17008">
                  <c:v>43085.7499998485</c:v>
                </c:pt>
                <c:pt idx="17009">
                  <c:v>43085.791666515164</c:v>
                </c:pt>
                <c:pt idx="17010">
                  <c:v>43085.833333181828</c:v>
                </c:pt>
                <c:pt idx="17011">
                  <c:v>43085.874999848493</c:v>
                </c:pt>
                <c:pt idx="17012">
                  <c:v>43085.916666515157</c:v>
                </c:pt>
                <c:pt idx="17013">
                  <c:v>43085.958333181821</c:v>
                </c:pt>
                <c:pt idx="17014">
                  <c:v>43085.999999848485</c:v>
                </c:pt>
                <c:pt idx="17015">
                  <c:v>43086.04166651515</c:v>
                </c:pt>
                <c:pt idx="17016">
                  <c:v>43086.083333181814</c:v>
                </c:pt>
                <c:pt idx="17017">
                  <c:v>43086.124999848478</c:v>
                </c:pt>
                <c:pt idx="17018">
                  <c:v>43086.166666515142</c:v>
                </c:pt>
                <c:pt idx="17019">
                  <c:v>43086.208333181807</c:v>
                </c:pt>
                <c:pt idx="17020">
                  <c:v>43086.249999848471</c:v>
                </c:pt>
                <c:pt idx="17021">
                  <c:v>43086.291666515135</c:v>
                </c:pt>
                <c:pt idx="17022">
                  <c:v>43086.333333181799</c:v>
                </c:pt>
                <c:pt idx="17023">
                  <c:v>43086.374999848464</c:v>
                </c:pt>
                <c:pt idx="17024">
                  <c:v>43086.416666515128</c:v>
                </c:pt>
                <c:pt idx="17025">
                  <c:v>43086.458333181792</c:v>
                </c:pt>
                <c:pt idx="17026">
                  <c:v>43086.499999848456</c:v>
                </c:pt>
                <c:pt idx="17027">
                  <c:v>43086.541666515121</c:v>
                </c:pt>
                <c:pt idx="17028">
                  <c:v>43086.583333181785</c:v>
                </c:pt>
                <c:pt idx="17029">
                  <c:v>43086.624999848449</c:v>
                </c:pt>
                <c:pt idx="17030">
                  <c:v>43086.666666515113</c:v>
                </c:pt>
                <c:pt idx="17031">
                  <c:v>43086.708333181778</c:v>
                </c:pt>
                <c:pt idx="17032">
                  <c:v>43086.749999848442</c:v>
                </c:pt>
                <c:pt idx="17033">
                  <c:v>43086.791666515106</c:v>
                </c:pt>
                <c:pt idx="17034">
                  <c:v>43086.83333318177</c:v>
                </c:pt>
                <c:pt idx="17035">
                  <c:v>43086.874999848435</c:v>
                </c:pt>
                <c:pt idx="17036">
                  <c:v>43086.916666515099</c:v>
                </c:pt>
                <c:pt idx="17037">
                  <c:v>43086.958333181763</c:v>
                </c:pt>
                <c:pt idx="17038">
                  <c:v>43086.999999848427</c:v>
                </c:pt>
                <c:pt idx="17039">
                  <c:v>43087.041666515091</c:v>
                </c:pt>
                <c:pt idx="17040">
                  <c:v>43087.083333181756</c:v>
                </c:pt>
                <c:pt idx="17041">
                  <c:v>43087.12499984842</c:v>
                </c:pt>
                <c:pt idx="17042">
                  <c:v>43087.166666515084</c:v>
                </c:pt>
                <c:pt idx="17043">
                  <c:v>43087.208333181748</c:v>
                </c:pt>
                <c:pt idx="17044">
                  <c:v>43087.249999848413</c:v>
                </c:pt>
                <c:pt idx="17045">
                  <c:v>43087.291666515077</c:v>
                </c:pt>
                <c:pt idx="17046">
                  <c:v>43087.333333181741</c:v>
                </c:pt>
                <c:pt idx="17047">
                  <c:v>43087.374999848405</c:v>
                </c:pt>
                <c:pt idx="17048">
                  <c:v>43087.41666651507</c:v>
                </c:pt>
                <c:pt idx="17049">
                  <c:v>43087.458333181734</c:v>
                </c:pt>
                <c:pt idx="17050">
                  <c:v>43087.499999848398</c:v>
                </c:pt>
                <c:pt idx="17051">
                  <c:v>43087.541666515062</c:v>
                </c:pt>
                <c:pt idx="17052">
                  <c:v>43087.583333181727</c:v>
                </c:pt>
                <c:pt idx="17053">
                  <c:v>43087.624999848391</c:v>
                </c:pt>
                <c:pt idx="17054">
                  <c:v>43087.666666515055</c:v>
                </c:pt>
                <c:pt idx="17055">
                  <c:v>43087.708333181719</c:v>
                </c:pt>
                <c:pt idx="17056">
                  <c:v>43087.749999848384</c:v>
                </c:pt>
                <c:pt idx="17057">
                  <c:v>43087.791666515048</c:v>
                </c:pt>
                <c:pt idx="17058">
                  <c:v>43087.833333181712</c:v>
                </c:pt>
                <c:pt idx="17059">
                  <c:v>43087.874999848376</c:v>
                </c:pt>
                <c:pt idx="17060">
                  <c:v>43087.916666515041</c:v>
                </c:pt>
                <c:pt idx="17061">
                  <c:v>43087.958333181705</c:v>
                </c:pt>
                <c:pt idx="17062">
                  <c:v>43087.999999848369</c:v>
                </c:pt>
                <c:pt idx="17063">
                  <c:v>43088.041666515033</c:v>
                </c:pt>
                <c:pt idx="17064">
                  <c:v>43088.083333181698</c:v>
                </c:pt>
                <c:pt idx="17065">
                  <c:v>43088.124999848362</c:v>
                </c:pt>
                <c:pt idx="17066">
                  <c:v>43088.166666515026</c:v>
                </c:pt>
                <c:pt idx="17067">
                  <c:v>43088.20833318169</c:v>
                </c:pt>
                <c:pt idx="17068">
                  <c:v>43088.249999848354</c:v>
                </c:pt>
                <c:pt idx="17069">
                  <c:v>43088.291666515019</c:v>
                </c:pt>
                <c:pt idx="17070">
                  <c:v>43088.333333181683</c:v>
                </c:pt>
                <c:pt idx="17071">
                  <c:v>43088.374999848347</c:v>
                </c:pt>
                <c:pt idx="17072">
                  <c:v>43088.416666515011</c:v>
                </c:pt>
                <c:pt idx="17073">
                  <c:v>43088.458333181676</c:v>
                </c:pt>
                <c:pt idx="17074">
                  <c:v>43088.49999984834</c:v>
                </c:pt>
                <c:pt idx="17075">
                  <c:v>43088.541666515004</c:v>
                </c:pt>
                <c:pt idx="17076">
                  <c:v>43088.583333181668</c:v>
                </c:pt>
                <c:pt idx="17077">
                  <c:v>43088.624999848333</c:v>
                </c:pt>
                <c:pt idx="17078">
                  <c:v>43088.666666514997</c:v>
                </c:pt>
                <c:pt idx="17079">
                  <c:v>43088.708333181661</c:v>
                </c:pt>
                <c:pt idx="17080">
                  <c:v>43088.749999848325</c:v>
                </c:pt>
                <c:pt idx="17081">
                  <c:v>43088.79166651499</c:v>
                </c:pt>
                <c:pt idx="17082">
                  <c:v>43088.833333181654</c:v>
                </c:pt>
                <c:pt idx="17083">
                  <c:v>43088.874999848318</c:v>
                </c:pt>
                <c:pt idx="17084">
                  <c:v>43088.916666514982</c:v>
                </c:pt>
                <c:pt idx="17085">
                  <c:v>43088.958333181647</c:v>
                </c:pt>
                <c:pt idx="17086">
                  <c:v>43088.999999848311</c:v>
                </c:pt>
                <c:pt idx="17087">
                  <c:v>43089.041666514975</c:v>
                </c:pt>
                <c:pt idx="17088">
                  <c:v>43089.083333181639</c:v>
                </c:pt>
                <c:pt idx="17089">
                  <c:v>43089.124999848304</c:v>
                </c:pt>
                <c:pt idx="17090">
                  <c:v>43089.166666514968</c:v>
                </c:pt>
                <c:pt idx="17091">
                  <c:v>43089.208333181632</c:v>
                </c:pt>
                <c:pt idx="17092">
                  <c:v>43089.249999848296</c:v>
                </c:pt>
                <c:pt idx="17093">
                  <c:v>43089.291666514961</c:v>
                </c:pt>
                <c:pt idx="17094">
                  <c:v>43089.333333181625</c:v>
                </c:pt>
                <c:pt idx="17095">
                  <c:v>43089.374999848289</c:v>
                </c:pt>
                <c:pt idx="17096">
                  <c:v>43089.416666514953</c:v>
                </c:pt>
                <c:pt idx="17097">
                  <c:v>43089.458333181617</c:v>
                </c:pt>
                <c:pt idx="17098">
                  <c:v>43089.499999848282</c:v>
                </c:pt>
                <c:pt idx="17099">
                  <c:v>43089.541666514946</c:v>
                </c:pt>
                <c:pt idx="17100">
                  <c:v>43089.58333318161</c:v>
                </c:pt>
                <c:pt idx="17101">
                  <c:v>43089.624999848274</c:v>
                </c:pt>
                <c:pt idx="17102">
                  <c:v>43089.666666514939</c:v>
                </c:pt>
                <c:pt idx="17103">
                  <c:v>43089.708333181603</c:v>
                </c:pt>
                <c:pt idx="17104">
                  <c:v>43089.749999848267</c:v>
                </c:pt>
                <c:pt idx="17105">
                  <c:v>43089.791666514931</c:v>
                </c:pt>
                <c:pt idx="17106">
                  <c:v>43089.833333181596</c:v>
                </c:pt>
                <c:pt idx="17107">
                  <c:v>43089.87499984826</c:v>
                </c:pt>
                <c:pt idx="17108">
                  <c:v>43089.916666514924</c:v>
                </c:pt>
                <c:pt idx="17109">
                  <c:v>43089.958333181588</c:v>
                </c:pt>
                <c:pt idx="17110">
                  <c:v>43089.999999848253</c:v>
                </c:pt>
                <c:pt idx="17111">
                  <c:v>43090.041666514917</c:v>
                </c:pt>
                <c:pt idx="17112">
                  <c:v>43090.083333181581</c:v>
                </c:pt>
                <c:pt idx="17113">
                  <c:v>43090.124999848245</c:v>
                </c:pt>
                <c:pt idx="17114">
                  <c:v>43090.16666651491</c:v>
                </c:pt>
                <c:pt idx="17115">
                  <c:v>43090.208333181574</c:v>
                </c:pt>
                <c:pt idx="17116">
                  <c:v>43090.249999848238</c:v>
                </c:pt>
                <c:pt idx="17117">
                  <c:v>43090.291666514902</c:v>
                </c:pt>
                <c:pt idx="17118">
                  <c:v>43090.333333181567</c:v>
                </c:pt>
                <c:pt idx="17119">
                  <c:v>43090.374999848231</c:v>
                </c:pt>
                <c:pt idx="17120">
                  <c:v>43090.416666514895</c:v>
                </c:pt>
                <c:pt idx="17121">
                  <c:v>43090.458333181559</c:v>
                </c:pt>
                <c:pt idx="17122">
                  <c:v>43090.499999848224</c:v>
                </c:pt>
                <c:pt idx="17123">
                  <c:v>43090.541666514888</c:v>
                </c:pt>
                <c:pt idx="17124">
                  <c:v>43090.583333181552</c:v>
                </c:pt>
                <c:pt idx="17125">
                  <c:v>43090.624999848216</c:v>
                </c:pt>
                <c:pt idx="17126">
                  <c:v>43090.66666651488</c:v>
                </c:pt>
                <c:pt idx="17127">
                  <c:v>43090.708333181545</c:v>
                </c:pt>
                <c:pt idx="17128">
                  <c:v>43090.749999848209</c:v>
                </c:pt>
                <c:pt idx="17129">
                  <c:v>43090.791666514873</c:v>
                </c:pt>
                <c:pt idx="17130">
                  <c:v>43090.833333181537</c:v>
                </c:pt>
                <c:pt idx="17131">
                  <c:v>43090.874999848202</c:v>
                </c:pt>
                <c:pt idx="17132">
                  <c:v>43090.916666514866</c:v>
                </c:pt>
                <c:pt idx="17133">
                  <c:v>43090.95833318153</c:v>
                </c:pt>
                <c:pt idx="17134">
                  <c:v>43090.999999848194</c:v>
                </c:pt>
                <c:pt idx="17135">
                  <c:v>43091.041666514859</c:v>
                </c:pt>
                <c:pt idx="17136">
                  <c:v>43091.083333181523</c:v>
                </c:pt>
                <c:pt idx="17137">
                  <c:v>43091.124999848187</c:v>
                </c:pt>
                <c:pt idx="17138">
                  <c:v>43091.166666514851</c:v>
                </c:pt>
                <c:pt idx="17139">
                  <c:v>43091.208333181516</c:v>
                </c:pt>
                <c:pt idx="17140">
                  <c:v>43091.24999984818</c:v>
                </c:pt>
                <c:pt idx="17141">
                  <c:v>43091.291666514844</c:v>
                </c:pt>
                <c:pt idx="17142">
                  <c:v>43091.333333181508</c:v>
                </c:pt>
                <c:pt idx="17143">
                  <c:v>43091.374999848173</c:v>
                </c:pt>
                <c:pt idx="17144">
                  <c:v>43091.416666514837</c:v>
                </c:pt>
                <c:pt idx="17145">
                  <c:v>43091.458333181501</c:v>
                </c:pt>
                <c:pt idx="17146">
                  <c:v>43091.499999848165</c:v>
                </c:pt>
                <c:pt idx="17147">
                  <c:v>43091.54166651483</c:v>
                </c:pt>
                <c:pt idx="17148">
                  <c:v>43091.583333181494</c:v>
                </c:pt>
                <c:pt idx="17149">
                  <c:v>43091.624999848158</c:v>
                </c:pt>
                <c:pt idx="17150">
                  <c:v>43091.666666514822</c:v>
                </c:pt>
                <c:pt idx="17151">
                  <c:v>43091.708333181487</c:v>
                </c:pt>
                <c:pt idx="17152">
                  <c:v>43091.749999848151</c:v>
                </c:pt>
                <c:pt idx="17153">
                  <c:v>43091.791666514815</c:v>
                </c:pt>
                <c:pt idx="17154">
                  <c:v>43091.833333181479</c:v>
                </c:pt>
                <c:pt idx="17155">
                  <c:v>43091.874999848143</c:v>
                </c:pt>
                <c:pt idx="17156">
                  <c:v>43091.916666514808</c:v>
                </c:pt>
                <c:pt idx="17157">
                  <c:v>43091.958333181472</c:v>
                </c:pt>
                <c:pt idx="17158">
                  <c:v>43091.999999848136</c:v>
                </c:pt>
                <c:pt idx="17159">
                  <c:v>43092.0416665148</c:v>
                </c:pt>
                <c:pt idx="17160">
                  <c:v>43092.083333181465</c:v>
                </c:pt>
                <c:pt idx="17161">
                  <c:v>43092.124999848129</c:v>
                </c:pt>
                <c:pt idx="17162">
                  <c:v>43092.166666514793</c:v>
                </c:pt>
                <c:pt idx="17163">
                  <c:v>43092.208333181457</c:v>
                </c:pt>
                <c:pt idx="17164">
                  <c:v>43092.249999848122</c:v>
                </c:pt>
                <c:pt idx="17165">
                  <c:v>43092.291666514786</c:v>
                </c:pt>
                <c:pt idx="17166">
                  <c:v>43092.33333318145</c:v>
                </c:pt>
                <c:pt idx="17167">
                  <c:v>43092.374999848114</c:v>
                </c:pt>
                <c:pt idx="17168">
                  <c:v>43092.416666514779</c:v>
                </c:pt>
                <c:pt idx="17169">
                  <c:v>43092.458333181443</c:v>
                </c:pt>
                <c:pt idx="17170">
                  <c:v>43092.499999848107</c:v>
                </c:pt>
                <c:pt idx="17171">
                  <c:v>43092.541666514771</c:v>
                </c:pt>
                <c:pt idx="17172">
                  <c:v>43092.583333181436</c:v>
                </c:pt>
                <c:pt idx="17173">
                  <c:v>43092.6249998481</c:v>
                </c:pt>
                <c:pt idx="17174">
                  <c:v>43092.666666514764</c:v>
                </c:pt>
                <c:pt idx="17175">
                  <c:v>43092.708333181428</c:v>
                </c:pt>
                <c:pt idx="17176">
                  <c:v>43092.749999848093</c:v>
                </c:pt>
                <c:pt idx="17177">
                  <c:v>43092.791666514757</c:v>
                </c:pt>
                <c:pt idx="17178">
                  <c:v>43092.833333181421</c:v>
                </c:pt>
                <c:pt idx="17179">
                  <c:v>43092.874999848085</c:v>
                </c:pt>
                <c:pt idx="17180">
                  <c:v>43092.91666651475</c:v>
                </c:pt>
                <c:pt idx="17181">
                  <c:v>43092.958333181414</c:v>
                </c:pt>
                <c:pt idx="17182">
                  <c:v>43092.999999848078</c:v>
                </c:pt>
                <c:pt idx="17183">
                  <c:v>43093.041666514742</c:v>
                </c:pt>
                <c:pt idx="17184">
                  <c:v>43093.083333181406</c:v>
                </c:pt>
                <c:pt idx="17185">
                  <c:v>43093.124999848071</c:v>
                </c:pt>
                <c:pt idx="17186">
                  <c:v>43093.166666514735</c:v>
                </c:pt>
                <c:pt idx="17187">
                  <c:v>43093.208333181399</c:v>
                </c:pt>
                <c:pt idx="17188">
                  <c:v>43093.249999848063</c:v>
                </c:pt>
                <c:pt idx="17189">
                  <c:v>43093.291666514728</c:v>
                </c:pt>
                <c:pt idx="17190">
                  <c:v>43093.333333181392</c:v>
                </c:pt>
                <c:pt idx="17191">
                  <c:v>43093.374999848056</c:v>
                </c:pt>
                <c:pt idx="17192">
                  <c:v>43093.41666651472</c:v>
                </c:pt>
                <c:pt idx="17193">
                  <c:v>43093.458333181385</c:v>
                </c:pt>
                <c:pt idx="17194">
                  <c:v>43093.499999848049</c:v>
                </c:pt>
                <c:pt idx="17195">
                  <c:v>43093.541666514713</c:v>
                </c:pt>
                <c:pt idx="17196">
                  <c:v>43093.583333181377</c:v>
                </c:pt>
                <c:pt idx="17197">
                  <c:v>43093.624999848042</c:v>
                </c:pt>
                <c:pt idx="17198">
                  <c:v>43093.666666514706</c:v>
                </c:pt>
                <c:pt idx="17199">
                  <c:v>43093.70833318137</c:v>
                </c:pt>
                <c:pt idx="17200">
                  <c:v>43093.749999848034</c:v>
                </c:pt>
                <c:pt idx="17201">
                  <c:v>43093.791666514699</c:v>
                </c:pt>
                <c:pt idx="17202">
                  <c:v>43093.833333181363</c:v>
                </c:pt>
                <c:pt idx="17203">
                  <c:v>43093.874999848027</c:v>
                </c:pt>
                <c:pt idx="17204">
                  <c:v>43093.916666514691</c:v>
                </c:pt>
                <c:pt idx="17205">
                  <c:v>43093.958333181356</c:v>
                </c:pt>
                <c:pt idx="17206">
                  <c:v>43093.99999984802</c:v>
                </c:pt>
                <c:pt idx="17207">
                  <c:v>43094.041666514684</c:v>
                </c:pt>
                <c:pt idx="17208">
                  <c:v>43094.083333181348</c:v>
                </c:pt>
                <c:pt idx="17209">
                  <c:v>43094.124999848013</c:v>
                </c:pt>
                <c:pt idx="17210">
                  <c:v>43094.166666514677</c:v>
                </c:pt>
                <c:pt idx="17211">
                  <c:v>43094.208333181341</c:v>
                </c:pt>
                <c:pt idx="17212">
                  <c:v>43094.249999848005</c:v>
                </c:pt>
                <c:pt idx="17213">
                  <c:v>43094.291666514669</c:v>
                </c:pt>
                <c:pt idx="17214">
                  <c:v>43094.333333181334</c:v>
                </c:pt>
                <c:pt idx="17215">
                  <c:v>43094.374999847998</c:v>
                </c:pt>
                <c:pt idx="17216">
                  <c:v>43094.416666514662</c:v>
                </c:pt>
                <c:pt idx="17217">
                  <c:v>43094.458333181326</c:v>
                </c:pt>
                <c:pt idx="17218">
                  <c:v>43094.499999847991</c:v>
                </c:pt>
                <c:pt idx="17219">
                  <c:v>43094.541666514655</c:v>
                </c:pt>
                <c:pt idx="17220">
                  <c:v>43094.583333181319</c:v>
                </c:pt>
                <c:pt idx="17221">
                  <c:v>43094.624999847983</c:v>
                </c:pt>
                <c:pt idx="17222">
                  <c:v>43094.666666514648</c:v>
                </c:pt>
                <c:pt idx="17223">
                  <c:v>43094.708333181312</c:v>
                </c:pt>
                <c:pt idx="17224">
                  <c:v>43094.749999847976</c:v>
                </c:pt>
                <c:pt idx="17225">
                  <c:v>43094.79166651464</c:v>
                </c:pt>
                <c:pt idx="17226">
                  <c:v>43094.833333181305</c:v>
                </c:pt>
                <c:pt idx="17227">
                  <c:v>43094.874999847969</c:v>
                </c:pt>
                <c:pt idx="17228">
                  <c:v>43094.916666514633</c:v>
                </c:pt>
                <c:pt idx="17229">
                  <c:v>43094.958333181297</c:v>
                </c:pt>
                <c:pt idx="17230">
                  <c:v>43094.999999847962</c:v>
                </c:pt>
                <c:pt idx="17231">
                  <c:v>43095.041666514626</c:v>
                </c:pt>
                <c:pt idx="17232">
                  <c:v>43095.08333318129</c:v>
                </c:pt>
                <c:pt idx="17233">
                  <c:v>43095.124999847954</c:v>
                </c:pt>
                <c:pt idx="17234">
                  <c:v>43095.166666514619</c:v>
                </c:pt>
                <c:pt idx="17235">
                  <c:v>43095.208333181283</c:v>
                </c:pt>
                <c:pt idx="17236">
                  <c:v>43095.249999847947</c:v>
                </c:pt>
                <c:pt idx="17237">
                  <c:v>43095.291666514611</c:v>
                </c:pt>
                <c:pt idx="17238">
                  <c:v>43095.333333181276</c:v>
                </c:pt>
                <c:pt idx="17239">
                  <c:v>43095.37499984794</c:v>
                </c:pt>
                <c:pt idx="17240">
                  <c:v>43095.416666514604</c:v>
                </c:pt>
                <c:pt idx="17241">
                  <c:v>43095.458333181268</c:v>
                </c:pt>
                <c:pt idx="17242">
                  <c:v>43095.499999847932</c:v>
                </c:pt>
                <c:pt idx="17243">
                  <c:v>43095.541666514597</c:v>
                </c:pt>
                <c:pt idx="17244">
                  <c:v>43095.583333181261</c:v>
                </c:pt>
                <c:pt idx="17245">
                  <c:v>43095.624999847925</c:v>
                </c:pt>
                <c:pt idx="17246">
                  <c:v>43095.666666514589</c:v>
                </c:pt>
                <c:pt idx="17247">
                  <c:v>43095.708333181254</c:v>
                </c:pt>
                <c:pt idx="17248">
                  <c:v>43095.749999847918</c:v>
                </c:pt>
                <c:pt idx="17249">
                  <c:v>43095.791666514582</c:v>
                </c:pt>
                <c:pt idx="17250">
                  <c:v>43095.833333181246</c:v>
                </c:pt>
                <c:pt idx="17251">
                  <c:v>43095.874999847911</c:v>
                </c:pt>
                <c:pt idx="17252">
                  <c:v>43095.916666514575</c:v>
                </c:pt>
                <c:pt idx="17253">
                  <c:v>43095.958333181239</c:v>
                </c:pt>
                <c:pt idx="17254">
                  <c:v>43095.999999847903</c:v>
                </c:pt>
                <c:pt idx="17255">
                  <c:v>43096.041666514568</c:v>
                </c:pt>
                <c:pt idx="17256">
                  <c:v>43096.083333181232</c:v>
                </c:pt>
                <c:pt idx="17257">
                  <c:v>43096.124999847896</c:v>
                </c:pt>
                <c:pt idx="17258">
                  <c:v>43096.16666651456</c:v>
                </c:pt>
                <c:pt idx="17259">
                  <c:v>43096.208333181225</c:v>
                </c:pt>
                <c:pt idx="17260">
                  <c:v>43096.249999847889</c:v>
                </c:pt>
                <c:pt idx="17261">
                  <c:v>43096.291666514553</c:v>
                </c:pt>
                <c:pt idx="17262">
                  <c:v>43096.333333181217</c:v>
                </c:pt>
                <c:pt idx="17263">
                  <c:v>43096.374999847882</c:v>
                </c:pt>
                <c:pt idx="17264">
                  <c:v>43096.416666514546</c:v>
                </c:pt>
                <c:pt idx="17265">
                  <c:v>43096.45833318121</c:v>
                </c:pt>
                <c:pt idx="17266">
                  <c:v>43096.499999847874</c:v>
                </c:pt>
                <c:pt idx="17267">
                  <c:v>43096.541666514539</c:v>
                </c:pt>
                <c:pt idx="17268">
                  <c:v>43096.583333181203</c:v>
                </c:pt>
                <c:pt idx="17269">
                  <c:v>43096.624999847867</c:v>
                </c:pt>
                <c:pt idx="17270">
                  <c:v>43096.666666514531</c:v>
                </c:pt>
                <c:pt idx="17271">
                  <c:v>43096.708333181195</c:v>
                </c:pt>
                <c:pt idx="17272">
                  <c:v>43096.74999984786</c:v>
                </c:pt>
                <c:pt idx="17273">
                  <c:v>43096.791666514524</c:v>
                </c:pt>
                <c:pt idx="17274">
                  <c:v>43096.833333181188</c:v>
                </c:pt>
                <c:pt idx="17275">
                  <c:v>43096.874999847852</c:v>
                </c:pt>
                <c:pt idx="17276">
                  <c:v>43096.916666514517</c:v>
                </c:pt>
                <c:pt idx="17277">
                  <c:v>43096.958333181181</c:v>
                </c:pt>
                <c:pt idx="17278">
                  <c:v>43096.999999847845</c:v>
                </c:pt>
                <c:pt idx="17279">
                  <c:v>43097.041666514509</c:v>
                </c:pt>
                <c:pt idx="17280">
                  <c:v>43097.083333181174</c:v>
                </c:pt>
                <c:pt idx="17281">
                  <c:v>43097.124999847838</c:v>
                </c:pt>
                <c:pt idx="17282">
                  <c:v>43097.166666514502</c:v>
                </c:pt>
                <c:pt idx="17283">
                  <c:v>43097.208333181166</c:v>
                </c:pt>
                <c:pt idx="17284">
                  <c:v>43097.249999847831</c:v>
                </c:pt>
                <c:pt idx="17285">
                  <c:v>43097.291666514495</c:v>
                </c:pt>
                <c:pt idx="17286">
                  <c:v>43097.333333181159</c:v>
                </c:pt>
                <c:pt idx="17287">
                  <c:v>43097.374999847823</c:v>
                </c:pt>
                <c:pt idx="17288">
                  <c:v>43097.416666514488</c:v>
                </c:pt>
                <c:pt idx="17289">
                  <c:v>43097.458333181152</c:v>
                </c:pt>
                <c:pt idx="17290">
                  <c:v>43097.499999847816</c:v>
                </c:pt>
                <c:pt idx="17291">
                  <c:v>43097.54166651448</c:v>
                </c:pt>
                <c:pt idx="17292">
                  <c:v>43097.583333181145</c:v>
                </c:pt>
                <c:pt idx="17293">
                  <c:v>43097.624999847809</c:v>
                </c:pt>
                <c:pt idx="17294">
                  <c:v>43097.666666514473</c:v>
                </c:pt>
                <c:pt idx="17295">
                  <c:v>43097.708333181137</c:v>
                </c:pt>
                <c:pt idx="17296">
                  <c:v>43097.749999847802</c:v>
                </c:pt>
                <c:pt idx="17297">
                  <c:v>43097.791666514466</c:v>
                </c:pt>
                <c:pt idx="17298">
                  <c:v>43097.83333318113</c:v>
                </c:pt>
                <c:pt idx="17299">
                  <c:v>43097.874999847794</c:v>
                </c:pt>
                <c:pt idx="17300">
                  <c:v>43097.916666514458</c:v>
                </c:pt>
                <c:pt idx="17301">
                  <c:v>43097.958333181123</c:v>
                </c:pt>
                <c:pt idx="17302">
                  <c:v>43097.999999847787</c:v>
                </c:pt>
                <c:pt idx="17303">
                  <c:v>43098.041666514451</c:v>
                </c:pt>
                <c:pt idx="17304">
                  <c:v>43098.083333181115</c:v>
                </c:pt>
                <c:pt idx="17305">
                  <c:v>43098.12499984778</c:v>
                </c:pt>
                <c:pt idx="17306">
                  <c:v>43098.166666514444</c:v>
                </c:pt>
                <c:pt idx="17307">
                  <c:v>43098.208333181108</c:v>
                </c:pt>
                <c:pt idx="17308">
                  <c:v>43098.249999847772</c:v>
                </c:pt>
                <c:pt idx="17309">
                  <c:v>43098.291666514437</c:v>
                </c:pt>
                <c:pt idx="17310">
                  <c:v>43098.333333181101</c:v>
                </c:pt>
                <c:pt idx="17311">
                  <c:v>43098.374999847765</c:v>
                </c:pt>
                <c:pt idx="17312">
                  <c:v>43098.416666514429</c:v>
                </c:pt>
                <c:pt idx="17313">
                  <c:v>43098.458333181094</c:v>
                </c:pt>
                <c:pt idx="17314">
                  <c:v>43098.499999847758</c:v>
                </c:pt>
                <c:pt idx="17315">
                  <c:v>43098.541666514422</c:v>
                </c:pt>
                <c:pt idx="17316">
                  <c:v>43098.583333181086</c:v>
                </c:pt>
                <c:pt idx="17317">
                  <c:v>43098.624999847751</c:v>
                </c:pt>
                <c:pt idx="17318">
                  <c:v>43098.666666514415</c:v>
                </c:pt>
                <c:pt idx="17319">
                  <c:v>43098.708333181079</c:v>
                </c:pt>
                <c:pt idx="17320">
                  <c:v>43098.749999847743</c:v>
                </c:pt>
                <c:pt idx="17321">
                  <c:v>43098.791666514408</c:v>
                </c:pt>
                <c:pt idx="17322">
                  <c:v>43098.833333181072</c:v>
                </c:pt>
                <c:pt idx="17323">
                  <c:v>43098.874999847736</c:v>
                </c:pt>
                <c:pt idx="17324">
                  <c:v>43098.9166665144</c:v>
                </c:pt>
                <c:pt idx="17325">
                  <c:v>43098.958333181065</c:v>
                </c:pt>
                <c:pt idx="17326">
                  <c:v>43098.999999847729</c:v>
                </c:pt>
                <c:pt idx="17327">
                  <c:v>43099.041666514393</c:v>
                </c:pt>
                <c:pt idx="17328">
                  <c:v>43099.083333181057</c:v>
                </c:pt>
                <c:pt idx="17329">
                  <c:v>43099.124999847721</c:v>
                </c:pt>
                <c:pt idx="17330">
                  <c:v>43099.166666514386</c:v>
                </c:pt>
                <c:pt idx="17331">
                  <c:v>43099.20833318105</c:v>
                </c:pt>
                <c:pt idx="17332">
                  <c:v>43099.249999847714</c:v>
                </c:pt>
                <c:pt idx="17333">
                  <c:v>43099.291666514378</c:v>
                </c:pt>
                <c:pt idx="17334">
                  <c:v>43099.333333181043</c:v>
                </c:pt>
                <c:pt idx="17335">
                  <c:v>43099.374999847707</c:v>
                </c:pt>
                <c:pt idx="17336">
                  <c:v>43099.416666514371</c:v>
                </c:pt>
                <c:pt idx="17337">
                  <c:v>43099.458333181035</c:v>
                </c:pt>
                <c:pt idx="17338">
                  <c:v>43099.4999998477</c:v>
                </c:pt>
                <c:pt idx="17339">
                  <c:v>43099.541666514364</c:v>
                </c:pt>
                <c:pt idx="17340">
                  <c:v>43099.583333181028</c:v>
                </c:pt>
                <c:pt idx="17341">
                  <c:v>43099.624999847692</c:v>
                </c:pt>
                <c:pt idx="17342">
                  <c:v>43099.666666514357</c:v>
                </c:pt>
                <c:pt idx="17343">
                  <c:v>43099.708333181021</c:v>
                </c:pt>
                <c:pt idx="17344">
                  <c:v>43099.749999847685</c:v>
                </c:pt>
                <c:pt idx="17345">
                  <c:v>43099.791666514349</c:v>
                </c:pt>
                <c:pt idx="17346">
                  <c:v>43099.833333181014</c:v>
                </c:pt>
                <c:pt idx="17347">
                  <c:v>43099.874999847678</c:v>
                </c:pt>
                <c:pt idx="17348">
                  <c:v>43099.916666514342</c:v>
                </c:pt>
                <c:pt idx="17349">
                  <c:v>43099.958333181006</c:v>
                </c:pt>
                <c:pt idx="17350">
                  <c:v>43099.999999847671</c:v>
                </c:pt>
                <c:pt idx="17351">
                  <c:v>43100.041666514335</c:v>
                </c:pt>
                <c:pt idx="17352">
                  <c:v>43100.083333180999</c:v>
                </c:pt>
                <c:pt idx="17353">
                  <c:v>43100.124999847663</c:v>
                </c:pt>
                <c:pt idx="17354">
                  <c:v>43100.166666514328</c:v>
                </c:pt>
                <c:pt idx="17355">
                  <c:v>43100.208333180992</c:v>
                </c:pt>
                <c:pt idx="17356">
                  <c:v>43100.249999847656</c:v>
                </c:pt>
                <c:pt idx="17357">
                  <c:v>43100.29166651432</c:v>
                </c:pt>
                <c:pt idx="17358">
                  <c:v>43100.333333180984</c:v>
                </c:pt>
                <c:pt idx="17359">
                  <c:v>43100.374999847649</c:v>
                </c:pt>
                <c:pt idx="17360">
                  <c:v>43100.416666514313</c:v>
                </c:pt>
                <c:pt idx="17361">
                  <c:v>43100.458333180977</c:v>
                </c:pt>
                <c:pt idx="17362">
                  <c:v>43100.499999847641</c:v>
                </c:pt>
                <c:pt idx="17363">
                  <c:v>43100.541666514306</c:v>
                </c:pt>
                <c:pt idx="17364">
                  <c:v>43100.58333318097</c:v>
                </c:pt>
                <c:pt idx="17365">
                  <c:v>43100.624999847634</c:v>
                </c:pt>
                <c:pt idx="17366">
                  <c:v>43100.666666514298</c:v>
                </c:pt>
                <c:pt idx="17367">
                  <c:v>43100.708333180963</c:v>
                </c:pt>
                <c:pt idx="17368">
                  <c:v>43100.749999847627</c:v>
                </c:pt>
                <c:pt idx="17369">
                  <c:v>43100.791666514291</c:v>
                </c:pt>
                <c:pt idx="17370">
                  <c:v>43100.833333180955</c:v>
                </c:pt>
                <c:pt idx="17371">
                  <c:v>43100.87499984762</c:v>
                </c:pt>
                <c:pt idx="17372">
                  <c:v>43100.916666514284</c:v>
                </c:pt>
                <c:pt idx="17373">
                  <c:v>43100.958333180948</c:v>
                </c:pt>
                <c:pt idx="17374">
                  <c:v>43100.999999847612</c:v>
                </c:pt>
                <c:pt idx="17375">
                  <c:v>43101.041666514277</c:v>
                </c:pt>
                <c:pt idx="17376">
                  <c:v>43101.083333180941</c:v>
                </c:pt>
                <c:pt idx="17377">
                  <c:v>43101.124999847605</c:v>
                </c:pt>
                <c:pt idx="17378">
                  <c:v>43101.166666514269</c:v>
                </c:pt>
                <c:pt idx="17379">
                  <c:v>43101.208333180934</c:v>
                </c:pt>
                <c:pt idx="17380">
                  <c:v>43101.249999847598</c:v>
                </c:pt>
                <c:pt idx="17381">
                  <c:v>43101.291666514262</c:v>
                </c:pt>
                <c:pt idx="17382">
                  <c:v>43101.333333180926</c:v>
                </c:pt>
                <c:pt idx="17383">
                  <c:v>43101.374999847591</c:v>
                </c:pt>
                <c:pt idx="17384">
                  <c:v>43101.416666514255</c:v>
                </c:pt>
                <c:pt idx="17385">
                  <c:v>43101.458333180919</c:v>
                </c:pt>
                <c:pt idx="17386">
                  <c:v>43101.499999847583</c:v>
                </c:pt>
                <c:pt idx="17387">
                  <c:v>43101.541666514247</c:v>
                </c:pt>
                <c:pt idx="17388">
                  <c:v>43101.583333180912</c:v>
                </c:pt>
                <c:pt idx="17389">
                  <c:v>43101.624999847576</c:v>
                </c:pt>
                <c:pt idx="17390">
                  <c:v>43101.66666651424</c:v>
                </c:pt>
                <c:pt idx="17391">
                  <c:v>43101.708333180904</c:v>
                </c:pt>
                <c:pt idx="17392">
                  <c:v>43101.749999847569</c:v>
                </c:pt>
                <c:pt idx="17393">
                  <c:v>43101.791666514233</c:v>
                </c:pt>
                <c:pt idx="17394">
                  <c:v>43101.833333180897</c:v>
                </c:pt>
                <c:pt idx="17395">
                  <c:v>43101.874999847561</c:v>
                </c:pt>
                <c:pt idx="17396">
                  <c:v>43101.916666514226</c:v>
                </c:pt>
                <c:pt idx="17397">
                  <c:v>43101.95833318089</c:v>
                </c:pt>
                <c:pt idx="17398">
                  <c:v>43101.999999847554</c:v>
                </c:pt>
                <c:pt idx="17399">
                  <c:v>43102.041666514218</c:v>
                </c:pt>
                <c:pt idx="17400">
                  <c:v>43102.083333180883</c:v>
                </c:pt>
                <c:pt idx="17401">
                  <c:v>43102.124999847547</c:v>
                </c:pt>
                <c:pt idx="17402">
                  <c:v>43102.166666514211</c:v>
                </c:pt>
                <c:pt idx="17403">
                  <c:v>43102.208333180875</c:v>
                </c:pt>
                <c:pt idx="17404">
                  <c:v>43102.24999984754</c:v>
                </c:pt>
                <c:pt idx="17405">
                  <c:v>43102.291666514204</c:v>
                </c:pt>
                <c:pt idx="17406">
                  <c:v>43102.333333180868</c:v>
                </c:pt>
                <c:pt idx="17407">
                  <c:v>43102.374999847532</c:v>
                </c:pt>
                <c:pt idx="17408">
                  <c:v>43102.416666514197</c:v>
                </c:pt>
                <c:pt idx="17409">
                  <c:v>43102.458333180861</c:v>
                </c:pt>
                <c:pt idx="17410">
                  <c:v>43102.499999847525</c:v>
                </c:pt>
                <c:pt idx="17411">
                  <c:v>43102.541666514189</c:v>
                </c:pt>
                <c:pt idx="17412">
                  <c:v>43102.583333180854</c:v>
                </c:pt>
                <c:pt idx="17413">
                  <c:v>43102.624999847518</c:v>
                </c:pt>
                <c:pt idx="17414">
                  <c:v>43102.666666514182</c:v>
                </c:pt>
                <c:pt idx="17415">
                  <c:v>43102.708333180846</c:v>
                </c:pt>
                <c:pt idx="17416">
                  <c:v>43102.74999984751</c:v>
                </c:pt>
                <c:pt idx="17417">
                  <c:v>43102.791666514175</c:v>
                </c:pt>
                <c:pt idx="17418">
                  <c:v>43102.833333180839</c:v>
                </c:pt>
                <c:pt idx="17419">
                  <c:v>43102.874999847503</c:v>
                </c:pt>
                <c:pt idx="17420">
                  <c:v>43102.916666514167</c:v>
                </c:pt>
                <c:pt idx="17421">
                  <c:v>43102.958333180832</c:v>
                </c:pt>
                <c:pt idx="17422">
                  <c:v>43102.999999847496</c:v>
                </c:pt>
                <c:pt idx="17423">
                  <c:v>43103.04166651416</c:v>
                </c:pt>
                <c:pt idx="17424">
                  <c:v>43103.083333180824</c:v>
                </c:pt>
                <c:pt idx="17425">
                  <c:v>43103.124999847489</c:v>
                </c:pt>
                <c:pt idx="17426">
                  <c:v>43103.166666514153</c:v>
                </c:pt>
                <c:pt idx="17427">
                  <c:v>43103.208333180817</c:v>
                </c:pt>
                <c:pt idx="17428">
                  <c:v>43103.249999847481</c:v>
                </c:pt>
                <c:pt idx="17429">
                  <c:v>43103.291666514146</c:v>
                </c:pt>
                <c:pt idx="17430">
                  <c:v>43103.33333318081</c:v>
                </c:pt>
                <c:pt idx="17431">
                  <c:v>43103.374999847474</c:v>
                </c:pt>
                <c:pt idx="17432">
                  <c:v>43103.416666514138</c:v>
                </c:pt>
                <c:pt idx="17433">
                  <c:v>43103.458333180803</c:v>
                </c:pt>
                <c:pt idx="17434">
                  <c:v>43103.499999847467</c:v>
                </c:pt>
                <c:pt idx="17435">
                  <c:v>43103.541666514131</c:v>
                </c:pt>
                <c:pt idx="17436">
                  <c:v>43103.583333180795</c:v>
                </c:pt>
                <c:pt idx="17437">
                  <c:v>43103.62499984746</c:v>
                </c:pt>
                <c:pt idx="17438">
                  <c:v>43103.666666514124</c:v>
                </c:pt>
                <c:pt idx="17439">
                  <c:v>43103.708333180788</c:v>
                </c:pt>
                <c:pt idx="17440">
                  <c:v>43103.749999847452</c:v>
                </c:pt>
                <c:pt idx="17441">
                  <c:v>43103.791666514117</c:v>
                </c:pt>
                <c:pt idx="17442">
                  <c:v>43103.833333180781</c:v>
                </c:pt>
                <c:pt idx="17443">
                  <c:v>43103.874999847445</c:v>
                </c:pt>
                <c:pt idx="17444">
                  <c:v>43103.916666514109</c:v>
                </c:pt>
                <c:pt idx="17445">
                  <c:v>43103.958333180773</c:v>
                </c:pt>
                <c:pt idx="17446">
                  <c:v>43103.999999847438</c:v>
                </c:pt>
                <c:pt idx="17447">
                  <c:v>43104.041666514102</c:v>
                </c:pt>
                <c:pt idx="17448">
                  <c:v>43104.083333180766</c:v>
                </c:pt>
                <c:pt idx="17449">
                  <c:v>43104.12499984743</c:v>
                </c:pt>
                <c:pt idx="17450">
                  <c:v>43104.166666514095</c:v>
                </c:pt>
                <c:pt idx="17451">
                  <c:v>43104.208333180759</c:v>
                </c:pt>
                <c:pt idx="17452">
                  <c:v>43104.249999847423</c:v>
                </c:pt>
                <c:pt idx="17453">
                  <c:v>43104.291666514087</c:v>
                </c:pt>
                <c:pt idx="17454">
                  <c:v>43104.333333180752</c:v>
                </c:pt>
                <c:pt idx="17455">
                  <c:v>43104.374999847416</c:v>
                </c:pt>
                <c:pt idx="17456">
                  <c:v>43104.41666651408</c:v>
                </c:pt>
                <c:pt idx="17457">
                  <c:v>43104.458333180744</c:v>
                </c:pt>
                <c:pt idx="17458">
                  <c:v>43104.499999847409</c:v>
                </c:pt>
                <c:pt idx="17459">
                  <c:v>43104.541666514073</c:v>
                </c:pt>
                <c:pt idx="17460">
                  <c:v>43104.583333180737</c:v>
                </c:pt>
                <c:pt idx="17461">
                  <c:v>43104.624999847401</c:v>
                </c:pt>
                <c:pt idx="17462">
                  <c:v>43104.666666514066</c:v>
                </c:pt>
                <c:pt idx="17463">
                  <c:v>43104.70833318073</c:v>
                </c:pt>
                <c:pt idx="17464">
                  <c:v>43104.749999847394</c:v>
                </c:pt>
                <c:pt idx="17465">
                  <c:v>43104.791666514058</c:v>
                </c:pt>
                <c:pt idx="17466">
                  <c:v>43104.833333180723</c:v>
                </c:pt>
                <c:pt idx="17467">
                  <c:v>43104.874999847387</c:v>
                </c:pt>
                <c:pt idx="17468">
                  <c:v>43104.916666514051</c:v>
                </c:pt>
                <c:pt idx="17469">
                  <c:v>43104.958333180715</c:v>
                </c:pt>
                <c:pt idx="17470">
                  <c:v>43104.99999984738</c:v>
                </c:pt>
                <c:pt idx="17471">
                  <c:v>43105.041666514044</c:v>
                </c:pt>
                <c:pt idx="17472">
                  <c:v>43105.083333180708</c:v>
                </c:pt>
                <c:pt idx="17473">
                  <c:v>43105.124999847372</c:v>
                </c:pt>
                <c:pt idx="17474">
                  <c:v>43105.166666514036</c:v>
                </c:pt>
                <c:pt idx="17475">
                  <c:v>43105.208333180701</c:v>
                </c:pt>
                <c:pt idx="17476">
                  <c:v>43105.249999847365</c:v>
                </c:pt>
                <c:pt idx="17477">
                  <c:v>43105.291666514029</c:v>
                </c:pt>
                <c:pt idx="17478">
                  <c:v>43105.333333180693</c:v>
                </c:pt>
                <c:pt idx="17479">
                  <c:v>43105.374999847358</c:v>
                </c:pt>
                <c:pt idx="17480">
                  <c:v>43105.416666514022</c:v>
                </c:pt>
                <c:pt idx="17481">
                  <c:v>43105.458333180686</c:v>
                </c:pt>
                <c:pt idx="17482">
                  <c:v>43105.49999984735</c:v>
                </c:pt>
                <c:pt idx="17483">
                  <c:v>43105.541666514015</c:v>
                </c:pt>
                <c:pt idx="17484">
                  <c:v>43105.583333180679</c:v>
                </c:pt>
                <c:pt idx="17485">
                  <c:v>43105.624999847343</c:v>
                </c:pt>
                <c:pt idx="17486">
                  <c:v>43105.666666514007</c:v>
                </c:pt>
                <c:pt idx="17487">
                  <c:v>43105.708333180672</c:v>
                </c:pt>
                <c:pt idx="17488">
                  <c:v>43105.749999847336</c:v>
                </c:pt>
                <c:pt idx="17489">
                  <c:v>43105.791666514</c:v>
                </c:pt>
                <c:pt idx="17490">
                  <c:v>43105.833333180664</c:v>
                </c:pt>
                <c:pt idx="17491">
                  <c:v>43105.874999847329</c:v>
                </c:pt>
                <c:pt idx="17492">
                  <c:v>43105.916666513993</c:v>
                </c:pt>
                <c:pt idx="17493">
                  <c:v>43105.958333180657</c:v>
                </c:pt>
                <c:pt idx="17494">
                  <c:v>43105.999999847321</c:v>
                </c:pt>
                <c:pt idx="17495">
                  <c:v>43106.041666513986</c:v>
                </c:pt>
                <c:pt idx="17496">
                  <c:v>43106.08333318065</c:v>
                </c:pt>
                <c:pt idx="17497">
                  <c:v>43106.124999847314</c:v>
                </c:pt>
                <c:pt idx="17498">
                  <c:v>43106.166666513978</c:v>
                </c:pt>
                <c:pt idx="17499">
                  <c:v>43106.208333180643</c:v>
                </c:pt>
                <c:pt idx="17500">
                  <c:v>43106.249999847307</c:v>
                </c:pt>
                <c:pt idx="17501">
                  <c:v>43106.291666513971</c:v>
                </c:pt>
                <c:pt idx="17502">
                  <c:v>43106.333333180635</c:v>
                </c:pt>
                <c:pt idx="17503">
                  <c:v>43106.374999847299</c:v>
                </c:pt>
                <c:pt idx="17504">
                  <c:v>43106.416666513964</c:v>
                </c:pt>
                <c:pt idx="17505">
                  <c:v>43106.458333180628</c:v>
                </c:pt>
                <c:pt idx="17506">
                  <c:v>43106.499999847292</c:v>
                </c:pt>
                <c:pt idx="17507">
                  <c:v>43106.541666513956</c:v>
                </c:pt>
                <c:pt idx="17508">
                  <c:v>43106.583333180621</c:v>
                </c:pt>
                <c:pt idx="17509">
                  <c:v>43106.624999847285</c:v>
                </c:pt>
                <c:pt idx="17510">
                  <c:v>43106.666666513949</c:v>
                </c:pt>
                <c:pt idx="17511">
                  <c:v>43106.708333180613</c:v>
                </c:pt>
                <c:pt idx="17512">
                  <c:v>43106.749999847278</c:v>
                </c:pt>
                <c:pt idx="17513">
                  <c:v>43106.791666513942</c:v>
                </c:pt>
                <c:pt idx="17514">
                  <c:v>43106.833333180606</c:v>
                </c:pt>
                <c:pt idx="17515">
                  <c:v>43106.87499984727</c:v>
                </c:pt>
                <c:pt idx="17516">
                  <c:v>43106.916666513935</c:v>
                </c:pt>
                <c:pt idx="17517">
                  <c:v>43106.958333180599</c:v>
                </c:pt>
                <c:pt idx="17518">
                  <c:v>43106.999999847263</c:v>
                </c:pt>
                <c:pt idx="17519">
                  <c:v>43107.041666513927</c:v>
                </c:pt>
                <c:pt idx="17520">
                  <c:v>43107.083333180592</c:v>
                </c:pt>
                <c:pt idx="17521">
                  <c:v>43107.124999847256</c:v>
                </c:pt>
                <c:pt idx="17522">
                  <c:v>43107.16666651392</c:v>
                </c:pt>
                <c:pt idx="17523">
                  <c:v>43107.208333180584</c:v>
                </c:pt>
                <c:pt idx="17524">
                  <c:v>43107.249999847249</c:v>
                </c:pt>
                <c:pt idx="17525">
                  <c:v>43107.291666513913</c:v>
                </c:pt>
                <c:pt idx="17526">
                  <c:v>43107.333333180577</c:v>
                </c:pt>
                <c:pt idx="17527">
                  <c:v>43107.374999847241</c:v>
                </c:pt>
                <c:pt idx="17528">
                  <c:v>43107.416666513906</c:v>
                </c:pt>
                <c:pt idx="17529">
                  <c:v>43107.45833318057</c:v>
                </c:pt>
                <c:pt idx="17530">
                  <c:v>43107.499999847234</c:v>
                </c:pt>
                <c:pt idx="17531">
                  <c:v>43107.541666513898</c:v>
                </c:pt>
                <c:pt idx="17532">
                  <c:v>43107.583333180562</c:v>
                </c:pt>
                <c:pt idx="17533">
                  <c:v>43107.624999847227</c:v>
                </c:pt>
                <c:pt idx="17534">
                  <c:v>43107.666666513891</c:v>
                </c:pt>
                <c:pt idx="17535">
                  <c:v>43107.708333180555</c:v>
                </c:pt>
                <c:pt idx="17536">
                  <c:v>43107.749999847219</c:v>
                </c:pt>
                <c:pt idx="17537">
                  <c:v>43107.791666513884</c:v>
                </c:pt>
                <c:pt idx="17538">
                  <c:v>43107.833333180548</c:v>
                </c:pt>
                <c:pt idx="17539">
                  <c:v>43107.874999847212</c:v>
                </c:pt>
                <c:pt idx="17540">
                  <c:v>43107.916666513876</c:v>
                </c:pt>
                <c:pt idx="17541">
                  <c:v>43107.958333180541</c:v>
                </c:pt>
                <c:pt idx="17542">
                  <c:v>43107.999999847205</c:v>
                </c:pt>
                <c:pt idx="17543">
                  <c:v>43108.041666513869</c:v>
                </c:pt>
                <c:pt idx="17544">
                  <c:v>43108.083333180533</c:v>
                </c:pt>
                <c:pt idx="17545">
                  <c:v>43108.124999847198</c:v>
                </c:pt>
                <c:pt idx="17546">
                  <c:v>43108.166666513862</c:v>
                </c:pt>
                <c:pt idx="17547">
                  <c:v>43108.208333180526</c:v>
                </c:pt>
                <c:pt idx="17548">
                  <c:v>43108.24999984719</c:v>
                </c:pt>
                <c:pt idx="17549">
                  <c:v>43108.291666513855</c:v>
                </c:pt>
                <c:pt idx="17550">
                  <c:v>43108.333333180519</c:v>
                </c:pt>
                <c:pt idx="17551">
                  <c:v>43108.374999847183</c:v>
                </c:pt>
                <c:pt idx="17552">
                  <c:v>43108.416666513847</c:v>
                </c:pt>
                <c:pt idx="17553">
                  <c:v>43108.458333180512</c:v>
                </c:pt>
                <c:pt idx="17554">
                  <c:v>43108.499999847176</c:v>
                </c:pt>
                <c:pt idx="17555">
                  <c:v>43108.54166651384</c:v>
                </c:pt>
                <c:pt idx="17556">
                  <c:v>43108.583333180504</c:v>
                </c:pt>
                <c:pt idx="17557">
                  <c:v>43108.624999847169</c:v>
                </c:pt>
                <c:pt idx="17558">
                  <c:v>43108.666666513833</c:v>
                </c:pt>
                <c:pt idx="17559">
                  <c:v>43108.708333180497</c:v>
                </c:pt>
                <c:pt idx="17560">
                  <c:v>43108.749999847161</c:v>
                </c:pt>
                <c:pt idx="17561">
                  <c:v>43108.791666513825</c:v>
                </c:pt>
                <c:pt idx="17562">
                  <c:v>43108.83333318049</c:v>
                </c:pt>
                <c:pt idx="17563">
                  <c:v>43108.874999847154</c:v>
                </c:pt>
                <c:pt idx="17564">
                  <c:v>43108.916666513818</c:v>
                </c:pt>
                <c:pt idx="17565">
                  <c:v>43108.958333180482</c:v>
                </c:pt>
                <c:pt idx="17566">
                  <c:v>43108.999999847147</c:v>
                </c:pt>
                <c:pt idx="17567">
                  <c:v>43109.041666513811</c:v>
                </c:pt>
                <c:pt idx="17568">
                  <c:v>43109.083333180475</c:v>
                </c:pt>
                <c:pt idx="17569">
                  <c:v>43109.124999847139</c:v>
                </c:pt>
                <c:pt idx="17570">
                  <c:v>43109.166666513804</c:v>
                </c:pt>
                <c:pt idx="17571">
                  <c:v>43109.208333180468</c:v>
                </c:pt>
                <c:pt idx="17572">
                  <c:v>43109.249999847132</c:v>
                </c:pt>
                <c:pt idx="17573">
                  <c:v>43109.291666513796</c:v>
                </c:pt>
                <c:pt idx="17574">
                  <c:v>43109.333333180461</c:v>
                </c:pt>
                <c:pt idx="17575">
                  <c:v>43109.374999847125</c:v>
                </c:pt>
                <c:pt idx="17576">
                  <c:v>43109.416666513789</c:v>
                </c:pt>
                <c:pt idx="17577">
                  <c:v>43109.458333180453</c:v>
                </c:pt>
                <c:pt idx="17578">
                  <c:v>43109.499999847118</c:v>
                </c:pt>
                <c:pt idx="17579">
                  <c:v>43109.541666513782</c:v>
                </c:pt>
                <c:pt idx="17580">
                  <c:v>43109.583333180446</c:v>
                </c:pt>
                <c:pt idx="17581">
                  <c:v>43109.62499984711</c:v>
                </c:pt>
                <c:pt idx="17582">
                  <c:v>43109.666666513775</c:v>
                </c:pt>
                <c:pt idx="17583">
                  <c:v>43109.708333180439</c:v>
                </c:pt>
                <c:pt idx="17584">
                  <c:v>43109.749999847103</c:v>
                </c:pt>
                <c:pt idx="17585">
                  <c:v>43109.791666513767</c:v>
                </c:pt>
                <c:pt idx="17586">
                  <c:v>43109.833333180432</c:v>
                </c:pt>
                <c:pt idx="17587">
                  <c:v>43109.874999847096</c:v>
                </c:pt>
                <c:pt idx="17588">
                  <c:v>43109.91666651376</c:v>
                </c:pt>
                <c:pt idx="17589">
                  <c:v>43109.958333180424</c:v>
                </c:pt>
                <c:pt idx="17590">
                  <c:v>43109.999999847088</c:v>
                </c:pt>
                <c:pt idx="17591">
                  <c:v>43110.041666513753</c:v>
                </c:pt>
                <c:pt idx="17592">
                  <c:v>43110.083333180417</c:v>
                </c:pt>
                <c:pt idx="17593">
                  <c:v>43110.124999847081</c:v>
                </c:pt>
                <c:pt idx="17594">
                  <c:v>43110.166666513745</c:v>
                </c:pt>
                <c:pt idx="17595">
                  <c:v>43110.20833318041</c:v>
                </c:pt>
                <c:pt idx="17596">
                  <c:v>43110.249999847074</c:v>
                </c:pt>
                <c:pt idx="17597">
                  <c:v>43110.291666513738</c:v>
                </c:pt>
                <c:pt idx="17598">
                  <c:v>43110.333333180402</c:v>
                </c:pt>
                <c:pt idx="17599">
                  <c:v>43110.374999847067</c:v>
                </c:pt>
                <c:pt idx="17600">
                  <c:v>43110.416666513731</c:v>
                </c:pt>
                <c:pt idx="17601">
                  <c:v>43110.458333180395</c:v>
                </c:pt>
                <c:pt idx="17602">
                  <c:v>43110.499999847059</c:v>
                </c:pt>
                <c:pt idx="17603">
                  <c:v>43110.541666513724</c:v>
                </c:pt>
                <c:pt idx="17604">
                  <c:v>43110.583333180388</c:v>
                </c:pt>
                <c:pt idx="17605">
                  <c:v>43110.624999847052</c:v>
                </c:pt>
                <c:pt idx="17606">
                  <c:v>43110.666666513716</c:v>
                </c:pt>
                <c:pt idx="17607">
                  <c:v>43110.708333180381</c:v>
                </c:pt>
                <c:pt idx="17608">
                  <c:v>43110.749999847045</c:v>
                </c:pt>
                <c:pt idx="17609">
                  <c:v>43110.791666513709</c:v>
                </c:pt>
                <c:pt idx="17610">
                  <c:v>43110.833333180373</c:v>
                </c:pt>
                <c:pt idx="17611">
                  <c:v>43110.874999847038</c:v>
                </c:pt>
                <c:pt idx="17612">
                  <c:v>43110.916666513702</c:v>
                </c:pt>
                <c:pt idx="17613">
                  <c:v>43110.958333180366</c:v>
                </c:pt>
                <c:pt idx="17614">
                  <c:v>43110.99999984703</c:v>
                </c:pt>
                <c:pt idx="17615">
                  <c:v>43111.041666513695</c:v>
                </c:pt>
                <c:pt idx="17616">
                  <c:v>43111.083333180359</c:v>
                </c:pt>
                <c:pt idx="17617">
                  <c:v>43111.124999847023</c:v>
                </c:pt>
                <c:pt idx="17618">
                  <c:v>43111.166666513687</c:v>
                </c:pt>
                <c:pt idx="17619">
                  <c:v>43111.208333180351</c:v>
                </c:pt>
                <c:pt idx="17620">
                  <c:v>43111.249999847016</c:v>
                </c:pt>
                <c:pt idx="17621">
                  <c:v>43111.29166651368</c:v>
                </c:pt>
                <c:pt idx="17622">
                  <c:v>43111.333333180344</c:v>
                </c:pt>
                <c:pt idx="17623">
                  <c:v>43111.374999847008</c:v>
                </c:pt>
                <c:pt idx="17624">
                  <c:v>43111.416666513673</c:v>
                </c:pt>
                <c:pt idx="17625">
                  <c:v>43111.458333180337</c:v>
                </c:pt>
                <c:pt idx="17626">
                  <c:v>43111.499999847001</c:v>
                </c:pt>
                <c:pt idx="17627">
                  <c:v>43111.541666513665</c:v>
                </c:pt>
                <c:pt idx="17628">
                  <c:v>43111.58333318033</c:v>
                </c:pt>
                <c:pt idx="17629">
                  <c:v>43111.624999846994</c:v>
                </c:pt>
                <c:pt idx="17630">
                  <c:v>43111.666666513658</c:v>
                </c:pt>
                <c:pt idx="17631">
                  <c:v>43111.708333180322</c:v>
                </c:pt>
                <c:pt idx="17632">
                  <c:v>43111.749999846987</c:v>
                </c:pt>
                <c:pt idx="17633">
                  <c:v>43111.791666513651</c:v>
                </c:pt>
                <c:pt idx="17634">
                  <c:v>43111.833333180315</c:v>
                </c:pt>
                <c:pt idx="17635">
                  <c:v>43111.874999846979</c:v>
                </c:pt>
                <c:pt idx="17636">
                  <c:v>43111.916666513644</c:v>
                </c:pt>
                <c:pt idx="17637">
                  <c:v>43111.958333180308</c:v>
                </c:pt>
                <c:pt idx="17638">
                  <c:v>43111.999999846972</c:v>
                </c:pt>
                <c:pt idx="17639">
                  <c:v>43112.041666513636</c:v>
                </c:pt>
                <c:pt idx="17640">
                  <c:v>43112.083333180301</c:v>
                </c:pt>
                <c:pt idx="17641">
                  <c:v>43112.124999846965</c:v>
                </c:pt>
                <c:pt idx="17642">
                  <c:v>43112.166666513629</c:v>
                </c:pt>
                <c:pt idx="17643">
                  <c:v>43112.208333180293</c:v>
                </c:pt>
                <c:pt idx="17644">
                  <c:v>43112.249999846958</c:v>
                </c:pt>
                <c:pt idx="17645">
                  <c:v>43112.291666513622</c:v>
                </c:pt>
                <c:pt idx="17646">
                  <c:v>43112.333333180286</c:v>
                </c:pt>
                <c:pt idx="17647">
                  <c:v>43112.37499984695</c:v>
                </c:pt>
                <c:pt idx="17648">
                  <c:v>43112.416666513614</c:v>
                </c:pt>
                <c:pt idx="17649">
                  <c:v>43112.458333180279</c:v>
                </c:pt>
                <c:pt idx="17650">
                  <c:v>43112.499999846943</c:v>
                </c:pt>
                <c:pt idx="17651">
                  <c:v>43112.541666513607</c:v>
                </c:pt>
                <c:pt idx="17652">
                  <c:v>43112.583333180271</c:v>
                </c:pt>
                <c:pt idx="17653">
                  <c:v>43112.624999846936</c:v>
                </c:pt>
                <c:pt idx="17654">
                  <c:v>43112.6666665136</c:v>
                </c:pt>
                <c:pt idx="17655">
                  <c:v>43112.708333180264</c:v>
                </c:pt>
                <c:pt idx="17656">
                  <c:v>43112.749999846928</c:v>
                </c:pt>
                <c:pt idx="17657">
                  <c:v>43112.791666513593</c:v>
                </c:pt>
                <c:pt idx="17658">
                  <c:v>43112.833333180257</c:v>
                </c:pt>
                <c:pt idx="17659">
                  <c:v>43112.874999846921</c:v>
                </c:pt>
                <c:pt idx="17660">
                  <c:v>43112.916666513585</c:v>
                </c:pt>
                <c:pt idx="17661">
                  <c:v>43112.95833318025</c:v>
                </c:pt>
                <c:pt idx="17662">
                  <c:v>43112.999999846914</c:v>
                </c:pt>
                <c:pt idx="17663">
                  <c:v>43113.041666513578</c:v>
                </c:pt>
                <c:pt idx="17664">
                  <c:v>43113.083333180242</c:v>
                </c:pt>
                <c:pt idx="17665">
                  <c:v>43113.124999846907</c:v>
                </c:pt>
                <c:pt idx="17666">
                  <c:v>43113.166666513571</c:v>
                </c:pt>
                <c:pt idx="17667">
                  <c:v>43113.208333180235</c:v>
                </c:pt>
                <c:pt idx="17668">
                  <c:v>43113.249999846899</c:v>
                </c:pt>
                <c:pt idx="17669">
                  <c:v>43113.291666513564</c:v>
                </c:pt>
                <c:pt idx="17670">
                  <c:v>43113.333333180228</c:v>
                </c:pt>
                <c:pt idx="17671">
                  <c:v>43113.374999846892</c:v>
                </c:pt>
                <c:pt idx="17672">
                  <c:v>43113.416666513556</c:v>
                </c:pt>
                <c:pt idx="17673">
                  <c:v>43113.458333180221</c:v>
                </c:pt>
                <c:pt idx="17674">
                  <c:v>43113.499999846885</c:v>
                </c:pt>
                <c:pt idx="17675">
                  <c:v>43113.541666513549</c:v>
                </c:pt>
                <c:pt idx="17676">
                  <c:v>43113.583333180213</c:v>
                </c:pt>
                <c:pt idx="17677">
                  <c:v>43113.624999846877</c:v>
                </c:pt>
                <c:pt idx="17678">
                  <c:v>43113.666666513542</c:v>
                </c:pt>
                <c:pt idx="17679">
                  <c:v>43113.708333180206</c:v>
                </c:pt>
                <c:pt idx="17680">
                  <c:v>43113.74999984687</c:v>
                </c:pt>
                <c:pt idx="17681">
                  <c:v>43113.791666513534</c:v>
                </c:pt>
                <c:pt idx="17682">
                  <c:v>43113.833333180199</c:v>
                </c:pt>
                <c:pt idx="17683">
                  <c:v>43113.874999846863</c:v>
                </c:pt>
                <c:pt idx="17684">
                  <c:v>43113.916666513527</c:v>
                </c:pt>
                <c:pt idx="17685">
                  <c:v>43113.958333180191</c:v>
                </c:pt>
                <c:pt idx="17686">
                  <c:v>43113.999999846856</c:v>
                </c:pt>
                <c:pt idx="17687">
                  <c:v>43114.04166651352</c:v>
                </c:pt>
                <c:pt idx="17688">
                  <c:v>43114.083333180184</c:v>
                </c:pt>
                <c:pt idx="17689">
                  <c:v>43114.124999846848</c:v>
                </c:pt>
                <c:pt idx="17690">
                  <c:v>43114.166666513513</c:v>
                </c:pt>
                <c:pt idx="17691">
                  <c:v>43114.208333180177</c:v>
                </c:pt>
                <c:pt idx="17692">
                  <c:v>43114.249999846841</c:v>
                </c:pt>
                <c:pt idx="17693">
                  <c:v>43114.291666513505</c:v>
                </c:pt>
                <c:pt idx="17694">
                  <c:v>43114.33333318017</c:v>
                </c:pt>
                <c:pt idx="17695">
                  <c:v>43114.374999846834</c:v>
                </c:pt>
                <c:pt idx="17696">
                  <c:v>43114.416666513498</c:v>
                </c:pt>
                <c:pt idx="17697">
                  <c:v>43114.458333180162</c:v>
                </c:pt>
                <c:pt idx="17698">
                  <c:v>43114.499999846827</c:v>
                </c:pt>
                <c:pt idx="17699">
                  <c:v>43114.541666513491</c:v>
                </c:pt>
                <c:pt idx="17700">
                  <c:v>43114.583333180155</c:v>
                </c:pt>
                <c:pt idx="17701">
                  <c:v>43114.624999846819</c:v>
                </c:pt>
                <c:pt idx="17702">
                  <c:v>43114.666666513484</c:v>
                </c:pt>
                <c:pt idx="17703">
                  <c:v>43114.708333180148</c:v>
                </c:pt>
                <c:pt idx="17704">
                  <c:v>43114.749999846812</c:v>
                </c:pt>
                <c:pt idx="17705">
                  <c:v>43114.791666513476</c:v>
                </c:pt>
                <c:pt idx="17706">
                  <c:v>43114.83333318014</c:v>
                </c:pt>
                <c:pt idx="17707">
                  <c:v>43114.874999846805</c:v>
                </c:pt>
                <c:pt idx="17708">
                  <c:v>43114.916666513469</c:v>
                </c:pt>
                <c:pt idx="17709">
                  <c:v>43114.958333180133</c:v>
                </c:pt>
                <c:pt idx="17710">
                  <c:v>43114.999999846797</c:v>
                </c:pt>
                <c:pt idx="17711">
                  <c:v>43115.041666513462</c:v>
                </c:pt>
                <c:pt idx="17712">
                  <c:v>43115.083333180126</c:v>
                </c:pt>
                <c:pt idx="17713">
                  <c:v>43115.12499984679</c:v>
                </c:pt>
                <c:pt idx="17714">
                  <c:v>43115.166666513454</c:v>
                </c:pt>
                <c:pt idx="17715">
                  <c:v>43115.208333180119</c:v>
                </c:pt>
                <c:pt idx="17716">
                  <c:v>43115.249999846783</c:v>
                </c:pt>
                <c:pt idx="17717">
                  <c:v>43115.291666513447</c:v>
                </c:pt>
                <c:pt idx="17718">
                  <c:v>43115.333333180111</c:v>
                </c:pt>
                <c:pt idx="17719">
                  <c:v>43115.374999846776</c:v>
                </c:pt>
                <c:pt idx="17720">
                  <c:v>43115.41666651344</c:v>
                </c:pt>
                <c:pt idx="17721">
                  <c:v>43115.458333180104</c:v>
                </c:pt>
                <c:pt idx="17722">
                  <c:v>43115.499999846768</c:v>
                </c:pt>
                <c:pt idx="17723">
                  <c:v>43115.541666513433</c:v>
                </c:pt>
                <c:pt idx="17724">
                  <c:v>43115.583333180097</c:v>
                </c:pt>
                <c:pt idx="17725">
                  <c:v>43115.624999846761</c:v>
                </c:pt>
                <c:pt idx="17726">
                  <c:v>43115.666666513425</c:v>
                </c:pt>
                <c:pt idx="17727">
                  <c:v>43115.70833318009</c:v>
                </c:pt>
                <c:pt idx="17728">
                  <c:v>43115.749999846754</c:v>
                </c:pt>
                <c:pt idx="17729">
                  <c:v>43115.791666513418</c:v>
                </c:pt>
                <c:pt idx="17730">
                  <c:v>43115.833333180082</c:v>
                </c:pt>
                <c:pt idx="17731">
                  <c:v>43115.874999846747</c:v>
                </c:pt>
                <c:pt idx="17732">
                  <c:v>43115.916666513411</c:v>
                </c:pt>
                <c:pt idx="17733">
                  <c:v>43115.958333180075</c:v>
                </c:pt>
                <c:pt idx="17734">
                  <c:v>43115.999999846739</c:v>
                </c:pt>
                <c:pt idx="17735">
                  <c:v>43116.041666513403</c:v>
                </c:pt>
                <c:pt idx="17736">
                  <c:v>43116.083333180068</c:v>
                </c:pt>
                <c:pt idx="17737">
                  <c:v>43116.124999846732</c:v>
                </c:pt>
                <c:pt idx="17738">
                  <c:v>43116.166666513396</c:v>
                </c:pt>
                <c:pt idx="17739">
                  <c:v>43116.20833318006</c:v>
                </c:pt>
                <c:pt idx="17740">
                  <c:v>43116.249999846725</c:v>
                </c:pt>
                <c:pt idx="17741">
                  <c:v>43116.291666513389</c:v>
                </c:pt>
                <c:pt idx="17742">
                  <c:v>43116.333333180053</c:v>
                </c:pt>
                <c:pt idx="17743">
                  <c:v>43116.374999846717</c:v>
                </c:pt>
                <c:pt idx="17744">
                  <c:v>43116.416666513382</c:v>
                </c:pt>
                <c:pt idx="17745">
                  <c:v>43116.458333180046</c:v>
                </c:pt>
                <c:pt idx="17746">
                  <c:v>43116.49999984671</c:v>
                </c:pt>
                <c:pt idx="17747">
                  <c:v>43116.541666513374</c:v>
                </c:pt>
                <c:pt idx="17748">
                  <c:v>43116.583333180039</c:v>
                </c:pt>
                <c:pt idx="17749">
                  <c:v>43116.624999846703</c:v>
                </c:pt>
                <c:pt idx="17750">
                  <c:v>43116.666666513367</c:v>
                </c:pt>
                <c:pt idx="17751">
                  <c:v>43116.708333180031</c:v>
                </c:pt>
                <c:pt idx="17752">
                  <c:v>43116.749999846696</c:v>
                </c:pt>
                <c:pt idx="17753">
                  <c:v>43116.79166651336</c:v>
                </c:pt>
                <c:pt idx="17754">
                  <c:v>43116.833333180024</c:v>
                </c:pt>
                <c:pt idx="17755">
                  <c:v>43116.874999846688</c:v>
                </c:pt>
                <c:pt idx="17756">
                  <c:v>43116.916666513353</c:v>
                </c:pt>
                <c:pt idx="17757">
                  <c:v>43116.958333180017</c:v>
                </c:pt>
                <c:pt idx="17758">
                  <c:v>43116.999999846681</c:v>
                </c:pt>
                <c:pt idx="17759">
                  <c:v>43117.041666513345</c:v>
                </c:pt>
                <c:pt idx="17760">
                  <c:v>43117.08333318001</c:v>
                </c:pt>
                <c:pt idx="17761">
                  <c:v>43117.124999846674</c:v>
                </c:pt>
                <c:pt idx="17762">
                  <c:v>43117.166666513338</c:v>
                </c:pt>
                <c:pt idx="17763">
                  <c:v>43117.208333180002</c:v>
                </c:pt>
                <c:pt idx="17764">
                  <c:v>43117.249999846666</c:v>
                </c:pt>
                <c:pt idx="17765">
                  <c:v>43117.291666513331</c:v>
                </c:pt>
                <c:pt idx="17766">
                  <c:v>43117.333333179995</c:v>
                </c:pt>
                <c:pt idx="17767">
                  <c:v>43117.374999846659</c:v>
                </c:pt>
                <c:pt idx="17768">
                  <c:v>43117.416666513323</c:v>
                </c:pt>
                <c:pt idx="17769">
                  <c:v>43117.458333179988</c:v>
                </c:pt>
                <c:pt idx="17770">
                  <c:v>43117.499999846652</c:v>
                </c:pt>
                <c:pt idx="17771">
                  <c:v>43117.541666513316</c:v>
                </c:pt>
                <c:pt idx="17772">
                  <c:v>43117.58333317998</c:v>
                </c:pt>
                <c:pt idx="17773">
                  <c:v>43117.624999846645</c:v>
                </c:pt>
                <c:pt idx="17774">
                  <c:v>43117.666666513309</c:v>
                </c:pt>
                <c:pt idx="17775">
                  <c:v>43117.708333179973</c:v>
                </c:pt>
                <c:pt idx="17776">
                  <c:v>43117.749999846637</c:v>
                </c:pt>
                <c:pt idx="17777">
                  <c:v>43117.791666513302</c:v>
                </c:pt>
                <c:pt idx="17778">
                  <c:v>43117.833333179966</c:v>
                </c:pt>
                <c:pt idx="17779">
                  <c:v>43117.87499984663</c:v>
                </c:pt>
                <c:pt idx="17780">
                  <c:v>43117.916666513294</c:v>
                </c:pt>
                <c:pt idx="17781">
                  <c:v>43117.958333179959</c:v>
                </c:pt>
                <c:pt idx="17782">
                  <c:v>43117.999999846623</c:v>
                </c:pt>
                <c:pt idx="17783">
                  <c:v>43118.041666513287</c:v>
                </c:pt>
                <c:pt idx="17784">
                  <c:v>43118.083333179951</c:v>
                </c:pt>
                <c:pt idx="17785">
                  <c:v>43118.124999846616</c:v>
                </c:pt>
                <c:pt idx="17786">
                  <c:v>43118.16666651328</c:v>
                </c:pt>
                <c:pt idx="17787">
                  <c:v>43118.208333179944</c:v>
                </c:pt>
                <c:pt idx="17788">
                  <c:v>43118.249999846608</c:v>
                </c:pt>
                <c:pt idx="17789">
                  <c:v>43118.291666513273</c:v>
                </c:pt>
                <c:pt idx="17790">
                  <c:v>43118.333333179937</c:v>
                </c:pt>
                <c:pt idx="17791">
                  <c:v>43118.374999846601</c:v>
                </c:pt>
                <c:pt idx="17792">
                  <c:v>43118.416666513265</c:v>
                </c:pt>
                <c:pt idx="17793">
                  <c:v>43118.458333179929</c:v>
                </c:pt>
                <c:pt idx="17794">
                  <c:v>43118.499999846594</c:v>
                </c:pt>
                <c:pt idx="17795">
                  <c:v>43118.541666513258</c:v>
                </c:pt>
                <c:pt idx="17796">
                  <c:v>43118.583333179922</c:v>
                </c:pt>
                <c:pt idx="17797">
                  <c:v>43118.624999846586</c:v>
                </c:pt>
                <c:pt idx="17798">
                  <c:v>43118.666666513251</c:v>
                </c:pt>
                <c:pt idx="17799">
                  <c:v>43118.708333179915</c:v>
                </c:pt>
                <c:pt idx="17800">
                  <c:v>43118.749999846579</c:v>
                </c:pt>
                <c:pt idx="17801">
                  <c:v>43118.791666513243</c:v>
                </c:pt>
                <c:pt idx="17802">
                  <c:v>43118.833333179908</c:v>
                </c:pt>
                <c:pt idx="17803">
                  <c:v>43118.874999846572</c:v>
                </c:pt>
                <c:pt idx="17804">
                  <c:v>43118.916666513236</c:v>
                </c:pt>
                <c:pt idx="17805">
                  <c:v>43118.9583331799</c:v>
                </c:pt>
                <c:pt idx="17806">
                  <c:v>43118.999999846565</c:v>
                </c:pt>
                <c:pt idx="17807">
                  <c:v>43119.041666513229</c:v>
                </c:pt>
                <c:pt idx="17808">
                  <c:v>43119.083333179893</c:v>
                </c:pt>
                <c:pt idx="17809">
                  <c:v>43119.124999846557</c:v>
                </c:pt>
                <c:pt idx="17810">
                  <c:v>43119.166666513222</c:v>
                </c:pt>
                <c:pt idx="17811">
                  <c:v>43119.208333179886</c:v>
                </c:pt>
                <c:pt idx="17812">
                  <c:v>43119.24999984655</c:v>
                </c:pt>
                <c:pt idx="17813">
                  <c:v>43119.291666513214</c:v>
                </c:pt>
                <c:pt idx="17814">
                  <c:v>43119.333333179879</c:v>
                </c:pt>
                <c:pt idx="17815">
                  <c:v>43119.374999846543</c:v>
                </c:pt>
                <c:pt idx="17816">
                  <c:v>43119.416666513207</c:v>
                </c:pt>
                <c:pt idx="17817">
                  <c:v>43119.458333179871</c:v>
                </c:pt>
                <c:pt idx="17818">
                  <c:v>43119.499999846536</c:v>
                </c:pt>
                <c:pt idx="17819">
                  <c:v>43119.5416665132</c:v>
                </c:pt>
                <c:pt idx="17820">
                  <c:v>43119.583333179864</c:v>
                </c:pt>
                <c:pt idx="17821">
                  <c:v>43119.624999846528</c:v>
                </c:pt>
                <c:pt idx="17822">
                  <c:v>43119.666666513192</c:v>
                </c:pt>
                <c:pt idx="17823">
                  <c:v>43119.708333179857</c:v>
                </c:pt>
                <c:pt idx="17824">
                  <c:v>43119.749999846521</c:v>
                </c:pt>
                <c:pt idx="17825">
                  <c:v>43119.791666513185</c:v>
                </c:pt>
                <c:pt idx="17826">
                  <c:v>43119.833333179849</c:v>
                </c:pt>
                <c:pt idx="17827">
                  <c:v>43119.874999846514</c:v>
                </c:pt>
                <c:pt idx="17828">
                  <c:v>43119.916666513178</c:v>
                </c:pt>
                <c:pt idx="17829">
                  <c:v>43119.958333179842</c:v>
                </c:pt>
                <c:pt idx="17830">
                  <c:v>43119.999999846506</c:v>
                </c:pt>
                <c:pt idx="17831">
                  <c:v>43120.041666513171</c:v>
                </c:pt>
                <c:pt idx="17832">
                  <c:v>43120.083333179835</c:v>
                </c:pt>
                <c:pt idx="17833">
                  <c:v>43120.124999846499</c:v>
                </c:pt>
                <c:pt idx="17834">
                  <c:v>43120.166666513163</c:v>
                </c:pt>
                <c:pt idx="17835">
                  <c:v>43120.208333179828</c:v>
                </c:pt>
                <c:pt idx="17836">
                  <c:v>43120.249999846492</c:v>
                </c:pt>
                <c:pt idx="17837">
                  <c:v>43120.291666513156</c:v>
                </c:pt>
                <c:pt idx="17838">
                  <c:v>43120.33333317982</c:v>
                </c:pt>
                <c:pt idx="17839">
                  <c:v>43120.374999846485</c:v>
                </c:pt>
                <c:pt idx="17840">
                  <c:v>43120.416666513149</c:v>
                </c:pt>
                <c:pt idx="17841">
                  <c:v>43120.458333179813</c:v>
                </c:pt>
                <c:pt idx="17842">
                  <c:v>43120.499999846477</c:v>
                </c:pt>
                <c:pt idx="17843">
                  <c:v>43120.541666513142</c:v>
                </c:pt>
                <c:pt idx="17844">
                  <c:v>43120.583333179806</c:v>
                </c:pt>
                <c:pt idx="17845">
                  <c:v>43120.62499984647</c:v>
                </c:pt>
                <c:pt idx="17846">
                  <c:v>43120.666666513134</c:v>
                </c:pt>
                <c:pt idx="17847">
                  <c:v>43120.708333179799</c:v>
                </c:pt>
                <c:pt idx="17848">
                  <c:v>43120.749999846463</c:v>
                </c:pt>
                <c:pt idx="17849">
                  <c:v>43120.791666513127</c:v>
                </c:pt>
                <c:pt idx="17850">
                  <c:v>43120.833333179791</c:v>
                </c:pt>
                <c:pt idx="17851">
                  <c:v>43120.874999846455</c:v>
                </c:pt>
                <c:pt idx="17852">
                  <c:v>43120.91666651312</c:v>
                </c:pt>
                <c:pt idx="17853">
                  <c:v>43120.958333179784</c:v>
                </c:pt>
                <c:pt idx="17854">
                  <c:v>43120.999999846448</c:v>
                </c:pt>
                <c:pt idx="17855">
                  <c:v>43121.041666513112</c:v>
                </c:pt>
                <c:pt idx="17856">
                  <c:v>43121.083333179777</c:v>
                </c:pt>
                <c:pt idx="17857">
                  <c:v>43121.124999846441</c:v>
                </c:pt>
                <c:pt idx="17858">
                  <c:v>43121.166666513105</c:v>
                </c:pt>
                <c:pt idx="17859">
                  <c:v>43121.208333179769</c:v>
                </c:pt>
                <c:pt idx="17860">
                  <c:v>43121.249999846434</c:v>
                </c:pt>
                <c:pt idx="17861">
                  <c:v>43121.291666513098</c:v>
                </c:pt>
                <c:pt idx="17862">
                  <c:v>43121.333333179762</c:v>
                </c:pt>
                <c:pt idx="17863">
                  <c:v>43121.374999846426</c:v>
                </c:pt>
                <c:pt idx="17864">
                  <c:v>43121.416666513091</c:v>
                </c:pt>
                <c:pt idx="17865">
                  <c:v>43121.458333179755</c:v>
                </c:pt>
                <c:pt idx="17866">
                  <c:v>43121.499999846419</c:v>
                </c:pt>
                <c:pt idx="17867">
                  <c:v>43121.541666513083</c:v>
                </c:pt>
                <c:pt idx="17868">
                  <c:v>43121.583333179748</c:v>
                </c:pt>
                <c:pt idx="17869">
                  <c:v>43121.624999846412</c:v>
                </c:pt>
                <c:pt idx="17870">
                  <c:v>43121.666666513076</c:v>
                </c:pt>
                <c:pt idx="17871">
                  <c:v>43121.70833317974</c:v>
                </c:pt>
                <c:pt idx="17872">
                  <c:v>43121.749999846405</c:v>
                </c:pt>
                <c:pt idx="17873">
                  <c:v>43121.791666513069</c:v>
                </c:pt>
                <c:pt idx="17874">
                  <c:v>43121.833333179733</c:v>
                </c:pt>
                <c:pt idx="17875">
                  <c:v>43121.874999846397</c:v>
                </c:pt>
                <c:pt idx="17876">
                  <c:v>43121.916666513062</c:v>
                </c:pt>
                <c:pt idx="17877">
                  <c:v>43121.958333179726</c:v>
                </c:pt>
                <c:pt idx="17878">
                  <c:v>43121.99999984639</c:v>
                </c:pt>
                <c:pt idx="17879">
                  <c:v>43122.041666513054</c:v>
                </c:pt>
                <c:pt idx="17880">
                  <c:v>43122.083333179718</c:v>
                </c:pt>
                <c:pt idx="17881">
                  <c:v>43122.124999846383</c:v>
                </c:pt>
                <c:pt idx="17882">
                  <c:v>43122.166666513047</c:v>
                </c:pt>
                <c:pt idx="17883">
                  <c:v>43122.208333179711</c:v>
                </c:pt>
                <c:pt idx="17884">
                  <c:v>43122.249999846375</c:v>
                </c:pt>
                <c:pt idx="17885">
                  <c:v>43122.29166651304</c:v>
                </c:pt>
                <c:pt idx="17886">
                  <c:v>43122.333333179704</c:v>
                </c:pt>
                <c:pt idx="17887">
                  <c:v>43122.374999846368</c:v>
                </c:pt>
                <c:pt idx="17888">
                  <c:v>43122.416666513032</c:v>
                </c:pt>
                <c:pt idx="17889">
                  <c:v>43122.458333179697</c:v>
                </c:pt>
                <c:pt idx="17890">
                  <c:v>43122.499999846361</c:v>
                </c:pt>
                <c:pt idx="17891">
                  <c:v>43122.541666513025</c:v>
                </c:pt>
                <c:pt idx="17892">
                  <c:v>43122.583333179689</c:v>
                </c:pt>
                <c:pt idx="17893">
                  <c:v>43122.624999846354</c:v>
                </c:pt>
                <c:pt idx="17894">
                  <c:v>43122.666666513018</c:v>
                </c:pt>
                <c:pt idx="17895">
                  <c:v>43122.708333179682</c:v>
                </c:pt>
                <c:pt idx="17896">
                  <c:v>43122.749999846346</c:v>
                </c:pt>
                <c:pt idx="17897">
                  <c:v>43122.791666513011</c:v>
                </c:pt>
                <c:pt idx="17898">
                  <c:v>43122.833333179675</c:v>
                </c:pt>
                <c:pt idx="17899">
                  <c:v>43122.874999846339</c:v>
                </c:pt>
                <c:pt idx="17900">
                  <c:v>43122.916666513003</c:v>
                </c:pt>
                <c:pt idx="17901">
                  <c:v>43122.958333179668</c:v>
                </c:pt>
                <c:pt idx="17902">
                  <c:v>43122.999999846332</c:v>
                </c:pt>
                <c:pt idx="17903">
                  <c:v>43123.041666512996</c:v>
                </c:pt>
                <c:pt idx="17904">
                  <c:v>43123.08333317966</c:v>
                </c:pt>
                <c:pt idx="17905">
                  <c:v>43123.124999846324</c:v>
                </c:pt>
                <c:pt idx="17906">
                  <c:v>43123.166666512989</c:v>
                </c:pt>
                <c:pt idx="17907">
                  <c:v>43123.208333179653</c:v>
                </c:pt>
                <c:pt idx="17908">
                  <c:v>43123.249999846317</c:v>
                </c:pt>
                <c:pt idx="17909">
                  <c:v>43123.291666512981</c:v>
                </c:pt>
                <c:pt idx="17910">
                  <c:v>43123.333333179646</c:v>
                </c:pt>
                <c:pt idx="17911">
                  <c:v>43123.37499984631</c:v>
                </c:pt>
                <c:pt idx="17912">
                  <c:v>43123.416666512974</c:v>
                </c:pt>
                <c:pt idx="17913">
                  <c:v>43123.458333179638</c:v>
                </c:pt>
                <c:pt idx="17914">
                  <c:v>43123.499999846303</c:v>
                </c:pt>
                <c:pt idx="17915">
                  <c:v>43123.541666512967</c:v>
                </c:pt>
                <c:pt idx="17916">
                  <c:v>43123.583333179631</c:v>
                </c:pt>
                <c:pt idx="17917">
                  <c:v>43123.624999846295</c:v>
                </c:pt>
                <c:pt idx="17918">
                  <c:v>43123.66666651296</c:v>
                </c:pt>
                <c:pt idx="17919">
                  <c:v>43123.708333179624</c:v>
                </c:pt>
                <c:pt idx="17920">
                  <c:v>43123.749999846288</c:v>
                </c:pt>
                <c:pt idx="17921">
                  <c:v>43123.791666512952</c:v>
                </c:pt>
                <c:pt idx="17922">
                  <c:v>43123.833333179617</c:v>
                </c:pt>
                <c:pt idx="17923">
                  <c:v>43123.874999846281</c:v>
                </c:pt>
                <c:pt idx="17924">
                  <c:v>43123.916666512945</c:v>
                </c:pt>
                <c:pt idx="17925">
                  <c:v>43123.958333179609</c:v>
                </c:pt>
                <c:pt idx="17926">
                  <c:v>43123.999999846274</c:v>
                </c:pt>
                <c:pt idx="17927">
                  <c:v>43124.041666512938</c:v>
                </c:pt>
                <c:pt idx="17928">
                  <c:v>43124.083333179602</c:v>
                </c:pt>
                <c:pt idx="17929">
                  <c:v>43124.124999846266</c:v>
                </c:pt>
                <c:pt idx="17930">
                  <c:v>43124.166666512931</c:v>
                </c:pt>
                <c:pt idx="17931">
                  <c:v>43124.208333179595</c:v>
                </c:pt>
                <c:pt idx="17932">
                  <c:v>43124.249999846259</c:v>
                </c:pt>
                <c:pt idx="17933">
                  <c:v>43124.291666512923</c:v>
                </c:pt>
                <c:pt idx="17934">
                  <c:v>43124.333333179587</c:v>
                </c:pt>
                <c:pt idx="17935">
                  <c:v>43124.374999846252</c:v>
                </c:pt>
                <c:pt idx="17936">
                  <c:v>43124.416666512916</c:v>
                </c:pt>
                <c:pt idx="17937">
                  <c:v>43124.45833317958</c:v>
                </c:pt>
                <c:pt idx="17938">
                  <c:v>43124.499999846244</c:v>
                </c:pt>
                <c:pt idx="17939">
                  <c:v>43124.541666512909</c:v>
                </c:pt>
                <c:pt idx="17940">
                  <c:v>43124.583333179573</c:v>
                </c:pt>
                <c:pt idx="17941">
                  <c:v>43124.624999846237</c:v>
                </c:pt>
                <c:pt idx="17942">
                  <c:v>43124.666666512901</c:v>
                </c:pt>
                <c:pt idx="17943">
                  <c:v>43124.708333179566</c:v>
                </c:pt>
                <c:pt idx="17944">
                  <c:v>43124.74999984623</c:v>
                </c:pt>
                <c:pt idx="17945">
                  <c:v>43124.791666512894</c:v>
                </c:pt>
                <c:pt idx="17946">
                  <c:v>43124.833333179558</c:v>
                </c:pt>
                <c:pt idx="17947">
                  <c:v>43124.874999846223</c:v>
                </c:pt>
                <c:pt idx="17948">
                  <c:v>43124.916666512887</c:v>
                </c:pt>
                <c:pt idx="17949">
                  <c:v>43124.958333179551</c:v>
                </c:pt>
                <c:pt idx="17950">
                  <c:v>43124.999999846215</c:v>
                </c:pt>
                <c:pt idx="17951">
                  <c:v>43125.04166651288</c:v>
                </c:pt>
                <c:pt idx="17952">
                  <c:v>43125.083333179544</c:v>
                </c:pt>
                <c:pt idx="17953">
                  <c:v>43125.124999846208</c:v>
                </c:pt>
                <c:pt idx="17954">
                  <c:v>43125.166666512872</c:v>
                </c:pt>
                <c:pt idx="17955">
                  <c:v>43125.208333179537</c:v>
                </c:pt>
                <c:pt idx="17956">
                  <c:v>43125.249999846201</c:v>
                </c:pt>
                <c:pt idx="17957">
                  <c:v>43125.291666512865</c:v>
                </c:pt>
                <c:pt idx="17958">
                  <c:v>43125.333333179529</c:v>
                </c:pt>
                <c:pt idx="17959">
                  <c:v>43125.374999846194</c:v>
                </c:pt>
                <c:pt idx="17960">
                  <c:v>43125.416666512858</c:v>
                </c:pt>
                <c:pt idx="17961">
                  <c:v>43125.458333179522</c:v>
                </c:pt>
                <c:pt idx="17962">
                  <c:v>43125.499999846186</c:v>
                </c:pt>
                <c:pt idx="17963">
                  <c:v>43125.54166651285</c:v>
                </c:pt>
                <c:pt idx="17964">
                  <c:v>43125.583333179515</c:v>
                </c:pt>
                <c:pt idx="17965">
                  <c:v>43125.624999846179</c:v>
                </c:pt>
                <c:pt idx="17966">
                  <c:v>43125.666666512843</c:v>
                </c:pt>
                <c:pt idx="17967">
                  <c:v>43125.708333179507</c:v>
                </c:pt>
                <c:pt idx="17968">
                  <c:v>43125.749999846172</c:v>
                </c:pt>
                <c:pt idx="17969">
                  <c:v>43125.791666512836</c:v>
                </c:pt>
                <c:pt idx="17970">
                  <c:v>43125.8333331795</c:v>
                </c:pt>
                <c:pt idx="17971">
                  <c:v>43125.874999846164</c:v>
                </c:pt>
                <c:pt idx="17972">
                  <c:v>43125.916666512829</c:v>
                </c:pt>
                <c:pt idx="17973">
                  <c:v>43125.958333179493</c:v>
                </c:pt>
                <c:pt idx="17974">
                  <c:v>43125.999999846157</c:v>
                </c:pt>
                <c:pt idx="17975">
                  <c:v>43126.041666512821</c:v>
                </c:pt>
                <c:pt idx="17976">
                  <c:v>43126.083333179486</c:v>
                </c:pt>
                <c:pt idx="17977">
                  <c:v>43126.12499984615</c:v>
                </c:pt>
                <c:pt idx="17978">
                  <c:v>43126.166666512814</c:v>
                </c:pt>
                <c:pt idx="17979">
                  <c:v>43126.208333179478</c:v>
                </c:pt>
                <c:pt idx="17980">
                  <c:v>43126.249999846143</c:v>
                </c:pt>
                <c:pt idx="17981">
                  <c:v>43126.291666512807</c:v>
                </c:pt>
                <c:pt idx="17982">
                  <c:v>43126.333333179471</c:v>
                </c:pt>
                <c:pt idx="17983">
                  <c:v>43126.374999846135</c:v>
                </c:pt>
                <c:pt idx="17984">
                  <c:v>43126.4166665128</c:v>
                </c:pt>
                <c:pt idx="17985">
                  <c:v>43126.458333179464</c:v>
                </c:pt>
                <c:pt idx="17986">
                  <c:v>43126.499999846128</c:v>
                </c:pt>
                <c:pt idx="17987">
                  <c:v>43126.541666512792</c:v>
                </c:pt>
                <c:pt idx="17988">
                  <c:v>43126.583333179457</c:v>
                </c:pt>
                <c:pt idx="17989">
                  <c:v>43126.624999846121</c:v>
                </c:pt>
                <c:pt idx="17990">
                  <c:v>43126.666666512785</c:v>
                </c:pt>
                <c:pt idx="17991">
                  <c:v>43126.708333179449</c:v>
                </c:pt>
                <c:pt idx="17992">
                  <c:v>43126.749999846113</c:v>
                </c:pt>
                <c:pt idx="17993">
                  <c:v>43126.791666512778</c:v>
                </c:pt>
                <c:pt idx="17994">
                  <c:v>43126.833333179442</c:v>
                </c:pt>
                <c:pt idx="17995">
                  <c:v>43126.874999846106</c:v>
                </c:pt>
                <c:pt idx="17996">
                  <c:v>43126.91666651277</c:v>
                </c:pt>
                <c:pt idx="17997">
                  <c:v>43126.958333179435</c:v>
                </c:pt>
                <c:pt idx="17998">
                  <c:v>43126.999999846099</c:v>
                </c:pt>
                <c:pt idx="17999">
                  <c:v>43127.041666512763</c:v>
                </c:pt>
                <c:pt idx="18000">
                  <c:v>43127.083333179427</c:v>
                </c:pt>
                <c:pt idx="18001">
                  <c:v>43127.124999846092</c:v>
                </c:pt>
                <c:pt idx="18002">
                  <c:v>43127.166666512756</c:v>
                </c:pt>
                <c:pt idx="18003">
                  <c:v>43127.20833317942</c:v>
                </c:pt>
                <c:pt idx="18004">
                  <c:v>43127.249999846084</c:v>
                </c:pt>
                <c:pt idx="18005">
                  <c:v>43127.291666512749</c:v>
                </c:pt>
                <c:pt idx="18006">
                  <c:v>43127.333333179413</c:v>
                </c:pt>
                <c:pt idx="18007">
                  <c:v>43127.374999846077</c:v>
                </c:pt>
                <c:pt idx="18008">
                  <c:v>43127.416666512741</c:v>
                </c:pt>
                <c:pt idx="18009">
                  <c:v>43127.458333179406</c:v>
                </c:pt>
                <c:pt idx="18010">
                  <c:v>43127.49999984607</c:v>
                </c:pt>
                <c:pt idx="18011">
                  <c:v>43127.541666512734</c:v>
                </c:pt>
                <c:pt idx="18012">
                  <c:v>43127.583333179398</c:v>
                </c:pt>
                <c:pt idx="18013">
                  <c:v>43127.624999846063</c:v>
                </c:pt>
                <c:pt idx="18014">
                  <c:v>43127.666666512727</c:v>
                </c:pt>
                <c:pt idx="18015">
                  <c:v>43127.708333179391</c:v>
                </c:pt>
                <c:pt idx="18016">
                  <c:v>43127.749999846055</c:v>
                </c:pt>
                <c:pt idx="18017">
                  <c:v>43127.79166651272</c:v>
                </c:pt>
                <c:pt idx="18018">
                  <c:v>43127.833333179384</c:v>
                </c:pt>
                <c:pt idx="18019">
                  <c:v>43127.874999846048</c:v>
                </c:pt>
                <c:pt idx="18020">
                  <c:v>43127.916666512712</c:v>
                </c:pt>
                <c:pt idx="18021">
                  <c:v>43127.958333179376</c:v>
                </c:pt>
                <c:pt idx="18022">
                  <c:v>43127.999999846041</c:v>
                </c:pt>
                <c:pt idx="18023">
                  <c:v>43128.041666512705</c:v>
                </c:pt>
                <c:pt idx="18024">
                  <c:v>43128.083333179369</c:v>
                </c:pt>
                <c:pt idx="18025">
                  <c:v>43128.124999846033</c:v>
                </c:pt>
                <c:pt idx="18026">
                  <c:v>43128.166666512698</c:v>
                </c:pt>
                <c:pt idx="18027">
                  <c:v>43128.208333179362</c:v>
                </c:pt>
                <c:pt idx="18028">
                  <c:v>43128.249999846026</c:v>
                </c:pt>
                <c:pt idx="18029">
                  <c:v>43128.29166651269</c:v>
                </c:pt>
                <c:pt idx="18030">
                  <c:v>43128.333333179355</c:v>
                </c:pt>
                <c:pt idx="18031">
                  <c:v>43128.374999846019</c:v>
                </c:pt>
                <c:pt idx="18032">
                  <c:v>43128.416666512683</c:v>
                </c:pt>
                <c:pt idx="18033">
                  <c:v>43128.458333179347</c:v>
                </c:pt>
                <c:pt idx="18034">
                  <c:v>43128.499999846012</c:v>
                </c:pt>
                <c:pt idx="18035">
                  <c:v>43128.541666512676</c:v>
                </c:pt>
                <c:pt idx="18036">
                  <c:v>43128.58333317934</c:v>
                </c:pt>
                <c:pt idx="18037">
                  <c:v>43128.624999846004</c:v>
                </c:pt>
                <c:pt idx="18038">
                  <c:v>43128.666666512669</c:v>
                </c:pt>
                <c:pt idx="18039">
                  <c:v>43128.708333179333</c:v>
                </c:pt>
                <c:pt idx="18040">
                  <c:v>43128.749999845997</c:v>
                </c:pt>
                <c:pt idx="18041">
                  <c:v>43128.791666512661</c:v>
                </c:pt>
                <c:pt idx="18042">
                  <c:v>43128.833333179326</c:v>
                </c:pt>
                <c:pt idx="18043">
                  <c:v>43128.87499984599</c:v>
                </c:pt>
                <c:pt idx="18044">
                  <c:v>43128.916666512654</c:v>
                </c:pt>
                <c:pt idx="18045">
                  <c:v>43128.958333179318</c:v>
                </c:pt>
                <c:pt idx="18046">
                  <c:v>43128.999999845983</c:v>
                </c:pt>
                <c:pt idx="18047">
                  <c:v>43129.041666512647</c:v>
                </c:pt>
                <c:pt idx="18048">
                  <c:v>43129.083333179311</c:v>
                </c:pt>
                <c:pt idx="18049">
                  <c:v>43129.124999845975</c:v>
                </c:pt>
                <c:pt idx="18050">
                  <c:v>43129.166666512639</c:v>
                </c:pt>
                <c:pt idx="18051">
                  <c:v>43129.208333179304</c:v>
                </c:pt>
                <c:pt idx="18052">
                  <c:v>43129.249999845968</c:v>
                </c:pt>
                <c:pt idx="18053">
                  <c:v>43129.291666512632</c:v>
                </c:pt>
                <c:pt idx="18054">
                  <c:v>43129.333333179296</c:v>
                </c:pt>
                <c:pt idx="18055">
                  <c:v>43129.374999845961</c:v>
                </c:pt>
                <c:pt idx="18056">
                  <c:v>43129.416666512625</c:v>
                </c:pt>
                <c:pt idx="18057">
                  <c:v>43129.458333179289</c:v>
                </c:pt>
                <c:pt idx="18058">
                  <c:v>43129.499999845953</c:v>
                </c:pt>
                <c:pt idx="18059">
                  <c:v>43129.541666512618</c:v>
                </c:pt>
                <c:pt idx="18060">
                  <c:v>43129.583333179282</c:v>
                </c:pt>
                <c:pt idx="18061">
                  <c:v>43129.624999845946</c:v>
                </c:pt>
                <c:pt idx="18062">
                  <c:v>43129.66666651261</c:v>
                </c:pt>
                <c:pt idx="18063">
                  <c:v>43129.708333179275</c:v>
                </c:pt>
                <c:pt idx="18064">
                  <c:v>43129.749999845939</c:v>
                </c:pt>
                <c:pt idx="18065">
                  <c:v>43129.791666512603</c:v>
                </c:pt>
                <c:pt idx="18066">
                  <c:v>43129.833333179267</c:v>
                </c:pt>
                <c:pt idx="18067">
                  <c:v>43129.874999845932</c:v>
                </c:pt>
                <c:pt idx="18068">
                  <c:v>43129.916666512596</c:v>
                </c:pt>
                <c:pt idx="18069">
                  <c:v>43129.95833317926</c:v>
                </c:pt>
                <c:pt idx="18070">
                  <c:v>43129.999999845924</c:v>
                </c:pt>
                <c:pt idx="18071">
                  <c:v>43130.041666512589</c:v>
                </c:pt>
                <c:pt idx="18072">
                  <c:v>43130.083333179253</c:v>
                </c:pt>
                <c:pt idx="18073">
                  <c:v>43130.124999845917</c:v>
                </c:pt>
                <c:pt idx="18074">
                  <c:v>43130.166666512581</c:v>
                </c:pt>
                <c:pt idx="18075">
                  <c:v>43130.208333179246</c:v>
                </c:pt>
                <c:pt idx="18076">
                  <c:v>43130.24999984591</c:v>
                </c:pt>
                <c:pt idx="18077">
                  <c:v>43130.291666512574</c:v>
                </c:pt>
                <c:pt idx="18078">
                  <c:v>43130.333333179238</c:v>
                </c:pt>
                <c:pt idx="18079">
                  <c:v>43130.374999845902</c:v>
                </c:pt>
                <c:pt idx="18080">
                  <c:v>43130.416666512567</c:v>
                </c:pt>
                <c:pt idx="18081">
                  <c:v>43130.458333179231</c:v>
                </c:pt>
                <c:pt idx="18082">
                  <c:v>43130.499999845895</c:v>
                </c:pt>
                <c:pt idx="18083">
                  <c:v>43130.541666512559</c:v>
                </c:pt>
                <c:pt idx="18084">
                  <c:v>43130.583333179224</c:v>
                </c:pt>
                <c:pt idx="18085">
                  <c:v>43130.624999845888</c:v>
                </c:pt>
                <c:pt idx="18086">
                  <c:v>43130.666666512552</c:v>
                </c:pt>
                <c:pt idx="18087">
                  <c:v>43130.708333179216</c:v>
                </c:pt>
                <c:pt idx="18088">
                  <c:v>43130.749999845881</c:v>
                </c:pt>
                <c:pt idx="18089">
                  <c:v>43130.791666512545</c:v>
                </c:pt>
                <c:pt idx="18090">
                  <c:v>43130.833333179209</c:v>
                </c:pt>
                <c:pt idx="18091">
                  <c:v>43130.874999845873</c:v>
                </c:pt>
                <c:pt idx="18092">
                  <c:v>43130.916666512538</c:v>
                </c:pt>
                <c:pt idx="18093">
                  <c:v>43130.958333179202</c:v>
                </c:pt>
                <c:pt idx="18094">
                  <c:v>43130.999999845866</c:v>
                </c:pt>
                <c:pt idx="18095">
                  <c:v>43131.04166651253</c:v>
                </c:pt>
                <c:pt idx="18096">
                  <c:v>43131.083333179195</c:v>
                </c:pt>
                <c:pt idx="18097">
                  <c:v>43131.124999845859</c:v>
                </c:pt>
                <c:pt idx="18098">
                  <c:v>43131.166666512523</c:v>
                </c:pt>
                <c:pt idx="18099">
                  <c:v>43131.208333179187</c:v>
                </c:pt>
                <c:pt idx="18100">
                  <c:v>43131.249999845852</c:v>
                </c:pt>
                <c:pt idx="18101">
                  <c:v>43131.291666512516</c:v>
                </c:pt>
                <c:pt idx="18102">
                  <c:v>43131.33333317918</c:v>
                </c:pt>
                <c:pt idx="18103">
                  <c:v>43131.374999845844</c:v>
                </c:pt>
                <c:pt idx="18104">
                  <c:v>43131.416666512509</c:v>
                </c:pt>
                <c:pt idx="18105">
                  <c:v>43131.458333179173</c:v>
                </c:pt>
                <c:pt idx="18106">
                  <c:v>43131.499999845837</c:v>
                </c:pt>
                <c:pt idx="18107">
                  <c:v>43131.541666512501</c:v>
                </c:pt>
                <c:pt idx="18108">
                  <c:v>43131.583333179165</c:v>
                </c:pt>
                <c:pt idx="18109">
                  <c:v>43131.62499984583</c:v>
                </c:pt>
                <c:pt idx="18110">
                  <c:v>43131.666666512494</c:v>
                </c:pt>
                <c:pt idx="18111">
                  <c:v>43131.708333179158</c:v>
                </c:pt>
                <c:pt idx="18112">
                  <c:v>43131.749999845822</c:v>
                </c:pt>
                <c:pt idx="18113">
                  <c:v>43131.791666512487</c:v>
                </c:pt>
                <c:pt idx="18114">
                  <c:v>43131.833333179151</c:v>
                </c:pt>
                <c:pt idx="18115">
                  <c:v>43131.874999845815</c:v>
                </c:pt>
                <c:pt idx="18116">
                  <c:v>43131.916666512479</c:v>
                </c:pt>
                <c:pt idx="18117">
                  <c:v>43131.958333179144</c:v>
                </c:pt>
                <c:pt idx="18118">
                  <c:v>43131.999999845808</c:v>
                </c:pt>
                <c:pt idx="18119">
                  <c:v>43132.041666512472</c:v>
                </c:pt>
                <c:pt idx="18120">
                  <c:v>43132.083333179136</c:v>
                </c:pt>
                <c:pt idx="18121">
                  <c:v>43132.124999845801</c:v>
                </c:pt>
                <c:pt idx="18122">
                  <c:v>43132.166666512465</c:v>
                </c:pt>
                <c:pt idx="18123">
                  <c:v>43132.208333179129</c:v>
                </c:pt>
                <c:pt idx="18124">
                  <c:v>43132.249999845793</c:v>
                </c:pt>
                <c:pt idx="18125">
                  <c:v>43132.291666512458</c:v>
                </c:pt>
                <c:pt idx="18126">
                  <c:v>43132.333333179122</c:v>
                </c:pt>
                <c:pt idx="18127">
                  <c:v>43132.374999845786</c:v>
                </c:pt>
                <c:pt idx="18128">
                  <c:v>43132.41666651245</c:v>
                </c:pt>
                <c:pt idx="18129">
                  <c:v>43132.458333179115</c:v>
                </c:pt>
                <c:pt idx="18130">
                  <c:v>43132.499999845779</c:v>
                </c:pt>
                <c:pt idx="18131">
                  <c:v>43132.541666512443</c:v>
                </c:pt>
                <c:pt idx="18132">
                  <c:v>43132.583333179107</c:v>
                </c:pt>
                <c:pt idx="18133">
                  <c:v>43132.624999845772</c:v>
                </c:pt>
                <c:pt idx="18134">
                  <c:v>43132.666666512436</c:v>
                </c:pt>
                <c:pt idx="18135">
                  <c:v>43132.7083331791</c:v>
                </c:pt>
                <c:pt idx="18136">
                  <c:v>43132.749999845764</c:v>
                </c:pt>
                <c:pt idx="18137">
                  <c:v>43132.791666512428</c:v>
                </c:pt>
                <c:pt idx="18138">
                  <c:v>43132.833333179093</c:v>
                </c:pt>
                <c:pt idx="18139">
                  <c:v>43132.874999845757</c:v>
                </c:pt>
                <c:pt idx="18140">
                  <c:v>43132.916666512421</c:v>
                </c:pt>
                <c:pt idx="18141">
                  <c:v>43132.958333179085</c:v>
                </c:pt>
                <c:pt idx="18142">
                  <c:v>43132.99999984575</c:v>
                </c:pt>
                <c:pt idx="18143">
                  <c:v>43133.041666512414</c:v>
                </c:pt>
                <c:pt idx="18144">
                  <c:v>43133.083333179078</c:v>
                </c:pt>
                <c:pt idx="18145">
                  <c:v>43133.124999845742</c:v>
                </c:pt>
                <c:pt idx="18146">
                  <c:v>43133.166666512407</c:v>
                </c:pt>
                <c:pt idx="18147">
                  <c:v>43133.208333179071</c:v>
                </c:pt>
                <c:pt idx="18148">
                  <c:v>43133.249999845735</c:v>
                </c:pt>
                <c:pt idx="18149">
                  <c:v>43133.291666512399</c:v>
                </c:pt>
                <c:pt idx="18150">
                  <c:v>43133.333333179064</c:v>
                </c:pt>
                <c:pt idx="18151">
                  <c:v>43133.374999845728</c:v>
                </c:pt>
                <c:pt idx="18152">
                  <c:v>43133.416666512392</c:v>
                </c:pt>
                <c:pt idx="18153">
                  <c:v>43133.458333179056</c:v>
                </c:pt>
                <c:pt idx="18154">
                  <c:v>43133.499999845721</c:v>
                </c:pt>
                <c:pt idx="18155">
                  <c:v>43133.541666512385</c:v>
                </c:pt>
                <c:pt idx="18156">
                  <c:v>43133.583333179049</c:v>
                </c:pt>
                <c:pt idx="18157">
                  <c:v>43133.624999845713</c:v>
                </c:pt>
                <c:pt idx="18158">
                  <c:v>43133.666666512378</c:v>
                </c:pt>
                <c:pt idx="18159">
                  <c:v>43133.708333179042</c:v>
                </c:pt>
                <c:pt idx="18160">
                  <c:v>43133.749999845706</c:v>
                </c:pt>
                <c:pt idx="18161">
                  <c:v>43133.79166651237</c:v>
                </c:pt>
                <c:pt idx="18162">
                  <c:v>43133.833333179035</c:v>
                </c:pt>
                <c:pt idx="18163">
                  <c:v>43133.874999845699</c:v>
                </c:pt>
                <c:pt idx="18164">
                  <c:v>43133.916666512363</c:v>
                </c:pt>
                <c:pt idx="18165">
                  <c:v>43133.958333179027</c:v>
                </c:pt>
                <c:pt idx="18166">
                  <c:v>43133.999999845691</c:v>
                </c:pt>
                <c:pt idx="18167">
                  <c:v>43134.041666512356</c:v>
                </c:pt>
                <c:pt idx="18168">
                  <c:v>43134.08333317902</c:v>
                </c:pt>
                <c:pt idx="18169">
                  <c:v>43134.124999845684</c:v>
                </c:pt>
                <c:pt idx="18170">
                  <c:v>43134.166666512348</c:v>
                </c:pt>
                <c:pt idx="18171">
                  <c:v>43134.208333179013</c:v>
                </c:pt>
                <c:pt idx="18172">
                  <c:v>43134.249999845677</c:v>
                </c:pt>
                <c:pt idx="18173">
                  <c:v>43134.291666512341</c:v>
                </c:pt>
                <c:pt idx="18174">
                  <c:v>43134.333333179005</c:v>
                </c:pt>
                <c:pt idx="18175">
                  <c:v>43134.37499984567</c:v>
                </c:pt>
                <c:pt idx="18176">
                  <c:v>43134.416666512334</c:v>
                </c:pt>
                <c:pt idx="18177">
                  <c:v>43134.458333178998</c:v>
                </c:pt>
                <c:pt idx="18178">
                  <c:v>43134.499999845662</c:v>
                </c:pt>
                <c:pt idx="18179">
                  <c:v>43134.541666512327</c:v>
                </c:pt>
                <c:pt idx="18180">
                  <c:v>43134.583333178991</c:v>
                </c:pt>
                <c:pt idx="18181">
                  <c:v>43134.624999845655</c:v>
                </c:pt>
                <c:pt idx="18182">
                  <c:v>43134.666666512319</c:v>
                </c:pt>
                <c:pt idx="18183">
                  <c:v>43134.708333178984</c:v>
                </c:pt>
                <c:pt idx="18184">
                  <c:v>43134.749999845648</c:v>
                </c:pt>
                <c:pt idx="18185">
                  <c:v>43134.791666512312</c:v>
                </c:pt>
                <c:pt idx="18186">
                  <c:v>43134.833333178976</c:v>
                </c:pt>
                <c:pt idx="18187">
                  <c:v>43134.874999845641</c:v>
                </c:pt>
                <c:pt idx="18188">
                  <c:v>43134.916666512305</c:v>
                </c:pt>
                <c:pt idx="18189">
                  <c:v>43134.958333178969</c:v>
                </c:pt>
                <c:pt idx="18190">
                  <c:v>43134.999999845633</c:v>
                </c:pt>
                <c:pt idx="18191">
                  <c:v>43135.041666512298</c:v>
                </c:pt>
                <c:pt idx="18192">
                  <c:v>43135.083333178962</c:v>
                </c:pt>
                <c:pt idx="18193">
                  <c:v>43135.124999845626</c:v>
                </c:pt>
                <c:pt idx="18194">
                  <c:v>43135.16666651229</c:v>
                </c:pt>
                <c:pt idx="18195">
                  <c:v>43135.208333178954</c:v>
                </c:pt>
                <c:pt idx="18196">
                  <c:v>43135.249999845619</c:v>
                </c:pt>
                <c:pt idx="18197">
                  <c:v>43135.291666512283</c:v>
                </c:pt>
                <c:pt idx="18198">
                  <c:v>43135.333333178947</c:v>
                </c:pt>
                <c:pt idx="18199">
                  <c:v>43135.374999845611</c:v>
                </c:pt>
                <c:pt idx="18200">
                  <c:v>43135.416666512276</c:v>
                </c:pt>
                <c:pt idx="18201">
                  <c:v>43135.45833317894</c:v>
                </c:pt>
                <c:pt idx="18202">
                  <c:v>43135.499999845604</c:v>
                </c:pt>
                <c:pt idx="18203">
                  <c:v>43135.541666512268</c:v>
                </c:pt>
                <c:pt idx="18204">
                  <c:v>43135.583333178933</c:v>
                </c:pt>
                <c:pt idx="18205">
                  <c:v>43135.624999845597</c:v>
                </c:pt>
                <c:pt idx="18206">
                  <c:v>43135.666666512261</c:v>
                </c:pt>
                <c:pt idx="18207">
                  <c:v>43135.708333178925</c:v>
                </c:pt>
                <c:pt idx="18208">
                  <c:v>43135.74999984559</c:v>
                </c:pt>
                <c:pt idx="18209">
                  <c:v>43135.791666512254</c:v>
                </c:pt>
                <c:pt idx="18210">
                  <c:v>43135.833333178918</c:v>
                </c:pt>
                <c:pt idx="18211">
                  <c:v>43135.874999845582</c:v>
                </c:pt>
                <c:pt idx="18212">
                  <c:v>43135.916666512247</c:v>
                </c:pt>
                <c:pt idx="18213">
                  <c:v>43135.958333178911</c:v>
                </c:pt>
                <c:pt idx="18214">
                  <c:v>43135.999999845575</c:v>
                </c:pt>
                <c:pt idx="18215">
                  <c:v>43136.041666512239</c:v>
                </c:pt>
                <c:pt idx="18216">
                  <c:v>43136.083333178904</c:v>
                </c:pt>
                <c:pt idx="18217">
                  <c:v>43136.124999845568</c:v>
                </c:pt>
                <c:pt idx="18218">
                  <c:v>43136.166666512232</c:v>
                </c:pt>
                <c:pt idx="18219">
                  <c:v>43136.208333178896</c:v>
                </c:pt>
                <c:pt idx="18220">
                  <c:v>43136.249999845561</c:v>
                </c:pt>
                <c:pt idx="18221">
                  <c:v>43136.291666512225</c:v>
                </c:pt>
                <c:pt idx="18222">
                  <c:v>43136.333333178889</c:v>
                </c:pt>
                <c:pt idx="18223">
                  <c:v>43136.374999845553</c:v>
                </c:pt>
                <c:pt idx="18224">
                  <c:v>43136.416666512217</c:v>
                </c:pt>
                <c:pt idx="18225">
                  <c:v>43136.458333178882</c:v>
                </c:pt>
                <c:pt idx="18226">
                  <c:v>43136.499999845546</c:v>
                </c:pt>
                <c:pt idx="18227">
                  <c:v>43136.54166651221</c:v>
                </c:pt>
                <c:pt idx="18228">
                  <c:v>43136.583333178874</c:v>
                </c:pt>
                <c:pt idx="18229">
                  <c:v>43136.624999845539</c:v>
                </c:pt>
                <c:pt idx="18230">
                  <c:v>43136.666666512203</c:v>
                </c:pt>
                <c:pt idx="18231">
                  <c:v>43136.708333178867</c:v>
                </c:pt>
                <c:pt idx="18232">
                  <c:v>43136.749999845531</c:v>
                </c:pt>
                <c:pt idx="18233">
                  <c:v>43136.791666512196</c:v>
                </c:pt>
                <c:pt idx="18234">
                  <c:v>43136.83333317886</c:v>
                </c:pt>
                <c:pt idx="18235">
                  <c:v>43136.874999845524</c:v>
                </c:pt>
                <c:pt idx="18236">
                  <c:v>43136.916666512188</c:v>
                </c:pt>
                <c:pt idx="18237">
                  <c:v>43136.958333178853</c:v>
                </c:pt>
                <c:pt idx="18238">
                  <c:v>43136.999999845517</c:v>
                </c:pt>
                <c:pt idx="18239">
                  <c:v>43137.041666512181</c:v>
                </c:pt>
                <c:pt idx="18240">
                  <c:v>43137.083333178845</c:v>
                </c:pt>
                <c:pt idx="18241">
                  <c:v>43137.12499984551</c:v>
                </c:pt>
                <c:pt idx="18242">
                  <c:v>43137.166666512174</c:v>
                </c:pt>
                <c:pt idx="18243">
                  <c:v>43137.208333178838</c:v>
                </c:pt>
                <c:pt idx="18244">
                  <c:v>43137.249999845502</c:v>
                </c:pt>
                <c:pt idx="18245">
                  <c:v>43137.291666512167</c:v>
                </c:pt>
                <c:pt idx="18246">
                  <c:v>43137.333333178831</c:v>
                </c:pt>
                <c:pt idx="18247">
                  <c:v>43137.374999845495</c:v>
                </c:pt>
                <c:pt idx="18248">
                  <c:v>43137.416666512159</c:v>
                </c:pt>
                <c:pt idx="18249">
                  <c:v>43137.458333178824</c:v>
                </c:pt>
                <c:pt idx="18250">
                  <c:v>43137.499999845488</c:v>
                </c:pt>
                <c:pt idx="18251">
                  <c:v>43137.541666512152</c:v>
                </c:pt>
                <c:pt idx="18252">
                  <c:v>43137.583333178816</c:v>
                </c:pt>
                <c:pt idx="18253">
                  <c:v>43137.62499984548</c:v>
                </c:pt>
                <c:pt idx="18254">
                  <c:v>43137.666666512145</c:v>
                </c:pt>
                <c:pt idx="18255">
                  <c:v>43137.708333178809</c:v>
                </c:pt>
                <c:pt idx="18256">
                  <c:v>43137.749999845473</c:v>
                </c:pt>
                <c:pt idx="18257">
                  <c:v>43137.791666512137</c:v>
                </c:pt>
                <c:pt idx="18258">
                  <c:v>43137.833333178802</c:v>
                </c:pt>
                <c:pt idx="18259">
                  <c:v>43137.874999845466</c:v>
                </c:pt>
                <c:pt idx="18260">
                  <c:v>43137.91666651213</c:v>
                </c:pt>
                <c:pt idx="18261">
                  <c:v>43137.958333178794</c:v>
                </c:pt>
                <c:pt idx="18262">
                  <c:v>43137.999999845459</c:v>
                </c:pt>
                <c:pt idx="18263">
                  <c:v>43138.041666512123</c:v>
                </c:pt>
                <c:pt idx="18264">
                  <c:v>43138.083333178787</c:v>
                </c:pt>
                <c:pt idx="18265">
                  <c:v>43138.124999845451</c:v>
                </c:pt>
                <c:pt idx="18266">
                  <c:v>43138.166666512116</c:v>
                </c:pt>
                <c:pt idx="18267">
                  <c:v>43138.20833317878</c:v>
                </c:pt>
                <c:pt idx="18268">
                  <c:v>43138.249999845444</c:v>
                </c:pt>
                <c:pt idx="18269">
                  <c:v>43138.291666512108</c:v>
                </c:pt>
                <c:pt idx="18270">
                  <c:v>43138.333333178773</c:v>
                </c:pt>
                <c:pt idx="18271">
                  <c:v>43138.374999845437</c:v>
                </c:pt>
                <c:pt idx="18272">
                  <c:v>43138.416666512101</c:v>
                </c:pt>
                <c:pt idx="18273">
                  <c:v>43138.458333178765</c:v>
                </c:pt>
                <c:pt idx="18274">
                  <c:v>43138.49999984543</c:v>
                </c:pt>
                <c:pt idx="18275">
                  <c:v>43138.541666512094</c:v>
                </c:pt>
                <c:pt idx="18276">
                  <c:v>43138.583333178758</c:v>
                </c:pt>
                <c:pt idx="18277">
                  <c:v>43138.624999845422</c:v>
                </c:pt>
                <c:pt idx="18278">
                  <c:v>43138.666666512087</c:v>
                </c:pt>
                <c:pt idx="18279">
                  <c:v>43138.708333178751</c:v>
                </c:pt>
                <c:pt idx="18280">
                  <c:v>43138.749999845415</c:v>
                </c:pt>
                <c:pt idx="18281">
                  <c:v>43138.791666512079</c:v>
                </c:pt>
                <c:pt idx="18282">
                  <c:v>43138.833333178743</c:v>
                </c:pt>
                <c:pt idx="18283">
                  <c:v>43138.874999845408</c:v>
                </c:pt>
                <c:pt idx="18284">
                  <c:v>43138.916666512072</c:v>
                </c:pt>
                <c:pt idx="18285">
                  <c:v>43138.958333178736</c:v>
                </c:pt>
                <c:pt idx="18286">
                  <c:v>43138.9999998454</c:v>
                </c:pt>
                <c:pt idx="18287">
                  <c:v>43139.041666512065</c:v>
                </c:pt>
                <c:pt idx="18288">
                  <c:v>43139.083333178729</c:v>
                </c:pt>
                <c:pt idx="18289">
                  <c:v>43139.124999845393</c:v>
                </c:pt>
                <c:pt idx="18290">
                  <c:v>43139.166666512057</c:v>
                </c:pt>
                <c:pt idx="18291">
                  <c:v>43139.208333178722</c:v>
                </c:pt>
                <c:pt idx="18292">
                  <c:v>43139.249999845386</c:v>
                </c:pt>
                <c:pt idx="18293">
                  <c:v>43139.29166651205</c:v>
                </c:pt>
                <c:pt idx="18294">
                  <c:v>43139.333333178714</c:v>
                </c:pt>
                <c:pt idx="18295">
                  <c:v>43139.374999845379</c:v>
                </c:pt>
                <c:pt idx="18296">
                  <c:v>43139.416666512043</c:v>
                </c:pt>
                <c:pt idx="18297">
                  <c:v>43139.458333178707</c:v>
                </c:pt>
                <c:pt idx="18298">
                  <c:v>43139.499999845371</c:v>
                </c:pt>
                <c:pt idx="18299">
                  <c:v>43139.541666512036</c:v>
                </c:pt>
                <c:pt idx="18300">
                  <c:v>43139.5833331787</c:v>
                </c:pt>
                <c:pt idx="18301">
                  <c:v>43139.624999845364</c:v>
                </c:pt>
                <c:pt idx="18302">
                  <c:v>43139.666666512028</c:v>
                </c:pt>
                <c:pt idx="18303">
                  <c:v>43139.708333178693</c:v>
                </c:pt>
                <c:pt idx="18304">
                  <c:v>43139.749999845357</c:v>
                </c:pt>
                <c:pt idx="18305">
                  <c:v>43139.791666512021</c:v>
                </c:pt>
                <c:pt idx="18306">
                  <c:v>43139.833333178685</c:v>
                </c:pt>
                <c:pt idx="18307">
                  <c:v>43139.87499984535</c:v>
                </c:pt>
                <c:pt idx="18308">
                  <c:v>43139.916666512014</c:v>
                </c:pt>
                <c:pt idx="18309">
                  <c:v>43139.958333178678</c:v>
                </c:pt>
                <c:pt idx="18310">
                  <c:v>43139.999999845342</c:v>
                </c:pt>
                <c:pt idx="18311">
                  <c:v>43140.041666512006</c:v>
                </c:pt>
                <c:pt idx="18312">
                  <c:v>43140.083333178671</c:v>
                </c:pt>
                <c:pt idx="18313">
                  <c:v>43140.124999845335</c:v>
                </c:pt>
                <c:pt idx="18314">
                  <c:v>43140.166666511999</c:v>
                </c:pt>
                <c:pt idx="18315">
                  <c:v>43140.208333178663</c:v>
                </c:pt>
                <c:pt idx="18316">
                  <c:v>43140.249999845328</c:v>
                </c:pt>
                <c:pt idx="18317">
                  <c:v>43140.291666511992</c:v>
                </c:pt>
                <c:pt idx="18318">
                  <c:v>43140.333333178656</c:v>
                </c:pt>
                <c:pt idx="18319">
                  <c:v>43140.37499984532</c:v>
                </c:pt>
                <c:pt idx="18320">
                  <c:v>43140.416666511985</c:v>
                </c:pt>
                <c:pt idx="18321">
                  <c:v>43140.458333178649</c:v>
                </c:pt>
                <c:pt idx="18322">
                  <c:v>43140.499999845313</c:v>
                </c:pt>
                <c:pt idx="18323">
                  <c:v>43140.541666511977</c:v>
                </c:pt>
                <c:pt idx="18324">
                  <c:v>43140.583333178642</c:v>
                </c:pt>
                <c:pt idx="18325">
                  <c:v>43140.624999845306</c:v>
                </c:pt>
                <c:pt idx="18326">
                  <c:v>43140.66666651197</c:v>
                </c:pt>
                <c:pt idx="18327">
                  <c:v>43140.708333178634</c:v>
                </c:pt>
                <c:pt idx="18328">
                  <c:v>43140.749999845299</c:v>
                </c:pt>
                <c:pt idx="18329">
                  <c:v>43140.791666511963</c:v>
                </c:pt>
                <c:pt idx="18330">
                  <c:v>43140.833333178627</c:v>
                </c:pt>
                <c:pt idx="18331">
                  <c:v>43140.874999845291</c:v>
                </c:pt>
                <c:pt idx="18332">
                  <c:v>43140.916666511956</c:v>
                </c:pt>
                <c:pt idx="18333">
                  <c:v>43140.95833317862</c:v>
                </c:pt>
                <c:pt idx="18334">
                  <c:v>43140.999999845284</c:v>
                </c:pt>
                <c:pt idx="18335">
                  <c:v>43141.041666511948</c:v>
                </c:pt>
                <c:pt idx="18336">
                  <c:v>43141.083333178613</c:v>
                </c:pt>
                <c:pt idx="18337">
                  <c:v>43141.124999845277</c:v>
                </c:pt>
                <c:pt idx="18338">
                  <c:v>43141.166666511941</c:v>
                </c:pt>
                <c:pt idx="18339">
                  <c:v>43141.208333178605</c:v>
                </c:pt>
                <c:pt idx="18340">
                  <c:v>43141.249999845269</c:v>
                </c:pt>
                <c:pt idx="18341">
                  <c:v>43141.291666511934</c:v>
                </c:pt>
                <c:pt idx="18342">
                  <c:v>43141.333333178598</c:v>
                </c:pt>
                <c:pt idx="18343">
                  <c:v>43141.374999845262</c:v>
                </c:pt>
                <c:pt idx="18344">
                  <c:v>43141.416666511926</c:v>
                </c:pt>
                <c:pt idx="18345">
                  <c:v>43141.458333178591</c:v>
                </c:pt>
                <c:pt idx="18346">
                  <c:v>43141.499999845255</c:v>
                </c:pt>
                <c:pt idx="18347">
                  <c:v>43141.541666511919</c:v>
                </c:pt>
                <c:pt idx="18348">
                  <c:v>43141.583333178583</c:v>
                </c:pt>
                <c:pt idx="18349">
                  <c:v>43141.624999845248</c:v>
                </c:pt>
                <c:pt idx="18350">
                  <c:v>43141.666666511912</c:v>
                </c:pt>
                <c:pt idx="18351">
                  <c:v>43141.708333178576</c:v>
                </c:pt>
                <c:pt idx="18352">
                  <c:v>43141.74999984524</c:v>
                </c:pt>
                <c:pt idx="18353">
                  <c:v>43141.791666511905</c:v>
                </c:pt>
                <c:pt idx="18354">
                  <c:v>43141.833333178569</c:v>
                </c:pt>
                <c:pt idx="18355">
                  <c:v>43141.874999845233</c:v>
                </c:pt>
                <c:pt idx="18356">
                  <c:v>43141.916666511897</c:v>
                </c:pt>
                <c:pt idx="18357">
                  <c:v>43141.958333178562</c:v>
                </c:pt>
                <c:pt idx="18358">
                  <c:v>43141.999999845226</c:v>
                </c:pt>
                <c:pt idx="18359">
                  <c:v>43142.04166651189</c:v>
                </c:pt>
                <c:pt idx="18360">
                  <c:v>43142.083333178554</c:v>
                </c:pt>
                <c:pt idx="18361">
                  <c:v>43142.124999845219</c:v>
                </c:pt>
                <c:pt idx="18362">
                  <c:v>43142.166666511883</c:v>
                </c:pt>
                <c:pt idx="18363">
                  <c:v>43142.208333178547</c:v>
                </c:pt>
                <c:pt idx="18364">
                  <c:v>43142.249999845211</c:v>
                </c:pt>
                <c:pt idx="18365">
                  <c:v>43142.291666511876</c:v>
                </c:pt>
                <c:pt idx="18366">
                  <c:v>43142.33333317854</c:v>
                </c:pt>
                <c:pt idx="18367">
                  <c:v>43142.374999845204</c:v>
                </c:pt>
                <c:pt idx="18368">
                  <c:v>43142.416666511868</c:v>
                </c:pt>
                <c:pt idx="18369">
                  <c:v>43142.458333178532</c:v>
                </c:pt>
                <c:pt idx="18370">
                  <c:v>43142.499999845197</c:v>
                </c:pt>
                <c:pt idx="18371">
                  <c:v>43142.541666511861</c:v>
                </c:pt>
                <c:pt idx="18372">
                  <c:v>43142.583333178525</c:v>
                </c:pt>
                <c:pt idx="18373">
                  <c:v>43142.624999845189</c:v>
                </c:pt>
                <c:pt idx="18374">
                  <c:v>43142.666666511854</c:v>
                </c:pt>
                <c:pt idx="18375">
                  <c:v>43142.708333178518</c:v>
                </c:pt>
                <c:pt idx="18376">
                  <c:v>43142.749999845182</c:v>
                </c:pt>
                <c:pt idx="18377">
                  <c:v>43142.791666511846</c:v>
                </c:pt>
                <c:pt idx="18378">
                  <c:v>43142.833333178511</c:v>
                </c:pt>
                <c:pt idx="18379">
                  <c:v>43142.874999845175</c:v>
                </c:pt>
                <c:pt idx="18380">
                  <c:v>43142.916666511839</c:v>
                </c:pt>
                <c:pt idx="18381">
                  <c:v>43142.958333178503</c:v>
                </c:pt>
                <c:pt idx="18382">
                  <c:v>43142.999999845168</c:v>
                </c:pt>
                <c:pt idx="18383">
                  <c:v>43143.041666511832</c:v>
                </c:pt>
                <c:pt idx="18384">
                  <c:v>43143.083333178496</c:v>
                </c:pt>
                <c:pt idx="18385">
                  <c:v>43143.12499984516</c:v>
                </c:pt>
                <c:pt idx="18386">
                  <c:v>43143.166666511825</c:v>
                </c:pt>
                <c:pt idx="18387">
                  <c:v>43143.208333178489</c:v>
                </c:pt>
                <c:pt idx="18388">
                  <c:v>43143.249999845153</c:v>
                </c:pt>
                <c:pt idx="18389">
                  <c:v>43143.291666511817</c:v>
                </c:pt>
                <c:pt idx="18390">
                  <c:v>43143.333333178482</c:v>
                </c:pt>
                <c:pt idx="18391">
                  <c:v>43143.374999845146</c:v>
                </c:pt>
                <c:pt idx="18392">
                  <c:v>43143.41666651181</c:v>
                </c:pt>
                <c:pt idx="18393">
                  <c:v>43143.458333178474</c:v>
                </c:pt>
                <c:pt idx="18394">
                  <c:v>43143.499999845139</c:v>
                </c:pt>
                <c:pt idx="18395">
                  <c:v>43143.541666511803</c:v>
                </c:pt>
                <c:pt idx="18396">
                  <c:v>43143.583333178467</c:v>
                </c:pt>
                <c:pt idx="18397">
                  <c:v>43143.624999845131</c:v>
                </c:pt>
                <c:pt idx="18398">
                  <c:v>43143.666666511795</c:v>
                </c:pt>
                <c:pt idx="18399">
                  <c:v>43143.70833317846</c:v>
                </c:pt>
                <c:pt idx="18400">
                  <c:v>43143.749999845124</c:v>
                </c:pt>
                <c:pt idx="18401">
                  <c:v>43143.791666511788</c:v>
                </c:pt>
                <c:pt idx="18402">
                  <c:v>43143.833333178452</c:v>
                </c:pt>
                <c:pt idx="18403">
                  <c:v>43143.874999845117</c:v>
                </c:pt>
                <c:pt idx="18404">
                  <c:v>43143.916666511781</c:v>
                </c:pt>
                <c:pt idx="18405">
                  <c:v>43143.958333178445</c:v>
                </c:pt>
                <c:pt idx="18406">
                  <c:v>43143.999999845109</c:v>
                </c:pt>
                <c:pt idx="18407">
                  <c:v>43144.041666511774</c:v>
                </c:pt>
                <c:pt idx="18408">
                  <c:v>43144.083333178438</c:v>
                </c:pt>
                <c:pt idx="18409">
                  <c:v>43144.124999845102</c:v>
                </c:pt>
                <c:pt idx="18410">
                  <c:v>43144.166666511766</c:v>
                </c:pt>
                <c:pt idx="18411">
                  <c:v>43144.208333178431</c:v>
                </c:pt>
                <c:pt idx="18412">
                  <c:v>43144.249999845095</c:v>
                </c:pt>
                <c:pt idx="18413">
                  <c:v>43144.291666511759</c:v>
                </c:pt>
                <c:pt idx="18414">
                  <c:v>43144.333333178423</c:v>
                </c:pt>
                <c:pt idx="18415">
                  <c:v>43144.374999845088</c:v>
                </c:pt>
                <c:pt idx="18416">
                  <c:v>43144.416666511752</c:v>
                </c:pt>
                <c:pt idx="18417">
                  <c:v>43144.458333178416</c:v>
                </c:pt>
                <c:pt idx="18418">
                  <c:v>43144.49999984508</c:v>
                </c:pt>
                <c:pt idx="18419">
                  <c:v>43144.541666511745</c:v>
                </c:pt>
                <c:pt idx="18420">
                  <c:v>43144.583333178409</c:v>
                </c:pt>
                <c:pt idx="18421">
                  <c:v>43144.624999845073</c:v>
                </c:pt>
                <c:pt idx="18422">
                  <c:v>43144.666666511737</c:v>
                </c:pt>
                <c:pt idx="18423">
                  <c:v>43144.708333178402</c:v>
                </c:pt>
                <c:pt idx="18424">
                  <c:v>43144.749999845066</c:v>
                </c:pt>
                <c:pt idx="18425">
                  <c:v>43144.79166651173</c:v>
                </c:pt>
                <c:pt idx="18426">
                  <c:v>43144.833333178394</c:v>
                </c:pt>
                <c:pt idx="18427">
                  <c:v>43144.874999845058</c:v>
                </c:pt>
                <c:pt idx="18428">
                  <c:v>43144.916666511723</c:v>
                </c:pt>
                <c:pt idx="18429">
                  <c:v>43144.958333178387</c:v>
                </c:pt>
                <c:pt idx="18430">
                  <c:v>43144.999999845051</c:v>
                </c:pt>
                <c:pt idx="18431">
                  <c:v>43145.041666511715</c:v>
                </c:pt>
                <c:pt idx="18432">
                  <c:v>43145.08333317838</c:v>
                </c:pt>
                <c:pt idx="18433">
                  <c:v>43145.124999845044</c:v>
                </c:pt>
                <c:pt idx="18434">
                  <c:v>43145.166666511708</c:v>
                </c:pt>
                <c:pt idx="18435">
                  <c:v>43145.208333178372</c:v>
                </c:pt>
                <c:pt idx="18436">
                  <c:v>43145.249999845037</c:v>
                </c:pt>
                <c:pt idx="18437">
                  <c:v>43145.291666511701</c:v>
                </c:pt>
                <c:pt idx="18438">
                  <c:v>43145.333333178365</c:v>
                </c:pt>
                <c:pt idx="18439">
                  <c:v>43145.374999845029</c:v>
                </c:pt>
                <c:pt idx="18440">
                  <c:v>43145.416666511694</c:v>
                </c:pt>
                <c:pt idx="18441">
                  <c:v>43145.458333178358</c:v>
                </c:pt>
                <c:pt idx="18442">
                  <c:v>43145.499999845022</c:v>
                </c:pt>
                <c:pt idx="18443">
                  <c:v>43145.541666511686</c:v>
                </c:pt>
                <c:pt idx="18444">
                  <c:v>43145.583333178351</c:v>
                </c:pt>
                <c:pt idx="18445">
                  <c:v>43145.624999845015</c:v>
                </c:pt>
                <c:pt idx="18446">
                  <c:v>43145.666666511679</c:v>
                </c:pt>
                <c:pt idx="18447">
                  <c:v>43145.708333178343</c:v>
                </c:pt>
                <c:pt idx="18448">
                  <c:v>43145.749999845008</c:v>
                </c:pt>
                <c:pt idx="18449">
                  <c:v>43145.791666511672</c:v>
                </c:pt>
                <c:pt idx="18450">
                  <c:v>43145.833333178336</c:v>
                </c:pt>
                <c:pt idx="18451">
                  <c:v>43145.874999845</c:v>
                </c:pt>
                <c:pt idx="18452">
                  <c:v>43145.916666511665</c:v>
                </c:pt>
                <c:pt idx="18453">
                  <c:v>43145.958333178329</c:v>
                </c:pt>
                <c:pt idx="18454">
                  <c:v>43145.999999844993</c:v>
                </c:pt>
                <c:pt idx="18455">
                  <c:v>43146.041666511657</c:v>
                </c:pt>
                <c:pt idx="18456">
                  <c:v>43146.083333178321</c:v>
                </c:pt>
                <c:pt idx="18457">
                  <c:v>43146.124999844986</c:v>
                </c:pt>
                <c:pt idx="18458">
                  <c:v>43146.16666651165</c:v>
                </c:pt>
                <c:pt idx="18459">
                  <c:v>43146.208333178314</c:v>
                </c:pt>
                <c:pt idx="18460">
                  <c:v>43146.249999844978</c:v>
                </c:pt>
                <c:pt idx="18461">
                  <c:v>43146.291666511643</c:v>
                </c:pt>
                <c:pt idx="18462">
                  <c:v>43146.333333178307</c:v>
                </c:pt>
                <c:pt idx="18463">
                  <c:v>43146.374999844971</c:v>
                </c:pt>
                <c:pt idx="18464">
                  <c:v>43146.416666511635</c:v>
                </c:pt>
                <c:pt idx="18465">
                  <c:v>43146.4583331783</c:v>
                </c:pt>
                <c:pt idx="18466">
                  <c:v>43146.499999844964</c:v>
                </c:pt>
                <c:pt idx="18467">
                  <c:v>43146.541666511628</c:v>
                </c:pt>
                <c:pt idx="18468">
                  <c:v>43146.583333178292</c:v>
                </c:pt>
                <c:pt idx="18469">
                  <c:v>43146.624999844957</c:v>
                </c:pt>
                <c:pt idx="18470">
                  <c:v>43146.666666511621</c:v>
                </c:pt>
                <c:pt idx="18471">
                  <c:v>43146.708333178285</c:v>
                </c:pt>
                <c:pt idx="18472">
                  <c:v>43146.749999844949</c:v>
                </c:pt>
                <c:pt idx="18473">
                  <c:v>43146.791666511614</c:v>
                </c:pt>
                <c:pt idx="18474">
                  <c:v>43146.833333178278</c:v>
                </c:pt>
                <c:pt idx="18475">
                  <c:v>43146.874999844942</c:v>
                </c:pt>
                <c:pt idx="18476">
                  <c:v>43146.916666511606</c:v>
                </c:pt>
                <c:pt idx="18477">
                  <c:v>43146.958333178271</c:v>
                </c:pt>
                <c:pt idx="18478">
                  <c:v>43146.999999844935</c:v>
                </c:pt>
                <c:pt idx="18479">
                  <c:v>43147.041666511599</c:v>
                </c:pt>
                <c:pt idx="18480">
                  <c:v>43147.083333178263</c:v>
                </c:pt>
                <c:pt idx="18481">
                  <c:v>43147.124999844928</c:v>
                </c:pt>
                <c:pt idx="18482">
                  <c:v>43147.166666511592</c:v>
                </c:pt>
                <c:pt idx="18483">
                  <c:v>43147.208333178256</c:v>
                </c:pt>
                <c:pt idx="18484">
                  <c:v>43147.24999984492</c:v>
                </c:pt>
                <c:pt idx="18485">
                  <c:v>43147.291666511584</c:v>
                </c:pt>
                <c:pt idx="18486">
                  <c:v>43147.333333178249</c:v>
                </c:pt>
                <c:pt idx="18487">
                  <c:v>43147.374999844913</c:v>
                </c:pt>
                <c:pt idx="18488">
                  <c:v>43147.416666511577</c:v>
                </c:pt>
                <c:pt idx="18489">
                  <c:v>43147.458333178241</c:v>
                </c:pt>
                <c:pt idx="18490">
                  <c:v>43147.499999844906</c:v>
                </c:pt>
                <c:pt idx="18491">
                  <c:v>43147.54166651157</c:v>
                </c:pt>
                <c:pt idx="18492">
                  <c:v>43147.583333178234</c:v>
                </c:pt>
                <c:pt idx="18493">
                  <c:v>43147.624999844898</c:v>
                </c:pt>
                <c:pt idx="18494">
                  <c:v>43147.666666511563</c:v>
                </c:pt>
                <c:pt idx="18495">
                  <c:v>43147.708333178227</c:v>
                </c:pt>
                <c:pt idx="18496">
                  <c:v>43147.749999844891</c:v>
                </c:pt>
                <c:pt idx="18497">
                  <c:v>43147.791666511555</c:v>
                </c:pt>
                <c:pt idx="18498">
                  <c:v>43147.83333317822</c:v>
                </c:pt>
                <c:pt idx="18499">
                  <c:v>43147.874999844884</c:v>
                </c:pt>
                <c:pt idx="18500">
                  <c:v>43147.916666511548</c:v>
                </c:pt>
                <c:pt idx="18501">
                  <c:v>43147.958333178212</c:v>
                </c:pt>
                <c:pt idx="18502">
                  <c:v>43147.999999844877</c:v>
                </c:pt>
                <c:pt idx="18503">
                  <c:v>43148.041666511541</c:v>
                </c:pt>
                <c:pt idx="18504">
                  <c:v>43148.083333178205</c:v>
                </c:pt>
                <c:pt idx="18505">
                  <c:v>43148.124999844869</c:v>
                </c:pt>
                <c:pt idx="18506">
                  <c:v>43148.166666511534</c:v>
                </c:pt>
                <c:pt idx="18507">
                  <c:v>43148.208333178198</c:v>
                </c:pt>
                <c:pt idx="18508">
                  <c:v>43148.249999844862</c:v>
                </c:pt>
                <c:pt idx="18509">
                  <c:v>43148.291666511526</c:v>
                </c:pt>
                <c:pt idx="18510">
                  <c:v>43148.333333178191</c:v>
                </c:pt>
                <c:pt idx="18511">
                  <c:v>43148.374999844855</c:v>
                </c:pt>
                <c:pt idx="18512">
                  <c:v>43148.416666511519</c:v>
                </c:pt>
                <c:pt idx="18513">
                  <c:v>43148.458333178183</c:v>
                </c:pt>
                <c:pt idx="18514">
                  <c:v>43148.499999844847</c:v>
                </c:pt>
                <c:pt idx="18515">
                  <c:v>43148.541666511512</c:v>
                </c:pt>
                <c:pt idx="18516">
                  <c:v>43148.583333178176</c:v>
                </c:pt>
                <c:pt idx="18517">
                  <c:v>43148.62499984484</c:v>
                </c:pt>
                <c:pt idx="18518">
                  <c:v>43148.666666511504</c:v>
                </c:pt>
                <c:pt idx="18519">
                  <c:v>43148.708333178169</c:v>
                </c:pt>
                <c:pt idx="18520">
                  <c:v>43148.749999844833</c:v>
                </c:pt>
                <c:pt idx="18521">
                  <c:v>43148.791666511497</c:v>
                </c:pt>
                <c:pt idx="18522">
                  <c:v>43148.833333178161</c:v>
                </c:pt>
                <c:pt idx="18523">
                  <c:v>43148.874999844826</c:v>
                </c:pt>
                <c:pt idx="18524">
                  <c:v>43148.91666651149</c:v>
                </c:pt>
                <c:pt idx="18525">
                  <c:v>43148.958333178154</c:v>
                </c:pt>
                <c:pt idx="18526">
                  <c:v>43148.999999844818</c:v>
                </c:pt>
                <c:pt idx="18527">
                  <c:v>43149.041666511483</c:v>
                </c:pt>
                <c:pt idx="18528">
                  <c:v>43149.083333178147</c:v>
                </c:pt>
                <c:pt idx="18529">
                  <c:v>43149.124999844811</c:v>
                </c:pt>
                <c:pt idx="18530">
                  <c:v>43149.166666511475</c:v>
                </c:pt>
                <c:pt idx="18531">
                  <c:v>43149.20833317814</c:v>
                </c:pt>
                <c:pt idx="18532">
                  <c:v>43149.249999844804</c:v>
                </c:pt>
                <c:pt idx="18533">
                  <c:v>43149.291666511468</c:v>
                </c:pt>
                <c:pt idx="18534">
                  <c:v>43149.333333178132</c:v>
                </c:pt>
                <c:pt idx="18535">
                  <c:v>43149.374999844797</c:v>
                </c:pt>
                <c:pt idx="18536">
                  <c:v>43149.416666511461</c:v>
                </c:pt>
                <c:pt idx="18537">
                  <c:v>43149.458333178125</c:v>
                </c:pt>
                <c:pt idx="18538">
                  <c:v>43149.499999844789</c:v>
                </c:pt>
                <c:pt idx="18539">
                  <c:v>43149.541666511454</c:v>
                </c:pt>
                <c:pt idx="18540">
                  <c:v>43149.583333178118</c:v>
                </c:pt>
                <c:pt idx="18541">
                  <c:v>43149.624999844782</c:v>
                </c:pt>
                <c:pt idx="18542">
                  <c:v>43149.666666511446</c:v>
                </c:pt>
                <c:pt idx="18543">
                  <c:v>43149.70833317811</c:v>
                </c:pt>
                <c:pt idx="18544">
                  <c:v>43149.749999844775</c:v>
                </c:pt>
                <c:pt idx="18545">
                  <c:v>43149.791666511439</c:v>
                </c:pt>
                <c:pt idx="18546">
                  <c:v>43149.833333178103</c:v>
                </c:pt>
                <c:pt idx="18547">
                  <c:v>43149.874999844767</c:v>
                </c:pt>
                <c:pt idx="18548">
                  <c:v>43149.916666511432</c:v>
                </c:pt>
                <c:pt idx="18549">
                  <c:v>43149.958333178096</c:v>
                </c:pt>
                <c:pt idx="18550">
                  <c:v>43149.99999984476</c:v>
                </c:pt>
                <c:pt idx="18551">
                  <c:v>43150.041666511424</c:v>
                </c:pt>
                <c:pt idx="18552">
                  <c:v>43150.083333178089</c:v>
                </c:pt>
                <c:pt idx="18553">
                  <c:v>43150.124999844753</c:v>
                </c:pt>
                <c:pt idx="18554">
                  <c:v>43150.166666511417</c:v>
                </c:pt>
                <c:pt idx="18555">
                  <c:v>43150.208333178081</c:v>
                </c:pt>
                <c:pt idx="18556">
                  <c:v>43150.249999844746</c:v>
                </c:pt>
                <c:pt idx="18557">
                  <c:v>43150.29166651141</c:v>
                </c:pt>
                <c:pt idx="18558">
                  <c:v>43150.333333178074</c:v>
                </c:pt>
                <c:pt idx="18559">
                  <c:v>43150.374999844738</c:v>
                </c:pt>
                <c:pt idx="18560">
                  <c:v>43150.416666511403</c:v>
                </c:pt>
                <c:pt idx="18561">
                  <c:v>43150.458333178067</c:v>
                </c:pt>
                <c:pt idx="18562">
                  <c:v>43150.499999844731</c:v>
                </c:pt>
                <c:pt idx="18563">
                  <c:v>43150.541666511395</c:v>
                </c:pt>
                <c:pt idx="18564">
                  <c:v>43150.58333317806</c:v>
                </c:pt>
                <c:pt idx="18565">
                  <c:v>43150.624999844724</c:v>
                </c:pt>
                <c:pt idx="18566">
                  <c:v>43150.666666511388</c:v>
                </c:pt>
                <c:pt idx="18567">
                  <c:v>43150.708333178052</c:v>
                </c:pt>
                <c:pt idx="18568">
                  <c:v>43150.749999844717</c:v>
                </c:pt>
                <c:pt idx="18569">
                  <c:v>43150.791666511381</c:v>
                </c:pt>
                <c:pt idx="18570">
                  <c:v>43150.833333178045</c:v>
                </c:pt>
                <c:pt idx="18571">
                  <c:v>43150.874999844709</c:v>
                </c:pt>
                <c:pt idx="18572">
                  <c:v>43150.916666511373</c:v>
                </c:pt>
                <c:pt idx="18573">
                  <c:v>43150.958333178038</c:v>
                </c:pt>
                <c:pt idx="18574">
                  <c:v>43150.999999844702</c:v>
                </c:pt>
                <c:pt idx="18575">
                  <c:v>43151.041666511366</c:v>
                </c:pt>
                <c:pt idx="18576">
                  <c:v>43151.08333317803</c:v>
                </c:pt>
                <c:pt idx="18577">
                  <c:v>43151.124999844695</c:v>
                </c:pt>
                <c:pt idx="18578">
                  <c:v>43151.166666511359</c:v>
                </c:pt>
                <c:pt idx="18579">
                  <c:v>43151.208333178023</c:v>
                </c:pt>
                <c:pt idx="18580">
                  <c:v>43151.249999844687</c:v>
                </c:pt>
                <c:pt idx="18581">
                  <c:v>43151.291666511352</c:v>
                </c:pt>
                <c:pt idx="18582">
                  <c:v>43151.333333178016</c:v>
                </c:pt>
                <c:pt idx="18583">
                  <c:v>43151.37499984468</c:v>
                </c:pt>
                <c:pt idx="18584">
                  <c:v>43151.416666511344</c:v>
                </c:pt>
                <c:pt idx="18585">
                  <c:v>43151.458333178009</c:v>
                </c:pt>
                <c:pt idx="18586">
                  <c:v>43151.499999844673</c:v>
                </c:pt>
                <c:pt idx="18587">
                  <c:v>43151.541666511337</c:v>
                </c:pt>
                <c:pt idx="18588">
                  <c:v>43151.583333178001</c:v>
                </c:pt>
                <c:pt idx="18589">
                  <c:v>43151.624999844666</c:v>
                </c:pt>
                <c:pt idx="18590">
                  <c:v>43151.66666651133</c:v>
                </c:pt>
                <c:pt idx="18591">
                  <c:v>43151.708333177994</c:v>
                </c:pt>
                <c:pt idx="18592">
                  <c:v>43151.749999844658</c:v>
                </c:pt>
                <c:pt idx="18593">
                  <c:v>43151.791666511323</c:v>
                </c:pt>
                <c:pt idx="18594">
                  <c:v>43151.833333177987</c:v>
                </c:pt>
                <c:pt idx="18595">
                  <c:v>43151.874999844651</c:v>
                </c:pt>
                <c:pt idx="18596">
                  <c:v>43151.916666511315</c:v>
                </c:pt>
                <c:pt idx="18597">
                  <c:v>43151.95833317798</c:v>
                </c:pt>
                <c:pt idx="18598">
                  <c:v>43151.999999844644</c:v>
                </c:pt>
                <c:pt idx="18599">
                  <c:v>43152.041666511308</c:v>
                </c:pt>
                <c:pt idx="18600">
                  <c:v>43152.083333177972</c:v>
                </c:pt>
                <c:pt idx="18601">
                  <c:v>43152.124999844636</c:v>
                </c:pt>
                <c:pt idx="18602">
                  <c:v>43152.166666511301</c:v>
                </c:pt>
                <c:pt idx="18603">
                  <c:v>43152.208333177965</c:v>
                </c:pt>
                <c:pt idx="18604">
                  <c:v>43152.249999844629</c:v>
                </c:pt>
                <c:pt idx="18605">
                  <c:v>43152.291666511293</c:v>
                </c:pt>
                <c:pt idx="18606">
                  <c:v>43152.333333177958</c:v>
                </c:pt>
                <c:pt idx="18607">
                  <c:v>43152.374999844622</c:v>
                </c:pt>
                <c:pt idx="18608">
                  <c:v>43152.416666511286</c:v>
                </c:pt>
                <c:pt idx="18609">
                  <c:v>43152.45833317795</c:v>
                </c:pt>
                <c:pt idx="18610">
                  <c:v>43152.499999844615</c:v>
                </c:pt>
                <c:pt idx="18611">
                  <c:v>43152.541666511279</c:v>
                </c:pt>
                <c:pt idx="18612">
                  <c:v>43152.583333177943</c:v>
                </c:pt>
                <c:pt idx="18613">
                  <c:v>43152.624999844607</c:v>
                </c:pt>
                <c:pt idx="18614">
                  <c:v>43152.666666511272</c:v>
                </c:pt>
                <c:pt idx="18615">
                  <c:v>43152.708333177936</c:v>
                </c:pt>
                <c:pt idx="18616">
                  <c:v>43152.7499998446</c:v>
                </c:pt>
                <c:pt idx="18617">
                  <c:v>43152.791666511264</c:v>
                </c:pt>
                <c:pt idx="18618">
                  <c:v>43152.833333177929</c:v>
                </c:pt>
                <c:pt idx="18619">
                  <c:v>43152.874999844593</c:v>
                </c:pt>
                <c:pt idx="18620">
                  <c:v>43152.916666511257</c:v>
                </c:pt>
                <c:pt idx="18621">
                  <c:v>43152.958333177921</c:v>
                </c:pt>
                <c:pt idx="18622">
                  <c:v>43152.999999844586</c:v>
                </c:pt>
                <c:pt idx="18623">
                  <c:v>43153.04166651125</c:v>
                </c:pt>
                <c:pt idx="18624">
                  <c:v>43153.083333177914</c:v>
                </c:pt>
                <c:pt idx="18625">
                  <c:v>43153.124999844578</c:v>
                </c:pt>
                <c:pt idx="18626">
                  <c:v>43153.166666511243</c:v>
                </c:pt>
                <c:pt idx="18627">
                  <c:v>43153.208333177907</c:v>
                </c:pt>
                <c:pt idx="18628">
                  <c:v>43153.249999844571</c:v>
                </c:pt>
                <c:pt idx="18629">
                  <c:v>43153.291666511235</c:v>
                </c:pt>
                <c:pt idx="18630">
                  <c:v>43153.333333177899</c:v>
                </c:pt>
                <c:pt idx="18631">
                  <c:v>43153.374999844564</c:v>
                </c:pt>
                <c:pt idx="18632">
                  <c:v>43153.416666511228</c:v>
                </c:pt>
                <c:pt idx="18633">
                  <c:v>43153.458333177892</c:v>
                </c:pt>
                <c:pt idx="18634">
                  <c:v>43153.499999844556</c:v>
                </c:pt>
                <c:pt idx="18635">
                  <c:v>43153.541666511221</c:v>
                </c:pt>
                <c:pt idx="18636">
                  <c:v>43153.583333177885</c:v>
                </c:pt>
                <c:pt idx="18637">
                  <c:v>43153.624999844549</c:v>
                </c:pt>
                <c:pt idx="18638">
                  <c:v>43153.666666511213</c:v>
                </c:pt>
                <c:pt idx="18639">
                  <c:v>43153.708333177878</c:v>
                </c:pt>
                <c:pt idx="18640">
                  <c:v>43153.749999844542</c:v>
                </c:pt>
                <c:pt idx="18641">
                  <c:v>43153.791666511206</c:v>
                </c:pt>
                <c:pt idx="18642">
                  <c:v>43153.83333317787</c:v>
                </c:pt>
                <c:pt idx="18643">
                  <c:v>43153.874999844535</c:v>
                </c:pt>
                <c:pt idx="18644">
                  <c:v>43153.916666511199</c:v>
                </c:pt>
                <c:pt idx="18645">
                  <c:v>43153.958333177863</c:v>
                </c:pt>
                <c:pt idx="18646">
                  <c:v>43153.999999844527</c:v>
                </c:pt>
                <c:pt idx="18647">
                  <c:v>43154.041666511192</c:v>
                </c:pt>
                <c:pt idx="18648">
                  <c:v>43154.083333177856</c:v>
                </c:pt>
                <c:pt idx="18649">
                  <c:v>43154.12499984452</c:v>
                </c:pt>
                <c:pt idx="18650">
                  <c:v>43154.166666511184</c:v>
                </c:pt>
                <c:pt idx="18651">
                  <c:v>43154.208333177849</c:v>
                </c:pt>
                <c:pt idx="18652">
                  <c:v>43154.249999844513</c:v>
                </c:pt>
                <c:pt idx="18653">
                  <c:v>43154.291666511177</c:v>
                </c:pt>
                <c:pt idx="18654">
                  <c:v>43154.333333177841</c:v>
                </c:pt>
                <c:pt idx="18655">
                  <c:v>43154.374999844506</c:v>
                </c:pt>
                <c:pt idx="18656">
                  <c:v>43154.41666651117</c:v>
                </c:pt>
                <c:pt idx="18657">
                  <c:v>43154.458333177834</c:v>
                </c:pt>
                <c:pt idx="18658">
                  <c:v>43154.499999844498</c:v>
                </c:pt>
                <c:pt idx="18659">
                  <c:v>43154.541666511162</c:v>
                </c:pt>
                <c:pt idx="18660">
                  <c:v>43154.583333177827</c:v>
                </c:pt>
                <c:pt idx="18661">
                  <c:v>43154.624999844491</c:v>
                </c:pt>
                <c:pt idx="18662">
                  <c:v>43154.666666511155</c:v>
                </c:pt>
                <c:pt idx="18663">
                  <c:v>43154.708333177819</c:v>
                </c:pt>
                <c:pt idx="18664">
                  <c:v>43154.749999844484</c:v>
                </c:pt>
                <c:pt idx="18665">
                  <c:v>43154.791666511148</c:v>
                </c:pt>
                <c:pt idx="18666">
                  <c:v>43154.833333177812</c:v>
                </c:pt>
                <c:pt idx="18667">
                  <c:v>43154.874999844476</c:v>
                </c:pt>
                <c:pt idx="18668">
                  <c:v>43154.916666511141</c:v>
                </c:pt>
                <c:pt idx="18669">
                  <c:v>43154.958333177805</c:v>
                </c:pt>
                <c:pt idx="18670">
                  <c:v>43154.999999844469</c:v>
                </c:pt>
                <c:pt idx="18671">
                  <c:v>43155.041666511133</c:v>
                </c:pt>
                <c:pt idx="18672">
                  <c:v>43155.083333177798</c:v>
                </c:pt>
                <c:pt idx="18673">
                  <c:v>43155.124999844462</c:v>
                </c:pt>
                <c:pt idx="18674">
                  <c:v>43155.166666511126</c:v>
                </c:pt>
                <c:pt idx="18675">
                  <c:v>43155.20833317779</c:v>
                </c:pt>
                <c:pt idx="18676">
                  <c:v>43155.249999844455</c:v>
                </c:pt>
                <c:pt idx="18677">
                  <c:v>43155.291666511119</c:v>
                </c:pt>
                <c:pt idx="18678">
                  <c:v>43155.333333177783</c:v>
                </c:pt>
                <c:pt idx="18679">
                  <c:v>43155.374999844447</c:v>
                </c:pt>
                <c:pt idx="18680">
                  <c:v>43155.416666511112</c:v>
                </c:pt>
                <c:pt idx="18681">
                  <c:v>43155.458333177776</c:v>
                </c:pt>
                <c:pt idx="18682">
                  <c:v>43155.49999984444</c:v>
                </c:pt>
                <c:pt idx="18683">
                  <c:v>43155.541666511104</c:v>
                </c:pt>
                <c:pt idx="18684">
                  <c:v>43155.583333177769</c:v>
                </c:pt>
                <c:pt idx="18685">
                  <c:v>43155.624999844433</c:v>
                </c:pt>
                <c:pt idx="18686">
                  <c:v>43155.666666511097</c:v>
                </c:pt>
                <c:pt idx="18687">
                  <c:v>43155.708333177761</c:v>
                </c:pt>
                <c:pt idx="18688">
                  <c:v>43155.749999844425</c:v>
                </c:pt>
                <c:pt idx="18689">
                  <c:v>43155.79166651109</c:v>
                </c:pt>
                <c:pt idx="18690">
                  <c:v>43155.833333177754</c:v>
                </c:pt>
                <c:pt idx="18691">
                  <c:v>43155.874999844418</c:v>
                </c:pt>
                <c:pt idx="18692">
                  <c:v>43155.916666511082</c:v>
                </c:pt>
                <c:pt idx="18693">
                  <c:v>43155.958333177747</c:v>
                </c:pt>
                <c:pt idx="18694">
                  <c:v>43155.999999844411</c:v>
                </c:pt>
                <c:pt idx="18695">
                  <c:v>43156.041666511075</c:v>
                </c:pt>
                <c:pt idx="18696">
                  <c:v>43156.083333177739</c:v>
                </c:pt>
                <c:pt idx="18697">
                  <c:v>43156.124999844404</c:v>
                </c:pt>
                <c:pt idx="18698">
                  <c:v>43156.166666511068</c:v>
                </c:pt>
                <c:pt idx="18699">
                  <c:v>43156.208333177732</c:v>
                </c:pt>
                <c:pt idx="18700">
                  <c:v>43156.249999844396</c:v>
                </c:pt>
                <c:pt idx="18701">
                  <c:v>43156.291666511061</c:v>
                </c:pt>
                <c:pt idx="18702">
                  <c:v>43156.333333177725</c:v>
                </c:pt>
                <c:pt idx="18703">
                  <c:v>43156.374999844389</c:v>
                </c:pt>
                <c:pt idx="18704">
                  <c:v>43156.416666511053</c:v>
                </c:pt>
                <c:pt idx="18705">
                  <c:v>43156.458333177718</c:v>
                </c:pt>
                <c:pt idx="18706">
                  <c:v>43156.499999844382</c:v>
                </c:pt>
                <c:pt idx="18707">
                  <c:v>43156.541666511046</c:v>
                </c:pt>
                <c:pt idx="18708">
                  <c:v>43156.58333317771</c:v>
                </c:pt>
                <c:pt idx="18709">
                  <c:v>43156.624999844375</c:v>
                </c:pt>
                <c:pt idx="18710">
                  <c:v>43156.666666511039</c:v>
                </c:pt>
                <c:pt idx="18711">
                  <c:v>43156.708333177703</c:v>
                </c:pt>
                <c:pt idx="18712">
                  <c:v>43156.749999844367</c:v>
                </c:pt>
                <c:pt idx="18713">
                  <c:v>43156.791666511032</c:v>
                </c:pt>
                <c:pt idx="18714">
                  <c:v>43156.833333177696</c:v>
                </c:pt>
                <c:pt idx="18715">
                  <c:v>43156.87499984436</c:v>
                </c:pt>
                <c:pt idx="18716">
                  <c:v>43156.916666511024</c:v>
                </c:pt>
                <c:pt idx="18717">
                  <c:v>43156.958333177688</c:v>
                </c:pt>
                <c:pt idx="18718">
                  <c:v>43156.999999844353</c:v>
                </c:pt>
                <c:pt idx="18719">
                  <c:v>43157.041666511017</c:v>
                </c:pt>
                <c:pt idx="18720">
                  <c:v>43157.083333177681</c:v>
                </c:pt>
                <c:pt idx="18721">
                  <c:v>43157.124999844345</c:v>
                </c:pt>
                <c:pt idx="18722">
                  <c:v>43157.16666651101</c:v>
                </c:pt>
                <c:pt idx="18723">
                  <c:v>43157.208333177674</c:v>
                </c:pt>
                <c:pt idx="18724">
                  <c:v>43157.249999844338</c:v>
                </c:pt>
                <c:pt idx="18725">
                  <c:v>43157.291666511002</c:v>
                </c:pt>
                <c:pt idx="18726">
                  <c:v>43157.333333177667</c:v>
                </c:pt>
                <c:pt idx="18727">
                  <c:v>43157.374999844331</c:v>
                </c:pt>
                <c:pt idx="18728">
                  <c:v>43157.416666510995</c:v>
                </c:pt>
                <c:pt idx="18729">
                  <c:v>43157.458333177659</c:v>
                </c:pt>
                <c:pt idx="18730">
                  <c:v>43157.499999844324</c:v>
                </c:pt>
                <c:pt idx="18731">
                  <c:v>43157.541666510988</c:v>
                </c:pt>
                <c:pt idx="18732">
                  <c:v>43157.583333177652</c:v>
                </c:pt>
                <c:pt idx="18733">
                  <c:v>43157.624999844316</c:v>
                </c:pt>
                <c:pt idx="18734">
                  <c:v>43157.666666510981</c:v>
                </c:pt>
                <c:pt idx="18735">
                  <c:v>43157.708333177645</c:v>
                </c:pt>
                <c:pt idx="18736">
                  <c:v>43157.749999844309</c:v>
                </c:pt>
                <c:pt idx="18737">
                  <c:v>43157.791666510973</c:v>
                </c:pt>
                <c:pt idx="18738">
                  <c:v>43157.833333177638</c:v>
                </c:pt>
                <c:pt idx="18739">
                  <c:v>43157.874999844302</c:v>
                </c:pt>
                <c:pt idx="18740">
                  <c:v>43157.916666510966</c:v>
                </c:pt>
                <c:pt idx="18741">
                  <c:v>43157.95833317763</c:v>
                </c:pt>
                <c:pt idx="18742">
                  <c:v>43157.999999844295</c:v>
                </c:pt>
                <c:pt idx="18743">
                  <c:v>43158.041666510959</c:v>
                </c:pt>
                <c:pt idx="18744">
                  <c:v>43158.083333177623</c:v>
                </c:pt>
                <c:pt idx="18745">
                  <c:v>43158.124999844287</c:v>
                </c:pt>
                <c:pt idx="18746">
                  <c:v>43158.166666510951</c:v>
                </c:pt>
                <c:pt idx="18747">
                  <c:v>43158.208333177616</c:v>
                </c:pt>
                <c:pt idx="18748">
                  <c:v>43158.24999984428</c:v>
                </c:pt>
                <c:pt idx="18749">
                  <c:v>43158.291666510944</c:v>
                </c:pt>
                <c:pt idx="18750">
                  <c:v>43158.333333177608</c:v>
                </c:pt>
                <c:pt idx="18751">
                  <c:v>43158.374999844273</c:v>
                </c:pt>
                <c:pt idx="18752">
                  <c:v>43158.416666510937</c:v>
                </c:pt>
                <c:pt idx="18753">
                  <c:v>43158.458333177601</c:v>
                </c:pt>
                <c:pt idx="18754">
                  <c:v>43158.499999844265</c:v>
                </c:pt>
                <c:pt idx="18755">
                  <c:v>43158.54166651093</c:v>
                </c:pt>
                <c:pt idx="18756">
                  <c:v>43158.583333177594</c:v>
                </c:pt>
                <c:pt idx="18757">
                  <c:v>43158.624999844258</c:v>
                </c:pt>
                <c:pt idx="18758">
                  <c:v>43158.666666510922</c:v>
                </c:pt>
                <c:pt idx="18759">
                  <c:v>43158.708333177587</c:v>
                </c:pt>
                <c:pt idx="18760">
                  <c:v>43158.749999844251</c:v>
                </c:pt>
                <c:pt idx="18761">
                  <c:v>43158.791666510915</c:v>
                </c:pt>
                <c:pt idx="18762">
                  <c:v>43158.833333177579</c:v>
                </c:pt>
                <c:pt idx="18763">
                  <c:v>43158.874999844244</c:v>
                </c:pt>
                <c:pt idx="18764">
                  <c:v>43158.916666510908</c:v>
                </c:pt>
                <c:pt idx="18765">
                  <c:v>43158.958333177572</c:v>
                </c:pt>
                <c:pt idx="18766">
                  <c:v>43158.999999844236</c:v>
                </c:pt>
                <c:pt idx="18767">
                  <c:v>43159.041666510901</c:v>
                </c:pt>
                <c:pt idx="18768">
                  <c:v>43159.083333177565</c:v>
                </c:pt>
                <c:pt idx="18769">
                  <c:v>43159.124999844229</c:v>
                </c:pt>
                <c:pt idx="18770">
                  <c:v>43159.166666510893</c:v>
                </c:pt>
                <c:pt idx="18771">
                  <c:v>43159.208333177558</c:v>
                </c:pt>
                <c:pt idx="18772">
                  <c:v>43159.249999844222</c:v>
                </c:pt>
                <c:pt idx="18773">
                  <c:v>43159.291666510886</c:v>
                </c:pt>
                <c:pt idx="18774">
                  <c:v>43159.33333317755</c:v>
                </c:pt>
                <c:pt idx="18775">
                  <c:v>43159.374999844214</c:v>
                </c:pt>
                <c:pt idx="18776">
                  <c:v>43159.416666510879</c:v>
                </c:pt>
                <c:pt idx="18777">
                  <c:v>43159.458333177543</c:v>
                </c:pt>
                <c:pt idx="18778">
                  <c:v>43159.499999844207</c:v>
                </c:pt>
                <c:pt idx="18779">
                  <c:v>43159.541666510871</c:v>
                </c:pt>
                <c:pt idx="18780">
                  <c:v>43159.583333177536</c:v>
                </c:pt>
                <c:pt idx="18781">
                  <c:v>43159.6249998442</c:v>
                </c:pt>
                <c:pt idx="18782">
                  <c:v>43159.666666510864</c:v>
                </c:pt>
                <c:pt idx="18783">
                  <c:v>43159.708333177528</c:v>
                </c:pt>
                <c:pt idx="18784">
                  <c:v>43159.749999844193</c:v>
                </c:pt>
                <c:pt idx="18785">
                  <c:v>43159.791666510857</c:v>
                </c:pt>
                <c:pt idx="18786">
                  <c:v>43159.833333177521</c:v>
                </c:pt>
                <c:pt idx="18787">
                  <c:v>43159.874999844185</c:v>
                </c:pt>
                <c:pt idx="18788">
                  <c:v>43159.91666651085</c:v>
                </c:pt>
                <c:pt idx="18789">
                  <c:v>43159.958333177514</c:v>
                </c:pt>
                <c:pt idx="18790">
                  <c:v>43159.999999844178</c:v>
                </c:pt>
                <c:pt idx="18791">
                  <c:v>43160.041666510842</c:v>
                </c:pt>
                <c:pt idx="18792">
                  <c:v>43160.083333177507</c:v>
                </c:pt>
                <c:pt idx="18793">
                  <c:v>43160.124999844171</c:v>
                </c:pt>
                <c:pt idx="18794">
                  <c:v>43160.166666510835</c:v>
                </c:pt>
                <c:pt idx="18795">
                  <c:v>43160.208333177499</c:v>
                </c:pt>
                <c:pt idx="18796">
                  <c:v>43160.249999844164</c:v>
                </c:pt>
                <c:pt idx="18797">
                  <c:v>43160.291666510828</c:v>
                </c:pt>
                <c:pt idx="18798">
                  <c:v>43160.333333177492</c:v>
                </c:pt>
                <c:pt idx="18799">
                  <c:v>43160.374999844156</c:v>
                </c:pt>
                <c:pt idx="18800">
                  <c:v>43160.416666510821</c:v>
                </c:pt>
                <c:pt idx="18801">
                  <c:v>43160.458333177485</c:v>
                </c:pt>
                <c:pt idx="18802">
                  <c:v>43160.499999844149</c:v>
                </c:pt>
                <c:pt idx="18803">
                  <c:v>43160.541666510813</c:v>
                </c:pt>
                <c:pt idx="18804">
                  <c:v>43160.583333177477</c:v>
                </c:pt>
                <c:pt idx="18805">
                  <c:v>43160.624999844142</c:v>
                </c:pt>
                <c:pt idx="18806">
                  <c:v>43160.666666510806</c:v>
                </c:pt>
                <c:pt idx="18807">
                  <c:v>43160.70833317747</c:v>
                </c:pt>
                <c:pt idx="18808">
                  <c:v>43160.749999844134</c:v>
                </c:pt>
                <c:pt idx="18809">
                  <c:v>43160.791666510799</c:v>
                </c:pt>
                <c:pt idx="18810">
                  <c:v>43160.833333177463</c:v>
                </c:pt>
                <c:pt idx="18811">
                  <c:v>43160.874999844127</c:v>
                </c:pt>
                <c:pt idx="18812">
                  <c:v>43160.916666510791</c:v>
                </c:pt>
                <c:pt idx="18813">
                  <c:v>43160.958333177456</c:v>
                </c:pt>
                <c:pt idx="18814">
                  <c:v>43160.99999984412</c:v>
                </c:pt>
                <c:pt idx="18815">
                  <c:v>43161.041666510784</c:v>
                </c:pt>
                <c:pt idx="18816">
                  <c:v>43161.083333177448</c:v>
                </c:pt>
                <c:pt idx="18817">
                  <c:v>43161.124999844113</c:v>
                </c:pt>
                <c:pt idx="18818">
                  <c:v>43161.166666510777</c:v>
                </c:pt>
                <c:pt idx="18819">
                  <c:v>43161.208333177441</c:v>
                </c:pt>
                <c:pt idx="18820">
                  <c:v>43161.249999844105</c:v>
                </c:pt>
                <c:pt idx="18821">
                  <c:v>43161.29166651077</c:v>
                </c:pt>
                <c:pt idx="18822">
                  <c:v>43161.333333177434</c:v>
                </c:pt>
                <c:pt idx="18823">
                  <c:v>43161.374999844098</c:v>
                </c:pt>
                <c:pt idx="18824">
                  <c:v>43161.416666510762</c:v>
                </c:pt>
                <c:pt idx="18825">
                  <c:v>43161.458333177427</c:v>
                </c:pt>
                <c:pt idx="18826">
                  <c:v>43161.499999844091</c:v>
                </c:pt>
                <c:pt idx="18827">
                  <c:v>43161.541666510755</c:v>
                </c:pt>
                <c:pt idx="18828">
                  <c:v>43161.583333177419</c:v>
                </c:pt>
                <c:pt idx="18829">
                  <c:v>43161.624999844084</c:v>
                </c:pt>
                <c:pt idx="18830">
                  <c:v>43161.666666510748</c:v>
                </c:pt>
                <c:pt idx="18831">
                  <c:v>43161.708333177412</c:v>
                </c:pt>
                <c:pt idx="18832">
                  <c:v>43161.749999844076</c:v>
                </c:pt>
                <c:pt idx="18833">
                  <c:v>43161.79166651074</c:v>
                </c:pt>
                <c:pt idx="18834">
                  <c:v>43161.833333177405</c:v>
                </c:pt>
                <c:pt idx="18835">
                  <c:v>43161.874999844069</c:v>
                </c:pt>
                <c:pt idx="18836">
                  <c:v>43161.916666510733</c:v>
                </c:pt>
                <c:pt idx="18837">
                  <c:v>43161.958333177397</c:v>
                </c:pt>
                <c:pt idx="18838">
                  <c:v>43161.999999844062</c:v>
                </c:pt>
                <c:pt idx="18839">
                  <c:v>43162.041666510726</c:v>
                </c:pt>
                <c:pt idx="18840">
                  <c:v>43162.08333317739</c:v>
                </c:pt>
                <c:pt idx="18841">
                  <c:v>43162.124999844054</c:v>
                </c:pt>
                <c:pt idx="18842">
                  <c:v>43162.166666510719</c:v>
                </c:pt>
                <c:pt idx="18843">
                  <c:v>43162.208333177383</c:v>
                </c:pt>
                <c:pt idx="18844">
                  <c:v>43162.249999844047</c:v>
                </c:pt>
                <c:pt idx="18845">
                  <c:v>43162.291666510711</c:v>
                </c:pt>
                <c:pt idx="18846">
                  <c:v>43162.333333177376</c:v>
                </c:pt>
                <c:pt idx="18847">
                  <c:v>43162.37499984404</c:v>
                </c:pt>
                <c:pt idx="18848">
                  <c:v>43162.416666510704</c:v>
                </c:pt>
                <c:pt idx="18849">
                  <c:v>43162.458333177368</c:v>
                </c:pt>
                <c:pt idx="18850">
                  <c:v>43162.499999844033</c:v>
                </c:pt>
                <c:pt idx="18851">
                  <c:v>43162.541666510697</c:v>
                </c:pt>
                <c:pt idx="18852">
                  <c:v>43162.583333177361</c:v>
                </c:pt>
                <c:pt idx="18853">
                  <c:v>43162.624999844025</c:v>
                </c:pt>
                <c:pt idx="18854">
                  <c:v>43162.66666651069</c:v>
                </c:pt>
                <c:pt idx="18855">
                  <c:v>43162.708333177354</c:v>
                </c:pt>
                <c:pt idx="18856">
                  <c:v>43162.749999844018</c:v>
                </c:pt>
                <c:pt idx="18857">
                  <c:v>43162.791666510682</c:v>
                </c:pt>
                <c:pt idx="18858">
                  <c:v>43162.833333177347</c:v>
                </c:pt>
                <c:pt idx="18859">
                  <c:v>43162.874999844011</c:v>
                </c:pt>
                <c:pt idx="18860">
                  <c:v>43162.916666510675</c:v>
                </c:pt>
                <c:pt idx="18861">
                  <c:v>43162.958333177339</c:v>
                </c:pt>
                <c:pt idx="18862">
                  <c:v>43162.999999844003</c:v>
                </c:pt>
                <c:pt idx="18863">
                  <c:v>43163.041666510668</c:v>
                </c:pt>
                <c:pt idx="18864">
                  <c:v>43163.083333177332</c:v>
                </c:pt>
                <c:pt idx="18865">
                  <c:v>43163.124999843996</c:v>
                </c:pt>
                <c:pt idx="18866">
                  <c:v>43163.16666651066</c:v>
                </c:pt>
                <c:pt idx="18867">
                  <c:v>43163.208333177325</c:v>
                </c:pt>
                <c:pt idx="18868">
                  <c:v>43163.249999843989</c:v>
                </c:pt>
                <c:pt idx="18869">
                  <c:v>43163.291666510653</c:v>
                </c:pt>
                <c:pt idx="18870">
                  <c:v>43163.333333177317</c:v>
                </c:pt>
                <c:pt idx="18871">
                  <c:v>43163.374999843982</c:v>
                </c:pt>
                <c:pt idx="18872">
                  <c:v>43163.416666510646</c:v>
                </c:pt>
                <c:pt idx="18873">
                  <c:v>43163.45833317731</c:v>
                </c:pt>
                <c:pt idx="18874">
                  <c:v>43163.499999843974</c:v>
                </c:pt>
                <c:pt idx="18875">
                  <c:v>43163.541666510639</c:v>
                </c:pt>
                <c:pt idx="18876">
                  <c:v>43163.583333177303</c:v>
                </c:pt>
                <c:pt idx="18877">
                  <c:v>43163.624999843967</c:v>
                </c:pt>
                <c:pt idx="18878">
                  <c:v>43163.666666510631</c:v>
                </c:pt>
                <c:pt idx="18879">
                  <c:v>43163.708333177296</c:v>
                </c:pt>
                <c:pt idx="18880">
                  <c:v>43163.74999984396</c:v>
                </c:pt>
                <c:pt idx="18881">
                  <c:v>43163.791666510624</c:v>
                </c:pt>
                <c:pt idx="18882">
                  <c:v>43163.833333177288</c:v>
                </c:pt>
                <c:pt idx="18883">
                  <c:v>43163.874999843953</c:v>
                </c:pt>
                <c:pt idx="18884">
                  <c:v>43163.916666510617</c:v>
                </c:pt>
                <c:pt idx="18885">
                  <c:v>43163.958333177281</c:v>
                </c:pt>
                <c:pt idx="18886">
                  <c:v>43163.999999843945</c:v>
                </c:pt>
                <c:pt idx="18887">
                  <c:v>43164.04166651061</c:v>
                </c:pt>
                <c:pt idx="18888">
                  <c:v>43164.083333177274</c:v>
                </c:pt>
                <c:pt idx="18889">
                  <c:v>43164.124999843938</c:v>
                </c:pt>
                <c:pt idx="18890">
                  <c:v>43164.166666510602</c:v>
                </c:pt>
                <c:pt idx="18891">
                  <c:v>43164.208333177266</c:v>
                </c:pt>
                <c:pt idx="18892">
                  <c:v>43164.249999843931</c:v>
                </c:pt>
                <c:pt idx="18893">
                  <c:v>43164.291666510595</c:v>
                </c:pt>
                <c:pt idx="18894">
                  <c:v>43164.333333177259</c:v>
                </c:pt>
                <c:pt idx="18895">
                  <c:v>43164.374999843923</c:v>
                </c:pt>
                <c:pt idx="18896">
                  <c:v>43164.416666510588</c:v>
                </c:pt>
                <c:pt idx="18897">
                  <c:v>43164.458333177252</c:v>
                </c:pt>
                <c:pt idx="18898">
                  <c:v>43164.499999843916</c:v>
                </c:pt>
                <c:pt idx="18899">
                  <c:v>43164.54166651058</c:v>
                </c:pt>
                <c:pt idx="18900">
                  <c:v>43164.583333177245</c:v>
                </c:pt>
                <c:pt idx="18901">
                  <c:v>43164.624999843909</c:v>
                </c:pt>
                <c:pt idx="18902">
                  <c:v>43164.666666510573</c:v>
                </c:pt>
                <c:pt idx="18903">
                  <c:v>43164.708333177237</c:v>
                </c:pt>
                <c:pt idx="18904">
                  <c:v>43164.749999843902</c:v>
                </c:pt>
                <c:pt idx="18905">
                  <c:v>43164.791666510566</c:v>
                </c:pt>
                <c:pt idx="18906">
                  <c:v>43164.83333317723</c:v>
                </c:pt>
                <c:pt idx="18907">
                  <c:v>43164.874999843894</c:v>
                </c:pt>
                <c:pt idx="18908">
                  <c:v>43164.916666510559</c:v>
                </c:pt>
                <c:pt idx="18909">
                  <c:v>43164.958333177223</c:v>
                </c:pt>
                <c:pt idx="18910">
                  <c:v>43164.999999843887</c:v>
                </c:pt>
                <c:pt idx="18911">
                  <c:v>43165.041666510551</c:v>
                </c:pt>
                <c:pt idx="18912">
                  <c:v>43165.083333177216</c:v>
                </c:pt>
                <c:pt idx="18913">
                  <c:v>43165.12499984388</c:v>
                </c:pt>
                <c:pt idx="18914">
                  <c:v>43165.166666510544</c:v>
                </c:pt>
                <c:pt idx="18915">
                  <c:v>43165.208333177208</c:v>
                </c:pt>
                <c:pt idx="18916">
                  <c:v>43165.249999843873</c:v>
                </c:pt>
                <c:pt idx="18917">
                  <c:v>43165.291666510537</c:v>
                </c:pt>
                <c:pt idx="18918">
                  <c:v>43165.333333177201</c:v>
                </c:pt>
                <c:pt idx="18919">
                  <c:v>43165.374999843865</c:v>
                </c:pt>
                <c:pt idx="18920">
                  <c:v>43165.416666510529</c:v>
                </c:pt>
                <c:pt idx="18921">
                  <c:v>43165.458333177194</c:v>
                </c:pt>
                <c:pt idx="18922">
                  <c:v>43165.499999843858</c:v>
                </c:pt>
                <c:pt idx="18923">
                  <c:v>43165.541666510522</c:v>
                </c:pt>
                <c:pt idx="18924">
                  <c:v>43165.583333177186</c:v>
                </c:pt>
                <c:pt idx="18925">
                  <c:v>43165.624999843851</c:v>
                </c:pt>
                <c:pt idx="18926">
                  <c:v>43165.666666510515</c:v>
                </c:pt>
                <c:pt idx="18927">
                  <c:v>43165.708333177179</c:v>
                </c:pt>
                <c:pt idx="18928">
                  <c:v>43165.749999843843</c:v>
                </c:pt>
                <c:pt idx="18929">
                  <c:v>43165.791666510508</c:v>
                </c:pt>
                <c:pt idx="18930">
                  <c:v>43165.833333177172</c:v>
                </c:pt>
                <c:pt idx="18931">
                  <c:v>43165.874999843836</c:v>
                </c:pt>
                <c:pt idx="18932">
                  <c:v>43165.9166665105</c:v>
                </c:pt>
                <c:pt idx="18933">
                  <c:v>43165.958333177165</c:v>
                </c:pt>
                <c:pt idx="18934">
                  <c:v>43165.999999843829</c:v>
                </c:pt>
                <c:pt idx="18935">
                  <c:v>43166.041666510493</c:v>
                </c:pt>
                <c:pt idx="18936">
                  <c:v>43166.083333177157</c:v>
                </c:pt>
                <c:pt idx="18937">
                  <c:v>43166.124999843822</c:v>
                </c:pt>
                <c:pt idx="18938">
                  <c:v>43166.166666510486</c:v>
                </c:pt>
                <c:pt idx="18939">
                  <c:v>43166.20833317715</c:v>
                </c:pt>
                <c:pt idx="18940">
                  <c:v>43166.249999843814</c:v>
                </c:pt>
                <c:pt idx="18941">
                  <c:v>43166.291666510479</c:v>
                </c:pt>
                <c:pt idx="18942">
                  <c:v>43166.333333177143</c:v>
                </c:pt>
                <c:pt idx="18943">
                  <c:v>43166.374999843807</c:v>
                </c:pt>
                <c:pt idx="18944">
                  <c:v>43166.416666510471</c:v>
                </c:pt>
                <c:pt idx="18945">
                  <c:v>43166.458333177136</c:v>
                </c:pt>
                <c:pt idx="18946">
                  <c:v>43166.4999998438</c:v>
                </c:pt>
                <c:pt idx="18947">
                  <c:v>43166.541666510464</c:v>
                </c:pt>
                <c:pt idx="18948">
                  <c:v>43166.583333177128</c:v>
                </c:pt>
                <c:pt idx="18949">
                  <c:v>43166.624999843792</c:v>
                </c:pt>
                <c:pt idx="18950">
                  <c:v>43166.666666510457</c:v>
                </c:pt>
                <c:pt idx="18951">
                  <c:v>43166.708333177121</c:v>
                </c:pt>
                <c:pt idx="18952">
                  <c:v>43166.749999843785</c:v>
                </c:pt>
                <c:pt idx="18953">
                  <c:v>43166.791666510449</c:v>
                </c:pt>
                <c:pt idx="18954">
                  <c:v>43166.833333177114</c:v>
                </c:pt>
                <c:pt idx="18955">
                  <c:v>43166.874999843778</c:v>
                </c:pt>
                <c:pt idx="18956">
                  <c:v>43166.916666510442</c:v>
                </c:pt>
                <c:pt idx="18957">
                  <c:v>43166.958333177106</c:v>
                </c:pt>
                <c:pt idx="18958">
                  <c:v>43166.999999843771</c:v>
                </c:pt>
                <c:pt idx="18959">
                  <c:v>43167.041666510435</c:v>
                </c:pt>
                <c:pt idx="18960">
                  <c:v>43167.083333177099</c:v>
                </c:pt>
                <c:pt idx="18961">
                  <c:v>43167.124999843763</c:v>
                </c:pt>
                <c:pt idx="18962">
                  <c:v>43167.166666510428</c:v>
                </c:pt>
                <c:pt idx="18963">
                  <c:v>43167.208333177092</c:v>
                </c:pt>
                <c:pt idx="18964">
                  <c:v>43167.249999843756</c:v>
                </c:pt>
                <c:pt idx="18965">
                  <c:v>43167.29166651042</c:v>
                </c:pt>
                <c:pt idx="18966">
                  <c:v>43167.333333177085</c:v>
                </c:pt>
                <c:pt idx="18967">
                  <c:v>43167.374999843749</c:v>
                </c:pt>
                <c:pt idx="18968">
                  <c:v>43167.416666510413</c:v>
                </c:pt>
                <c:pt idx="18969">
                  <c:v>43167.458333177077</c:v>
                </c:pt>
                <c:pt idx="18970">
                  <c:v>43167.499999843742</c:v>
                </c:pt>
                <c:pt idx="18971">
                  <c:v>43167.541666510406</c:v>
                </c:pt>
                <c:pt idx="18972">
                  <c:v>43167.58333317707</c:v>
                </c:pt>
                <c:pt idx="18973">
                  <c:v>43167.624999843734</c:v>
                </c:pt>
                <c:pt idx="18974">
                  <c:v>43167.666666510398</c:v>
                </c:pt>
                <c:pt idx="18975">
                  <c:v>43167.708333177063</c:v>
                </c:pt>
                <c:pt idx="18976">
                  <c:v>43167.749999843727</c:v>
                </c:pt>
                <c:pt idx="18977">
                  <c:v>43167.791666510391</c:v>
                </c:pt>
                <c:pt idx="18978">
                  <c:v>43167.833333177055</c:v>
                </c:pt>
                <c:pt idx="18979">
                  <c:v>43167.87499984372</c:v>
                </c:pt>
                <c:pt idx="18980">
                  <c:v>43167.916666510384</c:v>
                </c:pt>
                <c:pt idx="18981">
                  <c:v>43167.958333177048</c:v>
                </c:pt>
                <c:pt idx="18982">
                  <c:v>43167.999999843712</c:v>
                </c:pt>
                <c:pt idx="18983">
                  <c:v>43168.041666510377</c:v>
                </c:pt>
                <c:pt idx="18984">
                  <c:v>43168.083333177041</c:v>
                </c:pt>
                <c:pt idx="18985">
                  <c:v>43168.124999843705</c:v>
                </c:pt>
                <c:pt idx="18986">
                  <c:v>43168.166666510369</c:v>
                </c:pt>
                <c:pt idx="18987">
                  <c:v>43168.208333177034</c:v>
                </c:pt>
                <c:pt idx="18988">
                  <c:v>43168.249999843698</c:v>
                </c:pt>
                <c:pt idx="18989">
                  <c:v>43168.291666510362</c:v>
                </c:pt>
                <c:pt idx="18990">
                  <c:v>43168.333333177026</c:v>
                </c:pt>
                <c:pt idx="18991">
                  <c:v>43168.374999843691</c:v>
                </c:pt>
                <c:pt idx="18992">
                  <c:v>43168.416666510355</c:v>
                </c:pt>
                <c:pt idx="18993">
                  <c:v>43168.458333177019</c:v>
                </c:pt>
                <c:pt idx="18994">
                  <c:v>43168.499999843683</c:v>
                </c:pt>
                <c:pt idx="18995">
                  <c:v>43168.541666510348</c:v>
                </c:pt>
                <c:pt idx="18996">
                  <c:v>43168.583333177012</c:v>
                </c:pt>
                <c:pt idx="18997">
                  <c:v>43168.624999843676</c:v>
                </c:pt>
                <c:pt idx="18998">
                  <c:v>43168.66666651034</c:v>
                </c:pt>
                <c:pt idx="18999">
                  <c:v>43168.708333177005</c:v>
                </c:pt>
                <c:pt idx="19000">
                  <c:v>43168.749999843669</c:v>
                </c:pt>
                <c:pt idx="19001">
                  <c:v>43168.791666510333</c:v>
                </c:pt>
                <c:pt idx="19002">
                  <c:v>43168.833333176997</c:v>
                </c:pt>
                <c:pt idx="19003">
                  <c:v>43168.874999843661</c:v>
                </c:pt>
                <c:pt idx="19004">
                  <c:v>43168.916666510326</c:v>
                </c:pt>
                <c:pt idx="19005">
                  <c:v>43168.95833317699</c:v>
                </c:pt>
                <c:pt idx="19006">
                  <c:v>43168.999999843654</c:v>
                </c:pt>
                <c:pt idx="19007">
                  <c:v>43169.041666510318</c:v>
                </c:pt>
                <c:pt idx="19008">
                  <c:v>43169.083333176983</c:v>
                </c:pt>
                <c:pt idx="19009">
                  <c:v>43169.124999843647</c:v>
                </c:pt>
                <c:pt idx="19010">
                  <c:v>43169.166666510311</c:v>
                </c:pt>
                <c:pt idx="19011">
                  <c:v>43169.208333176975</c:v>
                </c:pt>
                <c:pt idx="19012">
                  <c:v>43169.24999984364</c:v>
                </c:pt>
                <c:pt idx="19013">
                  <c:v>43169.291666510304</c:v>
                </c:pt>
                <c:pt idx="19014">
                  <c:v>43169.333333176968</c:v>
                </c:pt>
                <c:pt idx="19015">
                  <c:v>43169.374999843632</c:v>
                </c:pt>
                <c:pt idx="19016">
                  <c:v>43169.416666510297</c:v>
                </c:pt>
                <c:pt idx="19017">
                  <c:v>43169.458333176961</c:v>
                </c:pt>
                <c:pt idx="19018">
                  <c:v>43169.499999843625</c:v>
                </c:pt>
                <c:pt idx="19019">
                  <c:v>43169.541666510289</c:v>
                </c:pt>
                <c:pt idx="19020">
                  <c:v>43169.583333176954</c:v>
                </c:pt>
                <c:pt idx="19021">
                  <c:v>43169.624999843618</c:v>
                </c:pt>
                <c:pt idx="19022">
                  <c:v>43169.666666510282</c:v>
                </c:pt>
                <c:pt idx="19023">
                  <c:v>43169.708333176946</c:v>
                </c:pt>
                <c:pt idx="19024">
                  <c:v>43169.749999843611</c:v>
                </c:pt>
                <c:pt idx="19025">
                  <c:v>43169.791666510275</c:v>
                </c:pt>
                <c:pt idx="19026">
                  <c:v>43169.833333176939</c:v>
                </c:pt>
                <c:pt idx="19027">
                  <c:v>43169.874999843603</c:v>
                </c:pt>
                <c:pt idx="19028">
                  <c:v>43169.916666510268</c:v>
                </c:pt>
                <c:pt idx="19029">
                  <c:v>43169.958333176932</c:v>
                </c:pt>
                <c:pt idx="19030">
                  <c:v>43169.999999843596</c:v>
                </c:pt>
                <c:pt idx="19031">
                  <c:v>43170.04166651026</c:v>
                </c:pt>
                <c:pt idx="19032">
                  <c:v>43170.083333176924</c:v>
                </c:pt>
                <c:pt idx="19033">
                  <c:v>43170.124999843589</c:v>
                </c:pt>
                <c:pt idx="19034">
                  <c:v>43170.166666510253</c:v>
                </c:pt>
                <c:pt idx="19035">
                  <c:v>43170.208333176917</c:v>
                </c:pt>
                <c:pt idx="19036">
                  <c:v>43170.249999843581</c:v>
                </c:pt>
                <c:pt idx="19037">
                  <c:v>43170.291666510246</c:v>
                </c:pt>
                <c:pt idx="19038">
                  <c:v>43170.33333317691</c:v>
                </c:pt>
                <c:pt idx="19039">
                  <c:v>43170.374999843574</c:v>
                </c:pt>
                <c:pt idx="19040">
                  <c:v>43170.416666510238</c:v>
                </c:pt>
                <c:pt idx="19041">
                  <c:v>43170.458333176903</c:v>
                </c:pt>
                <c:pt idx="19042">
                  <c:v>43170.499999843567</c:v>
                </c:pt>
                <c:pt idx="19043">
                  <c:v>43170.541666510231</c:v>
                </c:pt>
                <c:pt idx="19044">
                  <c:v>43170.583333176895</c:v>
                </c:pt>
                <c:pt idx="19045">
                  <c:v>43170.62499984356</c:v>
                </c:pt>
                <c:pt idx="19046">
                  <c:v>43170.666666510224</c:v>
                </c:pt>
                <c:pt idx="19047">
                  <c:v>43170.708333176888</c:v>
                </c:pt>
                <c:pt idx="19048">
                  <c:v>43170.749999843552</c:v>
                </c:pt>
                <c:pt idx="19049">
                  <c:v>43170.791666510217</c:v>
                </c:pt>
                <c:pt idx="19050">
                  <c:v>43170.833333176881</c:v>
                </c:pt>
                <c:pt idx="19051">
                  <c:v>43170.874999843545</c:v>
                </c:pt>
                <c:pt idx="19052">
                  <c:v>43170.916666510209</c:v>
                </c:pt>
                <c:pt idx="19053">
                  <c:v>43170.958333176874</c:v>
                </c:pt>
                <c:pt idx="19054">
                  <c:v>43170.999999843538</c:v>
                </c:pt>
                <c:pt idx="19055">
                  <c:v>43171.041666510202</c:v>
                </c:pt>
                <c:pt idx="19056">
                  <c:v>43171.083333176866</c:v>
                </c:pt>
                <c:pt idx="19057">
                  <c:v>43171.124999843531</c:v>
                </c:pt>
                <c:pt idx="19058">
                  <c:v>43171.166666510195</c:v>
                </c:pt>
                <c:pt idx="19059">
                  <c:v>43171.208333176859</c:v>
                </c:pt>
                <c:pt idx="19060">
                  <c:v>43171.249999843523</c:v>
                </c:pt>
                <c:pt idx="19061">
                  <c:v>43171.291666510187</c:v>
                </c:pt>
                <c:pt idx="19062">
                  <c:v>43171.333333176852</c:v>
                </c:pt>
                <c:pt idx="19063">
                  <c:v>43171.374999843516</c:v>
                </c:pt>
                <c:pt idx="19064">
                  <c:v>43171.41666651018</c:v>
                </c:pt>
                <c:pt idx="19065">
                  <c:v>43171.458333176844</c:v>
                </c:pt>
                <c:pt idx="19066">
                  <c:v>43171.499999843509</c:v>
                </c:pt>
                <c:pt idx="19067">
                  <c:v>43171.541666510173</c:v>
                </c:pt>
                <c:pt idx="19068">
                  <c:v>43171.583333176837</c:v>
                </c:pt>
                <c:pt idx="19069">
                  <c:v>43171.624999843501</c:v>
                </c:pt>
                <c:pt idx="19070">
                  <c:v>43171.666666510166</c:v>
                </c:pt>
                <c:pt idx="19071">
                  <c:v>43171.70833317683</c:v>
                </c:pt>
                <c:pt idx="19072">
                  <c:v>43171.749999843494</c:v>
                </c:pt>
                <c:pt idx="19073">
                  <c:v>43171.791666510158</c:v>
                </c:pt>
                <c:pt idx="19074">
                  <c:v>43171.833333176823</c:v>
                </c:pt>
                <c:pt idx="19075">
                  <c:v>43171.874999843487</c:v>
                </c:pt>
                <c:pt idx="19076">
                  <c:v>43171.916666510151</c:v>
                </c:pt>
                <c:pt idx="19077">
                  <c:v>43171.958333176815</c:v>
                </c:pt>
                <c:pt idx="19078">
                  <c:v>43171.99999984348</c:v>
                </c:pt>
                <c:pt idx="19079">
                  <c:v>43172.041666510144</c:v>
                </c:pt>
                <c:pt idx="19080">
                  <c:v>43172.083333176808</c:v>
                </c:pt>
                <c:pt idx="19081">
                  <c:v>43172.124999843472</c:v>
                </c:pt>
                <c:pt idx="19082">
                  <c:v>43172.166666510137</c:v>
                </c:pt>
                <c:pt idx="19083">
                  <c:v>43172.208333176801</c:v>
                </c:pt>
                <c:pt idx="19084">
                  <c:v>43172.249999843465</c:v>
                </c:pt>
                <c:pt idx="19085">
                  <c:v>43172.291666510129</c:v>
                </c:pt>
                <c:pt idx="19086">
                  <c:v>43172.333333176794</c:v>
                </c:pt>
                <c:pt idx="19087">
                  <c:v>43172.374999843458</c:v>
                </c:pt>
                <c:pt idx="19088">
                  <c:v>43172.416666510122</c:v>
                </c:pt>
                <c:pt idx="19089">
                  <c:v>43172.458333176786</c:v>
                </c:pt>
                <c:pt idx="19090">
                  <c:v>43172.49999984345</c:v>
                </c:pt>
                <c:pt idx="19091">
                  <c:v>43172.541666510115</c:v>
                </c:pt>
                <c:pt idx="19092">
                  <c:v>43172.583333176779</c:v>
                </c:pt>
                <c:pt idx="19093">
                  <c:v>43172.624999843443</c:v>
                </c:pt>
                <c:pt idx="19094">
                  <c:v>43172.666666510107</c:v>
                </c:pt>
                <c:pt idx="19095">
                  <c:v>43172.708333176772</c:v>
                </c:pt>
                <c:pt idx="19096">
                  <c:v>43172.749999843436</c:v>
                </c:pt>
                <c:pt idx="19097">
                  <c:v>43172.7916665101</c:v>
                </c:pt>
                <c:pt idx="19098">
                  <c:v>43172.833333176764</c:v>
                </c:pt>
                <c:pt idx="19099">
                  <c:v>43172.874999843429</c:v>
                </c:pt>
                <c:pt idx="19100">
                  <c:v>43172.916666510093</c:v>
                </c:pt>
                <c:pt idx="19101">
                  <c:v>43172.958333176757</c:v>
                </c:pt>
                <c:pt idx="19102">
                  <c:v>43172.999999843421</c:v>
                </c:pt>
                <c:pt idx="19103">
                  <c:v>43173.041666510086</c:v>
                </c:pt>
                <c:pt idx="19104">
                  <c:v>43173.08333317675</c:v>
                </c:pt>
                <c:pt idx="19105">
                  <c:v>43173.124999843414</c:v>
                </c:pt>
                <c:pt idx="19106">
                  <c:v>43173.166666510078</c:v>
                </c:pt>
                <c:pt idx="19107">
                  <c:v>43173.208333176743</c:v>
                </c:pt>
                <c:pt idx="19108">
                  <c:v>43173.249999843407</c:v>
                </c:pt>
                <c:pt idx="19109">
                  <c:v>43173.291666510071</c:v>
                </c:pt>
                <c:pt idx="19110">
                  <c:v>43173.333333176735</c:v>
                </c:pt>
                <c:pt idx="19111">
                  <c:v>43173.3749998434</c:v>
                </c:pt>
                <c:pt idx="19112">
                  <c:v>43173.416666510064</c:v>
                </c:pt>
                <c:pt idx="19113">
                  <c:v>43173.458333176728</c:v>
                </c:pt>
                <c:pt idx="19114">
                  <c:v>43173.499999843392</c:v>
                </c:pt>
                <c:pt idx="19115">
                  <c:v>43173.541666510057</c:v>
                </c:pt>
                <c:pt idx="19116">
                  <c:v>43173.583333176721</c:v>
                </c:pt>
                <c:pt idx="19117">
                  <c:v>43173.624999843385</c:v>
                </c:pt>
                <c:pt idx="19118">
                  <c:v>43173.666666510049</c:v>
                </c:pt>
                <c:pt idx="19119">
                  <c:v>43173.708333176713</c:v>
                </c:pt>
                <c:pt idx="19120">
                  <c:v>43173.749999843378</c:v>
                </c:pt>
                <c:pt idx="19121">
                  <c:v>43173.791666510042</c:v>
                </c:pt>
                <c:pt idx="19122">
                  <c:v>43173.833333176706</c:v>
                </c:pt>
                <c:pt idx="19123">
                  <c:v>43173.87499984337</c:v>
                </c:pt>
                <c:pt idx="19124">
                  <c:v>43173.916666510035</c:v>
                </c:pt>
                <c:pt idx="19125">
                  <c:v>43173.958333176699</c:v>
                </c:pt>
                <c:pt idx="19126">
                  <c:v>43173.999999843363</c:v>
                </c:pt>
                <c:pt idx="19127">
                  <c:v>43174.041666510027</c:v>
                </c:pt>
                <c:pt idx="19128">
                  <c:v>43174.083333176692</c:v>
                </c:pt>
                <c:pt idx="19129">
                  <c:v>43174.124999843356</c:v>
                </c:pt>
                <c:pt idx="19130">
                  <c:v>43174.16666651002</c:v>
                </c:pt>
                <c:pt idx="19131">
                  <c:v>43174.208333176684</c:v>
                </c:pt>
                <c:pt idx="19132">
                  <c:v>43174.249999843349</c:v>
                </c:pt>
                <c:pt idx="19133">
                  <c:v>43174.291666510013</c:v>
                </c:pt>
                <c:pt idx="19134">
                  <c:v>43174.333333176677</c:v>
                </c:pt>
                <c:pt idx="19135">
                  <c:v>43174.374999843341</c:v>
                </c:pt>
                <c:pt idx="19136">
                  <c:v>43174.416666510006</c:v>
                </c:pt>
                <c:pt idx="19137">
                  <c:v>43174.45833317667</c:v>
                </c:pt>
                <c:pt idx="19138">
                  <c:v>43174.499999843334</c:v>
                </c:pt>
                <c:pt idx="19139">
                  <c:v>43174.541666509998</c:v>
                </c:pt>
                <c:pt idx="19140">
                  <c:v>43174.583333176663</c:v>
                </c:pt>
                <c:pt idx="19141">
                  <c:v>43174.624999843327</c:v>
                </c:pt>
                <c:pt idx="19142">
                  <c:v>43174.666666509991</c:v>
                </c:pt>
                <c:pt idx="19143">
                  <c:v>43174.708333176655</c:v>
                </c:pt>
                <c:pt idx="19144">
                  <c:v>43174.74999984332</c:v>
                </c:pt>
                <c:pt idx="19145">
                  <c:v>43174.791666509984</c:v>
                </c:pt>
                <c:pt idx="19146">
                  <c:v>43174.833333176648</c:v>
                </c:pt>
                <c:pt idx="19147">
                  <c:v>43174.874999843312</c:v>
                </c:pt>
                <c:pt idx="19148">
                  <c:v>43174.916666509976</c:v>
                </c:pt>
                <c:pt idx="19149">
                  <c:v>43174.958333176641</c:v>
                </c:pt>
                <c:pt idx="19150">
                  <c:v>43174.999999843305</c:v>
                </c:pt>
                <c:pt idx="19151">
                  <c:v>43175.041666509969</c:v>
                </c:pt>
                <c:pt idx="19152">
                  <c:v>43175.083333176633</c:v>
                </c:pt>
                <c:pt idx="19153">
                  <c:v>43175.124999843298</c:v>
                </c:pt>
                <c:pt idx="19154">
                  <c:v>43175.166666509962</c:v>
                </c:pt>
                <c:pt idx="19155">
                  <c:v>43175.208333176626</c:v>
                </c:pt>
                <c:pt idx="19156">
                  <c:v>43175.24999984329</c:v>
                </c:pt>
                <c:pt idx="19157">
                  <c:v>43175.291666509955</c:v>
                </c:pt>
                <c:pt idx="19158">
                  <c:v>43175.333333176619</c:v>
                </c:pt>
                <c:pt idx="19159">
                  <c:v>43175.374999843283</c:v>
                </c:pt>
                <c:pt idx="19160">
                  <c:v>43175.416666509947</c:v>
                </c:pt>
                <c:pt idx="19161">
                  <c:v>43175.458333176612</c:v>
                </c:pt>
                <c:pt idx="19162">
                  <c:v>43175.499999843276</c:v>
                </c:pt>
                <c:pt idx="19163">
                  <c:v>43175.54166650994</c:v>
                </c:pt>
                <c:pt idx="19164">
                  <c:v>43175.583333176604</c:v>
                </c:pt>
                <c:pt idx="19165">
                  <c:v>43175.624999843269</c:v>
                </c:pt>
                <c:pt idx="19166">
                  <c:v>43175.666666509933</c:v>
                </c:pt>
                <c:pt idx="19167">
                  <c:v>43175.708333176597</c:v>
                </c:pt>
                <c:pt idx="19168">
                  <c:v>43175.749999843261</c:v>
                </c:pt>
                <c:pt idx="19169">
                  <c:v>43175.791666509926</c:v>
                </c:pt>
                <c:pt idx="19170">
                  <c:v>43175.83333317659</c:v>
                </c:pt>
                <c:pt idx="19171">
                  <c:v>43175.874999843254</c:v>
                </c:pt>
                <c:pt idx="19172">
                  <c:v>43175.916666509918</c:v>
                </c:pt>
                <c:pt idx="19173">
                  <c:v>43175.958333176583</c:v>
                </c:pt>
                <c:pt idx="19174">
                  <c:v>43175.999999843247</c:v>
                </c:pt>
                <c:pt idx="19175">
                  <c:v>43176.041666509911</c:v>
                </c:pt>
                <c:pt idx="19176">
                  <c:v>43176.083333176575</c:v>
                </c:pt>
                <c:pt idx="19177">
                  <c:v>43176.124999843239</c:v>
                </c:pt>
                <c:pt idx="19178">
                  <c:v>43176.166666509904</c:v>
                </c:pt>
                <c:pt idx="19179">
                  <c:v>43176.208333176568</c:v>
                </c:pt>
                <c:pt idx="19180">
                  <c:v>43176.249999843232</c:v>
                </c:pt>
                <c:pt idx="19181">
                  <c:v>43176.291666509896</c:v>
                </c:pt>
                <c:pt idx="19182">
                  <c:v>43176.333333176561</c:v>
                </c:pt>
                <c:pt idx="19183">
                  <c:v>43176.374999843225</c:v>
                </c:pt>
                <c:pt idx="19184">
                  <c:v>43176.416666509889</c:v>
                </c:pt>
                <c:pt idx="19185">
                  <c:v>43176.458333176553</c:v>
                </c:pt>
                <c:pt idx="19186">
                  <c:v>43176.499999843218</c:v>
                </c:pt>
                <c:pt idx="19187">
                  <c:v>43176.541666509882</c:v>
                </c:pt>
                <c:pt idx="19188">
                  <c:v>43176.583333176546</c:v>
                </c:pt>
                <c:pt idx="19189">
                  <c:v>43176.62499984321</c:v>
                </c:pt>
                <c:pt idx="19190">
                  <c:v>43176.666666509875</c:v>
                </c:pt>
                <c:pt idx="19191">
                  <c:v>43176.708333176539</c:v>
                </c:pt>
                <c:pt idx="19192">
                  <c:v>43176.749999843203</c:v>
                </c:pt>
                <c:pt idx="19193">
                  <c:v>43176.791666509867</c:v>
                </c:pt>
                <c:pt idx="19194">
                  <c:v>43176.833333176532</c:v>
                </c:pt>
                <c:pt idx="19195">
                  <c:v>43176.874999843196</c:v>
                </c:pt>
                <c:pt idx="19196">
                  <c:v>43176.91666650986</c:v>
                </c:pt>
                <c:pt idx="19197">
                  <c:v>43176.958333176524</c:v>
                </c:pt>
                <c:pt idx="19198">
                  <c:v>43176.999999843189</c:v>
                </c:pt>
                <c:pt idx="19199">
                  <c:v>43177.041666509853</c:v>
                </c:pt>
                <c:pt idx="19200">
                  <c:v>43177.083333176517</c:v>
                </c:pt>
                <c:pt idx="19201">
                  <c:v>43177.124999843181</c:v>
                </c:pt>
                <c:pt idx="19202">
                  <c:v>43177.166666509846</c:v>
                </c:pt>
                <c:pt idx="19203">
                  <c:v>43177.20833317651</c:v>
                </c:pt>
                <c:pt idx="19204">
                  <c:v>43177.249999843174</c:v>
                </c:pt>
                <c:pt idx="19205">
                  <c:v>43177.291666509838</c:v>
                </c:pt>
                <c:pt idx="19206">
                  <c:v>43177.333333176502</c:v>
                </c:pt>
                <c:pt idx="19207">
                  <c:v>43177.374999843167</c:v>
                </c:pt>
                <c:pt idx="19208">
                  <c:v>43177.416666509831</c:v>
                </c:pt>
                <c:pt idx="19209">
                  <c:v>43177.458333176495</c:v>
                </c:pt>
                <c:pt idx="19210">
                  <c:v>43177.499999843159</c:v>
                </c:pt>
                <c:pt idx="19211">
                  <c:v>43177.541666509824</c:v>
                </c:pt>
                <c:pt idx="19212">
                  <c:v>43177.583333176488</c:v>
                </c:pt>
                <c:pt idx="19213">
                  <c:v>43177.624999843152</c:v>
                </c:pt>
                <c:pt idx="19214">
                  <c:v>43177.666666509816</c:v>
                </c:pt>
                <c:pt idx="19215">
                  <c:v>43177.708333176481</c:v>
                </c:pt>
                <c:pt idx="19216">
                  <c:v>43177.749999843145</c:v>
                </c:pt>
                <c:pt idx="19217">
                  <c:v>43177.791666509809</c:v>
                </c:pt>
                <c:pt idx="19218">
                  <c:v>43177.833333176473</c:v>
                </c:pt>
                <c:pt idx="19219">
                  <c:v>43177.874999843138</c:v>
                </c:pt>
                <c:pt idx="19220">
                  <c:v>43177.916666509802</c:v>
                </c:pt>
                <c:pt idx="19221">
                  <c:v>43177.958333176466</c:v>
                </c:pt>
                <c:pt idx="19222">
                  <c:v>43177.99999984313</c:v>
                </c:pt>
                <c:pt idx="19223">
                  <c:v>43178.041666509795</c:v>
                </c:pt>
                <c:pt idx="19224">
                  <c:v>43178.083333176459</c:v>
                </c:pt>
                <c:pt idx="19225">
                  <c:v>43178.124999843123</c:v>
                </c:pt>
                <c:pt idx="19226">
                  <c:v>43178.166666509787</c:v>
                </c:pt>
                <c:pt idx="19227">
                  <c:v>43178.208333176452</c:v>
                </c:pt>
                <c:pt idx="19228">
                  <c:v>43178.249999843116</c:v>
                </c:pt>
                <c:pt idx="19229">
                  <c:v>43178.29166650978</c:v>
                </c:pt>
                <c:pt idx="19230">
                  <c:v>43178.333333176444</c:v>
                </c:pt>
                <c:pt idx="19231">
                  <c:v>43178.374999843109</c:v>
                </c:pt>
                <c:pt idx="19232">
                  <c:v>43178.416666509773</c:v>
                </c:pt>
                <c:pt idx="19233">
                  <c:v>43178.458333176437</c:v>
                </c:pt>
                <c:pt idx="19234">
                  <c:v>43178.499999843101</c:v>
                </c:pt>
                <c:pt idx="19235">
                  <c:v>43178.541666509765</c:v>
                </c:pt>
                <c:pt idx="19236">
                  <c:v>43178.58333317643</c:v>
                </c:pt>
                <c:pt idx="19237">
                  <c:v>43178.624999843094</c:v>
                </c:pt>
                <c:pt idx="19238">
                  <c:v>43178.666666509758</c:v>
                </c:pt>
                <c:pt idx="19239">
                  <c:v>43178.708333176422</c:v>
                </c:pt>
                <c:pt idx="19240">
                  <c:v>43178.749999843087</c:v>
                </c:pt>
                <c:pt idx="19241">
                  <c:v>43178.791666509751</c:v>
                </c:pt>
                <c:pt idx="19242">
                  <c:v>43178.833333176415</c:v>
                </c:pt>
                <c:pt idx="19243">
                  <c:v>43178.874999843079</c:v>
                </c:pt>
                <c:pt idx="19244">
                  <c:v>43178.916666509744</c:v>
                </c:pt>
                <c:pt idx="19245">
                  <c:v>43178.958333176408</c:v>
                </c:pt>
                <c:pt idx="19246">
                  <c:v>43178.999999843072</c:v>
                </c:pt>
                <c:pt idx="19247">
                  <c:v>43179.041666509736</c:v>
                </c:pt>
                <c:pt idx="19248">
                  <c:v>43179.083333176401</c:v>
                </c:pt>
                <c:pt idx="19249">
                  <c:v>43179.124999843065</c:v>
                </c:pt>
                <c:pt idx="19250">
                  <c:v>43179.166666509729</c:v>
                </c:pt>
                <c:pt idx="19251">
                  <c:v>43179.208333176393</c:v>
                </c:pt>
                <c:pt idx="19252">
                  <c:v>43179.249999843058</c:v>
                </c:pt>
                <c:pt idx="19253">
                  <c:v>43179.291666509722</c:v>
                </c:pt>
                <c:pt idx="19254">
                  <c:v>43179.333333176386</c:v>
                </c:pt>
                <c:pt idx="19255">
                  <c:v>43179.37499984305</c:v>
                </c:pt>
                <c:pt idx="19256">
                  <c:v>43179.416666509715</c:v>
                </c:pt>
                <c:pt idx="19257">
                  <c:v>43179.458333176379</c:v>
                </c:pt>
                <c:pt idx="19258">
                  <c:v>43179.499999843043</c:v>
                </c:pt>
                <c:pt idx="19259">
                  <c:v>43179.541666509707</c:v>
                </c:pt>
                <c:pt idx="19260">
                  <c:v>43179.583333176372</c:v>
                </c:pt>
                <c:pt idx="19261">
                  <c:v>43179.624999843036</c:v>
                </c:pt>
                <c:pt idx="19262">
                  <c:v>43179.6666665097</c:v>
                </c:pt>
                <c:pt idx="19263">
                  <c:v>43179.708333176364</c:v>
                </c:pt>
                <c:pt idx="19264">
                  <c:v>43179.749999843028</c:v>
                </c:pt>
                <c:pt idx="19265">
                  <c:v>43179.791666509693</c:v>
                </c:pt>
                <c:pt idx="19266">
                  <c:v>43179.833333176357</c:v>
                </c:pt>
                <c:pt idx="19267">
                  <c:v>43179.874999843021</c:v>
                </c:pt>
                <c:pt idx="19268">
                  <c:v>43179.916666509685</c:v>
                </c:pt>
                <c:pt idx="19269">
                  <c:v>43179.95833317635</c:v>
                </c:pt>
                <c:pt idx="19270">
                  <c:v>43179.999999843014</c:v>
                </c:pt>
                <c:pt idx="19271">
                  <c:v>43180.041666509678</c:v>
                </c:pt>
                <c:pt idx="19272">
                  <c:v>43180.083333176342</c:v>
                </c:pt>
                <c:pt idx="19273">
                  <c:v>43180.124999843007</c:v>
                </c:pt>
                <c:pt idx="19274">
                  <c:v>43180.166666509671</c:v>
                </c:pt>
                <c:pt idx="19275">
                  <c:v>43180.208333176335</c:v>
                </c:pt>
                <c:pt idx="19276">
                  <c:v>43180.249999842999</c:v>
                </c:pt>
                <c:pt idx="19277">
                  <c:v>43180.291666509664</c:v>
                </c:pt>
                <c:pt idx="19278">
                  <c:v>43180.333333176328</c:v>
                </c:pt>
                <c:pt idx="19279">
                  <c:v>43180.374999842992</c:v>
                </c:pt>
                <c:pt idx="19280">
                  <c:v>43180.416666509656</c:v>
                </c:pt>
                <c:pt idx="19281">
                  <c:v>43180.458333176321</c:v>
                </c:pt>
                <c:pt idx="19282">
                  <c:v>43180.499999842985</c:v>
                </c:pt>
                <c:pt idx="19283">
                  <c:v>43180.541666509649</c:v>
                </c:pt>
                <c:pt idx="19284">
                  <c:v>43180.583333176313</c:v>
                </c:pt>
                <c:pt idx="19285">
                  <c:v>43180.624999842978</c:v>
                </c:pt>
                <c:pt idx="19286">
                  <c:v>43180.666666509642</c:v>
                </c:pt>
                <c:pt idx="19287">
                  <c:v>43180.708333176306</c:v>
                </c:pt>
                <c:pt idx="19288">
                  <c:v>43180.74999984297</c:v>
                </c:pt>
                <c:pt idx="19289">
                  <c:v>43180.791666509635</c:v>
                </c:pt>
                <c:pt idx="19290">
                  <c:v>43180.833333176299</c:v>
                </c:pt>
                <c:pt idx="19291">
                  <c:v>43180.874999842963</c:v>
                </c:pt>
                <c:pt idx="19292">
                  <c:v>43180.916666509627</c:v>
                </c:pt>
                <c:pt idx="19293">
                  <c:v>43180.958333176291</c:v>
                </c:pt>
                <c:pt idx="19294">
                  <c:v>43180.999999842956</c:v>
                </c:pt>
                <c:pt idx="19295">
                  <c:v>43181.04166650962</c:v>
                </c:pt>
                <c:pt idx="19296">
                  <c:v>43181.083333176284</c:v>
                </c:pt>
                <c:pt idx="19297">
                  <c:v>43181.124999842948</c:v>
                </c:pt>
                <c:pt idx="19298">
                  <c:v>43181.166666509613</c:v>
                </c:pt>
                <c:pt idx="19299">
                  <c:v>43181.208333176277</c:v>
                </c:pt>
                <c:pt idx="19300">
                  <c:v>43181.249999842941</c:v>
                </c:pt>
                <c:pt idx="19301">
                  <c:v>43181.291666509605</c:v>
                </c:pt>
                <c:pt idx="19302">
                  <c:v>43181.33333317627</c:v>
                </c:pt>
                <c:pt idx="19303">
                  <c:v>43181.374999842934</c:v>
                </c:pt>
                <c:pt idx="19304">
                  <c:v>43181.416666509598</c:v>
                </c:pt>
                <c:pt idx="19305">
                  <c:v>43181.458333176262</c:v>
                </c:pt>
                <c:pt idx="19306">
                  <c:v>43181.499999842927</c:v>
                </c:pt>
                <c:pt idx="19307">
                  <c:v>43181.541666509591</c:v>
                </c:pt>
                <c:pt idx="19308">
                  <c:v>43181.583333176255</c:v>
                </c:pt>
                <c:pt idx="19309">
                  <c:v>43181.624999842919</c:v>
                </c:pt>
                <c:pt idx="19310">
                  <c:v>43181.666666509584</c:v>
                </c:pt>
                <c:pt idx="19311">
                  <c:v>43181.708333176248</c:v>
                </c:pt>
                <c:pt idx="19312">
                  <c:v>43181.749999842912</c:v>
                </c:pt>
                <c:pt idx="19313">
                  <c:v>43181.791666509576</c:v>
                </c:pt>
                <c:pt idx="19314">
                  <c:v>43181.833333176241</c:v>
                </c:pt>
                <c:pt idx="19315">
                  <c:v>43181.874999842905</c:v>
                </c:pt>
                <c:pt idx="19316">
                  <c:v>43181.916666509569</c:v>
                </c:pt>
                <c:pt idx="19317">
                  <c:v>43181.958333176233</c:v>
                </c:pt>
                <c:pt idx="19318">
                  <c:v>43181.999999842898</c:v>
                </c:pt>
                <c:pt idx="19319">
                  <c:v>43182.041666509562</c:v>
                </c:pt>
                <c:pt idx="19320">
                  <c:v>43182.083333176226</c:v>
                </c:pt>
                <c:pt idx="19321">
                  <c:v>43182.12499984289</c:v>
                </c:pt>
                <c:pt idx="19322">
                  <c:v>43182.166666509554</c:v>
                </c:pt>
                <c:pt idx="19323">
                  <c:v>43182.208333176219</c:v>
                </c:pt>
                <c:pt idx="19324">
                  <c:v>43182.249999842883</c:v>
                </c:pt>
                <c:pt idx="19325">
                  <c:v>43182.291666509547</c:v>
                </c:pt>
                <c:pt idx="19326">
                  <c:v>43182.333333176211</c:v>
                </c:pt>
                <c:pt idx="19327">
                  <c:v>43182.374999842876</c:v>
                </c:pt>
                <c:pt idx="19328">
                  <c:v>43182.41666650954</c:v>
                </c:pt>
                <c:pt idx="19329">
                  <c:v>43182.458333176204</c:v>
                </c:pt>
                <c:pt idx="19330">
                  <c:v>43182.499999842868</c:v>
                </c:pt>
                <c:pt idx="19331">
                  <c:v>43182.541666509533</c:v>
                </c:pt>
                <c:pt idx="19332">
                  <c:v>43182.583333176197</c:v>
                </c:pt>
                <c:pt idx="19333">
                  <c:v>43182.624999842861</c:v>
                </c:pt>
                <c:pt idx="19334">
                  <c:v>43182.666666509525</c:v>
                </c:pt>
                <c:pt idx="19335">
                  <c:v>43182.70833317619</c:v>
                </c:pt>
                <c:pt idx="19336">
                  <c:v>43182.749999842854</c:v>
                </c:pt>
                <c:pt idx="19337">
                  <c:v>43182.791666509518</c:v>
                </c:pt>
                <c:pt idx="19338">
                  <c:v>43182.833333176182</c:v>
                </c:pt>
                <c:pt idx="19339">
                  <c:v>43182.874999842847</c:v>
                </c:pt>
                <c:pt idx="19340">
                  <c:v>43182.916666509511</c:v>
                </c:pt>
                <c:pt idx="19341">
                  <c:v>43182.958333176175</c:v>
                </c:pt>
                <c:pt idx="19342">
                  <c:v>43182.999999842839</c:v>
                </c:pt>
                <c:pt idx="19343">
                  <c:v>43183.041666509504</c:v>
                </c:pt>
                <c:pt idx="19344">
                  <c:v>43183.083333176168</c:v>
                </c:pt>
                <c:pt idx="19345">
                  <c:v>43183.124999842832</c:v>
                </c:pt>
                <c:pt idx="19346">
                  <c:v>43183.166666509496</c:v>
                </c:pt>
                <c:pt idx="19347">
                  <c:v>43183.208333176161</c:v>
                </c:pt>
                <c:pt idx="19348">
                  <c:v>43183.249999842825</c:v>
                </c:pt>
                <c:pt idx="19349">
                  <c:v>43183.291666509489</c:v>
                </c:pt>
                <c:pt idx="19350">
                  <c:v>43183.333333176153</c:v>
                </c:pt>
                <c:pt idx="19351">
                  <c:v>43183.374999842817</c:v>
                </c:pt>
                <c:pt idx="19352">
                  <c:v>43183.416666509482</c:v>
                </c:pt>
                <c:pt idx="19353">
                  <c:v>43183.458333176146</c:v>
                </c:pt>
                <c:pt idx="19354">
                  <c:v>43183.49999984281</c:v>
                </c:pt>
                <c:pt idx="19355">
                  <c:v>43183.541666509474</c:v>
                </c:pt>
                <c:pt idx="19356">
                  <c:v>43183.583333176139</c:v>
                </c:pt>
                <c:pt idx="19357">
                  <c:v>43183.624999842803</c:v>
                </c:pt>
                <c:pt idx="19358">
                  <c:v>43183.666666509467</c:v>
                </c:pt>
                <c:pt idx="19359">
                  <c:v>43183.708333176131</c:v>
                </c:pt>
                <c:pt idx="19360">
                  <c:v>43183.749999842796</c:v>
                </c:pt>
                <c:pt idx="19361">
                  <c:v>43183.79166650946</c:v>
                </c:pt>
                <c:pt idx="19362">
                  <c:v>43183.833333176124</c:v>
                </c:pt>
                <c:pt idx="19363">
                  <c:v>43183.874999842788</c:v>
                </c:pt>
                <c:pt idx="19364">
                  <c:v>43183.916666509453</c:v>
                </c:pt>
                <c:pt idx="19365">
                  <c:v>43183.958333176117</c:v>
                </c:pt>
                <c:pt idx="19366">
                  <c:v>43183.999999842781</c:v>
                </c:pt>
                <c:pt idx="19367">
                  <c:v>43184.041666509445</c:v>
                </c:pt>
                <c:pt idx="19368">
                  <c:v>43184.08333317611</c:v>
                </c:pt>
                <c:pt idx="19369">
                  <c:v>43184.124999842774</c:v>
                </c:pt>
                <c:pt idx="19370">
                  <c:v>43184.166666509438</c:v>
                </c:pt>
                <c:pt idx="19371">
                  <c:v>43184.208333176102</c:v>
                </c:pt>
                <c:pt idx="19372">
                  <c:v>43184.249999842767</c:v>
                </c:pt>
                <c:pt idx="19373">
                  <c:v>43184.291666509431</c:v>
                </c:pt>
                <c:pt idx="19374">
                  <c:v>43184.333333176095</c:v>
                </c:pt>
                <c:pt idx="19375">
                  <c:v>43184.374999842759</c:v>
                </c:pt>
                <c:pt idx="19376">
                  <c:v>43184.416666509424</c:v>
                </c:pt>
                <c:pt idx="19377">
                  <c:v>43184.458333176088</c:v>
                </c:pt>
                <c:pt idx="19378">
                  <c:v>43184.499999842752</c:v>
                </c:pt>
                <c:pt idx="19379">
                  <c:v>43184.541666509416</c:v>
                </c:pt>
                <c:pt idx="19380">
                  <c:v>43184.58333317608</c:v>
                </c:pt>
                <c:pt idx="19381">
                  <c:v>43184.624999842745</c:v>
                </c:pt>
                <c:pt idx="19382">
                  <c:v>43184.666666509409</c:v>
                </c:pt>
                <c:pt idx="19383">
                  <c:v>43184.708333176073</c:v>
                </c:pt>
                <c:pt idx="19384">
                  <c:v>43184.749999842737</c:v>
                </c:pt>
                <c:pt idx="19385">
                  <c:v>43184.791666509402</c:v>
                </c:pt>
                <c:pt idx="19386">
                  <c:v>43184.833333176066</c:v>
                </c:pt>
                <c:pt idx="19387">
                  <c:v>43184.87499984273</c:v>
                </c:pt>
                <c:pt idx="19388">
                  <c:v>43184.916666509394</c:v>
                </c:pt>
                <c:pt idx="19389">
                  <c:v>43184.958333176059</c:v>
                </c:pt>
                <c:pt idx="19390">
                  <c:v>43184.999999842723</c:v>
                </c:pt>
                <c:pt idx="19391">
                  <c:v>43185.041666509387</c:v>
                </c:pt>
                <c:pt idx="19392">
                  <c:v>43185.083333176051</c:v>
                </c:pt>
                <c:pt idx="19393">
                  <c:v>43185.124999842716</c:v>
                </c:pt>
                <c:pt idx="19394">
                  <c:v>43185.16666650938</c:v>
                </c:pt>
                <c:pt idx="19395">
                  <c:v>43185.208333176044</c:v>
                </c:pt>
                <c:pt idx="19396">
                  <c:v>43185.249999842708</c:v>
                </c:pt>
                <c:pt idx="19397">
                  <c:v>43185.291666509373</c:v>
                </c:pt>
                <c:pt idx="19398">
                  <c:v>43185.333333176037</c:v>
                </c:pt>
                <c:pt idx="19399">
                  <c:v>43185.374999842701</c:v>
                </c:pt>
                <c:pt idx="19400">
                  <c:v>43185.416666509365</c:v>
                </c:pt>
                <c:pt idx="19401">
                  <c:v>43185.45833317603</c:v>
                </c:pt>
                <c:pt idx="19402">
                  <c:v>43185.499999842694</c:v>
                </c:pt>
                <c:pt idx="19403">
                  <c:v>43185.541666509358</c:v>
                </c:pt>
                <c:pt idx="19404">
                  <c:v>43185.583333176022</c:v>
                </c:pt>
                <c:pt idx="19405">
                  <c:v>43185.624999842687</c:v>
                </c:pt>
                <c:pt idx="19406">
                  <c:v>43185.666666509351</c:v>
                </c:pt>
                <c:pt idx="19407">
                  <c:v>43185.708333176015</c:v>
                </c:pt>
                <c:pt idx="19408">
                  <c:v>43185.749999842679</c:v>
                </c:pt>
                <c:pt idx="19409">
                  <c:v>43185.791666509343</c:v>
                </c:pt>
                <c:pt idx="19410">
                  <c:v>43185.833333176008</c:v>
                </c:pt>
                <c:pt idx="19411">
                  <c:v>43185.874999842672</c:v>
                </c:pt>
                <c:pt idx="19412">
                  <c:v>43185.916666509336</c:v>
                </c:pt>
                <c:pt idx="19413">
                  <c:v>43185.958333176</c:v>
                </c:pt>
                <c:pt idx="19414">
                  <c:v>43185.999999842665</c:v>
                </c:pt>
                <c:pt idx="19415">
                  <c:v>43186.041666509329</c:v>
                </c:pt>
                <c:pt idx="19416">
                  <c:v>43186.083333175993</c:v>
                </c:pt>
                <c:pt idx="19417">
                  <c:v>43186.124999842657</c:v>
                </c:pt>
                <c:pt idx="19418">
                  <c:v>43186.166666509322</c:v>
                </c:pt>
                <c:pt idx="19419">
                  <c:v>43186.208333175986</c:v>
                </c:pt>
                <c:pt idx="19420">
                  <c:v>43186.24999984265</c:v>
                </c:pt>
                <c:pt idx="19421">
                  <c:v>43186.291666509314</c:v>
                </c:pt>
                <c:pt idx="19422">
                  <c:v>43186.333333175979</c:v>
                </c:pt>
                <c:pt idx="19423">
                  <c:v>43186.374999842643</c:v>
                </c:pt>
                <c:pt idx="19424">
                  <c:v>43186.416666509307</c:v>
                </c:pt>
                <c:pt idx="19425">
                  <c:v>43186.458333175971</c:v>
                </c:pt>
                <c:pt idx="19426">
                  <c:v>43186.499999842636</c:v>
                </c:pt>
                <c:pt idx="19427">
                  <c:v>43186.5416665093</c:v>
                </c:pt>
                <c:pt idx="19428">
                  <c:v>43186.583333175964</c:v>
                </c:pt>
                <c:pt idx="19429">
                  <c:v>43186.624999842628</c:v>
                </c:pt>
                <c:pt idx="19430">
                  <c:v>43186.666666509293</c:v>
                </c:pt>
                <c:pt idx="19431">
                  <c:v>43186.708333175957</c:v>
                </c:pt>
                <c:pt idx="19432">
                  <c:v>43186.749999842621</c:v>
                </c:pt>
                <c:pt idx="19433">
                  <c:v>43186.791666509285</c:v>
                </c:pt>
                <c:pt idx="19434">
                  <c:v>43186.83333317595</c:v>
                </c:pt>
                <c:pt idx="19435">
                  <c:v>43186.874999842614</c:v>
                </c:pt>
                <c:pt idx="19436">
                  <c:v>43186.916666509278</c:v>
                </c:pt>
                <c:pt idx="19437">
                  <c:v>43186.958333175942</c:v>
                </c:pt>
                <c:pt idx="19438">
                  <c:v>43186.999999842606</c:v>
                </c:pt>
                <c:pt idx="19439">
                  <c:v>43187.041666509271</c:v>
                </c:pt>
                <c:pt idx="19440">
                  <c:v>43187.083333175935</c:v>
                </c:pt>
                <c:pt idx="19441">
                  <c:v>43187.124999842599</c:v>
                </c:pt>
                <c:pt idx="19442">
                  <c:v>43187.166666509263</c:v>
                </c:pt>
                <c:pt idx="19443">
                  <c:v>43187.208333175928</c:v>
                </c:pt>
                <c:pt idx="19444">
                  <c:v>43187.249999842592</c:v>
                </c:pt>
                <c:pt idx="19445">
                  <c:v>43187.291666509256</c:v>
                </c:pt>
                <c:pt idx="19446">
                  <c:v>43187.33333317592</c:v>
                </c:pt>
                <c:pt idx="19447">
                  <c:v>43187.374999842585</c:v>
                </c:pt>
                <c:pt idx="19448">
                  <c:v>43187.416666509249</c:v>
                </c:pt>
                <c:pt idx="19449">
                  <c:v>43187.458333175913</c:v>
                </c:pt>
                <c:pt idx="19450">
                  <c:v>43187.499999842577</c:v>
                </c:pt>
                <c:pt idx="19451">
                  <c:v>43187.541666509242</c:v>
                </c:pt>
                <c:pt idx="19452">
                  <c:v>43187.583333175906</c:v>
                </c:pt>
                <c:pt idx="19453">
                  <c:v>43187.62499984257</c:v>
                </c:pt>
                <c:pt idx="19454">
                  <c:v>43187.666666509234</c:v>
                </c:pt>
                <c:pt idx="19455">
                  <c:v>43187.708333175899</c:v>
                </c:pt>
                <c:pt idx="19456">
                  <c:v>43187.749999842563</c:v>
                </c:pt>
                <c:pt idx="19457">
                  <c:v>43187.791666509227</c:v>
                </c:pt>
                <c:pt idx="19458">
                  <c:v>43187.833333175891</c:v>
                </c:pt>
                <c:pt idx="19459">
                  <c:v>43187.874999842556</c:v>
                </c:pt>
                <c:pt idx="19460">
                  <c:v>43187.91666650922</c:v>
                </c:pt>
                <c:pt idx="19461">
                  <c:v>43187.958333175884</c:v>
                </c:pt>
                <c:pt idx="19462">
                  <c:v>43187.999999842548</c:v>
                </c:pt>
                <c:pt idx="19463">
                  <c:v>43188.041666509213</c:v>
                </c:pt>
                <c:pt idx="19464">
                  <c:v>43188.083333175877</c:v>
                </c:pt>
                <c:pt idx="19465">
                  <c:v>43188.124999842541</c:v>
                </c:pt>
                <c:pt idx="19466">
                  <c:v>43188.166666509205</c:v>
                </c:pt>
                <c:pt idx="19467">
                  <c:v>43188.208333175869</c:v>
                </c:pt>
                <c:pt idx="19468">
                  <c:v>43188.249999842534</c:v>
                </c:pt>
                <c:pt idx="19469">
                  <c:v>43188.291666509198</c:v>
                </c:pt>
                <c:pt idx="19470">
                  <c:v>43188.333333175862</c:v>
                </c:pt>
                <c:pt idx="19471">
                  <c:v>43188.374999842526</c:v>
                </c:pt>
                <c:pt idx="19472">
                  <c:v>43188.416666509191</c:v>
                </c:pt>
                <c:pt idx="19473">
                  <c:v>43188.458333175855</c:v>
                </c:pt>
                <c:pt idx="19474">
                  <c:v>43188.499999842519</c:v>
                </c:pt>
                <c:pt idx="19475">
                  <c:v>43188.541666509183</c:v>
                </c:pt>
                <c:pt idx="19476">
                  <c:v>43188.583333175848</c:v>
                </c:pt>
                <c:pt idx="19477">
                  <c:v>43188.624999842512</c:v>
                </c:pt>
                <c:pt idx="19478">
                  <c:v>43188.666666509176</c:v>
                </c:pt>
                <c:pt idx="19479">
                  <c:v>43188.70833317584</c:v>
                </c:pt>
                <c:pt idx="19480">
                  <c:v>43188.749999842505</c:v>
                </c:pt>
                <c:pt idx="19481">
                  <c:v>43188.791666509169</c:v>
                </c:pt>
                <c:pt idx="19482">
                  <c:v>43188.833333175833</c:v>
                </c:pt>
                <c:pt idx="19483">
                  <c:v>43188.874999842497</c:v>
                </c:pt>
                <c:pt idx="19484">
                  <c:v>43188.916666509162</c:v>
                </c:pt>
                <c:pt idx="19485">
                  <c:v>43188.958333175826</c:v>
                </c:pt>
                <c:pt idx="19486">
                  <c:v>43188.99999984249</c:v>
                </c:pt>
                <c:pt idx="19487">
                  <c:v>43189.041666509154</c:v>
                </c:pt>
                <c:pt idx="19488">
                  <c:v>43189.083333175819</c:v>
                </c:pt>
                <c:pt idx="19489">
                  <c:v>43189.124999842483</c:v>
                </c:pt>
                <c:pt idx="19490">
                  <c:v>43189.166666509147</c:v>
                </c:pt>
                <c:pt idx="19491">
                  <c:v>43189.208333175811</c:v>
                </c:pt>
                <c:pt idx="19492">
                  <c:v>43189.249999842476</c:v>
                </c:pt>
                <c:pt idx="19493">
                  <c:v>43189.29166650914</c:v>
                </c:pt>
                <c:pt idx="19494">
                  <c:v>43189.333333175804</c:v>
                </c:pt>
                <c:pt idx="19495">
                  <c:v>43189.374999842468</c:v>
                </c:pt>
                <c:pt idx="19496">
                  <c:v>43189.416666509132</c:v>
                </c:pt>
                <c:pt idx="19497">
                  <c:v>43189.458333175797</c:v>
                </c:pt>
                <c:pt idx="19498">
                  <c:v>43189.499999842461</c:v>
                </c:pt>
                <c:pt idx="19499">
                  <c:v>43189.541666509125</c:v>
                </c:pt>
                <c:pt idx="19500">
                  <c:v>43189.583333175789</c:v>
                </c:pt>
                <c:pt idx="19501">
                  <c:v>43189.624999842454</c:v>
                </c:pt>
                <c:pt idx="19502">
                  <c:v>43189.666666509118</c:v>
                </c:pt>
                <c:pt idx="19503">
                  <c:v>43189.708333175782</c:v>
                </c:pt>
                <c:pt idx="19504">
                  <c:v>43189.749999842446</c:v>
                </c:pt>
                <c:pt idx="19505">
                  <c:v>43189.791666509111</c:v>
                </c:pt>
                <c:pt idx="19506">
                  <c:v>43189.833333175775</c:v>
                </c:pt>
                <c:pt idx="19507">
                  <c:v>43189.874999842439</c:v>
                </c:pt>
                <c:pt idx="19508">
                  <c:v>43189.916666509103</c:v>
                </c:pt>
                <c:pt idx="19509">
                  <c:v>43189.958333175768</c:v>
                </c:pt>
                <c:pt idx="19510">
                  <c:v>43189.999999842432</c:v>
                </c:pt>
                <c:pt idx="19511">
                  <c:v>43190.041666509096</c:v>
                </c:pt>
                <c:pt idx="19512">
                  <c:v>43190.08333317576</c:v>
                </c:pt>
                <c:pt idx="19513">
                  <c:v>43190.124999842425</c:v>
                </c:pt>
                <c:pt idx="19514">
                  <c:v>43190.166666509089</c:v>
                </c:pt>
                <c:pt idx="19515">
                  <c:v>43190.208333175753</c:v>
                </c:pt>
                <c:pt idx="19516">
                  <c:v>43190.249999842417</c:v>
                </c:pt>
                <c:pt idx="19517">
                  <c:v>43190.291666509082</c:v>
                </c:pt>
                <c:pt idx="19518">
                  <c:v>43190.333333175746</c:v>
                </c:pt>
                <c:pt idx="19519">
                  <c:v>43190.37499984241</c:v>
                </c:pt>
                <c:pt idx="19520">
                  <c:v>43190.416666509074</c:v>
                </c:pt>
                <c:pt idx="19521">
                  <c:v>43190.458333175739</c:v>
                </c:pt>
                <c:pt idx="19522">
                  <c:v>43190.499999842403</c:v>
                </c:pt>
                <c:pt idx="19523">
                  <c:v>43190.541666509067</c:v>
                </c:pt>
                <c:pt idx="19524">
                  <c:v>43190.583333175731</c:v>
                </c:pt>
                <c:pt idx="19525">
                  <c:v>43190.624999842395</c:v>
                </c:pt>
                <c:pt idx="19526">
                  <c:v>43190.66666650906</c:v>
                </c:pt>
                <c:pt idx="19527">
                  <c:v>43190.708333175724</c:v>
                </c:pt>
                <c:pt idx="19528">
                  <c:v>43190.749999842388</c:v>
                </c:pt>
                <c:pt idx="19529">
                  <c:v>43190.791666509052</c:v>
                </c:pt>
                <c:pt idx="19530">
                  <c:v>43190.833333175717</c:v>
                </c:pt>
                <c:pt idx="19531">
                  <c:v>43190.874999842381</c:v>
                </c:pt>
                <c:pt idx="19532">
                  <c:v>43190.916666509045</c:v>
                </c:pt>
                <c:pt idx="19533">
                  <c:v>43190.958333175709</c:v>
                </c:pt>
                <c:pt idx="19534">
                  <c:v>43190.999999842374</c:v>
                </c:pt>
              </c:numCache>
            </c:numRef>
          </c:cat>
          <c:val>
            <c:numRef>
              <c:f>'[Wykresy Kołobrzeg, Dziwnów-1.xlsx]Arkusz1'!$Q$3:$Q$19537</c:f>
              <c:numCache>
                <c:formatCode>General</c:formatCode>
                <c:ptCount val="19535"/>
                <c:pt idx="0">
                  <c:v>502</c:v>
                </c:pt>
                <c:pt idx="1">
                  <c:v>502</c:v>
                </c:pt>
                <c:pt idx="2">
                  <c:v>502</c:v>
                </c:pt>
                <c:pt idx="3">
                  <c:v>503</c:v>
                </c:pt>
                <c:pt idx="4">
                  <c:v>506</c:v>
                </c:pt>
                <c:pt idx="5">
                  <c:v>507</c:v>
                </c:pt>
                <c:pt idx="6">
                  <c:v>508</c:v>
                </c:pt>
                <c:pt idx="7">
                  <c:v>511</c:v>
                </c:pt>
                <c:pt idx="8">
                  <c:v>512</c:v>
                </c:pt>
                <c:pt idx="9">
                  <c:v>513</c:v>
                </c:pt>
                <c:pt idx="10">
                  <c:v>514</c:v>
                </c:pt>
                <c:pt idx="11">
                  <c:v>513</c:v>
                </c:pt>
                <c:pt idx="12">
                  <c:v>518</c:v>
                </c:pt>
                <c:pt idx="13">
                  <c:v>521</c:v>
                </c:pt>
                <c:pt idx="14">
                  <c:v>521</c:v>
                </c:pt>
                <c:pt idx="15">
                  <c:v>520</c:v>
                </c:pt>
                <c:pt idx="16">
                  <c:v>523</c:v>
                </c:pt>
                <c:pt idx="17">
                  <c:v>522</c:v>
                </c:pt>
                <c:pt idx="18">
                  <c:v>523</c:v>
                </c:pt>
                <c:pt idx="19">
                  <c:v>525</c:v>
                </c:pt>
                <c:pt idx="20">
                  <c:v>522</c:v>
                </c:pt>
                <c:pt idx="21">
                  <c:v>524</c:v>
                </c:pt>
                <c:pt idx="22">
                  <c:v>524</c:v>
                </c:pt>
                <c:pt idx="23">
                  <c:v>525</c:v>
                </c:pt>
                <c:pt idx="24">
                  <c:v>523</c:v>
                </c:pt>
                <c:pt idx="25">
                  <c:v>522</c:v>
                </c:pt>
                <c:pt idx="26">
                  <c:v>522</c:v>
                </c:pt>
                <c:pt idx="27">
                  <c:v>523</c:v>
                </c:pt>
                <c:pt idx="28">
                  <c:v>522</c:v>
                </c:pt>
                <c:pt idx="29">
                  <c:v>519</c:v>
                </c:pt>
                <c:pt idx="30">
                  <c:v>523</c:v>
                </c:pt>
                <c:pt idx="31">
                  <c:v>521</c:v>
                </c:pt>
                <c:pt idx="32">
                  <c:v>509</c:v>
                </c:pt>
                <c:pt idx="33">
                  <c:v>509</c:v>
                </c:pt>
                <c:pt idx="34">
                  <c:v>513</c:v>
                </c:pt>
                <c:pt idx="35">
                  <c:v>511</c:v>
                </c:pt>
                <c:pt idx="36">
                  <c:v>513</c:v>
                </c:pt>
                <c:pt idx="37">
                  <c:v>520</c:v>
                </c:pt>
                <c:pt idx="38">
                  <c:v>516</c:v>
                </c:pt>
                <c:pt idx="39">
                  <c:v>516</c:v>
                </c:pt>
                <c:pt idx="40">
                  <c:v>519</c:v>
                </c:pt>
                <c:pt idx="41">
                  <c:v>515</c:v>
                </c:pt>
                <c:pt idx="42">
                  <c:v>509</c:v>
                </c:pt>
                <c:pt idx="43">
                  <c:v>510</c:v>
                </c:pt>
                <c:pt idx="44">
                  <c:v>508</c:v>
                </c:pt>
                <c:pt idx="45">
                  <c:v>509</c:v>
                </c:pt>
                <c:pt idx="46">
                  <c:v>510</c:v>
                </c:pt>
                <c:pt idx="47">
                  <c:v>506</c:v>
                </c:pt>
                <c:pt idx="48">
                  <c:v>509</c:v>
                </c:pt>
                <c:pt idx="49">
                  <c:v>510</c:v>
                </c:pt>
                <c:pt idx="50">
                  <c:v>508</c:v>
                </c:pt>
                <c:pt idx="51">
                  <c:v>508</c:v>
                </c:pt>
                <c:pt idx="52">
                  <c:v>507</c:v>
                </c:pt>
                <c:pt idx="53">
                  <c:v>506</c:v>
                </c:pt>
                <c:pt idx="54">
                  <c:v>506</c:v>
                </c:pt>
                <c:pt idx="55">
                  <c:v>502</c:v>
                </c:pt>
                <c:pt idx="56">
                  <c:v>503</c:v>
                </c:pt>
                <c:pt idx="57">
                  <c:v>504</c:v>
                </c:pt>
                <c:pt idx="58">
                  <c:v>504</c:v>
                </c:pt>
                <c:pt idx="59">
                  <c:v>505</c:v>
                </c:pt>
                <c:pt idx="60">
                  <c:v>500</c:v>
                </c:pt>
                <c:pt idx="61">
                  <c:v>500</c:v>
                </c:pt>
                <c:pt idx="62">
                  <c:v>503</c:v>
                </c:pt>
                <c:pt idx="63">
                  <c:v>501</c:v>
                </c:pt>
                <c:pt idx="64">
                  <c:v>501</c:v>
                </c:pt>
                <c:pt idx="65">
                  <c:v>499</c:v>
                </c:pt>
                <c:pt idx="66">
                  <c:v>497</c:v>
                </c:pt>
                <c:pt idx="67">
                  <c:v>498</c:v>
                </c:pt>
                <c:pt idx="68">
                  <c:v>502</c:v>
                </c:pt>
                <c:pt idx="69">
                  <c:v>504</c:v>
                </c:pt>
                <c:pt idx="70">
                  <c:v>505</c:v>
                </c:pt>
                <c:pt idx="71">
                  <c:v>503</c:v>
                </c:pt>
                <c:pt idx="72">
                  <c:v>503</c:v>
                </c:pt>
                <c:pt idx="73">
                  <c:v>505</c:v>
                </c:pt>
                <c:pt idx="74">
                  <c:v>505</c:v>
                </c:pt>
                <c:pt idx="75">
                  <c:v>505</c:v>
                </c:pt>
                <c:pt idx="76">
                  <c:v>504</c:v>
                </c:pt>
                <c:pt idx="77">
                  <c:v>502</c:v>
                </c:pt>
                <c:pt idx="78">
                  <c:v>502</c:v>
                </c:pt>
                <c:pt idx="79">
                  <c:v>504</c:v>
                </c:pt>
                <c:pt idx="80">
                  <c:v>508</c:v>
                </c:pt>
                <c:pt idx="81">
                  <c:v>508</c:v>
                </c:pt>
                <c:pt idx="82">
                  <c:v>510</c:v>
                </c:pt>
                <c:pt idx="83">
                  <c:v>509</c:v>
                </c:pt>
                <c:pt idx="84">
                  <c:v>510</c:v>
                </c:pt>
                <c:pt idx="85">
                  <c:v>508</c:v>
                </c:pt>
                <c:pt idx="86">
                  <c:v>510</c:v>
                </c:pt>
                <c:pt idx="87">
                  <c:v>505</c:v>
                </c:pt>
                <c:pt idx="88">
                  <c:v>505</c:v>
                </c:pt>
                <c:pt idx="89">
                  <c:v>507</c:v>
                </c:pt>
                <c:pt idx="90">
                  <c:v>505</c:v>
                </c:pt>
                <c:pt idx="91">
                  <c:v>504</c:v>
                </c:pt>
                <c:pt idx="92">
                  <c:v>509</c:v>
                </c:pt>
                <c:pt idx="93">
                  <c:v>504</c:v>
                </c:pt>
                <c:pt idx="94">
                  <c:v>506</c:v>
                </c:pt>
                <c:pt idx="95">
                  <c:v>509</c:v>
                </c:pt>
                <c:pt idx="96">
                  <c:v>508</c:v>
                </c:pt>
                <c:pt idx="97">
                  <c:v>510</c:v>
                </c:pt>
                <c:pt idx="98">
                  <c:v>508</c:v>
                </c:pt>
                <c:pt idx="99">
                  <c:v>510</c:v>
                </c:pt>
                <c:pt idx="100">
                  <c:v>509</c:v>
                </c:pt>
                <c:pt idx="101">
                  <c:v>511</c:v>
                </c:pt>
                <c:pt idx="102">
                  <c:v>509</c:v>
                </c:pt>
                <c:pt idx="103">
                  <c:v>514</c:v>
                </c:pt>
                <c:pt idx="104">
                  <c:v>514</c:v>
                </c:pt>
                <c:pt idx="105">
                  <c:v>514</c:v>
                </c:pt>
                <c:pt idx="106">
                  <c:v>514</c:v>
                </c:pt>
                <c:pt idx="107">
                  <c:v>511</c:v>
                </c:pt>
                <c:pt idx="108">
                  <c:v>510</c:v>
                </c:pt>
                <c:pt idx="109">
                  <c:v>513</c:v>
                </c:pt>
                <c:pt idx="110">
                  <c:v>512</c:v>
                </c:pt>
                <c:pt idx="111">
                  <c:v>508</c:v>
                </c:pt>
                <c:pt idx="112">
                  <c:v>508</c:v>
                </c:pt>
                <c:pt idx="113">
                  <c:v>509</c:v>
                </c:pt>
                <c:pt idx="114">
                  <c:v>508</c:v>
                </c:pt>
                <c:pt idx="115">
                  <c:v>507</c:v>
                </c:pt>
                <c:pt idx="116">
                  <c:v>507</c:v>
                </c:pt>
                <c:pt idx="117">
                  <c:v>512</c:v>
                </c:pt>
                <c:pt idx="118">
                  <c:v>509</c:v>
                </c:pt>
                <c:pt idx="119">
                  <c:v>508</c:v>
                </c:pt>
                <c:pt idx="120">
                  <c:v>510</c:v>
                </c:pt>
                <c:pt idx="121">
                  <c:v>511</c:v>
                </c:pt>
                <c:pt idx="122">
                  <c:v>511</c:v>
                </c:pt>
                <c:pt idx="123">
                  <c:v>510</c:v>
                </c:pt>
                <c:pt idx="124">
                  <c:v>513</c:v>
                </c:pt>
                <c:pt idx="125">
                  <c:v>510</c:v>
                </c:pt>
                <c:pt idx="126">
                  <c:v>515</c:v>
                </c:pt>
                <c:pt idx="127">
                  <c:v>513</c:v>
                </c:pt>
                <c:pt idx="128">
                  <c:v>515</c:v>
                </c:pt>
                <c:pt idx="129">
                  <c:v>516</c:v>
                </c:pt>
                <c:pt idx="130">
                  <c:v>515</c:v>
                </c:pt>
                <c:pt idx="131">
                  <c:v>512</c:v>
                </c:pt>
                <c:pt idx="132">
                  <c:v>513</c:v>
                </c:pt>
                <c:pt idx="133">
                  <c:v>512</c:v>
                </c:pt>
                <c:pt idx="134">
                  <c:v>510</c:v>
                </c:pt>
                <c:pt idx="135">
                  <c:v>511</c:v>
                </c:pt>
                <c:pt idx="136">
                  <c:v>508</c:v>
                </c:pt>
                <c:pt idx="137">
                  <c:v>507</c:v>
                </c:pt>
                <c:pt idx="138">
                  <c:v>512</c:v>
                </c:pt>
                <c:pt idx="139">
                  <c:v>509</c:v>
                </c:pt>
                <c:pt idx="140">
                  <c:v>508</c:v>
                </c:pt>
                <c:pt idx="141">
                  <c:v>509</c:v>
                </c:pt>
                <c:pt idx="142">
                  <c:v>506</c:v>
                </c:pt>
                <c:pt idx="143">
                  <c:v>506</c:v>
                </c:pt>
                <c:pt idx="144">
                  <c:v>508</c:v>
                </c:pt>
                <c:pt idx="145">
                  <c:v>506</c:v>
                </c:pt>
                <c:pt idx="146">
                  <c:v>504</c:v>
                </c:pt>
                <c:pt idx="147">
                  <c:v>506</c:v>
                </c:pt>
                <c:pt idx="148">
                  <c:v>504</c:v>
                </c:pt>
                <c:pt idx="149">
                  <c:v>502</c:v>
                </c:pt>
                <c:pt idx="150">
                  <c:v>504</c:v>
                </c:pt>
                <c:pt idx="151">
                  <c:v>506</c:v>
                </c:pt>
                <c:pt idx="152">
                  <c:v>506</c:v>
                </c:pt>
                <c:pt idx="153">
                  <c:v>508</c:v>
                </c:pt>
                <c:pt idx="154">
                  <c:v>502</c:v>
                </c:pt>
                <c:pt idx="155">
                  <c:v>505</c:v>
                </c:pt>
                <c:pt idx="156">
                  <c:v>501</c:v>
                </c:pt>
                <c:pt idx="157">
                  <c:v>501</c:v>
                </c:pt>
                <c:pt idx="158">
                  <c:v>500</c:v>
                </c:pt>
                <c:pt idx="159">
                  <c:v>500</c:v>
                </c:pt>
                <c:pt idx="160">
                  <c:v>503</c:v>
                </c:pt>
                <c:pt idx="161">
                  <c:v>501</c:v>
                </c:pt>
                <c:pt idx="162">
                  <c:v>503</c:v>
                </c:pt>
                <c:pt idx="163">
                  <c:v>503</c:v>
                </c:pt>
                <c:pt idx="164">
                  <c:v>498</c:v>
                </c:pt>
                <c:pt idx="165">
                  <c:v>498</c:v>
                </c:pt>
                <c:pt idx="166">
                  <c:v>498</c:v>
                </c:pt>
                <c:pt idx="167">
                  <c:v>497</c:v>
                </c:pt>
                <c:pt idx="168">
                  <c:v>493</c:v>
                </c:pt>
                <c:pt idx="169">
                  <c:v>499</c:v>
                </c:pt>
                <c:pt idx="170">
                  <c:v>492</c:v>
                </c:pt>
                <c:pt idx="171">
                  <c:v>491</c:v>
                </c:pt>
                <c:pt idx="172">
                  <c:v>488</c:v>
                </c:pt>
                <c:pt idx="173">
                  <c:v>486</c:v>
                </c:pt>
                <c:pt idx="174">
                  <c:v>485</c:v>
                </c:pt>
                <c:pt idx="175">
                  <c:v>487</c:v>
                </c:pt>
                <c:pt idx="176">
                  <c:v>491</c:v>
                </c:pt>
                <c:pt idx="177">
                  <c:v>494</c:v>
                </c:pt>
                <c:pt idx="178">
                  <c:v>496</c:v>
                </c:pt>
                <c:pt idx="179">
                  <c:v>498</c:v>
                </c:pt>
                <c:pt idx="180">
                  <c:v>500</c:v>
                </c:pt>
                <c:pt idx="181">
                  <c:v>500</c:v>
                </c:pt>
                <c:pt idx="182">
                  <c:v>498</c:v>
                </c:pt>
                <c:pt idx="183">
                  <c:v>499</c:v>
                </c:pt>
                <c:pt idx="184">
                  <c:v>497</c:v>
                </c:pt>
                <c:pt idx="185">
                  <c:v>501</c:v>
                </c:pt>
                <c:pt idx="186">
                  <c:v>502</c:v>
                </c:pt>
                <c:pt idx="187">
                  <c:v>508</c:v>
                </c:pt>
                <c:pt idx="188">
                  <c:v>510</c:v>
                </c:pt>
                <c:pt idx="189">
                  <c:v>510</c:v>
                </c:pt>
                <c:pt idx="190">
                  <c:v>517</c:v>
                </c:pt>
                <c:pt idx="191">
                  <c:v>505</c:v>
                </c:pt>
                <c:pt idx="192">
                  <c:v>500</c:v>
                </c:pt>
                <c:pt idx="193">
                  <c:v>504</c:v>
                </c:pt>
                <c:pt idx="194">
                  <c:v>498</c:v>
                </c:pt>
                <c:pt idx="195">
                  <c:v>500</c:v>
                </c:pt>
                <c:pt idx="196">
                  <c:v>508</c:v>
                </c:pt>
                <c:pt idx="197">
                  <c:v>506</c:v>
                </c:pt>
                <c:pt idx="198">
                  <c:v>510</c:v>
                </c:pt>
                <c:pt idx="199">
                  <c:v>506</c:v>
                </c:pt>
                <c:pt idx="200">
                  <c:v>511</c:v>
                </c:pt>
                <c:pt idx="201">
                  <c:v>510</c:v>
                </c:pt>
                <c:pt idx="202">
                  <c:v>507</c:v>
                </c:pt>
                <c:pt idx="203">
                  <c:v>504</c:v>
                </c:pt>
                <c:pt idx="204">
                  <c:v>503</c:v>
                </c:pt>
                <c:pt idx="205">
                  <c:v>501</c:v>
                </c:pt>
                <c:pt idx="206">
                  <c:v>499</c:v>
                </c:pt>
                <c:pt idx="207">
                  <c:v>502</c:v>
                </c:pt>
                <c:pt idx="208">
                  <c:v>500</c:v>
                </c:pt>
                <c:pt idx="209">
                  <c:v>499</c:v>
                </c:pt>
                <c:pt idx="210">
                  <c:v>498</c:v>
                </c:pt>
                <c:pt idx="211">
                  <c:v>493</c:v>
                </c:pt>
                <c:pt idx="212">
                  <c:v>493</c:v>
                </c:pt>
                <c:pt idx="213">
                  <c:v>496</c:v>
                </c:pt>
                <c:pt idx="214">
                  <c:v>494</c:v>
                </c:pt>
                <c:pt idx="215">
                  <c:v>494</c:v>
                </c:pt>
                <c:pt idx="216">
                  <c:v>494</c:v>
                </c:pt>
                <c:pt idx="217">
                  <c:v>489</c:v>
                </c:pt>
                <c:pt idx="218">
                  <c:v>488</c:v>
                </c:pt>
                <c:pt idx="219">
                  <c:v>486</c:v>
                </c:pt>
                <c:pt idx="220">
                  <c:v>485</c:v>
                </c:pt>
                <c:pt idx="221">
                  <c:v>487</c:v>
                </c:pt>
                <c:pt idx="222">
                  <c:v>487</c:v>
                </c:pt>
                <c:pt idx="223">
                  <c:v>486</c:v>
                </c:pt>
                <c:pt idx="224">
                  <c:v>488</c:v>
                </c:pt>
                <c:pt idx="225">
                  <c:v>487</c:v>
                </c:pt>
                <c:pt idx="226">
                  <c:v>488</c:v>
                </c:pt>
                <c:pt idx="227">
                  <c:v>486</c:v>
                </c:pt>
                <c:pt idx="228">
                  <c:v>487</c:v>
                </c:pt>
                <c:pt idx="229">
                  <c:v>487</c:v>
                </c:pt>
                <c:pt idx="230">
                  <c:v>490</c:v>
                </c:pt>
                <c:pt idx="231">
                  <c:v>485</c:v>
                </c:pt>
                <c:pt idx="232">
                  <c:v>483</c:v>
                </c:pt>
                <c:pt idx="233">
                  <c:v>484</c:v>
                </c:pt>
                <c:pt idx="234">
                  <c:v>486</c:v>
                </c:pt>
                <c:pt idx="235">
                  <c:v>489</c:v>
                </c:pt>
                <c:pt idx="236">
                  <c:v>491</c:v>
                </c:pt>
                <c:pt idx="237">
                  <c:v>487</c:v>
                </c:pt>
                <c:pt idx="238">
                  <c:v>488</c:v>
                </c:pt>
                <c:pt idx="239">
                  <c:v>484</c:v>
                </c:pt>
                <c:pt idx="240">
                  <c:v>478</c:v>
                </c:pt>
                <c:pt idx="241">
                  <c:v>478</c:v>
                </c:pt>
                <c:pt idx="242">
                  <c:v>476</c:v>
                </c:pt>
                <c:pt idx="243">
                  <c:v>476</c:v>
                </c:pt>
                <c:pt idx="244">
                  <c:v>474</c:v>
                </c:pt>
                <c:pt idx="245">
                  <c:v>480</c:v>
                </c:pt>
                <c:pt idx="246">
                  <c:v>481</c:v>
                </c:pt>
                <c:pt idx="247">
                  <c:v>482</c:v>
                </c:pt>
                <c:pt idx="248">
                  <c:v>482</c:v>
                </c:pt>
                <c:pt idx="249">
                  <c:v>487</c:v>
                </c:pt>
                <c:pt idx="250">
                  <c:v>485</c:v>
                </c:pt>
                <c:pt idx="251">
                  <c:v>489</c:v>
                </c:pt>
                <c:pt idx="252">
                  <c:v>486</c:v>
                </c:pt>
                <c:pt idx="253">
                  <c:v>490</c:v>
                </c:pt>
                <c:pt idx="254">
                  <c:v>488</c:v>
                </c:pt>
                <c:pt idx="255">
                  <c:v>489</c:v>
                </c:pt>
                <c:pt idx="256">
                  <c:v>489</c:v>
                </c:pt>
                <c:pt idx="257">
                  <c:v>486</c:v>
                </c:pt>
                <c:pt idx="258">
                  <c:v>488</c:v>
                </c:pt>
                <c:pt idx="259">
                  <c:v>487</c:v>
                </c:pt>
                <c:pt idx="260">
                  <c:v>488</c:v>
                </c:pt>
                <c:pt idx="261">
                  <c:v>487</c:v>
                </c:pt>
                <c:pt idx="262">
                  <c:v>489</c:v>
                </c:pt>
                <c:pt idx="263">
                  <c:v>489</c:v>
                </c:pt>
                <c:pt idx="264">
                  <c:v>490</c:v>
                </c:pt>
                <c:pt idx="265">
                  <c:v>491</c:v>
                </c:pt>
                <c:pt idx="266">
                  <c:v>493</c:v>
                </c:pt>
                <c:pt idx="267">
                  <c:v>494</c:v>
                </c:pt>
                <c:pt idx="268">
                  <c:v>495</c:v>
                </c:pt>
                <c:pt idx="269">
                  <c:v>496</c:v>
                </c:pt>
                <c:pt idx="270">
                  <c:v>496</c:v>
                </c:pt>
                <c:pt idx="271">
                  <c:v>497</c:v>
                </c:pt>
                <c:pt idx="272">
                  <c:v>498</c:v>
                </c:pt>
                <c:pt idx="273">
                  <c:v>498</c:v>
                </c:pt>
                <c:pt idx="274">
                  <c:v>501</c:v>
                </c:pt>
                <c:pt idx="275">
                  <c:v>498</c:v>
                </c:pt>
                <c:pt idx="276">
                  <c:v>500</c:v>
                </c:pt>
                <c:pt idx="277">
                  <c:v>500</c:v>
                </c:pt>
                <c:pt idx="278">
                  <c:v>498</c:v>
                </c:pt>
                <c:pt idx="279">
                  <c:v>501</c:v>
                </c:pt>
                <c:pt idx="280">
                  <c:v>496</c:v>
                </c:pt>
                <c:pt idx="281">
                  <c:v>499</c:v>
                </c:pt>
                <c:pt idx="282">
                  <c:v>495</c:v>
                </c:pt>
                <c:pt idx="283">
                  <c:v>500</c:v>
                </c:pt>
                <c:pt idx="284">
                  <c:v>499</c:v>
                </c:pt>
                <c:pt idx="285">
                  <c:v>498</c:v>
                </c:pt>
                <c:pt idx="286">
                  <c:v>502</c:v>
                </c:pt>
                <c:pt idx="287">
                  <c:v>504</c:v>
                </c:pt>
                <c:pt idx="288">
                  <c:v>506</c:v>
                </c:pt>
                <c:pt idx="289">
                  <c:v>505</c:v>
                </c:pt>
                <c:pt idx="290">
                  <c:v>505</c:v>
                </c:pt>
                <c:pt idx="291">
                  <c:v>504</c:v>
                </c:pt>
                <c:pt idx="292">
                  <c:v>505</c:v>
                </c:pt>
                <c:pt idx="293">
                  <c:v>507</c:v>
                </c:pt>
                <c:pt idx="294">
                  <c:v>507</c:v>
                </c:pt>
                <c:pt idx="295">
                  <c:v>509</c:v>
                </c:pt>
                <c:pt idx="296">
                  <c:v>512</c:v>
                </c:pt>
                <c:pt idx="297">
                  <c:v>512</c:v>
                </c:pt>
                <c:pt idx="298">
                  <c:v>509</c:v>
                </c:pt>
                <c:pt idx="299">
                  <c:v>522</c:v>
                </c:pt>
                <c:pt idx="300">
                  <c:v>519</c:v>
                </c:pt>
                <c:pt idx="301">
                  <c:v>518</c:v>
                </c:pt>
                <c:pt idx="302">
                  <c:v>515</c:v>
                </c:pt>
                <c:pt idx="303">
                  <c:v>518</c:v>
                </c:pt>
                <c:pt idx="304">
                  <c:v>519</c:v>
                </c:pt>
                <c:pt idx="305">
                  <c:v>516</c:v>
                </c:pt>
                <c:pt idx="306">
                  <c:v>520</c:v>
                </c:pt>
                <c:pt idx="307">
                  <c:v>519</c:v>
                </c:pt>
                <c:pt idx="308">
                  <c:v>514</c:v>
                </c:pt>
                <c:pt idx="309">
                  <c:v>514</c:v>
                </c:pt>
                <c:pt idx="310">
                  <c:v>511</c:v>
                </c:pt>
                <c:pt idx="311">
                  <c:v>508</c:v>
                </c:pt>
                <c:pt idx="312">
                  <c:v>514</c:v>
                </c:pt>
                <c:pt idx="313">
                  <c:v>512</c:v>
                </c:pt>
                <c:pt idx="314">
                  <c:v>511</c:v>
                </c:pt>
                <c:pt idx="315">
                  <c:v>503</c:v>
                </c:pt>
                <c:pt idx="316">
                  <c:v>508</c:v>
                </c:pt>
                <c:pt idx="317">
                  <c:v>507</c:v>
                </c:pt>
                <c:pt idx="318">
                  <c:v>500</c:v>
                </c:pt>
                <c:pt idx="319">
                  <c:v>505</c:v>
                </c:pt>
                <c:pt idx="320">
                  <c:v>502</c:v>
                </c:pt>
                <c:pt idx="321">
                  <c:v>502</c:v>
                </c:pt>
                <c:pt idx="322">
                  <c:v>499</c:v>
                </c:pt>
                <c:pt idx="323">
                  <c:v>507</c:v>
                </c:pt>
                <c:pt idx="324">
                  <c:v>506</c:v>
                </c:pt>
                <c:pt idx="325">
                  <c:v>504</c:v>
                </c:pt>
                <c:pt idx="326">
                  <c:v>506</c:v>
                </c:pt>
                <c:pt idx="327">
                  <c:v>500</c:v>
                </c:pt>
                <c:pt idx="328">
                  <c:v>498</c:v>
                </c:pt>
                <c:pt idx="329">
                  <c:v>501</c:v>
                </c:pt>
                <c:pt idx="330">
                  <c:v>497</c:v>
                </c:pt>
                <c:pt idx="331">
                  <c:v>495</c:v>
                </c:pt>
                <c:pt idx="332">
                  <c:v>497</c:v>
                </c:pt>
                <c:pt idx="333">
                  <c:v>498</c:v>
                </c:pt>
                <c:pt idx="334">
                  <c:v>499</c:v>
                </c:pt>
                <c:pt idx="335">
                  <c:v>500</c:v>
                </c:pt>
                <c:pt idx="336">
                  <c:v>501</c:v>
                </c:pt>
                <c:pt idx="337">
                  <c:v>502</c:v>
                </c:pt>
                <c:pt idx="338">
                  <c:v>501</c:v>
                </c:pt>
                <c:pt idx="339">
                  <c:v>500</c:v>
                </c:pt>
                <c:pt idx="340">
                  <c:v>500</c:v>
                </c:pt>
                <c:pt idx="341">
                  <c:v>499</c:v>
                </c:pt>
                <c:pt idx="342">
                  <c:v>499</c:v>
                </c:pt>
                <c:pt idx="343">
                  <c:v>498</c:v>
                </c:pt>
                <c:pt idx="344">
                  <c:v>499</c:v>
                </c:pt>
                <c:pt idx="345">
                  <c:v>497</c:v>
                </c:pt>
                <c:pt idx="346">
                  <c:v>500</c:v>
                </c:pt>
                <c:pt idx="347">
                  <c:v>498</c:v>
                </c:pt>
                <c:pt idx="348">
                  <c:v>498</c:v>
                </c:pt>
                <c:pt idx="349">
                  <c:v>497</c:v>
                </c:pt>
                <c:pt idx="350">
                  <c:v>500</c:v>
                </c:pt>
                <c:pt idx="351">
                  <c:v>500</c:v>
                </c:pt>
                <c:pt idx="352">
                  <c:v>502</c:v>
                </c:pt>
                <c:pt idx="353">
                  <c:v>501</c:v>
                </c:pt>
                <c:pt idx="354">
                  <c:v>499</c:v>
                </c:pt>
                <c:pt idx="355">
                  <c:v>504</c:v>
                </c:pt>
                <c:pt idx="356">
                  <c:v>501</c:v>
                </c:pt>
                <c:pt idx="357">
                  <c:v>495</c:v>
                </c:pt>
                <c:pt idx="358">
                  <c:v>499</c:v>
                </c:pt>
                <c:pt idx="359">
                  <c:v>504</c:v>
                </c:pt>
                <c:pt idx="360">
                  <c:v>505</c:v>
                </c:pt>
                <c:pt idx="361">
                  <c:v>502</c:v>
                </c:pt>
                <c:pt idx="362">
                  <c:v>499</c:v>
                </c:pt>
                <c:pt idx="363">
                  <c:v>497</c:v>
                </c:pt>
                <c:pt idx="364">
                  <c:v>495</c:v>
                </c:pt>
                <c:pt idx="365">
                  <c:v>497</c:v>
                </c:pt>
                <c:pt idx="366">
                  <c:v>494</c:v>
                </c:pt>
                <c:pt idx="367">
                  <c:v>494</c:v>
                </c:pt>
                <c:pt idx="368">
                  <c:v>495</c:v>
                </c:pt>
                <c:pt idx="369">
                  <c:v>492</c:v>
                </c:pt>
                <c:pt idx="370">
                  <c:v>492</c:v>
                </c:pt>
                <c:pt idx="371">
                  <c:v>490</c:v>
                </c:pt>
                <c:pt idx="372">
                  <c:v>489</c:v>
                </c:pt>
                <c:pt idx="373">
                  <c:v>490</c:v>
                </c:pt>
                <c:pt idx="374">
                  <c:v>492</c:v>
                </c:pt>
                <c:pt idx="375">
                  <c:v>491</c:v>
                </c:pt>
                <c:pt idx="376">
                  <c:v>489</c:v>
                </c:pt>
                <c:pt idx="377">
                  <c:v>488</c:v>
                </c:pt>
                <c:pt idx="378">
                  <c:v>488</c:v>
                </c:pt>
                <c:pt idx="379">
                  <c:v>487</c:v>
                </c:pt>
                <c:pt idx="380">
                  <c:v>487</c:v>
                </c:pt>
                <c:pt idx="381">
                  <c:v>484</c:v>
                </c:pt>
                <c:pt idx="382">
                  <c:v>486</c:v>
                </c:pt>
                <c:pt idx="383">
                  <c:v>486</c:v>
                </c:pt>
                <c:pt idx="384">
                  <c:v>490</c:v>
                </c:pt>
                <c:pt idx="385">
                  <c:v>489</c:v>
                </c:pt>
                <c:pt idx="386">
                  <c:v>492</c:v>
                </c:pt>
                <c:pt idx="387">
                  <c:v>491</c:v>
                </c:pt>
                <c:pt idx="388">
                  <c:v>492</c:v>
                </c:pt>
                <c:pt idx="389">
                  <c:v>492</c:v>
                </c:pt>
                <c:pt idx="390">
                  <c:v>492</c:v>
                </c:pt>
                <c:pt idx="391">
                  <c:v>495</c:v>
                </c:pt>
                <c:pt idx="392">
                  <c:v>493</c:v>
                </c:pt>
                <c:pt idx="393">
                  <c:v>495</c:v>
                </c:pt>
                <c:pt idx="394">
                  <c:v>496</c:v>
                </c:pt>
                <c:pt idx="395">
                  <c:v>497</c:v>
                </c:pt>
                <c:pt idx="396">
                  <c:v>498</c:v>
                </c:pt>
                <c:pt idx="397">
                  <c:v>499</c:v>
                </c:pt>
                <c:pt idx="398">
                  <c:v>499</c:v>
                </c:pt>
                <c:pt idx="399">
                  <c:v>497</c:v>
                </c:pt>
                <c:pt idx="400">
                  <c:v>500</c:v>
                </c:pt>
                <c:pt idx="401">
                  <c:v>498</c:v>
                </c:pt>
                <c:pt idx="402">
                  <c:v>500</c:v>
                </c:pt>
                <c:pt idx="403">
                  <c:v>496</c:v>
                </c:pt>
                <c:pt idx="404">
                  <c:v>495</c:v>
                </c:pt>
                <c:pt idx="405">
                  <c:v>492</c:v>
                </c:pt>
                <c:pt idx="406">
                  <c:v>494</c:v>
                </c:pt>
                <c:pt idx="407">
                  <c:v>488</c:v>
                </c:pt>
                <c:pt idx="408">
                  <c:v>490</c:v>
                </c:pt>
                <c:pt idx="409">
                  <c:v>486</c:v>
                </c:pt>
                <c:pt idx="410">
                  <c:v>494</c:v>
                </c:pt>
                <c:pt idx="411">
                  <c:v>489</c:v>
                </c:pt>
                <c:pt idx="412">
                  <c:v>481</c:v>
                </c:pt>
                <c:pt idx="413">
                  <c:v>486</c:v>
                </c:pt>
                <c:pt idx="414">
                  <c:v>485</c:v>
                </c:pt>
                <c:pt idx="415">
                  <c:v>480</c:v>
                </c:pt>
                <c:pt idx="416">
                  <c:v>477</c:v>
                </c:pt>
                <c:pt idx="417">
                  <c:v>470</c:v>
                </c:pt>
                <c:pt idx="418">
                  <c:v>474</c:v>
                </c:pt>
                <c:pt idx="419">
                  <c:v>474</c:v>
                </c:pt>
                <c:pt idx="420">
                  <c:v>472</c:v>
                </c:pt>
                <c:pt idx="421">
                  <c:v>473</c:v>
                </c:pt>
                <c:pt idx="422">
                  <c:v>475</c:v>
                </c:pt>
                <c:pt idx="423">
                  <c:v>474</c:v>
                </c:pt>
                <c:pt idx="424">
                  <c:v>473</c:v>
                </c:pt>
                <c:pt idx="425">
                  <c:v>476</c:v>
                </c:pt>
                <c:pt idx="426">
                  <c:v>477</c:v>
                </c:pt>
                <c:pt idx="427">
                  <c:v>478</c:v>
                </c:pt>
                <c:pt idx="428">
                  <c:v>477</c:v>
                </c:pt>
                <c:pt idx="429">
                  <c:v>479</c:v>
                </c:pt>
                <c:pt idx="430">
                  <c:v>475</c:v>
                </c:pt>
                <c:pt idx="431">
                  <c:v>478</c:v>
                </c:pt>
                <c:pt idx="432">
                  <c:v>478</c:v>
                </c:pt>
                <c:pt idx="433">
                  <c:v>480</c:v>
                </c:pt>
                <c:pt idx="434">
                  <c:v>478</c:v>
                </c:pt>
                <c:pt idx="435">
                  <c:v>482</c:v>
                </c:pt>
                <c:pt idx="436">
                  <c:v>483</c:v>
                </c:pt>
                <c:pt idx="437">
                  <c:v>483</c:v>
                </c:pt>
                <c:pt idx="438">
                  <c:v>484</c:v>
                </c:pt>
                <c:pt idx="439">
                  <c:v>485</c:v>
                </c:pt>
                <c:pt idx="440">
                  <c:v>483</c:v>
                </c:pt>
                <c:pt idx="441">
                  <c:v>480</c:v>
                </c:pt>
                <c:pt idx="442">
                  <c:v>477</c:v>
                </c:pt>
                <c:pt idx="443">
                  <c:v>470</c:v>
                </c:pt>
                <c:pt idx="444">
                  <c:v>471</c:v>
                </c:pt>
                <c:pt idx="445">
                  <c:v>469</c:v>
                </c:pt>
                <c:pt idx="446">
                  <c:v>469</c:v>
                </c:pt>
                <c:pt idx="447">
                  <c:v>465</c:v>
                </c:pt>
                <c:pt idx="448">
                  <c:v>462</c:v>
                </c:pt>
                <c:pt idx="449">
                  <c:v>462</c:v>
                </c:pt>
                <c:pt idx="450">
                  <c:v>465</c:v>
                </c:pt>
                <c:pt idx="451">
                  <c:v>464</c:v>
                </c:pt>
                <c:pt idx="452">
                  <c:v>466</c:v>
                </c:pt>
                <c:pt idx="453">
                  <c:v>469</c:v>
                </c:pt>
                <c:pt idx="454">
                  <c:v>470</c:v>
                </c:pt>
                <c:pt idx="455">
                  <c:v>475</c:v>
                </c:pt>
                <c:pt idx="456">
                  <c:v>479</c:v>
                </c:pt>
                <c:pt idx="457">
                  <c:v>484</c:v>
                </c:pt>
                <c:pt idx="458">
                  <c:v>484</c:v>
                </c:pt>
                <c:pt idx="459">
                  <c:v>490</c:v>
                </c:pt>
                <c:pt idx="460">
                  <c:v>494</c:v>
                </c:pt>
                <c:pt idx="461">
                  <c:v>496</c:v>
                </c:pt>
                <c:pt idx="462">
                  <c:v>504</c:v>
                </c:pt>
                <c:pt idx="463">
                  <c:v>502</c:v>
                </c:pt>
                <c:pt idx="464">
                  <c:v>504</c:v>
                </c:pt>
                <c:pt idx="465">
                  <c:v>504</c:v>
                </c:pt>
                <c:pt idx="466">
                  <c:v>508</c:v>
                </c:pt>
                <c:pt idx="467">
                  <c:v>505</c:v>
                </c:pt>
                <c:pt idx="468">
                  <c:v>501</c:v>
                </c:pt>
                <c:pt idx="469">
                  <c:v>499</c:v>
                </c:pt>
                <c:pt idx="470">
                  <c:v>505</c:v>
                </c:pt>
                <c:pt idx="471">
                  <c:v>502</c:v>
                </c:pt>
                <c:pt idx="472">
                  <c:v>504</c:v>
                </c:pt>
                <c:pt idx="473">
                  <c:v>506</c:v>
                </c:pt>
                <c:pt idx="474">
                  <c:v>508</c:v>
                </c:pt>
                <c:pt idx="475">
                  <c:v>509</c:v>
                </c:pt>
                <c:pt idx="476">
                  <c:v>507</c:v>
                </c:pt>
                <c:pt idx="477">
                  <c:v>509</c:v>
                </c:pt>
                <c:pt idx="478">
                  <c:v>509</c:v>
                </c:pt>
                <c:pt idx="479">
                  <c:v>506</c:v>
                </c:pt>
                <c:pt idx="480">
                  <c:v>511</c:v>
                </c:pt>
                <c:pt idx="481">
                  <c:v>503</c:v>
                </c:pt>
                <c:pt idx="482">
                  <c:v>509</c:v>
                </c:pt>
                <c:pt idx="483">
                  <c:v>512</c:v>
                </c:pt>
                <c:pt idx="484">
                  <c:v>510</c:v>
                </c:pt>
                <c:pt idx="485">
                  <c:v>504</c:v>
                </c:pt>
                <c:pt idx="486">
                  <c:v>509</c:v>
                </c:pt>
                <c:pt idx="487">
                  <c:v>515</c:v>
                </c:pt>
                <c:pt idx="488">
                  <c:v>508</c:v>
                </c:pt>
                <c:pt idx="489">
                  <c:v>509</c:v>
                </c:pt>
                <c:pt idx="490">
                  <c:v>502</c:v>
                </c:pt>
                <c:pt idx="491">
                  <c:v>502</c:v>
                </c:pt>
                <c:pt idx="492">
                  <c:v>503</c:v>
                </c:pt>
                <c:pt idx="493">
                  <c:v>504</c:v>
                </c:pt>
                <c:pt idx="494">
                  <c:v>499</c:v>
                </c:pt>
                <c:pt idx="495">
                  <c:v>496</c:v>
                </c:pt>
                <c:pt idx="496">
                  <c:v>493</c:v>
                </c:pt>
                <c:pt idx="497">
                  <c:v>503</c:v>
                </c:pt>
                <c:pt idx="498">
                  <c:v>504</c:v>
                </c:pt>
                <c:pt idx="499">
                  <c:v>495</c:v>
                </c:pt>
                <c:pt idx="500">
                  <c:v>498</c:v>
                </c:pt>
                <c:pt idx="501">
                  <c:v>504</c:v>
                </c:pt>
                <c:pt idx="502">
                  <c:v>495</c:v>
                </c:pt>
                <c:pt idx="503">
                  <c:v>494</c:v>
                </c:pt>
                <c:pt idx="504">
                  <c:v>493</c:v>
                </c:pt>
                <c:pt idx="505">
                  <c:v>497</c:v>
                </c:pt>
                <c:pt idx="506">
                  <c:v>496</c:v>
                </c:pt>
                <c:pt idx="507">
                  <c:v>496</c:v>
                </c:pt>
                <c:pt idx="508">
                  <c:v>493</c:v>
                </c:pt>
                <c:pt idx="509">
                  <c:v>492</c:v>
                </c:pt>
                <c:pt idx="510">
                  <c:v>490</c:v>
                </c:pt>
                <c:pt idx="511">
                  <c:v>494</c:v>
                </c:pt>
                <c:pt idx="512">
                  <c:v>493</c:v>
                </c:pt>
                <c:pt idx="513">
                  <c:v>494</c:v>
                </c:pt>
                <c:pt idx="514">
                  <c:v>494</c:v>
                </c:pt>
                <c:pt idx="515">
                  <c:v>494</c:v>
                </c:pt>
                <c:pt idx="516">
                  <c:v>493</c:v>
                </c:pt>
                <c:pt idx="517">
                  <c:v>488</c:v>
                </c:pt>
                <c:pt idx="518">
                  <c:v>490</c:v>
                </c:pt>
                <c:pt idx="519">
                  <c:v>487</c:v>
                </c:pt>
                <c:pt idx="520">
                  <c:v>484</c:v>
                </c:pt>
                <c:pt idx="521">
                  <c:v>483</c:v>
                </c:pt>
                <c:pt idx="522">
                  <c:v>479</c:v>
                </c:pt>
                <c:pt idx="523">
                  <c:v>477</c:v>
                </c:pt>
                <c:pt idx="524">
                  <c:v>476</c:v>
                </c:pt>
                <c:pt idx="525">
                  <c:v>475</c:v>
                </c:pt>
                <c:pt idx="526">
                  <c:v>477</c:v>
                </c:pt>
                <c:pt idx="527">
                  <c:v>474</c:v>
                </c:pt>
                <c:pt idx="528">
                  <c:v>473</c:v>
                </c:pt>
                <c:pt idx="529">
                  <c:v>474</c:v>
                </c:pt>
                <c:pt idx="530">
                  <c:v>470</c:v>
                </c:pt>
                <c:pt idx="531">
                  <c:v>471</c:v>
                </c:pt>
                <c:pt idx="532">
                  <c:v>473</c:v>
                </c:pt>
                <c:pt idx="533">
                  <c:v>476</c:v>
                </c:pt>
                <c:pt idx="534">
                  <c:v>477</c:v>
                </c:pt>
                <c:pt idx="535">
                  <c:v>478</c:v>
                </c:pt>
                <c:pt idx="536">
                  <c:v>483</c:v>
                </c:pt>
                <c:pt idx="537">
                  <c:v>485</c:v>
                </c:pt>
                <c:pt idx="538">
                  <c:v>485</c:v>
                </c:pt>
                <c:pt idx="539">
                  <c:v>488</c:v>
                </c:pt>
                <c:pt idx="540">
                  <c:v>487</c:v>
                </c:pt>
                <c:pt idx="541">
                  <c:v>484</c:v>
                </c:pt>
                <c:pt idx="542">
                  <c:v>481</c:v>
                </c:pt>
                <c:pt idx="543">
                  <c:v>483</c:v>
                </c:pt>
                <c:pt idx="544">
                  <c:v>479</c:v>
                </c:pt>
                <c:pt idx="545">
                  <c:v>484</c:v>
                </c:pt>
                <c:pt idx="546">
                  <c:v>483</c:v>
                </c:pt>
                <c:pt idx="547">
                  <c:v>484</c:v>
                </c:pt>
                <c:pt idx="548">
                  <c:v>483</c:v>
                </c:pt>
                <c:pt idx="549">
                  <c:v>485</c:v>
                </c:pt>
                <c:pt idx="550">
                  <c:v>487</c:v>
                </c:pt>
                <c:pt idx="551">
                  <c:v>482</c:v>
                </c:pt>
                <c:pt idx="552">
                  <c:v>485</c:v>
                </c:pt>
                <c:pt idx="553">
                  <c:v>482</c:v>
                </c:pt>
                <c:pt idx="554">
                  <c:v>487</c:v>
                </c:pt>
                <c:pt idx="555">
                  <c:v>484</c:v>
                </c:pt>
                <c:pt idx="556">
                  <c:v>484</c:v>
                </c:pt>
                <c:pt idx="557">
                  <c:v>485</c:v>
                </c:pt>
                <c:pt idx="558">
                  <c:v>487</c:v>
                </c:pt>
                <c:pt idx="559">
                  <c:v>487</c:v>
                </c:pt>
                <c:pt idx="560">
                  <c:v>488</c:v>
                </c:pt>
                <c:pt idx="561">
                  <c:v>492</c:v>
                </c:pt>
                <c:pt idx="562">
                  <c:v>486</c:v>
                </c:pt>
                <c:pt idx="563">
                  <c:v>494</c:v>
                </c:pt>
                <c:pt idx="564">
                  <c:v>490</c:v>
                </c:pt>
                <c:pt idx="565">
                  <c:v>486</c:v>
                </c:pt>
                <c:pt idx="566">
                  <c:v>486</c:v>
                </c:pt>
                <c:pt idx="567">
                  <c:v>486</c:v>
                </c:pt>
                <c:pt idx="568">
                  <c:v>485</c:v>
                </c:pt>
                <c:pt idx="569">
                  <c:v>483</c:v>
                </c:pt>
                <c:pt idx="570">
                  <c:v>484</c:v>
                </c:pt>
                <c:pt idx="571">
                  <c:v>486</c:v>
                </c:pt>
                <c:pt idx="572">
                  <c:v>484</c:v>
                </c:pt>
                <c:pt idx="573">
                  <c:v>484</c:v>
                </c:pt>
                <c:pt idx="574">
                  <c:v>482</c:v>
                </c:pt>
                <c:pt idx="575">
                  <c:v>484</c:v>
                </c:pt>
                <c:pt idx="576">
                  <c:v>482</c:v>
                </c:pt>
                <c:pt idx="577">
                  <c:v>484</c:v>
                </c:pt>
                <c:pt idx="578">
                  <c:v>484</c:v>
                </c:pt>
                <c:pt idx="579">
                  <c:v>482</c:v>
                </c:pt>
                <c:pt idx="580">
                  <c:v>486</c:v>
                </c:pt>
                <c:pt idx="581">
                  <c:v>487</c:v>
                </c:pt>
                <c:pt idx="582">
                  <c:v>490</c:v>
                </c:pt>
                <c:pt idx="583">
                  <c:v>488</c:v>
                </c:pt>
                <c:pt idx="584">
                  <c:v>490</c:v>
                </c:pt>
                <c:pt idx="585">
                  <c:v>493</c:v>
                </c:pt>
                <c:pt idx="586">
                  <c:v>496</c:v>
                </c:pt>
                <c:pt idx="587">
                  <c:v>499</c:v>
                </c:pt>
                <c:pt idx="588">
                  <c:v>496</c:v>
                </c:pt>
                <c:pt idx="589">
                  <c:v>498</c:v>
                </c:pt>
                <c:pt idx="590">
                  <c:v>496</c:v>
                </c:pt>
                <c:pt idx="591">
                  <c:v>496</c:v>
                </c:pt>
                <c:pt idx="592">
                  <c:v>492</c:v>
                </c:pt>
                <c:pt idx="593">
                  <c:v>495</c:v>
                </c:pt>
                <c:pt idx="594">
                  <c:v>498</c:v>
                </c:pt>
                <c:pt idx="595">
                  <c:v>494</c:v>
                </c:pt>
                <c:pt idx="596">
                  <c:v>496</c:v>
                </c:pt>
                <c:pt idx="597">
                  <c:v>492</c:v>
                </c:pt>
                <c:pt idx="598">
                  <c:v>491</c:v>
                </c:pt>
                <c:pt idx="599">
                  <c:v>494</c:v>
                </c:pt>
                <c:pt idx="600">
                  <c:v>492</c:v>
                </c:pt>
                <c:pt idx="601">
                  <c:v>485</c:v>
                </c:pt>
                <c:pt idx="602">
                  <c:v>487</c:v>
                </c:pt>
                <c:pt idx="603">
                  <c:v>487</c:v>
                </c:pt>
                <c:pt idx="604">
                  <c:v>483</c:v>
                </c:pt>
                <c:pt idx="605">
                  <c:v>482</c:v>
                </c:pt>
                <c:pt idx="606">
                  <c:v>485</c:v>
                </c:pt>
                <c:pt idx="607">
                  <c:v>483</c:v>
                </c:pt>
                <c:pt idx="608">
                  <c:v>480</c:v>
                </c:pt>
                <c:pt idx="609">
                  <c:v>480</c:v>
                </c:pt>
                <c:pt idx="610">
                  <c:v>477</c:v>
                </c:pt>
                <c:pt idx="611">
                  <c:v>481</c:v>
                </c:pt>
                <c:pt idx="612">
                  <c:v>480</c:v>
                </c:pt>
                <c:pt idx="613">
                  <c:v>478</c:v>
                </c:pt>
                <c:pt idx="614">
                  <c:v>475</c:v>
                </c:pt>
                <c:pt idx="615">
                  <c:v>471</c:v>
                </c:pt>
                <c:pt idx="616">
                  <c:v>471</c:v>
                </c:pt>
                <c:pt idx="617">
                  <c:v>472</c:v>
                </c:pt>
                <c:pt idx="618">
                  <c:v>472</c:v>
                </c:pt>
                <c:pt idx="619">
                  <c:v>477</c:v>
                </c:pt>
                <c:pt idx="620">
                  <c:v>483</c:v>
                </c:pt>
                <c:pt idx="621">
                  <c:v>484</c:v>
                </c:pt>
                <c:pt idx="622">
                  <c:v>485</c:v>
                </c:pt>
                <c:pt idx="623">
                  <c:v>484</c:v>
                </c:pt>
                <c:pt idx="624">
                  <c:v>485</c:v>
                </c:pt>
                <c:pt idx="625">
                  <c:v>487</c:v>
                </c:pt>
                <c:pt idx="626">
                  <c:v>486</c:v>
                </c:pt>
                <c:pt idx="627">
                  <c:v>484</c:v>
                </c:pt>
                <c:pt idx="628">
                  <c:v>483</c:v>
                </c:pt>
                <c:pt idx="629">
                  <c:v>483</c:v>
                </c:pt>
                <c:pt idx="630">
                  <c:v>478</c:v>
                </c:pt>
                <c:pt idx="631">
                  <c:v>474</c:v>
                </c:pt>
                <c:pt idx="632">
                  <c:v>468</c:v>
                </c:pt>
                <c:pt idx="633">
                  <c:v>467</c:v>
                </c:pt>
                <c:pt idx="634">
                  <c:v>468</c:v>
                </c:pt>
                <c:pt idx="635">
                  <c:v>464</c:v>
                </c:pt>
                <c:pt idx="636">
                  <c:v>466</c:v>
                </c:pt>
                <c:pt idx="637">
                  <c:v>465</c:v>
                </c:pt>
                <c:pt idx="638">
                  <c:v>466</c:v>
                </c:pt>
                <c:pt idx="639">
                  <c:v>469</c:v>
                </c:pt>
                <c:pt idx="640">
                  <c:v>470</c:v>
                </c:pt>
                <c:pt idx="641">
                  <c:v>472</c:v>
                </c:pt>
                <c:pt idx="642">
                  <c:v>474</c:v>
                </c:pt>
                <c:pt idx="643">
                  <c:v>475</c:v>
                </c:pt>
                <c:pt idx="644">
                  <c:v>475</c:v>
                </c:pt>
                <c:pt idx="645">
                  <c:v>471</c:v>
                </c:pt>
                <c:pt idx="646">
                  <c:v>469</c:v>
                </c:pt>
                <c:pt idx="647">
                  <c:v>472</c:v>
                </c:pt>
                <c:pt idx="648">
                  <c:v>470</c:v>
                </c:pt>
                <c:pt idx="649">
                  <c:v>473</c:v>
                </c:pt>
                <c:pt idx="650">
                  <c:v>471</c:v>
                </c:pt>
                <c:pt idx="651">
                  <c:v>471</c:v>
                </c:pt>
                <c:pt idx="652">
                  <c:v>472</c:v>
                </c:pt>
                <c:pt idx="653">
                  <c:v>471</c:v>
                </c:pt>
                <c:pt idx="654">
                  <c:v>476</c:v>
                </c:pt>
                <c:pt idx="655">
                  <c:v>477</c:v>
                </c:pt>
                <c:pt idx="656">
                  <c:v>475</c:v>
                </c:pt>
                <c:pt idx="657">
                  <c:v>481</c:v>
                </c:pt>
                <c:pt idx="658">
                  <c:v>479</c:v>
                </c:pt>
                <c:pt idx="659">
                  <c:v>482</c:v>
                </c:pt>
                <c:pt idx="660">
                  <c:v>480</c:v>
                </c:pt>
                <c:pt idx="661">
                  <c:v>479</c:v>
                </c:pt>
                <c:pt idx="662">
                  <c:v>473</c:v>
                </c:pt>
                <c:pt idx="663">
                  <c:v>475</c:v>
                </c:pt>
                <c:pt idx="664">
                  <c:v>459</c:v>
                </c:pt>
                <c:pt idx="665">
                  <c:v>461</c:v>
                </c:pt>
                <c:pt idx="666">
                  <c:v>462</c:v>
                </c:pt>
                <c:pt idx="667">
                  <c:v>464</c:v>
                </c:pt>
                <c:pt idx="668">
                  <c:v>470</c:v>
                </c:pt>
                <c:pt idx="669">
                  <c:v>474</c:v>
                </c:pt>
                <c:pt idx="670">
                  <c:v>480</c:v>
                </c:pt>
                <c:pt idx="671">
                  <c:v>482</c:v>
                </c:pt>
                <c:pt idx="672">
                  <c:v>492</c:v>
                </c:pt>
                <c:pt idx="673">
                  <c:v>489</c:v>
                </c:pt>
                <c:pt idx="674">
                  <c:v>498</c:v>
                </c:pt>
                <c:pt idx="675">
                  <c:v>497</c:v>
                </c:pt>
                <c:pt idx="676">
                  <c:v>495</c:v>
                </c:pt>
                <c:pt idx="677">
                  <c:v>493</c:v>
                </c:pt>
                <c:pt idx="678">
                  <c:v>485</c:v>
                </c:pt>
                <c:pt idx="679">
                  <c:v>481</c:v>
                </c:pt>
                <c:pt idx="680">
                  <c:v>480</c:v>
                </c:pt>
                <c:pt idx="681">
                  <c:v>481</c:v>
                </c:pt>
                <c:pt idx="682">
                  <c:v>479</c:v>
                </c:pt>
                <c:pt idx="683">
                  <c:v>477</c:v>
                </c:pt>
                <c:pt idx="684">
                  <c:v>474</c:v>
                </c:pt>
                <c:pt idx="685">
                  <c:v>469</c:v>
                </c:pt>
                <c:pt idx="686">
                  <c:v>473</c:v>
                </c:pt>
                <c:pt idx="687">
                  <c:v>474</c:v>
                </c:pt>
                <c:pt idx="688">
                  <c:v>475</c:v>
                </c:pt>
                <c:pt idx="689">
                  <c:v>476</c:v>
                </c:pt>
                <c:pt idx="690">
                  <c:v>475</c:v>
                </c:pt>
                <c:pt idx="691">
                  <c:v>470</c:v>
                </c:pt>
                <c:pt idx="692">
                  <c:v>470</c:v>
                </c:pt>
                <c:pt idx="693">
                  <c:v>460</c:v>
                </c:pt>
                <c:pt idx="694">
                  <c:v>456</c:v>
                </c:pt>
                <c:pt idx="695">
                  <c:v>453</c:v>
                </c:pt>
                <c:pt idx="696">
                  <c:v>448</c:v>
                </c:pt>
                <c:pt idx="697">
                  <c:v>446</c:v>
                </c:pt>
                <c:pt idx="698">
                  <c:v>449</c:v>
                </c:pt>
                <c:pt idx="699">
                  <c:v>453</c:v>
                </c:pt>
                <c:pt idx="700">
                  <c:v>452</c:v>
                </c:pt>
                <c:pt idx="701">
                  <c:v>455</c:v>
                </c:pt>
                <c:pt idx="702">
                  <c:v>460</c:v>
                </c:pt>
                <c:pt idx="703">
                  <c:v>464</c:v>
                </c:pt>
                <c:pt idx="704">
                  <c:v>468</c:v>
                </c:pt>
                <c:pt idx="705">
                  <c:v>472</c:v>
                </c:pt>
                <c:pt idx="706">
                  <c:v>474</c:v>
                </c:pt>
                <c:pt idx="707">
                  <c:v>474</c:v>
                </c:pt>
                <c:pt idx="708">
                  <c:v>470</c:v>
                </c:pt>
                <c:pt idx="709">
                  <c:v>476</c:v>
                </c:pt>
                <c:pt idx="710">
                  <c:v>475</c:v>
                </c:pt>
                <c:pt idx="711">
                  <c:v>478</c:v>
                </c:pt>
                <c:pt idx="712">
                  <c:v>479</c:v>
                </c:pt>
                <c:pt idx="713">
                  <c:v>475</c:v>
                </c:pt>
                <c:pt idx="714">
                  <c:v>478</c:v>
                </c:pt>
                <c:pt idx="715">
                  <c:v>483</c:v>
                </c:pt>
                <c:pt idx="716">
                  <c:v>485</c:v>
                </c:pt>
                <c:pt idx="717">
                  <c:v>492</c:v>
                </c:pt>
                <c:pt idx="718">
                  <c:v>488</c:v>
                </c:pt>
                <c:pt idx="719">
                  <c:v>496</c:v>
                </c:pt>
                <c:pt idx="720">
                  <c:v>497</c:v>
                </c:pt>
                <c:pt idx="721">
                  <c:v>499</c:v>
                </c:pt>
                <c:pt idx="722">
                  <c:v>498</c:v>
                </c:pt>
                <c:pt idx="723">
                  <c:v>499</c:v>
                </c:pt>
                <c:pt idx="724">
                  <c:v>503</c:v>
                </c:pt>
                <c:pt idx="725">
                  <c:v>501</c:v>
                </c:pt>
                <c:pt idx="726">
                  <c:v>494</c:v>
                </c:pt>
                <c:pt idx="727">
                  <c:v>500</c:v>
                </c:pt>
                <c:pt idx="728">
                  <c:v>486</c:v>
                </c:pt>
                <c:pt idx="729">
                  <c:v>489</c:v>
                </c:pt>
                <c:pt idx="730">
                  <c:v>483</c:v>
                </c:pt>
                <c:pt idx="731">
                  <c:v>486</c:v>
                </c:pt>
                <c:pt idx="732">
                  <c:v>484</c:v>
                </c:pt>
                <c:pt idx="733">
                  <c:v>491</c:v>
                </c:pt>
                <c:pt idx="734">
                  <c:v>484</c:v>
                </c:pt>
                <c:pt idx="735">
                  <c:v>489</c:v>
                </c:pt>
                <c:pt idx="736">
                  <c:v>486</c:v>
                </c:pt>
                <c:pt idx="737">
                  <c:v>492</c:v>
                </c:pt>
                <c:pt idx="738">
                  <c:v>490</c:v>
                </c:pt>
                <c:pt idx="739">
                  <c:v>491</c:v>
                </c:pt>
                <c:pt idx="740">
                  <c:v>485</c:v>
                </c:pt>
                <c:pt idx="741">
                  <c:v>495</c:v>
                </c:pt>
                <c:pt idx="742">
                  <c:v>492</c:v>
                </c:pt>
                <c:pt idx="743">
                  <c:v>502</c:v>
                </c:pt>
                <c:pt idx="744">
                  <c:v>504</c:v>
                </c:pt>
                <c:pt idx="745">
                  <c:v>501</c:v>
                </c:pt>
                <c:pt idx="746">
                  <c:v>508</c:v>
                </c:pt>
                <c:pt idx="747">
                  <c:v>507</c:v>
                </c:pt>
                <c:pt idx="748">
                  <c:v>512</c:v>
                </c:pt>
                <c:pt idx="749">
                  <c:v>512</c:v>
                </c:pt>
                <c:pt idx="750">
                  <c:v>514</c:v>
                </c:pt>
                <c:pt idx="751">
                  <c:v>516</c:v>
                </c:pt>
                <c:pt idx="752">
                  <c:v>518</c:v>
                </c:pt>
                <c:pt idx="753">
                  <c:v>514</c:v>
                </c:pt>
                <c:pt idx="754">
                  <c:v>520</c:v>
                </c:pt>
                <c:pt idx="755">
                  <c:v>513</c:v>
                </c:pt>
                <c:pt idx="756">
                  <c:v>515</c:v>
                </c:pt>
                <c:pt idx="757">
                  <c:v>513</c:v>
                </c:pt>
                <c:pt idx="758">
                  <c:v>510</c:v>
                </c:pt>
                <c:pt idx="759">
                  <c:v>507</c:v>
                </c:pt>
                <c:pt idx="760">
                  <c:v>501</c:v>
                </c:pt>
                <c:pt idx="761">
                  <c:v>502</c:v>
                </c:pt>
                <c:pt idx="762">
                  <c:v>510</c:v>
                </c:pt>
                <c:pt idx="763">
                  <c:v>514</c:v>
                </c:pt>
                <c:pt idx="764">
                  <c:v>507</c:v>
                </c:pt>
                <c:pt idx="765">
                  <c:v>506</c:v>
                </c:pt>
                <c:pt idx="766">
                  <c:v>500</c:v>
                </c:pt>
                <c:pt idx="767">
                  <c:v>493</c:v>
                </c:pt>
                <c:pt idx="768">
                  <c:v>488</c:v>
                </c:pt>
                <c:pt idx="769">
                  <c:v>483</c:v>
                </c:pt>
                <c:pt idx="770">
                  <c:v>486</c:v>
                </c:pt>
                <c:pt idx="771">
                  <c:v>481</c:v>
                </c:pt>
                <c:pt idx="772">
                  <c:v>479</c:v>
                </c:pt>
                <c:pt idx="773">
                  <c:v>482</c:v>
                </c:pt>
                <c:pt idx="774">
                  <c:v>486</c:v>
                </c:pt>
                <c:pt idx="775">
                  <c:v>481</c:v>
                </c:pt>
                <c:pt idx="776">
                  <c:v>482</c:v>
                </c:pt>
                <c:pt idx="777">
                  <c:v>488</c:v>
                </c:pt>
                <c:pt idx="778">
                  <c:v>489</c:v>
                </c:pt>
                <c:pt idx="779">
                  <c:v>507</c:v>
                </c:pt>
                <c:pt idx="780">
                  <c:v>491</c:v>
                </c:pt>
                <c:pt idx="781">
                  <c:v>502</c:v>
                </c:pt>
                <c:pt idx="782">
                  <c:v>516</c:v>
                </c:pt>
                <c:pt idx="783">
                  <c:v>492</c:v>
                </c:pt>
                <c:pt idx="784">
                  <c:v>496</c:v>
                </c:pt>
                <c:pt idx="785">
                  <c:v>507</c:v>
                </c:pt>
                <c:pt idx="786">
                  <c:v>494</c:v>
                </c:pt>
                <c:pt idx="787">
                  <c:v>500</c:v>
                </c:pt>
                <c:pt idx="788">
                  <c:v>498</c:v>
                </c:pt>
                <c:pt idx="789">
                  <c:v>492</c:v>
                </c:pt>
                <c:pt idx="790">
                  <c:v>495</c:v>
                </c:pt>
                <c:pt idx="791">
                  <c:v>498</c:v>
                </c:pt>
                <c:pt idx="792">
                  <c:v>491</c:v>
                </c:pt>
                <c:pt idx="793">
                  <c:v>506</c:v>
                </c:pt>
                <c:pt idx="794">
                  <c:v>501</c:v>
                </c:pt>
                <c:pt idx="795">
                  <c:v>488</c:v>
                </c:pt>
                <c:pt idx="796">
                  <c:v>494</c:v>
                </c:pt>
                <c:pt idx="797">
                  <c:v>492</c:v>
                </c:pt>
                <c:pt idx="798">
                  <c:v>498</c:v>
                </c:pt>
                <c:pt idx="799">
                  <c:v>488</c:v>
                </c:pt>
                <c:pt idx="800">
                  <c:v>486</c:v>
                </c:pt>
                <c:pt idx="801">
                  <c:v>485</c:v>
                </c:pt>
                <c:pt idx="802">
                  <c:v>490</c:v>
                </c:pt>
                <c:pt idx="803">
                  <c:v>494</c:v>
                </c:pt>
                <c:pt idx="804">
                  <c:v>493</c:v>
                </c:pt>
                <c:pt idx="805">
                  <c:v>505</c:v>
                </c:pt>
                <c:pt idx="806">
                  <c:v>502</c:v>
                </c:pt>
                <c:pt idx="807">
                  <c:v>511</c:v>
                </c:pt>
                <c:pt idx="808">
                  <c:v>512</c:v>
                </c:pt>
                <c:pt idx="809">
                  <c:v>517</c:v>
                </c:pt>
                <c:pt idx="810">
                  <c:v>527</c:v>
                </c:pt>
                <c:pt idx="811">
                  <c:v>528</c:v>
                </c:pt>
                <c:pt idx="812">
                  <c:v>522</c:v>
                </c:pt>
                <c:pt idx="813">
                  <c:v>528</c:v>
                </c:pt>
                <c:pt idx="814">
                  <c:v>520</c:v>
                </c:pt>
                <c:pt idx="815">
                  <c:v>530</c:v>
                </c:pt>
                <c:pt idx="816">
                  <c:v>528</c:v>
                </c:pt>
                <c:pt idx="817">
                  <c:v>531</c:v>
                </c:pt>
                <c:pt idx="818">
                  <c:v>526</c:v>
                </c:pt>
                <c:pt idx="819">
                  <c:v>530</c:v>
                </c:pt>
                <c:pt idx="820">
                  <c:v>529</c:v>
                </c:pt>
                <c:pt idx="821">
                  <c:v>524</c:v>
                </c:pt>
                <c:pt idx="822">
                  <c:v>528</c:v>
                </c:pt>
                <c:pt idx="823">
                  <c:v>535</c:v>
                </c:pt>
                <c:pt idx="824">
                  <c:v>523</c:v>
                </c:pt>
                <c:pt idx="825">
                  <c:v>526</c:v>
                </c:pt>
                <c:pt idx="826">
                  <c:v>533</c:v>
                </c:pt>
                <c:pt idx="827">
                  <c:v>530</c:v>
                </c:pt>
                <c:pt idx="828">
                  <c:v>536</c:v>
                </c:pt>
                <c:pt idx="829">
                  <c:v>532</c:v>
                </c:pt>
                <c:pt idx="830">
                  <c:v>528</c:v>
                </c:pt>
                <c:pt idx="831">
                  <c:v>524</c:v>
                </c:pt>
                <c:pt idx="832">
                  <c:v>525</c:v>
                </c:pt>
                <c:pt idx="833">
                  <c:v>525</c:v>
                </c:pt>
                <c:pt idx="834">
                  <c:v>529</c:v>
                </c:pt>
                <c:pt idx="835">
                  <c:v>530</c:v>
                </c:pt>
                <c:pt idx="836">
                  <c:v>533</c:v>
                </c:pt>
                <c:pt idx="837">
                  <c:v>530</c:v>
                </c:pt>
                <c:pt idx="838">
                  <c:v>532</c:v>
                </c:pt>
                <c:pt idx="839">
                  <c:v>533</c:v>
                </c:pt>
                <c:pt idx="840">
                  <c:v>536</c:v>
                </c:pt>
                <c:pt idx="841">
                  <c:v>533</c:v>
                </c:pt>
                <c:pt idx="842">
                  <c:v>530</c:v>
                </c:pt>
                <c:pt idx="843">
                  <c:v>531</c:v>
                </c:pt>
                <c:pt idx="844">
                  <c:v>540</c:v>
                </c:pt>
                <c:pt idx="845">
                  <c:v>535</c:v>
                </c:pt>
                <c:pt idx="846">
                  <c:v>536</c:v>
                </c:pt>
                <c:pt idx="847">
                  <c:v>531</c:v>
                </c:pt>
                <c:pt idx="848">
                  <c:v>531</c:v>
                </c:pt>
                <c:pt idx="849">
                  <c:v>525</c:v>
                </c:pt>
                <c:pt idx="850">
                  <c:v>527</c:v>
                </c:pt>
                <c:pt idx="851">
                  <c:v>524</c:v>
                </c:pt>
                <c:pt idx="852">
                  <c:v>523</c:v>
                </c:pt>
                <c:pt idx="853">
                  <c:v>520</c:v>
                </c:pt>
                <c:pt idx="854">
                  <c:v>518</c:v>
                </c:pt>
                <c:pt idx="855">
                  <c:v>518</c:v>
                </c:pt>
                <c:pt idx="856">
                  <c:v>522</c:v>
                </c:pt>
                <c:pt idx="857">
                  <c:v>525</c:v>
                </c:pt>
                <c:pt idx="858">
                  <c:v>526</c:v>
                </c:pt>
                <c:pt idx="859">
                  <c:v>526</c:v>
                </c:pt>
                <c:pt idx="860">
                  <c:v>528</c:v>
                </c:pt>
                <c:pt idx="861">
                  <c:v>530</c:v>
                </c:pt>
                <c:pt idx="862">
                  <c:v>532</c:v>
                </c:pt>
                <c:pt idx="863">
                  <c:v>530</c:v>
                </c:pt>
                <c:pt idx="864">
                  <c:v>527</c:v>
                </c:pt>
                <c:pt idx="865">
                  <c:v>524</c:v>
                </c:pt>
                <c:pt idx="866">
                  <c:v>523</c:v>
                </c:pt>
                <c:pt idx="867">
                  <c:v>520</c:v>
                </c:pt>
                <c:pt idx="868">
                  <c:v>521</c:v>
                </c:pt>
                <c:pt idx="869">
                  <c:v>521</c:v>
                </c:pt>
                <c:pt idx="870">
                  <c:v>522</c:v>
                </c:pt>
                <c:pt idx="871">
                  <c:v>518</c:v>
                </c:pt>
                <c:pt idx="872">
                  <c:v>518</c:v>
                </c:pt>
                <c:pt idx="873">
                  <c:v>520</c:v>
                </c:pt>
                <c:pt idx="874">
                  <c:v>519</c:v>
                </c:pt>
                <c:pt idx="875">
                  <c:v>518</c:v>
                </c:pt>
                <c:pt idx="876">
                  <c:v>518</c:v>
                </c:pt>
                <c:pt idx="877">
                  <c:v>519</c:v>
                </c:pt>
                <c:pt idx="878">
                  <c:v>514</c:v>
                </c:pt>
                <c:pt idx="879">
                  <c:v>512</c:v>
                </c:pt>
                <c:pt idx="880">
                  <c:v>513</c:v>
                </c:pt>
                <c:pt idx="881">
                  <c:v>517</c:v>
                </c:pt>
                <c:pt idx="882">
                  <c:v>516</c:v>
                </c:pt>
                <c:pt idx="883">
                  <c:v>515</c:v>
                </c:pt>
                <c:pt idx="884">
                  <c:v>516</c:v>
                </c:pt>
                <c:pt idx="885">
                  <c:v>515</c:v>
                </c:pt>
                <c:pt idx="886">
                  <c:v>514</c:v>
                </c:pt>
                <c:pt idx="887">
                  <c:v>513</c:v>
                </c:pt>
                <c:pt idx="888">
                  <c:v>512</c:v>
                </c:pt>
                <c:pt idx="889">
                  <c:v>513</c:v>
                </c:pt>
                <c:pt idx="890">
                  <c:v>513</c:v>
                </c:pt>
                <c:pt idx="891">
                  <c:v>512</c:v>
                </c:pt>
                <c:pt idx="892">
                  <c:v>514</c:v>
                </c:pt>
                <c:pt idx="893">
                  <c:v>515</c:v>
                </c:pt>
                <c:pt idx="894">
                  <c:v>515</c:v>
                </c:pt>
                <c:pt idx="895">
                  <c:v>516</c:v>
                </c:pt>
                <c:pt idx="896">
                  <c:v>515</c:v>
                </c:pt>
                <c:pt idx="897">
                  <c:v>518</c:v>
                </c:pt>
                <c:pt idx="898">
                  <c:v>520</c:v>
                </c:pt>
                <c:pt idx="899">
                  <c:v>520</c:v>
                </c:pt>
                <c:pt idx="900">
                  <c:v>520</c:v>
                </c:pt>
                <c:pt idx="901">
                  <c:v>520</c:v>
                </c:pt>
                <c:pt idx="902">
                  <c:v>517</c:v>
                </c:pt>
                <c:pt idx="903">
                  <c:v>519</c:v>
                </c:pt>
                <c:pt idx="904">
                  <c:v>514</c:v>
                </c:pt>
                <c:pt idx="905">
                  <c:v>518</c:v>
                </c:pt>
                <c:pt idx="906">
                  <c:v>518</c:v>
                </c:pt>
                <c:pt idx="907">
                  <c:v>521</c:v>
                </c:pt>
                <c:pt idx="908">
                  <c:v>515</c:v>
                </c:pt>
                <c:pt idx="909">
                  <c:v>510</c:v>
                </c:pt>
                <c:pt idx="910">
                  <c:v>511</c:v>
                </c:pt>
                <c:pt idx="911">
                  <c:v>506</c:v>
                </c:pt>
                <c:pt idx="912">
                  <c:v>504</c:v>
                </c:pt>
                <c:pt idx="913">
                  <c:v>506</c:v>
                </c:pt>
                <c:pt idx="914">
                  <c:v>505</c:v>
                </c:pt>
                <c:pt idx="915">
                  <c:v>504</c:v>
                </c:pt>
                <c:pt idx="916">
                  <c:v>503</c:v>
                </c:pt>
                <c:pt idx="917">
                  <c:v>503</c:v>
                </c:pt>
                <c:pt idx="918">
                  <c:v>503</c:v>
                </c:pt>
                <c:pt idx="919">
                  <c:v>502</c:v>
                </c:pt>
                <c:pt idx="920">
                  <c:v>503</c:v>
                </c:pt>
                <c:pt idx="921">
                  <c:v>503</c:v>
                </c:pt>
                <c:pt idx="922">
                  <c:v>506</c:v>
                </c:pt>
                <c:pt idx="923">
                  <c:v>508</c:v>
                </c:pt>
                <c:pt idx="924">
                  <c:v>506</c:v>
                </c:pt>
                <c:pt idx="925">
                  <c:v>507</c:v>
                </c:pt>
                <c:pt idx="926">
                  <c:v>507</c:v>
                </c:pt>
                <c:pt idx="927">
                  <c:v>506</c:v>
                </c:pt>
                <c:pt idx="928">
                  <c:v>504</c:v>
                </c:pt>
                <c:pt idx="929">
                  <c:v>509</c:v>
                </c:pt>
                <c:pt idx="930">
                  <c:v>508</c:v>
                </c:pt>
                <c:pt idx="931">
                  <c:v>503</c:v>
                </c:pt>
                <c:pt idx="932">
                  <c:v>505</c:v>
                </c:pt>
                <c:pt idx="933">
                  <c:v>497</c:v>
                </c:pt>
                <c:pt idx="934">
                  <c:v>494</c:v>
                </c:pt>
                <c:pt idx="935">
                  <c:v>496</c:v>
                </c:pt>
                <c:pt idx="936">
                  <c:v>494</c:v>
                </c:pt>
                <c:pt idx="937">
                  <c:v>495</c:v>
                </c:pt>
                <c:pt idx="938">
                  <c:v>498</c:v>
                </c:pt>
                <c:pt idx="939">
                  <c:v>495</c:v>
                </c:pt>
                <c:pt idx="940">
                  <c:v>500</c:v>
                </c:pt>
                <c:pt idx="941">
                  <c:v>506</c:v>
                </c:pt>
                <c:pt idx="942">
                  <c:v>505</c:v>
                </c:pt>
                <c:pt idx="943">
                  <c:v>507</c:v>
                </c:pt>
                <c:pt idx="944">
                  <c:v>510</c:v>
                </c:pt>
                <c:pt idx="945">
                  <c:v>502</c:v>
                </c:pt>
                <c:pt idx="946">
                  <c:v>499</c:v>
                </c:pt>
                <c:pt idx="947">
                  <c:v>502</c:v>
                </c:pt>
                <c:pt idx="948">
                  <c:v>503</c:v>
                </c:pt>
                <c:pt idx="949">
                  <c:v>502</c:v>
                </c:pt>
                <c:pt idx="950">
                  <c:v>502</c:v>
                </c:pt>
                <c:pt idx="951">
                  <c:v>503</c:v>
                </c:pt>
                <c:pt idx="952">
                  <c:v>505</c:v>
                </c:pt>
                <c:pt idx="953">
                  <c:v>508</c:v>
                </c:pt>
                <c:pt idx="954">
                  <c:v>510</c:v>
                </c:pt>
                <c:pt idx="955">
                  <c:v>512</c:v>
                </c:pt>
                <c:pt idx="956">
                  <c:v>513</c:v>
                </c:pt>
                <c:pt idx="957">
                  <c:v>516</c:v>
                </c:pt>
                <c:pt idx="958">
                  <c:v>515</c:v>
                </c:pt>
                <c:pt idx="959">
                  <c:v>518</c:v>
                </c:pt>
                <c:pt idx="960">
                  <c:v>524</c:v>
                </c:pt>
                <c:pt idx="961">
                  <c:v>524</c:v>
                </c:pt>
                <c:pt idx="962">
                  <c:v>522</c:v>
                </c:pt>
                <c:pt idx="963">
                  <c:v>523</c:v>
                </c:pt>
                <c:pt idx="964">
                  <c:v>535</c:v>
                </c:pt>
                <c:pt idx="965">
                  <c:v>546</c:v>
                </c:pt>
                <c:pt idx="966">
                  <c:v>550</c:v>
                </c:pt>
                <c:pt idx="967">
                  <c:v>542</c:v>
                </c:pt>
                <c:pt idx="968">
                  <c:v>521</c:v>
                </c:pt>
                <c:pt idx="969">
                  <c:v>517</c:v>
                </c:pt>
                <c:pt idx="970">
                  <c:v>513</c:v>
                </c:pt>
                <c:pt idx="971">
                  <c:v>509</c:v>
                </c:pt>
                <c:pt idx="972">
                  <c:v>512</c:v>
                </c:pt>
                <c:pt idx="973">
                  <c:v>515</c:v>
                </c:pt>
                <c:pt idx="974">
                  <c:v>515</c:v>
                </c:pt>
                <c:pt idx="975">
                  <c:v>504</c:v>
                </c:pt>
                <c:pt idx="976">
                  <c:v>511</c:v>
                </c:pt>
                <c:pt idx="977">
                  <c:v>513</c:v>
                </c:pt>
                <c:pt idx="978">
                  <c:v>517</c:v>
                </c:pt>
                <c:pt idx="979">
                  <c:v>517</c:v>
                </c:pt>
                <c:pt idx="980">
                  <c:v>518</c:v>
                </c:pt>
                <c:pt idx="981">
                  <c:v>523</c:v>
                </c:pt>
                <c:pt idx="982">
                  <c:v>523</c:v>
                </c:pt>
                <c:pt idx="983">
                  <c:v>523</c:v>
                </c:pt>
                <c:pt idx="984">
                  <c:v>523</c:v>
                </c:pt>
                <c:pt idx="985">
                  <c:v>524</c:v>
                </c:pt>
                <c:pt idx="986">
                  <c:v>520</c:v>
                </c:pt>
                <c:pt idx="987">
                  <c:v>519</c:v>
                </c:pt>
                <c:pt idx="988">
                  <c:v>522</c:v>
                </c:pt>
                <c:pt idx="989">
                  <c:v>523</c:v>
                </c:pt>
                <c:pt idx="990">
                  <c:v>528</c:v>
                </c:pt>
                <c:pt idx="991">
                  <c:v>530</c:v>
                </c:pt>
                <c:pt idx="992">
                  <c:v>532</c:v>
                </c:pt>
                <c:pt idx="993">
                  <c:v>534</c:v>
                </c:pt>
                <c:pt idx="994">
                  <c:v>538</c:v>
                </c:pt>
                <c:pt idx="995">
                  <c:v>537</c:v>
                </c:pt>
                <c:pt idx="996">
                  <c:v>541</c:v>
                </c:pt>
                <c:pt idx="997">
                  <c:v>538</c:v>
                </c:pt>
                <c:pt idx="998">
                  <c:v>536</c:v>
                </c:pt>
                <c:pt idx="999">
                  <c:v>535</c:v>
                </c:pt>
                <c:pt idx="1000">
                  <c:v>531</c:v>
                </c:pt>
                <c:pt idx="1001">
                  <c:v>530</c:v>
                </c:pt>
                <c:pt idx="1002">
                  <c:v>529</c:v>
                </c:pt>
                <c:pt idx="1003">
                  <c:v>528</c:v>
                </c:pt>
                <c:pt idx="1004">
                  <c:v>530</c:v>
                </c:pt>
                <c:pt idx="1005">
                  <c:v>533</c:v>
                </c:pt>
                <c:pt idx="1006">
                  <c:v>533</c:v>
                </c:pt>
                <c:pt idx="1007">
                  <c:v>532</c:v>
                </c:pt>
                <c:pt idx="1008">
                  <c:v>534</c:v>
                </c:pt>
                <c:pt idx="1009">
                  <c:v>534</c:v>
                </c:pt>
                <c:pt idx="1010">
                  <c:v>533</c:v>
                </c:pt>
                <c:pt idx="1011">
                  <c:v>534</c:v>
                </c:pt>
                <c:pt idx="1012">
                  <c:v>532</c:v>
                </c:pt>
                <c:pt idx="1013">
                  <c:v>532</c:v>
                </c:pt>
                <c:pt idx="1014">
                  <c:v>530</c:v>
                </c:pt>
                <c:pt idx="1015">
                  <c:v>533</c:v>
                </c:pt>
                <c:pt idx="1016">
                  <c:v>531</c:v>
                </c:pt>
                <c:pt idx="1017">
                  <c:v>532</c:v>
                </c:pt>
                <c:pt idx="1018">
                  <c:v>532</c:v>
                </c:pt>
                <c:pt idx="1019">
                  <c:v>531</c:v>
                </c:pt>
                <c:pt idx="1020">
                  <c:v>526</c:v>
                </c:pt>
                <c:pt idx="1021">
                  <c:v>530</c:v>
                </c:pt>
                <c:pt idx="1022">
                  <c:v>527</c:v>
                </c:pt>
                <c:pt idx="1023">
                  <c:v>530</c:v>
                </c:pt>
                <c:pt idx="1024">
                  <c:v>526</c:v>
                </c:pt>
                <c:pt idx="1025">
                  <c:v>525</c:v>
                </c:pt>
                <c:pt idx="1026">
                  <c:v>527</c:v>
                </c:pt>
                <c:pt idx="1027">
                  <c:v>530</c:v>
                </c:pt>
                <c:pt idx="1028">
                  <c:v>531</c:v>
                </c:pt>
                <c:pt idx="1029">
                  <c:v>530</c:v>
                </c:pt>
                <c:pt idx="1030">
                  <c:v>531</c:v>
                </c:pt>
                <c:pt idx="1031">
                  <c:v>530</c:v>
                </c:pt>
                <c:pt idx="1032">
                  <c:v>526</c:v>
                </c:pt>
                <c:pt idx="1033">
                  <c:v>527</c:v>
                </c:pt>
                <c:pt idx="1034">
                  <c:v>524</c:v>
                </c:pt>
                <c:pt idx="1035">
                  <c:v>522</c:v>
                </c:pt>
                <c:pt idx="1036">
                  <c:v>523</c:v>
                </c:pt>
                <c:pt idx="1037">
                  <c:v>523</c:v>
                </c:pt>
                <c:pt idx="1038">
                  <c:v>526</c:v>
                </c:pt>
                <c:pt idx="1039">
                  <c:v>526</c:v>
                </c:pt>
                <c:pt idx="1040">
                  <c:v>526</c:v>
                </c:pt>
                <c:pt idx="1041">
                  <c:v>528</c:v>
                </c:pt>
                <c:pt idx="1042">
                  <c:v>530</c:v>
                </c:pt>
                <c:pt idx="1043">
                  <c:v>530</c:v>
                </c:pt>
                <c:pt idx="1044">
                  <c:v>530</c:v>
                </c:pt>
                <c:pt idx="1045">
                  <c:v>530</c:v>
                </c:pt>
                <c:pt idx="1046">
                  <c:v>529</c:v>
                </c:pt>
                <c:pt idx="1047">
                  <c:v>526</c:v>
                </c:pt>
                <c:pt idx="1048">
                  <c:v>524</c:v>
                </c:pt>
                <c:pt idx="1049">
                  <c:v>524</c:v>
                </c:pt>
                <c:pt idx="1050">
                  <c:v>523</c:v>
                </c:pt>
                <c:pt idx="1051">
                  <c:v>522</c:v>
                </c:pt>
                <c:pt idx="1052">
                  <c:v>521</c:v>
                </c:pt>
                <c:pt idx="1053">
                  <c:v>523</c:v>
                </c:pt>
                <c:pt idx="1054">
                  <c:v>525</c:v>
                </c:pt>
                <c:pt idx="1055">
                  <c:v>525</c:v>
                </c:pt>
                <c:pt idx="1056">
                  <c:v>526</c:v>
                </c:pt>
                <c:pt idx="1057">
                  <c:v>526</c:v>
                </c:pt>
                <c:pt idx="1058">
                  <c:v>528</c:v>
                </c:pt>
                <c:pt idx="1059">
                  <c:v>528</c:v>
                </c:pt>
                <c:pt idx="1060">
                  <c:v>527</c:v>
                </c:pt>
                <c:pt idx="1061">
                  <c:v>525</c:v>
                </c:pt>
                <c:pt idx="1062">
                  <c:v>525</c:v>
                </c:pt>
                <c:pt idx="1063">
                  <c:v>526</c:v>
                </c:pt>
                <c:pt idx="1064">
                  <c:v>524</c:v>
                </c:pt>
                <c:pt idx="1065">
                  <c:v>528</c:v>
                </c:pt>
                <c:pt idx="1066">
                  <c:v>526</c:v>
                </c:pt>
                <c:pt idx="1067">
                  <c:v>525</c:v>
                </c:pt>
                <c:pt idx="1068">
                  <c:v>531</c:v>
                </c:pt>
                <c:pt idx="1069">
                  <c:v>531</c:v>
                </c:pt>
                <c:pt idx="1070">
                  <c:v>533</c:v>
                </c:pt>
                <c:pt idx="1071">
                  <c:v>530</c:v>
                </c:pt>
                <c:pt idx="1072">
                  <c:v>532</c:v>
                </c:pt>
                <c:pt idx="1073">
                  <c:v>529</c:v>
                </c:pt>
                <c:pt idx="1074">
                  <c:v>531</c:v>
                </c:pt>
                <c:pt idx="1075">
                  <c:v>532</c:v>
                </c:pt>
                <c:pt idx="1076">
                  <c:v>534</c:v>
                </c:pt>
                <c:pt idx="1077">
                  <c:v>537</c:v>
                </c:pt>
                <c:pt idx="1078">
                  <c:v>530</c:v>
                </c:pt>
                <c:pt idx="1079">
                  <c:v>533</c:v>
                </c:pt>
                <c:pt idx="1080">
                  <c:v>535</c:v>
                </c:pt>
                <c:pt idx="1081">
                  <c:v>536</c:v>
                </c:pt>
                <c:pt idx="1082">
                  <c:v>535</c:v>
                </c:pt>
                <c:pt idx="1083">
                  <c:v>540</c:v>
                </c:pt>
                <c:pt idx="1084">
                  <c:v>540</c:v>
                </c:pt>
                <c:pt idx="1085">
                  <c:v>539</c:v>
                </c:pt>
                <c:pt idx="1086">
                  <c:v>543</c:v>
                </c:pt>
                <c:pt idx="1087">
                  <c:v>544</c:v>
                </c:pt>
                <c:pt idx="1088">
                  <c:v>550</c:v>
                </c:pt>
                <c:pt idx="1089">
                  <c:v>545</c:v>
                </c:pt>
                <c:pt idx="1090">
                  <c:v>547</c:v>
                </c:pt>
                <c:pt idx="1091">
                  <c:v>536</c:v>
                </c:pt>
                <c:pt idx="1092">
                  <c:v>555</c:v>
                </c:pt>
                <c:pt idx="1093">
                  <c:v>543</c:v>
                </c:pt>
                <c:pt idx="1094">
                  <c:v>555</c:v>
                </c:pt>
                <c:pt idx="1095">
                  <c:v>544</c:v>
                </c:pt>
                <c:pt idx="1096">
                  <c:v>540</c:v>
                </c:pt>
                <c:pt idx="1097">
                  <c:v>554</c:v>
                </c:pt>
                <c:pt idx="1098">
                  <c:v>544</c:v>
                </c:pt>
                <c:pt idx="1099">
                  <c:v>542</c:v>
                </c:pt>
                <c:pt idx="1100">
                  <c:v>536</c:v>
                </c:pt>
                <c:pt idx="1101">
                  <c:v>539</c:v>
                </c:pt>
                <c:pt idx="1102">
                  <c:v>539</c:v>
                </c:pt>
                <c:pt idx="1103">
                  <c:v>541</c:v>
                </c:pt>
                <c:pt idx="1104">
                  <c:v>538</c:v>
                </c:pt>
                <c:pt idx="1105">
                  <c:v>533</c:v>
                </c:pt>
                <c:pt idx="1106">
                  <c:v>536</c:v>
                </c:pt>
                <c:pt idx="1107">
                  <c:v>533</c:v>
                </c:pt>
                <c:pt idx="1108">
                  <c:v>528</c:v>
                </c:pt>
                <c:pt idx="1109">
                  <c:v>528</c:v>
                </c:pt>
                <c:pt idx="1110">
                  <c:v>531</c:v>
                </c:pt>
                <c:pt idx="1111">
                  <c:v>527</c:v>
                </c:pt>
                <c:pt idx="1112">
                  <c:v>524</c:v>
                </c:pt>
                <c:pt idx="1113">
                  <c:v>522</c:v>
                </c:pt>
                <c:pt idx="1114">
                  <c:v>528</c:v>
                </c:pt>
                <c:pt idx="1115">
                  <c:v>523</c:v>
                </c:pt>
                <c:pt idx="1116">
                  <c:v>521</c:v>
                </c:pt>
                <c:pt idx="1117">
                  <c:v>520</c:v>
                </c:pt>
                <c:pt idx="1118">
                  <c:v>520</c:v>
                </c:pt>
                <c:pt idx="1119">
                  <c:v>518</c:v>
                </c:pt>
                <c:pt idx="1120">
                  <c:v>518</c:v>
                </c:pt>
                <c:pt idx="1121">
                  <c:v>516</c:v>
                </c:pt>
                <c:pt idx="1122">
                  <c:v>512</c:v>
                </c:pt>
                <c:pt idx="1123">
                  <c:v>514</c:v>
                </c:pt>
                <c:pt idx="1124">
                  <c:v>516</c:v>
                </c:pt>
                <c:pt idx="1125">
                  <c:v>511</c:v>
                </c:pt>
                <c:pt idx="1126">
                  <c:v>509</c:v>
                </c:pt>
                <c:pt idx="1127">
                  <c:v>510</c:v>
                </c:pt>
                <c:pt idx="1128">
                  <c:v>514</c:v>
                </c:pt>
                <c:pt idx="1129">
                  <c:v>512</c:v>
                </c:pt>
                <c:pt idx="1130">
                  <c:v>513</c:v>
                </c:pt>
                <c:pt idx="1131">
                  <c:v>514</c:v>
                </c:pt>
                <c:pt idx="1132">
                  <c:v>509</c:v>
                </c:pt>
                <c:pt idx="1133">
                  <c:v>508</c:v>
                </c:pt>
                <c:pt idx="1134">
                  <c:v>507</c:v>
                </c:pt>
                <c:pt idx="1135">
                  <c:v>506</c:v>
                </c:pt>
                <c:pt idx="1136">
                  <c:v>503</c:v>
                </c:pt>
                <c:pt idx="1137">
                  <c:v>504</c:v>
                </c:pt>
                <c:pt idx="1138">
                  <c:v>502</c:v>
                </c:pt>
                <c:pt idx="1139">
                  <c:v>502</c:v>
                </c:pt>
                <c:pt idx="1140">
                  <c:v>502</c:v>
                </c:pt>
                <c:pt idx="1141">
                  <c:v>501</c:v>
                </c:pt>
                <c:pt idx="1142">
                  <c:v>501</c:v>
                </c:pt>
                <c:pt idx="1143">
                  <c:v>502</c:v>
                </c:pt>
                <c:pt idx="1144">
                  <c:v>503</c:v>
                </c:pt>
                <c:pt idx="1145">
                  <c:v>504</c:v>
                </c:pt>
                <c:pt idx="1146">
                  <c:v>508</c:v>
                </c:pt>
                <c:pt idx="1147">
                  <c:v>512</c:v>
                </c:pt>
                <c:pt idx="1148">
                  <c:v>512</c:v>
                </c:pt>
                <c:pt idx="1149">
                  <c:v>511</c:v>
                </c:pt>
                <c:pt idx="1150">
                  <c:v>509</c:v>
                </c:pt>
                <c:pt idx="1151">
                  <c:v>511</c:v>
                </c:pt>
                <c:pt idx="1152">
                  <c:v>505</c:v>
                </c:pt>
                <c:pt idx="1153">
                  <c:v>508</c:v>
                </c:pt>
                <c:pt idx="1154">
                  <c:v>510</c:v>
                </c:pt>
                <c:pt idx="1155">
                  <c:v>508</c:v>
                </c:pt>
                <c:pt idx="1156">
                  <c:v>510</c:v>
                </c:pt>
                <c:pt idx="1157">
                  <c:v>514</c:v>
                </c:pt>
                <c:pt idx="1158">
                  <c:v>508</c:v>
                </c:pt>
                <c:pt idx="1159">
                  <c:v>508</c:v>
                </c:pt>
                <c:pt idx="1160">
                  <c:v>507</c:v>
                </c:pt>
                <c:pt idx="1161">
                  <c:v>505</c:v>
                </c:pt>
                <c:pt idx="1162">
                  <c:v>504</c:v>
                </c:pt>
                <c:pt idx="1163">
                  <c:v>501</c:v>
                </c:pt>
                <c:pt idx="1164">
                  <c:v>502</c:v>
                </c:pt>
                <c:pt idx="1165">
                  <c:v>500</c:v>
                </c:pt>
                <c:pt idx="1166">
                  <c:v>500</c:v>
                </c:pt>
                <c:pt idx="1167">
                  <c:v>501</c:v>
                </c:pt>
                <c:pt idx="1168">
                  <c:v>501</c:v>
                </c:pt>
                <c:pt idx="1169">
                  <c:v>501</c:v>
                </c:pt>
                <c:pt idx="1170">
                  <c:v>500</c:v>
                </c:pt>
                <c:pt idx="1171">
                  <c:v>499</c:v>
                </c:pt>
                <c:pt idx="1172">
                  <c:v>498</c:v>
                </c:pt>
                <c:pt idx="1173">
                  <c:v>502</c:v>
                </c:pt>
                <c:pt idx="1174">
                  <c:v>500</c:v>
                </c:pt>
                <c:pt idx="1175">
                  <c:v>505</c:v>
                </c:pt>
                <c:pt idx="1176">
                  <c:v>505</c:v>
                </c:pt>
                <c:pt idx="1177">
                  <c:v>507</c:v>
                </c:pt>
                <c:pt idx="1178">
                  <c:v>507</c:v>
                </c:pt>
                <c:pt idx="1179">
                  <c:v>510</c:v>
                </c:pt>
                <c:pt idx="1180">
                  <c:v>512</c:v>
                </c:pt>
                <c:pt idx="1181">
                  <c:v>515</c:v>
                </c:pt>
                <c:pt idx="1182">
                  <c:v>515</c:v>
                </c:pt>
                <c:pt idx="1183">
                  <c:v>517</c:v>
                </c:pt>
                <c:pt idx="1184">
                  <c:v>515</c:v>
                </c:pt>
                <c:pt idx="1185">
                  <c:v>514</c:v>
                </c:pt>
                <c:pt idx="1186">
                  <c:v>512</c:v>
                </c:pt>
                <c:pt idx="1187">
                  <c:v>510</c:v>
                </c:pt>
                <c:pt idx="1188">
                  <c:v>511</c:v>
                </c:pt>
                <c:pt idx="1189">
                  <c:v>509</c:v>
                </c:pt>
                <c:pt idx="1190">
                  <c:v>510</c:v>
                </c:pt>
                <c:pt idx="1191">
                  <c:v>507</c:v>
                </c:pt>
                <c:pt idx="1192">
                  <c:v>509</c:v>
                </c:pt>
                <c:pt idx="1193">
                  <c:v>511</c:v>
                </c:pt>
                <c:pt idx="1194">
                  <c:v>513</c:v>
                </c:pt>
                <c:pt idx="1195">
                  <c:v>510</c:v>
                </c:pt>
                <c:pt idx="1196">
                  <c:v>512</c:v>
                </c:pt>
                <c:pt idx="1197">
                  <c:v>506</c:v>
                </c:pt>
                <c:pt idx="1198">
                  <c:v>508</c:v>
                </c:pt>
                <c:pt idx="1199">
                  <c:v>508</c:v>
                </c:pt>
                <c:pt idx="1200">
                  <c:v>508</c:v>
                </c:pt>
                <c:pt idx="1201">
                  <c:v>507</c:v>
                </c:pt>
                <c:pt idx="1202">
                  <c:v>504</c:v>
                </c:pt>
                <c:pt idx="1203">
                  <c:v>502</c:v>
                </c:pt>
                <c:pt idx="1204">
                  <c:v>498</c:v>
                </c:pt>
                <c:pt idx="1205">
                  <c:v>496</c:v>
                </c:pt>
                <c:pt idx="1206">
                  <c:v>494</c:v>
                </c:pt>
                <c:pt idx="1207">
                  <c:v>490</c:v>
                </c:pt>
                <c:pt idx="1208">
                  <c:v>491</c:v>
                </c:pt>
                <c:pt idx="1209">
                  <c:v>487</c:v>
                </c:pt>
                <c:pt idx="1210">
                  <c:v>486</c:v>
                </c:pt>
                <c:pt idx="1211">
                  <c:v>487</c:v>
                </c:pt>
                <c:pt idx="1212">
                  <c:v>491</c:v>
                </c:pt>
                <c:pt idx="1213">
                  <c:v>490</c:v>
                </c:pt>
                <c:pt idx="1214">
                  <c:v>488</c:v>
                </c:pt>
                <c:pt idx="1215">
                  <c:v>486</c:v>
                </c:pt>
                <c:pt idx="1216">
                  <c:v>484</c:v>
                </c:pt>
                <c:pt idx="1217">
                  <c:v>482</c:v>
                </c:pt>
                <c:pt idx="1218">
                  <c:v>480</c:v>
                </c:pt>
                <c:pt idx="1219">
                  <c:v>478</c:v>
                </c:pt>
                <c:pt idx="1220">
                  <c:v>474</c:v>
                </c:pt>
                <c:pt idx="1221">
                  <c:v>474</c:v>
                </c:pt>
                <c:pt idx="1222">
                  <c:v>476</c:v>
                </c:pt>
                <c:pt idx="1223">
                  <c:v>479</c:v>
                </c:pt>
                <c:pt idx="1224">
                  <c:v>477</c:v>
                </c:pt>
                <c:pt idx="1225">
                  <c:v>478</c:v>
                </c:pt>
                <c:pt idx="1226">
                  <c:v>478</c:v>
                </c:pt>
                <c:pt idx="1227">
                  <c:v>484</c:v>
                </c:pt>
                <c:pt idx="1228">
                  <c:v>490</c:v>
                </c:pt>
                <c:pt idx="1229">
                  <c:v>500</c:v>
                </c:pt>
                <c:pt idx="1230">
                  <c:v>508</c:v>
                </c:pt>
                <c:pt idx="1231">
                  <c:v>501</c:v>
                </c:pt>
                <c:pt idx="1232">
                  <c:v>500</c:v>
                </c:pt>
                <c:pt idx="1233">
                  <c:v>506</c:v>
                </c:pt>
                <c:pt idx="1234">
                  <c:v>510</c:v>
                </c:pt>
                <c:pt idx="1235">
                  <c:v>503</c:v>
                </c:pt>
                <c:pt idx="1236">
                  <c:v>506</c:v>
                </c:pt>
                <c:pt idx="1237">
                  <c:v>505</c:v>
                </c:pt>
                <c:pt idx="1238">
                  <c:v>500</c:v>
                </c:pt>
                <c:pt idx="1239">
                  <c:v>506</c:v>
                </c:pt>
                <c:pt idx="1240">
                  <c:v>506</c:v>
                </c:pt>
                <c:pt idx="1241">
                  <c:v>507</c:v>
                </c:pt>
                <c:pt idx="1242">
                  <c:v>509</c:v>
                </c:pt>
                <c:pt idx="1243">
                  <c:v>506</c:v>
                </c:pt>
                <c:pt idx="1244">
                  <c:v>510</c:v>
                </c:pt>
                <c:pt idx="1245">
                  <c:v>508</c:v>
                </c:pt>
                <c:pt idx="1246">
                  <c:v>507</c:v>
                </c:pt>
                <c:pt idx="1247">
                  <c:v>514</c:v>
                </c:pt>
                <c:pt idx="1248">
                  <c:v>514</c:v>
                </c:pt>
                <c:pt idx="1249">
                  <c:v>513</c:v>
                </c:pt>
                <c:pt idx="1250">
                  <c:v>514</c:v>
                </c:pt>
                <c:pt idx="1251">
                  <c:v>510</c:v>
                </c:pt>
                <c:pt idx="1252">
                  <c:v>509</c:v>
                </c:pt>
                <c:pt idx="1253">
                  <c:v>510</c:v>
                </c:pt>
                <c:pt idx="1254">
                  <c:v>512</c:v>
                </c:pt>
                <c:pt idx="1255">
                  <c:v>520</c:v>
                </c:pt>
                <c:pt idx="1256">
                  <c:v>520</c:v>
                </c:pt>
                <c:pt idx="1257">
                  <c:v>520</c:v>
                </c:pt>
                <c:pt idx="1258">
                  <c:v>518</c:v>
                </c:pt>
                <c:pt idx="1259">
                  <c:v>517</c:v>
                </c:pt>
                <c:pt idx="1260">
                  <c:v>515</c:v>
                </c:pt>
                <c:pt idx="1261">
                  <c:v>511</c:v>
                </c:pt>
                <c:pt idx="1262">
                  <c:v>509</c:v>
                </c:pt>
                <c:pt idx="1263">
                  <c:v>511</c:v>
                </c:pt>
                <c:pt idx="1264">
                  <c:v>512</c:v>
                </c:pt>
                <c:pt idx="1265">
                  <c:v>508</c:v>
                </c:pt>
                <c:pt idx="1266">
                  <c:v>504</c:v>
                </c:pt>
                <c:pt idx="1267">
                  <c:v>505</c:v>
                </c:pt>
                <c:pt idx="1268">
                  <c:v>509</c:v>
                </c:pt>
                <c:pt idx="1269">
                  <c:v>508</c:v>
                </c:pt>
                <c:pt idx="1270">
                  <c:v>508</c:v>
                </c:pt>
                <c:pt idx="1271">
                  <c:v>511</c:v>
                </c:pt>
                <c:pt idx="1272">
                  <c:v>505</c:v>
                </c:pt>
                <c:pt idx="1273">
                  <c:v>507</c:v>
                </c:pt>
                <c:pt idx="1274">
                  <c:v>502</c:v>
                </c:pt>
                <c:pt idx="1275">
                  <c:v>500</c:v>
                </c:pt>
                <c:pt idx="1276">
                  <c:v>506</c:v>
                </c:pt>
                <c:pt idx="1277">
                  <c:v>503</c:v>
                </c:pt>
                <c:pt idx="1278">
                  <c:v>504</c:v>
                </c:pt>
                <c:pt idx="1279">
                  <c:v>514</c:v>
                </c:pt>
                <c:pt idx="1280">
                  <c:v>508</c:v>
                </c:pt>
                <c:pt idx="1281">
                  <c:v>523</c:v>
                </c:pt>
                <c:pt idx="1282">
                  <c:v>517</c:v>
                </c:pt>
                <c:pt idx="1283">
                  <c:v>515</c:v>
                </c:pt>
                <c:pt idx="1284">
                  <c:v>518</c:v>
                </c:pt>
                <c:pt idx="1285">
                  <c:v>514</c:v>
                </c:pt>
                <c:pt idx="1286">
                  <c:v>515</c:v>
                </c:pt>
                <c:pt idx="1287">
                  <c:v>514</c:v>
                </c:pt>
                <c:pt idx="1288">
                  <c:v>520</c:v>
                </c:pt>
                <c:pt idx="1289">
                  <c:v>523</c:v>
                </c:pt>
                <c:pt idx="1290">
                  <c:v>518</c:v>
                </c:pt>
                <c:pt idx="1291">
                  <c:v>517</c:v>
                </c:pt>
                <c:pt idx="1292">
                  <c:v>520</c:v>
                </c:pt>
                <c:pt idx="1293">
                  <c:v>520</c:v>
                </c:pt>
                <c:pt idx="1294">
                  <c:v>531</c:v>
                </c:pt>
                <c:pt idx="1295">
                  <c:v>522</c:v>
                </c:pt>
                <c:pt idx="1296">
                  <c:v>529</c:v>
                </c:pt>
                <c:pt idx="1297">
                  <c:v>523</c:v>
                </c:pt>
                <c:pt idx="1298">
                  <c:v>518</c:v>
                </c:pt>
                <c:pt idx="1299">
                  <c:v>525</c:v>
                </c:pt>
                <c:pt idx="1300">
                  <c:v>531</c:v>
                </c:pt>
                <c:pt idx="1301">
                  <c:v>524</c:v>
                </c:pt>
                <c:pt idx="1302">
                  <c:v>527</c:v>
                </c:pt>
                <c:pt idx="1303">
                  <c:v>535</c:v>
                </c:pt>
                <c:pt idx="1304">
                  <c:v>528</c:v>
                </c:pt>
                <c:pt idx="1305">
                  <c:v>526</c:v>
                </c:pt>
                <c:pt idx="1306">
                  <c:v>531</c:v>
                </c:pt>
                <c:pt idx="1307">
                  <c:v>516</c:v>
                </c:pt>
                <c:pt idx="1308">
                  <c:v>526</c:v>
                </c:pt>
                <c:pt idx="1309">
                  <c:v>523</c:v>
                </c:pt>
                <c:pt idx="1310">
                  <c:v>520</c:v>
                </c:pt>
                <c:pt idx="1311">
                  <c:v>524</c:v>
                </c:pt>
                <c:pt idx="1312">
                  <c:v>514</c:v>
                </c:pt>
                <c:pt idx="1313">
                  <c:v>515</c:v>
                </c:pt>
                <c:pt idx="1314">
                  <c:v>520</c:v>
                </c:pt>
                <c:pt idx="1315">
                  <c:v>522</c:v>
                </c:pt>
                <c:pt idx="1316">
                  <c:v>521</c:v>
                </c:pt>
                <c:pt idx="1317">
                  <c:v>521</c:v>
                </c:pt>
                <c:pt idx="1318">
                  <c:v>516</c:v>
                </c:pt>
                <c:pt idx="1319">
                  <c:v>524</c:v>
                </c:pt>
                <c:pt idx="1320">
                  <c:v>522</c:v>
                </c:pt>
                <c:pt idx="1321">
                  <c:v>522</c:v>
                </c:pt>
                <c:pt idx="1322">
                  <c:v>516</c:v>
                </c:pt>
                <c:pt idx="1323">
                  <c:v>512</c:v>
                </c:pt>
                <c:pt idx="1324">
                  <c:v>517</c:v>
                </c:pt>
                <c:pt idx="1325">
                  <c:v>519</c:v>
                </c:pt>
                <c:pt idx="1326">
                  <c:v>519</c:v>
                </c:pt>
                <c:pt idx="1327">
                  <c:v>519</c:v>
                </c:pt>
                <c:pt idx="1328">
                  <c:v>520</c:v>
                </c:pt>
                <c:pt idx="1329">
                  <c:v>514</c:v>
                </c:pt>
                <c:pt idx="1330">
                  <c:v>521</c:v>
                </c:pt>
                <c:pt idx="1331">
                  <c:v>512</c:v>
                </c:pt>
                <c:pt idx="1332">
                  <c:v>513</c:v>
                </c:pt>
                <c:pt idx="1333">
                  <c:v>515</c:v>
                </c:pt>
                <c:pt idx="1334">
                  <c:v>513</c:v>
                </c:pt>
                <c:pt idx="1335">
                  <c:v>513</c:v>
                </c:pt>
                <c:pt idx="1336">
                  <c:v>515</c:v>
                </c:pt>
                <c:pt idx="1337">
                  <c:v>511</c:v>
                </c:pt>
                <c:pt idx="1338">
                  <c:v>512</c:v>
                </c:pt>
                <c:pt idx="1339">
                  <c:v>512</c:v>
                </c:pt>
                <c:pt idx="1340">
                  <c:v>509</c:v>
                </c:pt>
                <c:pt idx="1341">
                  <c:v>512</c:v>
                </c:pt>
                <c:pt idx="1342">
                  <c:v>514</c:v>
                </c:pt>
                <c:pt idx="1343">
                  <c:v>514</c:v>
                </c:pt>
                <c:pt idx="1344">
                  <c:v>514</c:v>
                </c:pt>
                <c:pt idx="1345">
                  <c:v>515</c:v>
                </c:pt>
                <c:pt idx="1346">
                  <c:v>513</c:v>
                </c:pt>
                <c:pt idx="1347">
                  <c:v>515</c:v>
                </c:pt>
                <c:pt idx="1348">
                  <c:v>513</c:v>
                </c:pt>
                <c:pt idx="1349">
                  <c:v>516</c:v>
                </c:pt>
                <c:pt idx="1350">
                  <c:v>516</c:v>
                </c:pt>
                <c:pt idx="1351">
                  <c:v>521</c:v>
                </c:pt>
                <c:pt idx="1352">
                  <c:v>519</c:v>
                </c:pt>
                <c:pt idx="1353">
                  <c:v>520</c:v>
                </c:pt>
                <c:pt idx="1354">
                  <c:v>522</c:v>
                </c:pt>
                <c:pt idx="1355">
                  <c:v>526</c:v>
                </c:pt>
                <c:pt idx="1356">
                  <c:v>522</c:v>
                </c:pt>
                <c:pt idx="1357">
                  <c:v>522</c:v>
                </c:pt>
                <c:pt idx="1358">
                  <c:v>519</c:v>
                </c:pt>
                <c:pt idx="1359">
                  <c:v>515</c:v>
                </c:pt>
                <c:pt idx="1360">
                  <c:v>516</c:v>
                </c:pt>
                <c:pt idx="1361">
                  <c:v>514</c:v>
                </c:pt>
                <c:pt idx="1362">
                  <c:v>508</c:v>
                </c:pt>
                <c:pt idx="1363">
                  <c:v>511</c:v>
                </c:pt>
                <c:pt idx="1364">
                  <c:v>513</c:v>
                </c:pt>
                <c:pt idx="1365">
                  <c:v>518</c:v>
                </c:pt>
                <c:pt idx="1366">
                  <c:v>513</c:v>
                </c:pt>
                <c:pt idx="1367">
                  <c:v>520</c:v>
                </c:pt>
                <c:pt idx="1368">
                  <c:v>519</c:v>
                </c:pt>
                <c:pt idx="1369">
                  <c:v>519</c:v>
                </c:pt>
                <c:pt idx="1370">
                  <c:v>519</c:v>
                </c:pt>
                <c:pt idx="1371">
                  <c:v>517</c:v>
                </c:pt>
                <c:pt idx="1372">
                  <c:v>519</c:v>
                </c:pt>
                <c:pt idx="1373">
                  <c:v>518</c:v>
                </c:pt>
                <c:pt idx="1374">
                  <c:v>515</c:v>
                </c:pt>
                <c:pt idx="1375">
                  <c:v>515</c:v>
                </c:pt>
                <c:pt idx="1376">
                  <c:v>514</c:v>
                </c:pt>
                <c:pt idx="1377">
                  <c:v>514</c:v>
                </c:pt>
                <c:pt idx="1378">
                  <c:v>515</c:v>
                </c:pt>
                <c:pt idx="1379">
                  <c:v>514</c:v>
                </c:pt>
                <c:pt idx="1380">
                  <c:v>515</c:v>
                </c:pt>
                <c:pt idx="1381">
                  <c:v>515</c:v>
                </c:pt>
                <c:pt idx="1382">
                  <c:v>516</c:v>
                </c:pt>
                <c:pt idx="1383">
                  <c:v>516</c:v>
                </c:pt>
                <c:pt idx="1384">
                  <c:v>517</c:v>
                </c:pt>
                <c:pt idx="1385">
                  <c:v>516</c:v>
                </c:pt>
                <c:pt idx="1386">
                  <c:v>516</c:v>
                </c:pt>
                <c:pt idx="1387">
                  <c:v>514</c:v>
                </c:pt>
                <c:pt idx="1388">
                  <c:v>514</c:v>
                </c:pt>
                <c:pt idx="1389">
                  <c:v>515</c:v>
                </c:pt>
                <c:pt idx="1390">
                  <c:v>514</c:v>
                </c:pt>
                <c:pt idx="1391">
                  <c:v>513</c:v>
                </c:pt>
                <c:pt idx="1392">
                  <c:v>514</c:v>
                </c:pt>
                <c:pt idx="1393">
                  <c:v>513</c:v>
                </c:pt>
                <c:pt idx="1394">
                  <c:v>513</c:v>
                </c:pt>
                <c:pt idx="1395">
                  <c:v>514</c:v>
                </c:pt>
                <c:pt idx="1396">
                  <c:v>513</c:v>
                </c:pt>
                <c:pt idx="1397">
                  <c:v>515</c:v>
                </c:pt>
                <c:pt idx="1398">
                  <c:v>515</c:v>
                </c:pt>
                <c:pt idx="1399">
                  <c:v>515</c:v>
                </c:pt>
                <c:pt idx="1400">
                  <c:v>515</c:v>
                </c:pt>
                <c:pt idx="1401">
                  <c:v>518</c:v>
                </c:pt>
                <c:pt idx="1402">
                  <c:v>516</c:v>
                </c:pt>
                <c:pt idx="1403">
                  <c:v>516</c:v>
                </c:pt>
                <c:pt idx="1404">
                  <c:v>518</c:v>
                </c:pt>
                <c:pt idx="1405">
                  <c:v>516</c:v>
                </c:pt>
                <c:pt idx="1406">
                  <c:v>517</c:v>
                </c:pt>
                <c:pt idx="1407">
                  <c:v>516</c:v>
                </c:pt>
                <c:pt idx="1408">
                  <c:v>516</c:v>
                </c:pt>
                <c:pt idx="1409">
                  <c:v>516</c:v>
                </c:pt>
                <c:pt idx="1410">
                  <c:v>513</c:v>
                </c:pt>
                <c:pt idx="1411">
                  <c:v>516</c:v>
                </c:pt>
                <c:pt idx="1412">
                  <c:v>515</c:v>
                </c:pt>
                <c:pt idx="1413">
                  <c:v>515</c:v>
                </c:pt>
                <c:pt idx="1414">
                  <c:v>519</c:v>
                </c:pt>
                <c:pt idx="1415">
                  <c:v>518</c:v>
                </c:pt>
                <c:pt idx="1416">
                  <c:v>519</c:v>
                </c:pt>
                <c:pt idx="1417">
                  <c:v>522</c:v>
                </c:pt>
                <c:pt idx="1418">
                  <c:v>520</c:v>
                </c:pt>
                <c:pt idx="1419">
                  <c:v>518</c:v>
                </c:pt>
                <c:pt idx="1420">
                  <c:v>516</c:v>
                </c:pt>
                <c:pt idx="1421">
                  <c:v>516</c:v>
                </c:pt>
                <c:pt idx="1422">
                  <c:v>516</c:v>
                </c:pt>
                <c:pt idx="1423">
                  <c:v>516</c:v>
                </c:pt>
                <c:pt idx="1424">
                  <c:v>515</c:v>
                </c:pt>
                <c:pt idx="1425">
                  <c:v>516</c:v>
                </c:pt>
                <c:pt idx="1426">
                  <c:v>514</c:v>
                </c:pt>
                <c:pt idx="1427">
                  <c:v>515</c:v>
                </c:pt>
                <c:pt idx="1428">
                  <c:v>515</c:v>
                </c:pt>
                <c:pt idx="1429">
                  <c:v>514</c:v>
                </c:pt>
                <c:pt idx="1430">
                  <c:v>517</c:v>
                </c:pt>
                <c:pt idx="1431">
                  <c:v>516</c:v>
                </c:pt>
                <c:pt idx="1432">
                  <c:v>517</c:v>
                </c:pt>
                <c:pt idx="1433">
                  <c:v>519</c:v>
                </c:pt>
                <c:pt idx="1434">
                  <c:v>513</c:v>
                </c:pt>
                <c:pt idx="1435">
                  <c:v>517</c:v>
                </c:pt>
                <c:pt idx="1436">
                  <c:v>518</c:v>
                </c:pt>
                <c:pt idx="1437">
                  <c:v>516</c:v>
                </c:pt>
                <c:pt idx="1438">
                  <c:v>513</c:v>
                </c:pt>
                <c:pt idx="1439">
                  <c:v>521</c:v>
                </c:pt>
                <c:pt idx="1440">
                  <c:v>509</c:v>
                </c:pt>
                <c:pt idx="1441">
                  <c:v>516</c:v>
                </c:pt>
                <c:pt idx="1442">
                  <c:v>518</c:v>
                </c:pt>
                <c:pt idx="1443">
                  <c:v>520</c:v>
                </c:pt>
                <c:pt idx="1444">
                  <c:v>517</c:v>
                </c:pt>
                <c:pt idx="1445">
                  <c:v>508</c:v>
                </c:pt>
                <c:pt idx="1446">
                  <c:v>515</c:v>
                </c:pt>
                <c:pt idx="1447">
                  <c:v>509</c:v>
                </c:pt>
                <c:pt idx="1448">
                  <c:v>521</c:v>
                </c:pt>
                <c:pt idx="1449">
                  <c:v>515</c:v>
                </c:pt>
                <c:pt idx="1450">
                  <c:v>518</c:v>
                </c:pt>
                <c:pt idx="1451">
                  <c:v>517</c:v>
                </c:pt>
                <c:pt idx="1452">
                  <c:v>513</c:v>
                </c:pt>
                <c:pt idx="1453">
                  <c:v>516</c:v>
                </c:pt>
                <c:pt idx="1454">
                  <c:v>514</c:v>
                </c:pt>
                <c:pt idx="1455">
                  <c:v>512</c:v>
                </c:pt>
                <c:pt idx="1456">
                  <c:v>508</c:v>
                </c:pt>
                <c:pt idx="1457">
                  <c:v>509</c:v>
                </c:pt>
                <c:pt idx="1458">
                  <c:v>504</c:v>
                </c:pt>
                <c:pt idx="1459">
                  <c:v>504</c:v>
                </c:pt>
                <c:pt idx="1460">
                  <c:v>505</c:v>
                </c:pt>
                <c:pt idx="1461">
                  <c:v>505</c:v>
                </c:pt>
                <c:pt idx="1462">
                  <c:v>505</c:v>
                </c:pt>
                <c:pt idx="1463">
                  <c:v>505</c:v>
                </c:pt>
                <c:pt idx="1464">
                  <c:v>501</c:v>
                </c:pt>
                <c:pt idx="1465">
                  <c:v>500</c:v>
                </c:pt>
                <c:pt idx="1466">
                  <c:v>499</c:v>
                </c:pt>
                <c:pt idx="1467">
                  <c:v>499</c:v>
                </c:pt>
                <c:pt idx="1468">
                  <c:v>499</c:v>
                </c:pt>
                <c:pt idx="1469">
                  <c:v>496</c:v>
                </c:pt>
                <c:pt idx="1470">
                  <c:v>494</c:v>
                </c:pt>
                <c:pt idx="1471">
                  <c:v>495</c:v>
                </c:pt>
                <c:pt idx="1472">
                  <c:v>493</c:v>
                </c:pt>
                <c:pt idx="1473">
                  <c:v>493</c:v>
                </c:pt>
                <c:pt idx="1474">
                  <c:v>492</c:v>
                </c:pt>
                <c:pt idx="1475">
                  <c:v>496</c:v>
                </c:pt>
                <c:pt idx="1476">
                  <c:v>495</c:v>
                </c:pt>
                <c:pt idx="1477">
                  <c:v>496</c:v>
                </c:pt>
                <c:pt idx="1478">
                  <c:v>500</c:v>
                </c:pt>
                <c:pt idx="1479">
                  <c:v>502</c:v>
                </c:pt>
                <c:pt idx="1480">
                  <c:v>507</c:v>
                </c:pt>
                <c:pt idx="1481">
                  <c:v>514</c:v>
                </c:pt>
                <c:pt idx="1482">
                  <c:v>512</c:v>
                </c:pt>
                <c:pt idx="1483">
                  <c:v>512</c:v>
                </c:pt>
                <c:pt idx="1484">
                  <c:v>509</c:v>
                </c:pt>
                <c:pt idx="1485">
                  <c:v>506</c:v>
                </c:pt>
                <c:pt idx="1486">
                  <c:v>503</c:v>
                </c:pt>
                <c:pt idx="1487">
                  <c:v>506</c:v>
                </c:pt>
                <c:pt idx="1488">
                  <c:v>506</c:v>
                </c:pt>
                <c:pt idx="1489">
                  <c:v>506</c:v>
                </c:pt>
                <c:pt idx="1490">
                  <c:v>510</c:v>
                </c:pt>
                <c:pt idx="1491">
                  <c:v>511</c:v>
                </c:pt>
                <c:pt idx="1492">
                  <c:v>513</c:v>
                </c:pt>
                <c:pt idx="1493">
                  <c:v>516</c:v>
                </c:pt>
                <c:pt idx="1494">
                  <c:v>515</c:v>
                </c:pt>
                <c:pt idx="1495">
                  <c:v>514</c:v>
                </c:pt>
                <c:pt idx="1496">
                  <c:v>513</c:v>
                </c:pt>
                <c:pt idx="1497">
                  <c:v>515</c:v>
                </c:pt>
                <c:pt idx="1498">
                  <c:v>515</c:v>
                </c:pt>
                <c:pt idx="1499">
                  <c:v>516</c:v>
                </c:pt>
                <c:pt idx="1500">
                  <c:v>516</c:v>
                </c:pt>
                <c:pt idx="1501">
                  <c:v>515</c:v>
                </c:pt>
                <c:pt idx="1502">
                  <c:v>516</c:v>
                </c:pt>
                <c:pt idx="1503">
                  <c:v>514</c:v>
                </c:pt>
                <c:pt idx="1504">
                  <c:v>512</c:v>
                </c:pt>
                <c:pt idx="1505">
                  <c:v>513</c:v>
                </c:pt>
                <c:pt idx="1506">
                  <c:v>508</c:v>
                </c:pt>
                <c:pt idx="1507">
                  <c:v>510</c:v>
                </c:pt>
                <c:pt idx="1508">
                  <c:v>510</c:v>
                </c:pt>
                <c:pt idx="1509">
                  <c:v>508</c:v>
                </c:pt>
                <c:pt idx="1510">
                  <c:v>507</c:v>
                </c:pt>
                <c:pt idx="1511">
                  <c:v>510</c:v>
                </c:pt>
                <c:pt idx="1512">
                  <c:v>511</c:v>
                </c:pt>
                <c:pt idx="1513">
                  <c:v>511</c:v>
                </c:pt>
                <c:pt idx="1514">
                  <c:v>511</c:v>
                </c:pt>
                <c:pt idx="1515">
                  <c:v>511</c:v>
                </c:pt>
                <c:pt idx="1516">
                  <c:v>511</c:v>
                </c:pt>
                <c:pt idx="1517">
                  <c:v>508</c:v>
                </c:pt>
                <c:pt idx="1518">
                  <c:v>507</c:v>
                </c:pt>
                <c:pt idx="1519">
                  <c:v>507</c:v>
                </c:pt>
                <c:pt idx="1520">
                  <c:v>504</c:v>
                </c:pt>
                <c:pt idx="1521">
                  <c:v>505</c:v>
                </c:pt>
                <c:pt idx="1522">
                  <c:v>503</c:v>
                </c:pt>
                <c:pt idx="1523">
                  <c:v>502</c:v>
                </c:pt>
                <c:pt idx="1524">
                  <c:v>506</c:v>
                </c:pt>
                <c:pt idx="1525">
                  <c:v>504</c:v>
                </c:pt>
                <c:pt idx="1526">
                  <c:v>504</c:v>
                </c:pt>
                <c:pt idx="1527">
                  <c:v>504</c:v>
                </c:pt>
                <c:pt idx="1528">
                  <c:v>505</c:v>
                </c:pt>
                <c:pt idx="1529">
                  <c:v>503</c:v>
                </c:pt>
                <c:pt idx="1530">
                  <c:v>502</c:v>
                </c:pt>
                <c:pt idx="1531">
                  <c:v>502</c:v>
                </c:pt>
                <c:pt idx="1532">
                  <c:v>501</c:v>
                </c:pt>
                <c:pt idx="1533">
                  <c:v>502</c:v>
                </c:pt>
                <c:pt idx="1534">
                  <c:v>503</c:v>
                </c:pt>
                <c:pt idx="1535">
                  <c:v>502</c:v>
                </c:pt>
                <c:pt idx="1536">
                  <c:v>502</c:v>
                </c:pt>
                <c:pt idx="1537">
                  <c:v>504</c:v>
                </c:pt>
                <c:pt idx="1538">
                  <c:v>515</c:v>
                </c:pt>
                <c:pt idx="1539">
                  <c:v>503</c:v>
                </c:pt>
                <c:pt idx="1540">
                  <c:v>505</c:v>
                </c:pt>
                <c:pt idx="1541">
                  <c:v>508</c:v>
                </c:pt>
                <c:pt idx="1542">
                  <c:v>508</c:v>
                </c:pt>
                <c:pt idx="1543">
                  <c:v>508</c:v>
                </c:pt>
                <c:pt idx="1544">
                  <c:v>506</c:v>
                </c:pt>
                <c:pt idx="1545">
                  <c:v>506</c:v>
                </c:pt>
                <c:pt idx="1546">
                  <c:v>505</c:v>
                </c:pt>
                <c:pt idx="1547">
                  <c:v>508</c:v>
                </c:pt>
                <c:pt idx="1548">
                  <c:v>505</c:v>
                </c:pt>
                <c:pt idx="1549">
                  <c:v>506</c:v>
                </c:pt>
                <c:pt idx="1550">
                  <c:v>509</c:v>
                </c:pt>
                <c:pt idx="1551">
                  <c:v>513</c:v>
                </c:pt>
                <c:pt idx="1552">
                  <c:v>512</c:v>
                </c:pt>
                <c:pt idx="1553">
                  <c:v>515</c:v>
                </c:pt>
                <c:pt idx="1554">
                  <c:v>510</c:v>
                </c:pt>
                <c:pt idx="1555">
                  <c:v>511</c:v>
                </c:pt>
                <c:pt idx="1556">
                  <c:v>511</c:v>
                </c:pt>
                <c:pt idx="1557">
                  <c:v>506</c:v>
                </c:pt>
                <c:pt idx="1558">
                  <c:v>510</c:v>
                </c:pt>
                <c:pt idx="1559">
                  <c:v>508</c:v>
                </c:pt>
                <c:pt idx="1560">
                  <c:v>506</c:v>
                </c:pt>
                <c:pt idx="1561">
                  <c:v>512</c:v>
                </c:pt>
                <c:pt idx="1562">
                  <c:v>515</c:v>
                </c:pt>
                <c:pt idx="1563">
                  <c:v>515</c:v>
                </c:pt>
                <c:pt idx="1564">
                  <c:v>518</c:v>
                </c:pt>
                <c:pt idx="1565">
                  <c:v>513</c:v>
                </c:pt>
                <c:pt idx="1566">
                  <c:v>516</c:v>
                </c:pt>
                <c:pt idx="1567">
                  <c:v>515</c:v>
                </c:pt>
                <c:pt idx="1568">
                  <c:v>512</c:v>
                </c:pt>
                <c:pt idx="1569">
                  <c:v>512</c:v>
                </c:pt>
                <c:pt idx="1570">
                  <c:v>513</c:v>
                </c:pt>
                <c:pt idx="1571">
                  <c:v>513</c:v>
                </c:pt>
                <c:pt idx="1572">
                  <c:v>511</c:v>
                </c:pt>
                <c:pt idx="1573">
                  <c:v>510</c:v>
                </c:pt>
                <c:pt idx="1574">
                  <c:v>510</c:v>
                </c:pt>
                <c:pt idx="1575">
                  <c:v>510</c:v>
                </c:pt>
                <c:pt idx="1576">
                  <c:v>507</c:v>
                </c:pt>
                <c:pt idx="1577">
                  <c:v>507</c:v>
                </c:pt>
                <c:pt idx="1578">
                  <c:v>505</c:v>
                </c:pt>
                <c:pt idx="1579">
                  <c:v>505</c:v>
                </c:pt>
                <c:pt idx="1580">
                  <c:v>502</c:v>
                </c:pt>
                <c:pt idx="1581">
                  <c:v>500</c:v>
                </c:pt>
                <c:pt idx="1582">
                  <c:v>500</c:v>
                </c:pt>
                <c:pt idx="1583">
                  <c:v>499</c:v>
                </c:pt>
                <c:pt idx="1584">
                  <c:v>497</c:v>
                </c:pt>
                <c:pt idx="1585">
                  <c:v>498</c:v>
                </c:pt>
                <c:pt idx="1586">
                  <c:v>498</c:v>
                </c:pt>
                <c:pt idx="1587">
                  <c:v>498</c:v>
                </c:pt>
                <c:pt idx="1588">
                  <c:v>502</c:v>
                </c:pt>
                <c:pt idx="1589">
                  <c:v>501</c:v>
                </c:pt>
                <c:pt idx="1590">
                  <c:v>501</c:v>
                </c:pt>
                <c:pt idx="1591">
                  <c:v>503</c:v>
                </c:pt>
                <c:pt idx="1592">
                  <c:v>500</c:v>
                </c:pt>
                <c:pt idx="1593">
                  <c:v>499</c:v>
                </c:pt>
                <c:pt idx="1594">
                  <c:v>499</c:v>
                </c:pt>
                <c:pt idx="1595">
                  <c:v>496</c:v>
                </c:pt>
                <c:pt idx="1596">
                  <c:v>495</c:v>
                </c:pt>
                <c:pt idx="1597">
                  <c:v>497</c:v>
                </c:pt>
                <c:pt idx="1598">
                  <c:v>496</c:v>
                </c:pt>
                <c:pt idx="1599">
                  <c:v>499</c:v>
                </c:pt>
                <c:pt idx="1600">
                  <c:v>497</c:v>
                </c:pt>
                <c:pt idx="1601">
                  <c:v>498</c:v>
                </c:pt>
                <c:pt idx="1602">
                  <c:v>499</c:v>
                </c:pt>
                <c:pt idx="1603">
                  <c:v>501</c:v>
                </c:pt>
                <c:pt idx="1604">
                  <c:v>500</c:v>
                </c:pt>
                <c:pt idx="1605">
                  <c:v>501</c:v>
                </c:pt>
                <c:pt idx="1606">
                  <c:v>500</c:v>
                </c:pt>
                <c:pt idx="1607">
                  <c:v>500</c:v>
                </c:pt>
                <c:pt idx="1608">
                  <c:v>501</c:v>
                </c:pt>
                <c:pt idx="1609">
                  <c:v>500</c:v>
                </c:pt>
                <c:pt idx="1610">
                  <c:v>503</c:v>
                </c:pt>
                <c:pt idx="1611">
                  <c:v>500</c:v>
                </c:pt>
                <c:pt idx="1612">
                  <c:v>503</c:v>
                </c:pt>
                <c:pt idx="1613">
                  <c:v>504</c:v>
                </c:pt>
                <c:pt idx="1614">
                  <c:v>503</c:v>
                </c:pt>
                <c:pt idx="1615">
                  <c:v>501</c:v>
                </c:pt>
                <c:pt idx="1616">
                  <c:v>500</c:v>
                </c:pt>
                <c:pt idx="1617">
                  <c:v>499</c:v>
                </c:pt>
                <c:pt idx="1618">
                  <c:v>498</c:v>
                </c:pt>
                <c:pt idx="1619">
                  <c:v>496</c:v>
                </c:pt>
                <c:pt idx="1620">
                  <c:v>494</c:v>
                </c:pt>
                <c:pt idx="1621">
                  <c:v>496</c:v>
                </c:pt>
                <c:pt idx="1622">
                  <c:v>495</c:v>
                </c:pt>
                <c:pt idx="1623">
                  <c:v>496</c:v>
                </c:pt>
                <c:pt idx="1624">
                  <c:v>498</c:v>
                </c:pt>
                <c:pt idx="1625">
                  <c:v>497</c:v>
                </c:pt>
                <c:pt idx="1626">
                  <c:v>498</c:v>
                </c:pt>
                <c:pt idx="1627">
                  <c:v>496</c:v>
                </c:pt>
                <c:pt idx="1628">
                  <c:v>494</c:v>
                </c:pt>
                <c:pt idx="1629">
                  <c:v>493</c:v>
                </c:pt>
                <c:pt idx="1630">
                  <c:v>494</c:v>
                </c:pt>
                <c:pt idx="1631">
                  <c:v>492</c:v>
                </c:pt>
                <c:pt idx="1632">
                  <c:v>492</c:v>
                </c:pt>
                <c:pt idx="1633">
                  <c:v>492</c:v>
                </c:pt>
                <c:pt idx="1634">
                  <c:v>492</c:v>
                </c:pt>
                <c:pt idx="1635">
                  <c:v>494</c:v>
                </c:pt>
                <c:pt idx="1636">
                  <c:v>496</c:v>
                </c:pt>
                <c:pt idx="1637">
                  <c:v>496</c:v>
                </c:pt>
                <c:pt idx="1638">
                  <c:v>496</c:v>
                </c:pt>
                <c:pt idx="1639">
                  <c:v>497</c:v>
                </c:pt>
                <c:pt idx="1640">
                  <c:v>498</c:v>
                </c:pt>
                <c:pt idx="1641">
                  <c:v>494</c:v>
                </c:pt>
                <c:pt idx="1642">
                  <c:v>495</c:v>
                </c:pt>
                <c:pt idx="1643">
                  <c:v>494</c:v>
                </c:pt>
                <c:pt idx="1644">
                  <c:v>494</c:v>
                </c:pt>
                <c:pt idx="1645">
                  <c:v>492</c:v>
                </c:pt>
                <c:pt idx="1646">
                  <c:v>494</c:v>
                </c:pt>
                <c:pt idx="1647">
                  <c:v>496</c:v>
                </c:pt>
                <c:pt idx="1648">
                  <c:v>496</c:v>
                </c:pt>
                <c:pt idx="1649">
                  <c:v>496</c:v>
                </c:pt>
                <c:pt idx="1650">
                  <c:v>497</c:v>
                </c:pt>
                <c:pt idx="1651">
                  <c:v>499</c:v>
                </c:pt>
                <c:pt idx="1652">
                  <c:v>500</c:v>
                </c:pt>
                <c:pt idx="1653">
                  <c:v>498</c:v>
                </c:pt>
                <c:pt idx="1654">
                  <c:v>499</c:v>
                </c:pt>
                <c:pt idx="1655">
                  <c:v>498</c:v>
                </c:pt>
                <c:pt idx="1656">
                  <c:v>496</c:v>
                </c:pt>
                <c:pt idx="1657">
                  <c:v>498</c:v>
                </c:pt>
                <c:pt idx="1658">
                  <c:v>498</c:v>
                </c:pt>
                <c:pt idx="1659">
                  <c:v>500</c:v>
                </c:pt>
                <c:pt idx="1660">
                  <c:v>501</c:v>
                </c:pt>
                <c:pt idx="1661">
                  <c:v>503</c:v>
                </c:pt>
                <c:pt idx="1662">
                  <c:v>503</c:v>
                </c:pt>
                <c:pt idx="1663">
                  <c:v>503</c:v>
                </c:pt>
                <c:pt idx="1664">
                  <c:v>506</c:v>
                </c:pt>
                <c:pt idx="1665">
                  <c:v>504</c:v>
                </c:pt>
                <c:pt idx="1666">
                  <c:v>503</c:v>
                </c:pt>
                <c:pt idx="1667">
                  <c:v>503</c:v>
                </c:pt>
                <c:pt idx="1668">
                  <c:v>500</c:v>
                </c:pt>
                <c:pt idx="1669">
                  <c:v>504</c:v>
                </c:pt>
                <c:pt idx="1670">
                  <c:v>499</c:v>
                </c:pt>
                <c:pt idx="1671">
                  <c:v>502</c:v>
                </c:pt>
                <c:pt idx="1672">
                  <c:v>501</c:v>
                </c:pt>
                <c:pt idx="1673">
                  <c:v>504</c:v>
                </c:pt>
                <c:pt idx="1674">
                  <c:v>509</c:v>
                </c:pt>
                <c:pt idx="1675">
                  <c:v>505</c:v>
                </c:pt>
                <c:pt idx="1676">
                  <c:v>502</c:v>
                </c:pt>
                <c:pt idx="1677">
                  <c:v>503</c:v>
                </c:pt>
                <c:pt idx="1678">
                  <c:v>507</c:v>
                </c:pt>
                <c:pt idx="1679">
                  <c:v>503</c:v>
                </c:pt>
                <c:pt idx="1680">
                  <c:v>501</c:v>
                </c:pt>
                <c:pt idx="1681">
                  <c:v>495</c:v>
                </c:pt>
                <c:pt idx="1682">
                  <c:v>498</c:v>
                </c:pt>
                <c:pt idx="1683">
                  <c:v>498</c:v>
                </c:pt>
                <c:pt idx="1684">
                  <c:v>500</c:v>
                </c:pt>
                <c:pt idx="1685">
                  <c:v>503</c:v>
                </c:pt>
                <c:pt idx="1686">
                  <c:v>503</c:v>
                </c:pt>
                <c:pt idx="1687">
                  <c:v>500</c:v>
                </c:pt>
                <c:pt idx="1688">
                  <c:v>498</c:v>
                </c:pt>
                <c:pt idx="1689">
                  <c:v>500</c:v>
                </c:pt>
                <c:pt idx="1690">
                  <c:v>503</c:v>
                </c:pt>
                <c:pt idx="1691">
                  <c:v>499</c:v>
                </c:pt>
                <c:pt idx="1692">
                  <c:v>494</c:v>
                </c:pt>
                <c:pt idx="1693">
                  <c:v>495</c:v>
                </c:pt>
                <c:pt idx="1694">
                  <c:v>496</c:v>
                </c:pt>
                <c:pt idx="1695">
                  <c:v>493</c:v>
                </c:pt>
                <c:pt idx="1696">
                  <c:v>494</c:v>
                </c:pt>
                <c:pt idx="1697">
                  <c:v>492</c:v>
                </c:pt>
                <c:pt idx="1698">
                  <c:v>492</c:v>
                </c:pt>
                <c:pt idx="1699">
                  <c:v>492</c:v>
                </c:pt>
                <c:pt idx="1700">
                  <c:v>492</c:v>
                </c:pt>
                <c:pt idx="1701">
                  <c:v>493</c:v>
                </c:pt>
                <c:pt idx="1702">
                  <c:v>490</c:v>
                </c:pt>
                <c:pt idx="1703">
                  <c:v>491</c:v>
                </c:pt>
                <c:pt idx="1704">
                  <c:v>494</c:v>
                </c:pt>
                <c:pt idx="1705">
                  <c:v>494</c:v>
                </c:pt>
                <c:pt idx="1706">
                  <c:v>491</c:v>
                </c:pt>
                <c:pt idx="1707">
                  <c:v>489</c:v>
                </c:pt>
                <c:pt idx="1708">
                  <c:v>491</c:v>
                </c:pt>
                <c:pt idx="1709">
                  <c:v>491</c:v>
                </c:pt>
                <c:pt idx="1710">
                  <c:v>491</c:v>
                </c:pt>
                <c:pt idx="1711">
                  <c:v>492</c:v>
                </c:pt>
                <c:pt idx="1712">
                  <c:v>491</c:v>
                </c:pt>
                <c:pt idx="1713">
                  <c:v>490</c:v>
                </c:pt>
                <c:pt idx="1714">
                  <c:v>492</c:v>
                </c:pt>
                <c:pt idx="1715">
                  <c:v>488</c:v>
                </c:pt>
                <c:pt idx="1716">
                  <c:v>490</c:v>
                </c:pt>
                <c:pt idx="1717">
                  <c:v>489</c:v>
                </c:pt>
                <c:pt idx="1718">
                  <c:v>487</c:v>
                </c:pt>
                <c:pt idx="1719">
                  <c:v>485</c:v>
                </c:pt>
                <c:pt idx="1720">
                  <c:v>489</c:v>
                </c:pt>
                <c:pt idx="1721">
                  <c:v>490</c:v>
                </c:pt>
                <c:pt idx="1722">
                  <c:v>489</c:v>
                </c:pt>
                <c:pt idx="1723">
                  <c:v>494</c:v>
                </c:pt>
                <c:pt idx="1724">
                  <c:v>489</c:v>
                </c:pt>
                <c:pt idx="1725">
                  <c:v>491</c:v>
                </c:pt>
                <c:pt idx="1726">
                  <c:v>491</c:v>
                </c:pt>
                <c:pt idx="1727">
                  <c:v>492</c:v>
                </c:pt>
                <c:pt idx="1728">
                  <c:v>490</c:v>
                </c:pt>
                <c:pt idx="1729">
                  <c:v>491</c:v>
                </c:pt>
                <c:pt idx="1730">
                  <c:v>488</c:v>
                </c:pt>
                <c:pt idx="1731">
                  <c:v>487</c:v>
                </c:pt>
                <c:pt idx="1732">
                  <c:v>486</c:v>
                </c:pt>
                <c:pt idx="1733">
                  <c:v>488</c:v>
                </c:pt>
                <c:pt idx="1734">
                  <c:v>487</c:v>
                </c:pt>
                <c:pt idx="1735">
                  <c:v>486</c:v>
                </c:pt>
                <c:pt idx="1736">
                  <c:v>486</c:v>
                </c:pt>
                <c:pt idx="1737">
                  <c:v>484</c:v>
                </c:pt>
                <c:pt idx="1738">
                  <c:v>486</c:v>
                </c:pt>
                <c:pt idx="1739">
                  <c:v>485</c:v>
                </c:pt>
                <c:pt idx="1740">
                  <c:v>482</c:v>
                </c:pt>
                <c:pt idx="1741">
                  <c:v>482</c:v>
                </c:pt>
                <c:pt idx="1742">
                  <c:v>479</c:v>
                </c:pt>
                <c:pt idx="1743">
                  <c:v>476</c:v>
                </c:pt>
                <c:pt idx="1744">
                  <c:v>476</c:v>
                </c:pt>
                <c:pt idx="1745">
                  <c:v>479</c:v>
                </c:pt>
                <c:pt idx="1746">
                  <c:v>480</c:v>
                </c:pt>
                <c:pt idx="1747">
                  <c:v>480</c:v>
                </c:pt>
                <c:pt idx="1748">
                  <c:v>483</c:v>
                </c:pt>
                <c:pt idx="1749">
                  <c:v>483</c:v>
                </c:pt>
                <c:pt idx="1750">
                  <c:v>481</c:v>
                </c:pt>
                <c:pt idx="1751">
                  <c:v>484</c:v>
                </c:pt>
                <c:pt idx="1752">
                  <c:v>481</c:v>
                </c:pt>
                <c:pt idx="1753">
                  <c:v>481</c:v>
                </c:pt>
                <c:pt idx="1754">
                  <c:v>480</c:v>
                </c:pt>
                <c:pt idx="1755">
                  <c:v>483</c:v>
                </c:pt>
                <c:pt idx="1756">
                  <c:v>480</c:v>
                </c:pt>
                <c:pt idx="1757">
                  <c:v>478</c:v>
                </c:pt>
                <c:pt idx="1758">
                  <c:v>481</c:v>
                </c:pt>
                <c:pt idx="1759">
                  <c:v>482</c:v>
                </c:pt>
                <c:pt idx="1760">
                  <c:v>483</c:v>
                </c:pt>
                <c:pt idx="1761">
                  <c:v>486</c:v>
                </c:pt>
                <c:pt idx="1762">
                  <c:v>486</c:v>
                </c:pt>
                <c:pt idx="1763">
                  <c:v>488</c:v>
                </c:pt>
                <c:pt idx="1764">
                  <c:v>486</c:v>
                </c:pt>
                <c:pt idx="1765">
                  <c:v>487</c:v>
                </c:pt>
                <c:pt idx="1766">
                  <c:v>485</c:v>
                </c:pt>
                <c:pt idx="1767">
                  <c:v>490</c:v>
                </c:pt>
                <c:pt idx="1768">
                  <c:v>489</c:v>
                </c:pt>
                <c:pt idx="1769">
                  <c:v>487</c:v>
                </c:pt>
                <c:pt idx="1770">
                  <c:v>489</c:v>
                </c:pt>
                <c:pt idx="1771">
                  <c:v>495</c:v>
                </c:pt>
                <c:pt idx="1772">
                  <c:v>488</c:v>
                </c:pt>
                <c:pt idx="1773">
                  <c:v>495</c:v>
                </c:pt>
                <c:pt idx="1774">
                  <c:v>497</c:v>
                </c:pt>
                <c:pt idx="1775">
                  <c:v>499</c:v>
                </c:pt>
                <c:pt idx="1776">
                  <c:v>495</c:v>
                </c:pt>
                <c:pt idx="1777">
                  <c:v>497</c:v>
                </c:pt>
                <c:pt idx="1778">
                  <c:v>493</c:v>
                </c:pt>
                <c:pt idx="1779">
                  <c:v>494</c:v>
                </c:pt>
                <c:pt idx="1780">
                  <c:v>493</c:v>
                </c:pt>
                <c:pt idx="1781">
                  <c:v>492</c:v>
                </c:pt>
                <c:pt idx="1782">
                  <c:v>487</c:v>
                </c:pt>
                <c:pt idx="1783">
                  <c:v>496</c:v>
                </c:pt>
                <c:pt idx="1784">
                  <c:v>485</c:v>
                </c:pt>
                <c:pt idx="1785">
                  <c:v>489</c:v>
                </c:pt>
                <c:pt idx="1786">
                  <c:v>494</c:v>
                </c:pt>
                <c:pt idx="1787">
                  <c:v>488</c:v>
                </c:pt>
                <c:pt idx="1788">
                  <c:v>490</c:v>
                </c:pt>
                <c:pt idx="1789">
                  <c:v>484</c:v>
                </c:pt>
                <c:pt idx="1790">
                  <c:v>486</c:v>
                </c:pt>
                <c:pt idx="1791">
                  <c:v>486</c:v>
                </c:pt>
                <c:pt idx="1792">
                  <c:v>488</c:v>
                </c:pt>
                <c:pt idx="1793">
                  <c:v>482</c:v>
                </c:pt>
                <c:pt idx="1794">
                  <c:v>482</c:v>
                </c:pt>
                <c:pt idx="1795">
                  <c:v>485</c:v>
                </c:pt>
                <c:pt idx="1796">
                  <c:v>479</c:v>
                </c:pt>
                <c:pt idx="1797">
                  <c:v>483</c:v>
                </c:pt>
                <c:pt idx="1798">
                  <c:v>484</c:v>
                </c:pt>
                <c:pt idx="1799">
                  <c:v>488</c:v>
                </c:pt>
                <c:pt idx="1800">
                  <c:v>485</c:v>
                </c:pt>
                <c:pt idx="1801">
                  <c:v>484</c:v>
                </c:pt>
                <c:pt idx="1802">
                  <c:v>484</c:v>
                </c:pt>
                <c:pt idx="1803">
                  <c:v>481</c:v>
                </c:pt>
                <c:pt idx="1804">
                  <c:v>477</c:v>
                </c:pt>
                <c:pt idx="1805">
                  <c:v>480</c:v>
                </c:pt>
                <c:pt idx="1806">
                  <c:v>477</c:v>
                </c:pt>
                <c:pt idx="1807">
                  <c:v>476</c:v>
                </c:pt>
                <c:pt idx="1808">
                  <c:v>478</c:v>
                </c:pt>
                <c:pt idx="1809">
                  <c:v>477</c:v>
                </c:pt>
                <c:pt idx="1810">
                  <c:v>474</c:v>
                </c:pt>
                <c:pt idx="1811">
                  <c:v>475</c:v>
                </c:pt>
                <c:pt idx="1812">
                  <c:v>476</c:v>
                </c:pt>
                <c:pt idx="1813">
                  <c:v>475</c:v>
                </c:pt>
                <c:pt idx="1814">
                  <c:v>477</c:v>
                </c:pt>
                <c:pt idx="1815">
                  <c:v>473</c:v>
                </c:pt>
                <c:pt idx="1816">
                  <c:v>475</c:v>
                </c:pt>
                <c:pt idx="1817">
                  <c:v>476</c:v>
                </c:pt>
                <c:pt idx="1818">
                  <c:v>473</c:v>
                </c:pt>
                <c:pt idx="1819">
                  <c:v>476</c:v>
                </c:pt>
                <c:pt idx="1820">
                  <c:v>475</c:v>
                </c:pt>
                <c:pt idx="1821">
                  <c:v>476</c:v>
                </c:pt>
                <c:pt idx="1822">
                  <c:v>477</c:v>
                </c:pt>
                <c:pt idx="1823">
                  <c:v>478</c:v>
                </c:pt>
                <c:pt idx="1824">
                  <c:v>478</c:v>
                </c:pt>
                <c:pt idx="1825">
                  <c:v>481</c:v>
                </c:pt>
                <c:pt idx="1826">
                  <c:v>481</c:v>
                </c:pt>
                <c:pt idx="1827">
                  <c:v>482</c:v>
                </c:pt>
                <c:pt idx="1828">
                  <c:v>482</c:v>
                </c:pt>
                <c:pt idx="1829">
                  <c:v>478</c:v>
                </c:pt>
                <c:pt idx="1830">
                  <c:v>475</c:v>
                </c:pt>
                <c:pt idx="1831">
                  <c:v>474</c:v>
                </c:pt>
                <c:pt idx="1832">
                  <c:v>477</c:v>
                </c:pt>
                <c:pt idx="1833">
                  <c:v>472</c:v>
                </c:pt>
                <c:pt idx="1834">
                  <c:v>479</c:v>
                </c:pt>
                <c:pt idx="1835">
                  <c:v>474</c:v>
                </c:pt>
                <c:pt idx="1836">
                  <c:v>476</c:v>
                </c:pt>
                <c:pt idx="1837">
                  <c:v>479</c:v>
                </c:pt>
                <c:pt idx="1838">
                  <c:v>479</c:v>
                </c:pt>
                <c:pt idx="1839">
                  <c:v>477</c:v>
                </c:pt>
                <c:pt idx="1840">
                  <c:v>479</c:v>
                </c:pt>
                <c:pt idx="1841">
                  <c:v>475</c:v>
                </c:pt>
                <c:pt idx="1842">
                  <c:v>475</c:v>
                </c:pt>
                <c:pt idx="1843">
                  <c:v>477</c:v>
                </c:pt>
                <c:pt idx="1844">
                  <c:v>476</c:v>
                </c:pt>
                <c:pt idx="1845">
                  <c:v>479</c:v>
                </c:pt>
                <c:pt idx="1846">
                  <c:v>486</c:v>
                </c:pt>
                <c:pt idx="1847">
                  <c:v>482</c:v>
                </c:pt>
                <c:pt idx="1848">
                  <c:v>488</c:v>
                </c:pt>
                <c:pt idx="1849">
                  <c:v>483</c:v>
                </c:pt>
                <c:pt idx="1850">
                  <c:v>484</c:v>
                </c:pt>
                <c:pt idx="1851">
                  <c:v>490</c:v>
                </c:pt>
                <c:pt idx="1852">
                  <c:v>490</c:v>
                </c:pt>
                <c:pt idx="1853">
                  <c:v>494</c:v>
                </c:pt>
                <c:pt idx="1854">
                  <c:v>498</c:v>
                </c:pt>
                <c:pt idx="1855">
                  <c:v>499</c:v>
                </c:pt>
                <c:pt idx="1856">
                  <c:v>494</c:v>
                </c:pt>
                <c:pt idx="1857">
                  <c:v>497</c:v>
                </c:pt>
                <c:pt idx="1858">
                  <c:v>498</c:v>
                </c:pt>
                <c:pt idx="1859">
                  <c:v>498</c:v>
                </c:pt>
                <c:pt idx="1860">
                  <c:v>500</c:v>
                </c:pt>
                <c:pt idx="1861">
                  <c:v>499</c:v>
                </c:pt>
                <c:pt idx="1862">
                  <c:v>500</c:v>
                </c:pt>
                <c:pt idx="1863">
                  <c:v>499</c:v>
                </c:pt>
                <c:pt idx="1864">
                  <c:v>505</c:v>
                </c:pt>
                <c:pt idx="1865">
                  <c:v>501</c:v>
                </c:pt>
                <c:pt idx="1866">
                  <c:v>498</c:v>
                </c:pt>
                <c:pt idx="1867">
                  <c:v>498</c:v>
                </c:pt>
                <c:pt idx="1868">
                  <c:v>492</c:v>
                </c:pt>
                <c:pt idx="1869">
                  <c:v>488</c:v>
                </c:pt>
                <c:pt idx="1870">
                  <c:v>487</c:v>
                </c:pt>
                <c:pt idx="1871">
                  <c:v>485</c:v>
                </c:pt>
                <c:pt idx="1872">
                  <c:v>484</c:v>
                </c:pt>
                <c:pt idx="1873">
                  <c:v>488</c:v>
                </c:pt>
                <c:pt idx="1874">
                  <c:v>491</c:v>
                </c:pt>
                <c:pt idx="1875">
                  <c:v>488</c:v>
                </c:pt>
                <c:pt idx="1876">
                  <c:v>487</c:v>
                </c:pt>
                <c:pt idx="1877">
                  <c:v>485</c:v>
                </c:pt>
                <c:pt idx="1878">
                  <c:v>489</c:v>
                </c:pt>
                <c:pt idx="1879">
                  <c:v>481</c:v>
                </c:pt>
                <c:pt idx="1880">
                  <c:v>483</c:v>
                </c:pt>
                <c:pt idx="1881">
                  <c:v>479</c:v>
                </c:pt>
                <c:pt idx="1882">
                  <c:v>479</c:v>
                </c:pt>
                <c:pt idx="1883">
                  <c:v>482</c:v>
                </c:pt>
                <c:pt idx="1884">
                  <c:v>481</c:v>
                </c:pt>
                <c:pt idx="1885">
                  <c:v>488</c:v>
                </c:pt>
                <c:pt idx="1886">
                  <c:v>480</c:v>
                </c:pt>
                <c:pt idx="1887">
                  <c:v>478</c:v>
                </c:pt>
                <c:pt idx="1888">
                  <c:v>477</c:v>
                </c:pt>
                <c:pt idx="1889">
                  <c:v>476</c:v>
                </c:pt>
                <c:pt idx="1890">
                  <c:v>481</c:v>
                </c:pt>
                <c:pt idx="1891">
                  <c:v>484</c:v>
                </c:pt>
                <c:pt idx="1892">
                  <c:v>484</c:v>
                </c:pt>
                <c:pt idx="1893">
                  <c:v>485</c:v>
                </c:pt>
                <c:pt idx="1894">
                  <c:v>484</c:v>
                </c:pt>
                <c:pt idx="1895">
                  <c:v>485</c:v>
                </c:pt>
                <c:pt idx="1896">
                  <c:v>485</c:v>
                </c:pt>
                <c:pt idx="1897">
                  <c:v>492</c:v>
                </c:pt>
                <c:pt idx="1898">
                  <c:v>489</c:v>
                </c:pt>
                <c:pt idx="1899">
                  <c:v>490</c:v>
                </c:pt>
                <c:pt idx="1900">
                  <c:v>492</c:v>
                </c:pt>
                <c:pt idx="1901">
                  <c:v>492</c:v>
                </c:pt>
                <c:pt idx="1902">
                  <c:v>494</c:v>
                </c:pt>
                <c:pt idx="1903">
                  <c:v>493</c:v>
                </c:pt>
                <c:pt idx="1904">
                  <c:v>491</c:v>
                </c:pt>
                <c:pt idx="1905">
                  <c:v>489</c:v>
                </c:pt>
                <c:pt idx="1906">
                  <c:v>489</c:v>
                </c:pt>
                <c:pt idx="1907">
                  <c:v>486</c:v>
                </c:pt>
                <c:pt idx="1908">
                  <c:v>490</c:v>
                </c:pt>
                <c:pt idx="1909">
                  <c:v>487</c:v>
                </c:pt>
                <c:pt idx="1910">
                  <c:v>487</c:v>
                </c:pt>
                <c:pt idx="1911">
                  <c:v>486</c:v>
                </c:pt>
                <c:pt idx="1912">
                  <c:v>486</c:v>
                </c:pt>
                <c:pt idx="1913">
                  <c:v>489</c:v>
                </c:pt>
                <c:pt idx="1914">
                  <c:v>489</c:v>
                </c:pt>
                <c:pt idx="1915">
                  <c:v>485</c:v>
                </c:pt>
                <c:pt idx="1916">
                  <c:v>485</c:v>
                </c:pt>
                <c:pt idx="1917">
                  <c:v>484</c:v>
                </c:pt>
                <c:pt idx="1918">
                  <c:v>486</c:v>
                </c:pt>
                <c:pt idx="1919">
                  <c:v>486</c:v>
                </c:pt>
                <c:pt idx="1920">
                  <c:v>486</c:v>
                </c:pt>
                <c:pt idx="1921">
                  <c:v>486</c:v>
                </c:pt>
                <c:pt idx="1922">
                  <c:v>480</c:v>
                </c:pt>
                <c:pt idx="1923">
                  <c:v>483</c:v>
                </c:pt>
                <c:pt idx="1924">
                  <c:v>483</c:v>
                </c:pt>
                <c:pt idx="1925">
                  <c:v>490</c:v>
                </c:pt>
                <c:pt idx="1926">
                  <c:v>491</c:v>
                </c:pt>
                <c:pt idx="1927">
                  <c:v>492</c:v>
                </c:pt>
                <c:pt idx="1928">
                  <c:v>488</c:v>
                </c:pt>
                <c:pt idx="1929">
                  <c:v>492</c:v>
                </c:pt>
                <c:pt idx="1930">
                  <c:v>490</c:v>
                </c:pt>
                <c:pt idx="1931">
                  <c:v>492</c:v>
                </c:pt>
                <c:pt idx="1932">
                  <c:v>493</c:v>
                </c:pt>
                <c:pt idx="1933">
                  <c:v>493</c:v>
                </c:pt>
                <c:pt idx="1934">
                  <c:v>494</c:v>
                </c:pt>
                <c:pt idx="1935">
                  <c:v>491</c:v>
                </c:pt>
                <c:pt idx="1936">
                  <c:v>496</c:v>
                </c:pt>
                <c:pt idx="1937">
                  <c:v>498</c:v>
                </c:pt>
                <c:pt idx="1938">
                  <c:v>499</c:v>
                </c:pt>
                <c:pt idx="1939">
                  <c:v>501</c:v>
                </c:pt>
                <c:pt idx="1940">
                  <c:v>503</c:v>
                </c:pt>
                <c:pt idx="1941">
                  <c:v>503</c:v>
                </c:pt>
                <c:pt idx="1942">
                  <c:v>500</c:v>
                </c:pt>
                <c:pt idx="1943">
                  <c:v>505</c:v>
                </c:pt>
                <c:pt idx="1944">
                  <c:v>504</c:v>
                </c:pt>
                <c:pt idx="1945">
                  <c:v>504</c:v>
                </c:pt>
                <c:pt idx="1946">
                  <c:v>502</c:v>
                </c:pt>
                <c:pt idx="1947">
                  <c:v>497</c:v>
                </c:pt>
                <c:pt idx="1948">
                  <c:v>505</c:v>
                </c:pt>
                <c:pt idx="1949">
                  <c:v>506</c:v>
                </c:pt>
                <c:pt idx="1950">
                  <c:v>504</c:v>
                </c:pt>
                <c:pt idx="1951">
                  <c:v>500</c:v>
                </c:pt>
                <c:pt idx="1952">
                  <c:v>503</c:v>
                </c:pt>
                <c:pt idx="1953">
                  <c:v>498</c:v>
                </c:pt>
                <c:pt idx="1954">
                  <c:v>500</c:v>
                </c:pt>
                <c:pt idx="1955">
                  <c:v>496</c:v>
                </c:pt>
                <c:pt idx="1956">
                  <c:v>496</c:v>
                </c:pt>
                <c:pt idx="1957">
                  <c:v>495</c:v>
                </c:pt>
                <c:pt idx="1958">
                  <c:v>496</c:v>
                </c:pt>
                <c:pt idx="1959">
                  <c:v>494</c:v>
                </c:pt>
                <c:pt idx="1960">
                  <c:v>495</c:v>
                </c:pt>
                <c:pt idx="1961">
                  <c:v>494</c:v>
                </c:pt>
                <c:pt idx="1962">
                  <c:v>494</c:v>
                </c:pt>
                <c:pt idx="1963">
                  <c:v>492</c:v>
                </c:pt>
                <c:pt idx="1964">
                  <c:v>491</c:v>
                </c:pt>
                <c:pt idx="1965">
                  <c:v>491</c:v>
                </c:pt>
                <c:pt idx="1966">
                  <c:v>487</c:v>
                </c:pt>
                <c:pt idx="1967">
                  <c:v>485</c:v>
                </c:pt>
                <c:pt idx="1968">
                  <c:v>485</c:v>
                </c:pt>
                <c:pt idx="1969">
                  <c:v>483</c:v>
                </c:pt>
                <c:pt idx="1970">
                  <c:v>485</c:v>
                </c:pt>
                <c:pt idx="1971">
                  <c:v>487</c:v>
                </c:pt>
                <c:pt idx="1972">
                  <c:v>489</c:v>
                </c:pt>
                <c:pt idx="1973">
                  <c:v>487</c:v>
                </c:pt>
                <c:pt idx="1974">
                  <c:v>491</c:v>
                </c:pt>
                <c:pt idx="1975">
                  <c:v>491</c:v>
                </c:pt>
                <c:pt idx="1976">
                  <c:v>492</c:v>
                </c:pt>
                <c:pt idx="1977">
                  <c:v>493</c:v>
                </c:pt>
                <c:pt idx="1978">
                  <c:v>494</c:v>
                </c:pt>
                <c:pt idx="1979">
                  <c:v>494</c:v>
                </c:pt>
                <c:pt idx="1980">
                  <c:v>498</c:v>
                </c:pt>
                <c:pt idx="1981">
                  <c:v>498</c:v>
                </c:pt>
                <c:pt idx="1982">
                  <c:v>500</c:v>
                </c:pt>
                <c:pt idx="1983">
                  <c:v>501</c:v>
                </c:pt>
                <c:pt idx="1984">
                  <c:v>502</c:v>
                </c:pt>
                <c:pt idx="1985">
                  <c:v>502</c:v>
                </c:pt>
                <c:pt idx="1986">
                  <c:v>504</c:v>
                </c:pt>
                <c:pt idx="1987">
                  <c:v>504</c:v>
                </c:pt>
                <c:pt idx="1988">
                  <c:v>504</c:v>
                </c:pt>
                <c:pt idx="1989">
                  <c:v>504</c:v>
                </c:pt>
                <c:pt idx="1990">
                  <c:v>505</c:v>
                </c:pt>
                <c:pt idx="1991">
                  <c:v>504</c:v>
                </c:pt>
                <c:pt idx="1992">
                  <c:v>503</c:v>
                </c:pt>
                <c:pt idx="1993">
                  <c:v>503</c:v>
                </c:pt>
                <c:pt idx="1994">
                  <c:v>501</c:v>
                </c:pt>
                <c:pt idx="1995">
                  <c:v>502</c:v>
                </c:pt>
                <c:pt idx="1996">
                  <c:v>504</c:v>
                </c:pt>
                <c:pt idx="1997">
                  <c:v>503</c:v>
                </c:pt>
                <c:pt idx="1998">
                  <c:v>500</c:v>
                </c:pt>
                <c:pt idx="1999">
                  <c:v>502</c:v>
                </c:pt>
                <c:pt idx="2000">
                  <c:v>496</c:v>
                </c:pt>
                <c:pt idx="2001">
                  <c:v>498</c:v>
                </c:pt>
                <c:pt idx="2002">
                  <c:v>495</c:v>
                </c:pt>
                <c:pt idx="2003">
                  <c:v>494</c:v>
                </c:pt>
                <c:pt idx="2004">
                  <c:v>493</c:v>
                </c:pt>
                <c:pt idx="2005">
                  <c:v>491</c:v>
                </c:pt>
                <c:pt idx="2006">
                  <c:v>491</c:v>
                </c:pt>
                <c:pt idx="2007">
                  <c:v>491</c:v>
                </c:pt>
                <c:pt idx="2008">
                  <c:v>488</c:v>
                </c:pt>
                <c:pt idx="2009">
                  <c:v>487</c:v>
                </c:pt>
                <c:pt idx="2010">
                  <c:v>487</c:v>
                </c:pt>
                <c:pt idx="2011">
                  <c:v>487</c:v>
                </c:pt>
                <c:pt idx="2012">
                  <c:v>486</c:v>
                </c:pt>
                <c:pt idx="2013">
                  <c:v>485</c:v>
                </c:pt>
                <c:pt idx="2014">
                  <c:v>485</c:v>
                </c:pt>
                <c:pt idx="2015">
                  <c:v>484</c:v>
                </c:pt>
                <c:pt idx="2016">
                  <c:v>484</c:v>
                </c:pt>
                <c:pt idx="2017">
                  <c:v>482</c:v>
                </c:pt>
                <c:pt idx="2018">
                  <c:v>482</c:v>
                </c:pt>
                <c:pt idx="2019">
                  <c:v>483</c:v>
                </c:pt>
                <c:pt idx="2020">
                  <c:v>483</c:v>
                </c:pt>
                <c:pt idx="2021">
                  <c:v>483</c:v>
                </c:pt>
                <c:pt idx="2022">
                  <c:v>486</c:v>
                </c:pt>
                <c:pt idx="2023">
                  <c:v>487</c:v>
                </c:pt>
                <c:pt idx="2024">
                  <c:v>487</c:v>
                </c:pt>
                <c:pt idx="2025">
                  <c:v>489</c:v>
                </c:pt>
                <c:pt idx="2026">
                  <c:v>490</c:v>
                </c:pt>
                <c:pt idx="2027">
                  <c:v>490</c:v>
                </c:pt>
                <c:pt idx="2028">
                  <c:v>489</c:v>
                </c:pt>
                <c:pt idx="2029">
                  <c:v>490</c:v>
                </c:pt>
                <c:pt idx="2030">
                  <c:v>491</c:v>
                </c:pt>
                <c:pt idx="2031">
                  <c:v>491</c:v>
                </c:pt>
                <c:pt idx="2032">
                  <c:v>493</c:v>
                </c:pt>
                <c:pt idx="2033">
                  <c:v>491</c:v>
                </c:pt>
                <c:pt idx="2034">
                  <c:v>491</c:v>
                </c:pt>
                <c:pt idx="2035">
                  <c:v>498</c:v>
                </c:pt>
                <c:pt idx="2036">
                  <c:v>496</c:v>
                </c:pt>
                <c:pt idx="2037">
                  <c:v>499</c:v>
                </c:pt>
                <c:pt idx="2038">
                  <c:v>498</c:v>
                </c:pt>
                <c:pt idx="2039">
                  <c:v>498</c:v>
                </c:pt>
                <c:pt idx="2040">
                  <c:v>497</c:v>
                </c:pt>
                <c:pt idx="2041">
                  <c:v>498</c:v>
                </c:pt>
                <c:pt idx="2042">
                  <c:v>497</c:v>
                </c:pt>
                <c:pt idx="2043">
                  <c:v>496</c:v>
                </c:pt>
                <c:pt idx="2044">
                  <c:v>500</c:v>
                </c:pt>
                <c:pt idx="2045">
                  <c:v>505</c:v>
                </c:pt>
                <c:pt idx="2046">
                  <c:v>497</c:v>
                </c:pt>
                <c:pt idx="2047">
                  <c:v>502</c:v>
                </c:pt>
                <c:pt idx="2048">
                  <c:v>501</c:v>
                </c:pt>
                <c:pt idx="2049">
                  <c:v>499</c:v>
                </c:pt>
                <c:pt idx="2050">
                  <c:v>500</c:v>
                </c:pt>
                <c:pt idx="2051">
                  <c:v>498</c:v>
                </c:pt>
                <c:pt idx="2052">
                  <c:v>496</c:v>
                </c:pt>
                <c:pt idx="2053">
                  <c:v>494</c:v>
                </c:pt>
                <c:pt idx="2054">
                  <c:v>491</c:v>
                </c:pt>
                <c:pt idx="2055">
                  <c:v>488</c:v>
                </c:pt>
                <c:pt idx="2056">
                  <c:v>492</c:v>
                </c:pt>
                <c:pt idx="2057">
                  <c:v>484</c:v>
                </c:pt>
                <c:pt idx="2058">
                  <c:v>485</c:v>
                </c:pt>
                <c:pt idx="2059">
                  <c:v>487</c:v>
                </c:pt>
                <c:pt idx="2060">
                  <c:v>484</c:v>
                </c:pt>
                <c:pt idx="2061">
                  <c:v>486</c:v>
                </c:pt>
                <c:pt idx="2062">
                  <c:v>483</c:v>
                </c:pt>
                <c:pt idx="2063">
                  <c:v>481</c:v>
                </c:pt>
                <c:pt idx="2064">
                  <c:v>478</c:v>
                </c:pt>
                <c:pt idx="2065">
                  <c:v>478</c:v>
                </c:pt>
                <c:pt idx="2066">
                  <c:v>479</c:v>
                </c:pt>
                <c:pt idx="2067">
                  <c:v>479</c:v>
                </c:pt>
                <c:pt idx="2068">
                  <c:v>478</c:v>
                </c:pt>
                <c:pt idx="2069">
                  <c:v>478</c:v>
                </c:pt>
                <c:pt idx="2070">
                  <c:v>475</c:v>
                </c:pt>
                <c:pt idx="2071">
                  <c:v>478</c:v>
                </c:pt>
                <c:pt idx="2072">
                  <c:v>476</c:v>
                </c:pt>
                <c:pt idx="2073">
                  <c:v>478</c:v>
                </c:pt>
                <c:pt idx="2074">
                  <c:v>483</c:v>
                </c:pt>
                <c:pt idx="2075">
                  <c:v>486</c:v>
                </c:pt>
                <c:pt idx="2076">
                  <c:v>484</c:v>
                </c:pt>
                <c:pt idx="2077">
                  <c:v>484</c:v>
                </c:pt>
                <c:pt idx="2078">
                  <c:v>485</c:v>
                </c:pt>
                <c:pt idx="2079">
                  <c:v>485</c:v>
                </c:pt>
                <c:pt idx="2080">
                  <c:v>480</c:v>
                </c:pt>
                <c:pt idx="2081">
                  <c:v>479</c:v>
                </c:pt>
                <c:pt idx="2082">
                  <c:v>476</c:v>
                </c:pt>
                <c:pt idx="2083">
                  <c:v>479</c:v>
                </c:pt>
                <c:pt idx="2084">
                  <c:v>477</c:v>
                </c:pt>
                <c:pt idx="2085">
                  <c:v>478</c:v>
                </c:pt>
                <c:pt idx="2086">
                  <c:v>482</c:v>
                </c:pt>
                <c:pt idx="2087">
                  <c:v>481</c:v>
                </c:pt>
                <c:pt idx="2088">
                  <c:v>483</c:v>
                </c:pt>
                <c:pt idx="2089">
                  <c:v>484</c:v>
                </c:pt>
                <c:pt idx="2090">
                  <c:v>485</c:v>
                </c:pt>
                <c:pt idx="2091">
                  <c:v>486</c:v>
                </c:pt>
                <c:pt idx="2092">
                  <c:v>488</c:v>
                </c:pt>
                <c:pt idx="2093">
                  <c:v>488</c:v>
                </c:pt>
                <c:pt idx="2094">
                  <c:v>493</c:v>
                </c:pt>
                <c:pt idx="2095">
                  <c:v>493</c:v>
                </c:pt>
                <c:pt idx="2096">
                  <c:v>491</c:v>
                </c:pt>
                <c:pt idx="2097">
                  <c:v>490</c:v>
                </c:pt>
                <c:pt idx="2098">
                  <c:v>491</c:v>
                </c:pt>
                <c:pt idx="2099">
                  <c:v>490</c:v>
                </c:pt>
                <c:pt idx="2100">
                  <c:v>491</c:v>
                </c:pt>
                <c:pt idx="2101">
                  <c:v>492</c:v>
                </c:pt>
                <c:pt idx="2102">
                  <c:v>490</c:v>
                </c:pt>
                <c:pt idx="2103">
                  <c:v>486</c:v>
                </c:pt>
                <c:pt idx="2104">
                  <c:v>489</c:v>
                </c:pt>
                <c:pt idx="2105">
                  <c:v>490</c:v>
                </c:pt>
                <c:pt idx="2106">
                  <c:v>492</c:v>
                </c:pt>
                <c:pt idx="2107">
                  <c:v>493</c:v>
                </c:pt>
                <c:pt idx="2108">
                  <c:v>497</c:v>
                </c:pt>
                <c:pt idx="2109">
                  <c:v>496</c:v>
                </c:pt>
                <c:pt idx="2110">
                  <c:v>492</c:v>
                </c:pt>
                <c:pt idx="2111">
                  <c:v>492</c:v>
                </c:pt>
                <c:pt idx="2112">
                  <c:v>490</c:v>
                </c:pt>
                <c:pt idx="2113">
                  <c:v>487</c:v>
                </c:pt>
                <c:pt idx="2114">
                  <c:v>488</c:v>
                </c:pt>
                <c:pt idx="2115">
                  <c:v>488</c:v>
                </c:pt>
                <c:pt idx="2116">
                  <c:v>488</c:v>
                </c:pt>
                <c:pt idx="2117">
                  <c:v>487</c:v>
                </c:pt>
                <c:pt idx="2118">
                  <c:v>488</c:v>
                </c:pt>
                <c:pt idx="2119">
                  <c:v>490</c:v>
                </c:pt>
                <c:pt idx="2120">
                  <c:v>490</c:v>
                </c:pt>
                <c:pt idx="2121">
                  <c:v>493</c:v>
                </c:pt>
                <c:pt idx="2122">
                  <c:v>492</c:v>
                </c:pt>
                <c:pt idx="2123">
                  <c:v>495</c:v>
                </c:pt>
                <c:pt idx="2124">
                  <c:v>492</c:v>
                </c:pt>
                <c:pt idx="2125">
                  <c:v>488</c:v>
                </c:pt>
                <c:pt idx="2126">
                  <c:v>484</c:v>
                </c:pt>
                <c:pt idx="2127">
                  <c:v>486</c:v>
                </c:pt>
                <c:pt idx="2128">
                  <c:v>483</c:v>
                </c:pt>
                <c:pt idx="2129">
                  <c:v>484</c:v>
                </c:pt>
                <c:pt idx="2130">
                  <c:v>485</c:v>
                </c:pt>
                <c:pt idx="2131">
                  <c:v>488</c:v>
                </c:pt>
                <c:pt idx="2132">
                  <c:v>490</c:v>
                </c:pt>
                <c:pt idx="2133">
                  <c:v>490</c:v>
                </c:pt>
                <c:pt idx="2134">
                  <c:v>491</c:v>
                </c:pt>
                <c:pt idx="2135">
                  <c:v>493</c:v>
                </c:pt>
                <c:pt idx="2136">
                  <c:v>491</c:v>
                </c:pt>
                <c:pt idx="2137">
                  <c:v>492</c:v>
                </c:pt>
                <c:pt idx="2138">
                  <c:v>494</c:v>
                </c:pt>
                <c:pt idx="2139">
                  <c:v>492</c:v>
                </c:pt>
                <c:pt idx="2140">
                  <c:v>493</c:v>
                </c:pt>
                <c:pt idx="2141">
                  <c:v>491</c:v>
                </c:pt>
                <c:pt idx="2142">
                  <c:v>491</c:v>
                </c:pt>
                <c:pt idx="2143">
                  <c:v>493</c:v>
                </c:pt>
                <c:pt idx="2144">
                  <c:v>493</c:v>
                </c:pt>
                <c:pt idx="2145">
                  <c:v>492</c:v>
                </c:pt>
                <c:pt idx="2146">
                  <c:v>495</c:v>
                </c:pt>
                <c:pt idx="2147">
                  <c:v>500</c:v>
                </c:pt>
                <c:pt idx="2148">
                  <c:v>500</c:v>
                </c:pt>
                <c:pt idx="2149">
                  <c:v>497</c:v>
                </c:pt>
                <c:pt idx="2150">
                  <c:v>494</c:v>
                </c:pt>
                <c:pt idx="2151">
                  <c:v>491</c:v>
                </c:pt>
                <c:pt idx="2152">
                  <c:v>493</c:v>
                </c:pt>
                <c:pt idx="2153">
                  <c:v>493</c:v>
                </c:pt>
                <c:pt idx="2154">
                  <c:v>494</c:v>
                </c:pt>
                <c:pt idx="2155">
                  <c:v>490</c:v>
                </c:pt>
                <c:pt idx="2156">
                  <c:v>492</c:v>
                </c:pt>
                <c:pt idx="2157">
                  <c:v>489</c:v>
                </c:pt>
                <c:pt idx="2158">
                  <c:v>492</c:v>
                </c:pt>
                <c:pt idx="2159">
                  <c:v>493</c:v>
                </c:pt>
                <c:pt idx="2160">
                  <c:v>497</c:v>
                </c:pt>
                <c:pt idx="2161">
                  <c:v>497</c:v>
                </c:pt>
                <c:pt idx="2162">
                  <c:v>495</c:v>
                </c:pt>
                <c:pt idx="2163">
                  <c:v>496</c:v>
                </c:pt>
                <c:pt idx="2164">
                  <c:v>495</c:v>
                </c:pt>
                <c:pt idx="2165">
                  <c:v>498</c:v>
                </c:pt>
                <c:pt idx="2166">
                  <c:v>496</c:v>
                </c:pt>
                <c:pt idx="2167">
                  <c:v>498</c:v>
                </c:pt>
                <c:pt idx="2168">
                  <c:v>496</c:v>
                </c:pt>
                <c:pt idx="2169">
                  <c:v>499</c:v>
                </c:pt>
                <c:pt idx="2170">
                  <c:v>499</c:v>
                </c:pt>
                <c:pt idx="2171">
                  <c:v>496</c:v>
                </c:pt>
                <c:pt idx="2172">
                  <c:v>497</c:v>
                </c:pt>
                <c:pt idx="2173">
                  <c:v>494</c:v>
                </c:pt>
                <c:pt idx="2174">
                  <c:v>493</c:v>
                </c:pt>
                <c:pt idx="2175">
                  <c:v>492</c:v>
                </c:pt>
                <c:pt idx="2176">
                  <c:v>493</c:v>
                </c:pt>
                <c:pt idx="2177">
                  <c:v>494</c:v>
                </c:pt>
                <c:pt idx="2178">
                  <c:v>494</c:v>
                </c:pt>
                <c:pt idx="2179">
                  <c:v>497</c:v>
                </c:pt>
                <c:pt idx="2180">
                  <c:v>496</c:v>
                </c:pt>
                <c:pt idx="2181">
                  <c:v>496</c:v>
                </c:pt>
                <c:pt idx="2182">
                  <c:v>498</c:v>
                </c:pt>
                <c:pt idx="2183">
                  <c:v>498</c:v>
                </c:pt>
                <c:pt idx="2184">
                  <c:v>501</c:v>
                </c:pt>
                <c:pt idx="2185">
                  <c:v>501</c:v>
                </c:pt>
                <c:pt idx="2186">
                  <c:v>504</c:v>
                </c:pt>
                <c:pt idx="2187">
                  <c:v>504</c:v>
                </c:pt>
                <c:pt idx="2188">
                  <c:v>501</c:v>
                </c:pt>
                <c:pt idx="2189">
                  <c:v>497</c:v>
                </c:pt>
                <c:pt idx="2190">
                  <c:v>497</c:v>
                </c:pt>
                <c:pt idx="2191">
                  <c:v>505</c:v>
                </c:pt>
                <c:pt idx="2192">
                  <c:v>500</c:v>
                </c:pt>
                <c:pt idx="2193">
                  <c:v>505</c:v>
                </c:pt>
                <c:pt idx="2194">
                  <c:v>506</c:v>
                </c:pt>
                <c:pt idx="2195">
                  <c:v>506</c:v>
                </c:pt>
                <c:pt idx="2196">
                  <c:v>504</c:v>
                </c:pt>
                <c:pt idx="2197">
                  <c:v>505</c:v>
                </c:pt>
                <c:pt idx="2198">
                  <c:v>502</c:v>
                </c:pt>
                <c:pt idx="2199">
                  <c:v>504</c:v>
                </c:pt>
                <c:pt idx="2200">
                  <c:v>505</c:v>
                </c:pt>
                <c:pt idx="2201">
                  <c:v>501</c:v>
                </c:pt>
                <c:pt idx="2202">
                  <c:v>497</c:v>
                </c:pt>
                <c:pt idx="2203">
                  <c:v>495</c:v>
                </c:pt>
                <c:pt idx="2204">
                  <c:v>496</c:v>
                </c:pt>
                <c:pt idx="2205">
                  <c:v>494</c:v>
                </c:pt>
                <c:pt idx="2206">
                  <c:v>496</c:v>
                </c:pt>
                <c:pt idx="2207">
                  <c:v>493</c:v>
                </c:pt>
                <c:pt idx="2208">
                  <c:v>494</c:v>
                </c:pt>
                <c:pt idx="2209">
                  <c:v>492</c:v>
                </c:pt>
                <c:pt idx="2210">
                  <c:v>492</c:v>
                </c:pt>
                <c:pt idx="2211">
                  <c:v>492</c:v>
                </c:pt>
                <c:pt idx="2212">
                  <c:v>496</c:v>
                </c:pt>
                <c:pt idx="2213">
                  <c:v>496</c:v>
                </c:pt>
                <c:pt idx="2214">
                  <c:v>494</c:v>
                </c:pt>
                <c:pt idx="2215">
                  <c:v>496</c:v>
                </c:pt>
                <c:pt idx="2216">
                  <c:v>492</c:v>
                </c:pt>
                <c:pt idx="2217">
                  <c:v>493</c:v>
                </c:pt>
                <c:pt idx="2218">
                  <c:v>491</c:v>
                </c:pt>
                <c:pt idx="2219">
                  <c:v>492</c:v>
                </c:pt>
                <c:pt idx="2220">
                  <c:v>493</c:v>
                </c:pt>
                <c:pt idx="2221">
                  <c:v>496</c:v>
                </c:pt>
                <c:pt idx="2222">
                  <c:v>494</c:v>
                </c:pt>
                <c:pt idx="2223">
                  <c:v>495</c:v>
                </c:pt>
                <c:pt idx="2224">
                  <c:v>495</c:v>
                </c:pt>
                <c:pt idx="2225">
                  <c:v>493</c:v>
                </c:pt>
                <c:pt idx="2226">
                  <c:v>492</c:v>
                </c:pt>
                <c:pt idx="2227">
                  <c:v>491</c:v>
                </c:pt>
                <c:pt idx="2228">
                  <c:v>491</c:v>
                </c:pt>
                <c:pt idx="2229">
                  <c:v>492</c:v>
                </c:pt>
                <c:pt idx="2230">
                  <c:v>490</c:v>
                </c:pt>
                <c:pt idx="2231">
                  <c:v>492</c:v>
                </c:pt>
                <c:pt idx="2232">
                  <c:v>492</c:v>
                </c:pt>
                <c:pt idx="2233">
                  <c:v>493</c:v>
                </c:pt>
                <c:pt idx="2234">
                  <c:v>496</c:v>
                </c:pt>
                <c:pt idx="2235">
                  <c:v>496</c:v>
                </c:pt>
                <c:pt idx="2236">
                  <c:v>498</c:v>
                </c:pt>
                <c:pt idx="2237">
                  <c:v>498</c:v>
                </c:pt>
                <c:pt idx="2238">
                  <c:v>498</c:v>
                </c:pt>
                <c:pt idx="2239">
                  <c:v>497</c:v>
                </c:pt>
                <c:pt idx="2240">
                  <c:v>497</c:v>
                </c:pt>
                <c:pt idx="2241">
                  <c:v>500</c:v>
                </c:pt>
                <c:pt idx="2242">
                  <c:v>496</c:v>
                </c:pt>
                <c:pt idx="2243">
                  <c:v>496</c:v>
                </c:pt>
                <c:pt idx="2244">
                  <c:v>498</c:v>
                </c:pt>
                <c:pt idx="2245">
                  <c:v>496</c:v>
                </c:pt>
                <c:pt idx="2246">
                  <c:v>503</c:v>
                </c:pt>
                <c:pt idx="2247">
                  <c:v>502</c:v>
                </c:pt>
                <c:pt idx="2248">
                  <c:v>502</c:v>
                </c:pt>
                <c:pt idx="2249">
                  <c:v>503</c:v>
                </c:pt>
                <c:pt idx="2250">
                  <c:v>504</c:v>
                </c:pt>
                <c:pt idx="2251">
                  <c:v>499</c:v>
                </c:pt>
                <c:pt idx="2252">
                  <c:v>504</c:v>
                </c:pt>
                <c:pt idx="2253">
                  <c:v>500</c:v>
                </c:pt>
                <c:pt idx="2254">
                  <c:v>499</c:v>
                </c:pt>
                <c:pt idx="2255">
                  <c:v>501</c:v>
                </c:pt>
                <c:pt idx="2256">
                  <c:v>502</c:v>
                </c:pt>
                <c:pt idx="2257">
                  <c:v>505</c:v>
                </c:pt>
                <c:pt idx="2258">
                  <c:v>506</c:v>
                </c:pt>
                <c:pt idx="2259">
                  <c:v>506</c:v>
                </c:pt>
                <c:pt idx="2260">
                  <c:v>508</c:v>
                </c:pt>
                <c:pt idx="2261">
                  <c:v>507</c:v>
                </c:pt>
                <c:pt idx="2262">
                  <c:v>507</c:v>
                </c:pt>
                <c:pt idx="2263">
                  <c:v>506</c:v>
                </c:pt>
                <c:pt idx="2264">
                  <c:v>506</c:v>
                </c:pt>
                <c:pt idx="2265">
                  <c:v>502</c:v>
                </c:pt>
                <c:pt idx="2266">
                  <c:v>503</c:v>
                </c:pt>
                <c:pt idx="2267">
                  <c:v>504</c:v>
                </c:pt>
                <c:pt idx="2268">
                  <c:v>502</c:v>
                </c:pt>
                <c:pt idx="2269">
                  <c:v>502</c:v>
                </c:pt>
                <c:pt idx="2270">
                  <c:v>504</c:v>
                </c:pt>
                <c:pt idx="2271">
                  <c:v>504</c:v>
                </c:pt>
                <c:pt idx="2272">
                  <c:v>503</c:v>
                </c:pt>
                <c:pt idx="2273">
                  <c:v>503</c:v>
                </c:pt>
                <c:pt idx="2274">
                  <c:v>503</c:v>
                </c:pt>
                <c:pt idx="2275">
                  <c:v>505</c:v>
                </c:pt>
                <c:pt idx="2276">
                  <c:v>502</c:v>
                </c:pt>
                <c:pt idx="2277">
                  <c:v>504</c:v>
                </c:pt>
                <c:pt idx="2278">
                  <c:v>500</c:v>
                </c:pt>
                <c:pt idx="2279">
                  <c:v>498</c:v>
                </c:pt>
                <c:pt idx="2280">
                  <c:v>504</c:v>
                </c:pt>
                <c:pt idx="2281">
                  <c:v>502</c:v>
                </c:pt>
                <c:pt idx="2282">
                  <c:v>502</c:v>
                </c:pt>
                <c:pt idx="2283">
                  <c:v>503</c:v>
                </c:pt>
                <c:pt idx="2284">
                  <c:v>504</c:v>
                </c:pt>
                <c:pt idx="2285">
                  <c:v>502</c:v>
                </c:pt>
                <c:pt idx="2286">
                  <c:v>504</c:v>
                </c:pt>
                <c:pt idx="2287">
                  <c:v>503</c:v>
                </c:pt>
                <c:pt idx="2288">
                  <c:v>504</c:v>
                </c:pt>
                <c:pt idx="2289">
                  <c:v>503</c:v>
                </c:pt>
                <c:pt idx="2290">
                  <c:v>501</c:v>
                </c:pt>
                <c:pt idx="2291">
                  <c:v>500</c:v>
                </c:pt>
                <c:pt idx="2292">
                  <c:v>498</c:v>
                </c:pt>
                <c:pt idx="2293">
                  <c:v>502</c:v>
                </c:pt>
                <c:pt idx="2294">
                  <c:v>500</c:v>
                </c:pt>
                <c:pt idx="2295">
                  <c:v>497</c:v>
                </c:pt>
                <c:pt idx="2296">
                  <c:v>504</c:v>
                </c:pt>
                <c:pt idx="2297">
                  <c:v>504</c:v>
                </c:pt>
                <c:pt idx="2298">
                  <c:v>499</c:v>
                </c:pt>
                <c:pt idx="2299">
                  <c:v>499</c:v>
                </c:pt>
                <c:pt idx="2300">
                  <c:v>502</c:v>
                </c:pt>
                <c:pt idx="2301">
                  <c:v>495</c:v>
                </c:pt>
                <c:pt idx="2302">
                  <c:v>495</c:v>
                </c:pt>
                <c:pt idx="2303">
                  <c:v>500</c:v>
                </c:pt>
                <c:pt idx="2304">
                  <c:v>503</c:v>
                </c:pt>
                <c:pt idx="2305">
                  <c:v>496</c:v>
                </c:pt>
                <c:pt idx="2306">
                  <c:v>496</c:v>
                </c:pt>
                <c:pt idx="2307">
                  <c:v>493</c:v>
                </c:pt>
                <c:pt idx="2308">
                  <c:v>488</c:v>
                </c:pt>
                <c:pt idx="2309">
                  <c:v>492</c:v>
                </c:pt>
                <c:pt idx="2310">
                  <c:v>488</c:v>
                </c:pt>
                <c:pt idx="2311">
                  <c:v>494</c:v>
                </c:pt>
                <c:pt idx="2312">
                  <c:v>488</c:v>
                </c:pt>
                <c:pt idx="2313">
                  <c:v>485</c:v>
                </c:pt>
                <c:pt idx="2314">
                  <c:v>484</c:v>
                </c:pt>
                <c:pt idx="2315">
                  <c:v>486</c:v>
                </c:pt>
                <c:pt idx="2316">
                  <c:v>483</c:v>
                </c:pt>
                <c:pt idx="2317">
                  <c:v>480</c:v>
                </c:pt>
                <c:pt idx="2318">
                  <c:v>485</c:v>
                </c:pt>
                <c:pt idx="2319">
                  <c:v>483</c:v>
                </c:pt>
                <c:pt idx="2320">
                  <c:v>483</c:v>
                </c:pt>
                <c:pt idx="2321">
                  <c:v>483</c:v>
                </c:pt>
                <c:pt idx="2322">
                  <c:v>484</c:v>
                </c:pt>
                <c:pt idx="2323">
                  <c:v>487</c:v>
                </c:pt>
                <c:pt idx="2324">
                  <c:v>485</c:v>
                </c:pt>
                <c:pt idx="2325">
                  <c:v>489</c:v>
                </c:pt>
                <c:pt idx="2326">
                  <c:v>488</c:v>
                </c:pt>
                <c:pt idx="2327">
                  <c:v>490</c:v>
                </c:pt>
                <c:pt idx="2328">
                  <c:v>489</c:v>
                </c:pt>
                <c:pt idx="2329">
                  <c:v>495</c:v>
                </c:pt>
                <c:pt idx="2330">
                  <c:v>502</c:v>
                </c:pt>
                <c:pt idx="2331">
                  <c:v>497</c:v>
                </c:pt>
                <c:pt idx="2332">
                  <c:v>494</c:v>
                </c:pt>
                <c:pt idx="2333">
                  <c:v>493</c:v>
                </c:pt>
                <c:pt idx="2334">
                  <c:v>493</c:v>
                </c:pt>
                <c:pt idx="2335">
                  <c:v>494</c:v>
                </c:pt>
                <c:pt idx="2336">
                  <c:v>492</c:v>
                </c:pt>
                <c:pt idx="2337">
                  <c:v>490</c:v>
                </c:pt>
                <c:pt idx="2338">
                  <c:v>488</c:v>
                </c:pt>
                <c:pt idx="2339">
                  <c:v>484</c:v>
                </c:pt>
                <c:pt idx="2340">
                  <c:v>482</c:v>
                </c:pt>
                <c:pt idx="2341">
                  <c:v>484</c:v>
                </c:pt>
                <c:pt idx="2342">
                  <c:v>485</c:v>
                </c:pt>
                <c:pt idx="2343">
                  <c:v>487</c:v>
                </c:pt>
                <c:pt idx="2344">
                  <c:v>488</c:v>
                </c:pt>
                <c:pt idx="2345">
                  <c:v>491</c:v>
                </c:pt>
                <c:pt idx="2346">
                  <c:v>490</c:v>
                </c:pt>
                <c:pt idx="2347">
                  <c:v>493</c:v>
                </c:pt>
                <c:pt idx="2348">
                  <c:v>487</c:v>
                </c:pt>
                <c:pt idx="2349">
                  <c:v>488</c:v>
                </c:pt>
                <c:pt idx="2350">
                  <c:v>485</c:v>
                </c:pt>
                <c:pt idx="2351">
                  <c:v>480</c:v>
                </c:pt>
                <c:pt idx="2352">
                  <c:v>482</c:v>
                </c:pt>
                <c:pt idx="2353">
                  <c:v>482</c:v>
                </c:pt>
                <c:pt idx="2354">
                  <c:v>488</c:v>
                </c:pt>
                <c:pt idx="2355">
                  <c:v>488</c:v>
                </c:pt>
                <c:pt idx="2356">
                  <c:v>487</c:v>
                </c:pt>
                <c:pt idx="2357">
                  <c:v>488</c:v>
                </c:pt>
                <c:pt idx="2358">
                  <c:v>492</c:v>
                </c:pt>
                <c:pt idx="2359">
                  <c:v>498</c:v>
                </c:pt>
                <c:pt idx="2360">
                  <c:v>495</c:v>
                </c:pt>
                <c:pt idx="2361">
                  <c:v>494</c:v>
                </c:pt>
                <c:pt idx="2362">
                  <c:v>491</c:v>
                </c:pt>
                <c:pt idx="2363">
                  <c:v>493</c:v>
                </c:pt>
                <c:pt idx="2364">
                  <c:v>488</c:v>
                </c:pt>
                <c:pt idx="2365">
                  <c:v>489</c:v>
                </c:pt>
                <c:pt idx="2366">
                  <c:v>489</c:v>
                </c:pt>
                <c:pt idx="2367">
                  <c:v>490</c:v>
                </c:pt>
                <c:pt idx="2368">
                  <c:v>489</c:v>
                </c:pt>
                <c:pt idx="2369">
                  <c:v>492</c:v>
                </c:pt>
                <c:pt idx="2370">
                  <c:v>493</c:v>
                </c:pt>
                <c:pt idx="2371">
                  <c:v>496</c:v>
                </c:pt>
                <c:pt idx="2372">
                  <c:v>496</c:v>
                </c:pt>
                <c:pt idx="2373">
                  <c:v>494</c:v>
                </c:pt>
                <c:pt idx="2374">
                  <c:v>494</c:v>
                </c:pt>
                <c:pt idx="2375">
                  <c:v>494</c:v>
                </c:pt>
                <c:pt idx="2376">
                  <c:v>493</c:v>
                </c:pt>
                <c:pt idx="2377">
                  <c:v>494</c:v>
                </c:pt>
                <c:pt idx="2378">
                  <c:v>496</c:v>
                </c:pt>
                <c:pt idx="2379">
                  <c:v>497</c:v>
                </c:pt>
                <c:pt idx="2380">
                  <c:v>498</c:v>
                </c:pt>
                <c:pt idx="2381">
                  <c:v>498</c:v>
                </c:pt>
                <c:pt idx="2382">
                  <c:v>500</c:v>
                </c:pt>
                <c:pt idx="2383">
                  <c:v>500</c:v>
                </c:pt>
                <c:pt idx="2384">
                  <c:v>500</c:v>
                </c:pt>
                <c:pt idx="2385">
                  <c:v>499</c:v>
                </c:pt>
                <c:pt idx="2386">
                  <c:v>498</c:v>
                </c:pt>
                <c:pt idx="2387">
                  <c:v>498</c:v>
                </c:pt>
                <c:pt idx="2388">
                  <c:v>498</c:v>
                </c:pt>
                <c:pt idx="2389">
                  <c:v>497</c:v>
                </c:pt>
                <c:pt idx="2390">
                  <c:v>498</c:v>
                </c:pt>
                <c:pt idx="2391">
                  <c:v>500</c:v>
                </c:pt>
                <c:pt idx="2392">
                  <c:v>500</c:v>
                </c:pt>
                <c:pt idx="2393">
                  <c:v>502</c:v>
                </c:pt>
                <c:pt idx="2394">
                  <c:v>502</c:v>
                </c:pt>
                <c:pt idx="2395">
                  <c:v>503</c:v>
                </c:pt>
                <c:pt idx="2396">
                  <c:v>505</c:v>
                </c:pt>
                <c:pt idx="2397">
                  <c:v>503</c:v>
                </c:pt>
                <c:pt idx="2398">
                  <c:v>502</c:v>
                </c:pt>
                <c:pt idx="2399">
                  <c:v>502</c:v>
                </c:pt>
                <c:pt idx="2400">
                  <c:v>499</c:v>
                </c:pt>
                <c:pt idx="2401">
                  <c:v>498</c:v>
                </c:pt>
                <c:pt idx="2402">
                  <c:v>498</c:v>
                </c:pt>
                <c:pt idx="2403">
                  <c:v>499</c:v>
                </c:pt>
                <c:pt idx="2404">
                  <c:v>500</c:v>
                </c:pt>
                <c:pt idx="2405">
                  <c:v>500</c:v>
                </c:pt>
                <c:pt idx="2406">
                  <c:v>500</c:v>
                </c:pt>
                <c:pt idx="2407">
                  <c:v>503</c:v>
                </c:pt>
                <c:pt idx="2408">
                  <c:v>503</c:v>
                </c:pt>
                <c:pt idx="2409">
                  <c:v>503</c:v>
                </c:pt>
                <c:pt idx="2410">
                  <c:v>503</c:v>
                </c:pt>
                <c:pt idx="2411">
                  <c:v>502</c:v>
                </c:pt>
                <c:pt idx="2412">
                  <c:v>500</c:v>
                </c:pt>
                <c:pt idx="2413">
                  <c:v>502</c:v>
                </c:pt>
                <c:pt idx="2414">
                  <c:v>501</c:v>
                </c:pt>
                <c:pt idx="2415">
                  <c:v>500</c:v>
                </c:pt>
                <c:pt idx="2416">
                  <c:v>501</c:v>
                </c:pt>
                <c:pt idx="2417">
                  <c:v>500</c:v>
                </c:pt>
                <c:pt idx="2418">
                  <c:v>503</c:v>
                </c:pt>
                <c:pt idx="2419">
                  <c:v>503</c:v>
                </c:pt>
                <c:pt idx="2420">
                  <c:v>504</c:v>
                </c:pt>
                <c:pt idx="2421">
                  <c:v>505</c:v>
                </c:pt>
                <c:pt idx="2422">
                  <c:v>507</c:v>
                </c:pt>
                <c:pt idx="2423">
                  <c:v>503</c:v>
                </c:pt>
                <c:pt idx="2424">
                  <c:v>504</c:v>
                </c:pt>
                <c:pt idx="2425">
                  <c:v>501</c:v>
                </c:pt>
                <c:pt idx="2426">
                  <c:v>504</c:v>
                </c:pt>
                <c:pt idx="2427">
                  <c:v>502</c:v>
                </c:pt>
                <c:pt idx="2428">
                  <c:v>503</c:v>
                </c:pt>
                <c:pt idx="2429">
                  <c:v>501</c:v>
                </c:pt>
                <c:pt idx="2430">
                  <c:v>501</c:v>
                </c:pt>
                <c:pt idx="2431">
                  <c:v>497</c:v>
                </c:pt>
                <c:pt idx="2432">
                  <c:v>506</c:v>
                </c:pt>
                <c:pt idx="2433">
                  <c:v>502</c:v>
                </c:pt>
                <c:pt idx="2434">
                  <c:v>502</c:v>
                </c:pt>
                <c:pt idx="2435">
                  <c:v>500</c:v>
                </c:pt>
                <c:pt idx="2436">
                  <c:v>499</c:v>
                </c:pt>
                <c:pt idx="2437">
                  <c:v>497</c:v>
                </c:pt>
                <c:pt idx="2438">
                  <c:v>502</c:v>
                </c:pt>
                <c:pt idx="2439">
                  <c:v>492</c:v>
                </c:pt>
                <c:pt idx="2440">
                  <c:v>503</c:v>
                </c:pt>
                <c:pt idx="2441">
                  <c:v>501</c:v>
                </c:pt>
                <c:pt idx="2442">
                  <c:v>497</c:v>
                </c:pt>
                <c:pt idx="2443">
                  <c:v>495</c:v>
                </c:pt>
                <c:pt idx="2444">
                  <c:v>503</c:v>
                </c:pt>
                <c:pt idx="2445">
                  <c:v>503</c:v>
                </c:pt>
                <c:pt idx="2446">
                  <c:v>503</c:v>
                </c:pt>
                <c:pt idx="2447">
                  <c:v>500</c:v>
                </c:pt>
                <c:pt idx="2448">
                  <c:v>497</c:v>
                </c:pt>
                <c:pt idx="2449">
                  <c:v>501</c:v>
                </c:pt>
                <c:pt idx="2450">
                  <c:v>499</c:v>
                </c:pt>
                <c:pt idx="2451">
                  <c:v>499</c:v>
                </c:pt>
                <c:pt idx="2452">
                  <c:v>501</c:v>
                </c:pt>
                <c:pt idx="2453">
                  <c:v>500</c:v>
                </c:pt>
                <c:pt idx="2454">
                  <c:v>498</c:v>
                </c:pt>
                <c:pt idx="2455">
                  <c:v>499</c:v>
                </c:pt>
                <c:pt idx="2456">
                  <c:v>497</c:v>
                </c:pt>
                <c:pt idx="2457">
                  <c:v>499</c:v>
                </c:pt>
                <c:pt idx="2458">
                  <c:v>501</c:v>
                </c:pt>
                <c:pt idx="2459">
                  <c:v>499</c:v>
                </c:pt>
                <c:pt idx="2460">
                  <c:v>498</c:v>
                </c:pt>
                <c:pt idx="2461">
                  <c:v>502</c:v>
                </c:pt>
                <c:pt idx="2462">
                  <c:v>500</c:v>
                </c:pt>
                <c:pt idx="2463">
                  <c:v>497</c:v>
                </c:pt>
                <c:pt idx="2464">
                  <c:v>494</c:v>
                </c:pt>
                <c:pt idx="2465">
                  <c:v>499</c:v>
                </c:pt>
                <c:pt idx="2466">
                  <c:v>501</c:v>
                </c:pt>
                <c:pt idx="2467">
                  <c:v>497</c:v>
                </c:pt>
                <c:pt idx="2468">
                  <c:v>498</c:v>
                </c:pt>
                <c:pt idx="2469">
                  <c:v>502</c:v>
                </c:pt>
                <c:pt idx="2470">
                  <c:v>504</c:v>
                </c:pt>
                <c:pt idx="2471">
                  <c:v>502</c:v>
                </c:pt>
                <c:pt idx="2472">
                  <c:v>499</c:v>
                </c:pt>
                <c:pt idx="2473">
                  <c:v>499</c:v>
                </c:pt>
                <c:pt idx="2474">
                  <c:v>500</c:v>
                </c:pt>
                <c:pt idx="2475">
                  <c:v>499</c:v>
                </c:pt>
                <c:pt idx="2476">
                  <c:v>494</c:v>
                </c:pt>
                <c:pt idx="2477">
                  <c:v>496</c:v>
                </c:pt>
                <c:pt idx="2478">
                  <c:v>495</c:v>
                </c:pt>
                <c:pt idx="2479">
                  <c:v>498</c:v>
                </c:pt>
                <c:pt idx="2480">
                  <c:v>498</c:v>
                </c:pt>
                <c:pt idx="2481">
                  <c:v>498</c:v>
                </c:pt>
                <c:pt idx="2482">
                  <c:v>498</c:v>
                </c:pt>
                <c:pt idx="2483">
                  <c:v>497</c:v>
                </c:pt>
                <c:pt idx="2484">
                  <c:v>498</c:v>
                </c:pt>
                <c:pt idx="2485">
                  <c:v>499</c:v>
                </c:pt>
                <c:pt idx="2486">
                  <c:v>497</c:v>
                </c:pt>
                <c:pt idx="2487">
                  <c:v>502</c:v>
                </c:pt>
                <c:pt idx="2488">
                  <c:v>496</c:v>
                </c:pt>
                <c:pt idx="2489">
                  <c:v>497</c:v>
                </c:pt>
                <c:pt idx="2490">
                  <c:v>494</c:v>
                </c:pt>
                <c:pt idx="2491">
                  <c:v>494</c:v>
                </c:pt>
                <c:pt idx="2492">
                  <c:v>499</c:v>
                </c:pt>
                <c:pt idx="2493">
                  <c:v>498</c:v>
                </c:pt>
                <c:pt idx="2494">
                  <c:v>500</c:v>
                </c:pt>
                <c:pt idx="2495">
                  <c:v>506</c:v>
                </c:pt>
                <c:pt idx="2496">
                  <c:v>504</c:v>
                </c:pt>
                <c:pt idx="2497">
                  <c:v>509</c:v>
                </c:pt>
                <c:pt idx="2498">
                  <c:v>509</c:v>
                </c:pt>
                <c:pt idx="2499">
                  <c:v>503</c:v>
                </c:pt>
                <c:pt idx="2500">
                  <c:v>510</c:v>
                </c:pt>
                <c:pt idx="2501">
                  <c:v>506</c:v>
                </c:pt>
                <c:pt idx="2502">
                  <c:v>509</c:v>
                </c:pt>
                <c:pt idx="2503">
                  <c:v>510</c:v>
                </c:pt>
                <c:pt idx="2504">
                  <c:v>509</c:v>
                </c:pt>
                <c:pt idx="2505">
                  <c:v>507</c:v>
                </c:pt>
                <c:pt idx="2506">
                  <c:v>506</c:v>
                </c:pt>
                <c:pt idx="2507">
                  <c:v>502</c:v>
                </c:pt>
                <c:pt idx="2508">
                  <c:v>504</c:v>
                </c:pt>
                <c:pt idx="2509">
                  <c:v>501</c:v>
                </c:pt>
                <c:pt idx="2510">
                  <c:v>502</c:v>
                </c:pt>
                <c:pt idx="2511">
                  <c:v>498</c:v>
                </c:pt>
                <c:pt idx="2512">
                  <c:v>499</c:v>
                </c:pt>
                <c:pt idx="2513">
                  <c:v>495</c:v>
                </c:pt>
                <c:pt idx="2514">
                  <c:v>495</c:v>
                </c:pt>
                <c:pt idx="2515">
                  <c:v>492</c:v>
                </c:pt>
                <c:pt idx="2516">
                  <c:v>490</c:v>
                </c:pt>
                <c:pt idx="2517">
                  <c:v>486</c:v>
                </c:pt>
                <c:pt idx="2518">
                  <c:v>488</c:v>
                </c:pt>
                <c:pt idx="2519">
                  <c:v>490</c:v>
                </c:pt>
                <c:pt idx="2520">
                  <c:v>491</c:v>
                </c:pt>
                <c:pt idx="2521">
                  <c:v>491</c:v>
                </c:pt>
                <c:pt idx="2522">
                  <c:v>492</c:v>
                </c:pt>
                <c:pt idx="2523">
                  <c:v>490</c:v>
                </c:pt>
                <c:pt idx="2524">
                  <c:v>486</c:v>
                </c:pt>
                <c:pt idx="2525">
                  <c:v>485</c:v>
                </c:pt>
                <c:pt idx="2526">
                  <c:v>485</c:v>
                </c:pt>
                <c:pt idx="2527">
                  <c:v>484</c:v>
                </c:pt>
                <c:pt idx="2528">
                  <c:v>483</c:v>
                </c:pt>
                <c:pt idx="2529">
                  <c:v>482</c:v>
                </c:pt>
                <c:pt idx="2530">
                  <c:v>483</c:v>
                </c:pt>
                <c:pt idx="2531">
                  <c:v>481</c:v>
                </c:pt>
                <c:pt idx="2532">
                  <c:v>482</c:v>
                </c:pt>
                <c:pt idx="2533">
                  <c:v>483</c:v>
                </c:pt>
                <c:pt idx="2534">
                  <c:v>482</c:v>
                </c:pt>
                <c:pt idx="2535">
                  <c:v>482</c:v>
                </c:pt>
                <c:pt idx="2536">
                  <c:v>485</c:v>
                </c:pt>
                <c:pt idx="2537">
                  <c:v>484</c:v>
                </c:pt>
                <c:pt idx="2538">
                  <c:v>488</c:v>
                </c:pt>
                <c:pt idx="2539">
                  <c:v>489</c:v>
                </c:pt>
                <c:pt idx="2540">
                  <c:v>490</c:v>
                </c:pt>
                <c:pt idx="2541">
                  <c:v>488</c:v>
                </c:pt>
                <c:pt idx="2542">
                  <c:v>489</c:v>
                </c:pt>
                <c:pt idx="2543">
                  <c:v>487</c:v>
                </c:pt>
                <c:pt idx="2544">
                  <c:v>491</c:v>
                </c:pt>
                <c:pt idx="2545">
                  <c:v>492</c:v>
                </c:pt>
                <c:pt idx="2546">
                  <c:v>492</c:v>
                </c:pt>
                <c:pt idx="2547">
                  <c:v>493</c:v>
                </c:pt>
                <c:pt idx="2548">
                  <c:v>492</c:v>
                </c:pt>
                <c:pt idx="2549">
                  <c:v>490</c:v>
                </c:pt>
                <c:pt idx="2550">
                  <c:v>492</c:v>
                </c:pt>
                <c:pt idx="2551">
                  <c:v>491</c:v>
                </c:pt>
                <c:pt idx="2552">
                  <c:v>490</c:v>
                </c:pt>
                <c:pt idx="2553">
                  <c:v>491</c:v>
                </c:pt>
                <c:pt idx="2554">
                  <c:v>489</c:v>
                </c:pt>
                <c:pt idx="2555">
                  <c:v>493</c:v>
                </c:pt>
                <c:pt idx="2556">
                  <c:v>492</c:v>
                </c:pt>
                <c:pt idx="2557">
                  <c:v>492</c:v>
                </c:pt>
                <c:pt idx="2558">
                  <c:v>495</c:v>
                </c:pt>
                <c:pt idx="2559">
                  <c:v>488</c:v>
                </c:pt>
                <c:pt idx="2560">
                  <c:v>492</c:v>
                </c:pt>
                <c:pt idx="2561">
                  <c:v>489</c:v>
                </c:pt>
                <c:pt idx="2562">
                  <c:v>488</c:v>
                </c:pt>
                <c:pt idx="2563">
                  <c:v>486</c:v>
                </c:pt>
                <c:pt idx="2564">
                  <c:v>490</c:v>
                </c:pt>
                <c:pt idx="2565">
                  <c:v>489</c:v>
                </c:pt>
                <c:pt idx="2566">
                  <c:v>490</c:v>
                </c:pt>
                <c:pt idx="2567">
                  <c:v>491</c:v>
                </c:pt>
                <c:pt idx="2568">
                  <c:v>492</c:v>
                </c:pt>
                <c:pt idx="2569">
                  <c:v>492</c:v>
                </c:pt>
                <c:pt idx="2570">
                  <c:v>492</c:v>
                </c:pt>
                <c:pt idx="2571">
                  <c:v>490</c:v>
                </c:pt>
                <c:pt idx="2572">
                  <c:v>490</c:v>
                </c:pt>
                <c:pt idx="2573">
                  <c:v>489</c:v>
                </c:pt>
                <c:pt idx="2574">
                  <c:v>486</c:v>
                </c:pt>
                <c:pt idx="2575">
                  <c:v>488</c:v>
                </c:pt>
                <c:pt idx="2576">
                  <c:v>490</c:v>
                </c:pt>
                <c:pt idx="2577">
                  <c:v>485</c:v>
                </c:pt>
                <c:pt idx="2578">
                  <c:v>485</c:v>
                </c:pt>
                <c:pt idx="2579">
                  <c:v>480</c:v>
                </c:pt>
                <c:pt idx="2580">
                  <c:v>476</c:v>
                </c:pt>
                <c:pt idx="2581">
                  <c:v>477</c:v>
                </c:pt>
                <c:pt idx="2582">
                  <c:v>478</c:v>
                </c:pt>
                <c:pt idx="2583">
                  <c:v>479</c:v>
                </c:pt>
                <c:pt idx="2584">
                  <c:v>481</c:v>
                </c:pt>
                <c:pt idx="2585">
                  <c:v>482</c:v>
                </c:pt>
                <c:pt idx="2586">
                  <c:v>480</c:v>
                </c:pt>
                <c:pt idx="2587">
                  <c:v>476</c:v>
                </c:pt>
                <c:pt idx="2588">
                  <c:v>495</c:v>
                </c:pt>
                <c:pt idx="2589">
                  <c:v>494</c:v>
                </c:pt>
                <c:pt idx="2590">
                  <c:v>490</c:v>
                </c:pt>
                <c:pt idx="2591">
                  <c:v>495</c:v>
                </c:pt>
                <c:pt idx="2592">
                  <c:v>490</c:v>
                </c:pt>
                <c:pt idx="2593">
                  <c:v>490</c:v>
                </c:pt>
                <c:pt idx="2594">
                  <c:v>488</c:v>
                </c:pt>
                <c:pt idx="2595">
                  <c:v>487</c:v>
                </c:pt>
                <c:pt idx="2596">
                  <c:v>489</c:v>
                </c:pt>
                <c:pt idx="2597">
                  <c:v>484</c:v>
                </c:pt>
                <c:pt idx="2598">
                  <c:v>490</c:v>
                </c:pt>
                <c:pt idx="2599">
                  <c:v>489</c:v>
                </c:pt>
                <c:pt idx="2600">
                  <c:v>488</c:v>
                </c:pt>
                <c:pt idx="2601">
                  <c:v>486</c:v>
                </c:pt>
                <c:pt idx="2602">
                  <c:v>484</c:v>
                </c:pt>
                <c:pt idx="2603">
                  <c:v>485</c:v>
                </c:pt>
                <c:pt idx="2604">
                  <c:v>488</c:v>
                </c:pt>
                <c:pt idx="2605">
                  <c:v>487</c:v>
                </c:pt>
                <c:pt idx="2606">
                  <c:v>484</c:v>
                </c:pt>
                <c:pt idx="2607">
                  <c:v>483</c:v>
                </c:pt>
                <c:pt idx="2608">
                  <c:v>480</c:v>
                </c:pt>
                <c:pt idx="2609">
                  <c:v>478</c:v>
                </c:pt>
                <c:pt idx="2610">
                  <c:v>479</c:v>
                </c:pt>
                <c:pt idx="2611">
                  <c:v>478</c:v>
                </c:pt>
                <c:pt idx="2612">
                  <c:v>480</c:v>
                </c:pt>
                <c:pt idx="2613">
                  <c:v>480</c:v>
                </c:pt>
                <c:pt idx="2614">
                  <c:v>479</c:v>
                </c:pt>
                <c:pt idx="2615">
                  <c:v>478</c:v>
                </c:pt>
                <c:pt idx="2616">
                  <c:v>478</c:v>
                </c:pt>
                <c:pt idx="2617">
                  <c:v>475</c:v>
                </c:pt>
                <c:pt idx="2618">
                  <c:v>479</c:v>
                </c:pt>
                <c:pt idx="2619">
                  <c:v>485</c:v>
                </c:pt>
                <c:pt idx="2620">
                  <c:v>484</c:v>
                </c:pt>
                <c:pt idx="2621">
                  <c:v>483</c:v>
                </c:pt>
                <c:pt idx="2622">
                  <c:v>488</c:v>
                </c:pt>
                <c:pt idx="2623">
                  <c:v>484</c:v>
                </c:pt>
                <c:pt idx="2624">
                  <c:v>488</c:v>
                </c:pt>
                <c:pt idx="2625">
                  <c:v>489</c:v>
                </c:pt>
                <c:pt idx="2626">
                  <c:v>482</c:v>
                </c:pt>
                <c:pt idx="2627">
                  <c:v>487</c:v>
                </c:pt>
                <c:pt idx="2628">
                  <c:v>483</c:v>
                </c:pt>
                <c:pt idx="2629">
                  <c:v>496</c:v>
                </c:pt>
                <c:pt idx="2630">
                  <c:v>495</c:v>
                </c:pt>
                <c:pt idx="2631">
                  <c:v>498</c:v>
                </c:pt>
                <c:pt idx="2632">
                  <c:v>499</c:v>
                </c:pt>
                <c:pt idx="2633">
                  <c:v>502</c:v>
                </c:pt>
                <c:pt idx="2634">
                  <c:v>515</c:v>
                </c:pt>
                <c:pt idx="2635">
                  <c:v>517</c:v>
                </c:pt>
                <c:pt idx="2636">
                  <c:v>512</c:v>
                </c:pt>
                <c:pt idx="2637">
                  <c:v>510</c:v>
                </c:pt>
                <c:pt idx="2638">
                  <c:v>502</c:v>
                </c:pt>
                <c:pt idx="2639">
                  <c:v>506</c:v>
                </c:pt>
                <c:pt idx="2640">
                  <c:v>521</c:v>
                </c:pt>
                <c:pt idx="2641">
                  <c:v>513</c:v>
                </c:pt>
                <c:pt idx="2642">
                  <c:v>504</c:v>
                </c:pt>
                <c:pt idx="2643">
                  <c:v>511</c:v>
                </c:pt>
                <c:pt idx="2644">
                  <c:v>502</c:v>
                </c:pt>
                <c:pt idx="2645">
                  <c:v>506</c:v>
                </c:pt>
                <c:pt idx="2646">
                  <c:v>507</c:v>
                </c:pt>
                <c:pt idx="2647">
                  <c:v>506</c:v>
                </c:pt>
                <c:pt idx="2648">
                  <c:v>508</c:v>
                </c:pt>
                <c:pt idx="2649">
                  <c:v>513</c:v>
                </c:pt>
                <c:pt idx="2650">
                  <c:v>514</c:v>
                </c:pt>
                <c:pt idx="2651">
                  <c:v>516</c:v>
                </c:pt>
                <c:pt idx="2652">
                  <c:v>514</c:v>
                </c:pt>
                <c:pt idx="2653">
                  <c:v>518</c:v>
                </c:pt>
                <c:pt idx="2654">
                  <c:v>516</c:v>
                </c:pt>
                <c:pt idx="2655">
                  <c:v>516</c:v>
                </c:pt>
                <c:pt idx="2656">
                  <c:v>517</c:v>
                </c:pt>
                <c:pt idx="2657">
                  <c:v>518</c:v>
                </c:pt>
                <c:pt idx="2658">
                  <c:v>511</c:v>
                </c:pt>
                <c:pt idx="2659">
                  <c:v>508</c:v>
                </c:pt>
                <c:pt idx="2660">
                  <c:v>508</c:v>
                </c:pt>
                <c:pt idx="2661">
                  <c:v>511</c:v>
                </c:pt>
                <c:pt idx="2662">
                  <c:v>505</c:v>
                </c:pt>
                <c:pt idx="2663">
                  <c:v>504</c:v>
                </c:pt>
                <c:pt idx="2664">
                  <c:v>505</c:v>
                </c:pt>
                <c:pt idx="2665">
                  <c:v>504</c:v>
                </c:pt>
                <c:pt idx="2666">
                  <c:v>504</c:v>
                </c:pt>
                <c:pt idx="2667">
                  <c:v>503</c:v>
                </c:pt>
                <c:pt idx="2668">
                  <c:v>505</c:v>
                </c:pt>
                <c:pt idx="2669">
                  <c:v>506</c:v>
                </c:pt>
                <c:pt idx="2670">
                  <c:v>507</c:v>
                </c:pt>
                <c:pt idx="2671">
                  <c:v>504</c:v>
                </c:pt>
                <c:pt idx="2672">
                  <c:v>499</c:v>
                </c:pt>
                <c:pt idx="2673">
                  <c:v>500</c:v>
                </c:pt>
                <c:pt idx="2674">
                  <c:v>499</c:v>
                </c:pt>
                <c:pt idx="2675">
                  <c:v>497</c:v>
                </c:pt>
                <c:pt idx="2676">
                  <c:v>500</c:v>
                </c:pt>
                <c:pt idx="2677">
                  <c:v>489</c:v>
                </c:pt>
                <c:pt idx="2678">
                  <c:v>498</c:v>
                </c:pt>
                <c:pt idx="2679">
                  <c:v>495</c:v>
                </c:pt>
                <c:pt idx="2680">
                  <c:v>503</c:v>
                </c:pt>
                <c:pt idx="2681">
                  <c:v>505</c:v>
                </c:pt>
                <c:pt idx="2682">
                  <c:v>504</c:v>
                </c:pt>
                <c:pt idx="2683">
                  <c:v>499</c:v>
                </c:pt>
                <c:pt idx="2684">
                  <c:v>508</c:v>
                </c:pt>
                <c:pt idx="2685">
                  <c:v>511</c:v>
                </c:pt>
                <c:pt idx="2686">
                  <c:v>508</c:v>
                </c:pt>
                <c:pt idx="2687">
                  <c:v>518</c:v>
                </c:pt>
                <c:pt idx="2688">
                  <c:v>501</c:v>
                </c:pt>
                <c:pt idx="2689">
                  <c:v>496</c:v>
                </c:pt>
                <c:pt idx="2690">
                  <c:v>506</c:v>
                </c:pt>
                <c:pt idx="2691">
                  <c:v>512</c:v>
                </c:pt>
                <c:pt idx="2692">
                  <c:v>507</c:v>
                </c:pt>
                <c:pt idx="2693">
                  <c:v>516</c:v>
                </c:pt>
                <c:pt idx="2694">
                  <c:v>508</c:v>
                </c:pt>
                <c:pt idx="2695">
                  <c:v>507</c:v>
                </c:pt>
                <c:pt idx="2696">
                  <c:v>522</c:v>
                </c:pt>
                <c:pt idx="2697">
                  <c:v>518</c:v>
                </c:pt>
                <c:pt idx="2698">
                  <c:v>523</c:v>
                </c:pt>
                <c:pt idx="2699">
                  <c:v>516</c:v>
                </c:pt>
                <c:pt idx="2700">
                  <c:v>515</c:v>
                </c:pt>
                <c:pt idx="2701">
                  <c:v>513</c:v>
                </c:pt>
                <c:pt idx="2702">
                  <c:v>511</c:v>
                </c:pt>
                <c:pt idx="2703">
                  <c:v>514</c:v>
                </c:pt>
                <c:pt idx="2704">
                  <c:v>508</c:v>
                </c:pt>
                <c:pt idx="2705">
                  <c:v>505</c:v>
                </c:pt>
                <c:pt idx="2706">
                  <c:v>507</c:v>
                </c:pt>
                <c:pt idx="2707">
                  <c:v>505</c:v>
                </c:pt>
                <c:pt idx="2708">
                  <c:v>507</c:v>
                </c:pt>
                <c:pt idx="2709">
                  <c:v>508</c:v>
                </c:pt>
                <c:pt idx="2710">
                  <c:v>515</c:v>
                </c:pt>
                <c:pt idx="2711">
                  <c:v>513</c:v>
                </c:pt>
                <c:pt idx="2712">
                  <c:v>515</c:v>
                </c:pt>
                <c:pt idx="2713">
                  <c:v>515</c:v>
                </c:pt>
                <c:pt idx="2714">
                  <c:v>513</c:v>
                </c:pt>
                <c:pt idx="2715">
                  <c:v>516</c:v>
                </c:pt>
                <c:pt idx="2716">
                  <c:v>516</c:v>
                </c:pt>
                <c:pt idx="2717">
                  <c:v>516</c:v>
                </c:pt>
                <c:pt idx="2718">
                  <c:v>510</c:v>
                </c:pt>
                <c:pt idx="2719">
                  <c:v>511</c:v>
                </c:pt>
                <c:pt idx="2720">
                  <c:v>512</c:v>
                </c:pt>
                <c:pt idx="2721">
                  <c:v>502</c:v>
                </c:pt>
                <c:pt idx="2722">
                  <c:v>515</c:v>
                </c:pt>
                <c:pt idx="2723">
                  <c:v>512</c:v>
                </c:pt>
                <c:pt idx="2724">
                  <c:v>511</c:v>
                </c:pt>
                <c:pt idx="2725">
                  <c:v>512</c:v>
                </c:pt>
                <c:pt idx="2726">
                  <c:v>514</c:v>
                </c:pt>
                <c:pt idx="2727">
                  <c:v>512</c:v>
                </c:pt>
                <c:pt idx="2728">
                  <c:v>516</c:v>
                </c:pt>
                <c:pt idx="2729">
                  <c:v>518</c:v>
                </c:pt>
                <c:pt idx="2730">
                  <c:v>518</c:v>
                </c:pt>
                <c:pt idx="2731">
                  <c:v>524</c:v>
                </c:pt>
                <c:pt idx="2732">
                  <c:v>522</c:v>
                </c:pt>
                <c:pt idx="2733">
                  <c:v>524</c:v>
                </c:pt>
                <c:pt idx="2734">
                  <c:v>524</c:v>
                </c:pt>
                <c:pt idx="2735">
                  <c:v>525</c:v>
                </c:pt>
                <c:pt idx="2736">
                  <c:v>517</c:v>
                </c:pt>
                <c:pt idx="2737">
                  <c:v>516</c:v>
                </c:pt>
                <c:pt idx="2738">
                  <c:v>525</c:v>
                </c:pt>
                <c:pt idx="2739">
                  <c:v>517</c:v>
                </c:pt>
                <c:pt idx="2740">
                  <c:v>525</c:v>
                </c:pt>
                <c:pt idx="2741">
                  <c:v>517</c:v>
                </c:pt>
                <c:pt idx="2742">
                  <c:v>516</c:v>
                </c:pt>
                <c:pt idx="2743">
                  <c:v>522</c:v>
                </c:pt>
                <c:pt idx="2744">
                  <c:v>515</c:v>
                </c:pt>
                <c:pt idx="2745">
                  <c:v>513</c:v>
                </c:pt>
                <c:pt idx="2746">
                  <c:v>522</c:v>
                </c:pt>
                <c:pt idx="2747">
                  <c:v>518</c:v>
                </c:pt>
                <c:pt idx="2748">
                  <c:v>515</c:v>
                </c:pt>
                <c:pt idx="2749">
                  <c:v>516</c:v>
                </c:pt>
                <c:pt idx="2750">
                  <c:v>516</c:v>
                </c:pt>
                <c:pt idx="2751">
                  <c:v>512</c:v>
                </c:pt>
                <c:pt idx="2752">
                  <c:v>514</c:v>
                </c:pt>
                <c:pt idx="2753">
                  <c:v>516</c:v>
                </c:pt>
                <c:pt idx="2754">
                  <c:v>516</c:v>
                </c:pt>
                <c:pt idx="2755">
                  <c:v>518</c:v>
                </c:pt>
                <c:pt idx="2756">
                  <c:v>521</c:v>
                </c:pt>
                <c:pt idx="2757">
                  <c:v>519</c:v>
                </c:pt>
                <c:pt idx="2758">
                  <c:v>520</c:v>
                </c:pt>
                <c:pt idx="2759">
                  <c:v>518</c:v>
                </c:pt>
                <c:pt idx="2760">
                  <c:v>517</c:v>
                </c:pt>
                <c:pt idx="2761">
                  <c:v>519</c:v>
                </c:pt>
                <c:pt idx="2762">
                  <c:v>518</c:v>
                </c:pt>
                <c:pt idx="2763">
                  <c:v>512</c:v>
                </c:pt>
                <c:pt idx="2764">
                  <c:v>513</c:v>
                </c:pt>
                <c:pt idx="2765">
                  <c:v>517</c:v>
                </c:pt>
                <c:pt idx="2766">
                  <c:v>516</c:v>
                </c:pt>
                <c:pt idx="2767">
                  <c:v>516</c:v>
                </c:pt>
                <c:pt idx="2768">
                  <c:v>517</c:v>
                </c:pt>
                <c:pt idx="2769">
                  <c:v>513</c:v>
                </c:pt>
                <c:pt idx="2770">
                  <c:v>514</c:v>
                </c:pt>
                <c:pt idx="2771">
                  <c:v>511</c:v>
                </c:pt>
                <c:pt idx="2772">
                  <c:v>510</c:v>
                </c:pt>
                <c:pt idx="2773">
                  <c:v>510</c:v>
                </c:pt>
                <c:pt idx="2774">
                  <c:v>509</c:v>
                </c:pt>
                <c:pt idx="2775">
                  <c:v>513</c:v>
                </c:pt>
                <c:pt idx="2776">
                  <c:v>510</c:v>
                </c:pt>
                <c:pt idx="2777">
                  <c:v>510</c:v>
                </c:pt>
                <c:pt idx="2778">
                  <c:v>511</c:v>
                </c:pt>
                <c:pt idx="2779">
                  <c:v>511</c:v>
                </c:pt>
                <c:pt idx="2780">
                  <c:v>509</c:v>
                </c:pt>
                <c:pt idx="2781">
                  <c:v>509</c:v>
                </c:pt>
                <c:pt idx="2782">
                  <c:v>506</c:v>
                </c:pt>
                <c:pt idx="2783">
                  <c:v>505</c:v>
                </c:pt>
                <c:pt idx="2784">
                  <c:v>502</c:v>
                </c:pt>
                <c:pt idx="2785">
                  <c:v>500</c:v>
                </c:pt>
                <c:pt idx="2786">
                  <c:v>500</c:v>
                </c:pt>
                <c:pt idx="2787">
                  <c:v>501</c:v>
                </c:pt>
                <c:pt idx="2788">
                  <c:v>500</c:v>
                </c:pt>
                <c:pt idx="2789">
                  <c:v>500</c:v>
                </c:pt>
                <c:pt idx="2790">
                  <c:v>502</c:v>
                </c:pt>
                <c:pt idx="2791">
                  <c:v>507</c:v>
                </c:pt>
                <c:pt idx="2792">
                  <c:v>508</c:v>
                </c:pt>
                <c:pt idx="2793">
                  <c:v>510</c:v>
                </c:pt>
                <c:pt idx="2794">
                  <c:v>512</c:v>
                </c:pt>
                <c:pt idx="2795">
                  <c:v>512</c:v>
                </c:pt>
                <c:pt idx="2796">
                  <c:v>512</c:v>
                </c:pt>
                <c:pt idx="2797">
                  <c:v>514</c:v>
                </c:pt>
                <c:pt idx="2798">
                  <c:v>514</c:v>
                </c:pt>
                <c:pt idx="2799">
                  <c:v>515</c:v>
                </c:pt>
                <c:pt idx="2800">
                  <c:v>517</c:v>
                </c:pt>
                <c:pt idx="2801">
                  <c:v>514</c:v>
                </c:pt>
                <c:pt idx="2802">
                  <c:v>517</c:v>
                </c:pt>
                <c:pt idx="2803">
                  <c:v>516</c:v>
                </c:pt>
                <c:pt idx="2804">
                  <c:v>519</c:v>
                </c:pt>
                <c:pt idx="2805">
                  <c:v>523</c:v>
                </c:pt>
                <c:pt idx="2806">
                  <c:v>518</c:v>
                </c:pt>
                <c:pt idx="2807">
                  <c:v>521</c:v>
                </c:pt>
                <c:pt idx="2808">
                  <c:v>513</c:v>
                </c:pt>
                <c:pt idx="2809">
                  <c:v>512</c:v>
                </c:pt>
                <c:pt idx="2810">
                  <c:v>509</c:v>
                </c:pt>
                <c:pt idx="2811">
                  <c:v>504</c:v>
                </c:pt>
                <c:pt idx="2812">
                  <c:v>508</c:v>
                </c:pt>
                <c:pt idx="2813">
                  <c:v>508</c:v>
                </c:pt>
                <c:pt idx="2814">
                  <c:v>506</c:v>
                </c:pt>
                <c:pt idx="2815">
                  <c:v>501</c:v>
                </c:pt>
                <c:pt idx="2816">
                  <c:v>502</c:v>
                </c:pt>
                <c:pt idx="2817">
                  <c:v>504</c:v>
                </c:pt>
                <c:pt idx="2818">
                  <c:v>506</c:v>
                </c:pt>
                <c:pt idx="2819">
                  <c:v>507</c:v>
                </c:pt>
                <c:pt idx="2820">
                  <c:v>511</c:v>
                </c:pt>
                <c:pt idx="2821">
                  <c:v>510</c:v>
                </c:pt>
                <c:pt idx="2822">
                  <c:v>510</c:v>
                </c:pt>
                <c:pt idx="2823">
                  <c:v>505</c:v>
                </c:pt>
                <c:pt idx="2824">
                  <c:v>502</c:v>
                </c:pt>
                <c:pt idx="2825">
                  <c:v>503</c:v>
                </c:pt>
                <c:pt idx="2826">
                  <c:v>502</c:v>
                </c:pt>
                <c:pt idx="2827">
                  <c:v>504</c:v>
                </c:pt>
                <c:pt idx="2828">
                  <c:v>506</c:v>
                </c:pt>
                <c:pt idx="2829">
                  <c:v>504</c:v>
                </c:pt>
                <c:pt idx="2830">
                  <c:v>508</c:v>
                </c:pt>
                <c:pt idx="2831">
                  <c:v>508</c:v>
                </c:pt>
                <c:pt idx="2832">
                  <c:v>506</c:v>
                </c:pt>
                <c:pt idx="2833">
                  <c:v>507</c:v>
                </c:pt>
                <c:pt idx="2834">
                  <c:v>506</c:v>
                </c:pt>
                <c:pt idx="2835">
                  <c:v>509</c:v>
                </c:pt>
                <c:pt idx="2836">
                  <c:v>510</c:v>
                </c:pt>
                <c:pt idx="2837">
                  <c:v>510</c:v>
                </c:pt>
                <c:pt idx="2838">
                  <c:v>510</c:v>
                </c:pt>
                <c:pt idx="2839">
                  <c:v>508</c:v>
                </c:pt>
                <c:pt idx="2840">
                  <c:v>511</c:v>
                </c:pt>
                <c:pt idx="2841">
                  <c:v>511</c:v>
                </c:pt>
                <c:pt idx="2842">
                  <c:v>510</c:v>
                </c:pt>
                <c:pt idx="2843">
                  <c:v>508</c:v>
                </c:pt>
                <c:pt idx="2844">
                  <c:v>512</c:v>
                </c:pt>
                <c:pt idx="2845">
                  <c:v>512</c:v>
                </c:pt>
                <c:pt idx="2846">
                  <c:v>510</c:v>
                </c:pt>
                <c:pt idx="2847">
                  <c:v>508</c:v>
                </c:pt>
                <c:pt idx="2848">
                  <c:v>505</c:v>
                </c:pt>
                <c:pt idx="2849">
                  <c:v>505</c:v>
                </c:pt>
                <c:pt idx="2850">
                  <c:v>503</c:v>
                </c:pt>
                <c:pt idx="2851">
                  <c:v>502</c:v>
                </c:pt>
                <c:pt idx="2852">
                  <c:v>503</c:v>
                </c:pt>
                <c:pt idx="2853">
                  <c:v>500</c:v>
                </c:pt>
                <c:pt idx="2854">
                  <c:v>496</c:v>
                </c:pt>
                <c:pt idx="2855">
                  <c:v>496</c:v>
                </c:pt>
                <c:pt idx="2856">
                  <c:v>495</c:v>
                </c:pt>
                <c:pt idx="2857">
                  <c:v>493</c:v>
                </c:pt>
                <c:pt idx="2858">
                  <c:v>491</c:v>
                </c:pt>
                <c:pt idx="2859">
                  <c:v>493</c:v>
                </c:pt>
                <c:pt idx="2860">
                  <c:v>494</c:v>
                </c:pt>
                <c:pt idx="2861">
                  <c:v>495</c:v>
                </c:pt>
                <c:pt idx="2862">
                  <c:v>492</c:v>
                </c:pt>
                <c:pt idx="2863">
                  <c:v>495</c:v>
                </c:pt>
                <c:pt idx="2864">
                  <c:v>497</c:v>
                </c:pt>
                <c:pt idx="2865">
                  <c:v>499</c:v>
                </c:pt>
                <c:pt idx="2866">
                  <c:v>500</c:v>
                </c:pt>
                <c:pt idx="2867">
                  <c:v>504</c:v>
                </c:pt>
                <c:pt idx="2868">
                  <c:v>504</c:v>
                </c:pt>
                <c:pt idx="2869">
                  <c:v>505</c:v>
                </c:pt>
                <c:pt idx="2870">
                  <c:v>503</c:v>
                </c:pt>
                <c:pt idx="2871">
                  <c:v>503</c:v>
                </c:pt>
                <c:pt idx="2872">
                  <c:v>503</c:v>
                </c:pt>
                <c:pt idx="2873">
                  <c:v>502</c:v>
                </c:pt>
                <c:pt idx="2874">
                  <c:v>501</c:v>
                </c:pt>
                <c:pt idx="2875">
                  <c:v>500</c:v>
                </c:pt>
                <c:pt idx="2876">
                  <c:v>501</c:v>
                </c:pt>
                <c:pt idx="2877">
                  <c:v>499</c:v>
                </c:pt>
                <c:pt idx="2878">
                  <c:v>499</c:v>
                </c:pt>
                <c:pt idx="2879">
                  <c:v>499</c:v>
                </c:pt>
                <c:pt idx="2880">
                  <c:v>501</c:v>
                </c:pt>
                <c:pt idx="2881">
                  <c:v>502</c:v>
                </c:pt>
                <c:pt idx="2882">
                  <c:v>502</c:v>
                </c:pt>
                <c:pt idx="2883">
                  <c:v>502</c:v>
                </c:pt>
                <c:pt idx="2884">
                  <c:v>502</c:v>
                </c:pt>
                <c:pt idx="2885">
                  <c:v>502</c:v>
                </c:pt>
                <c:pt idx="2886">
                  <c:v>502</c:v>
                </c:pt>
                <c:pt idx="2887">
                  <c:v>502</c:v>
                </c:pt>
                <c:pt idx="2888">
                  <c:v>504</c:v>
                </c:pt>
                <c:pt idx="2889">
                  <c:v>504</c:v>
                </c:pt>
                <c:pt idx="2890">
                  <c:v>506</c:v>
                </c:pt>
                <c:pt idx="2891">
                  <c:v>506</c:v>
                </c:pt>
                <c:pt idx="2892">
                  <c:v>508</c:v>
                </c:pt>
                <c:pt idx="2893">
                  <c:v>509</c:v>
                </c:pt>
                <c:pt idx="2894">
                  <c:v>508</c:v>
                </c:pt>
                <c:pt idx="2895">
                  <c:v>507</c:v>
                </c:pt>
                <c:pt idx="2896">
                  <c:v>507</c:v>
                </c:pt>
                <c:pt idx="2897">
                  <c:v>508</c:v>
                </c:pt>
                <c:pt idx="2898">
                  <c:v>509</c:v>
                </c:pt>
                <c:pt idx="2899">
                  <c:v>507</c:v>
                </c:pt>
                <c:pt idx="2900">
                  <c:v>508</c:v>
                </c:pt>
                <c:pt idx="2901">
                  <c:v>506</c:v>
                </c:pt>
                <c:pt idx="2902">
                  <c:v>506</c:v>
                </c:pt>
                <c:pt idx="2903">
                  <c:v>503</c:v>
                </c:pt>
                <c:pt idx="2904">
                  <c:v>504</c:v>
                </c:pt>
                <c:pt idx="2905">
                  <c:v>505</c:v>
                </c:pt>
                <c:pt idx="2906">
                  <c:v>505</c:v>
                </c:pt>
                <c:pt idx="2907">
                  <c:v>507</c:v>
                </c:pt>
                <c:pt idx="2908">
                  <c:v>505</c:v>
                </c:pt>
                <c:pt idx="2909">
                  <c:v>505</c:v>
                </c:pt>
                <c:pt idx="2910">
                  <c:v>506</c:v>
                </c:pt>
                <c:pt idx="2911">
                  <c:v>503</c:v>
                </c:pt>
                <c:pt idx="2912">
                  <c:v>505</c:v>
                </c:pt>
                <c:pt idx="2913">
                  <c:v>504</c:v>
                </c:pt>
                <c:pt idx="2914">
                  <c:v>503</c:v>
                </c:pt>
                <c:pt idx="2915">
                  <c:v>504</c:v>
                </c:pt>
                <c:pt idx="2916">
                  <c:v>506</c:v>
                </c:pt>
                <c:pt idx="2917">
                  <c:v>505</c:v>
                </c:pt>
                <c:pt idx="2918">
                  <c:v>506</c:v>
                </c:pt>
                <c:pt idx="2919">
                  <c:v>504</c:v>
                </c:pt>
                <c:pt idx="2920">
                  <c:v>504</c:v>
                </c:pt>
                <c:pt idx="2921">
                  <c:v>502</c:v>
                </c:pt>
                <c:pt idx="2922">
                  <c:v>503</c:v>
                </c:pt>
                <c:pt idx="2923">
                  <c:v>503</c:v>
                </c:pt>
                <c:pt idx="2924">
                  <c:v>499</c:v>
                </c:pt>
                <c:pt idx="2925">
                  <c:v>497</c:v>
                </c:pt>
                <c:pt idx="2926">
                  <c:v>499</c:v>
                </c:pt>
                <c:pt idx="2927">
                  <c:v>499</c:v>
                </c:pt>
                <c:pt idx="2928">
                  <c:v>502</c:v>
                </c:pt>
                <c:pt idx="2929">
                  <c:v>503</c:v>
                </c:pt>
                <c:pt idx="2930">
                  <c:v>505</c:v>
                </c:pt>
                <c:pt idx="2931">
                  <c:v>504</c:v>
                </c:pt>
                <c:pt idx="2932">
                  <c:v>502</c:v>
                </c:pt>
                <c:pt idx="2933">
                  <c:v>502</c:v>
                </c:pt>
                <c:pt idx="2934">
                  <c:v>501</c:v>
                </c:pt>
                <c:pt idx="2935">
                  <c:v>496</c:v>
                </c:pt>
                <c:pt idx="2936">
                  <c:v>497</c:v>
                </c:pt>
                <c:pt idx="2937">
                  <c:v>495</c:v>
                </c:pt>
                <c:pt idx="2938">
                  <c:v>496</c:v>
                </c:pt>
                <c:pt idx="2939">
                  <c:v>496</c:v>
                </c:pt>
                <c:pt idx="2940">
                  <c:v>495</c:v>
                </c:pt>
                <c:pt idx="2941">
                  <c:v>494</c:v>
                </c:pt>
                <c:pt idx="2942">
                  <c:v>497</c:v>
                </c:pt>
                <c:pt idx="2943">
                  <c:v>496</c:v>
                </c:pt>
                <c:pt idx="2944">
                  <c:v>495</c:v>
                </c:pt>
                <c:pt idx="2945">
                  <c:v>495</c:v>
                </c:pt>
                <c:pt idx="2946">
                  <c:v>494</c:v>
                </c:pt>
                <c:pt idx="2947">
                  <c:v>494</c:v>
                </c:pt>
                <c:pt idx="2948">
                  <c:v>494</c:v>
                </c:pt>
                <c:pt idx="2949">
                  <c:v>494</c:v>
                </c:pt>
                <c:pt idx="2950">
                  <c:v>492</c:v>
                </c:pt>
                <c:pt idx="2951">
                  <c:v>492</c:v>
                </c:pt>
                <c:pt idx="2952">
                  <c:v>493</c:v>
                </c:pt>
                <c:pt idx="2953">
                  <c:v>495</c:v>
                </c:pt>
                <c:pt idx="2954">
                  <c:v>497</c:v>
                </c:pt>
                <c:pt idx="2955">
                  <c:v>498</c:v>
                </c:pt>
                <c:pt idx="2956">
                  <c:v>498</c:v>
                </c:pt>
                <c:pt idx="2957">
                  <c:v>499</c:v>
                </c:pt>
                <c:pt idx="2958">
                  <c:v>498</c:v>
                </c:pt>
                <c:pt idx="2959">
                  <c:v>498</c:v>
                </c:pt>
                <c:pt idx="2960">
                  <c:v>497</c:v>
                </c:pt>
                <c:pt idx="2961">
                  <c:v>497</c:v>
                </c:pt>
                <c:pt idx="2962">
                  <c:v>496</c:v>
                </c:pt>
                <c:pt idx="2963">
                  <c:v>495</c:v>
                </c:pt>
                <c:pt idx="2964">
                  <c:v>498</c:v>
                </c:pt>
                <c:pt idx="2965">
                  <c:v>501</c:v>
                </c:pt>
                <c:pt idx="2966">
                  <c:v>502</c:v>
                </c:pt>
                <c:pt idx="2967">
                  <c:v>503</c:v>
                </c:pt>
                <c:pt idx="2968">
                  <c:v>503</c:v>
                </c:pt>
                <c:pt idx="2969">
                  <c:v>504</c:v>
                </c:pt>
                <c:pt idx="2970">
                  <c:v>497</c:v>
                </c:pt>
                <c:pt idx="2971">
                  <c:v>500</c:v>
                </c:pt>
                <c:pt idx="2972">
                  <c:v>505</c:v>
                </c:pt>
                <c:pt idx="2973">
                  <c:v>505</c:v>
                </c:pt>
                <c:pt idx="2974">
                  <c:v>509</c:v>
                </c:pt>
                <c:pt idx="2975">
                  <c:v>506</c:v>
                </c:pt>
                <c:pt idx="2976">
                  <c:v>497</c:v>
                </c:pt>
                <c:pt idx="2977">
                  <c:v>509</c:v>
                </c:pt>
                <c:pt idx="2978">
                  <c:v>505</c:v>
                </c:pt>
                <c:pt idx="2979">
                  <c:v>520</c:v>
                </c:pt>
                <c:pt idx="2980">
                  <c:v>510</c:v>
                </c:pt>
                <c:pt idx="2981">
                  <c:v>512</c:v>
                </c:pt>
                <c:pt idx="2982">
                  <c:v>504</c:v>
                </c:pt>
                <c:pt idx="2983">
                  <c:v>504</c:v>
                </c:pt>
                <c:pt idx="2984">
                  <c:v>505</c:v>
                </c:pt>
                <c:pt idx="2985">
                  <c:v>510</c:v>
                </c:pt>
                <c:pt idx="2986">
                  <c:v>504</c:v>
                </c:pt>
                <c:pt idx="2987">
                  <c:v>511</c:v>
                </c:pt>
                <c:pt idx="2988">
                  <c:v>502</c:v>
                </c:pt>
                <c:pt idx="2989">
                  <c:v>501</c:v>
                </c:pt>
                <c:pt idx="2990">
                  <c:v>505</c:v>
                </c:pt>
                <c:pt idx="2991">
                  <c:v>499</c:v>
                </c:pt>
                <c:pt idx="2992">
                  <c:v>504</c:v>
                </c:pt>
                <c:pt idx="2993">
                  <c:v>508</c:v>
                </c:pt>
                <c:pt idx="2994">
                  <c:v>502</c:v>
                </c:pt>
                <c:pt idx="2995">
                  <c:v>504</c:v>
                </c:pt>
                <c:pt idx="2996">
                  <c:v>498</c:v>
                </c:pt>
                <c:pt idx="2997">
                  <c:v>495</c:v>
                </c:pt>
                <c:pt idx="2998">
                  <c:v>496</c:v>
                </c:pt>
                <c:pt idx="2999">
                  <c:v>497</c:v>
                </c:pt>
                <c:pt idx="3000">
                  <c:v>499</c:v>
                </c:pt>
                <c:pt idx="3001">
                  <c:v>500</c:v>
                </c:pt>
                <c:pt idx="3002">
                  <c:v>500</c:v>
                </c:pt>
                <c:pt idx="3003">
                  <c:v>499</c:v>
                </c:pt>
                <c:pt idx="3004">
                  <c:v>499</c:v>
                </c:pt>
                <c:pt idx="3005">
                  <c:v>501</c:v>
                </c:pt>
                <c:pt idx="3006">
                  <c:v>500</c:v>
                </c:pt>
                <c:pt idx="3007">
                  <c:v>501</c:v>
                </c:pt>
                <c:pt idx="3008">
                  <c:v>501</c:v>
                </c:pt>
                <c:pt idx="3009">
                  <c:v>497</c:v>
                </c:pt>
                <c:pt idx="3010">
                  <c:v>498</c:v>
                </c:pt>
                <c:pt idx="3011">
                  <c:v>495</c:v>
                </c:pt>
                <c:pt idx="3012">
                  <c:v>497</c:v>
                </c:pt>
                <c:pt idx="3013">
                  <c:v>497</c:v>
                </c:pt>
                <c:pt idx="3014">
                  <c:v>494</c:v>
                </c:pt>
                <c:pt idx="3015">
                  <c:v>498</c:v>
                </c:pt>
                <c:pt idx="3016">
                  <c:v>498</c:v>
                </c:pt>
                <c:pt idx="3017">
                  <c:v>500</c:v>
                </c:pt>
                <c:pt idx="3018">
                  <c:v>501</c:v>
                </c:pt>
                <c:pt idx="3019">
                  <c:v>498</c:v>
                </c:pt>
                <c:pt idx="3020">
                  <c:v>498</c:v>
                </c:pt>
                <c:pt idx="3021">
                  <c:v>496</c:v>
                </c:pt>
                <c:pt idx="3022">
                  <c:v>494</c:v>
                </c:pt>
                <c:pt idx="3023">
                  <c:v>495</c:v>
                </c:pt>
                <c:pt idx="3024">
                  <c:v>494</c:v>
                </c:pt>
                <c:pt idx="3025">
                  <c:v>496</c:v>
                </c:pt>
                <c:pt idx="3026">
                  <c:v>496</c:v>
                </c:pt>
                <c:pt idx="3027">
                  <c:v>498</c:v>
                </c:pt>
                <c:pt idx="3028">
                  <c:v>497</c:v>
                </c:pt>
                <c:pt idx="3029">
                  <c:v>499</c:v>
                </c:pt>
                <c:pt idx="3030">
                  <c:v>499</c:v>
                </c:pt>
                <c:pt idx="3031">
                  <c:v>500</c:v>
                </c:pt>
                <c:pt idx="3032">
                  <c:v>499</c:v>
                </c:pt>
                <c:pt idx="3033">
                  <c:v>499</c:v>
                </c:pt>
                <c:pt idx="3034">
                  <c:v>497</c:v>
                </c:pt>
                <c:pt idx="3035">
                  <c:v>496</c:v>
                </c:pt>
                <c:pt idx="3036">
                  <c:v>495</c:v>
                </c:pt>
                <c:pt idx="3037">
                  <c:v>494</c:v>
                </c:pt>
                <c:pt idx="3038">
                  <c:v>496</c:v>
                </c:pt>
                <c:pt idx="3039">
                  <c:v>493</c:v>
                </c:pt>
                <c:pt idx="3040">
                  <c:v>494</c:v>
                </c:pt>
                <c:pt idx="3041">
                  <c:v>500</c:v>
                </c:pt>
                <c:pt idx="3042">
                  <c:v>500</c:v>
                </c:pt>
                <c:pt idx="3043">
                  <c:v>499</c:v>
                </c:pt>
                <c:pt idx="3044">
                  <c:v>498</c:v>
                </c:pt>
                <c:pt idx="3045">
                  <c:v>498</c:v>
                </c:pt>
                <c:pt idx="3046">
                  <c:v>496</c:v>
                </c:pt>
                <c:pt idx="3047">
                  <c:v>495</c:v>
                </c:pt>
                <c:pt idx="3048">
                  <c:v>495</c:v>
                </c:pt>
                <c:pt idx="3049">
                  <c:v>495</c:v>
                </c:pt>
                <c:pt idx="3050">
                  <c:v>496</c:v>
                </c:pt>
                <c:pt idx="3051">
                  <c:v>497</c:v>
                </c:pt>
                <c:pt idx="3052">
                  <c:v>497</c:v>
                </c:pt>
                <c:pt idx="3053">
                  <c:v>500</c:v>
                </c:pt>
                <c:pt idx="3054">
                  <c:v>497</c:v>
                </c:pt>
                <c:pt idx="3055">
                  <c:v>499</c:v>
                </c:pt>
                <c:pt idx="3056">
                  <c:v>500</c:v>
                </c:pt>
                <c:pt idx="3057">
                  <c:v>499</c:v>
                </c:pt>
                <c:pt idx="3058">
                  <c:v>498</c:v>
                </c:pt>
                <c:pt idx="3059">
                  <c:v>497</c:v>
                </c:pt>
                <c:pt idx="3060">
                  <c:v>493</c:v>
                </c:pt>
                <c:pt idx="3061">
                  <c:v>496</c:v>
                </c:pt>
                <c:pt idx="3062">
                  <c:v>496</c:v>
                </c:pt>
                <c:pt idx="3063">
                  <c:v>495</c:v>
                </c:pt>
                <c:pt idx="3064">
                  <c:v>498</c:v>
                </c:pt>
                <c:pt idx="3065">
                  <c:v>497</c:v>
                </c:pt>
                <c:pt idx="3066">
                  <c:v>498</c:v>
                </c:pt>
                <c:pt idx="3067">
                  <c:v>500</c:v>
                </c:pt>
                <c:pt idx="3068">
                  <c:v>497</c:v>
                </c:pt>
                <c:pt idx="3069">
                  <c:v>496</c:v>
                </c:pt>
                <c:pt idx="3070">
                  <c:v>495</c:v>
                </c:pt>
                <c:pt idx="3071">
                  <c:v>495</c:v>
                </c:pt>
                <c:pt idx="3072">
                  <c:v>495</c:v>
                </c:pt>
                <c:pt idx="3073">
                  <c:v>495</c:v>
                </c:pt>
                <c:pt idx="3074">
                  <c:v>494</c:v>
                </c:pt>
                <c:pt idx="3075">
                  <c:v>496</c:v>
                </c:pt>
                <c:pt idx="3076">
                  <c:v>495</c:v>
                </c:pt>
                <c:pt idx="3077">
                  <c:v>497</c:v>
                </c:pt>
                <c:pt idx="3078">
                  <c:v>496</c:v>
                </c:pt>
                <c:pt idx="3079">
                  <c:v>497</c:v>
                </c:pt>
                <c:pt idx="3080">
                  <c:v>499</c:v>
                </c:pt>
                <c:pt idx="3081">
                  <c:v>496</c:v>
                </c:pt>
                <c:pt idx="3082">
                  <c:v>495</c:v>
                </c:pt>
                <c:pt idx="3083">
                  <c:v>496</c:v>
                </c:pt>
                <c:pt idx="3084">
                  <c:v>494</c:v>
                </c:pt>
                <c:pt idx="3085">
                  <c:v>490</c:v>
                </c:pt>
                <c:pt idx="3086">
                  <c:v>490</c:v>
                </c:pt>
                <c:pt idx="3087">
                  <c:v>490</c:v>
                </c:pt>
                <c:pt idx="3088">
                  <c:v>493</c:v>
                </c:pt>
                <c:pt idx="3089">
                  <c:v>496</c:v>
                </c:pt>
                <c:pt idx="3090">
                  <c:v>496</c:v>
                </c:pt>
                <c:pt idx="3091">
                  <c:v>496</c:v>
                </c:pt>
                <c:pt idx="3092">
                  <c:v>498</c:v>
                </c:pt>
                <c:pt idx="3093">
                  <c:v>495</c:v>
                </c:pt>
                <c:pt idx="3094">
                  <c:v>494</c:v>
                </c:pt>
                <c:pt idx="3095">
                  <c:v>494</c:v>
                </c:pt>
                <c:pt idx="3096">
                  <c:v>492</c:v>
                </c:pt>
                <c:pt idx="3097">
                  <c:v>492</c:v>
                </c:pt>
                <c:pt idx="3098">
                  <c:v>492</c:v>
                </c:pt>
                <c:pt idx="3099">
                  <c:v>494</c:v>
                </c:pt>
                <c:pt idx="3100">
                  <c:v>494</c:v>
                </c:pt>
                <c:pt idx="3101">
                  <c:v>494</c:v>
                </c:pt>
                <c:pt idx="3102">
                  <c:v>493</c:v>
                </c:pt>
                <c:pt idx="3103">
                  <c:v>496</c:v>
                </c:pt>
                <c:pt idx="3104">
                  <c:v>494</c:v>
                </c:pt>
                <c:pt idx="3105">
                  <c:v>495</c:v>
                </c:pt>
                <c:pt idx="3106">
                  <c:v>496</c:v>
                </c:pt>
                <c:pt idx="3107">
                  <c:v>495</c:v>
                </c:pt>
                <c:pt idx="3108">
                  <c:v>493</c:v>
                </c:pt>
                <c:pt idx="3109">
                  <c:v>497</c:v>
                </c:pt>
                <c:pt idx="3110">
                  <c:v>495</c:v>
                </c:pt>
                <c:pt idx="3111">
                  <c:v>496</c:v>
                </c:pt>
                <c:pt idx="3112">
                  <c:v>494</c:v>
                </c:pt>
                <c:pt idx="3113">
                  <c:v>496</c:v>
                </c:pt>
                <c:pt idx="3114">
                  <c:v>494</c:v>
                </c:pt>
                <c:pt idx="3115">
                  <c:v>496</c:v>
                </c:pt>
                <c:pt idx="3116">
                  <c:v>497</c:v>
                </c:pt>
                <c:pt idx="3117">
                  <c:v>498</c:v>
                </c:pt>
                <c:pt idx="3118">
                  <c:v>497</c:v>
                </c:pt>
                <c:pt idx="3119">
                  <c:v>495</c:v>
                </c:pt>
                <c:pt idx="3120">
                  <c:v>495</c:v>
                </c:pt>
                <c:pt idx="3121">
                  <c:v>494</c:v>
                </c:pt>
                <c:pt idx="3122">
                  <c:v>493</c:v>
                </c:pt>
                <c:pt idx="3123">
                  <c:v>492</c:v>
                </c:pt>
                <c:pt idx="3124">
                  <c:v>492</c:v>
                </c:pt>
                <c:pt idx="3125">
                  <c:v>494</c:v>
                </c:pt>
                <c:pt idx="3126">
                  <c:v>493</c:v>
                </c:pt>
                <c:pt idx="3127">
                  <c:v>494</c:v>
                </c:pt>
                <c:pt idx="3128">
                  <c:v>495</c:v>
                </c:pt>
                <c:pt idx="3129">
                  <c:v>495</c:v>
                </c:pt>
                <c:pt idx="3130">
                  <c:v>493</c:v>
                </c:pt>
                <c:pt idx="3131">
                  <c:v>491</c:v>
                </c:pt>
                <c:pt idx="3132">
                  <c:v>492</c:v>
                </c:pt>
                <c:pt idx="3133">
                  <c:v>491</c:v>
                </c:pt>
                <c:pt idx="3134">
                  <c:v>488</c:v>
                </c:pt>
                <c:pt idx="3135">
                  <c:v>488</c:v>
                </c:pt>
                <c:pt idx="3136">
                  <c:v>488</c:v>
                </c:pt>
                <c:pt idx="3137">
                  <c:v>489</c:v>
                </c:pt>
                <c:pt idx="3138">
                  <c:v>491</c:v>
                </c:pt>
                <c:pt idx="3139">
                  <c:v>492</c:v>
                </c:pt>
                <c:pt idx="3140">
                  <c:v>493</c:v>
                </c:pt>
                <c:pt idx="3141">
                  <c:v>495</c:v>
                </c:pt>
                <c:pt idx="3142">
                  <c:v>496</c:v>
                </c:pt>
                <c:pt idx="3143">
                  <c:v>497</c:v>
                </c:pt>
                <c:pt idx="3144">
                  <c:v>499</c:v>
                </c:pt>
                <c:pt idx="3145">
                  <c:v>498</c:v>
                </c:pt>
                <c:pt idx="3146">
                  <c:v>496</c:v>
                </c:pt>
                <c:pt idx="3147">
                  <c:v>498</c:v>
                </c:pt>
                <c:pt idx="3148">
                  <c:v>497</c:v>
                </c:pt>
                <c:pt idx="3149">
                  <c:v>498</c:v>
                </c:pt>
                <c:pt idx="3150">
                  <c:v>500</c:v>
                </c:pt>
                <c:pt idx="3151">
                  <c:v>500</c:v>
                </c:pt>
                <c:pt idx="3152">
                  <c:v>498</c:v>
                </c:pt>
                <c:pt idx="3153">
                  <c:v>501</c:v>
                </c:pt>
                <c:pt idx="3154">
                  <c:v>503</c:v>
                </c:pt>
                <c:pt idx="3155">
                  <c:v>503</c:v>
                </c:pt>
                <c:pt idx="3156">
                  <c:v>502</c:v>
                </c:pt>
                <c:pt idx="3157">
                  <c:v>494</c:v>
                </c:pt>
                <c:pt idx="3158">
                  <c:v>493</c:v>
                </c:pt>
                <c:pt idx="3159">
                  <c:v>496</c:v>
                </c:pt>
                <c:pt idx="3160">
                  <c:v>491</c:v>
                </c:pt>
                <c:pt idx="3161">
                  <c:v>497</c:v>
                </c:pt>
                <c:pt idx="3162">
                  <c:v>499</c:v>
                </c:pt>
                <c:pt idx="3163">
                  <c:v>495</c:v>
                </c:pt>
                <c:pt idx="3164">
                  <c:v>505</c:v>
                </c:pt>
                <c:pt idx="3165">
                  <c:v>500</c:v>
                </c:pt>
                <c:pt idx="3166">
                  <c:v>494</c:v>
                </c:pt>
                <c:pt idx="3167">
                  <c:v>496</c:v>
                </c:pt>
                <c:pt idx="3168">
                  <c:v>495</c:v>
                </c:pt>
                <c:pt idx="3169">
                  <c:v>497</c:v>
                </c:pt>
                <c:pt idx="3170">
                  <c:v>500</c:v>
                </c:pt>
                <c:pt idx="3171">
                  <c:v>497</c:v>
                </c:pt>
                <c:pt idx="3172">
                  <c:v>492</c:v>
                </c:pt>
                <c:pt idx="3173">
                  <c:v>489</c:v>
                </c:pt>
                <c:pt idx="3174">
                  <c:v>494</c:v>
                </c:pt>
                <c:pt idx="3175">
                  <c:v>488</c:v>
                </c:pt>
                <c:pt idx="3176">
                  <c:v>500</c:v>
                </c:pt>
                <c:pt idx="3177">
                  <c:v>496</c:v>
                </c:pt>
                <c:pt idx="3178">
                  <c:v>491</c:v>
                </c:pt>
                <c:pt idx="3179">
                  <c:v>489</c:v>
                </c:pt>
                <c:pt idx="3180">
                  <c:v>492</c:v>
                </c:pt>
                <c:pt idx="3181">
                  <c:v>486</c:v>
                </c:pt>
                <c:pt idx="3182">
                  <c:v>484</c:v>
                </c:pt>
                <c:pt idx="3183">
                  <c:v>494</c:v>
                </c:pt>
                <c:pt idx="3184">
                  <c:v>490</c:v>
                </c:pt>
                <c:pt idx="3185">
                  <c:v>484</c:v>
                </c:pt>
                <c:pt idx="3186">
                  <c:v>491</c:v>
                </c:pt>
                <c:pt idx="3187">
                  <c:v>490</c:v>
                </c:pt>
                <c:pt idx="3188">
                  <c:v>494</c:v>
                </c:pt>
                <c:pt idx="3189">
                  <c:v>486</c:v>
                </c:pt>
                <c:pt idx="3190">
                  <c:v>492</c:v>
                </c:pt>
                <c:pt idx="3191">
                  <c:v>488</c:v>
                </c:pt>
                <c:pt idx="3192">
                  <c:v>489</c:v>
                </c:pt>
                <c:pt idx="3193">
                  <c:v>491</c:v>
                </c:pt>
                <c:pt idx="3194">
                  <c:v>492</c:v>
                </c:pt>
                <c:pt idx="3195">
                  <c:v>490</c:v>
                </c:pt>
                <c:pt idx="3196">
                  <c:v>488</c:v>
                </c:pt>
                <c:pt idx="3197">
                  <c:v>489</c:v>
                </c:pt>
                <c:pt idx="3198">
                  <c:v>489</c:v>
                </c:pt>
                <c:pt idx="3199">
                  <c:v>494</c:v>
                </c:pt>
                <c:pt idx="3200">
                  <c:v>490</c:v>
                </c:pt>
                <c:pt idx="3201">
                  <c:v>493</c:v>
                </c:pt>
                <c:pt idx="3202">
                  <c:v>494</c:v>
                </c:pt>
                <c:pt idx="3203">
                  <c:v>491</c:v>
                </c:pt>
                <c:pt idx="3204">
                  <c:v>492</c:v>
                </c:pt>
                <c:pt idx="3205">
                  <c:v>494</c:v>
                </c:pt>
                <c:pt idx="3206">
                  <c:v>493</c:v>
                </c:pt>
                <c:pt idx="3207">
                  <c:v>490</c:v>
                </c:pt>
                <c:pt idx="3208">
                  <c:v>491</c:v>
                </c:pt>
                <c:pt idx="3209">
                  <c:v>491</c:v>
                </c:pt>
                <c:pt idx="3210">
                  <c:v>490</c:v>
                </c:pt>
                <c:pt idx="3211">
                  <c:v>493</c:v>
                </c:pt>
                <c:pt idx="3212">
                  <c:v>491</c:v>
                </c:pt>
                <c:pt idx="3213">
                  <c:v>495</c:v>
                </c:pt>
                <c:pt idx="3214">
                  <c:v>498</c:v>
                </c:pt>
                <c:pt idx="3215">
                  <c:v>500</c:v>
                </c:pt>
                <c:pt idx="3216">
                  <c:v>503</c:v>
                </c:pt>
                <c:pt idx="3217">
                  <c:v>502</c:v>
                </c:pt>
                <c:pt idx="3218">
                  <c:v>502</c:v>
                </c:pt>
                <c:pt idx="3219">
                  <c:v>505</c:v>
                </c:pt>
                <c:pt idx="3220">
                  <c:v>505</c:v>
                </c:pt>
                <c:pt idx="3221">
                  <c:v>502</c:v>
                </c:pt>
                <c:pt idx="3222">
                  <c:v>499</c:v>
                </c:pt>
                <c:pt idx="3223">
                  <c:v>494</c:v>
                </c:pt>
                <c:pt idx="3224">
                  <c:v>498</c:v>
                </c:pt>
                <c:pt idx="3225">
                  <c:v>499</c:v>
                </c:pt>
                <c:pt idx="3226">
                  <c:v>494</c:v>
                </c:pt>
                <c:pt idx="3227">
                  <c:v>507</c:v>
                </c:pt>
                <c:pt idx="3228">
                  <c:v>500</c:v>
                </c:pt>
                <c:pt idx="3229">
                  <c:v>499</c:v>
                </c:pt>
                <c:pt idx="3230">
                  <c:v>500</c:v>
                </c:pt>
                <c:pt idx="3231">
                  <c:v>497</c:v>
                </c:pt>
                <c:pt idx="3232">
                  <c:v>495</c:v>
                </c:pt>
                <c:pt idx="3233">
                  <c:v>504</c:v>
                </c:pt>
                <c:pt idx="3234">
                  <c:v>499</c:v>
                </c:pt>
                <c:pt idx="3235">
                  <c:v>505</c:v>
                </c:pt>
                <c:pt idx="3236">
                  <c:v>504</c:v>
                </c:pt>
                <c:pt idx="3237">
                  <c:v>511</c:v>
                </c:pt>
                <c:pt idx="3238">
                  <c:v>508</c:v>
                </c:pt>
                <c:pt idx="3239">
                  <c:v>505</c:v>
                </c:pt>
                <c:pt idx="3240">
                  <c:v>517</c:v>
                </c:pt>
                <c:pt idx="3241">
                  <c:v>517</c:v>
                </c:pt>
                <c:pt idx="3242">
                  <c:v>516</c:v>
                </c:pt>
                <c:pt idx="3243">
                  <c:v>516</c:v>
                </c:pt>
                <c:pt idx="3244">
                  <c:v>521</c:v>
                </c:pt>
                <c:pt idx="3245">
                  <c:v>516</c:v>
                </c:pt>
                <c:pt idx="3246">
                  <c:v>518</c:v>
                </c:pt>
                <c:pt idx="3247">
                  <c:v>512</c:v>
                </c:pt>
                <c:pt idx="3248">
                  <c:v>512</c:v>
                </c:pt>
                <c:pt idx="3249">
                  <c:v>514</c:v>
                </c:pt>
                <c:pt idx="3250">
                  <c:v>518</c:v>
                </c:pt>
                <c:pt idx="3251">
                  <c:v>521</c:v>
                </c:pt>
                <c:pt idx="3252">
                  <c:v>517</c:v>
                </c:pt>
                <c:pt idx="3253">
                  <c:v>522</c:v>
                </c:pt>
                <c:pt idx="3254">
                  <c:v>506</c:v>
                </c:pt>
                <c:pt idx="3255">
                  <c:v>507</c:v>
                </c:pt>
                <c:pt idx="3256">
                  <c:v>518</c:v>
                </c:pt>
                <c:pt idx="3257">
                  <c:v>520</c:v>
                </c:pt>
                <c:pt idx="3258">
                  <c:v>513</c:v>
                </c:pt>
                <c:pt idx="3259">
                  <c:v>516</c:v>
                </c:pt>
                <c:pt idx="3260">
                  <c:v>520</c:v>
                </c:pt>
                <c:pt idx="3261">
                  <c:v>510</c:v>
                </c:pt>
                <c:pt idx="3262">
                  <c:v>527</c:v>
                </c:pt>
                <c:pt idx="3263">
                  <c:v>511</c:v>
                </c:pt>
                <c:pt idx="3264">
                  <c:v>514</c:v>
                </c:pt>
                <c:pt idx="3265">
                  <c:v>506</c:v>
                </c:pt>
                <c:pt idx="3266">
                  <c:v>520</c:v>
                </c:pt>
                <c:pt idx="3267">
                  <c:v>516</c:v>
                </c:pt>
                <c:pt idx="3268">
                  <c:v>518</c:v>
                </c:pt>
                <c:pt idx="3269">
                  <c:v>511</c:v>
                </c:pt>
                <c:pt idx="3270">
                  <c:v>515</c:v>
                </c:pt>
                <c:pt idx="3271">
                  <c:v>513</c:v>
                </c:pt>
                <c:pt idx="3272">
                  <c:v>502</c:v>
                </c:pt>
                <c:pt idx="3273">
                  <c:v>508</c:v>
                </c:pt>
                <c:pt idx="3274">
                  <c:v>517</c:v>
                </c:pt>
                <c:pt idx="3275">
                  <c:v>515</c:v>
                </c:pt>
                <c:pt idx="3276">
                  <c:v>512</c:v>
                </c:pt>
                <c:pt idx="3277">
                  <c:v>517</c:v>
                </c:pt>
                <c:pt idx="3278">
                  <c:v>508</c:v>
                </c:pt>
                <c:pt idx="3279">
                  <c:v>525</c:v>
                </c:pt>
                <c:pt idx="3280">
                  <c:v>507</c:v>
                </c:pt>
                <c:pt idx="3281">
                  <c:v>523</c:v>
                </c:pt>
                <c:pt idx="3282">
                  <c:v>516</c:v>
                </c:pt>
                <c:pt idx="3283">
                  <c:v>513</c:v>
                </c:pt>
                <c:pt idx="3284">
                  <c:v>504</c:v>
                </c:pt>
                <c:pt idx="3285">
                  <c:v>502</c:v>
                </c:pt>
                <c:pt idx="3286">
                  <c:v>515</c:v>
                </c:pt>
                <c:pt idx="3287">
                  <c:v>509</c:v>
                </c:pt>
                <c:pt idx="3288">
                  <c:v>518</c:v>
                </c:pt>
                <c:pt idx="3289">
                  <c:v>517</c:v>
                </c:pt>
                <c:pt idx="3290">
                  <c:v>503</c:v>
                </c:pt>
                <c:pt idx="3291">
                  <c:v>513</c:v>
                </c:pt>
                <c:pt idx="3292">
                  <c:v>513</c:v>
                </c:pt>
                <c:pt idx="3293">
                  <c:v>511</c:v>
                </c:pt>
                <c:pt idx="3294">
                  <c:v>514</c:v>
                </c:pt>
                <c:pt idx="3295">
                  <c:v>515</c:v>
                </c:pt>
                <c:pt idx="3296">
                  <c:v>514</c:v>
                </c:pt>
                <c:pt idx="3297">
                  <c:v>514</c:v>
                </c:pt>
                <c:pt idx="3298">
                  <c:v>513</c:v>
                </c:pt>
                <c:pt idx="3299">
                  <c:v>517</c:v>
                </c:pt>
                <c:pt idx="3300">
                  <c:v>512</c:v>
                </c:pt>
                <c:pt idx="3301">
                  <c:v>512</c:v>
                </c:pt>
                <c:pt idx="3302">
                  <c:v>505</c:v>
                </c:pt>
                <c:pt idx="3303">
                  <c:v>508</c:v>
                </c:pt>
                <c:pt idx="3304">
                  <c:v>503</c:v>
                </c:pt>
                <c:pt idx="3305">
                  <c:v>509</c:v>
                </c:pt>
                <c:pt idx="3306">
                  <c:v>509</c:v>
                </c:pt>
                <c:pt idx="3307">
                  <c:v>511</c:v>
                </c:pt>
                <c:pt idx="3308">
                  <c:v>507</c:v>
                </c:pt>
                <c:pt idx="3309">
                  <c:v>507</c:v>
                </c:pt>
                <c:pt idx="3310">
                  <c:v>503</c:v>
                </c:pt>
                <c:pt idx="3311">
                  <c:v>504</c:v>
                </c:pt>
                <c:pt idx="3312">
                  <c:v>507</c:v>
                </c:pt>
                <c:pt idx="3313">
                  <c:v>504</c:v>
                </c:pt>
                <c:pt idx="3314">
                  <c:v>507</c:v>
                </c:pt>
                <c:pt idx="3315">
                  <c:v>510</c:v>
                </c:pt>
                <c:pt idx="3316">
                  <c:v>507</c:v>
                </c:pt>
                <c:pt idx="3317">
                  <c:v>505</c:v>
                </c:pt>
                <c:pt idx="3318">
                  <c:v>507</c:v>
                </c:pt>
                <c:pt idx="3319">
                  <c:v>503</c:v>
                </c:pt>
                <c:pt idx="3320">
                  <c:v>506</c:v>
                </c:pt>
                <c:pt idx="3321">
                  <c:v>503</c:v>
                </c:pt>
                <c:pt idx="3322">
                  <c:v>503</c:v>
                </c:pt>
                <c:pt idx="3323">
                  <c:v>503</c:v>
                </c:pt>
                <c:pt idx="3324">
                  <c:v>502</c:v>
                </c:pt>
                <c:pt idx="3325">
                  <c:v>502</c:v>
                </c:pt>
                <c:pt idx="3326">
                  <c:v>503</c:v>
                </c:pt>
                <c:pt idx="3327">
                  <c:v>502</c:v>
                </c:pt>
                <c:pt idx="3328">
                  <c:v>502</c:v>
                </c:pt>
                <c:pt idx="3329">
                  <c:v>502</c:v>
                </c:pt>
                <c:pt idx="3330">
                  <c:v>503</c:v>
                </c:pt>
                <c:pt idx="3331">
                  <c:v>503</c:v>
                </c:pt>
                <c:pt idx="3332">
                  <c:v>500</c:v>
                </c:pt>
                <c:pt idx="3333">
                  <c:v>501</c:v>
                </c:pt>
                <c:pt idx="3334">
                  <c:v>500</c:v>
                </c:pt>
                <c:pt idx="3335">
                  <c:v>500</c:v>
                </c:pt>
                <c:pt idx="3336">
                  <c:v>501</c:v>
                </c:pt>
                <c:pt idx="3337">
                  <c:v>501</c:v>
                </c:pt>
                <c:pt idx="3338">
                  <c:v>503</c:v>
                </c:pt>
                <c:pt idx="3339">
                  <c:v>504</c:v>
                </c:pt>
                <c:pt idx="3340">
                  <c:v>504</c:v>
                </c:pt>
                <c:pt idx="3341">
                  <c:v>506</c:v>
                </c:pt>
                <c:pt idx="3342">
                  <c:v>505</c:v>
                </c:pt>
                <c:pt idx="3343">
                  <c:v>507</c:v>
                </c:pt>
                <c:pt idx="3344">
                  <c:v>506</c:v>
                </c:pt>
                <c:pt idx="3345">
                  <c:v>505</c:v>
                </c:pt>
                <c:pt idx="3346">
                  <c:v>505</c:v>
                </c:pt>
                <c:pt idx="3347">
                  <c:v>504</c:v>
                </c:pt>
                <c:pt idx="3348">
                  <c:v>503</c:v>
                </c:pt>
                <c:pt idx="3349">
                  <c:v>503</c:v>
                </c:pt>
                <c:pt idx="3350">
                  <c:v>504</c:v>
                </c:pt>
                <c:pt idx="3351">
                  <c:v>504</c:v>
                </c:pt>
                <c:pt idx="3352">
                  <c:v>503</c:v>
                </c:pt>
                <c:pt idx="3353">
                  <c:v>506</c:v>
                </c:pt>
                <c:pt idx="3354">
                  <c:v>505</c:v>
                </c:pt>
                <c:pt idx="3355">
                  <c:v>503</c:v>
                </c:pt>
                <c:pt idx="3356">
                  <c:v>504</c:v>
                </c:pt>
                <c:pt idx="3357">
                  <c:v>503</c:v>
                </c:pt>
                <c:pt idx="3358">
                  <c:v>504</c:v>
                </c:pt>
                <c:pt idx="3359">
                  <c:v>502</c:v>
                </c:pt>
                <c:pt idx="3360">
                  <c:v>502</c:v>
                </c:pt>
                <c:pt idx="3361">
                  <c:v>501</c:v>
                </c:pt>
                <c:pt idx="3362">
                  <c:v>505</c:v>
                </c:pt>
                <c:pt idx="3363">
                  <c:v>500</c:v>
                </c:pt>
                <c:pt idx="3364">
                  <c:v>504</c:v>
                </c:pt>
                <c:pt idx="3365">
                  <c:v>508</c:v>
                </c:pt>
                <c:pt idx="3366">
                  <c:v>508</c:v>
                </c:pt>
                <c:pt idx="3367">
                  <c:v>505</c:v>
                </c:pt>
                <c:pt idx="3368">
                  <c:v>504</c:v>
                </c:pt>
                <c:pt idx="3369">
                  <c:v>505</c:v>
                </c:pt>
                <c:pt idx="3370">
                  <c:v>505</c:v>
                </c:pt>
                <c:pt idx="3371">
                  <c:v>500</c:v>
                </c:pt>
                <c:pt idx="3372">
                  <c:v>502</c:v>
                </c:pt>
                <c:pt idx="3373">
                  <c:v>503</c:v>
                </c:pt>
                <c:pt idx="3374">
                  <c:v>504</c:v>
                </c:pt>
                <c:pt idx="3375">
                  <c:v>502</c:v>
                </c:pt>
                <c:pt idx="3376">
                  <c:v>502</c:v>
                </c:pt>
                <c:pt idx="3377">
                  <c:v>504</c:v>
                </c:pt>
                <c:pt idx="3378">
                  <c:v>503</c:v>
                </c:pt>
                <c:pt idx="3379">
                  <c:v>502</c:v>
                </c:pt>
                <c:pt idx="3380">
                  <c:v>500</c:v>
                </c:pt>
                <c:pt idx="3381">
                  <c:v>501</c:v>
                </c:pt>
                <c:pt idx="3382">
                  <c:v>498</c:v>
                </c:pt>
                <c:pt idx="3383">
                  <c:v>498</c:v>
                </c:pt>
                <c:pt idx="3384">
                  <c:v>498</c:v>
                </c:pt>
                <c:pt idx="3385">
                  <c:v>499</c:v>
                </c:pt>
                <c:pt idx="3386">
                  <c:v>500</c:v>
                </c:pt>
                <c:pt idx="3387">
                  <c:v>498</c:v>
                </c:pt>
                <c:pt idx="3388">
                  <c:v>499</c:v>
                </c:pt>
                <c:pt idx="3389">
                  <c:v>502</c:v>
                </c:pt>
                <c:pt idx="3390">
                  <c:v>503</c:v>
                </c:pt>
                <c:pt idx="3391">
                  <c:v>505</c:v>
                </c:pt>
                <c:pt idx="3392">
                  <c:v>502</c:v>
                </c:pt>
                <c:pt idx="3393">
                  <c:v>504</c:v>
                </c:pt>
                <c:pt idx="3394">
                  <c:v>502</c:v>
                </c:pt>
                <c:pt idx="3395">
                  <c:v>499</c:v>
                </c:pt>
                <c:pt idx="3396">
                  <c:v>500</c:v>
                </c:pt>
                <c:pt idx="3397">
                  <c:v>499</c:v>
                </c:pt>
                <c:pt idx="3398">
                  <c:v>499</c:v>
                </c:pt>
                <c:pt idx="3399">
                  <c:v>497</c:v>
                </c:pt>
                <c:pt idx="3400">
                  <c:v>499</c:v>
                </c:pt>
                <c:pt idx="3401">
                  <c:v>500</c:v>
                </c:pt>
                <c:pt idx="3402">
                  <c:v>499</c:v>
                </c:pt>
                <c:pt idx="3403">
                  <c:v>502</c:v>
                </c:pt>
                <c:pt idx="3404">
                  <c:v>500</c:v>
                </c:pt>
                <c:pt idx="3405">
                  <c:v>501</c:v>
                </c:pt>
                <c:pt idx="3406">
                  <c:v>500</c:v>
                </c:pt>
                <c:pt idx="3407">
                  <c:v>499</c:v>
                </c:pt>
                <c:pt idx="3408">
                  <c:v>500</c:v>
                </c:pt>
                <c:pt idx="3409">
                  <c:v>500</c:v>
                </c:pt>
                <c:pt idx="3410">
                  <c:v>498</c:v>
                </c:pt>
                <c:pt idx="3411">
                  <c:v>496</c:v>
                </c:pt>
                <c:pt idx="3412">
                  <c:v>500</c:v>
                </c:pt>
                <c:pt idx="3413">
                  <c:v>497</c:v>
                </c:pt>
                <c:pt idx="3414">
                  <c:v>500</c:v>
                </c:pt>
                <c:pt idx="3415">
                  <c:v>499</c:v>
                </c:pt>
                <c:pt idx="3416">
                  <c:v>501</c:v>
                </c:pt>
                <c:pt idx="3417">
                  <c:v>501</c:v>
                </c:pt>
                <c:pt idx="3418">
                  <c:v>501</c:v>
                </c:pt>
                <c:pt idx="3419">
                  <c:v>500</c:v>
                </c:pt>
                <c:pt idx="3420">
                  <c:v>500</c:v>
                </c:pt>
                <c:pt idx="3421">
                  <c:v>501</c:v>
                </c:pt>
                <c:pt idx="3422">
                  <c:v>499</c:v>
                </c:pt>
                <c:pt idx="3423">
                  <c:v>500</c:v>
                </c:pt>
                <c:pt idx="3424">
                  <c:v>501</c:v>
                </c:pt>
                <c:pt idx="3425">
                  <c:v>502</c:v>
                </c:pt>
                <c:pt idx="3426">
                  <c:v>503</c:v>
                </c:pt>
                <c:pt idx="3427">
                  <c:v>504</c:v>
                </c:pt>
                <c:pt idx="3428">
                  <c:v>504</c:v>
                </c:pt>
                <c:pt idx="3429">
                  <c:v>504</c:v>
                </c:pt>
                <c:pt idx="3430">
                  <c:v>506</c:v>
                </c:pt>
                <c:pt idx="3431">
                  <c:v>507</c:v>
                </c:pt>
                <c:pt idx="3432">
                  <c:v>507</c:v>
                </c:pt>
                <c:pt idx="3433">
                  <c:v>500</c:v>
                </c:pt>
                <c:pt idx="3434">
                  <c:v>503</c:v>
                </c:pt>
                <c:pt idx="3435">
                  <c:v>504</c:v>
                </c:pt>
                <c:pt idx="3436">
                  <c:v>506</c:v>
                </c:pt>
                <c:pt idx="3437">
                  <c:v>503</c:v>
                </c:pt>
                <c:pt idx="3438">
                  <c:v>507</c:v>
                </c:pt>
                <c:pt idx="3439">
                  <c:v>511</c:v>
                </c:pt>
                <c:pt idx="3440">
                  <c:v>509</c:v>
                </c:pt>
                <c:pt idx="3441">
                  <c:v>510</c:v>
                </c:pt>
                <c:pt idx="3442">
                  <c:v>510</c:v>
                </c:pt>
                <c:pt idx="3443">
                  <c:v>511</c:v>
                </c:pt>
                <c:pt idx="3444">
                  <c:v>507</c:v>
                </c:pt>
                <c:pt idx="3445">
                  <c:v>508</c:v>
                </c:pt>
                <c:pt idx="3446">
                  <c:v>509</c:v>
                </c:pt>
                <c:pt idx="3447">
                  <c:v>510</c:v>
                </c:pt>
                <c:pt idx="3448">
                  <c:v>512</c:v>
                </c:pt>
                <c:pt idx="3449">
                  <c:v>513</c:v>
                </c:pt>
                <c:pt idx="3450">
                  <c:v>513</c:v>
                </c:pt>
                <c:pt idx="3451">
                  <c:v>514</c:v>
                </c:pt>
                <c:pt idx="3452">
                  <c:v>510</c:v>
                </c:pt>
                <c:pt idx="3453">
                  <c:v>516</c:v>
                </c:pt>
                <c:pt idx="3454">
                  <c:v>513</c:v>
                </c:pt>
                <c:pt idx="3455">
                  <c:v>510</c:v>
                </c:pt>
                <c:pt idx="3456">
                  <c:v>508</c:v>
                </c:pt>
                <c:pt idx="3457">
                  <c:v>512</c:v>
                </c:pt>
                <c:pt idx="3458">
                  <c:v>511</c:v>
                </c:pt>
                <c:pt idx="3459">
                  <c:v>514</c:v>
                </c:pt>
                <c:pt idx="3460">
                  <c:v>514</c:v>
                </c:pt>
                <c:pt idx="3461">
                  <c:v>509</c:v>
                </c:pt>
                <c:pt idx="3462">
                  <c:v>512</c:v>
                </c:pt>
                <c:pt idx="3463">
                  <c:v>512</c:v>
                </c:pt>
                <c:pt idx="3464">
                  <c:v>512</c:v>
                </c:pt>
                <c:pt idx="3465">
                  <c:v>515</c:v>
                </c:pt>
                <c:pt idx="3466">
                  <c:v>517</c:v>
                </c:pt>
                <c:pt idx="3467">
                  <c:v>512</c:v>
                </c:pt>
                <c:pt idx="3468">
                  <c:v>514</c:v>
                </c:pt>
                <c:pt idx="3469">
                  <c:v>512</c:v>
                </c:pt>
                <c:pt idx="3470">
                  <c:v>515</c:v>
                </c:pt>
                <c:pt idx="3471">
                  <c:v>513</c:v>
                </c:pt>
                <c:pt idx="3472">
                  <c:v>514</c:v>
                </c:pt>
                <c:pt idx="3473">
                  <c:v>519</c:v>
                </c:pt>
                <c:pt idx="3474">
                  <c:v>518</c:v>
                </c:pt>
                <c:pt idx="3475">
                  <c:v>515</c:v>
                </c:pt>
                <c:pt idx="3476">
                  <c:v>516</c:v>
                </c:pt>
                <c:pt idx="3477">
                  <c:v>518</c:v>
                </c:pt>
                <c:pt idx="3478">
                  <c:v>513</c:v>
                </c:pt>
                <c:pt idx="3479">
                  <c:v>515</c:v>
                </c:pt>
                <c:pt idx="3480">
                  <c:v>516</c:v>
                </c:pt>
                <c:pt idx="3481">
                  <c:v>518</c:v>
                </c:pt>
                <c:pt idx="3482">
                  <c:v>515</c:v>
                </c:pt>
                <c:pt idx="3483">
                  <c:v>510</c:v>
                </c:pt>
                <c:pt idx="3484">
                  <c:v>515</c:v>
                </c:pt>
                <c:pt idx="3485">
                  <c:v>518</c:v>
                </c:pt>
                <c:pt idx="3486">
                  <c:v>518</c:v>
                </c:pt>
                <c:pt idx="3487">
                  <c:v>516</c:v>
                </c:pt>
                <c:pt idx="3488">
                  <c:v>519</c:v>
                </c:pt>
                <c:pt idx="3489">
                  <c:v>517</c:v>
                </c:pt>
                <c:pt idx="3490">
                  <c:v>521</c:v>
                </c:pt>
                <c:pt idx="3491">
                  <c:v>521</c:v>
                </c:pt>
                <c:pt idx="3492">
                  <c:v>511</c:v>
                </c:pt>
                <c:pt idx="3493">
                  <c:v>511</c:v>
                </c:pt>
                <c:pt idx="3494">
                  <c:v>512</c:v>
                </c:pt>
                <c:pt idx="3495">
                  <c:v>510</c:v>
                </c:pt>
                <c:pt idx="3496">
                  <c:v>517</c:v>
                </c:pt>
                <c:pt idx="3497">
                  <c:v>509</c:v>
                </c:pt>
                <c:pt idx="3498">
                  <c:v>516</c:v>
                </c:pt>
                <c:pt idx="3499">
                  <c:v>517</c:v>
                </c:pt>
                <c:pt idx="3500">
                  <c:v>516</c:v>
                </c:pt>
                <c:pt idx="3501">
                  <c:v>520</c:v>
                </c:pt>
                <c:pt idx="3502">
                  <c:v>523</c:v>
                </c:pt>
                <c:pt idx="3503">
                  <c:v>516</c:v>
                </c:pt>
                <c:pt idx="3504">
                  <c:v>509</c:v>
                </c:pt>
                <c:pt idx="3505">
                  <c:v>509</c:v>
                </c:pt>
                <c:pt idx="3506">
                  <c:v>505</c:v>
                </c:pt>
                <c:pt idx="3507">
                  <c:v>510</c:v>
                </c:pt>
                <c:pt idx="3508">
                  <c:v>506</c:v>
                </c:pt>
                <c:pt idx="3509">
                  <c:v>504</c:v>
                </c:pt>
                <c:pt idx="3510">
                  <c:v>504</c:v>
                </c:pt>
                <c:pt idx="3511">
                  <c:v>504</c:v>
                </c:pt>
                <c:pt idx="3512">
                  <c:v>502</c:v>
                </c:pt>
                <c:pt idx="3513">
                  <c:v>505</c:v>
                </c:pt>
                <c:pt idx="3514">
                  <c:v>497</c:v>
                </c:pt>
                <c:pt idx="3515">
                  <c:v>498</c:v>
                </c:pt>
                <c:pt idx="3516">
                  <c:v>498</c:v>
                </c:pt>
                <c:pt idx="3517">
                  <c:v>500</c:v>
                </c:pt>
                <c:pt idx="3518">
                  <c:v>501</c:v>
                </c:pt>
                <c:pt idx="3519">
                  <c:v>500</c:v>
                </c:pt>
                <c:pt idx="3520">
                  <c:v>498</c:v>
                </c:pt>
                <c:pt idx="3521">
                  <c:v>498</c:v>
                </c:pt>
                <c:pt idx="3522">
                  <c:v>500</c:v>
                </c:pt>
                <c:pt idx="3523">
                  <c:v>500</c:v>
                </c:pt>
                <c:pt idx="3524">
                  <c:v>505</c:v>
                </c:pt>
                <c:pt idx="3525">
                  <c:v>502</c:v>
                </c:pt>
                <c:pt idx="3526">
                  <c:v>505</c:v>
                </c:pt>
                <c:pt idx="3527">
                  <c:v>504</c:v>
                </c:pt>
                <c:pt idx="3528">
                  <c:v>506</c:v>
                </c:pt>
                <c:pt idx="3529">
                  <c:v>506</c:v>
                </c:pt>
                <c:pt idx="3530">
                  <c:v>503</c:v>
                </c:pt>
                <c:pt idx="3531">
                  <c:v>501</c:v>
                </c:pt>
                <c:pt idx="3532">
                  <c:v>502</c:v>
                </c:pt>
                <c:pt idx="3533">
                  <c:v>503</c:v>
                </c:pt>
                <c:pt idx="3534">
                  <c:v>502</c:v>
                </c:pt>
                <c:pt idx="3535">
                  <c:v>502</c:v>
                </c:pt>
                <c:pt idx="3536">
                  <c:v>504</c:v>
                </c:pt>
                <c:pt idx="3537">
                  <c:v>502</c:v>
                </c:pt>
                <c:pt idx="3538">
                  <c:v>504</c:v>
                </c:pt>
                <c:pt idx="3539">
                  <c:v>506</c:v>
                </c:pt>
                <c:pt idx="3540">
                  <c:v>504</c:v>
                </c:pt>
                <c:pt idx="3541">
                  <c:v>505</c:v>
                </c:pt>
                <c:pt idx="3542">
                  <c:v>504</c:v>
                </c:pt>
                <c:pt idx="3543">
                  <c:v>503</c:v>
                </c:pt>
                <c:pt idx="3544">
                  <c:v>503</c:v>
                </c:pt>
                <c:pt idx="3545">
                  <c:v>504</c:v>
                </c:pt>
                <c:pt idx="3546">
                  <c:v>504</c:v>
                </c:pt>
                <c:pt idx="3547">
                  <c:v>503</c:v>
                </c:pt>
                <c:pt idx="3548">
                  <c:v>507</c:v>
                </c:pt>
                <c:pt idx="3549">
                  <c:v>505</c:v>
                </c:pt>
                <c:pt idx="3550">
                  <c:v>508</c:v>
                </c:pt>
                <c:pt idx="3551">
                  <c:v>509</c:v>
                </c:pt>
                <c:pt idx="3552">
                  <c:v>510</c:v>
                </c:pt>
                <c:pt idx="3553">
                  <c:v>507</c:v>
                </c:pt>
                <c:pt idx="3554">
                  <c:v>509</c:v>
                </c:pt>
                <c:pt idx="3555">
                  <c:v>508</c:v>
                </c:pt>
                <c:pt idx="3556">
                  <c:v>507</c:v>
                </c:pt>
                <c:pt idx="3557">
                  <c:v>505</c:v>
                </c:pt>
                <c:pt idx="3558">
                  <c:v>505</c:v>
                </c:pt>
                <c:pt idx="3559">
                  <c:v>505</c:v>
                </c:pt>
                <c:pt idx="3560">
                  <c:v>506</c:v>
                </c:pt>
                <c:pt idx="3561">
                  <c:v>506</c:v>
                </c:pt>
                <c:pt idx="3562">
                  <c:v>508</c:v>
                </c:pt>
                <c:pt idx="3563">
                  <c:v>508</c:v>
                </c:pt>
                <c:pt idx="3564">
                  <c:v>509</c:v>
                </c:pt>
                <c:pt idx="3565">
                  <c:v>506</c:v>
                </c:pt>
                <c:pt idx="3566">
                  <c:v>507</c:v>
                </c:pt>
                <c:pt idx="3567">
                  <c:v>506</c:v>
                </c:pt>
                <c:pt idx="3568">
                  <c:v>505</c:v>
                </c:pt>
                <c:pt idx="3569">
                  <c:v>512</c:v>
                </c:pt>
                <c:pt idx="3570">
                  <c:v>500</c:v>
                </c:pt>
                <c:pt idx="3571">
                  <c:v>507</c:v>
                </c:pt>
                <c:pt idx="3572">
                  <c:v>504</c:v>
                </c:pt>
                <c:pt idx="3573">
                  <c:v>511</c:v>
                </c:pt>
                <c:pt idx="3574">
                  <c:v>507</c:v>
                </c:pt>
                <c:pt idx="3575">
                  <c:v>513</c:v>
                </c:pt>
                <c:pt idx="3576">
                  <c:v>510</c:v>
                </c:pt>
                <c:pt idx="3577">
                  <c:v>509</c:v>
                </c:pt>
                <c:pt idx="3578">
                  <c:v>513</c:v>
                </c:pt>
                <c:pt idx="3579">
                  <c:v>508</c:v>
                </c:pt>
                <c:pt idx="3580">
                  <c:v>510</c:v>
                </c:pt>
                <c:pt idx="3581">
                  <c:v>508</c:v>
                </c:pt>
                <c:pt idx="3582">
                  <c:v>508</c:v>
                </c:pt>
                <c:pt idx="3583">
                  <c:v>509</c:v>
                </c:pt>
                <c:pt idx="3584">
                  <c:v>507</c:v>
                </c:pt>
                <c:pt idx="3585">
                  <c:v>507</c:v>
                </c:pt>
                <c:pt idx="3586">
                  <c:v>507</c:v>
                </c:pt>
                <c:pt idx="3587">
                  <c:v>507</c:v>
                </c:pt>
                <c:pt idx="3588">
                  <c:v>504</c:v>
                </c:pt>
                <c:pt idx="3589">
                  <c:v>516</c:v>
                </c:pt>
                <c:pt idx="3590">
                  <c:v>510</c:v>
                </c:pt>
                <c:pt idx="3591">
                  <c:v>511</c:v>
                </c:pt>
                <c:pt idx="3592">
                  <c:v>505</c:v>
                </c:pt>
                <c:pt idx="3593">
                  <c:v>512</c:v>
                </c:pt>
                <c:pt idx="3594">
                  <c:v>503</c:v>
                </c:pt>
                <c:pt idx="3595">
                  <c:v>505</c:v>
                </c:pt>
                <c:pt idx="3596">
                  <c:v>503</c:v>
                </c:pt>
                <c:pt idx="3597">
                  <c:v>510</c:v>
                </c:pt>
                <c:pt idx="3598">
                  <c:v>508</c:v>
                </c:pt>
                <c:pt idx="3599">
                  <c:v>509</c:v>
                </c:pt>
                <c:pt idx="3600">
                  <c:v>512</c:v>
                </c:pt>
                <c:pt idx="3601">
                  <c:v>510</c:v>
                </c:pt>
                <c:pt idx="3602">
                  <c:v>511</c:v>
                </c:pt>
                <c:pt idx="3603">
                  <c:v>508</c:v>
                </c:pt>
                <c:pt idx="3604">
                  <c:v>511</c:v>
                </c:pt>
                <c:pt idx="3605">
                  <c:v>504</c:v>
                </c:pt>
                <c:pt idx="3606">
                  <c:v>510</c:v>
                </c:pt>
                <c:pt idx="3607">
                  <c:v>508</c:v>
                </c:pt>
                <c:pt idx="3608">
                  <c:v>509</c:v>
                </c:pt>
                <c:pt idx="3609">
                  <c:v>508</c:v>
                </c:pt>
                <c:pt idx="3610">
                  <c:v>512</c:v>
                </c:pt>
                <c:pt idx="3611">
                  <c:v>507</c:v>
                </c:pt>
                <c:pt idx="3612">
                  <c:v>520</c:v>
                </c:pt>
                <c:pt idx="3613">
                  <c:v>508</c:v>
                </c:pt>
                <c:pt idx="3614">
                  <c:v>512</c:v>
                </c:pt>
                <c:pt idx="3615">
                  <c:v>512</c:v>
                </c:pt>
                <c:pt idx="3616">
                  <c:v>511</c:v>
                </c:pt>
                <c:pt idx="3617">
                  <c:v>511</c:v>
                </c:pt>
                <c:pt idx="3618">
                  <c:v>507</c:v>
                </c:pt>
                <c:pt idx="3619">
                  <c:v>512</c:v>
                </c:pt>
                <c:pt idx="3620">
                  <c:v>500</c:v>
                </c:pt>
                <c:pt idx="3621">
                  <c:v>509</c:v>
                </c:pt>
                <c:pt idx="3622">
                  <c:v>506</c:v>
                </c:pt>
                <c:pt idx="3623">
                  <c:v>511</c:v>
                </c:pt>
                <c:pt idx="3624">
                  <c:v>510</c:v>
                </c:pt>
                <c:pt idx="3625">
                  <c:v>513</c:v>
                </c:pt>
                <c:pt idx="3626">
                  <c:v>515</c:v>
                </c:pt>
                <c:pt idx="3627">
                  <c:v>511</c:v>
                </c:pt>
                <c:pt idx="3628">
                  <c:v>508</c:v>
                </c:pt>
                <c:pt idx="3629">
                  <c:v>505</c:v>
                </c:pt>
                <c:pt idx="3630">
                  <c:v>506</c:v>
                </c:pt>
                <c:pt idx="3631">
                  <c:v>510</c:v>
                </c:pt>
                <c:pt idx="3632">
                  <c:v>507</c:v>
                </c:pt>
                <c:pt idx="3633">
                  <c:v>508</c:v>
                </c:pt>
                <c:pt idx="3634">
                  <c:v>509</c:v>
                </c:pt>
                <c:pt idx="3635">
                  <c:v>508</c:v>
                </c:pt>
                <c:pt idx="3636">
                  <c:v>499</c:v>
                </c:pt>
                <c:pt idx="3637">
                  <c:v>505</c:v>
                </c:pt>
                <c:pt idx="3638">
                  <c:v>505</c:v>
                </c:pt>
                <c:pt idx="3639">
                  <c:v>505</c:v>
                </c:pt>
                <c:pt idx="3640">
                  <c:v>506</c:v>
                </c:pt>
                <c:pt idx="3641">
                  <c:v>503</c:v>
                </c:pt>
                <c:pt idx="3642">
                  <c:v>502</c:v>
                </c:pt>
                <c:pt idx="3643">
                  <c:v>503</c:v>
                </c:pt>
                <c:pt idx="3644">
                  <c:v>502</c:v>
                </c:pt>
                <c:pt idx="3645">
                  <c:v>504</c:v>
                </c:pt>
                <c:pt idx="3646">
                  <c:v>500</c:v>
                </c:pt>
                <c:pt idx="3647">
                  <c:v>503</c:v>
                </c:pt>
                <c:pt idx="3648">
                  <c:v>505</c:v>
                </c:pt>
                <c:pt idx="3649">
                  <c:v>508</c:v>
                </c:pt>
                <c:pt idx="3650">
                  <c:v>505</c:v>
                </c:pt>
                <c:pt idx="3651">
                  <c:v>506</c:v>
                </c:pt>
                <c:pt idx="3652">
                  <c:v>508</c:v>
                </c:pt>
                <c:pt idx="3653">
                  <c:v>508</c:v>
                </c:pt>
                <c:pt idx="3654">
                  <c:v>505</c:v>
                </c:pt>
                <c:pt idx="3655">
                  <c:v>503</c:v>
                </c:pt>
                <c:pt idx="3656">
                  <c:v>505</c:v>
                </c:pt>
                <c:pt idx="3657">
                  <c:v>506</c:v>
                </c:pt>
                <c:pt idx="3658">
                  <c:v>506</c:v>
                </c:pt>
                <c:pt idx="3659">
                  <c:v>502</c:v>
                </c:pt>
                <c:pt idx="3660">
                  <c:v>505</c:v>
                </c:pt>
                <c:pt idx="3661">
                  <c:v>505</c:v>
                </c:pt>
                <c:pt idx="3662">
                  <c:v>508</c:v>
                </c:pt>
                <c:pt idx="3663">
                  <c:v>499</c:v>
                </c:pt>
                <c:pt idx="3664">
                  <c:v>503</c:v>
                </c:pt>
                <c:pt idx="3665">
                  <c:v>503</c:v>
                </c:pt>
                <c:pt idx="3666">
                  <c:v>503</c:v>
                </c:pt>
                <c:pt idx="3667">
                  <c:v>502</c:v>
                </c:pt>
                <c:pt idx="3668">
                  <c:v>498</c:v>
                </c:pt>
                <c:pt idx="3669">
                  <c:v>497</c:v>
                </c:pt>
                <c:pt idx="3670">
                  <c:v>499</c:v>
                </c:pt>
                <c:pt idx="3671">
                  <c:v>500</c:v>
                </c:pt>
                <c:pt idx="3672">
                  <c:v>500</c:v>
                </c:pt>
                <c:pt idx="3673">
                  <c:v>500</c:v>
                </c:pt>
                <c:pt idx="3674">
                  <c:v>501</c:v>
                </c:pt>
                <c:pt idx="3675">
                  <c:v>498</c:v>
                </c:pt>
                <c:pt idx="3676">
                  <c:v>505</c:v>
                </c:pt>
                <c:pt idx="3677">
                  <c:v>503</c:v>
                </c:pt>
                <c:pt idx="3678">
                  <c:v>500</c:v>
                </c:pt>
                <c:pt idx="3679">
                  <c:v>500</c:v>
                </c:pt>
                <c:pt idx="3680">
                  <c:v>498</c:v>
                </c:pt>
                <c:pt idx="3681">
                  <c:v>495</c:v>
                </c:pt>
                <c:pt idx="3682">
                  <c:v>496</c:v>
                </c:pt>
                <c:pt idx="3683">
                  <c:v>499</c:v>
                </c:pt>
                <c:pt idx="3684">
                  <c:v>499</c:v>
                </c:pt>
                <c:pt idx="3685">
                  <c:v>498</c:v>
                </c:pt>
                <c:pt idx="3686">
                  <c:v>499</c:v>
                </c:pt>
                <c:pt idx="3687">
                  <c:v>500</c:v>
                </c:pt>
                <c:pt idx="3688">
                  <c:v>499</c:v>
                </c:pt>
                <c:pt idx="3689">
                  <c:v>500</c:v>
                </c:pt>
                <c:pt idx="3690">
                  <c:v>502</c:v>
                </c:pt>
                <c:pt idx="3691">
                  <c:v>500</c:v>
                </c:pt>
                <c:pt idx="3692">
                  <c:v>496</c:v>
                </c:pt>
                <c:pt idx="3693">
                  <c:v>498</c:v>
                </c:pt>
                <c:pt idx="3694">
                  <c:v>500</c:v>
                </c:pt>
                <c:pt idx="3695">
                  <c:v>496</c:v>
                </c:pt>
                <c:pt idx="3696">
                  <c:v>497</c:v>
                </c:pt>
                <c:pt idx="3697">
                  <c:v>495</c:v>
                </c:pt>
                <c:pt idx="3698">
                  <c:v>497</c:v>
                </c:pt>
                <c:pt idx="3699">
                  <c:v>496</c:v>
                </c:pt>
                <c:pt idx="3700">
                  <c:v>496</c:v>
                </c:pt>
                <c:pt idx="3701">
                  <c:v>499</c:v>
                </c:pt>
                <c:pt idx="3702">
                  <c:v>496</c:v>
                </c:pt>
                <c:pt idx="3703">
                  <c:v>494</c:v>
                </c:pt>
                <c:pt idx="3704">
                  <c:v>495</c:v>
                </c:pt>
                <c:pt idx="3705">
                  <c:v>492</c:v>
                </c:pt>
                <c:pt idx="3706">
                  <c:v>492</c:v>
                </c:pt>
                <c:pt idx="3707">
                  <c:v>488</c:v>
                </c:pt>
                <c:pt idx="3708">
                  <c:v>485</c:v>
                </c:pt>
                <c:pt idx="3709">
                  <c:v>490</c:v>
                </c:pt>
                <c:pt idx="3710">
                  <c:v>494</c:v>
                </c:pt>
                <c:pt idx="3711">
                  <c:v>493</c:v>
                </c:pt>
                <c:pt idx="3712">
                  <c:v>490</c:v>
                </c:pt>
                <c:pt idx="3713">
                  <c:v>493</c:v>
                </c:pt>
                <c:pt idx="3714">
                  <c:v>494</c:v>
                </c:pt>
                <c:pt idx="3715">
                  <c:v>490</c:v>
                </c:pt>
                <c:pt idx="3716">
                  <c:v>491</c:v>
                </c:pt>
                <c:pt idx="3717">
                  <c:v>491</c:v>
                </c:pt>
                <c:pt idx="3718">
                  <c:v>488</c:v>
                </c:pt>
                <c:pt idx="3719">
                  <c:v>488</c:v>
                </c:pt>
                <c:pt idx="3720">
                  <c:v>490</c:v>
                </c:pt>
                <c:pt idx="3721">
                  <c:v>491</c:v>
                </c:pt>
                <c:pt idx="3722">
                  <c:v>492</c:v>
                </c:pt>
                <c:pt idx="3723">
                  <c:v>491</c:v>
                </c:pt>
                <c:pt idx="3724">
                  <c:v>493</c:v>
                </c:pt>
                <c:pt idx="3725">
                  <c:v>494</c:v>
                </c:pt>
                <c:pt idx="3726">
                  <c:v>496</c:v>
                </c:pt>
                <c:pt idx="3727">
                  <c:v>496</c:v>
                </c:pt>
                <c:pt idx="3728">
                  <c:v>495</c:v>
                </c:pt>
                <c:pt idx="3729">
                  <c:v>495</c:v>
                </c:pt>
                <c:pt idx="3730">
                  <c:v>494</c:v>
                </c:pt>
                <c:pt idx="3731">
                  <c:v>496</c:v>
                </c:pt>
                <c:pt idx="3732">
                  <c:v>498</c:v>
                </c:pt>
                <c:pt idx="3733">
                  <c:v>492</c:v>
                </c:pt>
                <c:pt idx="3734">
                  <c:v>498</c:v>
                </c:pt>
                <c:pt idx="3735">
                  <c:v>491</c:v>
                </c:pt>
                <c:pt idx="3736">
                  <c:v>494</c:v>
                </c:pt>
                <c:pt idx="3737">
                  <c:v>495</c:v>
                </c:pt>
                <c:pt idx="3738">
                  <c:v>496</c:v>
                </c:pt>
                <c:pt idx="3739">
                  <c:v>498</c:v>
                </c:pt>
                <c:pt idx="3740">
                  <c:v>497</c:v>
                </c:pt>
                <c:pt idx="3741">
                  <c:v>493</c:v>
                </c:pt>
                <c:pt idx="3742">
                  <c:v>491</c:v>
                </c:pt>
                <c:pt idx="3743">
                  <c:v>490</c:v>
                </c:pt>
                <c:pt idx="3744">
                  <c:v>486</c:v>
                </c:pt>
                <c:pt idx="3745">
                  <c:v>488</c:v>
                </c:pt>
                <c:pt idx="3746">
                  <c:v>488</c:v>
                </c:pt>
                <c:pt idx="3747">
                  <c:v>486</c:v>
                </c:pt>
                <c:pt idx="3748">
                  <c:v>487</c:v>
                </c:pt>
                <c:pt idx="3749">
                  <c:v>490</c:v>
                </c:pt>
                <c:pt idx="3750">
                  <c:v>491</c:v>
                </c:pt>
                <c:pt idx="3751">
                  <c:v>490</c:v>
                </c:pt>
                <c:pt idx="3752">
                  <c:v>489</c:v>
                </c:pt>
                <c:pt idx="3753">
                  <c:v>491</c:v>
                </c:pt>
                <c:pt idx="3754">
                  <c:v>488</c:v>
                </c:pt>
                <c:pt idx="3755">
                  <c:v>485</c:v>
                </c:pt>
                <c:pt idx="3756">
                  <c:v>482</c:v>
                </c:pt>
                <c:pt idx="3757">
                  <c:v>485</c:v>
                </c:pt>
                <c:pt idx="3758">
                  <c:v>486</c:v>
                </c:pt>
                <c:pt idx="3759">
                  <c:v>488</c:v>
                </c:pt>
                <c:pt idx="3760">
                  <c:v>489</c:v>
                </c:pt>
                <c:pt idx="3761">
                  <c:v>498</c:v>
                </c:pt>
                <c:pt idx="3762">
                  <c:v>499</c:v>
                </c:pt>
                <c:pt idx="3763">
                  <c:v>493</c:v>
                </c:pt>
                <c:pt idx="3764">
                  <c:v>496</c:v>
                </c:pt>
                <c:pt idx="3765">
                  <c:v>496</c:v>
                </c:pt>
                <c:pt idx="3766">
                  <c:v>493</c:v>
                </c:pt>
                <c:pt idx="3767">
                  <c:v>489</c:v>
                </c:pt>
                <c:pt idx="3768">
                  <c:v>489</c:v>
                </c:pt>
                <c:pt idx="3769">
                  <c:v>485</c:v>
                </c:pt>
                <c:pt idx="3770">
                  <c:v>485</c:v>
                </c:pt>
                <c:pt idx="3771">
                  <c:v>486</c:v>
                </c:pt>
                <c:pt idx="3772">
                  <c:v>487</c:v>
                </c:pt>
                <c:pt idx="3773">
                  <c:v>483</c:v>
                </c:pt>
                <c:pt idx="3774">
                  <c:v>483</c:v>
                </c:pt>
                <c:pt idx="3775">
                  <c:v>481</c:v>
                </c:pt>
                <c:pt idx="3776">
                  <c:v>482</c:v>
                </c:pt>
                <c:pt idx="3777">
                  <c:v>485</c:v>
                </c:pt>
                <c:pt idx="3778">
                  <c:v>482</c:v>
                </c:pt>
                <c:pt idx="3779">
                  <c:v>481</c:v>
                </c:pt>
                <c:pt idx="3780">
                  <c:v>480</c:v>
                </c:pt>
                <c:pt idx="3781">
                  <c:v>476</c:v>
                </c:pt>
                <c:pt idx="3782">
                  <c:v>480</c:v>
                </c:pt>
                <c:pt idx="3783">
                  <c:v>476</c:v>
                </c:pt>
                <c:pt idx="3784">
                  <c:v>479</c:v>
                </c:pt>
                <c:pt idx="3785">
                  <c:v>479</c:v>
                </c:pt>
                <c:pt idx="3786">
                  <c:v>478</c:v>
                </c:pt>
                <c:pt idx="3787">
                  <c:v>478</c:v>
                </c:pt>
                <c:pt idx="3788">
                  <c:v>479</c:v>
                </c:pt>
                <c:pt idx="3789">
                  <c:v>478</c:v>
                </c:pt>
                <c:pt idx="3790">
                  <c:v>474</c:v>
                </c:pt>
                <c:pt idx="3791">
                  <c:v>475</c:v>
                </c:pt>
                <c:pt idx="3792">
                  <c:v>471</c:v>
                </c:pt>
                <c:pt idx="3793">
                  <c:v>471</c:v>
                </c:pt>
                <c:pt idx="3794">
                  <c:v>470</c:v>
                </c:pt>
                <c:pt idx="3795">
                  <c:v>475</c:v>
                </c:pt>
                <c:pt idx="3796">
                  <c:v>475</c:v>
                </c:pt>
                <c:pt idx="3797">
                  <c:v>475</c:v>
                </c:pt>
                <c:pt idx="3798">
                  <c:v>475</c:v>
                </c:pt>
                <c:pt idx="3799">
                  <c:v>476</c:v>
                </c:pt>
                <c:pt idx="3800">
                  <c:v>472</c:v>
                </c:pt>
                <c:pt idx="3801">
                  <c:v>471</c:v>
                </c:pt>
                <c:pt idx="3802">
                  <c:v>472</c:v>
                </c:pt>
                <c:pt idx="3803">
                  <c:v>469</c:v>
                </c:pt>
                <c:pt idx="3804">
                  <c:v>470</c:v>
                </c:pt>
                <c:pt idx="3805">
                  <c:v>470</c:v>
                </c:pt>
                <c:pt idx="3806">
                  <c:v>469</c:v>
                </c:pt>
                <c:pt idx="3807">
                  <c:v>470</c:v>
                </c:pt>
                <c:pt idx="3808">
                  <c:v>471</c:v>
                </c:pt>
                <c:pt idx="3809">
                  <c:v>472</c:v>
                </c:pt>
                <c:pt idx="3810">
                  <c:v>473</c:v>
                </c:pt>
                <c:pt idx="3811">
                  <c:v>473</c:v>
                </c:pt>
                <c:pt idx="3812">
                  <c:v>475</c:v>
                </c:pt>
                <c:pt idx="3813">
                  <c:v>478</c:v>
                </c:pt>
                <c:pt idx="3814">
                  <c:v>474</c:v>
                </c:pt>
                <c:pt idx="3815">
                  <c:v>475</c:v>
                </c:pt>
                <c:pt idx="3816">
                  <c:v>477</c:v>
                </c:pt>
                <c:pt idx="3817">
                  <c:v>478</c:v>
                </c:pt>
                <c:pt idx="3818">
                  <c:v>478</c:v>
                </c:pt>
                <c:pt idx="3819">
                  <c:v>479</c:v>
                </c:pt>
                <c:pt idx="3820">
                  <c:v>478</c:v>
                </c:pt>
                <c:pt idx="3821">
                  <c:v>475</c:v>
                </c:pt>
                <c:pt idx="3822">
                  <c:v>480</c:v>
                </c:pt>
                <c:pt idx="3823">
                  <c:v>476</c:v>
                </c:pt>
                <c:pt idx="3824">
                  <c:v>486</c:v>
                </c:pt>
                <c:pt idx="3825">
                  <c:v>483</c:v>
                </c:pt>
                <c:pt idx="3826">
                  <c:v>487</c:v>
                </c:pt>
                <c:pt idx="3827">
                  <c:v>490</c:v>
                </c:pt>
                <c:pt idx="3828">
                  <c:v>492</c:v>
                </c:pt>
                <c:pt idx="3829">
                  <c:v>494</c:v>
                </c:pt>
                <c:pt idx="3830">
                  <c:v>493</c:v>
                </c:pt>
                <c:pt idx="3831">
                  <c:v>497</c:v>
                </c:pt>
                <c:pt idx="3832">
                  <c:v>497</c:v>
                </c:pt>
                <c:pt idx="3833">
                  <c:v>499</c:v>
                </c:pt>
                <c:pt idx="3834">
                  <c:v>498</c:v>
                </c:pt>
                <c:pt idx="3835">
                  <c:v>495</c:v>
                </c:pt>
                <c:pt idx="3836">
                  <c:v>494</c:v>
                </c:pt>
                <c:pt idx="3837">
                  <c:v>490</c:v>
                </c:pt>
                <c:pt idx="3838">
                  <c:v>489</c:v>
                </c:pt>
                <c:pt idx="3839">
                  <c:v>488</c:v>
                </c:pt>
                <c:pt idx="3840">
                  <c:v>480</c:v>
                </c:pt>
                <c:pt idx="3841">
                  <c:v>477</c:v>
                </c:pt>
                <c:pt idx="3842">
                  <c:v>482</c:v>
                </c:pt>
                <c:pt idx="3843">
                  <c:v>480</c:v>
                </c:pt>
                <c:pt idx="3844">
                  <c:v>481</c:v>
                </c:pt>
                <c:pt idx="3845">
                  <c:v>483</c:v>
                </c:pt>
                <c:pt idx="3846">
                  <c:v>488</c:v>
                </c:pt>
                <c:pt idx="3847">
                  <c:v>490</c:v>
                </c:pt>
                <c:pt idx="3848">
                  <c:v>488</c:v>
                </c:pt>
                <c:pt idx="3849">
                  <c:v>492</c:v>
                </c:pt>
                <c:pt idx="3850">
                  <c:v>490</c:v>
                </c:pt>
                <c:pt idx="3851">
                  <c:v>489</c:v>
                </c:pt>
                <c:pt idx="3852">
                  <c:v>489</c:v>
                </c:pt>
                <c:pt idx="3853">
                  <c:v>486</c:v>
                </c:pt>
                <c:pt idx="3854">
                  <c:v>481</c:v>
                </c:pt>
                <c:pt idx="3855">
                  <c:v>479</c:v>
                </c:pt>
                <c:pt idx="3856">
                  <c:v>475</c:v>
                </c:pt>
                <c:pt idx="3857">
                  <c:v>474</c:v>
                </c:pt>
                <c:pt idx="3858">
                  <c:v>474</c:v>
                </c:pt>
                <c:pt idx="3859">
                  <c:v>478</c:v>
                </c:pt>
                <c:pt idx="3860">
                  <c:v>479</c:v>
                </c:pt>
                <c:pt idx="3861">
                  <c:v>483</c:v>
                </c:pt>
                <c:pt idx="3862">
                  <c:v>490</c:v>
                </c:pt>
                <c:pt idx="3863">
                  <c:v>494</c:v>
                </c:pt>
                <c:pt idx="3864">
                  <c:v>487</c:v>
                </c:pt>
                <c:pt idx="3865">
                  <c:v>492</c:v>
                </c:pt>
                <c:pt idx="3866">
                  <c:v>490</c:v>
                </c:pt>
                <c:pt idx="3867">
                  <c:v>487</c:v>
                </c:pt>
                <c:pt idx="3868">
                  <c:v>499</c:v>
                </c:pt>
                <c:pt idx="3869">
                  <c:v>506</c:v>
                </c:pt>
                <c:pt idx="3870">
                  <c:v>482</c:v>
                </c:pt>
                <c:pt idx="3871">
                  <c:v>493</c:v>
                </c:pt>
                <c:pt idx="3872">
                  <c:v>496</c:v>
                </c:pt>
                <c:pt idx="3873">
                  <c:v>489</c:v>
                </c:pt>
                <c:pt idx="3874">
                  <c:v>502</c:v>
                </c:pt>
                <c:pt idx="3875">
                  <c:v>510</c:v>
                </c:pt>
                <c:pt idx="3876">
                  <c:v>499</c:v>
                </c:pt>
                <c:pt idx="3877">
                  <c:v>505</c:v>
                </c:pt>
                <c:pt idx="3878">
                  <c:v>510</c:v>
                </c:pt>
                <c:pt idx="3879">
                  <c:v>502</c:v>
                </c:pt>
                <c:pt idx="3880">
                  <c:v>505</c:v>
                </c:pt>
                <c:pt idx="3881">
                  <c:v>506</c:v>
                </c:pt>
                <c:pt idx="3882">
                  <c:v>506</c:v>
                </c:pt>
                <c:pt idx="3883">
                  <c:v>504</c:v>
                </c:pt>
                <c:pt idx="3884">
                  <c:v>510</c:v>
                </c:pt>
                <c:pt idx="3885">
                  <c:v>507</c:v>
                </c:pt>
                <c:pt idx="3886">
                  <c:v>512</c:v>
                </c:pt>
                <c:pt idx="3887">
                  <c:v>513</c:v>
                </c:pt>
                <c:pt idx="3888">
                  <c:v>503</c:v>
                </c:pt>
                <c:pt idx="3889">
                  <c:v>504</c:v>
                </c:pt>
                <c:pt idx="3890">
                  <c:v>502</c:v>
                </c:pt>
                <c:pt idx="3891">
                  <c:v>504</c:v>
                </c:pt>
                <c:pt idx="3892">
                  <c:v>508</c:v>
                </c:pt>
                <c:pt idx="3893">
                  <c:v>503</c:v>
                </c:pt>
                <c:pt idx="3894">
                  <c:v>504</c:v>
                </c:pt>
                <c:pt idx="3895">
                  <c:v>504</c:v>
                </c:pt>
                <c:pt idx="3896">
                  <c:v>506</c:v>
                </c:pt>
                <c:pt idx="3897">
                  <c:v>500</c:v>
                </c:pt>
                <c:pt idx="3898">
                  <c:v>497</c:v>
                </c:pt>
                <c:pt idx="3899">
                  <c:v>498</c:v>
                </c:pt>
                <c:pt idx="3900">
                  <c:v>494</c:v>
                </c:pt>
                <c:pt idx="3901">
                  <c:v>493</c:v>
                </c:pt>
                <c:pt idx="3902">
                  <c:v>493</c:v>
                </c:pt>
                <c:pt idx="3903">
                  <c:v>490</c:v>
                </c:pt>
                <c:pt idx="3904">
                  <c:v>489</c:v>
                </c:pt>
                <c:pt idx="3905">
                  <c:v>490</c:v>
                </c:pt>
                <c:pt idx="3906">
                  <c:v>487</c:v>
                </c:pt>
                <c:pt idx="3907">
                  <c:v>486</c:v>
                </c:pt>
                <c:pt idx="3908">
                  <c:v>487</c:v>
                </c:pt>
                <c:pt idx="3909">
                  <c:v>489</c:v>
                </c:pt>
                <c:pt idx="3910">
                  <c:v>492</c:v>
                </c:pt>
                <c:pt idx="3911">
                  <c:v>490</c:v>
                </c:pt>
                <c:pt idx="3912">
                  <c:v>493</c:v>
                </c:pt>
                <c:pt idx="3913">
                  <c:v>496</c:v>
                </c:pt>
                <c:pt idx="3914">
                  <c:v>494</c:v>
                </c:pt>
                <c:pt idx="3915">
                  <c:v>491</c:v>
                </c:pt>
                <c:pt idx="3916">
                  <c:v>490</c:v>
                </c:pt>
                <c:pt idx="3917">
                  <c:v>490</c:v>
                </c:pt>
                <c:pt idx="3918">
                  <c:v>486</c:v>
                </c:pt>
                <c:pt idx="3919">
                  <c:v>482</c:v>
                </c:pt>
                <c:pt idx="3920">
                  <c:v>483</c:v>
                </c:pt>
                <c:pt idx="3921">
                  <c:v>487</c:v>
                </c:pt>
                <c:pt idx="3922">
                  <c:v>486</c:v>
                </c:pt>
                <c:pt idx="3923">
                  <c:v>488</c:v>
                </c:pt>
                <c:pt idx="3924">
                  <c:v>492</c:v>
                </c:pt>
                <c:pt idx="3925">
                  <c:v>493</c:v>
                </c:pt>
                <c:pt idx="3926">
                  <c:v>489</c:v>
                </c:pt>
                <c:pt idx="3927">
                  <c:v>489</c:v>
                </c:pt>
                <c:pt idx="3928">
                  <c:v>488</c:v>
                </c:pt>
                <c:pt idx="3929">
                  <c:v>485</c:v>
                </c:pt>
                <c:pt idx="3930">
                  <c:v>489</c:v>
                </c:pt>
                <c:pt idx="3931">
                  <c:v>486</c:v>
                </c:pt>
                <c:pt idx="3932">
                  <c:v>486</c:v>
                </c:pt>
                <c:pt idx="3933">
                  <c:v>485</c:v>
                </c:pt>
                <c:pt idx="3934">
                  <c:v>485</c:v>
                </c:pt>
                <c:pt idx="3935">
                  <c:v>487</c:v>
                </c:pt>
                <c:pt idx="3936">
                  <c:v>487</c:v>
                </c:pt>
                <c:pt idx="3937">
                  <c:v>487</c:v>
                </c:pt>
                <c:pt idx="3938">
                  <c:v>486</c:v>
                </c:pt>
                <c:pt idx="3939">
                  <c:v>487</c:v>
                </c:pt>
                <c:pt idx="3940">
                  <c:v>486</c:v>
                </c:pt>
                <c:pt idx="3941">
                  <c:v>486</c:v>
                </c:pt>
                <c:pt idx="3942">
                  <c:v>487</c:v>
                </c:pt>
                <c:pt idx="3943">
                  <c:v>490</c:v>
                </c:pt>
                <c:pt idx="3944">
                  <c:v>488</c:v>
                </c:pt>
                <c:pt idx="3945">
                  <c:v>488</c:v>
                </c:pt>
                <c:pt idx="3946">
                  <c:v>487</c:v>
                </c:pt>
                <c:pt idx="3947">
                  <c:v>488</c:v>
                </c:pt>
                <c:pt idx="3948">
                  <c:v>485</c:v>
                </c:pt>
                <c:pt idx="3949">
                  <c:v>488</c:v>
                </c:pt>
                <c:pt idx="3950">
                  <c:v>488</c:v>
                </c:pt>
                <c:pt idx="3951">
                  <c:v>489</c:v>
                </c:pt>
                <c:pt idx="3952">
                  <c:v>485</c:v>
                </c:pt>
                <c:pt idx="3953">
                  <c:v>483</c:v>
                </c:pt>
                <c:pt idx="3954">
                  <c:v>483</c:v>
                </c:pt>
                <c:pt idx="3955">
                  <c:v>482</c:v>
                </c:pt>
                <c:pt idx="3956">
                  <c:v>484</c:v>
                </c:pt>
                <c:pt idx="3957">
                  <c:v>485</c:v>
                </c:pt>
                <c:pt idx="3958">
                  <c:v>482</c:v>
                </c:pt>
                <c:pt idx="3959">
                  <c:v>485</c:v>
                </c:pt>
                <c:pt idx="3960">
                  <c:v>484</c:v>
                </c:pt>
                <c:pt idx="3961">
                  <c:v>486</c:v>
                </c:pt>
                <c:pt idx="3962">
                  <c:v>490</c:v>
                </c:pt>
                <c:pt idx="3963">
                  <c:v>495</c:v>
                </c:pt>
                <c:pt idx="3964">
                  <c:v>490</c:v>
                </c:pt>
                <c:pt idx="3965">
                  <c:v>495</c:v>
                </c:pt>
                <c:pt idx="3966">
                  <c:v>494</c:v>
                </c:pt>
                <c:pt idx="3967">
                  <c:v>490</c:v>
                </c:pt>
                <c:pt idx="3968">
                  <c:v>495</c:v>
                </c:pt>
                <c:pt idx="3969">
                  <c:v>492</c:v>
                </c:pt>
                <c:pt idx="3970">
                  <c:v>490</c:v>
                </c:pt>
                <c:pt idx="3971">
                  <c:v>489</c:v>
                </c:pt>
                <c:pt idx="3972">
                  <c:v>490</c:v>
                </c:pt>
                <c:pt idx="3973">
                  <c:v>492</c:v>
                </c:pt>
                <c:pt idx="3974">
                  <c:v>493</c:v>
                </c:pt>
                <c:pt idx="3975">
                  <c:v>494</c:v>
                </c:pt>
                <c:pt idx="3976">
                  <c:v>495</c:v>
                </c:pt>
                <c:pt idx="3977">
                  <c:v>494</c:v>
                </c:pt>
                <c:pt idx="3978">
                  <c:v>490</c:v>
                </c:pt>
                <c:pt idx="3979">
                  <c:v>492</c:v>
                </c:pt>
                <c:pt idx="3980">
                  <c:v>493</c:v>
                </c:pt>
                <c:pt idx="3981">
                  <c:v>489</c:v>
                </c:pt>
                <c:pt idx="3982">
                  <c:v>489</c:v>
                </c:pt>
                <c:pt idx="3983">
                  <c:v>488</c:v>
                </c:pt>
                <c:pt idx="3984">
                  <c:v>489</c:v>
                </c:pt>
                <c:pt idx="3985">
                  <c:v>490</c:v>
                </c:pt>
                <c:pt idx="3986">
                  <c:v>492</c:v>
                </c:pt>
                <c:pt idx="3987">
                  <c:v>494</c:v>
                </c:pt>
                <c:pt idx="3988">
                  <c:v>494</c:v>
                </c:pt>
                <c:pt idx="3989">
                  <c:v>493</c:v>
                </c:pt>
                <c:pt idx="3990">
                  <c:v>493</c:v>
                </c:pt>
                <c:pt idx="3991">
                  <c:v>491</c:v>
                </c:pt>
                <c:pt idx="3992">
                  <c:v>492</c:v>
                </c:pt>
                <c:pt idx="3993">
                  <c:v>492</c:v>
                </c:pt>
                <c:pt idx="3994">
                  <c:v>494</c:v>
                </c:pt>
                <c:pt idx="3995">
                  <c:v>493</c:v>
                </c:pt>
                <c:pt idx="3996">
                  <c:v>491</c:v>
                </c:pt>
                <c:pt idx="3997">
                  <c:v>495</c:v>
                </c:pt>
                <c:pt idx="3998">
                  <c:v>496</c:v>
                </c:pt>
                <c:pt idx="3999">
                  <c:v>497</c:v>
                </c:pt>
                <c:pt idx="4000">
                  <c:v>494</c:v>
                </c:pt>
                <c:pt idx="4001">
                  <c:v>497</c:v>
                </c:pt>
                <c:pt idx="4002">
                  <c:v>496</c:v>
                </c:pt>
                <c:pt idx="4003">
                  <c:v>492</c:v>
                </c:pt>
                <c:pt idx="4004">
                  <c:v>491</c:v>
                </c:pt>
                <c:pt idx="4005">
                  <c:v>490</c:v>
                </c:pt>
                <c:pt idx="4006">
                  <c:v>493</c:v>
                </c:pt>
                <c:pt idx="4007">
                  <c:v>490</c:v>
                </c:pt>
                <c:pt idx="4008">
                  <c:v>489</c:v>
                </c:pt>
                <c:pt idx="4009">
                  <c:v>491</c:v>
                </c:pt>
                <c:pt idx="4010">
                  <c:v>493</c:v>
                </c:pt>
                <c:pt idx="4011">
                  <c:v>494</c:v>
                </c:pt>
                <c:pt idx="4012">
                  <c:v>496</c:v>
                </c:pt>
                <c:pt idx="4013">
                  <c:v>498</c:v>
                </c:pt>
                <c:pt idx="4014">
                  <c:v>495</c:v>
                </c:pt>
                <c:pt idx="4015">
                  <c:v>493</c:v>
                </c:pt>
                <c:pt idx="4016">
                  <c:v>493</c:v>
                </c:pt>
                <c:pt idx="4017">
                  <c:v>494</c:v>
                </c:pt>
                <c:pt idx="4018">
                  <c:v>490</c:v>
                </c:pt>
                <c:pt idx="4019">
                  <c:v>487</c:v>
                </c:pt>
                <c:pt idx="4020">
                  <c:v>485</c:v>
                </c:pt>
                <c:pt idx="4021">
                  <c:v>486</c:v>
                </c:pt>
                <c:pt idx="4022">
                  <c:v>486</c:v>
                </c:pt>
                <c:pt idx="4023">
                  <c:v>486</c:v>
                </c:pt>
                <c:pt idx="4024">
                  <c:v>486</c:v>
                </c:pt>
                <c:pt idx="4025">
                  <c:v>486</c:v>
                </c:pt>
                <c:pt idx="4026">
                  <c:v>487</c:v>
                </c:pt>
                <c:pt idx="4027">
                  <c:v>486</c:v>
                </c:pt>
                <c:pt idx="4028">
                  <c:v>487</c:v>
                </c:pt>
                <c:pt idx="4029">
                  <c:v>486</c:v>
                </c:pt>
                <c:pt idx="4030">
                  <c:v>485</c:v>
                </c:pt>
                <c:pt idx="4031">
                  <c:v>486</c:v>
                </c:pt>
                <c:pt idx="4032">
                  <c:v>488</c:v>
                </c:pt>
                <c:pt idx="4033">
                  <c:v>489</c:v>
                </c:pt>
                <c:pt idx="4034">
                  <c:v>489</c:v>
                </c:pt>
                <c:pt idx="4035">
                  <c:v>489</c:v>
                </c:pt>
                <c:pt idx="4036">
                  <c:v>492</c:v>
                </c:pt>
                <c:pt idx="4037">
                  <c:v>495</c:v>
                </c:pt>
                <c:pt idx="4038">
                  <c:v>493</c:v>
                </c:pt>
                <c:pt idx="4039">
                  <c:v>493</c:v>
                </c:pt>
                <c:pt idx="4040">
                  <c:v>499</c:v>
                </c:pt>
                <c:pt idx="4041">
                  <c:v>500</c:v>
                </c:pt>
                <c:pt idx="4042">
                  <c:v>503</c:v>
                </c:pt>
                <c:pt idx="4043">
                  <c:v>497</c:v>
                </c:pt>
                <c:pt idx="4044">
                  <c:v>499</c:v>
                </c:pt>
                <c:pt idx="4045">
                  <c:v>495</c:v>
                </c:pt>
                <c:pt idx="4046">
                  <c:v>499</c:v>
                </c:pt>
                <c:pt idx="4047">
                  <c:v>498</c:v>
                </c:pt>
                <c:pt idx="4048">
                  <c:v>502</c:v>
                </c:pt>
                <c:pt idx="4049">
                  <c:v>502</c:v>
                </c:pt>
                <c:pt idx="4050">
                  <c:v>496</c:v>
                </c:pt>
                <c:pt idx="4051">
                  <c:v>496</c:v>
                </c:pt>
                <c:pt idx="4052">
                  <c:v>499</c:v>
                </c:pt>
                <c:pt idx="4053">
                  <c:v>492</c:v>
                </c:pt>
                <c:pt idx="4054">
                  <c:v>493</c:v>
                </c:pt>
                <c:pt idx="4055">
                  <c:v>488</c:v>
                </c:pt>
                <c:pt idx="4056">
                  <c:v>493</c:v>
                </c:pt>
                <c:pt idx="4057">
                  <c:v>483</c:v>
                </c:pt>
                <c:pt idx="4058">
                  <c:v>484</c:v>
                </c:pt>
                <c:pt idx="4059">
                  <c:v>488</c:v>
                </c:pt>
                <c:pt idx="4060">
                  <c:v>478</c:v>
                </c:pt>
                <c:pt idx="4061">
                  <c:v>492</c:v>
                </c:pt>
                <c:pt idx="4062">
                  <c:v>484</c:v>
                </c:pt>
                <c:pt idx="4063">
                  <c:v>484</c:v>
                </c:pt>
                <c:pt idx="4064">
                  <c:v>478</c:v>
                </c:pt>
                <c:pt idx="4065">
                  <c:v>483</c:v>
                </c:pt>
                <c:pt idx="4066">
                  <c:v>483</c:v>
                </c:pt>
                <c:pt idx="4067">
                  <c:v>479</c:v>
                </c:pt>
                <c:pt idx="4068">
                  <c:v>476</c:v>
                </c:pt>
                <c:pt idx="4069">
                  <c:v>476</c:v>
                </c:pt>
                <c:pt idx="4070">
                  <c:v>477</c:v>
                </c:pt>
                <c:pt idx="4071">
                  <c:v>479</c:v>
                </c:pt>
                <c:pt idx="4072">
                  <c:v>480</c:v>
                </c:pt>
                <c:pt idx="4073">
                  <c:v>483</c:v>
                </c:pt>
                <c:pt idx="4074">
                  <c:v>485</c:v>
                </c:pt>
                <c:pt idx="4075">
                  <c:v>488</c:v>
                </c:pt>
                <c:pt idx="4076">
                  <c:v>487</c:v>
                </c:pt>
                <c:pt idx="4077">
                  <c:v>488</c:v>
                </c:pt>
                <c:pt idx="4078">
                  <c:v>489</c:v>
                </c:pt>
                <c:pt idx="4079">
                  <c:v>487</c:v>
                </c:pt>
                <c:pt idx="4080">
                  <c:v>488</c:v>
                </c:pt>
                <c:pt idx="4081">
                  <c:v>488</c:v>
                </c:pt>
                <c:pt idx="4082">
                  <c:v>486</c:v>
                </c:pt>
                <c:pt idx="4083">
                  <c:v>489</c:v>
                </c:pt>
                <c:pt idx="4084">
                  <c:v>488</c:v>
                </c:pt>
                <c:pt idx="4085">
                  <c:v>489</c:v>
                </c:pt>
                <c:pt idx="4086">
                  <c:v>492</c:v>
                </c:pt>
                <c:pt idx="4087">
                  <c:v>494</c:v>
                </c:pt>
                <c:pt idx="4088">
                  <c:v>495</c:v>
                </c:pt>
                <c:pt idx="4089">
                  <c:v>495</c:v>
                </c:pt>
                <c:pt idx="4090">
                  <c:v>493</c:v>
                </c:pt>
                <c:pt idx="4091">
                  <c:v>495</c:v>
                </c:pt>
                <c:pt idx="4092">
                  <c:v>492</c:v>
                </c:pt>
                <c:pt idx="4093">
                  <c:v>489</c:v>
                </c:pt>
                <c:pt idx="4094">
                  <c:v>490</c:v>
                </c:pt>
                <c:pt idx="4095">
                  <c:v>490</c:v>
                </c:pt>
                <c:pt idx="4096">
                  <c:v>488</c:v>
                </c:pt>
                <c:pt idx="4097">
                  <c:v>491</c:v>
                </c:pt>
                <c:pt idx="4098">
                  <c:v>489</c:v>
                </c:pt>
                <c:pt idx="4099">
                  <c:v>489</c:v>
                </c:pt>
                <c:pt idx="4100">
                  <c:v>492</c:v>
                </c:pt>
                <c:pt idx="4101">
                  <c:v>489</c:v>
                </c:pt>
                <c:pt idx="4102">
                  <c:v>490</c:v>
                </c:pt>
                <c:pt idx="4103">
                  <c:v>488</c:v>
                </c:pt>
                <c:pt idx="4104">
                  <c:v>492</c:v>
                </c:pt>
                <c:pt idx="4105">
                  <c:v>490</c:v>
                </c:pt>
                <c:pt idx="4106">
                  <c:v>492</c:v>
                </c:pt>
                <c:pt idx="4107">
                  <c:v>494</c:v>
                </c:pt>
                <c:pt idx="4108">
                  <c:v>493</c:v>
                </c:pt>
                <c:pt idx="4109">
                  <c:v>492</c:v>
                </c:pt>
                <c:pt idx="4110">
                  <c:v>494</c:v>
                </c:pt>
                <c:pt idx="4111">
                  <c:v>493</c:v>
                </c:pt>
                <c:pt idx="4112">
                  <c:v>491</c:v>
                </c:pt>
                <c:pt idx="4113">
                  <c:v>490</c:v>
                </c:pt>
                <c:pt idx="4114">
                  <c:v>491</c:v>
                </c:pt>
                <c:pt idx="4115">
                  <c:v>489</c:v>
                </c:pt>
                <c:pt idx="4116">
                  <c:v>487</c:v>
                </c:pt>
                <c:pt idx="4117">
                  <c:v>488</c:v>
                </c:pt>
                <c:pt idx="4118">
                  <c:v>486</c:v>
                </c:pt>
                <c:pt idx="4119">
                  <c:v>489</c:v>
                </c:pt>
                <c:pt idx="4120">
                  <c:v>489</c:v>
                </c:pt>
                <c:pt idx="4121">
                  <c:v>487</c:v>
                </c:pt>
                <c:pt idx="4122">
                  <c:v>490</c:v>
                </c:pt>
                <c:pt idx="4123">
                  <c:v>489</c:v>
                </c:pt>
                <c:pt idx="4124">
                  <c:v>489</c:v>
                </c:pt>
                <c:pt idx="4125">
                  <c:v>488</c:v>
                </c:pt>
                <c:pt idx="4126">
                  <c:v>489</c:v>
                </c:pt>
                <c:pt idx="4127">
                  <c:v>489</c:v>
                </c:pt>
                <c:pt idx="4128">
                  <c:v>487</c:v>
                </c:pt>
                <c:pt idx="4129">
                  <c:v>485</c:v>
                </c:pt>
                <c:pt idx="4130">
                  <c:v>484</c:v>
                </c:pt>
                <c:pt idx="4131">
                  <c:v>486</c:v>
                </c:pt>
                <c:pt idx="4132">
                  <c:v>485</c:v>
                </c:pt>
                <c:pt idx="4133">
                  <c:v>487</c:v>
                </c:pt>
                <c:pt idx="4134">
                  <c:v>489</c:v>
                </c:pt>
                <c:pt idx="4135">
                  <c:v>490</c:v>
                </c:pt>
                <c:pt idx="4136">
                  <c:v>494</c:v>
                </c:pt>
                <c:pt idx="4137">
                  <c:v>492</c:v>
                </c:pt>
                <c:pt idx="4138">
                  <c:v>496</c:v>
                </c:pt>
                <c:pt idx="4139">
                  <c:v>495</c:v>
                </c:pt>
                <c:pt idx="4140">
                  <c:v>496</c:v>
                </c:pt>
                <c:pt idx="4141">
                  <c:v>494</c:v>
                </c:pt>
                <c:pt idx="4142">
                  <c:v>493</c:v>
                </c:pt>
                <c:pt idx="4143">
                  <c:v>494</c:v>
                </c:pt>
                <c:pt idx="4144">
                  <c:v>491</c:v>
                </c:pt>
                <c:pt idx="4145">
                  <c:v>495</c:v>
                </c:pt>
                <c:pt idx="4146">
                  <c:v>494</c:v>
                </c:pt>
                <c:pt idx="4147">
                  <c:v>493</c:v>
                </c:pt>
                <c:pt idx="4148">
                  <c:v>495</c:v>
                </c:pt>
                <c:pt idx="4149">
                  <c:v>495</c:v>
                </c:pt>
                <c:pt idx="4150">
                  <c:v>494</c:v>
                </c:pt>
                <c:pt idx="4151">
                  <c:v>495</c:v>
                </c:pt>
                <c:pt idx="4152">
                  <c:v>495</c:v>
                </c:pt>
                <c:pt idx="4153">
                  <c:v>495</c:v>
                </c:pt>
                <c:pt idx="4154">
                  <c:v>495</c:v>
                </c:pt>
                <c:pt idx="4155">
                  <c:v>494</c:v>
                </c:pt>
                <c:pt idx="4156">
                  <c:v>496</c:v>
                </c:pt>
                <c:pt idx="4157">
                  <c:v>495</c:v>
                </c:pt>
                <c:pt idx="4158">
                  <c:v>493</c:v>
                </c:pt>
                <c:pt idx="4159">
                  <c:v>493</c:v>
                </c:pt>
                <c:pt idx="4160">
                  <c:v>494</c:v>
                </c:pt>
                <c:pt idx="4161">
                  <c:v>492</c:v>
                </c:pt>
                <c:pt idx="4162">
                  <c:v>494</c:v>
                </c:pt>
                <c:pt idx="4163">
                  <c:v>493</c:v>
                </c:pt>
                <c:pt idx="4164">
                  <c:v>490</c:v>
                </c:pt>
                <c:pt idx="4165">
                  <c:v>491</c:v>
                </c:pt>
                <c:pt idx="4166">
                  <c:v>494</c:v>
                </c:pt>
                <c:pt idx="4167">
                  <c:v>494</c:v>
                </c:pt>
                <c:pt idx="4168">
                  <c:v>494</c:v>
                </c:pt>
                <c:pt idx="4169">
                  <c:v>497</c:v>
                </c:pt>
                <c:pt idx="4170">
                  <c:v>497</c:v>
                </c:pt>
                <c:pt idx="4171">
                  <c:v>498</c:v>
                </c:pt>
                <c:pt idx="4172">
                  <c:v>496</c:v>
                </c:pt>
                <c:pt idx="4173">
                  <c:v>496</c:v>
                </c:pt>
                <c:pt idx="4174">
                  <c:v>498</c:v>
                </c:pt>
                <c:pt idx="4175">
                  <c:v>496</c:v>
                </c:pt>
                <c:pt idx="4176">
                  <c:v>496</c:v>
                </c:pt>
                <c:pt idx="4177">
                  <c:v>495</c:v>
                </c:pt>
                <c:pt idx="4178">
                  <c:v>491</c:v>
                </c:pt>
                <c:pt idx="4179">
                  <c:v>494</c:v>
                </c:pt>
                <c:pt idx="4180">
                  <c:v>494</c:v>
                </c:pt>
                <c:pt idx="4181">
                  <c:v>493</c:v>
                </c:pt>
                <c:pt idx="4182">
                  <c:v>496</c:v>
                </c:pt>
                <c:pt idx="4183">
                  <c:v>495</c:v>
                </c:pt>
                <c:pt idx="4184">
                  <c:v>498</c:v>
                </c:pt>
                <c:pt idx="4185">
                  <c:v>497</c:v>
                </c:pt>
                <c:pt idx="4186">
                  <c:v>494</c:v>
                </c:pt>
                <c:pt idx="4187">
                  <c:v>496</c:v>
                </c:pt>
                <c:pt idx="4188">
                  <c:v>498</c:v>
                </c:pt>
                <c:pt idx="4189">
                  <c:v>495</c:v>
                </c:pt>
                <c:pt idx="4190">
                  <c:v>490</c:v>
                </c:pt>
                <c:pt idx="4191">
                  <c:v>493</c:v>
                </c:pt>
                <c:pt idx="4192">
                  <c:v>490</c:v>
                </c:pt>
                <c:pt idx="4193">
                  <c:v>493</c:v>
                </c:pt>
                <c:pt idx="4194">
                  <c:v>495</c:v>
                </c:pt>
                <c:pt idx="4195">
                  <c:v>498</c:v>
                </c:pt>
                <c:pt idx="4196">
                  <c:v>502</c:v>
                </c:pt>
                <c:pt idx="4197">
                  <c:v>498</c:v>
                </c:pt>
                <c:pt idx="4198">
                  <c:v>498</c:v>
                </c:pt>
                <c:pt idx="4199">
                  <c:v>498</c:v>
                </c:pt>
                <c:pt idx="4200">
                  <c:v>497</c:v>
                </c:pt>
                <c:pt idx="4201">
                  <c:v>499</c:v>
                </c:pt>
                <c:pt idx="4202">
                  <c:v>495</c:v>
                </c:pt>
                <c:pt idx="4203">
                  <c:v>500</c:v>
                </c:pt>
                <c:pt idx="4204">
                  <c:v>495</c:v>
                </c:pt>
                <c:pt idx="4205">
                  <c:v>490</c:v>
                </c:pt>
                <c:pt idx="4206">
                  <c:v>494</c:v>
                </c:pt>
                <c:pt idx="4207">
                  <c:v>495</c:v>
                </c:pt>
                <c:pt idx="4208">
                  <c:v>498</c:v>
                </c:pt>
                <c:pt idx="4209">
                  <c:v>500</c:v>
                </c:pt>
                <c:pt idx="4210">
                  <c:v>494</c:v>
                </c:pt>
                <c:pt idx="4211">
                  <c:v>500</c:v>
                </c:pt>
                <c:pt idx="4212">
                  <c:v>499</c:v>
                </c:pt>
                <c:pt idx="4213">
                  <c:v>495</c:v>
                </c:pt>
                <c:pt idx="4214">
                  <c:v>496</c:v>
                </c:pt>
                <c:pt idx="4215">
                  <c:v>496</c:v>
                </c:pt>
                <c:pt idx="4216">
                  <c:v>493</c:v>
                </c:pt>
                <c:pt idx="4217">
                  <c:v>498</c:v>
                </c:pt>
                <c:pt idx="4218">
                  <c:v>498</c:v>
                </c:pt>
                <c:pt idx="4219">
                  <c:v>499</c:v>
                </c:pt>
                <c:pt idx="4220">
                  <c:v>505</c:v>
                </c:pt>
                <c:pt idx="4221">
                  <c:v>499</c:v>
                </c:pt>
                <c:pt idx="4222">
                  <c:v>496</c:v>
                </c:pt>
                <c:pt idx="4223">
                  <c:v>488</c:v>
                </c:pt>
                <c:pt idx="4224">
                  <c:v>500</c:v>
                </c:pt>
                <c:pt idx="4225">
                  <c:v>493</c:v>
                </c:pt>
                <c:pt idx="4226">
                  <c:v>493</c:v>
                </c:pt>
                <c:pt idx="4227">
                  <c:v>497</c:v>
                </c:pt>
                <c:pt idx="4228">
                  <c:v>497</c:v>
                </c:pt>
                <c:pt idx="4229">
                  <c:v>503</c:v>
                </c:pt>
                <c:pt idx="4230">
                  <c:v>498</c:v>
                </c:pt>
                <c:pt idx="4231">
                  <c:v>504</c:v>
                </c:pt>
                <c:pt idx="4232">
                  <c:v>504</c:v>
                </c:pt>
                <c:pt idx="4233">
                  <c:v>498</c:v>
                </c:pt>
                <c:pt idx="4234">
                  <c:v>504</c:v>
                </c:pt>
                <c:pt idx="4235">
                  <c:v>500</c:v>
                </c:pt>
                <c:pt idx="4236">
                  <c:v>503</c:v>
                </c:pt>
                <c:pt idx="4237">
                  <c:v>500</c:v>
                </c:pt>
                <c:pt idx="4238">
                  <c:v>497</c:v>
                </c:pt>
                <c:pt idx="4239">
                  <c:v>497</c:v>
                </c:pt>
                <c:pt idx="4240">
                  <c:v>508</c:v>
                </c:pt>
                <c:pt idx="4241">
                  <c:v>508</c:v>
                </c:pt>
                <c:pt idx="4242">
                  <c:v>500</c:v>
                </c:pt>
                <c:pt idx="4243">
                  <c:v>503</c:v>
                </c:pt>
                <c:pt idx="4244">
                  <c:v>500</c:v>
                </c:pt>
                <c:pt idx="4245">
                  <c:v>507</c:v>
                </c:pt>
                <c:pt idx="4246">
                  <c:v>505</c:v>
                </c:pt>
                <c:pt idx="4247">
                  <c:v>509</c:v>
                </c:pt>
                <c:pt idx="4248">
                  <c:v>506</c:v>
                </c:pt>
                <c:pt idx="4249">
                  <c:v>510</c:v>
                </c:pt>
                <c:pt idx="4250">
                  <c:v>508</c:v>
                </c:pt>
                <c:pt idx="4251">
                  <c:v>513</c:v>
                </c:pt>
                <c:pt idx="4252">
                  <c:v>509</c:v>
                </c:pt>
                <c:pt idx="4253">
                  <c:v>507</c:v>
                </c:pt>
                <c:pt idx="4254">
                  <c:v>508</c:v>
                </c:pt>
                <c:pt idx="4255">
                  <c:v>508</c:v>
                </c:pt>
                <c:pt idx="4256">
                  <c:v>504</c:v>
                </c:pt>
                <c:pt idx="4257">
                  <c:v>500</c:v>
                </c:pt>
                <c:pt idx="4258">
                  <c:v>503</c:v>
                </c:pt>
                <c:pt idx="4259">
                  <c:v>493</c:v>
                </c:pt>
                <c:pt idx="4260">
                  <c:v>499</c:v>
                </c:pt>
                <c:pt idx="4261">
                  <c:v>489</c:v>
                </c:pt>
                <c:pt idx="4262">
                  <c:v>491</c:v>
                </c:pt>
                <c:pt idx="4263">
                  <c:v>489</c:v>
                </c:pt>
                <c:pt idx="4264">
                  <c:v>494</c:v>
                </c:pt>
                <c:pt idx="4265">
                  <c:v>484</c:v>
                </c:pt>
                <c:pt idx="4266">
                  <c:v>487</c:v>
                </c:pt>
                <c:pt idx="4267">
                  <c:v>489</c:v>
                </c:pt>
                <c:pt idx="4268">
                  <c:v>492</c:v>
                </c:pt>
                <c:pt idx="4269">
                  <c:v>494</c:v>
                </c:pt>
                <c:pt idx="4270">
                  <c:v>492</c:v>
                </c:pt>
                <c:pt idx="4271">
                  <c:v>497</c:v>
                </c:pt>
                <c:pt idx="4272">
                  <c:v>498</c:v>
                </c:pt>
                <c:pt idx="4273">
                  <c:v>499</c:v>
                </c:pt>
                <c:pt idx="4274">
                  <c:v>502</c:v>
                </c:pt>
                <c:pt idx="4275">
                  <c:v>500</c:v>
                </c:pt>
                <c:pt idx="4276">
                  <c:v>501</c:v>
                </c:pt>
                <c:pt idx="4277">
                  <c:v>499</c:v>
                </c:pt>
                <c:pt idx="4278">
                  <c:v>497</c:v>
                </c:pt>
                <c:pt idx="4279">
                  <c:v>497</c:v>
                </c:pt>
                <c:pt idx="4280">
                  <c:v>502</c:v>
                </c:pt>
                <c:pt idx="4281">
                  <c:v>501</c:v>
                </c:pt>
                <c:pt idx="4282">
                  <c:v>503</c:v>
                </c:pt>
                <c:pt idx="4283">
                  <c:v>503</c:v>
                </c:pt>
                <c:pt idx="4284">
                  <c:v>499</c:v>
                </c:pt>
                <c:pt idx="4285">
                  <c:v>498</c:v>
                </c:pt>
                <c:pt idx="4286">
                  <c:v>496</c:v>
                </c:pt>
                <c:pt idx="4287">
                  <c:v>494</c:v>
                </c:pt>
                <c:pt idx="4288">
                  <c:v>495</c:v>
                </c:pt>
                <c:pt idx="4289">
                  <c:v>490</c:v>
                </c:pt>
                <c:pt idx="4290">
                  <c:v>489</c:v>
                </c:pt>
                <c:pt idx="4291">
                  <c:v>490</c:v>
                </c:pt>
                <c:pt idx="4292">
                  <c:v>489</c:v>
                </c:pt>
                <c:pt idx="4293">
                  <c:v>494</c:v>
                </c:pt>
                <c:pt idx="4294">
                  <c:v>497</c:v>
                </c:pt>
                <c:pt idx="4295">
                  <c:v>498</c:v>
                </c:pt>
                <c:pt idx="4296">
                  <c:v>499</c:v>
                </c:pt>
                <c:pt idx="4297">
                  <c:v>499</c:v>
                </c:pt>
                <c:pt idx="4298">
                  <c:v>497</c:v>
                </c:pt>
                <c:pt idx="4299">
                  <c:v>499</c:v>
                </c:pt>
                <c:pt idx="4300">
                  <c:v>499</c:v>
                </c:pt>
                <c:pt idx="4301">
                  <c:v>496</c:v>
                </c:pt>
                <c:pt idx="4302">
                  <c:v>497</c:v>
                </c:pt>
                <c:pt idx="4303">
                  <c:v>495</c:v>
                </c:pt>
                <c:pt idx="4304">
                  <c:v>497</c:v>
                </c:pt>
                <c:pt idx="4305">
                  <c:v>496</c:v>
                </c:pt>
                <c:pt idx="4306">
                  <c:v>498</c:v>
                </c:pt>
                <c:pt idx="4307">
                  <c:v>500</c:v>
                </c:pt>
                <c:pt idx="4308">
                  <c:v>500</c:v>
                </c:pt>
                <c:pt idx="4309">
                  <c:v>498</c:v>
                </c:pt>
                <c:pt idx="4310">
                  <c:v>500</c:v>
                </c:pt>
                <c:pt idx="4311">
                  <c:v>500</c:v>
                </c:pt>
                <c:pt idx="4312">
                  <c:v>499</c:v>
                </c:pt>
                <c:pt idx="4313">
                  <c:v>500</c:v>
                </c:pt>
                <c:pt idx="4314">
                  <c:v>495</c:v>
                </c:pt>
                <c:pt idx="4315">
                  <c:v>494</c:v>
                </c:pt>
                <c:pt idx="4316">
                  <c:v>494</c:v>
                </c:pt>
                <c:pt idx="4317">
                  <c:v>493</c:v>
                </c:pt>
                <c:pt idx="4318">
                  <c:v>492</c:v>
                </c:pt>
                <c:pt idx="4319">
                  <c:v>492</c:v>
                </c:pt>
                <c:pt idx="4320">
                  <c:v>492</c:v>
                </c:pt>
                <c:pt idx="4321">
                  <c:v>492</c:v>
                </c:pt>
                <c:pt idx="4322">
                  <c:v>492</c:v>
                </c:pt>
                <c:pt idx="4323">
                  <c:v>491</c:v>
                </c:pt>
                <c:pt idx="4324">
                  <c:v>491</c:v>
                </c:pt>
                <c:pt idx="4325">
                  <c:v>492</c:v>
                </c:pt>
                <c:pt idx="4326">
                  <c:v>493</c:v>
                </c:pt>
                <c:pt idx="4327">
                  <c:v>491</c:v>
                </c:pt>
                <c:pt idx="4328">
                  <c:v>492</c:v>
                </c:pt>
                <c:pt idx="4329">
                  <c:v>500</c:v>
                </c:pt>
                <c:pt idx="4330">
                  <c:v>498</c:v>
                </c:pt>
                <c:pt idx="4331">
                  <c:v>500</c:v>
                </c:pt>
                <c:pt idx="4332">
                  <c:v>505</c:v>
                </c:pt>
                <c:pt idx="4333">
                  <c:v>505</c:v>
                </c:pt>
                <c:pt idx="4334">
                  <c:v>506</c:v>
                </c:pt>
                <c:pt idx="4335">
                  <c:v>505</c:v>
                </c:pt>
                <c:pt idx="4336">
                  <c:v>504</c:v>
                </c:pt>
                <c:pt idx="4337">
                  <c:v>496</c:v>
                </c:pt>
                <c:pt idx="4338">
                  <c:v>498</c:v>
                </c:pt>
                <c:pt idx="4339">
                  <c:v>498</c:v>
                </c:pt>
                <c:pt idx="4340">
                  <c:v>496</c:v>
                </c:pt>
                <c:pt idx="4341">
                  <c:v>492</c:v>
                </c:pt>
                <c:pt idx="4342">
                  <c:v>493</c:v>
                </c:pt>
                <c:pt idx="4343">
                  <c:v>493</c:v>
                </c:pt>
                <c:pt idx="4344">
                  <c:v>493</c:v>
                </c:pt>
                <c:pt idx="4345">
                  <c:v>491</c:v>
                </c:pt>
                <c:pt idx="4346">
                  <c:v>493</c:v>
                </c:pt>
                <c:pt idx="4347">
                  <c:v>494</c:v>
                </c:pt>
                <c:pt idx="4348">
                  <c:v>492</c:v>
                </c:pt>
                <c:pt idx="4349">
                  <c:v>494</c:v>
                </c:pt>
                <c:pt idx="4350">
                  <c:v>495</c:v>
                </c:pt>
                <c:pt idx="4351">
                  <c:v>492</c:v>
                </c:pt>
                <c:pt idx="4352">
                  <c:v>496</c:v>
                </c:pt>
                <c:pt idx="4353">
                  <c:v>494</c:v>
                </c:pt>
                <c:pt idx="4354">
                  <c:v>494</c:v>
                </c:pt>
                <c:pt idx="4355">
                  <c:v>496</c:v>
                </c:pt>
                <c:pt idx="4356">
                  <c:v>499</c:v>
                </c:pt>
                <c:pt idx="4357">
                  <c:v>500</c:v>
                </c:pt>
                <c:pt idx="4358">
                  <c:v>498</c:v>
                </c:pt>
                <c:pt idx="4359">
                  <c:v>498</c:v>
                </c:pt>
                <c:pt idx="4360">
                  <c:v>499</c:v>
                </c:pt>
                <c:pt idx="4361">
                  <c:v>496</c:v>
                </c:pt>
                <c:pt idx="4362">
                  <c:v>494</c:v>
                </c:pt>
                <c:pt idx="4363">
                  <c:v>493</c:v>
                </c:pt>
                <c:pt idx="4364">
                  <c:v>491</c:v>
                </c:pt>
                <c:pt idx="4365">
                  <c:v>490</c:v>
                </c:pt>
                <c:pt idx="4366">
                  <c:v>494</c:v>
                </c:pt>
                <c:pt idx="4367">
                  <c:v>490</c:v>
                </c:pt>
                <c:pt idx="4368">
                  <c:v>492</c:v>
                </c:pt>
                <c:pt idx="4369">
                  <c:v>491</c:v>
                </c:pt>
                <c:pt idx="4370">
                  <c:v>494</c:v>
                </c:pt>
                <c:pt idx="4371">
                  <c:v>494</c:v>
                </c:pt>
                <c:pt idx="4372">
                  <c:v>498</c:v>
                </c:pt>
                <c:pt idx="4373">
                  <c:v>498</c:v>
                </c:pt>
                <c:pt idx="4374">
                  <c:v>498</c:v>
                </c:pt>
                <c:pt idx="4375">
                  <c:v>500</c:v>
                </c:pt>
                <c:pt idx="4376">
                  <c:v>497</c:v>
                </c:pt>
                <c:pt idx="4377">
                  <c:v>496</c:v>
                </c:pt>
                <c:pt idx="4378">
                  <c:v>498</c:v>
                </c:pt>
                <c:pt idx="4379">
                  <c:v>498</c:v>
                </c:pt>
                <c:pt idx="4380">
                  <c:v>497</c:v>
                </c:pt>
                <c:pt idx="4381">
                  <c:v>498</c:v>
                </c:pt>
                <c:pt idx="4382">
                  <c:v>497</c:v>
                </c:pt>
                <c:pt idx="4383">
                  <c:v>499</c:v>
                </c:pt>
                <c:pt idx="4384">
                  <c:v>497</c:v>
                </c:pt>
                <c:pt idx="4385">
                  <c:v>497</c:v>
                </c:pt>
                <c:pt idx="4386">
                  <c:v>495</c:v>
                </c:pt>
                <c:pt idx="4387">
                  <c:v>493</c:v>
                </c:pt>
                <c:pt idx="4388">
                  <c:v>492</c:v>
                </c:pt>
                <c:pt idx="4389">
                  <c:v>490</c:v>
                </c:pt>
                <c:pt idx="4390">
                  <c:v>488</c:v>
                </c:pt>
                <c:pt idx="4391">
                  <c:v>488</c:v>
                </c:pt>
                <c:pt idx="4392">
                  <c:v>486</c:v>
                </c:pt>
                <c:pt idx="4393">
                  <c:v>487</c:v>
                </c:pt>
                <c:pt idx="4394">
                  <c:v>491</c:v>
                </c:pt>
                <c:pt idx="4395">
                  <c:v>494</c:v>
                </c:pt>
                <c:pt idx="4396">
                  <c:v>491</c:v>
                </c:pt>
                <c:pt idx="4397">
                  <c:v>496</c:v>
                </c:pt>
                <c:pt idx="4398">
                  <c:v>501</c:v>
                </c:pt>
                <c:pt idx="4399">
                  <c:v>501</c:v>
                </c:pt>
                <c:pt idx="4400">
                  <c:v>498</c:v>
                </c:pt>
                <c:pt idx="4401">
                  <c:v>499</c:v>
                </c:pt>
                <c:pt idx="4402">
                  <c:v>500</c:v>
                </c:pt>
                <c:pt idx="4403">
                  <c:v>498</c:v>
                </c:pt>
                <c:pt idx="4404">
                  <c:v>492</c:v>
                </c:pt>
                <c:pt idx="4405">
                  <c:v>496</c:v>
                </c:pt>
                <c:pt idx="4406">
                  <c:v>492</c:v>
                </c:pt>
                <c:pt idx="4407">
                  <c:v>499</c:v>
                </c:pt>
                <c:pt idx="4408">
                  <c:v>495</c:v>
                </c:pt>
                <c:pt idx="4409">
                  <c:v>495</c:v>
                </c:pt>
                <c:pt idx="4410">
                  <c:v>504</c:v>
                </c:pt>
                <c:pt idx="4411">
                  <c:v>493</c:v>
                </c:pt>
                <c:pt idx="4412">
                  <c:v>502</c:v>
                </c:pt>
                <c:pt idx="4413">
                  <c:v>497</c:v>
                </c:pt>
                <c:pt idx="4414">
                  <c:v>493</c:v>
                </c:pt>
                <c:pt idx="4415">
                  <c:v>497</c:v>
                </c:pt>
                <c:pt idx="4416">
                  <c:v>500</c:v>
                </c:pt>
                <c:pt idx="4417">
                  <c:v>504</c:v>
                </c:pt>
                <c:pt idx="4418">
                  <c:v>507</c:v>
                </c:pt>
                <c:pt idx="4419">
                  <c:v>501</c:v>
                </c:pt>
                <c:pt idx="4420">
                  <c:v>500</c:v>
                </c:pt>
                <c:pt idx="4421">
                  <c:v>498</c:v>
                </c:pt>
                <c:pt idx="4422">
                  <c:v>493</c:v>
                </c:pt>
                <c:pt idx="4423">
                  <c:v>497</c:v>
                </c:pt>
                <c:pt idx="4424">
                  <c:v>495</c:v>
                </c:pt>
                <c:pt idx="4425">
                  <c:v>493</c:v>
                </c:pt>
                <c:pt idx="4426">
                  <c:v>496</c:v>
                </c:pt>
                <c:pt idx="4427">
                  <c:v>497</c:v>
                </c:pt>
                <c:pt idx="4428">
                  <c:v>488</c:v>
                </c:pt>
                <c:pt idx="4429">
                  <c:v>492</c:v>
                </c:pt>
                <c:pt idx="4430">
                  <c:v>496</c:v>
                </c:pt>
                <c:pt idx="4431">
                  <c:v>496</c:v>
                </c:pt>
                <c:pt idx="4432">
                  <c:v>495</c:v>
                </c:pt>
                <c:pt idx="4433">
                  <c:v>499</c:v>
                </c:pt>
                <c:pt idx="4434">
                  <c:v>497</c:v>
                </c:pt>
                <c:pt idx="4435">
                  <c:v>497</c:v>
                </c:pt>
                <c:pt idx="4436">
                  <c:v>497</c:v>
                </c:pt>
                <c:pt idx="4437">
                  <c:v>498</c:v>
                </c:pt>
                <c:pt idx="4438">
                  <c:v>495</c:v>
                </c:pt>
                <c:pt idx="4439">
                  <c:v>502</c:v>
                </c:pt>
                <c:pt idx="4440">
                  <c:v>496</c:v>
                </c:pt>
                <c:pt idx="4441">
                  <c:v>496</c:v>
                </c:pt>
                <c:pt idx="4442">
                  <c:v>497</c:v>
                </c:pt>
                <c:pt idx="4443">
                  <c:v>506</c:v>
                </c:pt>
                <c:pt idx="4444">
                  <c:v>499</c:v>
                </c:pt>
                <c:pt idx="4445">
                  <c:v>503</c:v>
                </c:pt>
                <c:pt idx="4446">
                  <c:v>501</c:v>
                </c:pt>
                <c:pt idx="4447">
                  <c:v>499</c:v>
                </c:pt>
                <c:pt idx="4448">
                  <c:v>503</c:v>
                </c:pt>
                <c:pt idx="4449">
                  <c:v>499</c:v>
                </c:pt>
                <c:pt idx="4450">
                  <c:v>497</c:v>
                </c:pt>
                <c:pt idx="4451">
                  <c:v>504</c:v>
                </c:pt>
                <c:pt idx="4452">
                  <c:v>495</c:v>
                </c:pt>
                <c:pt idx="4453">
                  <c:v>498</c:v>
                </c:pt>
                <c:pt idx="4454">
                  <c:v>497</c:v>
                </c:pt>
                <c:pt idx="4455">
                  <c:v>494</c:v>
                </c:pt>
                <c:pt idx="4456">
                  <c:v>495</c:v>
                </c:pt>
                <c:pt idx="4457">
                  <c:v>498</c:v>
                </c:pt>
                <c:pt idx="4458">
                  <c:v>498</c:v>
                </c:pt>
                <c:pt idx="4459">
                  <c:v>498</c:v>
                </c:pt>
                <c:pt idx="4460">
                  <c:v>498</c:v>
                </c:pt>
                <c:pt idx="4461">
                  <c:v>495</c:v>
                </c:pt>
                <c:pt idx="4462">
                  <c:v>497</c:v>
                </c:pt>
                <c:pt idx="4463">
                  <c:v>495</c:v>
                </c:pt>
                <c:pt idx="4464">
                  <c:v>496</c:v>
                </c:pt>
                <c:pt idx="4465">
                  <c:v>498</c:v>
                </c:pt>
                <c:pt idx="4466">
                  <c:v>496</c:v>
                </c:pt>
                <c:pt idx="4467">
                  <c:v>499</c:v>
                </c:pt>
                <c:pt idx="4468">
                  <c:v>498</c:v>
                </c:pt>
                <c:pt idx="4469">
                  <c:v>498</c:v>
                </c:pt>
                <c:pt idx="4470">
                  <c:v>499</c:v>
                </c:pt>
                <c:pt idx="4471">
                  <c:v>498</c:v>
                </c:pt>
                <c:pt idx="4472">
                  <c:v>501</c:v>
                </c:pt>
                <c:pt idx="4473">
                  <c:v>498</c:v>
                </c:pt>
                <c:pt idx="4474">
                  <c:v>500</c:v>
                </c:pt>
                <c:pt idx="4475">
                  <c:v>498</c:v>
                </c:pt>
                <c:pt idx="4476">
                  <c:v>499</c:v>
                </c:pt>
                <c:pt idx="4477">
                  <c:v>504</c:v>
                </c:pt>
                <c:pt idx="4478">
                  <c:v>505</c:v>
                </c:pt>
                <c:pt idx="4479">
                  <c:v>508</c:v>
                </c:pt>
                <c:pt idx="4480">
                  <c:v>504</c:v>
                </c:pt>
                <c:pt idx="4481">
                  <c:v>503</c:v>
                </c:pt>
                <c:pt idx="4482">
                  <c:v>501</c:v>
                </c:pt>
                <c:pt idx="4483">
                  <c:v>506</c:v>
                </c:pt>
                <c:pt idx="4484">
                  <c:v>512</c:v>
                </c:pt>
                <c:pt idx="4485">
                  <c:v>508</c:v>
                </c:pt>
                <c:pt idx="4486">
                  <c:v>512</c:v>
                </c:pt>
                <c:pt idx="4487">
                  <c:v>510</c:v>
                </c:pt>
                <c:pt idx="4488">
                  <c:v>508</c:v>
                </c:pt>
                <c:pt idx="4489">
                  <c:v>518</c:v>
                </c:pt>
                <c:pt idx="4490">
                  <c:v>512</c:v>
                </c:pt>
                <c:pt idx="4491">
                  <c:v>523</c:v>
                </c:pt>
                <c:pt idx="4492">
                  <c:v>511</c:v>
                </c:pt>
                <c:pt idx="4493">
                  <c:v>508</c:v>
                </c:pt>
                <c:pt idx="4494">
                  <c:v>515</c:v>
                </c:pt>
                <c:pt idx="4495">
                  <c:v>530</c:v>
                </c:pt>
                <c:pt idx="4496">
                  <c:v>528</c:v>
                </c:pt>
                <c:pt idx="4497">
                  <c:v>538</c:v>
                </c:pt>
                <c:pt idx="4498">
                  <c:v>525</c:v>
                </c:pt>
                <c:pt idx="4499">
                  <c:v>520</c:v>
                </c:pt>
                <c:pt idx="4500">
                  <c:v>532</c:v>
                </c:pt>
                <c:pt idx="4501">
                  <c:v>529</c:v>
                </c:pt>
                <c:pt idx="4502">
                  <c:v>527</c:v>
                </c:pt>
                <c:pt idx="4503">
                  <c:v>530</c:v>
                </c:pt>
                <c:pt idx="4504">
                  <c:v>527</c:v>
                </c:pt>
                <c:pt idx="4505">
                  <c:v>522</c:v>
                </c:pt>
                <c:pt idx="4506">
                  <c:v>532</c:v>
                </c:pt>
                <c:pt idx="4507">
                  <c:v>539</c:v>
                </c:pt>
                <c:pt idx="4508">
                  <c:v>526</c:v>
                </c:pt>
                <c:pt idx="4509">
                  <c:v>533</c:v>
                </c:pt>
                <c:pt idx="4510">
                  <c:v>536</c:v>
                </c:pt>
                <c:pt idx="4511">
                  <c:v>532</c:v>
                </c:pt>
                <c:pt idx="4512">
                  <c:v>534</c:v>
                </c:pt>
                <c:pt idx="4513">
                  <c:v>521</c:v>
                </c:pt>
                <c:pt idx="4514">
                  <c:v>530</c:v>
                </c:pt>
                <c:pt idx="4515">
                  <c:v>531</c:v>
                </c:pt>
                <c:pt idx="4516">
                  <c:v>526</c:v>
                </c:pt>
                <c:pt idx="4517">
                  <c:v>529</c:v>
                </c:pt>
                <c:pt idx="4518">
                  <c:v>531</c:v>
                </c:pt>
                <c:pt idx="4519">
                  <c:v>524</c:v>
                </c:pt>
                <c:pt idx="4520">
                  <c:v>517</c:v>
                </c:pt>
                <c:pt idx="4521">
                  <c:v>526</c:v>
                </c:pt>
                <c:pt idx="4522">
                  <c:v>518</c:v>
                </c:pt>
                <c:pt idx="4523">
                  <c:v>514</c:v>
                </c:pt>
                <c:pt idx="4524">
                  <c:v>512</c:v>
                </c:pt>
                <c:pt idx="4525">
                  <c:v>509</c:v>
                </c:pt>
                <c:pt idx="4526">
                  <c:v>502</c:v>
                </c:pt>
                <c:pt idx="4527">
                  <c:v>499</c:v>
                </c:pt>
                <c:pt idx="4528">
                  <c:v>499</c:v>
                </c:pt>
                <c:pt idx="4529">
                  <c:v>510</c:v>
                </c:pt>
                <c:pt idx="4530">
                  <c:v>510</c:v>
                </c:pt>
                <c:pt idx="4531">
                  <c:v>504</c:v>
                </c:pt>
                <c:pt idx="4532">
                  <c:v>511</c:v>
                </c:pt>
                <c:pt idx="4533">
                  <c:v>508</c:v>
                </c:pt>
                <c:pt idx="4534">
                  <c:v>507</c:v>
                </c:pt>
                <c:pt idx="4535">
                  <c:v>507</c:v>
                </c:pt>
                <c:pt idx="4536">
                  <c:v>505</c:v>
                </c:pt>
                <c:pt idx="4537">
                  <c:v>508</c:v>
                </c:pt>
                <c:pt idx="4538">
                  <c:v>506</c:v>
                </c:pt>
                <c:pt idx="4539">
                  <c:v>505</c:v>
                </c:pt>
                <c:pt idx="4540">
                  <c:v>508</c:v>
                </c:pt>
                <c:pt idx="4541">
                  <c:v>504</c:v>
                </c:pt>
                <c:pt idx="4542">
                  <c:v>504</c:v>
                </c:pt>
                <c:pt idx="4543">
                  <c:v>506</c:v>
                </c:pt>
                <c:pt idx="4544">
                  <c:v>506</c:v>
                </c:pt>
                <c:pt idx="4545">
                  <c:v>507</c:v>
                </c:pt>
                <c:pt idx="4546">
                  <c:v>507</c:v>
                </c:pt>
                <c:pt idx="4547">
                  <c:v>508</c:v>
                </c:pt>
                <c:pt idx="4548">
                  <c:v>512</c:v>
                </c:pt>
                <c:pt idx="4549">
                  <c:v>512</c:v>
                </c:pt>
                <c:pt idx="4550">
                  <c:v>509</c:v>
                </c:pt>
                <c:pt idx="4551">
                  <c:v>507</c:v>
                </c:pt>
                <c:pt idx="4552">
                  <c:v>509</c:v>
                </c:pt>
                <c:pt idx="4553">
                  <c:v>510</c:v>
                </c:pt>
                <c:pt idx="4554">
                  <c:v>512</c:v>
                </c:pt>
                <c:pt idx="4555">
                  <c:v>513</c:v>
                </c:pt>
                <c:pt idx="4556">
                  <c:v>520</c:v>
                </c:pt>
                <c:pt idx="4557">
                  <c:v>519</c:v>
                </c:pt>
                <c:pt idx="4558">
                  <c:v>524</c:v>
                </c:pt>
                <c:pt idx="4559">
                  <c:v>517</c:v>
                </c:pt>
                <c:pt idx="4560">
                  <c:v>523</c:v>
                </c:pt>
                <c:pt idx="4561">
                  <c:v>520</c:v>
                </c:pt>
                <c:pt idx="4562">
                  <c:v>519</c:v>
                </c:pt>
                <c:pt idx="4563">
                  <c:v>520</c:v>
                </c:pt>
                <c:pt idx="4564">
                  <c:v>530</c:v>
                </c:pt>
                <c:pt idx="4565">
                  <c:v>532</c:v>
                </c:pt>
                <c:pt idx="4566">
                  <c:v>522</c:v>
                </c:pt>
                <c:pt idx="4567">
                  <c:v>530</c:v>
                </c:pt>
                <c:pt idx="4568">
                  <c:v>518</c:v>
                </c:pt>
                <c:pt idx="4569">
                  <c:v>519</c:v>
                </c:pt>
                <c:pt idx="4570">
                  <c:v>515</c:v>
                </c:pt>
                <c:pt idx="4571">
                  <c:v>519</c:v>
                </c:pt>
                <c:pt idx="4572">
                  <c:v>517</c:v>
                </c:pt>
                <c:pt idx="4573">
                  <c:v>520</c:v>
                </c:pt>
                <c:pt idx="4574">
                  <c:v>513</c:v>
                </c:pt>
                <c:pt idx="4575">
                  <c:v>512</c:v>
                </c:pt>
                <c:pt idx="4576">
                  <c:v>514</c:v>
                </c:pt>
                <c:pt idx="4577">
                  <c:v>510</c:v>
                </c:pt>
                <c:pt idx="4578">
                  <c:v>510</c:v>
                </c:pt>
                <c:pt idx="4579">
                  <c:v>514</c:v>
                </c:pt>
                <c:pt idx="4580">
                  <c:v>514</c:v>
                </c:pt>
                <c:pt idx="4581">
                  <c:v>515</c:v>
                </c:pt>
                <c:pt idx="4582">
                  <c:v>517</c:v>
                </c:pt>
                <c:pt idx="4583">
                  <c:v>512</c:v>
                </c:pt>
                <c:pt idx="4584">
                  <c:v>510</c:v>
                </c:pt>
                <c:pt idx="4585">
                  <c:v>516</c:v>
                </c:pt>
                <c:pt idx="4586">
                  <c:v>516</c:v>
                </c:pt>
                <c:pt idx="4587">
                  <c:v>511</c:v>
                </c:pt>
                <c:pt idx="4588">
                  <c:v>511</c:v>
                </c:pt>
                <c:pt idx="4589">
                  <c:v>511</c:v>
                </c:pt>
                <c:pt idx="4590">
                  <c:v>516</c:v>
                </c:pt>
                <c:pt idx="4591">
                  <c:v>513</c:v>
                </c:pt>
                <c:pt idx="4592">
                  <c:v>516</c:v>
                </c:pt>
                <c:pt idx="4593">
                  <c:v>514</c:v>
                </c:pt>
                <c:pt idx="4594">
                  <c:v>511</c:v>
                </c:pt>
                <c:pt idx="4595">
                  <c:v>512</c:v>
                </c:pt>
                <c:pt idx="4596">
                  <c:v>507</c:v>
                </c:pt>
                <c:pt idx="4597">
                  <c:v>512</c:v>
                </c:pt>
                <c:pt idx="4598">
                  <c:v>509</c:v>
                </c:pt>
                <c:pt idx="4599">
                  <c:v>509</c:v>
                </c:pt>
                <c:pt idx="4600">
                  <c:v>511</c:v>
                </c:pt>
                <c:pt idx="4601">
                  <c:v>509</c:v>
                </c:pt>
                <c:pt idx="4602">
                  <c:v>509</c:v>
                </c:pt>
                <c:pt idx="4603">
                  <c:v>506</c:v>
                </c:pt>
                <c:pt idx="4604">
                  <c:v>509</c:v>
                </c:pt>
                <c:pt idx="4605">
                  <c:v>508</c:v>
                </c:pt>
                <c:pt idx="4606">
                  <c:v>509</c:v>
                </c:pt>
                <c:pt idx="4607">
                  <c:v>520</c:v>
                </c:pt>
                <c:pt idx="4608">
                  <c:v>518</c:v>
                </c:pt>
                <c:pt idx="4609">
                  <c:v>516</c:v>
                </c:pt>
                <c:pt idx="4610">
                  <c:v>515</c:v>
                </c:pt>
                <c:pt idx="4611">
                  <c:v>508</c:v>
                </c:pt>
                <c:pt idx="4612">
                  <c:v>512</c:v>
                </c:pt>
                <c:pt idx="4613">
                  <c:v>510</c:v>
                </c:pt>
                <c:pt idx="4614">
                  <c:v>512</c:v>
                </c:pt>
                <c:pt idx="4615">
                  <c:v>510</c:v>
                </c:pt>
                <c:pt idx="4616">
                  <c:v>515</c:v>
                </c:pt>
                <c:pt idx="4617">
                  <c:v>508</c:v>
                </c:pt>
                <c:pt idx="4618">
                  <c:v>521</c:v>
                </c:pt>
                <c:pt idx="4619">
                  <c:v>519</c:v>
                </c:pt>
                <c:pt idx="4620">
                  <c:v>513</c:v>
                </c:pt>
                <c:pt idx="4621">
                  <c:v>512</c:v>
                </c:pt>
                <c:pt idx="4622">
                  <c:v>516</c:v>
                </c:pt>
                <c:pt idx="4623">
                  <c:v>512</c:v>
                </c:pt>
                <c:pt idx="4624">
                  <c:v>507</c:v>
                </c:pt>
                <c:pt idx="4625">
                  <c:v>505</c:v>
                </c:pt>
                <c:pt idx="4626">
                  <c:v>511</c:v>
                </c:pt>
                <c:pt idx="4627">
                  <c:v>506</c:v>
                </c:pt>
                <c:pt idx="4628">
                  <c:v>504</c:v>
                </c:pt>
                <c:pt idx="4629">
                  <c:v>503</c:v>
                </c:pt>
                <c:pt idx="4630">
                  <c:v>510</c:v>
                </c:pt>
                <c:pt idx="4631">
                  <c:v>510</c:v>
                </c:pt>
                <c:pt idx="4632">
                  <c:v>509</c:v>
                </c:pt>
                <c:pt idx="4633">
                  <c:v>512</c:v>
                </c:pt>
                <c:pt idx="4634">
                  <c:v>506</c:v>
                </c:pt>
                <c:pt idx="4635">
                  <c:v>509</c:v>
                </c:pt>
                <c:pt idx="4636">
                  <c:v>503</c:v>
                </c:pt>
                <c:pt idx="4637">
                  <c:v>504</c:v>
                </c:pt>
                <c:pt idx="4638">
                  <c:v>502</c:v>
                </c:pt>
                <c:pt idx="4639">
                  <c:v>506</c:v>
                </c:pt>
                <c:pt idx="4640">
                  <c:v>505</c:v>
                </c:pt>
                <c:pt idx="4641">
                  <c:v>507</c:v>
                </c:pt>
                <c:pt idx="4642">
                  <c:v>507</c:v>
                </c:pt>
                <c:pt idx="4643">
                  <c:v>509</c:v>
                </c:pt>
                <c:pt idx="4644">
                  <c:v>509</c:v>
                </c:pt>
                <c:pt idx="4645">
                  <c:v>510</c:v>
                </c:pt>
                <c:pt idx="4646">
                  <c:v>506</c:v>
                </c:pt>
                <c:pt idx="4647">
                  <c:v>507</c:v>
                </c:pt>
                <c:pt idx="4648">
                  <c:v>509</c:v>
                </c:pt>
                <c:pt idx="4649">
                  <c:v>504</c:v>
                </c:pt>
                <c:pt idx="4650">
                  <c:v>506</c:v>
                </c:pt>
                <c:pt idx="4651">
                  <c:v>508</c:v>
                </c:pt>
                <c:pt idx="4652">
                  <c:v>507</c:v>
                </c:pt>
                <c:pt idx="4653">
                  <c:v>506</c:v>
                </c:pt>
                <c:pt idx="4654">
                  <c:v>507</c:v>
                </c:pt>
                <c:pt idx="4655">
                  <c:v>510</c:v>
                </c:pt>
                <c:pt idx="4656">
                  <c:v>513</c:v>
                </c:pt>
                <c:pt idx="4657">
                  <c:v>514</c:v>
                </c:pt>
                <c:pt idx="4658">
                  <c:v>516</c:v>
                </c:pt>
                <c:pt idx="4659">
                  <c:v>516</c:v>
                </c:pt>
                <c:pt idx="4660">
                  <c:v>513</c:v>
                </c:pt>
                <c:pt idx="4661">
                  <c:v>513</c:v>
                </c:pt>
                <c:pt idx="4662">
                  <c:v>519</c:v>
                </c:pt>
                <c:pt idx="4663">
                  <c:v>515</c:v>
                </c:pt>
                <c:pt idx="4664">
                  <c:v>515</c:v>
                </c:pt>
                <c:pt idx="4665">
                  <c:v>515</c:v>
                </c:pt>
                <c:pt idx="4666">
                  <c:v>516</c:v>
                </c:pt>
                <c:pt idx="4667">
                  <c:v>516</c:v>
                </c:pt>
                <c:pt idx="4668">
                  <c:v>514</c:v>
                </c:pt>
                <c:pt idx="4669">
                  <c:v>517</c:v>
                </c:pt>
                <c:pt idx="4670">
                  <c:v>516</c:v>
                </c:pt>
                <c:pt idx="4671">
                  <c:v>516</c:v>
                </c:pt>
                <c:pt idx="4672">
                  <c:v>515</c:v>
                </c:pt>
                <c:pt idx="4673">
                  <c:v>513</c:v>
                </c:pt>
                <c:pt idx="4674">
                  <c:v>516</c:v>
                </c:pt>
                <c:pt idx="4675">
                  <c:v>517</c:v>
                </c:pt>
                <c:pt idx="4676">
                  <c:v>516</c:v>
                </c:pt>
                <c:pt idx="4677">
                  <c:v>511</c:v>
                </c:pt>
                <c:pt idx="4678">
                  <c:v>515</c:v>
                </c:pt>
                <c:pt idx="4679">
                  <c:v>518</c:v>
                </c:pt>
                <c:pt idx="4680">
                  <c:v>518</c:v>
                </c:pt>
                <c:pt idx="4681">
                  <c:v>520</c:v>
                </c:pt>
                <c:pt idx="4682">
                  <c:v>520</c:v>
                </c:pt>
                <c:pt idx="4683">
                  <c:v>522</c:v>
                </c:pt>
                <c:pt idx="4684">
                  <c:v>525</c:v>
                </c:pt>
                <c:pt idx="4685">
                  <c:v>525</c:v>
                </c:pt>
                <c:pt idx="4686">
                  <c:v>523</c:v>
                </c:pt>
                <c:pt idx="4687">
                  <c:v>520</c:v>
                </c:pt>
                <c:pt idx="4688">
                  <c:v>510</c:v>
                </c:pt>
                <c:pt idx="4689">
                  <c:v>522</c:v>
                </c:pt>
                <c:pt idx="4690">
                  <c:v>516</c:v>
                </c:pt>
                <c:pt idx="4691">
                  <c:v>530</c:v>
                </c:pt>
                <c:pt idx="4692">
                  <c:v>528</c:v>
                </c:pt>
                <c:pt idx="4693">
                  <c:v>527</c:v>
                </c:pt>
                <c:pt idx="4694">
                  <c:v>524</c:v>
                </c:pt>
                <c:pt idx="4695">
                  <c:v>528</c:v>
                </c:pt>
                <c:pt idx="4696">
                  <c:v>528</c:v>
                </c:pt>
                <c:pt idx="4697">
                  <c:v>531</c:v>
                </c:pt>
                <c:pt idx="4698">
                  <c:v>525</c:v>
                </c:pt>
                <c:pt idx="4699">
                  <c:v>534</c:v>
                </c:pt>
                <c:pt idx="4700">
                  <c:v>530</c:v>
                </c:pt>
                <c:pt idx="4701">
                  <c:v>533</c:v>
                </c:pt>
                <c:pt idx="4702">
                  <c:v>532</c:v>
                </c:pt>
                <c:pt idx="4703">
                  <c:v>530</c:v>
                </c:pt>
                <c:pt idx="4704">
                  <c:v>530</c:v>
                </c:pt>
                <c:pt idx="4705">
                  <c:v>537</c:v>
                </c:pt>
                <c:pt idx="4706">
                  <c:v>535</c:v>
                </c:pt>
                <c:pt idx="4707">
                  <c:v>536</c:v>
                </c:pt>
                <c:pt idx="4708">
                  <c:v>532</c:v>
                </c:pt>
                <c:pt idx="4709">
                  <c:v>536</c:v>
                </c:pt>
                <c:pt idx="4710">
                  <c:v>520</c:v>
                </c:pt>
                <c:pt idx="4711">
                  <c:v>534</c:v>
                </c:pt>
                <c:pt idx="4712">
                  <c:v>535</c:v>
                </c:pt>
                <c:pt idx="4713">
                  <c:v>523</c:v>
                </c:pt>
                <c:pt idx="4714">
                  <c:v>528</c:v>
                </c:pt>
                <c:pt idx="4715">
                  <c:v>531</c:v>
                </c:pt>
                <c:pt idx="4716">
                  <c:v>524</c:v>
                </c:pt>
                <c:pt idx="4717">
                  <c:v>537</c:v>
                </c:pt>
                <c:pt idx="4718">
                  <c:v>538</c:v>
                </c:pt>
                <c:pt idx="4719">
                  <c:v>545</c:v>
                </c:pt>
                <c:pt idx="4720">
                  <c:v>518</c:v>
                </c:pt>
                <c:pt idx="4721">
                  <c:v>531</c:v>
                </c:pt>
                <c:pt idx="4722">
                  <c:v>525</c:v>
                </c:pt>
                <c:pt idx="4723">
                  <c:v>530</c:v>
                </c:pt>
                <c:pt idx="4724">
                  <c:v>522</c:v>
                </c:pt>
                <c:pt idx="4725">
                  <c:v>523</c:v>
                </c:pt>
                <c:pt idx="4726">
                  <c:v>519</c:v>
                </c:pt>
                <c:pt idx="4727">
                  <c:v>514</c:v>
                </c:pt>
                <c:pt idx="4728">
                  <c:v>516</c:v>
                </c:pt>
                <c:pt idx="4729">
                  <c:v>511</c:v>
                </c:pt>
                <c:pt idx="4730">
                  <c:v>515</c:v>
                </c:pt>
                <c:pt idx="4731">
                  <c:v>510</c:v>
                </c:pt>
                <c:pt idx="4732">
                  <c:v>518</c:v>
                </c:pt>
                <c:pt idx="4733">
                  <c:v>514</c:v>
                </c:pt>
                <c:pt idx="4734">
                  <c:v>522</c:v>
                </c:pt>
                <c:pt idx="4735">
                  <c:v>518</c:v>
                </c:pt>
                <c:pt idx="4736">
                  <c:v>519</c:v>
                </c:pt>
                <c:pt idx="4737">
                  <c:v>514</c:v>
                </c:pt>
                <c:pt idx="4738">
                  <c:v>515</c:v>
                </c:pt>
                <c:pt idx="4739">
                  <c:v>516</c:v>
                </c:pt>
                <c:pt idx="4740">
                  <c:v>514</c:v>
                </c:pt>
                <c:pt idx="4741">
                  <c:v>515</c:v>
                </c:pt>
                <c:pt idx="4742">
                  <c:v>511</c:v>
                </c:pt>
                <c:pt idx="4743">
                  <c:v>511</c:v>
                </c:pt>
                <c:pt idx="4744">
                  <c:v>516</c:v>
                </c:pt>
                <c:pt idx="4745">
                  <c:v>511</c:v>
                </c:pt>
                <c:pt idx="4746">
                  <c:v>510</c:v>
                </c:pt>
                <c:pt idx="4747">
                  <c:v>508</c:v>
                </c:pt>
                <c:pt idx="4748">
                  <c:v>508</c:v>
                </c:pt>
                <c:pt idx="4749">
                  <c:v>509</c:v>
                </c:pt>
                <c:pt idx="4750">
                  <c:v>510</c:v>
                </c:pt>
                <c:pt idx="4751">
                  <c:v>510</c:v>
                </c:pt>
                <c:pt idx="4752">
                  <c:v>511</c:v>
                </c:pt>
                <c:pt idx="4753">
                  <c:v>512</c:v>
                </c:pt>
                <c:pt idx="4754">
                  <c:v>509</c:v>
                </c:pt>
                <c:pt idx="4755">
                  <c:v>512</c:v>
                </c:pt>
                <c:pt idx="4756">
                  <c:v>511</c:v>
                </c:pt>
                <c:pt idx="4757">
                  <c:v>520</c:v>
                </c:pt>
                <c:pt idx="4758">
                  <c:v>516</c:v>
                </c:pt>
                <c:pt idx="4759">
                  <c:v>517</c:v>
                </c:pt>
                <c:pt idx="4760">
                  <c:v>516</c:v>
                </c:pt>
                <c:pt idx="4761">
                  <c:v>516</c:v>
                </c:pt>
                <c:pt idx="4762">
                  <c:v>516</c:v>
                </c:pt>
                <c:pt idx="4763">
                  <c:v>514</c:v>
                </c:pt>
                <c:pt idx="4764">
                  <c:v>516</c:v>
                </c:pt>
                <c:pt idx="4765">
                  <c:v>516</c:v>
                </c:pt>
                <c:pt idx="4766">
                  <c:v>517</c:v>
                </c:pt>
                <c:pt idx="4767">
                  <c:v>516</c:v>
                </c:pt>
                <c:pt idx="4768">
                  <c:v>520</c:v>
                </c:pt>
                <c:pt idx="4769">
                  <c:v>527</c:v>
                </c:pt>
                <c:pt idx="4770">
                  <c:v>523</c:v>
                </c:pt>
                <c:pt idx="4771">
                  <c:v>525</c:v>
                </c:pt>
                <c:pt idx="4772">
                  <c:v>529</c:v>
                </c:pt>
                <c:pt idx="4773">
                  <c:v>519</c:v>
                </c:pt>
                <c:pt idx="4774">
                  <c:v>520</c:v>
                </c:pt>
                <c:pt idx="4775">
                  <c:v>524</c:v>
                </c:pt>
                <c:pt idx="4776">
                  <c:v>526</c:v>
                </c:pt>
                <c:pt idx="4777">
                  <c:v>523</c:v>
                </c:pt>
                <c:pt idx="4778">
                  <c:v>519</c:v>
                </c:pt>
                <c:pt idx="4779">
                  <c:v>518</c:v>
                </c:pt>
                <c:pt idx="4780">
                  <c:v>524</c:v>
                </c:pt>
                <c:pt idx="4781">
                  <c:v>526</c:v>
                </c:pt>
                <c:pt idx="4782">
                  <c:v>523</c:v>
                </c:pt>
                <c:pt idx="4783">
                  <c:v>522</c:v>
                </c:pt>
                <c:pt idx="4784">
                  <c:v>524</c:v>
                </c:pt>
                <c:pt idx="4785">
                  <c:v>525</c:v>
                </c:pt>
                <c:pt idx="4786">
                  <c:v>519</c:v>
                </c:pt>
                <c:pt idx="4787">
                  <c:v>522</c:v>
                </c:pt>
                <c:pt idx="4788">
                  <c:v>518</c:v>
                </c:pt>
                <c:pt idx="4789">
                  <c:v>521</c:v>
                </c:pt>
                <c:pt idx="4790">
                  <c:v>521</c:v>
                </c:pt>
                <c:pt idx="4791">
                  <c:v>521</c:v>
                </c:pt>
                <c:pt idx="4792">
                  <c:v>523</c:v>
                </c:pt>
                <c:pt idx="4793">
                  <c:v>526</c:v>
                </c:pt>
                <c:pt idx="4794">
                  <c:v>530</c:v>
                </c:pt>
                <c:pt idx="4795">
                  <c:v>522</c:v>
                </c:pt>
                <c:pt idx="4796">
                  <c:v>522</c:v>
                </c:pt>
                <c:pt idx="4797">
                  <c:v>526</c:v>
                </c:pt>
                <c:pt idx="4798">
                  <c:v>523</c:v>
                </c:pt>
                <c:pt idx="4799">
                  <c:v>525</c:v>
                </c:pt>
                <c:pt idx="4800">
                  <c:v>527</c:v>
                </c:pt>
                <c:pt idx="4801">
                  <c:v>523</c:v>
                </c:pt>
                <c:pt idx="4802">
                  <c:v>523</c:v>
                </c:pt>
                <c:pt idx="4803">
                  <c:v>527</c:v>
                </c:pt>
                <c:pt idx="4804">
                  <c:v>522</c:v>
                </c:pt>
                <c:pt idx="4805">
                  <c:v>527</c:v>
                </c:pt>
                <c:pt idx="4806">
                  <c:v>527</c:v>
                </c:pt>
                <c:pt idx="4807">
                  <c:v>527</c:v>
                </c:pt>
                <c:pt idx="4808">
                  <c:v>525</c:v>
                </c:pt>
                <c:pt idx="4809">
                  <c:v>526</c:v>
                </c:pt>
                <c:pt idx="4810">
                  <c:v>523</c:v>
                </c:pt>
                <c:pt idx="4811">
                  <c:v>523</c:v>
                </c:pt>
                <c:pt idx="4812">
                  <c:v>522</c:v>
                </c:pt>
                <c:pt idx="4813">
                  <c:v>523</c:v>
                </c:pt>
                <c:pt idx="4814">
                  <c:v>526</c:v>
                </c:pt>
                <c:pt idx="4815">
                  <c:v>524</c:v>
                </c:pt>
                <c:pt idx="4816">
                  <c:v>525</c:v>
                </c:pt>
                <c:pt idx="4817">
                  <c:v>527</c:v>
                </c:pt>
                <c:pt idx="4818">
                  <c:v>527</c:v>
                </c:pt>
                <c:pt idx="4819">
                  <c:v>525</c:v>
                </c:pt>
                <c:pt idx="4820">
                  <c:v>524</c:v>
                </c:pt>
                <c:pt idx="4821">
                  <c:v>524</c:v>
                </c:pt>
                <c:pt idx="4822">
                  <c:v>521</c:v>
                </c:pt>
                <c:pt idx="4823">
                  <c:v>521</c:v>
                </c:pt>
                <c:pt idx="4824">
                  <c:v>518</c:v>
                </c:pt>
                <c:pt idx="4825">
                  <c:v>518</c:v>
                </c:pt>
                <c:pt idx="4826">
                  <c:v>519</c:v>
                </c:pt>
                <c:pt idx="4827">
                  <c:v>519</c:v>
                </c:pt>
                <c:pt idx="4828">
                  <c:v>518</c:v>
                </c:pt>
                <c:pt idx="4829">
                  <c:v>520</c:v>
                </c:pt>
                <c:pt idx="4830">
                  <c:v>521</c:v>
                </c:pt>
                <c:pt idx="4831">
                  <c:v>522</c:v>
                </c:pt>
                <c:pt idx="4832">
                  <c:v>522</c:v>
                </c:pt>
                <c:pt idx="4833">
                  <c:v>520</c:v>
                </c:pt>
                <c:pt idx="4834">
                  <c:v>518</c:v>
                </c:pt>
                <c:pt idx="4835">
                  <c:v>520</c:v>
                </c:pt>
                <c:pt idx="4836">
                  <c:v>518</c:v>
                </c:pt>
                <c:pt idx="4837">
                  <c:v>518</c:v>
                </c:pt>
                <c:pt idx="4838">
                  <c:v>519</c:v>
                </c:pt>
                <c:pt idx="4839">
                  <c:v>517</c:v>
                </c:pt>
                <c:pt idx="4840">
                  <c:v>519</c:v>
                </c:pt>
                <c:pt idx="4841">
                  <c:v>520</c:v>
                </c:pt>
                <c:pt idx="4842">
                  <c:v>521</c:v>
                </c:pt>
                <c:pt idx="4843">
                  <c:v>520</c:v>
                </c:pt>
                <c:pt idx="4844">
                  <c:v>521</c:v>
                </c:pt>
                <c:pt idx="4845">
                  <c:v>520</c:v>
                </c:pt>
                <c:pt idx="4846">
                  <c:v>520</c:v>
                </c:pt>
                <c:pt idx="4847">
                  <c:v>519</c:v>
                </c:pt>
                <c:pt idx="4848">
                  <c:v>520</c:v>
                </c:pt>
                <c:pt idx="4849">
                  <c:v>519</c:v>
                </c:pt>
                <c:pt idx="4850">
                  <c:v>517</c:v>
                </c:pt>
                <c:pt idx="4851">
                  <c:v>519</c:v>
                </c:pt>
                <c:pt idx="4852">
                  <c:v>516</c:v>
                </c:pt>
                <c:pt idx="4853">
                  <c:v>518</c:v>
                </c:pt>
                <c:pt idx="4854">
                  <c:v>519</c:v>
                </c:pt>
                <c:pt idx="4855">
                  <c:v>520</c:v>
                </c:pt>
                <c:pt idx="4856">
                  <c:v>520</c:v>
                </c:pt>
                <c:pt idx="4857">
                  <c:v>520</c:v>
                </c:pt>
                <c:pt idx="4858">
                  <c:v>519</c:v>
                </c:pt>
                <c:pt idx="4859">
                  <c:v>519</c:v>
                </c:pt>
                <c:pt idx="4860">
                  <c:v>519</c:v>
                </c:pt>
                <c:pt idx="4861">
                  <c:v>518</c:v>
                </c:pt>
                <c:pt idx="4862">
                  <c:v>515</c:v>
                </c:pt>
                <c:pt idx="4863">
                  <c:v>514</c:v>
                </c:pt>
                <c:pt idx="4864">
                  <c:v>518</c:v>
                </c:pt>
                <c:pt idx="4865">
                  <c:v>520</c:v>
                </c:pt>
                <c:pt idx="4866">
                  <c:v>522</c:v>
                </c:pt>
                <c:pt idx="4867">
                  <c:v>522</c:v>
                </c:pt>
                <c:pt idx="4868">
                  <c:v>519</c:v>
                </c:pt>
                <c:pt idx="4869">
                  <c:v>518</c:v>
                </c:pt>
                <c:pt idx="4870">
                  <c:v>519</c:v>
                </c:pt>
                <c:pt idx="4871">
                  <c:v>516</c:v>
                </c:pt>
                <c:pt idx="4872">
                  <c:v>518</c:v>
                </c:pt>
                <c:pt idx="4873">
                  <c:v>516</c:v>
                </c:pt>
                <c:pt idx="4874">
                  <c:v>517</c:v>
                </c:pt>
                <c:pt idx="4875">
                  <c:v>515</c:v>
                </c:pt>
                <c:pt idx="4876">
                  <c:v>518</c:v>
                </c:pt>
                <c:pt idx="4877">
                  <c:v>519</c:v>
                </c:pt>
                <c:pt idx="4878">
                  <c:v>519</c:v>
                </c:pt>
                <c:pt idx="4879">
                  <c:v>518</c:v>
                </c:pt>
                <c:pt idx="4880">
                  <c:v>519</c:v>
                </c:pt>
                <c:pt idx="4881">
                  <c:v>520</c:v>
                </c:pt>
                <c:pt idx="4882">
                  <c:v>518</c:v>
                </c:pt>
                <c:pt idx="4883">
                  <c:v>515</c:v>
                </c:pt>
                <c:pt idx="4884">
                  <c:v>514</c:v>
                </c:pt>
                <c:pt idx="4885">
                  <c:v>513</c:v>
                </c:pt>
                <c:pt idx="4886">
                  <c:v>512</c:v>
                </c:pt>
                <c:pt idx="4887">
                  <c:v>511</c:v>
                </c:pt>
                <c:pt idx="4888">
                  <c:v>516</c:v>
                </c:pt>
                <c:pt idx="4889">
                  <c:v>515</c:v>
                </c:pt>
                <c:pt idx="4890">
                  <c:v>513</c:v>
                </c:pt>
                <c:pt idx="4891">
                  <c:v>516</c:v>
                </c:pt>
                <c:pt idx="4892">
                  <c:v>518</c:v>
                </c:pt>
                <c:pt idx="4893">
                  <c:v>518</c:v>
                </c:pt>
                <c:pt idx="4894">
                  <c:v>516</c:v>
                </c:pt>
                <c:pt idx="4895">
                  <c:v>518</c:v>
                </c:pt>
                <c:pt idx="4896">
                  <c:v>513</c:v>
                </c:pt>
                <c:pt idx="4897">
                  <c:v>513</c:v>
                </c:pt>
                <c:pt idx="4898">
                  <c:v>514</c:v>
                </c:pt>
                <c:pt idx="4899">
                  <c:v>514</c:v>
                </c:pt>
                <c:pt idx="4900">
                  <c:v>514</c:v>
                </c:pt>
                <c:pt idx="4901">
                  <c:v>514</c:v>
                </c:pt>
                <c:pt idx="4902">
                  <c:v>514</c:v>
                </c:pt>
                <c:pt idx="4903">
                  <c:v>514</c:v>
                </c:pt>
                <c:pt idx="4904">
                  <c:v>516</c:v>
                </c:pt>
                <c:pt idx="4905">
                  <c:v>514</c:v>
                </c:pt>
                <c:pt idx="4906">
                  <c:v>513</c:v>
                </c:pt>
                <c:pt idx="4907">
                  <c:v>513</c:v>
                </c:pt>
                <c:pt idx="4908">
                  <c:v>512</c:v>
                </c:pt>
                <c:pt idx="4909">
                  <c:v>510</c:v>
                </c:pt>
                <c:pt idx="4910">
                  <c:v>509</c:v>
                </c:pt>
                <c:pt idx="4911">
                  <c:v>510</c:v>
                </c:pt>
                <c:pt idx="4912">
                  <c:v>514</c:v>
                </c:pt>
                <c:pt idx="4913">
                  <c:v>513</c:v>
                </c:pt>
                <c:pt idx="4914">
                  <c:v>512</c:v>
                </c:pt>
                <c:pt idx="4915">
                  <c:v>514</c:v>
                </c:pt>
                <c:pt idx="4916">
                  <c:v>512</c:v>
                </c:pt>
                <c:pt idx="4917">
                  <c:v>513</c:v>
                </c:pt>
                <c:pt idx="4918">
                  <c:v>512</c:v>
                </c:pt>
                <c:pt idx="4919">
                  <c:v>512</c:v>
                </c:pt>
                <c:pt idx="4920">
                  <c:v>511</c:v>
                </c:pt>
                <c:pt idx="4921">
                  <c:v>510</c:v>
                </c:pt>
                <c:pt idx="4922">
                  <c:v>507</c:v>
                </c:pt>
                <c:pt idx="4923">
                  <c:v>508</c:v>
                </c:pt>
                <c:pt idx="4924">
                  <c:v>509</c:v>
                </c:pt>
                <c:pt idx="4925">
                  <c:v>510</c:v>
                </c:pt>
                <c:pt idx="4926">
                  <c:v>510</c:v>
                </c:pt>
                <c:pt idx="4927">
                  <c:v>510</c:v>
                </c:pt>
                <c:pt idx="4928">
                  <c:v>510</c:v>
                </c:pt>
                <c:pt idx="4929">
                  <c:v>511</c:v>
                </c:pt>
                <c:pt idx="4930">
                  <c:v>509</c:v>
                </c:pt>
                <c:pt idx="4931">
                  <c:v>510</c:v>
                </c:pt>
                <c:pt idx="4932">
                  <c:v>507</c:v>
                </c:pt>
                <c:pt idx="4933">
                  <c:v>506</c:v>
                </c:pt>
                <c:pt idx="4934">
                  <c:v>505</c:v>
                </c:pt>
                <c:pt idx="4935">
                  <c:v>503</c:v>
                </c:pt>
                <c:pt idx="4936">
                  <c:v>504</c:v>
                </c:pt>
                <c:pt idx="4937">
                  <c:v>506</c:v>
                </c:pt>
                <c:pt idx="4938">
                  <c:v>507</c:v>
                </c:pt>
                <c:pt idx="4939">
                  <c:v>505</c:v>
                </c:pt>
                <c:pt idx="4940">
                  <c:v>507</c:v>
                </c:pt>
                <c:pt idx="4941">
                  <c:v>508</c:v>
                </c:pt>
                <c:pt idx="4942">
                  <c:v>508</c:v>
                </c:pt>
                <c:pt idx="4943">
                  <c:v>508</c:v>
                </c:pt>
                <c:pt idx="4944">
                  <c:v>508</c:v>
                </c:pt>
                <c:pt idx="4945">
                  <c:v>509</c:v>
                </c:pt>
                <c:pt idx="4946">
                  <c:v>507</c:v>
                </c:pt>
                <c:pt idx="4947">
                  <c:v>507</c:v>
                </c:pt>
                <c:pt idx="4948">
                  <c:v>507</c:v>
                </c:pt>
                <c:pt idx="4949">
                  <c:v>506</c:v>
                </c:pt>
                <c:pt idx="4950">
                  <c:v>506</c:v>
                </c:pt>
                <c:pt idx="4951">
                  <c:v>506</c:v>
                </c:pt>
                <c:pt idx="4952">
                  <c:v>508</c:v>
                </c:pt>
                <c:pt idx="4953">
                  <c:v>507</c:v>
                </c:pt>
                <c:pt idx="4954">
                  <c:v>507</c:v>
                </c:pt>
                <c:pt idx="4955">
                  <c:v>510</c:v>
                </c:pt>
                <c:pt idx="4956">
                  <c:v>507</c:v>
                </c:pt>
                <c:pt idx="4957">
                  <c:v>507</c:v>
                </c:pt>
                <c:pt idx="4958">
                  <c:v>505</c:v>
                </c:pt>
                <c:pt idx="4959">
                  <c:v>504</c:v>
                </c:pt>
                <c:pt idx="4960">
                  <c:v>505</c:v>
                </c:pt>
                <c:pt idx="4961">
                  <c:v>503</c:v>
                </c:pt>
                <c:pt idx="4962">
                  <c:v>504</c:v>
                </c:pt>
                <c:pt idx="4963">
                  <c:v>504</c:v>
                </c:pt>
                <c:pt idx="4964">
                  <c:v>506</c:v>
                </c:pt>
                <c:pt idx="4965">
                  <c:v>506</c:v>
                </c:pt>
                <c:pt idx="4966">
                  <c:v>507</c:v>
                </c:pt>
                <c:pt idx="4967">
                  <c:v>507</c:v>
                </c:pt>
                <c:pt idx="4968">
                  <c:v>507</c:v>
                </c:pt>
                <c:pt idx="4969">
                  <c:v>508</c:v>
                </c:pt>
                <c:pt idx="4970">
                  <c:v>505</c:v>
                </c:pt>
                <c:pt idx="4971">
                  <c:v>507</c:v>
                </c:pt>
                <c:pt idx="4972">
                  <c:v>508</c:v>
                </c:pt>
                <c:pt idx="4973">
                  <c:v>508</c:v>
                </c:pt>
                <c:pt idx="4974">
                  <c:v>506</c:v>
                </c:pt>
                <c:pt idx="4975">
                  <c:v>508</c:v>
                </c:pt>
                <c:pt idx="4976">
                  <c:v>507</c:v>
                </c:pt>
                <c:pt idx="4977">
                  <c:v>506</c:v>
                </c:pt>
                <c:pt idx="4978">
                  <c:v>510</c:v>
                </c:pt>
                <c:pt idx="4979">
                  <c:v>509</c:v>
                </c:pt>
                <c:pt idx="4980">
                  <c:v>510</c:v>
                </c:pt>
                <c:pt idx="4981">
                  <c:v>508</c:v>
                </c:pt>
                <c:pt idx="4982">
                  <c:v>507</c:v>
                </c:pt>
                <c:pt idx="4983">
                  <c:v>501</c:v>
                </c:pt>
                <c:pt idx="4984">
                  <c:v>498</c:v>
                </c:pt>
                <c:pt idx="4985">
                  <c:v>504</c:v>
                </c:pt>
                <c:pt idx="4986">
                  <c:v>507</c:v>
                </c:pt>
                <c:pt idx="4987">
                  <c:v>499</c:v>
                </c:pt>
                <c:pt idx="4988">
                  <c:v>500</c:v>
                </c:pt>
                <c:pt idx="4989">
                  <c:v>502</c:v>
                </c:pt>
                <c:pt idx="4990">
                  <c:v>506</c:v>
                </c:pt>
                <c:pt idx="4991">
                  <c:v>507</c:v>
                </c:pt>
                <c:pt idx="4992">
                  <c:v>506</c:v>
                </c:pt>
                <c:pt idx="4993">
                  <c:v>507</c:v>
                </c:pt>
                <c:pt idx="4994">
                  <c:v>504</c:v>
                </c:pt>
                <c:pt idx="4995">
                  <c:v>505</c:v>
                </c:pt>
                <c:pt idx="4996">
                  <c:v>506</c:v>
                </c:pt>
                <c:pt idx="4997">
                  <c:v>506</c:v>
                </c:pt>
                <c:pt idx="4998">
                  <c:v>507</c:v>
                </c:pt>
                <c:pt idx="4999">
                  <c:v>508</c:v>
                </c:pt>
                <c:pt idx="5000">
                  <c:v>504</c:v>
                </c:pt>
                <c:pt idx="5001">
                  <c:v>506</c:v>
                </c:pt>
                <c:pt idx="5002">
                  <c:v>506</c:v>
                </c:pt>
                <c:pt idx="5003">
                  <c:v>505</c:v>
                </c:pt>
                <c:pt idx="5004">
                  <c:v>504</c:v>
                </c:pt>
                <c:pt idx="5005">
                  <c:v>504</c:v>
                </c:pt>
                <c:pt idx="5006">
                  <c:v>508</c:v>
                </c:pt>
                <c:pt idx="5007">
                  <c:v>507</c:v>
                </c:pt>
                <c:pt idx="5008">
                  <c:v>506</c:v>
                </c:pt>
                <c:pt idx="5009">
                  <c:v>501</c:v>
                </c:pt>
                <c:pt idx="5010">
                  <c:v>499</c:v>
                </c:pt>
                <c:pt idx="5011">
                  <c:v>499</c:v>
                </c:pt>
                <c:pt idx="5012">
                  <c:v>505</c:v>
                </c:pt>
                <c:pt idx="5013">
                  <c:v>503</c:v>
                </c:pt>
                <c:pt idx="5014">
                  <c:v>505</c:v>
                </c:pt>
                <c:pt idx="5015">
                  <c:v>506</c:v>
                </c:pt>
                <c:pt idx="5016">
                  <c:v>503</c:v>
                </c:pt>
                <c:pt idx="5017">
                  <c:v>506</c:v>
                </c:pt>
                <c:pt idx="5018">
                  <c:v>508</c:v>
                </c:pt>
                <c:pt idx="5019">
                  <c:v>505</c:v>
                </c:pt>
                <c:pt idx="5020">
                  <c:v>505</c:v>
                </c:pt>
                <c:pt idx="5021">
                  <c:v>505</c:v>
                </c:pt>
                <c:pt idx="5022">
                  <c:v>500</c:v>
                </c:pt>
                <c:pt idx="5023">
                  <c:v>504</c:v>
                </c:pt>
                <c:pt idx="5024">
                  <c:v>506</c:v>
                </c:pt>
                <c:pt idx="5025">
                  <c:v>503</c:v>
                </c:pt>
                <c:pt idx="5026">
                  <c:v>507</c:v>
                </c:pt>
                <c:pt idx="5027">
                  <c:v>503</c:v>
                </c:pt>
                <c:pt idx="5028">
                  <c:v>507</c:v>
                </c:pt>
                <c:pt idx="5029">
                  <c:v>507</c:v>
                </c:pt>
                <c:pt idx="5030">
                  <c:v>505</c:v>
                </c:pt>
                <c:pt idx="5031">
                  <c:v>505</c:v>
                </c:pt>
                <c:pt idx="5032">
                  <c:v>502</c:v>
                </c:pt>
                <c:pt idx="5033">
                  <c:v>501</c:v>
                </c:pt>
                <c:pt idx="5034">
                  <c:v>502</c:v>
                </c:pt>
                <c:pt idx="5035">
                  <c:v>502</c:v>
                </c:pt>
                <c:pt idx="5036">
                  <c:v>503</c:v>
                </c:pt>
                <c:pt idx="5037">
                  <c:v>500</c:v>
                </c:pt>
                <c:pt idx="5038">
                  <c:v>502</c:v>
                </c:pt>
                <c:pt idx="5039">
                  <c:v>502</c:v>
                </c:pt>
                <c:pt idx="5040">
                  <c:v>505</c:v>
                </c:pt>
                <c:pt idx="5041">
                  <c:v>504</c:v>
                </c:pt>
                <c:pt idx="5042">
                  <c:v>506</c:v>
                </c:pt>
                <c:pt idx="5043">
                  <c:v>506</c:v>
                </c:pt>
                <c:pt idx="5044">
                  <c:v>508</c:v>
                </c:pt>
                <c:pt idx="5045">
                  <c:v>506</c:v>
                </c:pt>
                <c:pt idx="5046">
                  <c:v>504</c:v>
                </c:pt>
                <c:pt idx="5047">
                  <c:v>505</c:v>
                </c:pt>
                <c:pt idx="5048">
                  <c:v>506</c:v>
                </c:pt>
                <c:pt idx="5049">
                  <c:v>506</c:v>
                </c:pt>
                <c:pt idx="5050">
                  <c:v>507</c:v>
                </c:pt>
                <c:pt idx="5051">
                  <c:v>507</c:v>
                </c:pt>
                <c:pt idx="5052">
                  <c:v>512</c:v>
                </c:pt>
                <c:pt idx="5053">
                  <c:v>511</c:v>
                </c:pt>
                <c:pt idx="5054">
                  <c:v>512</c:v>
                </c:pt>
                <c:pt idx="5055">
                  <c:v>512</c:v>
                </c:pt>
                <c:pt idx="5056">
                  <c:v>508</c:v>
                </c:pt>
                <c:pt idx="5057">
                  <c:v>506</c:v>
                </c:pt>
                <c:pt idx="5058">
                  <c:v>504</c:v>
                </c:pt>
                <c:pt idx="5059">
                  <c:v>503</c:v>
                </c:pt>
                <c:pt idx="5060">
                  <c:v>499</c:v>
                </c:pt>
                <c:pt idx="5061">
                  <c:v>498</c:v>
                </c:pt>
                <c:pt idx="5062">
                  <c:v>500</c:v>
                </c:pt>
                <c:pt idx="5063">
                  <c:v>499</c:v>
                </c:pt>
                <c:pt idx="5064">
                  <c:v>502</c:v>
                </c:pt>
                <c:pt idx="5065">
                  <c:v>503</c:v>
                </c:pt>
                <c:pt idx="5066">
                  <c:v>506</c:v>
                </c:pt>
                <c:pt idx="5067">
                  <c:v>506</c:v>
                </c:pt>
                <c:pt idx="5068">
                  <c:v>506</c:v>
                </c:pt>
                <c:pt idx="5069">
                  <c:v>508</c:v>
                </c:pt>
                <c:pt idx="5070">
                  <c:v>507</c:v>
                </c:pt>
                <c:pt idx="5071">
                  <c:v>509</c:v>
                </c:pt>
                <c:pt idx="5072">
                  <c:v>507</c:v>
                </c:pt>
                <c:pt idx="5073">
                  <c:v>503</c:v>
                </c:pt>
                <c:pt idx="5074">
                  <c:v>508</c:v>
                </c:pt>
                <c:pt idx="5075">
                  <c:v>504</c:v>
                </c:pt>
                <c:pt idx="5076">
                  <c:v>503</c:v>
                </c:pt>
                <c:pt idx="5077">
                  <c:v>509</c:v>
                </c:pt>
                <c:pt idx="5078">
                  <c:v>507</c:v>
                </c:pt>
                <c:pt idx="5079">
                  <c:v>505</c:v>
                </c:pt>
                <c:pt idx="5080">
                  <c:v>507</c:v>
                </c:pt>
                <c:pt idx="5081">
                  <c:v>505</c:v>
                </c:pt>
                <c:pt idx="5082">
                  <c:v>508</c:v>
                </c:pt>
                <c:pt idx="5083">
                  <c:v>507</c:v>
                </c:pt>
                <c:pt idx="5084">
                  <c:v>507</c:v>
                </c:pt>
                <c:pt idx="5085">
                  <c:v>508</c:v>
                </c:pt>
                <c:pt idx="5086">
                  <c:v>506</c:v>
                </c:pt>
                <c:pt idx="5087">
                  <c:v>505</c:v>
                </c:pt>
                <c:pt idx="5088">
                  <c:v>507</c:v>
                </c:pt>
                <c:pt idx="5089">
                  <c:v>508</c:v>
                </c:pt>
                <c:pt idx="5090">
                  <c:v>509</c:v>
                </c:pt>
                <c:pt idx="5091">
                  <c:v>509</c:v>
                </c:pt>
                <c:pt idx="5092">
                  <c:v>512</c:v>
                </c:pt>
                <c:pt idx="5093">
                  <c:v>511</c:v>
                </c:pt>
                <c:pt idx="5094">
                  <c:v>510</c:v>
                </c:pt>
                <c:pt idx="5095">
                  <c:v>509</c:v>
                </c:pt>
                <c:pt idx="5096">
                  <c:v>510</c:v>
                </c:pt>
                <c:pt idx="5097">
                  <c:v>508</c:v>
                </c:pt>
                <c:pt idx="5098">
                  <c:v>509</c:v>
                </c:pt>
                <c:pt idx="5099">
                  <c:v>508</c:v>
                </c:pt>
                <c:pt idx="5100">
                  <c:v>508</c:v>
                </c:pt>
                <c:pt idx="5101">
                  <c:v>509</c:v>
                </c:pt>
                <c:pt idx="5102">
                  <c:v>510</c:v>
                </c:pt>
                <c:pt idx="5103">
                  <c:v>507</c:v>
                </c:pt>
                <c:pt idx="5104">
                  <c:v>509</c:v>
                </c:pt>
                <c:pt idx="5105">
                  <c:v>510</c:v>
                </c:pt>
                <c:pt idx="5106">
                  <c:v>510</c:v>
                </c:pt>
                <c:pt idx="5107">
                  <c:v>508</c:v>
                </c:pt>
                <c:pt idx="5108">
                  <c:v>510</c:v>
                </c:pt>
                <c:pt idx="5109">
                  <c:v>507</c:v>
                </c:pt>
                <c:pt idx="5110">
                  <c:v>509</c:v>
                </c:pt>
                <c:pt idx="5111">
                  <c:v>512</c:v>
                </c:pt>
                <c:pt idx="5112">
                  <c:v>512</c:v>
                </c:pt>
                <c:pt idx="5113">
                  <c:v>512</c:v>
                </c:pt>
                <c:pt idx="5114">
                  <c:v>515</c:v>
                </c:pt>
                <c:pt idx="5115">
                  <c:v>515</c:v>
                </c:pt>
                <c:pt idx="5116">
                  <c:v>515</c:v>
                </c:pt>
                <c:pt idx="5117">
                  <c:v>512</c:v>
                </c:pt>
                <c:pt idx="5118">
                  <c:v>514</c:v>
                </c:pt>
                <c:pt idx="5119">
                  <c:v>517</c:v>
                </c:pt>
                <c:pt idx="5120">
                  <c:v>512</c:v>
                </c:pt>
                <c:pt idx="5121">
                  <c:v>511</c:v>
                </c:pt>
                <c:pt idx="5122">
                  <c:v>513</c:v>
                </c:pt>
                <c:pt idx="5123">
                  <c:v>504</c:v>
                </c:pt>
                <c:pt idx="5124">
                  <c:v>509</c:v>
                </c:pt>
                <c:pt idx="5125">
                  <c:v>512</c:v>
                </c:pt>
                <c:pt idx="5126">
                  <c:v>508</c:v>
                </c:pt>
                <c:pt idx="5127">
                  <c:v>506</c:v>
                </c:pt>
                <c:pt idx="5128">
                  <c:v>512</c:v>
                </c:pt>
                <c:pt idx="5129">
                  <c:v>515</c:v>
                </c:pt>
                <c:pt idx="5130">
                  <c:v>509</c:v>
                </c:pt>
                <c:pt idx="5131">
                  <c:v>509</c:v>
                </c:pt>
                <c:pt idx="5132">
                  <c:v>513</c:v>
                </c:pt>
                <c:pt idx="5133">
                  <c:v>508</c:v>
                </c:pt>
                <c:pt idx="5134">
                  <c:v>509</c:v>
                </c:pt>
                <c:pt idx="5135">
                  <c:v>508</c:v>
                </c:pt>
                <c:pt idx="5136">
                  <c:v>504</c:v>
                </c:pt>
                <c:pt idx="5137">
                  <c:v>502</c:v>
                </c:pt>
                <c:pt idx="5138">
                  <c:v>505</c:v>
                </c:pt>
                <c:pt idx="5139">
                  <c:v>510</c:v>
                </c:pt>
                <c:pt idx="5140">
                  <c:v>510</c:v>
                </c:pt>
                <c:pt idx="5141">
                  <c:v>510</c:v>
                </c:pt>
                <c:pt idx="5142">
                  <c:v>507</c:v>
                </c:pt>
                <c:pt idx="5143">
                  <c:v>509</c:v>
                </c:pt>
                <c:pt idx="5144">
                  <c:v>510</c:v>
                </c:pt>
                <c:pt idx="5145">
                  <c:v>509</c:v>
                </c:pt>
                <c:pt idx="5146">
                  <c:v>508</c:v>
                </c:pt>
                <c:pt idx="5147">
                  <c:v>505</c:v>
                </c:pt>
                <c:pt idx="5148">
                  <c:v>508</c:v>
                </c:pt>
                <c:pt idx="5149">
                  <c:v>508</c:v>
                </c:pt>
                <c:pt idx="5150">
                  <c:v>509</c:v>
                </c:pt>
                <c:pt idx="5151">
                  <c:v>509</c:v>
                </c:pt>
                <c:pt idx="5152">
                  <c:v>509</c:v>
                </c:pt>
                <c:pt idx="5153">
                  <c:v>509</c:v>
                </c:pt>
                <c:pt idx="5154">
                  <c:v>512</c:v>
                </c:pt>
                <c:pt idx="5155">
                  <c:v>510</c:v>
                </c:pt>
                <c:pt idx="5156">
                  <c:v>512</c:v>
                </c:pt>
                <c:pt idx="5157">
                  <c:v>510</c:v>
                </c:pt>
                <c:pt idx="5158">
                  <c:v>509</c:v>
                </c:pt>
                <c:pt idx="5159">
                  <c:v>508</c:v>
                </c:pt>
                <c:pt idx="5160">
                  <c:v>507</c:v>
                </c:pt>
                <c:pt idx="5161">
                  <c:v>507</c:v>
                </c:pt>
                <c:pt idx="5162">
                  <c:v>507</c:v>
                </c:pt>
                <c:pt idx="5163">
                  <c:v>508</c:v>
                </c:pt>
                <c:pt idx="5164">
                  <c:v>504</c:v>
                </c:pt>
                <c:pt idx="5165">
                  <c:v>505</c:v>
                </c:pt>
                <c:pt idx="5166">
                  <c:v>504</c:v>
                </c:pt>
                <c:pt idx="5167">
                  <c:v>502</c:v>
                </c:pt>
                <c:pt idx="5168">
                  <c:v>502</c:v>
                </c:pt>
                <c:pt idx="5169">
                  <c:v>502</c:v>
                </c:pt>
                <c:pt idx="5170">
                  <c:v>498</c:v>
                </c:pt>
                <c:pt idx="5171">
                  <c:v>495</c:v>
                </c:pt>
                <c:pt idx="5172">
                  <c:v>498</c:v>
                </c:pt>
                <c:pt idx="5173">
                  <c:v>502</c:v>
                </c:pt>
                <c:pt idx="5174">
                  <c:v>502</c:v>
                </c:pt>
                <c:pt idx="5175">
                  <c:v>503</c:v>
                </c:pt>
                <c:pt idx="5176">
                  <c:v>506</c:v>
                </c:pt>
                <c:pt idx="5177">
                  <c:v>507</c:v>
                </c:pt>
                <c:pt idx="5178">
                  <c:v>508</c:v>
                </c:pt>
                <c:pt idx="5179">
                  <c:v>506</c:v>
                </c:pt>
                <c:pt idx="5180">
                  <c:v>503</c:v>
                </c:pt>
                <c:pt idx="5181">
                  <c:v>503</c:v>
                </c:pt>
                <c:pt idx="5182">
                  <c:v>501</c:v>
                </c:pt>
                <c:pt idx="5183">
                  <c:v>498</c:v>
                </c:pt>
                <c:pt idx="5184">
                  <c:v>496</c:v>
                </c:pt>
                <c:pt idx="5185">
                  <c:v>494</c:v>
                </c:pt>
                <c:pt idx="5186">
                  <c:v>494</c:v>
                </c:pt>
                <c:pt idx="5187">
                  <c:v>494</c:v>
                </c:pt>
                <c:pt idx="5188">
                  <c:v>497</c:v>
                </c:pt>
                <c:pt idx="5189">
                  <c:v>498</c:v>
                </c:pt>
                <c:pt idx="5190">
                  <c:v>503</c:v>
                </c:pt>
                <c:pt idx="5191">
                  <c:v>505</c:v>
                </c:pt>
                <c:pt idx="5192">
                  <c:v>506</c:v>
                </c:pt>
                <c:pt idx="5193">
                  <c:v>511</c:v>
                </c:pt>
                <c:pt idx="5194">
                  <c:v>506</c:v>
                </c:pt>
                <c:pt idx="5195">
                  <c:v>505</c:v>
                </c:pt>
                <c:pt idx="5196">
                  <c:v>505</c:v>
                </c:pt>
                <c:pt idx="5197">
                  <c:v>503</c:v>
                </c:pt>
                <c:pt idx="5198">
                  <c:v>505</c:v>
                </c:pt>
                <c:pt idx="5199">
                  <c:v>502</c:v>
                </c:pt>
                <c:pt idx="5200">
                  <c:v>503</c:v>
                </c:pt>
                <c:pt idx="5201">
                  <c:v>506</c:v>
                </c:pt>
                <c:pt idx="5202">
                  <c:v>508</c:v>
                </c:pt>
                <c:pt idx="5203">
                  <c:v>510</c:v>
                </c:pt>
                <c:pt idx="5204">
                  <c:v>510</c:v>
                </c:pt>
                <c:pt idx="5205">
                  <c:v>514</c:v>
                </c:pt>
                <c:pt idx="5206">
                  <c:v>513</c:v>
                </c:pt>
                <c:pt idx="5207">
                  <c:v>515</c:v>
                </c:pt>
                <c:pt idx="5208">
                  <c:v>512</c:v>
                </c:pt>
                <c:pt idx="5209">
                  <c:v>511</c:v>
                </c:pt>
                <c:pt idx="5210">
                  <c:v>512</c:v>
                </c:pt>
                <c:pt idx="5211">
                  <c:v>510</c:v>
                </c:pt>
                <c:pt idx="5212">
                  <c:v>508</c:v>
                </c:pt>
                <c:pt idx="5213">
                  <c:v>511</c:v>
                </c:pt>
                <c:pt idx="5214">
                  <c:v>506</c:v>
                </c:pt>
                <c:pt idx="5215">
                  <c:v>510</c:v>
                </c:pt>
                <c:pt idx="5216">
                  <c:v>510</c:v>
                </c:pt>
                <c:pt idx="5217">
                  <c:v>509</c:v>
                </c:pt>
                <c:pt idx="5218">
                  <c:v>506</c:v>
                </c:pt>
                <c:pt idx="5219">
                  <c:v>508</c:v>
                </c:pt>
                <c:pt idx="5220">
                  <c:v>505</c:v>
                </c:pt>
                <c:pt idx="5221">
                  <c:v>508</c:v>
                </c:pt>
                <c:pt idx="5222">
                  <c:v>510</c:v>
                </c:pt>
                <c:pt idx="5223">
                  <c:v>508</c:v>
                </c:pt>
                <c:pt idx="5224">
                  <c:v>511</c:v>
                </c:pt>
                <c:pt idx="5225">
                  <c:v>509</c:v>
                </c:pt>
                <c:pt idx="5226">
                  <c:v>512</c:v>
                </c:pt>
                <c:pt idx="5227">
                  <c:v>515</c:v>
                </c:pt>
                <c:pt idx="5228">
                  <c:v>514</c:v>
                </c:pt>
                <c:pt idx="5229">
                  <c:v>517</c:v>
                </c:pt>
                <c:pt idx="5230">
                  <c:v>517</c:v>
                </c:pt>
                <c:pt idx="5231">
                  <c:v>508</c:v>
                </c:pt>
                <c:pt idx="5232">
                  <c:v>512</c:v>
                </c:pt>
                <c:pt idx="5233">
                  <c:v>515</c:v>
                </c:pt>
                <c:pt idx="5234">
                  <c:v>509</c:v>
                </c:pt>
                <c:pt idx="5235">
                  <c:v>518</c:v>
                </c:pt>
                <c:pt idx="5236">
                  <c:v>521</c:v>
                </c:pt>
                <c:pt idx="5237">
                  <c:v>514</c:v>
                </c:pt>
                <c:pt idx="5238">
                  <c:v>520</c:v>
                </c:pt>
                <c:pt idx="5239">
                  <c:v>518</c:v>
                </c:pt>
                <c:pt idx="5240">
                  <c:v>518</c:v>
                </c:pt>
                <c:pt idx="5241">
                  <c:v>520</c:v>
                </c:pt>
                <c:pt idx="5242">
                  <c:v>514</c:v>
                </c:pt>
                <c:pt idx="5243">
                  <c:v>512</c:v>
                </c:pt>
                <c:pt idx="5244">
                  <c:v>518</c:v>
                </c:pt>
                <c:pt idx="5245">
                  <c:v>506</c:v>
                </c:pt>
                <c:pt idx="5246">
                  <c:v>505</c:v>
                </c:pt>
                <c:pt idx="5247">
                  <c:v>508</c:v>
                </c:pt>
                <c:pt idx="5248">
                  <c:v>514</c:v>
                </c:pt>
                <c:pt idx="5249">
                  <c:v>522</c:v>
                </c:pt>
                <c:pt idx="5250">
                  <c:v>519</c:v>
                </c:pt>
                <c:pt idx="5251">
                  <c:v>516</c:v>
                </c:pt>
                <c:pt idx="5252">
                  <c:v>520</c:v>
                </c:pt>
                <c:pt idx="5253">
                  <c:v>521</c:v>
                </c:pt>
                <c:pt idx="5254">
                  <c:v>520</c:v>
                </c:pt>
                <c:pt idx="5255">
                  <c:v>525</c:v>
                </c:pt>
                <c:pt idx="5256">
                  <c:v>514</c:v>
                </c:pt>
                <c:pt idx="5257">
                  <c:v>503</c:v>
                </c:pt>
                <c:pt idx="5258">
                  <c:v>513</c:v>
                </c:pt>
                <c:pt idx="5259">
                  <c:v>510</c:v>
                </c:pt>
                <c:pt idx="5260">
                  <c:v>514</c:v>
                </c:pt>
                <c:pt idx="5261">
                  <c:v>516</c:v>
                </c:pt>
                <c:pt idx="5262">
                  <c:v>513</c:v>
                </c:pt>
                <c:pt idx="5263">
                  <c:v>520</c:v>
                </c:pt>
                <c:pt idx="5264">
                  <c:v>516</c:v>
                </c:pt>
                <c:pt idx="5265">
                  <c:v>515</c:v>
                </c:pt>
                <c:pt idx="5266">
                  <c:v>516</c:v>
                </c:pt>
                <c:pt idx="5267">
                  <c:v>511</c:v>
                </c:pt>
                <c:pt idx="5268">
                  <c:v>510</c:v>
                </c:pt>
                <c:pt idx="5269">
                  <c:v>509</c:v>
                </c:pt>
                <c:pt idx="5270">
                  <c:v>503</c:v>
                </c:pt>
                <c:pt idx="5271">
                  <c:v>512</c:v>
                </c:pt>
                <c:pt idx="5272">
                  <c:v>510</c:v>
                </c:pt>
                <c:pt idx="5273">
                  <c:v>507</c:v>
                </c:pt>
                <c:pt idx="5274">
                  <c:v>506</c:v>
                </c:pt>
                <c:pt idx="5275">
                  <c:v>503</c:v>
                </c:pt>
                <c:pt idx="5276">
                  <c:v>504</c:v>
                </c:pt>
                <c:pt idx="5277">
                  <c:v>506</c:v>
                </c:pt>
                <c:pt idx="5278">
                  <c:v>505</c:v>
                </c:pt>
                <c:pt idx="5279">
                  <c:v>504</c:v>
                </c:pt>
                <c:pt idx="5280">
                  <c:v>504</c:v>
                </c:pt>
                <c:pt idx="5281">
                  <c:v>503</c:v>
                </c:pt>
                <c:pt idx="5282">
                  <c:v>504</c:v>
                </c:pt>
                <c:pt idx="5283">
                  <c:v>503</c:v>
                </c:pt>
                <c:pt idx="5284">
                  <c:v>502</c:v>
                </c:pt>
                <c:pt idx="5285">
                  <c:v>505</c:v>
                </c:pt>
                <c:pt idx="5286">
                  <c:v>507</c:v>
                </c:pt>
                <c:pt idx="5287">
                  <c:v>508</c:v>
                </c:pt>
                <c:pt idx="5288">
                  <c:v>512</c:v>
                </c:pt>
                <c:pt idx="5289">
                  <c:v>516</c:v>
                </c:pt>
                <c:pt idx="5290">
                  <c:v>515</c:v>
                </c:pt>
                <c:pt idx="5291">
                  <c:v>518</c:v>
                </c:pt>
                <c:pt idx="5292">
                  <c:v>508</c:v>
                </c:pt>
                <c:pt idx="5293">
                  <c:v>503</c:v>
                </c:pt>
                <c:pt idx="5294">
                  <c:v>499</c:v>
                </c:pt>
                <c:pt idx="5295">
                  <c:v>500</c:v>
                </c:pt>
                <c:pt idx="5296">
                  <c:v>505</c:v>
                </c:pt>
                <c:pt idx="5297">
                  <c:v>506</c:v>
                </c:pt>
                <c:pt idx="5298">
                  <c:v>497</c:v>
                </c:pt>
                <c:pt idx="5299">
                  <c:v>499</c:v>
                </c:pt>
                <c:pt idx="5300">
                  <c:v>500</c:v>
                </c:pt>
                <c:pt idx="5301">
                  <c:v>494</c:v>
                </c:pt>
                <c:pt idx="5302">
                  <c:v>501</c:v>
                </c:pt>
                <c:pt idx="5303">
                  <c:v>504</c:v>
                </c:pt>
                <c:pt idx="5304">
                  <c:v>505</c:v>
                </c:pt>
                <c:pt idx="5305">
                  <c:v>506</c:v>
                </c:pt>
                <c:pt idx="5306">
                  <c:v>496</c:v>
                </c:pt>
                <c:pt idx="5307">
                  <c:v>504</c:v>
                </c:pt>
                <c:pt idx="5308">
                  <c:v>503</c:v>
                </c:pt>
                <c:pt idx="5309">
                  <c:v>503</c:v>
                </c:pt>
                <c:pt idx="5310">
                  <c:v>501</c:v>
                </c:pt>
                <c:pt idx="5311">
                  <c:v>505</c:v>
                </c:pt>
                <c:pt idx="5312">
                  <c:v>500</c:v>
                </c:pt>
                <c:pt idx="5313">
                  <c:v>509</c:v>
                </c:pt>
                <c:pt idx="5314">
                  <c:v>502</c:v>
                </c:pt>
                <c:pt idx="5315">
                  <c:v>497</c:v>
                </c:pt>
                <c:pt idx="5316">
                  <c:v>501</c:v>
                </c:pt>
                <c:pt idx="5317">
                  <c:v>512</c:v>
                </c:pt>
                <c:pt idx="5318">
                  <c:v>508</c:v>
                </c:pt>
                <c:pt idx="5319">
                  <c:v>506</c:v>
                </c:pt>
                <c:pt idx="5320">
                  <c:v>497</c:v>
                </c:pt>
                <c:pt idx="5321">
                  <c:v>505</c:v>
                </c:pt>
                <c:pt idx="5322">
                  <c:v>506</c:v>
                </c:pt>
                <c:pt idx="5323">
                  <c:v>509</c:v>
                </c:pt>
                <c:pt idx="5324">
                  <c:v>512</c:v>
                </c:pt>
                <c:pt idx="5325">
                  <c:v>511</c:v>
                </c:pt>
                <c:pt idx="5326">
                  <c:v>510</c:v>
                </c:pt>
                <c:pt idx="5327">
                  <c:v>505</c:v>
                </c:pt>
                <c:pt idx="5328">
                  <c:v>509</c:v>
                </c:pt>
                <c:pt idx="5329">
                  <c:v>508</c:v>
                </c:pt>
                <c:pt idx="5330">
                  <c:v>509</c:v>
                </c:pt>
                <c:pt idx="5331">
                  <c:v>506</c:v>
                </c:pt>
                <c:pt idx="5332">
                  <c:v>509</c:v>
                </c:pt>
                <c:pt idx="5333">
                  <c:v>510</c:v>
                </c:pt>
                <c:pt idx="5334">
                  <c:v>514</c:v>
                </c:pt>
                <c:pt idx="5335">
                  <c:v>517</c:v>
                </c:pt>
                <c:pt idx="5336">
                  <c:v>514</c:v>
                </c:pt>
                <c:pt idx="5337">
                  <c:v>515</c:v>
                </c:pt>
                <c:pt idx="5338">
                  <c:v>519</c:v>
                </c:pt>
                <c:pt idx="5339">
                  <c:v>518</c:v>
                </c:pt>
                <c:pt idx="5340">
                  <c:v>519</c:v>
                </c:pt>
                <c:pt idx="5341">
                  <c:v>520</c:v>
                </c:pt>
                <c:pt idx="5342">
                  <c:v>517</c:v>
                </c:pt>
                <c:pt idx="5343">
                  <c:v>521</c:v>
                </c:pt>
                <c:pt idx="5344">
                  <c:v>520</c:v>
                </c:pt>
                <c:pt idx="5345">
                  <c:v>513</c:v>
                </c:pt>
                <c:pt idx="5346">
                  <c:v>517</c:v>
                </c:pt>
                <c:pt idx="5347">
                  <c:v>513</c:v>
                </c:pt>
                <c:pt idx="5348">
                  <c:v>521</c:v>
                </c:pt>
                <c:pt idx="5349">
                  <c:v>519</c:v>
                </c:pt>
                <c:pt idx="5350">
                  <c:v>524</c:v>
                </c:pt>
                <c:pt idx="5351">
                  <c:v>523</c:v>
                </c:pt>
                <c:pt idx="5352">
                  <c:v>522</c:v>
                </c:pt>
                <c:pt idx="5353">
                  <c:v>531</c:v>
                </c:pt>
                <c:pt idx="5354">
                  <c:v>527</c:v>
                </c:pt>
                <c:pt idx="5355">
                  <c:v>525</c:v>
                </c:pt>
                <c:pt idx="5356">
                  <c:v>518</c:v>
                </c:pt>
                <c:pt idx="5357">
                  <c:v>520</c:v>
                </c:pt>
                <c:pt idx="5358">
                  <c:v>521</c:v>
                </c:pt>
                <c:pt idx="5359">
                  <c:v>513</c:v>
                </c:pt>
                <c:pt idx="5360">
                  <c:v>532</c:v>
                </c:pt>
                <c:pt idx="5361">
                  <c:v>530</c:v>
                </c:pt>
                <c:pt idx="5362">
                  <c:v>519</c:v>
                </c:pt>
                <c:pt idx="5363">
                  <c:v>526</c:v>
                </c:pt>
                <c:pt idx="5364">
                  <c:v>532</c:v>
                </c:pt>
                <c:pt idx="5365">
                  <c:v>528</c:v>
                </c:pt>
                <c:pt idx="5366">
                  <c:v>529</c:v>
                </c:pt>
                <c:pt idx="5367">
                  <c:v>530</c:v>
                </c:pt>
                <c:pt idx="5368">
                  <c:v>530</c:v>
                </c:pt>
                <c:pt idx="5369">
                  <c:v>528</c:v>
                </c:pt>
                <c:pt idx="5370">
                  <c:v>521</c:v>
                </c:pt>
                <c:pt idx="5371">
                  <c:v>523</c:v>
                </c:pt>
                <c:pt idx="5372">
                  <c:v>519</c:v>
                </c:pt>
                <c:pt idx="5373">
                  <c:v>518</c:v>
                </c:pt>
                <c:pt idx="5374">
                  <c:v>516</c:v>
                </c:pt>
                <c:pt idx="5375">
                  <c:v>518</c:v>
                </c:pt>
                <c:pt idx="5376">
                  <c:v>520</c:v>
                </c:pt>
                <c:pt idx="5377">
                  <c:v>521</c:v>
                </c:pt>
                <c:pt idx="5378">
                  <c:v>524</c:v>
                </c:pt>
                <c:pt idx="5379">
                  <c:v>520</c:v>
                </c:pt>
                <c:pt idx="5380">
                  <c:v>524</c:v>
                </c:pt>
                <c:pt idx="5381">
                  <c:v>523</c:v>
                </c:pt>
                <c:pt idx="5382">
                  <c:v>523</c:v>
                </c:pt>
                <c:pt idx="5383">
                  <c:v>525</c:v>
                </c:pt>
                <c:pt idx="5384">
                  <c:v>525</c:v>
                </c:pt>
                <c:pt idx="5385">
                  <c:v>525</c:v>
                </c:pt>
                <c:pt idx="5386">
                  <c:v>524</c:v>
                </c:pt>
                <c:pt idx="5387">
                  <c:v>522</c:v>
                </c:pt>
                <c:pt idx="5388">
                  <c:v>519</c:v>
                </c:pt>
                <c:pt idx="5389">
                  <c:v>523</c:v>
                </c:pt>
                <c:pt idx="5390">
                  <c:v>521</c:v>
                </c:pt>
                <c:pt idx="5391">
                  <c:v>520</c:v>
                </c:pt>
                <c:pt idx="5392">
                  <c:v>517</c:v>
                </c:pt>
                <c:pt idx="5393">
                  <c:v>512</c:v>
                </c:pt>
                <c:pt idx="5394">
                  <c:v>512</c:v>
                </c:pt>
                <c:pt idx="5395">
                  <c:v>511</c:v>
                </c:pt>
                <c:pt idx="5396">
                  <c:v>511</c:v>
                </c:pt>
                <c:pt idx="5397">
                  <c:v>513</c:v>
                </c:pt>
                <c:pt idx="5398">
                  <c:v>512</c:v>
                </c:pt>
                <c:pt idx="5399">
                  <c:v>510</c:v>
                </c:pt>
                <c:pt idx="5400">
                  <c:v>508</c:v>
                </c:pt>
                <c:pt idx="5401">
                  <c:v>510</c:v>
                </c:pt>
                <c:pt idx="5402">
                  <c:v>502</c:v>
                </c:pt>
                <c:pt idx="5403">
                  <c:v>506</c:v>
                </c:pt>
                <c:pt idx="5404">
                  <c:v>504</c:v>
                </c:pt>
                <c:pt idx="5405">
                  <c:v>509</c:v>
                </c:pt>
                <c:pt idx="5406">
                  <c:v>505</c:v>
                </c:pt>
                <c:pt idx="5407">
                  <c:v>502</c:v>
                </c:pt>
                <c:pt idx="5408">
                  <c:v>503</c:v>
                </c:pt>
                <c:pt idx="5409">
                  <c:v>504</c:v>
                </c:pt>
                <c:pt idx="5410">
                  <c:v>513</c:v>
                </c:pt>
                <c:pt idx="5411">
                  <c:v>518</c:v>
                </c:pt>
                <c:pt idx="5412">
                  <c:v>515</c:v>
                </c:pt>
                <c:pt idx="5413">
                  <c:v>516</c:v>
                </c:pt>
                <c:pt idx="5414">
                  <c:v>523</c:v>
                </c:pt>
                <c:pt idx="5415">
                  <c:v>520</c:v>
                </c:pt>
                <c:pt idx="5416">
                  <c:v>525</c:v>
                </c:pt>
                <c:pt idx="5417">
                  <c:v>526</c:v>
                </c:pt>
                <c:pt idx="5418">
                  <c:v>522</c:v>
                </c:pt>
                <c:pt idx="5419">
                  <c:v>518</c:v>
                </c:pt>
                <c:pt idx="5420">
                  <c:v>521</c:v>
                </c:pt>
                <c:pt idx="5421">
                  <c:v>525</c:v>
                </c:pt>
                <c:pt idx="5422">
                  <c:v>520</c:v>
                </c:pt>
                <c:pt idx="5423">
                  <c:v>518</c:v>
                </c:pt>
                <c:pt idx="5424">
                  <c:v>525</c:v>
                </c:pt>
                <c:pt idx="5425">
                  <c:v>516</c:v>
                </c:pt>
                <c:pt idx="5426">
                  <c:v>529</c:v>
                </c:pt>
                <c:pt idx="5427">
                  <c:v>526</c:v>
                </c:pt>
                <c:pt idx="5428">
                  <c:v>523</c:v>
                </c:pt>
                <c:pt idx="5429">
                  <c:v>521</c:v>
                </c:pt>
                <c:pt idx="5430">
                  <c:v>530</c:v>
                </c:pt>
                <c:pt idx="5431">
                  <c:v>526</c:v>
                </c:pt>
                <c:pt idx="5432">
                  <c:v>521</c:v>
                </c:pt>
                <c:pt idx="5433">
                  <c:v>520</c:v>
                </c:pt>
                <c:pt idx="5434">
                  <c:v>522</c:v>
                </c:pt>
                <c:pt idx="5435">
                  <c:v>533</c:v>
                </c:pt>
                <c:pt idx="5436">
                  <c:v>525</c:v>
                </c:pt>
                <c:pt idx="5437">
                  <c:v>531</c:v>
                </c:pt>
                <c:pt idx="5438">
                  <c:v>533</c:v>
                </c:pt>
                <c:pt idx="5439">
                  <c:v>531</c:v>
                </c:pt>
                <c:pt idx="5440">
                  <c:v>537</c:v>
                </c:pt>
                <c:pt idx="5441">
                  <c:v>534</c:v>
                </c:pt>
                <c:pt idx="5442">
                  <c:v>536</c:v>
                </c:pt>
                <c:pt idx="5443">
                  <c:v>539</c:v>
                </c:pt>
                <c:pt idx="5444">
                  <c:v>537</c:v>
                </c:pt>
                <c:pt idx="5445">
                  <c:v>536</c:v>
                </c:pt>
                <c:pt idx="5446">
                  <c:v>534</c:v>
                </c:pt>
                <c:pt idx="5447">
                  <c:v>533</c:v>
                </c:pt>
                <c:pt idx="5448">
                  <c:v>533</c:v>
                </c:pt>
                <c:pt idx="5449">
                  <c:v>536</c:v>
                </c:pt>
                <c:pt idx="5450">
                  <c:v>536</c:v>
                </c:pt>
                <c:pt idx="5451">
                  <c:v>532</c:v>
                </c:pt>
                <c:pt idx="5452">
                  <c:v>534</c:v>
                </c:pt>
                <c:pt idx="5453">
                  <c:v>532</c:v>
                </c:pt>
                <c:pt idx="5454">
                  <c:v>534</c:v>
                </c:pt>
                <c:pt idx="5455">
                  <c:v>531</c:v>
                </c:pt>
                <c:pt idx="5456">
                  <c:v>534</c:v>
                </c:pt>
                <c:pt idx="5457">
                  <c:v>539</c:v>
                </c:pt>
                <c:pt idx="5458">
                  <c:v>537</c:v>
                </c:pt>
                <c:pt idx="5459">
                  <c:v>532</c:v>
                </c:pt>
                <c:pt idx="5460">
                  <c:v>533</c:v>
                </c:pt>
                <c:pt idx="5461">
                  <c:v>532</c:v>
                </c:pt>
                <c:pt idx="5462">
                  <c:v>533</c:v>
                </c:pt>
                <c:pt idx="5463">
                  <c:v>532</c:v>
                </c:pt>
                <c:pt idx="5464">
                  <c:v>535</c:v>
                </c:pt>
                <c:pt idx="5465">
                  <c:v>541</c:v>
                </c:pt>
                <c:pt idx="5466">
                  <c:v>539</c:v>
                </c:pt>
                <c:pt idx="5467">
                  <c:v>537</c:v>
                </c:pt>
                <c:pt idx="5468">
                  <c:v>542</c:v>
                </c:pt>
                <c:pt idx="5469">
                  <c:v>540</c:v>
                </c:pt>
                <c:pt idx="5470">
                  <c:v>542</c:v>
                </c:pt>
                <c:pt idx="5471">
                  <c:v>539</c:v>
                </c:pt>
                <c:pt idx="5472">
                  <c:v>543</c:v>
                </c:pt>
                <c:pt idx="5473">
                  <c:v>534</c:v>
                </c:pt>
                <c:pt idx="5474">
                  <c:v>538</c:v>
                </c:pt>
                <c:pt idx="5475">
                  <c:v>534</c:v>
                </c:pt>
                <c:pt idx="5476">
                  <c:v>533</c:v>
                </c:pt>
                <c:pt idx="5477">
                  <c:v>544</c:v>
                </c:pt>
                <c:pt idx="5478">
                  <c:v>528</c:v>
                </c:pt>
                <c:pt idx="5479">
                  <c:v>543</c:v>
                </c:pt>
                <c:pt idx="5480">
                  <c:v>539</c:v>
                </c:pt>
                <c:pt idx="5481">
                  <c:v>546</c:v>
                </c:pt>
                <c:pt idx="5482">
                  <c:v>531</c:v>
                </c:pt>
                <c:pt idx="5483">
                  <c:v>529</c:v>
                </c:pt>
                <c:pt idx="5484">
                  <c:v>536</c:v>
                </c:pt>
                <c:pt idx="5485">
                  <c:v>535</c:v>
                </c:pt>
                <c:pt idx="5486">
                  <c:v>540</c:v>
                </c:pt>
                <c:pt idx="5487">
                  <c:v>543</c:v>
                </c:pt>
                <c:pt idx="5488">
                  <c:v>538</c:v>
                </c:pt>
                <c:pt idx="5489">
                  <c:v>544</c:v>
                </c:pt>
                <c:pt idx="5490">
                  <c:v>542</c:v>
                </c:pt>
                <c:pt idx="5491">
                  <c:v>537</c:v>
                </c:pt>
                <c:pt idx="5492">
                  <c:v>535</c:v>
                </c:pt>
                <c:pt idx="5493">
                  <c:v>533</c:v>
                </c:pt>
                <c:pt idx="5494">
                  <c:v>533</c:v>
                </c:pt>
                <c:pt idx="5495">
                  <c:v>527</c:v>
                </c:pt>
                <c:pt idx="5496">
                  <c:v>529</c:v>
                </c:pt>
                <c:pt idx="5497">
                  <c:v>529</c:v>
                </c:pt>
                <c:pt idx="5498">
                  <c:v>531</c:v>
                </c:pt>
                <c:pt idx="5499">
                  <c:v>529</c:v>
                </c:pt>
                <c:pt idx="5500">
                  <c:v>530</c:v>
                </c:pt>
                <c:pt idx="5501">
                  <c:v>533</c:v>
                </c:pt>
                <c:pt idx="5502">
                  <c:v>537</c:v>
                </c:pt>
                <c:pt idx="5503">
                  <c:v>536</c:v>
                </c:pt>
                <c:pt idx="5504">
                  <c:v>533</c:v>
                </c:pt>
                <c:pt idx="5505">
                  <c:v>535</c:v>
                </c:pt>
                <c:pt idx="5506">
                  <c:v>534</c:v>
                </c:pt>
                <c:pt idx="5507">
                  <c:v>537</c:v>
                </c:pt>
                <c:pt idx="5508">
                  <c:v>537</c:v>
                </c:pt>
                <c:pt idx="5509">
                  <c:v>542</c:v>
                </c:pt>
                <c:pt idx="5510">
                  <c:v>536</c:v>
                </c:pt>
                <c:pt idx="5511">
                  <c:v>540</c:v>
                </c:pt>
                <c:pt idx="5512">
                  <c:v>538</c:v>
                </c:pt>
                <c:pt idx="5513">
                  <c:v>546</c:v>
                </c:pt>
                <c:pt idx="5514">
                  <c:v>538</c:v>
                </c:pt>
                <c:pt idx="5515">
                  <c:v>548</c:v>
                </c:pt>
                <c:pt idx="5516">
                  <c:v>548</c:v>
                </c:pt>
                <c:pt idx="5517">
                  <c:v>544</c:v>
                </c:pt>
                <c:pt idx="5518">
                  <c:v>546</c:v>
                </c:pt>
                <c:pt idx="5519">
                  <c:v>545</c:v>
                </c:pt>
                <c:pt idx="5520">
                  <c:v>542</c:v>
                </c:pt>
                <c:pt idx="5521">
                  <c:v>541</c:v>
                </c:pt>
                <c:pt idx="5522">
                  <c:v>539</c:v>
                </c:pt>
                <c:pt idx="5523">
                  <c:v>540</c:v>
                </c:pt>
                <c:pt idx="5524">
                  <c:v>546</c:v>
                </c:pt>
                <c:pt idx="5525">
                  <c:v>542</c:v>
                </c:pt>
                <c:pt idx="5526">
                  <c:v>540</c:v>
                </c:pt>
                <c:pt idx="5527">
                  <c:v>541</c:v>
                </c:pt>
                <c:pt idx="5528">
                  <c:v>535</c:v>
                </c:pt>
                <c:pt idx="5529">
                  <c:v>545</c:v>
                </c:pt>
                <c:pt idx="5530">
                  <c:v>529</c:v>
                </c:pt>
                <c:pt idx="5531">
                  <c:v>537</c:v>
                </c:pt>
                <c:pt idx="5532">
                  <c:v>546</c:v>
                </c:pt>
                <c:pt idx="5533">
                  <c:v>538</c:v>
                </c:pt>
                <c:pt idx="5534">
                  <c:v>533</c:v>
                </c:pt>
                <c:pt idx="5535">
                  <c:v>528</c:v>
                </c:pt>
                <c:pt idx="5536">
                  <c:v>538</c:v>
                </c:pt>
                <c:pt idx="5537">
                  <c:v>537</c:v>
                </c:pt>
                <c:pt idx="5538">
                  <c:v>540</c:v>
                </c:pt>
                <c:pt idx="5539">
                  <c:v>541</c:v>
                </c:pt>
                <c:pt idx="5540">
                  <c:v>540</c:v>
                </c:pt>
                <c:pt idx="5541">
                  <c:v>543</c:v>
                </c:pt>
                <c:pt idx="5542">
                  <c:v>539</c:v>
                </c:pt>
                <c:pt idx="5543">
                  <c:v>537</c:v>
                </c:pt>
                <c:pt idx="5544">
                  <c:v>532</c:v>
                </c:pt>
                <c:pt idx="5545">
                  <c:v>532</c:v>
                </c:pt>
                <c:pt idx="5546">
                  <c:v>532</c:v>
                </c:pt>
                <c:pt idx="5547">
                  <c:v>532</c:v>
                </c:pt>
                <c:pt idx="5548">
                  <c:v>526</c:v>
                </c:pt>
                <c:pt idx="5549">
                  <c:v>522</c:v>
                </c:pt>
                <c:pt idx="5550">
                  <c:v>523</c:v>
                </c:pt>
                <c:pt idx="5551">
                  <c:v>523</c:v>
                </c:pt>
                <c:pt idx="5552">
                  <c:v>518</c:v>
                </c:pt>
                <c:pt idx="5553">
                  <c:v>517</c:v>
                </c:pt>
                <c:pt idx="5554">
                  <c:v>519</c:v>
                </c:pt>
                <c:pt idx="5555">
                  <c:v>520</c:v>
                </c:pt>
                <c:pt idx="5556">
                  <c:v>517</c:v>
                </c:pt>
                <c:pt idx="5557">
                  <c:v>520</c:v>
                </c:pt>
                <c:pt idx="5558">
                  <c:v>520</c:v>
                </c:pt>
                <c:pt idx="5559">
                  <c:v>515</c:v>
                </c:pt>
                <c:pt idx="5560">
                  <c:v>514</c:v>
                </c:pt>
                <c:pt idx="5561">
                  <c:v>518</c:v>
                </c:pt>
                <c:pt idx="5562">
                  <c:v>516</c:v>
                </c:pt>
                <c:pt idx="5563">
                  <c:v>522</c:v>
                </c:pt>
                <c:pt idx="5564">
                  <c:v>518</c:v>
                </c:pt>
                <c:pt idx="5565">
                  <c:v>522</c:v>
                </c:pt>
                <c:pt idx="5566">
                  <c:v>521</c:v>
                </c:pt>
                <c:pt idx="5567">
                  <c:v>520</c:v>
                </c:pt>
                <c:pt idx="5568">
                  <c:v>519</c:v>
                </c:pt>
                <c:pt idx="5569">
                  <c:v>518</c:v>
                </c:pt>
                <c:pt idx="5570">
                  <c:v>518</c:v>
                </c:pt>
                <c:pt idx="5571">
                  <c:v>511</c:v>
                </c:pt>
                <c:pt idx="5572">
                  <c:v>515</c:v>
                </c:pt>
                <c:pt idx="5573">
                  <c:v>514</c:v>
                </c:pt>
                <c:pt idx="5574">
                  <c:v>516</c:v>
                </c:pt>
                <c:pt idx="5575">
                  <c:v>516</c:v>
                </c:pt>
                <c:pt idx="5576">
                  <c:v>516</c:v>
                </c:pt>
                <c:pt idx="5577">
                  <c:v>519</c:v>
                </c:pt>
                <c:pt idx="5578">
                  <c:v>518</c:v>
                </c:pt>
                <c:pt idx="5579">
                  <c:v>518</c:v>
                </c:pt>
                <c:pt idx="5580">
                  <c:v>518</c:v>
                </c:pt>
                <c:pt idx="5581">
                  <c:v>516</c:v>
                </c:pt>
                <c:pt idx="5582">
                  <c:v>517</c:v>
                </c:pt>
                <c:pt idx="5583">
                  <c:v>515</c:v>
                </c:pt>
                <c:pt idx="5584">
                  <c:v>514</c:v>
                </c:pt>
                <c:pt idx="5585">
                  <c:v>514</c:v>
                </c:pt>
                <c:pt idx="5586">
                  <c:v>515</c:v>
                </c:pt>
                <c:pt idx="5587">
                  <c:v>516</c:v>
                </c:pt>
                <c:pt idx="5588">
                  <c:v>518</c:v>
                </c:pt>
                <c:pt idx="5589">
                  <c:v>518</c:v>
                </c:pt>
                <c:pt idx="5590">
                  <c:v>518</c:v>
                </c:pt>
                <c:pt idx="5591">
                  <c:v>515</c:v>
                </c:pt>
                <c:pt idx="5592">
                  <c:v>516</c:v>
                </c:pt>
                <c:pt idx="5593">
                  <c:v>514</c:v>
                </c:pt>
                <c:pt idx="5594">
                  <c:v>511</c:v>
                </c:pt>
                <c:pt idx="5595">
                  <c:v>509</c:v>
                </c:pt>
                <c:pt idx="5596">
                  <c:v>507</c:v>
                </c:pt>
                <c:pt idx="5597">
                  <c:v>507</c:v>
                </c:pt>
                <c:pt idx="5598">
                  <c:v>507</c:v>
                </c:pt>
                <c:pt idx="5599">
                  <c:v>509</c:v>
                </c:pt>
                <c:pt idx="5600">
                  <c:v>510</c:v>
                </c:pt>
                <c:pt idx="5601">
                  <c:v>512</c:v>
                </c:pt>
                <c:pt idx="5602">
                  <c:v>511</c:v>
                </c:pt>
                <c:pt idx="5603">
                  <c:v>511</c:v>
                </c:pt>
                <c:pt idx="5604">
                  <c:v>511</c:v>
                </c:pt>
                <c:pt idx="5605">
                  <c:v>509</c:v>
                </c:pt>
                <c:pt idx="5606">
                  <c:v>508</c:v>
                </c:pt>
                <c:pt idx="5607">
                  <c:v>508</c:v>
                </c:pt>
                <c:pt idx="5608">
                  <c:v>510</c:v>
                </c:pt>
                <c:pt idx="5609">
                  <c:v>511</c:v>
                </c:pt>
                <c:pt idx="5610">
                  <c:v>509</c:v>
                </c:pt>
                <c:pt idx="5611">
                  <c:v>510</c:v>
                </c:pt>
                <c:pt idx="5612">
                  <c:v>513</c:v>
                </c:pt>
                <c:pt idx="5613">
                  <c:v>515</c:v>
                </c:pt>
                <c:pt idx="5614">
                  <c:v>513</c:v>
                </c:pt>
                <c:pt idx="5615">
                  <c:v>516</c:v>
                </c:pt>
                <c:pt idx="5616">
                  <c:v>516</c:v>
                </c:pt>
                <c:pt idx="5617">
                  <c:v>515</c:v>
                </c:pt>
                <c:pt idx="5618">
                  <c:v>517</c:v>
                </c:pt>
                <c:pt idx="5619">
                  <c:v>514</c:v>
                </c:pt>
                <c:pt idx="5620">
                  <c:v>514</c:v>
                </c:pt>
                <c:pt idx="5621">
                  <c:v>514</c:v>
                </c:pt>
                <c:pt idx="5622">
                  <c:v>516</c:v>
                </c:pt>
                <c:pt idx="5623">
                  <c:v>517</c:v>
                </c:pt>
                <c:pt idx="5624">
                  <c:v>517</c:v>
                </c:pt>
                <c:pt idx="5625">
                  <c:v>516</c:v>
                </c:pt>
                <c:pt idx="5626">
                  <c:v>518</c:v>
                </c:pt>
                <c:pt idx="5627">
                  <c:v>517</c:v>
                </c:pt>
                <c:pt idx="5628">
                  <c:v>517</c:v>
                </c:pt>
                <c:pt idx="5629">
                  <c:v>516</c:v>
                </c:pt>
                <c:pt idx="5630">
                  <c:v>517</c:v>
                </c:pt>
                <c:pt idx="5631">
                  <c:v>514</c:v>
                </c:pt>
                <c:pt idx="5632">
                  <c:v>514</c:v>
                </c:pt>
                <c:pt idx="5633">
                  <c:v>512</c:v>
                </c:pt>
                <c:pt idx="5634">
                  <c:v>513</c:v>
                </c:pt>
                <c:pt idx="5635">
                  <c:v>515</c:v>
                </c:pt>
                <c:pt idx="5636">
                  <c:v>514</c:v>
                </c:pt>
                <c:pt idx="5637">
                  <c:v>514</c:v>
                </c:pt>
                <c:pt idx="5638">
                  <c:v>515</c:v>
                </c:pt>
                <c:pt idx="5639">
                  <c:v>516</c:v>
                </c:pt>
                <c:pt idx="5640">
                  <c:v>515</c:v>
                </c:pt>
                <c:pt idx="5641">
                  <c:v>515</c:v>
                </c:pt>
                <c:pt idx="5642">
                  <c:v>515</c:v>
                </c:pt>
                <c:pt idx="5643">
                  <c:v>513</c:v>
                </c:pt>
                <c:pt idx="5644">
                  <c:v>512</c:v>
                </c:pt>
                <c:pt idx="5645">
                  <c:v>510</c:v>
                </c:pt>
                <c:pt idx="5646">
                  <c:v>508</c:v>
                </c:pt>
                <c:pt idx="5647">
                  <c:v>508</c:v>
                </c:pt>
                <c:pt idx="5648">
                  <c:v>509</c:v>
                </c:pt>
                <c:pt idx="5649">
                  <c:v>507</c:v>
                </c:pt>
                <c:pt idx="5650">
                  <c:v>508</c:v>
                </c:pt>
                <c:pt idx="5651">
                  <c:v>507</c:v>
                </c:pt>
                <c:pt idx="5652">
                  <c:v>506</c:v>
                </c:pt>
                <c:pt idx="5653">
                  <c:v>509</c:v>
                </c:pt>
                <c:pt idx="5654">
                  <c:v>507</c:v>
                </c:pt>
                <c:pt idx="5655">
                  <c:v>508</c:v>
                </c:pt>
                <c:pt idx="5656">
                  <c:v>508</c:v>
                </c:pt>
                <c:pt idx="5657">
                  <c:v>508</c:v>
                </c:pt>
                <c:pt idx="5658">
                  <c:v>508</c:v>
                </c:pt>
                <c:pt idx="5659">
                  <c:v>504</c:v>
                </c:pt>
                <c:pt idx="5660">
                  <c:v>504</c:v>
                </c:pt>
                <c:pt idx="5661">
                  <c:v>506</c:v>
                </c:pt>
                <c:pt idx="5662">
                  <c:v>504</c:v>
                </c:pt>
                <c:pt idx="5663">
                  <c:v>506</c:v>
                </c:pt>
                <c:pt idx="5664">
                  <c:v>505</c:v>
                </c:pt>
                <c:pt idx="5665">
                  <c:v>508</c:v>
                </c:pt>
                <c:pt idx="5666">
                  <c:v>507</c:v>
                </c:pt>
                <c:pt idx="5667">
                  <c:v>506</c:v>
                </c:pt>
                <c:pt idx="5668">
                  <c:v>506</c:v>
                </c:pt>
                <c:pt idx="5669">
                  <c:v>506</c:v>
                </c:pt>
                <c:pt idx="5670">
                  <c:v>504</c:v>
                </c:pt>
                <c:pt idx="5671">
                  <c:v>503</c:v>
                </c:pt>
                <c:pt idx="5672">
                  <c:v>501</c:v>
                </c:pt>
                <c:pt idx="5673">
                  <c:v>502</c:v>
                </c:pt>
                <c:pt idx="5674">
                  <c:v>501</c:v>
                </c:pt>
                <c:pt idx="5675">
                  <c:v>500</c:v>
                </c:pt>
                <c:pt idx="5676">
                  <c:v>501</c:v>
                </c:pt>
                <c:pt idx="5677">
                  <c:v>501</c:v>
                </c:pt>
                <c:pt idx="5678">
                  <c:v>503</c:v>
                </c:pt>
                <c:pt idx="5679">
                  <c:v>502</c:v>
                </c:pt>
                <c:pt idx="5680">
                  <c:v>498</c:v>
                </c:pt>
                <c:pt idx="5681">
                  <c:v>499</c:v>
                </c:pt>
                <c:pt idx="5682">
                  <c:v>501</c:v>
                </c:pt>
                <c:pt idx="5683">
                  <c:v>500</c:v>
                </c:pt>
                <c:pt idx="5684">
                  <c:v>502</c:v>
                </c:pt>
                <c:pt idx="5685">
                  <c:v>501</c:v>
                </c:pt>
                <c:pt idx="5686">
                  <c:v>505</c:v>
                </c:pt>
                <c:pt idx="5687">
                  <c:v>503</c:v>
                </c:pt>
                <c:pt idx="5688">
                  <c:v>504</c:v>
                </c:pt>
                <c:pt idx="5689">
                  <c:v>506</c:v>
                </c:pt>
                <c:pt idx="5690">
                  <c:v>504</c:v>
                </c:pt>
                <c:pt idx="5691">
                  <c:v>506</c:v>
                </c:pt>
                <c:pt idx="5692">
                  <c:v>507</c:v>
                </c:pt>
                <c:pt idx="5693">
                  <c:v>504</c:v>
                </c:pt>
                <c:pt idx="5694">
                  <c:v>505</c:v>
                </c:pt>
                <c:pt idx="5695">
                  <c:v>503</c:v>
                </c:pt>
                <c:pt idx="5696">
                  <c:v>503</c:v>
                </c:pt>
                <c:pt idx="5697">
                  <c:v>500</c:v>
                </c:pt>
                <c:pt idx="5698">
                  <c:v>502</c:v>
                </c:pt>
                <c:pt idx="5699">
                  <c:v>499</c:v>
                </c:pt>
                <c:pt idx="5700">
                  <c:v>497</c:v>
                </c:pt>
                <c:pt idx="5701">
                  <c:v>500</c:v>
                </c:pt>
                <c:pt idx="5702">
                  <c:v>501</c:v>
                </c:pt>
                <c:pt idx="5703">
                  <c:v>506</c:v>
                </c:pt>
                <c:pt idx="5704">
                  <c:v>508</c:v>
                </c:pt>
                <c:pt idx="5705">
                  <c:v>502</c:v>
                </c:pt>
                <c:pt idx="5706">
                  <c:v>503</c:v>
                </c:pt>
                <c:pt idx="5707">
                  <c:v>506</c:v>
                </c:pt>
                <c:pt idx="5708">
                  <c:v>501</c:v>
                </c:pt>
                <c:pt idx="5709">
                  <c:v>504</c:v>
                </c:pt>
                <c:pt idx="5710">
                  <c:v>503</c:v>
                </c:pt>
                <c:pt idx="5711">
                  <c:v>500</c:v>
                </c:pt>
                <c:pt idx="5712">
                  <c:v>497</c:v>
                </c:pt>
                <c:pt idx="5713">
                  <c:v>498</c:v>
                </c:pt>
                <c:pt idx="5714">
                  <c:v>497</c:v>
                </c:pt>
                <c:pt idx="5715">
                  <c:v>500</c:v>
                </c:pt>
                <c:pt idx="5716">
                  <c:v>503</c:v>
                </c:pt>
                <c:pt idx="5717">
                  <c:v>499</c:v>
                </c:pt>
                <c:pt idx="5718">
                  <c:v>502</c:v>
                </c:pt>
                <c:pt idx="5719">
                  <c:v>499</c:v>
                </c:pt>
                <c:pt idx="5720">
                  <c:v>498</c:v>
                </c:pt>
                <c:pt idx="5721">
                  <c:v>497</c:v>
                </c:pt>
                <c:pt idx="5722">
                  <c:v>497</c:v>
                </c:pt>
                <c:pt idx="5723">
                  <c:v>500</c:v>
                </c:pt>
                <c:pt idx="5724">
                  <c:v>500</c:v>
                </c:pt>
                <c:pt idx="5725">
                  <c:v>501</c:v>
                </c:pt>
                <c:pt idx="5726">
                  <c:v>505</c:v>
                </c:pt>
                <c:pt idx="5727">
                  <c:v>505</c:v>
                </c:pt>
                <c:pt idx="5728">
                  <c:v>506</c:v>
                </c:pt>
                <c:pt idx="5729">
                  <c:v>506</c:v>
                </c:pt>
                <c:pt idx="5730">
                  <c:v>515</c:v>
                </c:pt>
                <c:pt idx="5731">
                  <c:v>520</c:v>
                </c:pt>
                <c:pt idx="5732">
                  <c:v>514</c:v>
                </c:pt>
                <c:pt idx="5733">
                  <c:v>501</c:v>
                </c:pt>
                <c:pt idx="5734">
                  <c:v>494</c:v>
                </c:pt>
                <c:pt idx="5735">
                  <c:v>514</c:v>
                </c:pt>
                <c:pt idx="5736">
                  <c:v>514</c:v>
                </c:pt>
                <c:pt idx="5737">
                  <c:v>514</c:v>
                </c:pt>
                <c:pt idx="5738">
                  <c:v>514</c:v>
                </c:pt>
                <c:pt idx="5739">
                  <c:v>519</c:v>
                </c:pt>
                <c:pt idx="5740">
                  <c:v>519</c:v>
                </c:pt>
                <c:pt idx="5741">
                  <c:v>524</c:v>
                </c:pt>
                <c:pt idx="5742">
                  <c:v>520</c:v>
                </c:pt>
                <c:pt idx="5743">
                  <c:v>528</c:v>
                </c:pt>
                <c:pt idx="5744">
                  <c:v>515</c:v>
                </c:pt>
                <c:pt idx="5745">
                  <c:v>513</c:v>
                </c:pt>
                <c:pt idx="5746">
                  <c:v>515</c:v>
                </c:pt>
                <c:pt idx="5747">
                  <c:v>510</c:v>
                </c:pt>
                <c:pt idx="5748">
                  <c:v>516</c:v>
                </c:pt>
                <c:pt idx="5749">
                  <c:v>520</c:v>
                </c:pt>
                <c:pt idx="5750">
                  <c:v>512</c:v>
                </c:pt>
                <c:pt idx="5751">
                  <c:v>502</c:v>
                </c:pt>
                <c:pt idx="5752">
                  <c:v>510</c:v>
                </c:pt>
                <c:pt idx="5753">
                  <c:v>503</c:v>
                </c:pt>
                <c:pt idx="5754">
                  <c:v>505</c:v>
                </c:pt>
                <c:pt idx="5755">
                  <c:v>521</c:v>
                </c:pt>
                <c:pt idx="5756">
                  <c:v>506</c:v>
                </c:pt>
                <c:pt idx="5757">
                  <c:v>498</c:v>
                </c:pt>
                <c:pt idx="5758">
                  <c:v>511</c:v>
                </c:pt>
                <c:pt idx="5759">
                  <c:v>518</c:v>
                </c:pt>
                <c:pt idx="5760">
                  <c:v>512</c:v>
                </c:pt>
                <c:pt idx="5761">
                  <c:v>514</c:v>
                </c:pt>
                <c:pt idx="5762">
                  <c:v>505</c:v>
                </c:pt>
                <c:pt idx="5763">
                  <c:v>500</c:v>
                </c:pt>
                <c:pt idx="5764">
                  <c:v>504</c:v>
                </c:pt>
                <c:pt idx="5765">
                  <c:v>503</c:v>
                </c:pt>
                <c:pt idx="5766">
                  <c:v>508</c:v>
                </c:pt>
                <c:pt idx="5767">
                  <c:v>516</c:v>
                </c:pt>
                <c:pt idx="5768">
                  <c:v>515</c:v>
                </c:pt>
                <c:pt idx="5769">
                  <c:v>511</c:v>
                </c:pt>
                <c:pt idx="5770">
                  <c:v>525</c:v>
                </c:pt>
                <c:pt idx="5771">
                  <c:v>509</c:v>
                </c:pt>
                <c:pt idx="5772">
                  <c:v>521</c:v>
                </c:pt>
                <c:pt idx="5773">
                  <c:v>530</c:v>
                </c:pt>
                <c:pt idx="5774">
                  <c:v>521</c:v>
                </c:pt>
                <c:pt idx="5775">
                  <c:v>526</c:v>
                </c:pt>
                <c:pt idx="5776">
                  <c:v>529</c:v>
                </c:pt>
                <c:pt idx="5777">
                  <c:v>526</c:v>
                </c:pt>
                <c:pt idx="5778">
                  <c:v>508</c:v>
                </c:pt>
                <c:pt idx="5779">
                  <c:v>521</c:v>
                </c:pt>
                <c:pt idx="5780">
                  <c:v>529</c:v>
                </c:pt>
                <c:pt idx="5781">
                  <c:v>524</c:v>
                </c:pt>
                <c:pt idx="5782">
                  <c:v>526</c:v>
                </c:pt>
                <c:pt idx="5783">
                  <c:v>519</c:v>
                </c:pt>
                <c:pt idx="5784">
                  <c:v>518</c:v>
                </c:pt>
                <c:pt idx="5785">
                  <c:v>513</c:v>
                </c:pt>
                <c:pt idx="5786">
                  <c:v>517</c:v>
                </c:pt>
                <c:pt idx="5787">
                  <c:v>519</c:v>
                </c:pt>
                <c:pt idx="5788">
                  <c:v>514</c:v>
                </c:pt>
                <c:pt idx="5789">
                  <c:v>523</c:v>
                </c:pt>
                <c:pt idx="5790">
                  <c:v>515</c:v>
                </c:pt>
                <c:pt idx="5791">
                  <c:v>512</c:v>
                </c:pt>
                <c:pt idx="5792">
                  <c:v>510</c:v>
                </c:pt>
                <c:pt idx="5793">
                  <c:v>508</c:v>
                </c:pt>
                <c:pt idx="5794">
                  <c:v>511</c:v>
                </c:pt>
                <c:pt idx="5795">
                  <c:v>509</c:v>
                </c:pt>
                <c:pt idx="5796">
                  <c:v>508</c:v>
                </c:pt>
                <c:pt idx="5797">
                  <c:v>508</c:v>
                </c:pt>
                <c:pt idx="5798">
                  <c:v>509</c:v>
                </c:pt>
                <c:pt idx="5799">
                  <c:v>511</c:v>
                </c:pt>
                <c:pt idx="5800">
                  <c:v>510</c:v>
                </c:pt>
                <c:pt idx="5801">
                  <c:v>512</c:v>
                </c:pt>
                <c:pt idx="5802">
                  <c:v>513</c:v>
                </c:pt>
                <c:pt idx="5803">
                  <c:v>512</c:v>
                </c:pt>
                <c:pt idx="5804">
                  <c:v>513</c:v>
                </c:pt>
                <c:pt idx="5805">
                  <c:v>510</c:v>
                </c:pt>
                <c:pt idx="5806">
                  <c:v>510</c:v>
                </c:pt>
                <c:pt idx="5807">
                  <c:v>510</c:v>
                </c:pt>
                <c:pt idx="5808">
                  <c:v>510</c:v>
                </c:pt>
                <c:pt idx="5809">
                  <c:v>510</c:v>
                </c:pt>
                <c:pt idx="5810">
                  <c:v>508</c:v>
                </c:pt>
                <c:pt idx="5811">
                  <c:v>508</c:v>
                </c:pt>
                <c:pt idx="5812">
                  <c:v>510</c:v>
                </c:pt>
                <c:pt idx="5813">
                  <c:v>508</c:v>
                </c:pt>
                <c:pt idx="5814">
                  <c:v>507</c:v>
                </c:pt>
                <c:pt idx="5815">
                  <c:v>509</c:v>
                </c:pt>
                <c:pt idx="5816">
                  <c:v>509</c:v>
                </c:pt>
                <c:pt idx="5817">
                  <c:v>510</c:v>
                </c:pt>
                <c:pt idx="5818">
                  <c:v>511</c:v>
                </c:pt>
                <c:pt idx="5819">
                  <c:v>507</c:v>
                </c:pt>
                <c:pt idx="5820">
                  <c:v>505</c:v>
                </c:pt>
                <c:pt idx="5821">
                  <c:v>505</c:v>
                </c:pt>
                <c:pt idx="5822">
                  <c:v>504</c:v>
                </c:pt>
                <c:pt idx="5823">
                  <c:v>505</c:v>
                </c:pt>
                <c:pt idx="5824">
                  <c:v>505</c:v>
                </c:pt>
                <c:pt idx="5825">
                  <c:v>507</c:v>
                </c:pt>
                <c:pt idx="5826">
                  <c:v>508</c:v>
                </c:pt>
                <c:pt idx="5827">
                  <c:v>507</c:v>
                </c:pt>
                <c:pt idx="5828">
                  <c:v>507</c:v>
                </c:pt>
                <c:pt idx="5829">
                  <c:v>510</c:v>
                </c:pt>
                <c:pt idx="5830">
                  <c:v>508</c:v>
                </c:pt>
                <c:pt idx="5831">
                  <c:v>508</c:v>
                </c:pt>
                <c:pt idx="5832">
                  <c:v>510</c:v>
                </c:pt>
                <c:pt idx="5833">
                  <c:v>508</c:v>
                </c:pt>
                <c:pt idx="5834">
                  <c:v>504</c:v>
                </c:pt>
                <c:pt idx="5835">
                  <c:v>504</c:v>
                </c:pt>
                <c:pt idx="5836">
                  <c:v>505</c:v>
                </c:pt>
                <c:pt idx="5837">
                  <c:v>508</c:v>
                </c:pt>
                <c:pt idx="5838">
                  <c:v>507</c:v>
                </c:pt>
                <c:pt idx="5839">
                  <c:v>506</c:v>
                </c:pt>
                <c:pt idx="5840">
                  <c:v>512</c:v>
                </c:pt>
                <c:pt idx="5841">
                  <c:v>514</c:v>
                </c:pt>
                <c:pt idx="5842">
                  <c:v>514</c:v>
                </c:pt>
                <c:pt idx="5843">
                  <c:v>516</c:v>
                </c:pt>
                <c:pt idx="5844">
                  <c:v>512</c:v>
                </c:pt>
                <c:pt idx="5845">
                  <c:v>517</c:v>
                </c:pt>
                <c:pt idx="5846">
                  <c:v>518</c:v>
                </c:pt>
                <c:pt idx="5847">
                  <c:v>519</c:v>
                </c:pt>
                <c:pt idx="5848">
                  <c:v>518</c:v>
                </c:pt>
                <c:pt idx="5849">
                  <c:v>516</c:v>
                </c:pt>
                <c:pt idx="5850">
                  <c:v>518</c:v>
                </c:pt>
                <c:pt idx="5851">
                  <c:v>513</c:v>
                </c:pt>
                <c:pt idx="5852">
                  <c:v>516</c:v>
                </c:pt>
                <c:pt idx="5853">
                  <c:v>508</c:v>
                </c:pt>
                <c:pt idx="5854">
                  <c:v>514</c:v>
                </c:pt>
                <c:pt idx="5855">
                  <c:v>511</c:v>
                </c:pt>
                <c:pt idx="5856">
                  <c:v>511</c:v>
                </c:pt>
                <c:pt idx="5857">
                  <c:v>508</c:v>
                </c:pt>
                <c:pt idx="5858">
                  <c:v>507</c:v>
                </c:pt>
                <c:pt idx="5859">
                  <c:v>508</c:v>
                </c:pt>
                <c:pt idx="5860">
                  <c:v>508</c:v>
                </c:pt>
                <c:pt idx="5861">
                  <c:v>509</c:v>
                </c:pt>
                <c:pt idx="5862">
                  <c:v>510</c:v>
                </c:pt>
                <c:pt idx="5863">
                  <c:v>509</c:v>
                </c:pt>
                <c:pt idx="5864">
                  <c:v>509</c:v>
                </c:pt>
                <c:pt idx="5865">
                  <c:v>512</c:v>
                </c:pt>
                <c:pt idx="5866">
                  <c:v>511</c:v>
                </c:pt>
                <c:pt idx="5867">
                  <c:v>508</c:v>
                </c:pt>
                <c:pt idx="5868">
                  <c:v>506</c:v>
                </c:pt>
                <c:pt idx="5869">
                  <c:v>504</c:v>
                </c:pt>
                <c:pt idx="5870">
                  <c:v>507</c:v>
                </c:pt>
                <c:pt idx="5871">
                  <c:v>510</c:v>
                </c:pt>
                <c:pt idx="5872">
                  <c:v>512</c:v>
                </c:pt>
                <c:pt idx="5873">
                  <c:v>509</c:v>
                </c:pt>
                <c:pt idx="5874">
                  <c:v>515</c:v>
                </c:pt>
                <c:pt idx="5875">
                  <c:v>513</c:v>
                </c:pt>
                <c:pt idx="5876">
                  <c:v>515</c:v>
                </c:pt>
                <c:pt idx="5877">
                  <c:v>513</c:v>
                </c:pt>
                <c:pt idx="5878">
                  <c:v>514</c:v>
                </c:pt>
                <c:pt idx="5879">
                  <c:v>512</c:v>
                </c:pt>
                <c:pt idx="5880">
                  <c:v>515</c:v>
                </c:pt>
                <c:pt idx="5881">
                  <c:v>515</c:v>
                </c:pt>
                <c:pt idx="5882">
                  <c:v>513</c:v>
                </c:pt>
                <c:pt idx="5883">
                  <c:v>512</c:v>
                </c:pt>
                <c:pt idx="5884">
                  <c:v>512</c:v>
                </c:pt>
                <c:pt idx="5885">
                  <c:v>509</c:v>
                </c:pt>
                <c:pt idx="5886">
                  <c:v>511</c:v>
                </c:pt>
                <c:pt idx="5887">
                  <c:v>515</c:v>
                </c:pt>
                <c:pt idx="5888">
                  <c:v>512</c:v>
                </c:pt>
                <c:pt idx="5889">
                  <c:v>513</c:v>
                </c:pt>
                <c:pt idx="5890">
                  <c:v>513</c:v>
                </c:pt>
                <c:pt idx="5891">
                  <c:v>516</c:v>
                </c:pt>
                <c:pt idx="5892">
                  <c:v>515</c:v>
                </c:pt>
                <c:pt idx="5893">
                  <c:v>513</c:v>
                </c:pt>
                <c:pt idx="5894">
                  <c:v>516</c:v>
                </c:pt>
                <c:pt idx="5895">
                  <c:v>512</c:v>
                </c:pt>
                <c:pt idx="5896">
                  <c:v>516</c:v>
                </c:pt>
                <c:pt idx="5897">
                  <c:v>518</c:v>
                </c:pt>
                <c:pt idx="5898">
                  <c:v>519</c:v>
                </c:pt>
                <c:pt idx="5899">
                  <c:v>520</c:v>
                </c:pt>
                <c:pt idx="5900">
                  <c:v>517</c:v>
                </c:pt>
                <c:pt idx="5901">
                  <c:v>520</c:v>
                </c:pt>
                <c:pt idx="5902">
                  <c:v>522</c:v>
                </c:pt>
                <c:pt idx="5903">
                  <c:v>524</c:v>
                </c:pt>
                <c:pt idx="5904">
                  <c:v>524</c:v>
                </c:pt>
                <c:pt idx="5905">
                  <c:v>524</c:v>
                </c:pt>
                <c:pt idx="5906">
                  <c:v>524</c:v>
                </c:pt>
                <c:pt idx="5907">
                  <c:v>524</c:v>
                </c:pt>
                <c:pt idx="5908">
                  <c:v>522</c:v>
                </c:pt>
                <c:pt idx="5909">
                  <c:v>524</c:v>
                </c:pt>
                <c:pt idx="5910">
                  <c:v>525</c:v>
                </c:pt>
                <c:pt idx="5911">
                  <c:v>524</c:v>
                </c:pt>
                <c:pt idx="5912">
                  <c:v>524</c:v>
                </c:pt>
                <c:pt idx="5913">
                  <c:v>528</c:v>
                </c:pt>
                <c:pt idx="5914">
                  <c:v>529</c:v>
                </c:pt>
                <c:pt idx="5915">
                  <c:v>530</c:v>
                </c:pt>
                <c:pt idx="5916">
                  <c:v>530</c:v>
                </c:pt>
                <c:pt idx="5917">
                  <c:v>532</c:v>
                </c:pt>
                <c:pt idx="5918">
                  <c:v>534</c:v>
                </c:pt>
                <c:pt idx="5919">
                  <c:v>532</c:v>
                </c:pt>
                <c:pt idx="5920">
                  <c:v>533</c:v>
                </c:pt>
                <c:pt idx="5921">
                  <c:v>536</c:v>
                </c:pt>
                <c:pt idx="5922">
                  <c:v>535</c:v>
                </c:pt>
                <c:pt idx="5923">
                  <c:v>537</c:v>
                </c:pt>
                <c:pt idx="5924">
                  <c:v>537</c:v>
                </c:pt>
                <c:pt idx="5925">
                  <c:v>539</c:v>
                </c:pt>
                <c:pt idx="5926">
                  <c:v>535</c:v>
                </c:pt>
                <c:pt idx="5927">
                  <c:v>539</c:v>
                </c:pt>
                <c:pt idx="5928">
                  <c:v>536</c:v>
                </c:pt>
                <c:pt idx="5929">
                  <c:v>533</c:v>
                </c:pt>
                <c:pt idx="5930">
                  <c:v>525</c:v>
                </c:pt>
                <c:pt idx="5931">
                  <c:v>527</c:v>
                </c:pt>
                <c:pt idx="5932">
                  <c:v>527</c:v>
                </c:pt>
                <c:pt idx="5933">
                  <c:v>533</c:v>
                </c:pt>
                <c:pt idx="5934">
                  <c:v>535</c:v>
                </c:pt>
                <c:pt idx="5935">
                  <c:v>532</c:v>
                </c:pt>
                <c:pt idx="5936">
                  <c:v>530</c:v>
                </c:pt>
                <c:pt idx="5937">
                  <c:v>529</c:v>
                </c:pt>
                <c:pt idx="5938">
                  <c:v>526</c:v>
                </c:pt>
                <c:pt idx="5939">
                  <c:v>523</c:v>
                </c:pt>
                <c:pt idx="5940">
                  <c:v>521</c:v>
                </c:pt>
                <c:pt idx="5941">
                  <c:v>522</c:v>
                </c:pt>
                <c:pt idx="5942">
                  <c:v>518</c:v>
                </c:pt>
                <c:pt idx="5943">
                  <c:v>515</c:v>
                </c:pt>
                <c:pt idx="5944">
                  <c:v>513</c:v>
                </c:pt>
                <c:pt idx="5945">
                  <c:v>512</c:v>
                </c:pt>
                <c:pt idx="5946">
                  <c:v>512</c:v>
                </c:pt>
                <c:pt idx="5947">
                  <c:v>514</c:v>
                </c:pt>
                <c:pt idx="5948">
                  <c:v>513</c:v>
                </c:pt>
                <c:pt idx="5949">
                  <c:v>513</c:v>
                </c:pt>
                <c:pt idx="5950">
                  <c:v>515</c:v>
                </c:pt>
                <c:pt idx="5951">
                  <c:v>511</c:v>
                </c:pt>
                <c:pt idx="5952">
                  <c:v>510</c:v>
                </c:pt>
                <c:pt idx="5953">
                  <c:v>513</c:v>
                </c:pt>
                <c:pt idx="5954">
                  <c:v>512</c:v>
                </c:pt>
                <c:pt idx="5955">
                  <c:v>506</c:v>
                </c:pt>
                <c:pt idx="5956">
                  <c:v>505</c:v>
                </c:pt>
                <c:pt idx="5957">
                  <c:v>503</c:v>
                </c:pt>
                <c:pt idx="5958">
                  <c:v>500</c:v>
                </c:pt>
                <c:pt idx="5959">
                  <c:v>505</c:v>
                </c:pt>
                <c:pt idx="5960">
                  <c:v>498</c:v>
                </c:pt>
                <c:pt idx="5961">
                  <c:v>498</c:v>
                </c:pt>
                <c:pt idx="5962">
                  <c:v>500</c:v>
                </c:pt>
                <c:pt idx="5963">
                  <c:v>498</c:v>
                </c:pt>
                <c:pt idx="5964">
                  <c:v>498</c:v>
                </c:pt>
                <c:pt idx="5965">
                  <c:v>498</c:v>
                </c:pt>
                <c:pt idx="5966">
                  <c:v>499</c:v>
                </c:pt>
                <c:pt idx="5967">
                  <c:v>498</c:v>
                </c:pt>
                <c:pt idx="5968">
                  <c:v>499</c:v>
                </c:pt>
                <c:pt idx="5969">
                  <c:v>499</c:v>
                </c:pt>
                <c:pt idx="5970">
                  <c:v>500</c:v>
                </c:pt>
                <c:pt idx="5971">
                  <c:v>499</c:v>
                </c:pt>
                <c:pt idx="5972">
                  <c:v>500</c:v>
                </c:pt>
                <c:pt idx="5973">
                  <c:v>501</c:v>
                </c:pt>
                <c:pt idx="5974">
                  <c:v>501</c:v>
                </c:pt>
                <c:pt idx="5975">
                  <c:v>501</c:v>
                </c:pt>
                <c:pt idx="5976">
                  <c:v>503</c:v>
                </c:pt>
                <c:pt idx="5977">
                  <c:v>504</c:v>
                </c:pt>
                <c:pt idx="5978">
                  <c:v>504</c:v>
                </c:pt>
                <c:pt idx="5979">
                  <c:v>503</c:v>
                </c:pt>
                <c:pt idx="5980">
                  <c:v>503</c:v>
                </c:pt>
                <c:pt idx="5981">
                  <c:v>503</c:v>
                </c:pt>
                <c:pt idx="5982">
                  <c:v>504</c:v>
                </c:pt>
                <c:pt idx="5983">
                  <c:v>502</c:v>
                </c:pt>
                <c:pt idx="5984">
                  <c:v>503</c:v>
                </c:pt>
                <c:pt idx="5985">
                  <c:v>504</c:v>
                </c:pt>
                <c:pt idx="5986">
                  <c:v>504</c:v>
                </c:pt>
                <c:pt idx="5987">
                  <c:v>507</c:v>
                </c:pt>
                <c:pt idx="5988">
                  <c:v>507</c:v>
                </c:pt>
                <c:pt idx="5989">
                  <c:v>509</c:v>
                </c:pt>
                <c:pt idx="5990">
                  <c:v>509</c:v>
                </c:pt>
                <c:pt idx="5991">
                  <c:v>511</c:v>
                </c:pt>
                <c:pt idx="5992">
                  <c:v>512</c:v>
                </c:pt>
                <c:pt idx="5993">
                  <c:v>509</c:v>
                </c:pt>
                <c:pt idx="5994">
                  <c:v>512</c:v>
                </c:pt>
                <c:pt idx="5995">
                  <c:v>511</c:v>
                </c:pt>
                <c:pt idx="5996">
                  <c:v>511</c:v>
                </c:pt>
                <c:pt idx="5997">
                  <c:v>513</c:v>
                </c:pt>
                <c:pt idx="5998">
                  <c:v>513</c:v>
                </c:pt>
                <c:pt idx="5999">
                  <c:v>516</c:v>
                </c:pt>
                <c:pt idx="6000">
                  <c:v>515</c:v>
                </c:pt>
                <c:pt idx="6001">
                  <c:v>517</c:v>
                </c:pt>
                <c:pt idx="6002">
                  <c:v>514</c:v>
                </c:pt>
                <c:pt idx="6003">
                  <c:v>519</c:v>
                </c:pt>
                <c:pt idx="6004">
                  <c:v>517</c:v>
                </c:pt>
                <c:pt idx="6005">
                  <c:v>513</c:v>
                </c:pt>
                <c:pt idx="6006">
                  <c:v>514</c:v>
                </c:pt>
                <c:pt idx="6007">
                  <c:v>512</c:v>
                </c:pt>
                <c:pt idx="6008">
                  <c:v>511</c:v>
                </c:pt>
                <c:pt idx="6009">
                  <c:v>513</c:v>
                </c:pt>
                <c:pt idx="6010">
                  <c:v>512</c:v>
                </c:pt>
                <c:pt idx="6011">
                  <c:v>512</c:v>
                </c:pt>
                <c:pt idx="6012">
                  <c:v>513</c:v>
                </c:pt>
                <c:pt idx="6013">
                  <c:v>516</c:v>
                </c:pt>
                <c:pt idx="6014">
                  <c:v>517</c:v>
                </c:pt>
                <c:pt idx="6015">
                  <c:v>519</c:v>
                </c:pt>
                <c:pt idx="6016">
                  <c:v>518</c:v>
                </c:pt>
                <c:pt idx="6017">
                  <c:v>517</c:v>
                </c:pt>
                <c:pt idx="6018">
                  <c:v>517</c:v>
                </c:pt>
                <c:pt idx="6019">
                  <c:v>518</c:v>
                </c:pt>
                <c:pt idx="6020">
                  <c:v>518</c:v>
                </c:pt>
                <c:pt idx="6021">
                  <c:v>519</c:v>
                </c:pt>
                <c:pt idx="6022">
                  <c:v>521</c:v>
                </c:pt>
                <c:pt idx="6023">
                  <c:v>523</c:v>
                </c:pt>
                <c:pt idx="6024">
                  <c:v>524</c:v>
                </c:pt>
                <c:pt idx="6025">
                  <c:v>521</c:v>
                </c:pt>
                <c:pt idx="6026">
                  <c:v>525</c:v>
                </c:pt>
                <c:pt idx="6027">
                  <c:v>520</c:v>
                </c:pt>
                <c:pt idx="6028">
                  <c:v>521</c:v>
                </c:pt>
                <c:pt idx="6029">
                  <c:v>516</c:v>
                </c:pt>
                <c:pt idx="6030">
                  <c:v>516</c:v>
                </c:pt>
                <c:pt idx="6031">
                  <c:v>516</c:v>
                </c:pt>
                <c:pt idx="6032">
                  <c:v>515</c:v>
                </c:pt>
                <c:pt idx="6033">
                  <c:v>515</c:v>
                </c:pt>
                <c:pt idx="6034">
                  <c:v>514</c:v>
                </c:pt>
                <c:pt idx="6035">
                  <c:v>513</c:v>
                </c:pt>
                <c:pt idx="6036">
                  <c:v>517</c:v>
                </c:pt>
                <c:pt idx="6037">
                  <c:v>513</c:v>
                </c:pt>
                <c:pt idx="6038">
                  <c:v>518</c:v>
                </c:pt>
                <c:pt idx="6039">
                  <c:v>516</c:v>
                </c:pt>
                <c:pt idx="6040">
                  <c:v>515</c:v>
                </c:pt>
                <c:pt idx="6041">
                  <c:v>515</c:v>
                </c:pt>
                <c:pt idx="6042">
                  <c:v>514</c:v>
                </c:pt>
                <c:pt idx="6043">
                  <c:v>511</c:v>
                </c:pt>
                <c:pt idx="6044">
                  <c:v>510</c:v>
                </c:pt>
                <c:pt idx="6045">
                  <c:v>510</c:v>
                </c:pt>
                <c:pt idx="6046">
                  <c:v>510</c:v>
                </c:pt>
                <c:pt idx="6047">
                  <c:v>511</c:v>
                </c:pt>
                <c:pt idx="6048">
                  <c:v>510</c:v>
                </c:pt>
                <c:pt idx="6049">
                  <c:v>508</c:v>
                </c:pt>
                <c:pt idx="6050">
                  <c:v>512</c:v>
                </c:pt>
                <c:pt idx="6051">
                  <c:v>510</c:v>
                </c:pt>
                <c:pt idx="6052">
                  <c:v>510</c:v>
                </c:pt>
                <c:pt idx="6053">
                  <c:v>510</c:v>
                </c:pt>
                <c:pt idx="6054">
                  <c:v>508</c:v>
                </c:pt>
                <c:pt idx="6055">
                  <c:v>507</c:v>
                </c:pt>
                <c:pt idx="6056">
                  <c:v>505</c:v>
                </c:pt>
                <c:pt idx="6057">
                  <c:v>504</c:v>
                </c:pt>
                <c:pt idx="6058">
                  <c:v>505</c:v>
                </c:pt>
                <c:pt idx="6059">
                  <c:v>504</c:v>
                </c:pt>
                <c:pt idx="6060">
                  <c:v>504</c:v>
                </c:pt>
                <c:pt idx="6061">
                  <c:v>506</c:v>
                </c:pt>
                <c:pt idx="6062">
                  <c:v>506</c:v>
                </c:pt>
                <c:pt idx="6063">
                  <c:v>508</c:v>
                </c:pt>
                <c:pt idx="6064">
                  <c:v>508</c:v>
                </c:pt>
                <c:pt idx="6065">
                  <c:v>510</c:v>
                </c:pt>
                <c:pt idx="6066">
                  <c:v>510</c:v>
                </c:pt>
                <c:pt idx="6067">
                  <c:v>510</c:v>
                </c:pt>
                <c:pt idx="6068">
                  <c:v>512</c:v>
                </c:pt>
                <c:pt idx="6069">
                  <c:v>512</c:v>
                </c:pt>
                <c:pt idx="6070">
                  <c:v>510</c:v>
                </c:pt>
                <c:pt idx="6071">
                  <c:v>510</c:v>
                </c:pt>
                <c:pt idx="6072">
                  <c:v>508</c:v>
                </c:pt>
                <c:pt idx="6073">
                  <c:v>510</c:v>
                </c:pt>
                <c:pt idx="6074">
                  <c:v>509</c:v>
                </c:pt>
                <c:pt idx="6075">
                  <c:v>512</c:v>
                </c:pt>
                <c:pt idx="6076">
                  <c:v>512</c:v>
                </c:pt>
                <c:pt idx="6077">
                  <c:v>513</c:v>
                </c:pt>
                <c:pt idx="6078">
                  <c:v>510</c:v>
                </c:pt>
                <c:pt idx="6079">
                  <c:v>509</c:v>
                </c:pt>
                <c:pt idx="6080">
                  <c:v>507</c:v>
                </c:pt>
                <c:pt idx="6081">
                  <c:v>506</c:v>
                </c:pt>
                <c:pt idx="6082">
                  <c:v>505</c:v>
                </c:pt>
                <c:pt idx="6083">
                  <c:v>506</c:v>
                </c:pt>
                <c:pt idx="6084">
                  <c:v>506</c:v>
                </c:pt>
                <c:pt idx="6085">
                  <c:v>510</c:v>
                </c:pt>
                <c:pt idx="6086">
                  <c:v>512</c:v>
                </c:pt>
                <c:pt idx="6087">
                  <c:v>513</c:v>
                </c:pt>
                <c:pt idx="6088">
                  <c:v>514</c:v>
                </c:pt>
                <c:pt idx="6089">
                  <c:v>514</c:v>
                </c:pt>
                <c:pt idx="6090">
                  <c:v>515</c:v>
                </c:pt>
                <c:pt idx="6091">
                  <c:v>513</c:v>
                </c:pt>
                <c:pt idx="6092">
                  <c:v>512</c:v>
                </c:pt>
                <c:pt idx="6093">
                  <c:v>510</c:v>
                </c:pt>
                <c:pt idx="6094">
                  <c:v>510</c:v>
                </c:pt>
                <c:pt idx="6095">
                  <c:v>509</c:v>
                </c:pt>
                <c:pt idx="6096">
                  <c:v>509</c:v>
                </c:pt>
                <c:pt idx="6097">
                  <c:v>507</c:v>
                </c:pt>
                <c:pt idx="6098">
                  <c:v>509</c:v>
                </c:pt>
                <c:pt idx="6099">
                  <c:v>512</c:v>
                </c:pt>
                <c:pt idx="6100">
                  <c:v>510</c:v>
                </c:pt>
                <c:pt idx="6101">
                  <c:v>509</c:v>
                </c:pt>
                <c:pt idx="6102">
                  <c:v>510</c:v>
                </c:pt>
                <c:pt idx="6103">
                  <c:v>513</c:v>
                </c:pt>
                <c:pt idx="6104">
                  <c:v>510</c:v>
                </c:pt>
                <c:pt idx="6105">
                  <c:v>510</c:v>
                </c:pt>
                <c:pt idx="6106">
                  <c:v>508</c:v>
                </c:pt>
                <c:pt idx="6107">
                  <c:v>509</c:v>
                </c:pt>
                <c:pt idx="6108">
                  <c:v>507</c:v>
                </c:pt>
                <c:pt idx="6109">
                  <c:v>507</c:v>
                </c:pt>
                <c:pt idx="6110">
                  <c:v>507</c:v>
                </c:pt>
                <c:pt idx="6111">
                  <c:v>509</c:v>
                </c:pt>
                <c:pt idx="6112">
                  <c:v>512</c:v>
                </c:pt>
                <c:pt idx="6113">
                  <c:v>511</c:v>
                </c:pt>
                <c:pt idx="6114">
                  <c:v>514</c:v>
                </c:pt>
                <c:pt idx="6115">
                  <c:v>510</c:v>
                </c:pt>
                <c:pt idx="6116">
                  <c:v>512</c:v>
                </c:pt>
                <c:pt idx="6117">
                  <c:v>513</c:v>
                </c:pt>
                <c:pt idx="6118">
                  <c:v>512</c:v>
                </c:pt>
                <c:pt idx="6119">
                  <c:v>512</c:v>
                </c:pt>
                <c:pt idx="6120">
                  <c:v>509</c:v>
                </c:pt>
                <c:pt idx="6121">
                  <c:v>511</c:v>
                </c:pt>
                <c:pt idx="6122">
                  <c:v>509</c:v>
                </c:pt>
                <c:pt idx="6123">
                  <c:v>511</c:v>
                </c:pt>
                <c:pt idx="6124">
                  <c:v>516</c:v>
                </c:pt>
                <c:pt idx="6125">
                  <c:v>514</c:v>
                </c:pt>
                <c:pt idx="6126">
                  <c:v>516</c:v>
                </c:pt>
                <c:pt idx="6127">
                  <c:v>516</c:v>
                </c:pt>
                <c:pt idx="6128">
                  <c:v>516</c:v>
                </c:pt>
                <c:pt idx="6129">
                  <c:v>514</c:v>
                </c:pt>
                <c:pt idx="6130">
                  <c:v>512</c:v>
                </c:pt>
                <c:pt idx="6131">
                  <c:v>512</c:v>
                </c:pt>
                <c:pt idx="6132">
                  <c:v>512</c:v>
                </c:pt>
                <c:pt idx="6133">
                  <c:v>513</c:v>
                </c:pt>
                <c:pt idx="6134">
                  <c:v>509</c:v>
                </c:pt>
                <c:pt idx="6135">
                  <c:v>512</c:v>
                </c:pt>
                <c:pt idx="6136">
                  <c:v>512</c:v>
                </c:pt>
                <c:pt idx="6137">
                  <c:v>511</c:v>
                </c:pt>
                <c:pt idx="6138">
                  <c:v>512</c:v>
                </c:pt>
                <c:pt idx="6139">
                  <c:v>511</c:v>
                </c:pt>
                <c:pt idx="6140">
                  <c:v>511</c:v>
                </c:pt>
                <c:pt idx="6141">
                  <c:v>511</c:v>
                </c:pt>
                <c:pt idx="6142">
                  <c:v>512</c:v>
                </c:pt>
                <c:pt idx="6143">
                  <c:v>510</c:v>
                </c:pt>
                <c:pt idx="6144">
                  <c:v>510</c:v>
                </c:pt>
                <c:pt idx="6145">
                  <c:v>508</c:v>
                </c:pt>
                <c:pt idx="6146">
                  <c:v>507</c:v>
                </c:pt>
                <c:pt idx="6147">
                  <c:v>507</c:v>
                </c:pt>
                <c:pt idx="6148">
                  <c:v>508</c:v>
                </c:pt>
                <c:pt idx="6149">
                  <c:v>507</c:v>
                </c:pt>
                <c:pt idx="6150">
                  <c:v>507</c:v>
                </c:pt>
                <c:pt idx="6151">
                  <c:v>510</c:v>
                </c:pt>
                <c:pt idx="6152">
                  <c:v>510</c:v>
                </c:pt>
                <c:pt idx="6153">
                  <c:v>508</c:v>
                </c:pt>
                <c:pt idx="6154">
                  <c:v>508</c:v>
                </c:pt>
                <c:pt idx="6155">
                  <c:v>506</c:v>
                </c:pt>
                <c:pt idx="6156">
                  <c:v>504</c:v>
                </c:pt>
                <c:pt idx="6157">
                  <c:v>504</c:v>
                </c:pt>
                <c:pt idx="6158">
                  <c:v>505</c:v>
                </c:pt>
                <c:pt idx="6159">
                  <c:v>506</c:v>
                </c:pt>
                <c:pt idx="6160">
                  <c:v>504</c:v>
                </c:pt>
                <c:pt idx="6161">
                  <c:v>505</c:v>
                </c:pt>
                <c:pt idx="6162">
                  <c:v>506</c:v>
                </c:pt>
                <c:pt idx="6163">
                  <c:v>506</c:v>
                </c:pt>
                <c:pt idx="6164">
                  <c:v>506</c:v>
                </c:pt>
                <c:pt idx="6165">
                  <c:v>505</c:v>
                </c:pt>
                <c:pt idx="6166">
                  <c:v>505</c:v>
                </c:pt>
                <c:pt idx="6167">
                  <c:v>506</c:v>
                </c:pt>
                <c:pt idx="6168">
                  <c:v>504</c:v>
                </c:pt>
                <c:pt idx="6169">
                  <c:v>503</c:v>
                </c:pt>
                <c:pt idx="6170">
                  <c:v>504</c:v>
                </c:pt>
                <c:pt idx="6171">
                  <c:v>506</c:v>
                </c:pt>
                <c:pt idx="6172">
                  <c:v>506</c:v>
                </c:pt>
                <c:pt idx="6173">
                  <c:v>508</c:v>
                </c:pt>
                <c:pt idx="6174">
                  <c:v>507</c:v>
                </c:pt>
                <c:pt idx="6175">
                  <c:v>509</c:v>
                </c:pt>
                <c:pt idx="6176">
                  <c:v>506</c:v>
                </c:pt>
                <c:pt idx="6177">
                  <c:v>509</c:v>
                </c:pt>
                <c:pt idx="6178">
                  <c:v>509</c:v>
                </c:pt>
                <c:pt idx="6179">
                  <c:v>508</c:v>
                </c:pt>
                <c:pt idx="6180">
                  <c:v>508</c:v>
                </c:pt>
                <c:pt idx="6181">
                  <c:v>507</c:v>
                </c:pt>
                <c:pt idx="6182">
                  <c:v>508</c:v>
                </c:pt>
                <c:pt idx="6183">
                  <c:v>509</c:v>
                </c:pt>
                <c:pt idx="6184">
                  <c:v>510</c:v>
                </c:pt>
                <c:pt idx="6185">
                  <c:v>511</c:v>
                </c:pt>
                <c:pt idx="6186">
                  <c:v>511</c:v>
                </c:pt>
                <c:pt idx="6187">
                  <c:v>514</c:v>
                </c:pt>
                <c:pt idx="6188">
                  <c:v>514</c:v>
                </c:pt>
                <c:pt idx="6189">
                  <c:v>514</c:v>
                </c:pt>
                <c:pt idx="6190">
                  <c:v>515</c:v>
                </c:pt>
                <c:pt idx="6191">
                  <c:v>511</c:v>
                </c:pt>
                <c:pt idx="6192">
                  <c:v>513</c:v>
                </c:pt>
                <c:pt idx="6193">
                  <c:v>511</c:v>
                </c:pt>
                <c:pt idx="6194">
                  <c:v>509</c:v>
                </c:pt>
                <c:pt idx="6195">
                  <c:v>512</c:v>
                </c:pt>
                <c:pt idx="6196">
                  <c:v>511</c:v>
                </c:pt>
                <c:pt idx="6197">
                  <c:v>510</c:v>
                </c:pt>
                <c:pt idx="6198">
                  <c:v>510</c:v>
                </c:pt>
                <c:pt idx="6199">
                  <c:v>517</c:v>
                </c:pt>
                <c:pt idx="6200">
                  <c:v>519</c:v>
                </c:pt>
                <c:pt idx="6201">
                  <c:v>511</c:v>
                </c:pt>
                <c:pt idx="6202">
                  <c:v>514</c:v>
                </c:pt>
                <c:pt idx="6203">
                  <c:v>514</c:v>
                </c:pt>
                <c:pt idx="6204">
                  <c:v>512</c:v>
                </c:pt>
                <c:pt idx="6205">
                  <c:v>507</c:v>
                </c:pt>
                <c:pt idx="6206">
                  <c:v>508</c:v>
                </c:pt>
                <c:pt idx="6207">
                  <c:v>510</c:v>
                </c:pt>
                <c:pt idx="6208">
                  <c:v>513</c:v>
                </c:pt>
                <c:pt idx="6209">
                  <c:v>511</c:v>
                </c:pt>
                <c:pt idx="6210">
                  <c:v>514</c:v>
                </c:pt>
                <c:pt idx="6211">
                  <c:v>512</c:v>
                </c:pt>
                <c:pt idx="6212">
                  <c:v>513</c:v>
                </c:pt>
                <c:pt idx="6213">
                  <c:v>514</c:v>
                </c:pt>
                <c:pt idx="6214">
                  <c:v>515</c:v>
                </c:pt>
                <c:pt idx="6215">
                  <c:v>515</c:v>
                </c:pt>
                <c:pt idx="6216">
                  <c:v>518</c:v>
                </c:pt>
                <c:pt idx="6217">
                  <c:v>520</c:v>
                </c:pt>
                <c:pt idx="6218">
                  <c:v>520</c:v>
                </c:pt>
                <c:pt idx="6219">
                  <c:v>514</c:v>
                </c:pt>
                <c:pt idx="6220">
                  <c:v>509</c:v>
                </c:pt>
                <c:pt idx="6221">
                  <c:v>511</c:v>
                </c:pt>
                <c:pt idx="6222">
                  <c:v>512</c:v>
                </c:pt>
                <c:pt idx="6223">
                  <c:v>516</c:v>
                </c:pt>
                <c:pt idx="6224">
                  <c:v>506</c:v>
                </c:pt>
                <c:pt idx="6225">
                  <c:v>505</c:v>
                </c:pt>
                <c:pt idx="6226">
                  <c:v>506</c:v>
                </c:pt>
                <c:pt idx="6227">
                  <c:v>511</c:v>
                </c:pt>
                <c:pt idx="6228">
                  <c:v>506</c:v>
                </c:pt>
                <c:pt idx="6229">
                  <c:v>505</c:v>
                </c:pt>
                <c:pt idx="6230">
                  <c:v>508</c:v>
                </c:pt>
                <c:pt idx="6231">
                  <c:v>506</c:v>
                </c:pt>
                <c:pt idx="6232">
                  <c:v>506</c:v>
                </c:pt>
                <c:pt idx="6233">
                  <c:v>508</c:v>
                </c:pt>
                <c:pt idx="6234">
                  <c:v>505</c:v>
                </c:pt>
                <c:pt idx="6235">
                  <c:v>506</c:v>
                </c:pt>
                <c:pt idx="6236">
                  <c:v>508</c:v>
                </c:pt>
                <c:pt idx="6237">
                  <c:v>504</c:v>
                </c:pt>
                <c:pt idx="6238">
                  <c:v>505</c:v>
                </c:pt>
                <c:pt idx="6239">
                  <c:v>506</c:v>
                </c:pt>
                <c:pt idx="6240">
                  <c:v>511</c:v>
                </c:pt>
                <c:pt idx="6241">
                  <c:v>499</c:v>
                </c:pt>
                <c:pt idx="6242">
                  <c:v>498</c:v>
                </c:pt>
                <c:pt idx="6243">
                  <c:v>498</c:v>
                </c:pt>
                <c:pt idx="6244">
                  <c:v>502</c:v>
                </c:pt>
                <c:pt idx="6245">
                  <c:v>503</c:v>
                </c:pt>
                <c:pt idx="6246">
                  <c:v>502</c:v>
                </c:pt>
                <c:pt idx="6247">
                  <c:v>500</c:v>
                </c:pt>
                <c:pt idx="6248">
                  <c:v>500</c:v>
                </c:pt>
                <c:pt idx="6249">
                  <c:v>498</c:v>
                </c:pt>
                <c:pt idx="6250">
                  <c:v>502</c:v>
                </c:pt>
                <c:pt idx="6251">
                  <c:v>499</c:v>
                </c:pt>
                <c:pt idx="6252">
                  <c:v>502</c:v>
                </c:pt>
                <c:pt idx="6253">
                  <c:v>502</c:v>
                </c:pt>
                <c:pt idx="6254">
                  <c:v>501</c:v>
                </c:pt>
                <c:pt idx="6255">
                  <c:v>498</c:v>
                </c:pt>
                <c:pt idx="6256">
                  <c:v>496</c:v>
                </c:pt>
                <c:pt idx="6257">
                  <c:v>498</c:v>
                </c:pt>
                <c:pt idx="6258">
                  <c:v>501</c:v>
                </c:pt>
                <c:pt idx="6259">
                  <c:v>502</c:v>
                </c:pt>
                <c:pt idx="6260">
                  <c:v>502</c:v>
                </c:pt>
                <c:pt idx="6261">
                  <c:v>504</c:v>
                </c:pt>
                <c:pt idx="6262">
                  <c:v>504</c:v>
                </c:pt>
                <c:pt idx="6263">
                  <c:v>501</c:v>
                </c:pt>
                <c:pt idx="6264">
                  <c:v>501</c:v>
                </c:pt>
                <c:pt idx="6265">
                  <c:v>500</c:v>
                </c:pt>
                <c:pt idx="6266">
                  <c:v>497</c:v>
                </c:pt>
                <c:pt idx="6267">
                  <c:v>496</c:v>
                </c:pt>
                <c:pt idx="6268">
                  <c:v>497</c:v>
                </c:pt>
                <c:pt idx="6269">
                  <c:v>498</c:v>
                </c:pt>
                <c:pt idx="6270">
                  <c:v>498</c:v>
                </c:pt>
                <c:pt idx="6271">
                  <c:v>500</c:v>
                </c:pt>
                <c:pt idx="6272">
                  <c:v>502</c:v>
                </c:pt>
                <c:pt idx="6273">
                  <c:v>505</c:v>
                </c:pt>
                <c:pt idx="6274">
                  <c:v>503</c:v>
                </c:pt>
                <c:pt idx="6275">
                  <c:v>497</c:v>
                </c:pt>
                <c:pt idx="6276">
                  <c:v>501</c:v>
                </c:pt>
                <c:pt idx="6277">
                  <c:v>501</c:v>
                </c:pt>
                <c:pt idx="6278">
                  <c:v>501</c:v>
                </c:pt>
                <c:pt idx="6279">
                  <c:v>503</c:v>
                </c:pt>
                <c:pt idx="6280">
                  <c:v>503</c:v>
                </c:pt>
                <c:pt idx="6281">
                  <c:v>504</c:v>
                </c:pt>
                <c:pt idx="6282">
                  <c:v>504</c:v>
                </c:pt>
                <c:pt idx="6283">
                  <c:v>506</c:v>
                </c:pt>
                <c:pt idx="6284">
                  <c:v>508</c:v>
                </c:pt>
                <c:pt idx="6285">
                  <c:v>507</c:v>
                </c:pt>
                <c:pt idx="6286">
                  <c:v>509</c:v>
                </c:pt>
                <c:pt idx="6287">
                  <c:v>508</c:v>
                </c:pt>
                <c:pt idx="6288">
                  <c:v>509</c:v>
                </c:pt>
                <c:pt idx="6289">
                  <c:v>510</c:v>
                </c:pt>
                <c:pt idx="6290">
                  <c:v>510</c:v>
                </c:pt>
                <c:pt idx="6291">
                  <c:v>508</c:v>
                </c:pt>
                <c:pt idx="6292">
                  <c:v>509</c:v>
                </c:pt>
                <c:pt idx="6293">
                  <c:v>509</c:v>
                </c:pt>
                <c:pt idx="6294">
                  <c:v>507</c:v>
                </c:pt>
                <c:pt idx="6295">
                  <c:v>511</c:v>
                </c:pt>
                <c:pt idx="6296">
                  <c:v>511</c:v>
                </c:pt>
                <c:pt idx="6297">
                  <c:v>511</c:v>
                </c:pt>
                <c:pt idx="6298">
                  <c:v>513</c:v>
                </c:pt>
                <c:pt idx="6299">
                  <c:v>512</c:v>
                </c:pt>
                <c:pt idx="6300">
                  <c:v>508</c:v>
                </c:pt>
                <c:pt idx="6301">
                  <c:v>506</c:v>
                </c:pt>
                <c:pt idx="6302">
                  <c:v>507</c:v>
                </c:pt>
                <c:pt idx="6303">
                  <c:v>501</c:v>
                </c:pt>
                <c:pt idx="6304">
                  <c:v>505</c:v>
                </c:pt>
                <c:pt idx="6305">
                  <c:v>503</c:v>
                </c:pt>
                <c:pt idx="6306">
                  <c:v>502</c:v>
                </c:pt>
                <c:pt idx="6307">
                  <c:v>502</c:v>
                </c:pt>
                <c:pt idx="6308">
                  <c:v>504</c:v>
                </c:pt>
                <c:pt idx="6309">
                  <c:v>504</c:v>
                </c:pt>
                <c:pt idx="6310">
                  <c:v>509</c:v>
                </c:pt>
                <c:pt idx="6311">
                  <c:v>506</c:v>
                </c:pt>
                <c:pt idx="6312">
                  <c:v>508</c:v>
                </c:pt>
                <c:pt idx="6313">
                  <c:v>504</c:v>
                </c:pt>
                <c:pt idx="6314">
                  <c:v>503</c:v>
                </c:pt>
                <c:pt idx="6315">
                  <c:v>502</c:v>
                </c:pt>
                <c:pt idx="6316">
                  <c:v>499</c:v>
                </c:pt>
                <c:pt idx="6317">
                  <c:v>497</c:v>
                </c:pt>
                <c:pt idx="6318">
                  <c:v>498</c:v>
                </c:pt>
                <c:pt idx="6319">
                  <c:v>499</c:v>
                </c:pt>
                <c:pt idx="6320">
                  <c:v>496</c:v>
                </c:pt>
                <c:pt idx="6321">
                  <c:v>498</c:v>
                </c:pt>
                <c:pt idx="6322">
                  <c:v>499</c:v>
                </c:pt>
                <c:pt idx="6323">
                  <c:v>501</c:v>
                </c:pt>
                <c:pt idx="6324">
                  <c:v>500</c:v>
                </c:pt>
                <c:pt idx="6325">
                  <c:v>502</c:v>
                </c:pt>
                <c:pt idx="6326">
                  <c:v>498</c:v>
                </c:pt>
                <c:pt idx="6327">
                  <c:v>499</c:v>
                </c:pt>
                <c:pt idx="6328">
                  <c:v>499</c:v>
                </c:pt>
                <c:pt idx="6329">
                  <c:v>499</c:v>
                </c:pt>
                <c:pt idx="6330">
                  <c:v>500</c:v>
                </c:pt>
                <c:pt idx="6331">
                  <c:v>501</c:v>
                </c:pt>
                <c:pt idx="6332">
                  <c:v>500</c:v>
                </c:pt>
                <c:pt idx="6333">
                  <c:v>501</c:v>
                </c:pt>
                <c:pt idx="6334">
                  <c:v>502</c:v>
                </c:pt>
                <c:pt idx="6335">
                  <c:v>502</c:v>
                </c:pt>
                <c:pt idx="6336">
                  <c:v>503</c:v>
                </c:pt>
                <c:pt idx="6337">
                  <c:v>502</c:v>
                </c:pt>
                <c:pt idx="6338">
                  <c:v>501</c:v>
                </c:pt>
                <c:pt idx="6339">
                  <c:v>500</c:v>
                </c:pt>
                <c:pt idx="6340">
                  <c:v>497</c:v>
                </c:pt>
                <c:pt idx="6341">
                  <c:v>496</c:v>
                </c:pt>
                <c:pt idx="6342">
                  <c:v>496</c:v>
                </c:pt>
                <c:pt idx="6343">
                  <c:v>495</c:v>
                </c:pt>
                <c:pt idx="6344">
                  <c:v>495</c:v>
                </c:pt>
                <c:pt idx="6345">
                  <c:v>496</c:v>
                </c:pt>
                <c:pt idx="6346">
                  <c:v>495</c:v>
                </c:pt>
                <c:pt idx="6347">
                  <c:v>497</c:v>
                </c:pt>
                <c:pt idx="6348">
                  <c:v>497</c:v>
                </c:pt>
                <c:pt idx="6349">
                  <c:v>496</c:v>
                </c:pt>
                <c:pt idx="6350">
                  <c:v>499</c:v>
                </c:pt>
                <c:pt idx="6351">
                  <c:v>497</c:v>
                </c:pt>
                <c:pt idx="6352">
                  <c:v>497</c:v>
                </c:pt>
                <c:pt idx="6353">
                  <c:v>498</c:v>
                </c:pt>
                <c:pt idx="6354">
                  <c:v>497</c:v>
                </c:pt>
                <c:pt idx="6355">
                  <c:v>496</c:v>
                </c:pt>
                <c:pt idx="6356">
                  <c:v>497</c:v>
                </c:pt>
                <c:pt idx="6357">
                  <c:v>496</c:v>
                </c:pt>
                <c:pt idx="6358">
                  <c:v>497</c:v>
                </c:pt>
                <c:pt idx="6359">
                  <c:v>498</c:v>
                </c:pt>
                <c:pt idx="6360">
                  <c:v>499</c:v>
                </c:pt>
                <c:pt idx="6361">
                  <c:v>500</c:v>
                </c:pt>
                <c:pt idx="6362">
                  <c:v>497</c:v>
                </c:pt>
                <c:pt idx="6363">
                  <c:v>498</c:v>
                </c:pt>
                <c:pt idx="6364">
                  <c:v>497</c:v>
                </c:pt>
                <c:pt idx="6365">
                  <c:v>496</c:v>
                </c:pt>
                <c:pt idx="6366">
                  <c:v>493</c:v>
                </c:pt>
                <c:pt idx="6367">
                  <c:v>495</c:v>
                </c:pt>
                <c:pt idx="6368">
                  <c:v>493</c:v>
                </c:pt>
                <c:pt idx="6369">
                  <c:v>494</c:v>
                </c:pt>
                <c:pt idx="6370">
                  <c:v>491</c:v>
                </c:pt>
                <c:pt idx="6371">
                  <c:v>497</c:v>
                </c:pt>
                <c:pt idx="6372">
                  <c:v>502</c:v>
                </c:pt>
                <c:pt idx="6373">
                  <c:v>502</c:v>
                </c:pt>
                <c:pt idx="6374">
                  <c:v>500</c:v>
                </c:pt>
                <c:pt idx="6375">
                  <c:v>506</c:v>
                </c:pt>
                <c:pt idx="6376">
                  <c:v>502</c:v>
                </c:pt>
                <c:pt idx="6377">
                  <c:v>505</c:v>
                </c:pt>
                <c:pt idx="6378">
                  <c:v>503</c:v>
                </c:pt>
                <c:pt idx="6379">
                  <c:v>506</c:v>
                </c:pt>
                <c:pt idx="6380">
                  <c:v>508</c:v>
                </c:pt>
                <c:pt idx="6381">
                  <c:v>502</c:v>
                </c:pt>
                <c:pt idx="6382">
                  <c:v>508</c:v>
                </c:pt>
                <c:pt idx="6383">
                  <c:v>502</c:v>
                </c:pt>
                <c:pt idx="6384">
                  <c:v>502</c:v>
                </c:pt>
                <c:pt idx="6385">
                  <c:v>503</c:v>
                </c:pt>
                <c:pt idx="6386">
                  <c:v>503</c:v>
                </c:pt>
                <c:pt idx="6387">
                  <c:v>505</c:v>
                </c:pt>
                <c:pt idx="6388">
                  <c:v>499</c:v>
                </c:pt>
                <c:pt idx="6389">
                  <c:v>497</c:v>
                </c:pt>
                <c:pt idx="6390">
                  <c:v>497</c:v>
                </c:pt>
                <c:pt idx="6391">
                  <c:v>499</c:v>
                </c:pt>
                <c:pt idx="6392">
                  <c:v>497</c:v>
                </c:pt>
                <c:pt idx="6393">
                  <c:v>494</c:v>
                </c:pt>
                <c:pt idx="6394">
                  <c:v>495</c:v>
                </c:pt>
                <c:pt idx="6395">
                  <c:v>494</c:v>
                </c:pt>
                <c:pt idx="6396">
                  <c:v>493</c:v>
                </c:pt>
                <c:pt idx="6397">
                  <c:v>492</c:v>
                </c:pt>
                <c:pt idx="6398">
                  <c:v>495</c:v>
                </c:pt>
                <c:pt idx="6399">
                  <c:v>494</c:v>
                </c:pt>
                <c:pt idx="6400">
                  <c:v>494</c:v>
                </c:pt>
                <c:pt idx="6401">
                  <c:v>493</c:v>
                </c:pt>
                <c:pt idx="6402">
                  <c:v>495</c:v>
                </c:pt>
                <c:pt idx="6403">
                  <c:v>494</c:v>
                </c:pt>
                <c:pt idx="6404">
                  <c:v>495</c:v>
                </c:pt>
                <c:pt idx="6405">
                  <c:v>493</c:v>
                </c:pt>
                <c:pt idx="6406">
                  <c:v>494</c:v>
                </c:pt>
                <c:pt idx="6407">
                  <c:v>493</c:v>
                </c:pt>
                <c:pt idx="6408">
                  <c:v>493</c:v>
                </c:pt>
                <c:pt idx="6409">
                  <c:v>495</c:v>
                </c:pt>
                <c:pt idx="6410">
                  <c:v>496</c:v>
                </c:pt>
                <c:pt idx="6411">
                  <c:v>495</c:v>
                </c:pt>
                <c:pt idx="6412">
                  <c:v>498</c:v>
                </c:pt>
                <c:pt idx="6413">
                  <c:v>497</c:v>
                </c:pt>
                <c:pt idx="6414">
                  <c:v>496</c:v>
                </c:pt>
                <c:pt idx="6415">
                  <c:v>494</c:v>
                </c:pt>
                <c:pt idx="6416">
                  <c:v>494</c:v>
                </c:pt>
                <c:pt idx="6417">
                  <c:v>492</c:v>
                </c:pt>
                <c:pt idx="6418">
                  <c:v>490</c:v>
                </c:pt>
                <c:pt idx="6419">
                  <c:v>490</c:v>
                </c:pt>
                <c:pt idx="6420">
                  <c:v>491</c:v>
                </c:pt>
                <c:pt idx="6421">
                  <c:v>490</c:v>
                </c:pt>
                <c:pt idx="6422">
                  <c:v>491</c:v>
                </c:pt>
                <c:pt idx="6423">
                  <c:v>492</c:v>
                </c:pt>
                <c:pt idx="6424">
                  <c:v>494</c:v>
                </c:pt>
                <c:pt idx="6425">
                  <c:v>493</c:v>
                </c:pt>
                <c:pt idx="6426">
                  <c:v>492</c:v>
                </c:pt>
                <c:pt idx="6427">
                  <c:v>493</c:v>
                </c:pt>
                <c:pt idx="6428">
                  <c:v>495</c:v>
                </c:pt>
                <c:pt idx="6429">
                  <c:v>493</c:v>
                </c:pt>
                <c:pt idx="6430">
                  <c:v>494</c:v>
                </c:pt>
                <c:pt idx="6431">
                  <c:v>494</c:v>
                </c:pt>
                <c:pt idx="6432">
                  <c:v>495</c:v>
                </c:pt>
                <c:pt idx="6433">
                  <c:v>494</c:v>
                </c:pt>
                <c:pt idx="6434">
                  <c:v>495</c:v>
                </c:pt>
                <c:pt idx="6435">
                  <c:v>496</c:v>
                </c:pt>
                <c:pt idx="6436">
                  <c:v>497</c:v>
                </c:pt>
                <c:pt idx="6437">
                  <c:v>498</c:v>
                </c:pt>
                <c:pt idx="6438">
                  <c:v>500</c:v>
                </c:pt>
                <c:pt idx="6439">
                  <c:v>500</c:v>
                </c:pt>
                <c:pt idx="6440">
                  <c:v>499</c:v>
                </c:pt>
                <c:pt idx="6441">
                  <c:v>499</c:v>
                </c:pt>
                <c:pt idx="6442">
                  <c:v>498</c:v>
                </c:pt>
                <c:pt idx="6443">
                  <c:v>497</c:v>
                </c:pt>
                <c:pt idx="6444">
                  <c:v>498</c:v>
                </c:pt>
                <c:pt idx="6445">
                  <c:v>496</c:v>
                </c:pt>
                <c:pt idx="6446">
                  <c:v>498</c:v>
                </c:pt>
                <c:pt idx="6447">
                  <c:v>499</c:v>
                </c:pt>
                <c:pt idx="6448">
                  <c:v>499</c:v>
                </c:pt>
                <c:pt idx="6449">
                  <c:v>500</c:v>
                </c:pt>
                <c:pt idx="6450">
                  <c:v>500</c:v>
                </c:pt>
                <c:pt idx="6451">
                  <c:v>500</c:v>
                </c:pt>
                <c:pt idx="6452">
                  <c:v>498</c:v>
                </c:pt>
                <c:pt idx="6453">
                  <c:v>497</c:v>
                </c:pt>
                <c:pt idx="6454">
                  <c:v>497</c:v>
                </c:pt>
                <c:pt idx="6455">
                  <c:v>494</c:v>
                </c:pt>
                <c:pt idx="6456">
                  <c:v>497</c:v>
                </c:pt>
                <c:pt idx="6457">
                  <c:v>495</c:v>
                </c:pt>
                <c:pt idx="6458">
                  <c:v>495</c:v>
                </c:pt>
                <c:pt idx="6459">
                  <c:v>495</c:v>
                </c:pt>
                <c:pt idx="6460">
                  <c:v>497</c:v>
                </c:pt>
                <c:pt idx="6461">
                  <c:v>496</c:v>
                </c:pt>
                <c:pt idx="6462">
                  <c:v>497</c:v>
                </c:pt>
                <c:pt idx="6463">
                  <c:v>492</c:v>
                </c:pt>
                <c:pt idx="6464">
                  <c:v>492</c:v>
                </c:pt>
                <c:pt idx="6465">
                  <c:v>490</c:v>
                </c:pt>
                <c:pt idx="6466">
                  <c:v>486</c:v>
                </c:pt>
                <c:pt idx="6467">
                  <c:v>481</c:v>
                </c:pt>
                <c:pt idx="6468">
                  <c:v>479</c:v>
                </c:pt>
                <c:pt idx="6469">
                  <c:v>481</c:v>
                </c:pt>
                <c:pt idx="6470">
                  <c:v>477</c:v>
                </c:pt>
                <c:pt idx="6471">
                  <c:v>478</c:v>
                </c:pt>
                <c:pt idx="6472">
                  <c:v>476</c:v>
                </c:pt>
                <c:pt idx="6473">
                  <c:v>473</c:v>
                </c:pt>
                <c:pt idx="6474">
                  <c:v>476</c:v>
                </c:pt>
                <c:pt idx="6475">
                  <c:v>482</c:v>
                </c:pt>
                <c:pt idx="6476">
                  <c:v>482</c:v>
                </c:pt>
                <c:pt idx="6477">
                  <c:v>474</c:v>
                </c:pt>
                <c:pt idx="6478">
                  <c:v>471</c:v>
                </c:pt>
                <c:pt idx="6479">
                  <c:v>474</c:v>
                </c:pt>
                <c:pt idx="6480">
                  <c:v>469</c:v>
                </c:pt>
                <c:pt idx="6481">
                  <c:v>477</c:v>
                </c:pt>
                <c:pt idx="6482">
                  <c:v>481</c:v>
                </c:pt>
                <c:pt idx="6483">
                  <c:v>475</c:v>
                </c:pt>
                <c:pt idx="6484">
                  <c:v>472</c:v>
                </c:pt>
                <c:pt idx="6485">
                  <c:v>478</c:v>
                </c:pt>
                <c:pt idx="6486">
                  <c:v>490</c:v>
                </c:pt>
                <c:pt idx="6487">
                  <c:v>493</c:v>
                </c:pt>
                <c:pt idx="6488">
                  <c:v>481</c:v>
                </c:pt>
                <c:pt idx="6489">
                  <c:v>489</c:v>
                </c:pt>
                <c:pt idx="6490">
                  <c:v>490</c:v>
                </c:pt>
                <c:pt idx="6491">
                  <c:v>483</c:v>
                </c:pt>
                <c:pt idx="6492">
                  <c:v>489</c:v>
                </c:pt>
                <c:pt idx="6493">
                  <c:v>490</c:v>
                </c:pt>
                <c:pt idx="6494">
                  <c:v>486</c:v>
                </c:pt>
                <c:pt idx="6495">
                  <c:v>492</c:v>
                </c:pt>
                <c:pt idx="6496">
                  <c:v>494</c:v>
                </c:pt>
                <c:pt idx="6497">
                  <c:v>490</c:v>
                </c:pt>
                <c:pt idx="6498">
                  <c:v>493</c:v>
                </c:pt>
                <c:pt idx="6499">
                  <c:v>495</c:v>
                </c:pt>
                <c:pt idx="6500">
                  <c:v>492</c:v>
                </c:pt>
                <c:pt idx="6501">
                  <c:v>494</c:v>
                </c:pt>
                <c:pt idx="6502">
                  <c:v>492</c:v>
                </c:pt>
                <c:pt idx="6503">
                  <c:v>492</c:v>
                </c:pt>
                <c:pt idx="6504">
                  <c:v>492</c:v>
                </c:pt>
                <c:pt idx="6505">
                  <c:v>488</c:v>
                </c:pt>
                <c:pt idx="6506">
                  <c:v>481</c:v>
                </c:pt>
                <c:pt idx="6507">
                  <c:v>479</c:v>
                </c:pt>
                <c:pt idx="6508">
                  <c:v>473</c:v>
                </c:pt>
                <c:pt idx="6509">
                  <c:v>468</c:v>
                </c:pt>
                <c:pt idx="6510">
                  <c:v>482</c:v>
                </c:pt>
                <c:pt idx="6511">
                  <c:v>474</c:v>
                </c:pt>
                <c:pt idx="6512">
                  <c:v>465</c:v>
                </c:pt>
                <c:pt idx="6513">
                  <c:v>465</c:v>
                </c:pt>
                <c:pt idx="6514">
                  <c:v>465</c:v>
                </c:pt>
                <c:pt idx="6515">
                  <c:v>466</c:v>
                </c:pt>
                <c:pt idx="6516">
                  <c:v>472</c:v>
                </c:pt>
                <c:pt idx="6517">
                  <c:v>478</c:v>
                </c:pt>
                <c:pt idx="6518">
                  <c:v>472</c:v>
                </c:pt>
                <c:pt idx="6519">
                  <c:v>476</c:v>
                </c:pt>
                <c:pt idx="6520">
                  <c:v>468</c:v>
                </c:pt>
                <c:pt idx="6521">
                  <c:v>476</c:v>
                </c:pt>
                <c:pt idx="6522">
                  <c:v>471</c:v>
                </c:pt>
                <c:pt idx="6523">
                  <c:v>466</c:v>
                </c:pt>
                <c:pt idx="6524">
                  <c:v>467</c:v>
                </c:pt>
                <c:pt idx="6525">
                  <c:v>471</c:v>
                </c:pt>
                <c:pt idx="6526">
                  <c:v>469</c:v>
                </c:pt>
                <c:pt idx="6527">
                  <c:v>479</c:v>
                </c:pt>
                <c:pt idx="6528">
                  <c:v>480</c:v>
                </c:pt>
                <c:pt idx="6529">
                  <c:v>487</c:v>
                </c:pt>
                <c:pt idx="6530">
                  <c:v>487</c:v>
                </c:pt>
                <c:pt idx="6531">
                  <c:v>487</c:v>
                </c:pt>
                <c:pt idx="6532">
                  <c:v>490</c:v>
                </c:pt>
                <c:pt idx="6533">
                  <c:v>493</c:v>
                </c:pt>
                <c:pt idx="6534">
                  <c:v>488</c:v>
                </c:pt>
                <c:pt idx="6535">
                  <c:v>495</c:v>
                </c:pt>
                <c:pt idx="6536">
                  <c:v>493</c:v>
                </c:pt>
                <c:pt idx="6537">
                  <c:v>490</c:v>
                </c:pt>
                <c:pt idx="6538">
                  <c:v>488</c:v>
                </c:pt>
                <c:pt idx="6539">
                  <c:v>487</c:v>
                </c:pt>
                <c:pt idx="6540">
                  <c:v>487</c:v>
                </c:pt>
                <c:pt idx="6541">
                  <c:v>486</c:v>
                </c:pt>
                <c:pt idx="6542">
                  <c:v>484</c:v>
                </c:pt>
                <c:pt idx="6543">
                  <c:v>490</c:v>
                </c:pt>
                <c:pt idx="6544">
                  <c:v>488</c:v>
                </c:pt>
                <c:pt idx="6545">
                  <c:v>491</c:v>
                </c:pt>
                <c:pt idx="6546">
                  <c:v>492</c:v>
                </c:pt>
                <c:pt idx="6547">
                  <c:v>494</c:v>
                </c:pt>
                <c:pt idx="6548">
                  <c:v>494</c:v>
                </c:pt>
                <c:pt idx="6549">
                  <c:v>496</c:v>
                </c:pt>
                <c:pt idx="6550">
                  <c:v>495</c:v>
                </c:pt>
                <c:pt idx="6551">
                  <c:v>498</c:v>
                </c:pt>
                <c:pt idx="6552">
                  <c:v>494</c:v>
                </c:pt>
                <c:pt idx="6553">
                  <c:v>494</c:v>
                </c:pt>
                <c:pt idx="6554">
                  <c:v>498</c:v>
                </c:pt>
                <c:pt idx="6555">
                  <c:v>499</c:v>
                </c:pt>
                <c:pt idx="6556">
                  <c:v>499</c:v>
                </c:pt>
                <c:pt idx="6557">
                  <c:v>500</c:v>
                </c:pt>
                <c:pt idx="6558">
                  <c:v>501</c:v>
                </c:pt>
                <c:pt idx="6559">
                  <c:v>503</c:v>
                </c:pt>
                <c:pt idx="6560">
                  <c:v>501</c:v>
                </c:pt>
                <c:pt idx="6561">
                  <c:v>505</c:v>
                </c:pt>
                <c:pt idx="6562">
                  <c:v>505</c:v>
                </c:pt>
                <c:pt idx="6563">
                  <c:v>506</c:v>
                </c:pt>
                <c:pt idx="6564">
                  <c:v>507</c:v>
                </c:pt>
                <c:pt idx="6565">
                  <c:v>511</c:v>
                </c:pt>
                <c:pt idx="6566">
                  <c:v>513</c:v>
                </c:pt>
                <c:pt idx="6567">
                  <c:v>516</c:v>
                </c:pt>
                <c:pt idx="6568">
                  <c:v>519</c:v>
                </c:pt>
                <c:pt idx="6569">
                  <c:v>518</c:v>
                </c:pt>
                <c:pt idx="6570">
                  <c:v>524</c:v>
                </c:pt>
                <c:pt idx="6571">
                  <c:v>520</c:v>
                </c:pt>
                <c:pt idx="6572">
                  <c:v>521</c:v>
                </c:pt>
                <c:pt idx="6573">
                  <c:v>519</c:v>
                </c:pt>
                <c:pt idx="6574">
                  <c:v>521</c:v>
                </c:pt>
                <c:pt idx="6575">
                  <c:v>516</c:v>
                </c:pt>
                <c:pt idx="6576">
                  <c:v>518</c:v>
                </c:pt>
                <c:pt idx="6577">
                  <c:v>519</c:v>
                </c:pt>
                <c:pt idx="6578">
                  <c:v>518</c:v>
                </c:pt>
                <c:pt idx="6579">
                  <c:v>521</c:v>
                </c:pt>
                <c:pt idx="6580">
                  <c:v>517</c:v>
                </c:pt>
                <c:pt idx="6581">
                  <c:v>518</c:v>
                </c:pt>
                <c:pt idx="6582">
                  <c:v>519</c:v>
                </c:pt>
                <c:pt idx="6583">
                  <c:v>520</c:v>
                </c:pt>
                <c:pt idx="6584">
                  <c:v>523</c:v>
                </c:pt>
                <c:pt idx="6585">
                  <c:v>522</c:v>
                </c:pt>
                <c:pt idx="6586">
                  <c:v>526</c:v>
                </c:pt>
                <c:pt idx="6587">
                  <c:v>523</c:v>
                </c:pt>
                <c:pt idx="6588">
                  <c:v>522</c:v>
                </c:pt>
                <c:pt idx="6589">
                  <c:v>522</c:v>
                </c:pt>
                <c:pt idx="6590">
                  <c:v>524</c:v>
                </c:pt>
                <c:pt idx="6591">
                  <c:v>524</c:v>
                </c:pt>
                <c:pt idx="6592">
                  <c:v>525</c:v>
                </c:pt>
                <c:pt idx="6593">
                  <c:v>526</c:v>
                </c:pt>
                <c:pt idx="6594">
                  <c:v>530</c:v>
                </c:pt>
                <c:pt idx="6595">
                  <c:v>528</c:v>
                </c:pt>
                <c:pt idx="6596">
                  <c:v>531</c:v>
                </c:pt>
                <c:pt idx="6597">
                  <c:v>530</c:v>
                </c:pt>
                <c:pt idx="6598">
                  <c:v>532</c:v>
                </c:pt>
                <c:pt idx="6599">
                  <c:v>532</c:v>
                </c:pt>
                <c:pt idx="6600">
                  <c:v>532</c:v>
                </c:pt>
                <c:pt idx="6601">
                  <c:v>534</c:v>
                </c:pt>
                <c:pt idx="6602">
                  <c:v>539</c:v>
                </c:pt>
                <c:pt idx="6603">
                  <c:v>548</c:v>
                </c:pt>
                <c:pt idx="6604">
                  <c:v>535</c:v>
                </c:pt>
                <c:pt idx="6605">
                  <c:v>529</c:v>
                </c:pt>
                <c:pt idx="6606">
                  <c:v>540</c:v>
                </c:pt>
                <c:pt idx="6607">
                  <c:v>542</c:v>
                </c:pt>
                <c:pt idx="6608">
                  <c:v>521</c:v>
                </c:pt>
                <c:pt idx="6609">
                  <c:v>530</c:v>
                </c:pt>
                <c:pt idx="6610">
                  <c:v>542</c:v>
                </c:pt>
                <c:pt idx="6611">
                  <c:v>532</c:v>
                </c:pt>
                <c:pt idx="6612">
                  <c:v>537</c:v>
                </c:pt>
                <c:pt idx="6613">
                  <c:v>530</c:v>
                </c:pt>
                <c:pt idx="6614">
                  <c:v>527</c:v>
                </c:pt>
                <c:pt idx="6615">
                  <c:v>541</c:v>
                </c:pt>
                <c:pt idx="6616">
                  <c:v>533</c:v>
                </c:pt>
                <c:pt idx="6617">
                  <c:v>542</c:v>
                </c:pt>
                <c:pt idx="6618">
                  <c:v>556</c:v>
                </c:pt>
                <c:pt idx="6619">
                  <c:v>532</c:v>
                </c:pt>
                <c:pt idx="6620">
                  <c:v>537</c:v>
                </c:pt>
                <c:pt idx="6621">
                  <c:v>547</c:v>
                </c:pt>
                <c:pt idx="6622">
                  <c:v>537</c:v>
                </c:pt>
                <c:pt idx="6623">
                  <c:v>544</c:v>
                </c:pt>
                <c:pt idx="6624">
                  <c:v>537</c:v>
                </c:pt>
                <c:pt idx="6625">
                  <c:v>539</c:v>
                </c:pt>
                <c:pt idx="6626">
                  <c:v>540</c:v>
                </c:pt>
                <c:pt idx="6627">
                  <c:v>545</c:v>
                </c:pt>
                <c:pt idx="6628">
                  <c:v>529</c:v>
                </c:pt>
                <c:pt idx="6629">
                  <c:v>547</c:v>
                </c:pt>
                <c:pt idx="6630">
                  <c:v>561</c:v>
                </c:pt>
                <c:pt idx="6631">
                  <c:v>535</c:v>
                </c:pt>
                <c:pt idx="6632">
                  <c:v>517</c:v>
                </c:pt>
                <c:pt idx="6633">
                  <c:v>533</c:v>
                </c:pt>
                <c:pt idx="6634">
                  <c:v>554</c:v>
                </c:pt>
                <c:pt idx="6635">
                  <c:v>544</c:v>
                </c:pt>
                <c:pt idx="6636">
                  <c:v>552</c:v>
                </c:pt>
                <c:pt idx="6637">
                  <c:v>548</c:v>
                </c:pt>
                <c:pt idx="6638">
                  <c:v>548</c:v>
                </c:pt>
                <c:pt idx="6639">
                  <c:v>536</c:v>
                </c:pt>
                <c:pt idx="6640">
                  <c:v>567</c:v>
                </c:pt>
                <c:pt idx="6641">
                  <c:v>547</c:v>
                </c:pt>
                <c:pt idx="6642">
                  <c:v>541</c:v>
                </c:pt>
                <c:pt idx="6643">
                  <c:v>544</c:v>
                </c:pt>
                <c:pt idx="6644">
                  <c:v>555</c:v>
                </c:pt>
                <c:pt idx="6645">
                  <c:v>554</c:v>
                </c:pt>
                <c:pt idx="6646">
                  <c:v>544</c:v>
                </c:pt>
                <c:pt idx="6647">
                  <c:v>565</c:v>
                </c:pt>
                <c:pt idx="6648">
                  <c:v>552</c:v>
                </c:pt>
                <c:pt idx="6649">
                  <c:v>547</c:v>
                </c:pt>
                <c:pt idx="6650">
                  <c:v>561</c:v>
                </c:pt>
                <c:pt idx="6651">
                  <c:v>552</c:v>
                </c:pt>
                <c:pt idx="6652">
                  <c:v>562</c:v>
                </c:pt>
                <c:pt idx="6653">
                  <c:v>550</c:v>
                </c:pt>
                <c:pt idx="6654">
                  <c:v>553</c:v>
                </c:pt>
                <c:pt idx="6655">
                  <c:v>557</c:v>
                </c:pt>
                <c:pt idx="6656">
                  <c:v>569</c:v>
                </c:pt>
                <c:pt idx="6657">
                  <c:v>561</c:v>
                </c:pt>
                <c:pt idx="6658">
                  <c:v>552</c:v>
                </c:pt>
                <c:pt idx="6659">
                  <c:v>552</c:v>
                </c:pt>
                <c:pt idx="6660">
                  <c:v>562</c:v>
                </c:pt>
                <c:pt idx="6661">
                  <c:v>553</c:v>
                </c:pt>
                <c:pt idx="6662">
                  <c:v>557</c:v>
                </c:pt>
                <c:pt idx="6663">
                  <c:v>563</c:v>
                </c:pt>
                <c:pt idx="6664">
                  <c:v>565</c:v>
                </c:pt>
                <c:pt idx="6665">
                  <c:v>554</c:v>
                </c:pt>
                <c:pt idx="6666">
                  <c:v>560</c:v>
                </c:pt>
                <c:pt idx="6667">
                  <c:v>557</c:v>
                </c:pt>
                <c:pt idx="6668">
                  <c:v>563</c:v>
                </c:pt>
                <c:pt idx="6669">
                  <c:v>548</c:v>
                </c:pt>
                <c:pt idx="6670">
                  <c:v>564</c:v>
                </c:pt>
                <c:pt idx="6671">
                  <c:v>569</c:v>
                </c:pt>
                <c:pt idx="6672">
                  <c:v>562</c:v>
                </c:pt>
                <c:pt idx="6673">
                  <c:v>559</c:v>
                </c:pt>
                <c:pt idx="6674">
                  <c:v>568</c:v>
                </c:pt>
                <c:pt idx="6675">
                  <c:v>552</c:v>
                </c:pt>
                <c:pt idx="6676">
                  <c:v>555</c:v>
                </c:pt>
                <c:pt idx="6677">
                  <c:v>560</c:v>
                </c:pt>
                <c:pt idx="6678">
                  <c:v>555</c:v>
                </c:pt>
                <c:pt idx="6679">
                  <c:v>553</c:v>
                </c:pt>
                <c:pt idx="6680">
                  <c:v>553</c:v>
                </c:pt>
                <c:pt idx="6681">
                  <c:v>545</c:v>
                </c:pt>
                <c:pt idx="6682">
                  <c:v>544</c:v>
                </c:pt>
                <c:pt idx="6683">
                  <c:v>540</c:v>
                </c:pt>
                <c:pt idx="6684">
                  <c:v>538</c:v>
                </c:pt>
                <c:pt idx="6685">
                  <c:v>534</c:v>
                </c:pt>
                <c:pt idx="6686">
                  <c:v>535</c:v>
                </c:pt>
                <c:pt idx="6687">
                  <c:v>534</c:v>
                </c:pt>
                <c:pt idx="6688">
                  <c:v>531</c:v>
                </c:pt>
                <c:pt idx="6689">
                  <c:v>535</c:v>
                </c:pt>
                <c:pt idx="6690">
                  <c:v>535</c:v>
                </c:pt>
                <c:pt idx="6691">
                  <c:v>540</c:v>
                </c:pt>
                <c:pt idx="6692">
                  <c:v>534</c:v>
                </c:pt>
                <c:pt idx="6693">
                  <c:v>539</c:v>
                </c:pt>
                <c:pt idx="6694">
                  <c:v>540</c:v>
                </c:pt>
                <c:pt idx="6695">
                  <c:v>543</c:v>
                </c:pt>
                <c:pt idx="6696">
                  <c:v>538</c:v>
                </c:pt>
                <c:pt idx="6697">
                  <c:v>534</c:v>
                </c:pt>
                <c:pt idx="6698">
                  <c:v>546</c:v>
                </c:pt>
                <c:pt idx="6699">
                  <c:v>540</c:v>
                </c:pt>
                <c:pt idx="6700">
                  <c:v>544</c:v>
                </c:pt>
                <c:pt idx="6701">
                  <c:v>532</c:v>
                </c:pt>
                <c:pt idx="6702">
                  <c:v>546</c:v>
                </c:pt>
                <c:pt idx="6703">
                  <c:v>552</c:v>
                </c:pt>
                <c:pt idx="6704">
                  <c:v>550</c:v>
                </c:pt>
                <c:pt idx="6705">
                  <c:v>552</c:v>
                </c:pt>
                <c:pt idx="6706">
                  <c:v>553</c:v>
                </c:pt>
                <c:pt idx="6707">
                  <c:v>536</c:v>
                </c:pt>
                <c:pt idx="6708">
                  <c:v>552</c:v>
                </c:pt>
                <c:pt idx="6709">
                  <c:v>551</c:v>
                </c:pt>
                <c:pt idx="6710">
                  <c:v>545</c:v>
                </c:pt>
                <c:pt idx="6711">
                  <c:v>537</c:v>
                </c:pt>
                <c:pt idx="6712">
                  <c:v>531</c:v>
                </c:pt>
                <c:pt idx="6713">
                  <c:v>538</c:v>
                </c:pt>
                <c:pt idx="6714">
                  <c:v>520</c:v>
                </c:pt>
                <c:pt idx="6715">
                  <c:v>536</c:v>
                </c:pt>
                <c:pt idx="6716">
                  <c:v>542</c:v>
                </c:pt>
                <c:pt idx="6717">
                  <c:v>538</c:v>
                </c:pt>
                <c:pt idx="6718">
                  <c:v>529</c:v>
                </c:pt>
                <c:pt idx="6719">
                  <c:v>533</c:v>
                </c:pt>
                <c:pt idx="6720">
                  <c:v>539</c:v>
                </c:pt>
                <c:pt idx="6721">
                  <c:v>538</c:v>
                </c:pt>
                <c:pt idx="6722">
                  <c:v>531</c:v>
                </c:pt>
                <c:pt idx="6723">
                  <c:v>530</c:v>
                </c:pt>
                <c:pt idx="6724">
                  <c:v>536</c:v>
                </c:pt>
                <c:pt idx="6725">
                  <c:v>534</c:v>
                </c:pt>
                <c:pt idx="6726">
                  <c:v>529</c:v>
                </c:pt>
                <c:pt idx="6727">
                  <c:v>541</c:v>
                </c:pt>
                <c:pt idx="6728">
                  <c:v>523</c:v>
                </c:pt>
                <c:pt idx="6729">
                  <c:v>545</c:v>
                </c:pt>
                <c:pt idx="6730">
                  <c:v>545</c:v>
                </c:pt>
                <c:pt idx="6731">
                  <c:v>555</c:v>
                </c:pt>
                <c:pt idx="6732">
                  <c:v>534</c:v>
                </c:pt>
                <c:pt idx="6733">
                  <c:v>541</c:v>
                </c:pt>
                <c:pt idx="6734">
                  <c:v>535</c:v>
                </c:pt>
                <c:pt idx="6735">
                  <c:v>537</c:v>
                </c:pt>
                <c:pt idx="6736">
                  <c:v>528</c:v>
                </c:pt>
                <c:pt idx="6737">
                  <c:v>532</c:v>
                </c:pt>
                <c:pt idx="6738">
                  <c:v>538</c:v>
                </c:pt>
                <c:pt idx="6739">
                  <c:v>524</c:v>
                </c:pt>
                <c:pt idx="6740">
                  <c:v>526</c:v>
                </c:pt>
                <c:pt idx="6741">
                  <c:v>525</c:v>
                </c:pt>
                <c:pt idx="6742">
                  <c:v>528</c:v>
                </c:pt>
                <c:pt idx="6743">
                  <c:v>527</c:v>
                </c:pt>
                <c:pt idx="6744">
                  <c:v>523</c:v>
                </c:pt>
                <c:pt idx="6745">
                  <c:v>525</c:v>
                </c:pt>
                <c:pt idx="6746">
                  <c:v>530</c:v>
                </c:pt>
                <c:pt idx="6747">
                  <c:v>527</c:v>
                </c:pt>
                <c:pt idx="6748">
                  <c:v>528</c:v>
                </c:pt>
                <c:pt idx="6749">
                  <c:v>518</c:v>
                </c:pt>
                <c:pt idx="6750">
                  <c:v>521</c:v>
                </c:pt>
                <c:pt idx="6751">
                  <c:v>518</c:v>
                </c:pt>
                <c:pt idx="6752">
                  <c:v>516</c:v>
                </c:pt>
                <c:pt idx="6753">
                  <c:v>516</c:v>
                </c:pt>
                <c:pt idx="6754">
                  <c:v>519</c:v>
                </c:pt>
                <c:pt idx="6755">
                  <c:v>518</c:v>
                </c:pt>
                <c:pt idx="6756">
                  <c:v>518</c:v>
                </c:pt>
                <c:pt idx="6757">
                  <c:v>519</c:v>
                </c:pt>
                <c:pt idx="6758">
                  <c:v>518</c:v>
                </c:pt>
                <c:pt idx="6759">
                  <c:v>519</c:v>
                </c:pt>
                <c:pt idx="6760">
                  <c:v>522</c:v>
                </c:pt>
                <c:pt idx="6761">
                  <c:v>519</c:v>
                </c:pt>
                <c:pt idx="6762">
                  <c:v>514</c:v>
                </c:pt>
                <c:pt idx="6763">
                  <c:v>513</c:v>
                </c:pt>
                <c:pt idx="6764">
                  <c:v>513</c:v>
                </c:pt>
                <c:pt idx="6765">
                  <c:v>515</c:v>
                </c:pt>
                <c:pt idx="6766">
                  <c:v>515</c:v>
                </c:pt>
                <c:pt idx="6767">
                  <c:v>512</c:v>
                </c:pt>
                <c:pt idx="6768">
                  <c:v>510</c:v>
                </c:pt>
                <c:pt idx="6769">
                  <c:v>514</c:v>
                </c:pt>
                <c:pt idx="6770">
                  <c:v>519</c:v>
                </c:pt>
                <c:pt idx="6771">
                  <c:v>522</c:v>
                </c:pt>
                <c:pt idx="6772">
                  <c:v>517</c:v>
                </c:pt>
                <c:pt idx="6773">
                  <c:v>518</c:v>
                </c:pt>
                <c:pt idx="6774">
                  <c:v>519</c:v>
                </c:pt>
                <c:pt idx="6775">
                  <c:v>521</c:v>
                </c:pt>
                <c:pt idx="6776">
                  <c:v>523</c:v>
                </c:pt>
                <c:pt idx="6777">
                  <c:v>520</c:v>
                </c:pt>
                <c:pt idx="6778">
                  <c:v>518</c:v>
                </c:pt>
                <c:pt idx="6779">
                  <c:v>516</c:v>
                </c:pt>
                <c:pt idx="6780">
                  <c:v>515</c:v>
                </c:pt>
                <c:pt idx="6781">
                  <c:v>517</c:v>
                </c:pt>
                <c:pt idx="6782">
                  <c:v>521</c:v>
                </c:pt>
                <c:pt idx="6783">
                  <c:v>523</c:v>
                </c:pt>
                <c:pt idx="6784">
                  <c:v>513</c:v>
                </c:pt>
                <c:pt idx="6785">
                  <c:v>505</c:v>
                </c:pt>
                <c:pt idx="6786">
                  <c:v>512</c:v>
                </c:pt>
                <c:pt idx="6787">
                  <c:v>506</c:v>
                </c:pt>
                <c:pt idx="6788">
                  <c:v>508</c:v>
                </c:pt>
                <c:pt idx="6789">
                  <c:v>506</c:v>
                </c:pt>
                <c:pt idx="6790">
                  <c:v>505</c:v>
                </c:pt>
                <c:pt idx="6791">
                  <c:v>506</c:v>
                </c:pt>
                <c:pt idx="6792">
                  <c:v>513</c:v>
                </c:pt>
                <c:pt idx="6793">
                  <c:v>515</c:v>
                </c:pt>
                <c:pt idx="6794">
                  <c:v>506</c:v>
                </c:pt>
                <c:pt idx="6795">
                  <c:v>512</c:v>
                </c:pt>
                <c:pt idx="6796">
                  <c:v>511</c:v>
                </c:pt>
                <c:pt idx="6797">
                  <c:v>508</c:v>
                </c:pt>
                <c:pt idx="6798">
                  <c:v>507</c:v>
                </c:pt>
                <c:pt idx="6799">
                  <c:v>503</c:v>
                </c:pt>
                <c:pt idx="6800">
                  <c:v>504</c:v>
                </c:pt>
                <c:pt idx="6801">
                  <c:v>507</c:v>
                </c:pt>
                <c:pt idx="6802">
                  <c:v>500</c:v>
                </c:pt>
                <c:pt idx="6803">
                  <c:v>509</c:v>
                </c:pt>
                <c:pt idx="6804">
                  <c:v>512</c:v>
                </c:pt>
                <c:pt idx="6805">
                  <c:v>503</c:v>
                </c:pt>
                <c:pt idx="6806">
                  <c:v>503</c:v>
                </c:pt>
                <c:pt idx="6807">
                  <c:v>505</c:v>
                </c:pt>
                <c:pt idx="6808">
                  <c:v>500</c:v>
                </c:pt>
                <c:pt idx="6809">
                  <c:v>501</c:v>
                </c:pt>
                <c:pt idx="6810">
                  <c:v>500</c:v>
                </c:pt>
                <c:pt idx="6811">
                  <c:v>500</c:v>
                </c:pt>
                <c:pt idx="6812">
                  <c:v>502</c:v>
                </c:pt>
                <c:pt idx="6813">
                  <c:v>498</c:v>
                </c:pt>
                <c:pt idx="6814">
                  <c:v>498</c:v>
                </c:pt>
                <c:pt idx="6815">
                  <c:v>501</c:v>
                </c:pt>
                <c:pt idx="6816">
                  <c:v>494</c:v>
                </c:pt>
                <c:pt idx="6817">
                  <c:v>495</c:v>
                </c:pt>
                <c:pt idx="6818">
                  <c:v>495</c:v>
                </c:pt>
                <c:pt idx="6819">
                  <c:v>498</c:v>
                </c:pt>
                <c:pt idx="6820">
                  <c:v>500</c:v>
                </c:pt>
                <c:pt idx="6821">
                  <c:v>497</c:v>
                </c:pt>
                <c:pt idx="6822">
                  <c:v>497</c:v>
                </c:pt>
                <c:pt idx="6823">
                  <c:v>496</c:v>
                </c:pt>
                <c:pt idx="6824">
                  <c:v>502</c:v>
                </c:pt>
                <c:pt idx="6825">
                  <c:v>500</c:v>
                </c:pt>
                <c:pt idx="6826">
                  <c:v>499</c:v>
                </c:pt>
                <c:pt idx="6827">
                  <c:v>494</c:v>
                </c:pt>
                <c:pt idx="6828">
                  <c:v>495</c:v>
                </c:pt>
                <c:pt idx="6829">
                  <c:v>492</c:v>
                </c:pt>
                <c:pt idx="6830">
                  <c:v>496</c:v>
                </c:pt>
                <c:pt idx="6831">
                  <c:v>493</c:v>
                </c:pt>
                <c:pt idx="6832">
                  <c:v>489</c:v>
                </c:pt>
                <c:pt idx="6833">
                  <c:v>492</c:v>
                </c:pt>
                <c:pt idx="6834">
                  <c:v>495</c:v>
                </c:pt>
                <c:pt idx="6835">
                  <c:v>493</c:v>
                </c:pt>
                <c:pt idx="6836">
                  <c:v>489</c:v>
                </c:pt>
                <c:pt idx="6837">
                  <c:v>492</c:v>
                </c:pt>
                <c:pt idx="6838">
                  <c:v>491</c:v>
                </c:pt>
                <c:pt idx="6839">
                  <c:v>490</c:v>
                </c:pt>
                <c:pt idx="6840">
                  <c:v>488</c:v>
                </c:pt>
                <c:pt idx="6841">
                  <c:v>492</c:v>
                </c:pt>
                <c:pt idx="6842">
                  <c:v>490</c:v>
                </c:pt>
                <c:pt idx="6843">
                  <c:v>496</c:v>
                </c:pt>
                <c:pt idx="6844">
                  <c:v>495</c:v>
                </c:pt>
                <c:pt idx="6845">
                  <c:v>492</c:v>
                </c:pt>
                <c:pt idx="6846">
                  <c:v>494</c:v>
                </c:pt>
                <c:pt idx="6847">
                  <c:v>490</c:v>
                </c:pt>
                <c:pt idx="6848">
                  <c:v>492</c:v>
                </c:pt>
                <c:pt idx="6849">
                  <c:v>487</c:v>
                </c:pt>
                <c:pt idx="6850">
                  <c:v>488</c:v>
                </c:pt>
                <c:pt idx="6851">
                  <c:v>492</c:v>
                </c:pt>
                <c:pt idx="6852">
                  <c:v>492</c:v>
                </c:pt>
                <c:pt idx="6853">
                  <c:v>490</c:v>
                </c:pt>
                <c:pt idx="6854">
                  <c:v>489</c:v>
                </c:pt>
                <c:pt idx="6855">
                  <c:v>482</c:v>
                </c:pt>
                <c:pt idx="6856">
                  <c:v>484</c:v>
                </c:pt>
                <c:pt idx="6857">
                  <c:v>482</c:v>
                </c:pt>
                <c:pt idx="6858">
                  <c:v>482</c:v>
                </c:pt>
                <c:pt idx="6859">
                  <c:v>480</c:v>
                </c:pt>
                <c:pt idx="6860">
                  <c:v>481</c:v>
                </c:pt>
                <c:pt idx="6861">
                  <c:v>482</c:v>
                </c:pt>
                <c:pt idx="6862">
                  <c:v>481</c:v>
                </c:pt>
                <c:pt idx="6863">
                  <c:v>483</c:v>
                </c:pt>
                <c:pt idx="6864">
                  <c:v>483</c:v>
                </c:pt>
                <c:pt idx="6865">
                  <c:v>482</c:v>
                </c:pt>
                <c:pt idx="6866">
                  <c:v>485</c:v>
                </c:pt>
                <c:pt idx="6867">
                  <c:v>479</c:v>
                </c:pt>
                <c:pt idx="6868">
                  <c:v>484</c:v>
                </c:pt>
                <c:pt idx="6869">
                  <c:v>485</c:v>
                </c:pt>
                <c:pt idx="6870">
                  <c:v>483</c:v>
                </c:pt>
                <c:pt idx="6871">
                  <c:v>487</c:v>
                </c:pt>
                <c:pt idx="6872">
                  <c:v>484</c:v>
                </c:pt>
                <c:pt idx="6873">
                  <c:v>483</c:v>
                </c:pt>
                <c:pt idx="6874">
                  <c:v>483</c:v>
                </c:pt>
                <c:pt idx="6875">
                  <c:v>480</c:v>
                </c:pt>
                <c:pt idx="6876">
                  <c:v>482</c:v>
                </c:pt>
                <c:pt idx="6877">
                  <c:v>476</c:v>
                </c:pt>
                <c:pt idx="6878">
                  <c:v>477</c:v>
                </c:pt>
                <c:pt idx="6879">
                  <c:v>478</c:v>
                </c:pt>
                <c:pt idx="6880">
                  <c:v>478</c:v>
                </c:pt>
                <c:pt idx="6881">
                  <c:v>479</c:v>
                </c:pt>
                <c:pt idx="6882">
                  <c:v>476</c:v>
                </c:pt>
                <c:pt idx="6883">
                  <c:v>485</c:v>
                </c:pt>
                <c:pt idx="6884">
                  <c:v>487</c:v>
                </c:pt>
                <c:pt idx="6885">
                  <c:v>486</c:v>
                </c:pt>
                <c:pt idx="6886">
                  <c:v>487</c:v>
                </c:pt>
                <c:pt idx="6887">
                  <c:v>486</c:v>
                </c:pt>
                <c:pt idx="6888">
                  <c:v>489</c:v>
                </c:pt>
                <c:pt idx="6889">
                  <c:v>491</c:v>
                </c:pt>
                <c:pt idx="6890">
                  <c:v>489</c:v>
                </c:pt>
                <c:pt idx="6891">
                  <c:v>490</c:v>
                </c:pt>
                <c:pt idx="6892">
                  <c:v>491</c:v>
                </c:pt>
                <c:pt idx="6893">
                  <c:v>490</c:v>
                </c:pt>
                <c:pt idx="6894">
                  <c:v>492</c:v>
                </c:pt>
                <c:pt idx="6895">
                  <c:v>490</c:v>
                </c:pt>
                <c:pt idx="6896">
                  <c:v>491</c:v>
                </c:pt>
                <c:pt idx="6897">
                  <c:v>490</c:v>
                </c:pt>
                <c:pt idx="6898">
                  <c:v>489</c:v>
                </c:pt>
                <c:pt idx="6899">
                  <c:v>484</c:v>
                </c:pt>
                <c:pt idx="6900">
                  <c:v>478</c:v>
                </c:pt>
                <c:pt idx="6901">
                  <c:v>480</c:v>
                </c:pt>
                <c:pt idx="6902">
                  <c:v>476</c:v>
                </c:pt>
                <c:pt idx="6903">
                  <c:v>479</c:v>
                </c:pt>
                <c:pt idx="6904">
                  <c:v>480</c:v>
                </c:pt>
                <c:pt idx="6905">
                  <c:v>478</c:v>
                </c:pt>
                <c:pt idx="6906">
                  <c:v>478</c:v>
                </c:pt>
                <c:pt idx="6907">
                  <c:v>480</c:v>
                </c:pt>
                <c:pt idx="6908">
                  <c:v>478</c:v>
                </c:pt>
                <c:pt idx="6909">
                  <c:v>476</c:v>
                </c:pt>
                <c:pt idx="6910">
                  <c:v>476</c:v>
                </c:pt>
                <c:pt idx="6911">
                  <c:v>470</c:v>
                </c:pt>
                <c:pt idx="6912">
                  <c:v>471</c:v>
                </c:pt>
                <c:pt idx="6913">
                  <c:v>472</c:v>
                </c:pt>
                <c:pt idx="6914">
                  <c:v>471</c:v>
                </c:pt>
                <c:pt idx="6915">
                  <c:v>470</c:v>
                </c:pt>
                <c:pt idx="6916">
                  <c:v>472</c:v>
                </c:pt>
                <c:pt idx="6917">
                  <c:v>470</c:v>
                </c:pt>
                <c:pt idx="6918">
                  <c:v>470</c:v>
                </c:pt>
                <c:pt idx="6919">
                  <c:v>469</c:v>
                </c:pt>
                <c:pt idx="6920">
                  <c:v>470</c:v>
                </c:pt>
                <c:pt idx="6921">
                  <c:v>469</c:v>
                </c:pt>
                <c:pt idx="6922">
                  <c:v>469</c:v>
                </c:pt>
                <c:pt idx="6923">
                  <c:v>467</c:v>
                </c:pt>
                <c:pt idx="6924">
                  <c:v>466</c:v>
                </c:pt>
                <c:pt idx="6925">
                  <c:v>466</c:v>
                </c:pt>
                <c:pt idx="6926">
                  <c:v>466</c:v>
                </c:pt>
                <c:pt idx="6927">
                  <c:v>466</c:v>
                </c:pt>
                <c:pt idx="6928">
                  <c:v>464</c:v>
                </c:pt>
                <c:pt idx="6929">
                  <c:v>465</c:v>
                </c:pt>
                <c:pt idx="6930">
                  <c:v>466</c:v>
                </c:pt>
                <c:pt idx="6931">
                  <c:v>464</c:v>
                </c:pt>
                <c:pt idx="6932">
                  <c:v>465</c:v>
                </c:pt>
                <c:pt idx="6933">
                  <c:v>465</c:v>
                </c:pt>
                <c:pt idx="6934">
                  <c:v>466</c:v>
                </c:pt>
                <c:pt idx="6935">
                  <c:v>466</c:v>
                </c:pt>
                <c:pt idx="6936">
                  <c:v>463</c:v>
                </c:pt>
                <c:pt idx="6937">
                  <c:v>462</c:v>
                </c:pt>
                <c:pt idx="6938">
                  <c:v>462</c:v>
                </c:pt>
                <c:pt idx="6939">
                  <c:v>462</c:v>
                </c:pt>
                <c:pt idx="6940">
                  <c:v>460</c:v>
                </c:pt>
                <c:pt idx="6941">
                  <c:v>463</c:v>
                </c:pt>
                <c:pt idx="6942">
                  <c:v>462</c:v>
                </c:pt>
                <c:pt idx="6943">
                  <c:v>463</c:v>
                </c:pt>
                <c:pt idx="6944">
                  <c:v>464</c:v>
                </c:pt>
                <c:pt idx="6945">
                  <c:v>463</c:v>
                </c:pt>
                <c:pt idx="6946">
                  <c:v>463</c:v>
                </c:pt>
                <c:pt idx="6947">
                  <c:v>461</c:v>
                </c:pt>
                <c:pt idx="6948">
                  <c:v>462</c:v>
                </c:pt>
                <c:pt idx="6949">
                  <c:v>462</c:v>
                </c:pt>
                <c:pt idx="6950">
                  <c:v>460</c:v>
                </c:pt>
                <c:pt idx="6951">
                  <c:v>462</c:v>
                </c:pt>
                <c:pt idx="6952">
                  <c:v>463</c:v>
                </c:pt>
                <c:pt idx="6953">
                  <c:v>465</c:v>
                </c:pt>
                <c:pt idx="6954">
                  <c:v>466</c:v>
                </c:pt>
                <c:pt idx="6955">
                  <c:v>467</c:v>
                </c:pt>
                <c:pt idx="6956">
                  <c:v>468</c:v>
                </c:pt>
                <c:pt idx="6957">
                  <c:v>469</c:v>
                </c:pt>
                <c:pt idx="6958">
                  <c:v>468</c:v>
                </c:pt>
                <c:pt idx="6959">
                  <c:v>468</c:v>
                </c:pt>
                <c:pt idx="6960">
                  <c:v>466</c:v>
                </c:pt>
                <c:pt idx="6961">
                  <c:v>465</c:v>
                </c:pt>
                <c:pt idx="6962">
                  <c:v>467</c:v>
                </c:pt>
                <c:pt idx="6963">
                  <c:v>466</c:v>
                </c:pt>
                <c:pt idx="6964">
                  <c:v>466</c:v>
                </c:pt>
                <c:pt idx="6965">
                  <c:v>468</c:v>
                </c:pt>
                <c:pt idx="6966">
                  <c:v>469</c:v>
                </c:pt>
                <c:pt idx="6967">
                  <c:v>469</c:v>
                </c:pt>
                <c:pt idx="6968">
                  <c:v>469</c:v>
                </c:pt>
                <c:pt idx="6969">
                  <c:v>472</c:v>
                </c:pt>
                <c:pt idx="6970">
                  <c:v>471</c:v>
                </c:pt>
                <c:pt idx="6971">
                  <c:v>470</c:v>
                </c:pt>
                <c:pt idx="6972">
                  <c:v>468</c:v>
                </c:pt>
                <c:pt idx="6973">
                  <c:v>468</c:v>
                </c:pt>
                <c:pt idx="6974">
                  <c:v>468</c:v>
                </c:pt>
                <c:pt idx="6975">
                  <c:v>466</c:v>
                </c:pt>
                <c:pt idx="6976">
                  <c:v>468</c:v>
                </c:pt>
                <c:pt idx="6977">
                  <c:v>468</c:v>
                </c:pt>
                <c:pt idx="6978">
                  <c:v>471</c:v>
                </c:pt>
                <c:pt idx="6979">
                  <c:v>471</c:v>
                </c:pt>
                <c:pt idx="6980">
                  <c:v>473</c:v>
                </c:pt>
                <c:pt idx="6981">
                  <c:v>478</c:v>
                </c:pt>
                <c:pt idx="6982">
                  <c:v>476</c:v>
                </c:pt>
                <c:pt idx="6983">
                  <c:v>477</c:v>
                </c:pt>
                <c:pt idx="6984">
                  <c:v>478</c:v>
                </c:pt>
                <c:pt idx="6985">
                  <c:v>481</c:v>
                </c:pt>
                <c:pt idx="6986">
                  <c:v>481</c:v>
                </c:pt>
                <c:pt idx="6987">
                  <c:v>479</c:v>
                </c:pt>
                <c:pt idx="6988">
                  <c:v>477</c:v>
                </c:pt>
                <c:pt idx="6989">
                  <c:v>477</c:v>
                </c:pt>
                <c:pt idx="6990">
                  <c:v>478</c:v>
                </c:pt>
                <c:pt idx="6991">
                  <c:v>479</c:v>
                </c:pt>
                <c:pt idx="6992">
                  <c:v>480</c:v>
                </c:pt>
                <c:pt idx="6993">
                  <c:v>479</c:v>
                </c:pt>
                <c:pt idx="6994">
                  <c:v>480</c:v>
                </c:pt>
                <c:pt idx="6995">
                  <c:v>481</c:v>
                </c:pt>
                <c:pt idx="6996">
                  <c:v>478</c:v>
                </c:pt>
                <c:pt idx="6997">
                  <c:v>479</c:v>
                </c:pt>
                <c:pt idx="6998">
                  <c:v>479</c:v>
                </c:pt>
                <c:pt idx="6999">
                  <c:v>477</c:v>
                </c:pt>
                <c:pt idx="7000">
                  <c:v>476</c:v>
                </c:pt>
                <c:pt idx="7001">
                  <c:v>477</c:v>
                </c:pt>
                <c:pt idx="7002">
                  <c:v>476</c:v>
                </c:pt>
                <c:pt idx="7003">
                  <c:v>476</c:v>
                </c:pt>
                <c:pt idx="7004">
                  <c:v>479</c:v>
                </c:pt>
                <c:pt idx="7005">
                  <c:v>481</c:v>
                </c:pt>
                <c:pt idx="7006">
                  <c:v>485</c:v>
                </c:pt>
                <c:pt idx="7007">
                  <c:v>482</c:v>
                </c:pt>
                <c:pt idx="7008">
                  <c:v>486</c:v>
                </c:pt>
                <c:pt idx="7009">
                  <c:v>483</c:v>
                </c:pt>
                <c:pt idx="7010">
                  <c:v>484</c:v>
                </c:pt>
                <c:pt idx="7011">
                  <c:v>482</c:v>
                </c:pt>
                <c:pt idx="7012">
                  <c:v>479</c:v>
                </c:pt>
                <c:pt idx="7013">
                  <c:v>481</c:v>
                </c:pt>
                <c:pt idx="7014">
                  <c:v>481</c:v>
                </c:pt>
                <c:pt idx="7015">
                  <c:v>485</c:v>
                </c:pt>
                <c:pt idx="7016">
                  <c:v>485</c:v>
                </c:pt>
                <c:pt idx="7017">
                  <c:v>484</c:v>
                </c:pt>
                <c:pt idx="7018">
                  <c:v>487</c:v>
                </c:pt>
                <c:pt idx="7019">
                  <c:v>484</c:v>
                </c:pt>
                <c:pt idx="7020">
                  <c:v>486</c:v>
                </c:pt>
                <c:pt idx="7021">
                  <c:v>488</c:v>
                </c:pt>
                <c:pt idx="7022">
                  <c:v>484</c:v>
                </c:pt>
                <c:pt idx="7023">
                  <c:v>484</c:v>
                </c:pt>
                <c:pt idx="7024">
                  <c:v>482</c:v>
                </c:pt>
                <c:pt idx="7025">
                  <c:v>486</c:v>
                </c:pt>
                <c:pt idx="7026">
                  <c:v>489</c:v>
                </c:pt>
                <c:pt idx="7027">
                  <c:v>485</c:v>
                </c:pt>
                <c:pt idx="7028">
                  <c:v>490</c:v>
                </c:pt>
                <c:pt idx="7029">
                  <c:v>485</c:v>
                </c:pt>
                <c:pt idx="7030">
                  <c:v>491</c:v>
                </c:pt>
                <c:pt idx="7031">
                  <c:v>493</c:v>
                </c:pt>
                <c:pt idx="7032">
                  <c:v>492</c:v>
                </c:pt>
                <c:pt idx="7033">
                  <c:v>490</c:v>
                </c:pt>
                <c:pt idx="7034">
                  <c:v>489</c:v>
                </c:pt>
                <c:pt idx="7035">
                  <c:v>489</c:v>
                </c:pt>
                <c:pt idx="7036">
                  <c:v>489</c:v>
                </c:pt>
                <c:pt idx="7037">
                  <c:v>485</c:v>
                </c:pt>
                <c:pt idx="7038">
                  <c:v>481</c:v>
                </c:pt>
                <c:pt idx="7039">
                  <c:v>487</c:v>
                </c:pt>
                <c:pt idx="7040">
                  <c:v>486</c:v>
                </c:pt>
                <c:pt idx="7041">
                  <c:v>486</c:v>
                </c:pt>
                <c:pt idx="7042">
                  <c:v>487</c:v>
                </c:pt>
                <c:pt idx="7043">
                  <c:v>488</c:v>
                </c:pt>
                <c:pt idx="7044">
                  <c:v>489</c:v>
                </c:pt>
                <c:pt idx="7045">
                  <c:v>489</c:v>
                </c:pt>
                <c:pt idx="7046">
                  <c:v>492</c:v>
                </c:pt>
                <c:pt idx="7047">
                  <c:v>492</c:v>
                </c:pt>
                <c:pt idx="7048">
                  <c:v>491</c:v>
                </c:pt>
                <c:pt idx="7049">
                  <c:v>494</c:v>
                </c:pt>
                <c:pt idx="7050">
                  <c:v>491</c:v>
                </c:pt>
                <c:pt idx="7051">
                  <c:v>489</c:v>
                </c:pt>
                <c:pt idx="7052">
                  <c:v>490</c:v>
                </c:pt>
                <c:pt idx="7053">
                  <c:v>495</c:v>
                </c:pt>
                <c:pt idx="7054">
                  <c:v>493</c:v>
                </c:pt>
                <c:pt idx="7055">
                  <c:v>492</c:v>
                </c:pt>
                <c:pt idx="7056">
                  <c:v>491</c:v>
                </c:pt>
                <c:pt idx="7057">
                  <c:v>490</c:v>
                </c:pt>
                <c:pt idx="7058">
                  <c:v>496</c:v>
                </c:pt>
                <c:pt idx="7059">
                  <c:v>494</c:v>
                </c:pt>
                <c:pt idx="7060">
                  <c:v>494</c:v>
                </c:pt>
                <c:pt idx="7061">
                  <c:v>497</c:v>
                </c:pt>
                <c:pt idx="7062">
                  <c:v>494</c:v>
                </c:pt>
                <c:pt idx="7063">
                  <c:v>497</c:v>
                </c:pt>
                <c:pt idx="7064">
                  <c:v>492</c:v>
                </c:pt>
                <c:pt idx="7065">
                  <c:v>492</c:v>
                </c:pt>
                <c:pt idx="7066">
                  <c:v>489</c:v>
                </c:pt>
                <c:pt idx="7067">
                  <c:v>491</c:v>
                </c:pt>
                <c:pt idx="7068">
                  <c:v>490</c:v>
                </c:pt>
                <c:pt idx="7069">
                  <c:v>491</c:v>
                </c:pt>
                <c:pt idx="7070">
                  <c:v>490</c:v>
                </c:pt>
                <c:pt idx="7071">
                  <c:v>492</c:v>
                </c:pt>
                <c:pt idx="7072">
                  <c:v>489</c:v>
                </c:pt>
                <c:pt idx="7073">
                  <c:v>489</c:v>
                </c:pt>
                <c:pt idx="7074">
                  <c:v>487</c:v>
                </c:pt>
                <c:pt idx="7075">
                  <c:v>486</c:v>
                </c:pt>
                <c:pt idx="7076">
                  <c:v>488</c:v>
                </c:pt>
                <c:pt idx="7077">
                  <c:v>486</c:v>
                </c:pt>
                <c:pt idx="7078">
                  <c:v>485</c:v>
                </c:pt>
                <c:pt idx="7079">
                  <c:v>486</c:v>
                </c:pt>
                <c:pt idx="7080">
                  <c:v>486</c:v>
                </c:pt>
                <c:pt idx="7081">
                  <c:v>485</c:v>
                </c:pt>
                <c:pt idx="7082">
                  <c:v>487</c:v>
                </c:pt>
                <c:pt idx="7083">
                  <c:v>486</c:v>
                </c:pt>
                <c:pt idx="7084">
                  <c:v>485</c:v>
                </c:pt>
                <c:pt idx="7085">
                  <c:v>482</c:v>
                </c:pt>
                <c:pt idx="7086">
                  <c:v>478</c:v>
                </c:pt>
                <c:pt idx="7087">
                  <c:v>478</c:v>
                </c:pt>
                <c:pt idx="7088">
                  <c:v>478</c:v>
                </c:pt>
                <c:pt idx="7089">
                  <c:v>478</c:v>
                </c:pt>
                <c:pt idx="7090">
                  <c:v>479</c:v>
                </c:pt>
                <c:pt idx="7091">
                  <c:v>479</c:v>
                </c:pt>
                <c:pt idx="7092">
                  <c:v>478</c:v>
                </c:pt>
                <c:pt idx="7093">
                  <c:v>480</c:v>
                </c:pt>
                <c:pt idx="7094">
                  <c:v>480</c:v>
                </c:pt>
                <c:pt idx="7095">
                  <c:v>483</c:v>
                </c:pt>
                <c:pt idx="7096">
                  <c:v>481</c:v>
                </c:pt>
                <c:pt idx="7097">
                  <c:v>482</c:v>
                </c:pt>
                <c:pt idx="7098">
                  <c:v>481</c:v>
                </c:pt>
                <c:pt idx="7099">
                  <c:v>482</c:v>
                </c:pt>
                <c:pt idx="7100">
                  <c:v>483</c:v>
                </c:pt>
                <c:pt idx="7101">
                  <c:v>480</c:v>
                </c:pt>
                <c:pt idx="7102">
                  <c:v>483</c:v>
                </c:pt>
                <c:pt idx="7103">
                  <c:v>483</c:v>
                </c:pt>
                <c:pt idx="7104">
                  <c:v>483</c:v>
                </c:pt>
                <c:pt idx="7105">
                  <c:v>485</c:v>
                </c:pt>
                <c:pt idx="7106">
                  <c:v>485</c:v>
                </c:pt>
                <c:pt idx="7107">
                  <c:v>490</c:v>
                </c:pt>
                <c:pt idx="7108">
                  <c:v>486</c:v>
                </c:pt>
                <c:pt idx="7109">
                  <c:v>487</c:v>
                </c:pt>
                <c:pt idx="7110">
                  <c:v>486</c:v>
                </c:pt>
                <c:pt idx="7111">
                  <c:v>488</c:v>
                </c:pt>
                <c:pt idx="7112">
                  <c:v>485</c:v>
                </c:pt>
                <c:pt idx="7113">
                  <c:v>484</c:v>
                </c:pt>
                <c:pt idx="7114">
                  <c:v>481</c:v>
                </c:pt>
                <c:pt idx="7115">
                  <c:v>484</c:v>
                </c:pt>
                <c:pt idx="7116">
                  <c:v>486</c:v>
                </c:pt>
                <c:pt idx="7117">
                  <c:v>489</c:v>
                </c:pt>
                <c:pt idx="7118">
                  <c:v>489</c:v>
                </c:pt>
                <c:pt idx="7119">
                  <c:v>491</c:v>
                </c:pt>
                <c:pt idx="7120">
                  <c:v>489</c:v>
                </c:pt>
                <c:pt idx="7121">
                  <c:v>488</c:v>
                </c:pt>
                <c:pt idx="7122">
                  <c:v>488</c:v>
                </c:pt>
                <c:pt idx="7123">
                  <c:v>490</c:v>
                </c:pt>
                <c:pt idx="7124">
                  <c:v>486</c:v>
                </c:pt>
                <c:pt idx="7125">
                  <c:v>484</c:v>
                </c:pt>
                <c:pt idx="7126">
                  <c:v>485</c:v>
                </c:pt>
                <c:pt idx="7127">
                  <c:v>487</c:v>
                </c:pt>
                <c:pt idx="7128">
                  <c:v>487</c:v>
                </c:pt>
                <c:pt idx="7129">
                  <c:v>490</c:v>
                </c:pt>
                <c:pt idx="7130">
                  <c:v>491</c:v>
                </c:pt>
                <c:pt idx="7131">
                  <c:v>490</c:v>
                </c:pt>
                <c:pt idx="7132">
                  <c:v>491</c:v>
                </c:pt>
                <c:pt idx="7133">
                  <c:v>492</c:v>
                </c:pt>
                <c:pt idx="7134">
                  <c:v>490</c:v>
                </c:pt>
                <c:pt idx="7135">
                  <c:v>492</c:v>
                </c:pt>
                <c:pt idx="7136">
                  <c:v>486</c:v>
                </c:pt>
                <c:pt idx="7137">
                  <c:v>491</c:v>
                </c:pt>
                <c:pt idx="7138">
                  <c:v>488</c:v>
                </c:pt>
                <c:pt idx="7139">
                  <c:v>487</c:v>
                </c:pt>
                <c:pt idx="7140">
                  <c:v>482</c:v>
                </c:pt>
                <c:pt idx="7141">
                  <c:v>486</c:v>
                </c:pt>
                <c:pt idx="7142">
                  <c:v>488</c:v>
                </c:pt>
                <c:pt idx="7143">
                  <c:v>490</c:v>
                </c:pt>
                <c:pt idx="7144">
                  <c:v>487</c:v>
                </c:pt>
                <c:pt idx="7145">
                  <c:v>486</c:v>
                </c:pt>
                <c:pt idx="7146">
                  <c:v>491</c:v>
                </c:pt>
                <c:pt idx="7147">
                  <c:v>484</c:v>
                </c:pt>
                <c:pt idx="7148">
                  <c:v>486</c:v>
                </c:pt>
                <c:pt idx="7149">
                  <c:v>484</c:v>
                </c:pt>
                <c:pt idx="7150">
                  <c:v>481</c:v>
                </c:pt>
                <c:pt idx="7151">
                  <c:v>479</c:v>
                </c:pt>
                <c:pt idx="7152">
                  <c:v>481</c:v>
                </c:pt>
                <c:pt idx="7153">
                  <c:v>481</c:v>
                </c:pt>
                <c:pt idx="7154">
                  <c:v>479</c:v>
                </c:pt>
                <c:pt idx="7155">
                  <c:v>478</c:v>
                </c:pt>
                <c:pt idx="7156">
                  <c:v>480</c:v>
                </c:pt>
                <c:pt idx="7157">
                  <c:v>478</c:v>
                </c:pt>
                <c:pt idx="7158">
                  <c:v>479</c:v>
                </c:pt>
                <c:pt idx="7159">
                  <c:v>477</c:v>
                </c:pt>
                <c:pt idx="7160">
                  <c:v>477</c:v>
                </c:pt>
                <c:pt idx="7161">
                  <c:v>474</c:v>
                </c:pt>
                <c:pt idx="7162">
                  <c:v>473</c:v>
                </c:pt>
                <c:pt idx="7163">
                  <c:v>471</c:v>
                </c:pt>
                <c:pt idx="7164">
                  <c:v>468</c:v>
                </c:pt>
                <c:pt idx="7165">
                  <c:v>468</c:v>
                </c:pt>
                <c:pt idx="7166">
                  <c:v>465</c:v>
                </c:pt>
                <c:pt idx="7167">
                  <c:v>463</c:v>
                </c:pt>
                <c:pt idx="7168">
                  <c:v>464</c:v>
                </c:pt>
                <c:pt idx="7169">
                  <c:v>465</c:v>
                </c:pt>
                <c:pt idx="7170">
                  <c:v>464</c:v>
                </c:pt>
                <c:pt idx="7171">
                  <c:v>464</c:v>
                </c:pt>
                <c:pt idx="7172">
                  <c:v>464</c:v>
                </c:pt>
                <c:pt idx="7173">
                  <c:v>461</c:v>
                </c:pt>
                <c:pt idx="7174">
                  <c:v>461</c:v>
                </c:pt>
                <c:pt idx="7175">
                  <c:v>461</c:v>
                </c:pt>
                <c:pt idx="7176">
                  <c:v>461</c:v>
                </c:pt>
                <c:pt idx="7177">
                  <c:v>461</c:v>
                </c:pt>
                <c:pt idx="7178">
                  <c:v>462</c:v>
                </c:pt>
                <c:pt idx="7179">
                  <c:v>465</c:v>
                </c:pt>
                <c:pt idx="7180">
                  <c:v>467</c:v>
                </c:pt>
                <c:pt idx="7181">
                  <c:v>468</c:v>
                </c:pt>
                <c:pt idx="7182">
                  <c:v>471</c:v>
                </c:pt>
                <c:pt idx="7183">
                  <c:v>469</c:v>
                </c:pt>
                <c:pt idx="7184">
                  <c:v>469</c:v>
                </c:pt>
                <c:pt idx="7185">
                  <c:v>468</c:v>
                </c:pt>
                <c:pt idx="7186">
                  <c:v>466</c:v>
                </c:pt>
                <c:pt idx="7187">
                  <c:v>464</c:v>
                </c:pt>
                <c:pt idx="7188">
                  <c:v>462</c:v>
                </c:pt>
                <c:pt idx="7189">
                  <c:v>459</c:v>
                </c:pt>
                <c:pt idx="7190">
                  <c:v>457</c:v>
                </c:pt>
                <c:pt idx="7191">
                  <c:v>457</c:v>
                </c:pt>
                <c:pt idx="7192">
                  <c:v>456</c:v>
                </c:pt>
                <c:pt idx="7193">
                  <c:v>455</c:v>
                </c:pt>
                <c:pt idx="7194">
                  <c:v>450</c:v>
                </c:pt>
                <c:pt idx="7195">
                  <c:v>451</c:v>
                </c:pt>
                <c:pt idx="7196">
                  <c:v>454</c:v>
                </c:pt>
                <c:pt idx="7197">
                  <c:v>451</c:v>
                </c:pt>
                <c:pt idx="7198">
                  <c:v>453</c:v>
                </c:pt>
                <c:pt idx="7199">
                  <c:v>457</c:v>
                </c:pt>
                <c:pt idx="7200">
                  <c:v>464</c:v>
                </c:pt>
                <c:pt idx="7201">
                  <c:v>464</c:v>
                </c:pt>
                <c:pt idx="7202">
                  <c:v>463</c:v>
                </c:pt>
                <c:pt idx="7203">
                  <c:v>471</c:v>
                </c:pt>
                <c:pt idx="7204">
                  <c:v>472</c:v>
                </c:pt>
                <c:pt idx="7205">
                  <c:v>475</c:v>
                </c:pt>
                <c:pt idx="7206">
                  <c:v>470</c:v>
                </c:pt>
                <c:pt idx="7207">
                  <c:v>474</c:v>
                </c:pt>
                <c:pt idx="7208">
                  <c:v>479</c:v>
                </c:pt>
                <c:pt idx="7209">
                  <c:v>474</c:v>
                </c:pt>
                <c:pt idx="7210">
                  <c:v>489</c:v>
                </c:pt>
                <c:pt idx="7211">
                  <c:v>491</c:v>
                </c:pt>
                <c:pt idx="7212">
                  <c:v>481</c:v>
                </c:pt>
                <c:pt idx="7213">
                  <c:v>489</c:v>
                </c:pt>
                <c:pt idx="7214">
                  <c:v>499</c:v>
                </c:pt>
                <c:pt idx="7215">
                  <c:v>493</c:v>
                </c:pt>
                <c:pt idx="7216">
                  <c:v>479</c:v>
                </c:pt>
                <c:pt idx="7217">
                  <c:v>501</c:v>
                </c:pt>
                <c:pt idx="7218">
                  <c:v>496</c:v>
                </c:pt>
                <c:pt idx="7219">
                  <c:v>503</c:v>
                </c:pt>
                <c:pt idx="7220">
                  <c:v>502</c:v>
                </c:pt>
                <c:pt idx="7221">
                  <c:v>488</c:v>
                </c:pt>
                <c:pt idx="7222">
                  <c:v>511</c:v>
                </c:pt>
                <c:pt idx="7223">
                  <c:v>504</c:v>
                </c:pt>
                <c:pt idx="7224">
                  <c:v>498</c:v>
                </c:pt>
                <c:pt idx="7225">
                  <c:v>503</c:v>
                </c:pt>
                <c:pt idx="7226">
                  <c:v>506</c:v>
                </c:pt>
                <c:pt idx="7227">
                  <c:v>493</c:v>
                </c:pt>
                <c:pt idx="7228">
                  <c:v>492</c:v>
                </c:pt>
                <c:pt idx="7229">
                  <c:v>499</c:v>
                </c:pt>
                <c:pt idx="7230">
                  <c:v>497</c:v>
                </c:pt>
                <c:pt idx="7231">
                  <c:v>503</c:v>
                </c:pt>
                <c:pt idx="7232">
                  <c:v>495</c:v>
                </c:pt>
                <c:pt idx="7233">
                  <c:v>506</c:v>
                </c:pt>
                <c:pt idx="7234">
                  <c:v>506</c:v>
                </c:pt>
                <c:pt idx="7235">
                  <c:v>493</c:v>
                </c:pt>
                <c:pt idx="7236">
                  <c:v>509</c:v>
                </c:pt>
                <c:pt idx="7237">
                  <c:v>504</c:v>
                </c:pt>
                <c:pt idx="7238">
                  <c:v>495</c:v>
                </c:pt>
                <c:pt idx="7239">
                  <c:v>510</c:v>
                </c:pt>
                <c:pt idx="7240">
                  <c:v>504</c:v>
                </c:pt>
                <c:pt idx="7241">
                  <c:v>518</c:v>
                </c:pt>
                <c:pt idx="7242">
                  <c:v>520</c:v>
                </c:pt>
                <c:pt idx="7243">
                  <c:v>520</c:v>
                </c:pt>
                <c:pt idx="7244">
                  <c:v>510</c:v>
                </c:pt>
                <c:pt idx="7245">
                  <c:v>520</c:v>
                </c:pt>
                <c:pt idx="7246">
                  <c:v>513</c:v>
                </c:pt>
                <c:pt idx="7247">
                  <c:v>510</c:v>
                </c:pt>
                <c:pt idx="7248">
                  <c:v>520</c:v>
                </c:pt>
                <c:pt idx="7249">
                  <c:v>511</c:v>
                </c:pt>
                <c:pt idx="7250">
                  <c:v>506</c:v>
                </c:pt>
                <c:pt idx="7251">
                  <c:v>512</c:v>
                </c:pt>
                <c:pt idx="7252">
                  <c:v>510</c:v>
                </c:pt>
                <c:pt idx="7253">
                  <c:v>501</c:v>
                </c:pt>
                <c:pt idx="7254">
                  <c:v>502</c:v>
                </c:pt>
                <c:pt idx="7255">
                  <c:v>495</c:v>
                </c:pt>
                <c:pt idx="7256">
                  <c:v>502</c:v>
                </c:pt>
                <c:pt idx="7257">
                  <c:v>503</c:v>
                </c:pt>
                <c:pt idx="7258">
                  <c:v>500</c:v>
                </c:pt>
                <c:pt idx="7259">
                  <c:v>507</c:v>
                </c:pt>
                <c:pt idx="7260">
                  <c:v>503</c:v>
                </c:pt>
                <c:pt idx="7261">
                  <c:v>500</c:v>
                </c:pt>
                <c:pt idx="7262">
                  <c:v>492</c:v>
                </c:pt>
                <c:pt idx="7263">
                  <c:v>502</c:v>
                </c:pt>
                <c:pt idx="7264">
                  <c:v>492</c:v>
                </c:pt>
                <c:pt idx="7265">
                  <c:v>498</c:v>
                </c:pt>
                <c:pt idx="7266">
                  <c:v>499</c:v>
                </c:pt>
                <c:pt idx="7267">
                  <c:v>499</c:v>
                </c:pt>
                <c:pt idx="7268">
                  <c:v>496</c:v>
                </c:pt>
                <c:pt idx="7269">
                  <c:v>495</c:v>
                </c:pt>
                <c:pt idx="7270">
                  <c:v>497</c:v>
                </c:pt>
                <c:pt idx="7271">
                  <c:v>497</c:v>
                </c:pt>
                <c:pt idx="7272">
                  <c:v>497</c:v>
                </c:pt>
                <c:pt idx="7273">
                  <c:v>498</c:v>
                </c:pt>
                <c:pt idx="7274">
                  <c:v>499</c:v>
                </c:pt>
                <c:pt idx="7275">
                  <c:v>502</c:v>
                </c:pt>
                <c:pt idx="7276">
                  <c:v>503</c:v>
                </c:pt>
                <c:pt idx="7277">
                  <c:v>506</c:v>
                </c:pt>
                <c:pt idx="7278">
                  <c:v>501</c:v>
                </c:pt>
                <c:pt idx="7279">
                  <c:v>501</c:v>
                </c:pt>
                <c:pt idx="7280">
                  <c:v>504</c:v>
                </c:pt>
                <c:pt idx="7281">
                  <c:v>504</c:v>
                </c:pt>
                <c:pt idx="7282">
                  <c:v>500</c:v>
                </c:pt>
                <c:pt idx="7283">
                  <c:v>505</c:v>
                </c:pt>
                <c:pt idx="7284">
                  <c:v>498</c:v>
                </c:pt>
                <c:pt idx="7285">
                  <c:v>496</c:v>
                </c:pt>
                <c:pt idx="7286">
                  <c:v>498</c:v>
                </c:pt>
                <c:pt idx="7287">
                  <c:v>497</c:v>
                </c:pt>
                <c:pt idx="7288">
                  <c:v>493</c:v>
                </c:pt>
                <c:pt idx="7289">
                  <c:v>498</c:v>
                </c:pt>
                <c:pt idx="7290">
                  <c:v>491</c:v>
                </c:pt>
                <c:pt idx="7291">
                  <c:v>490</c:v>
                </c:pt>
                <c:pt idx="7292">
                  <c:v>491</c:v>
                </c:pt>
                <c:pt idx="7293">
                  <c:v>487</c:v>
                </c:pt>
                <c:pt idx="7294">
                  <c:v>490</c:v>
                </c:pt>
                <c:pt idx="7295">
                  <c:v>491</c:v>
                </c:pt>
                <c:pt idx="7296">
                  <c:v>491</c:v>
                </c:pt>
                <c:pt idx="7297">
                  <c:v>492</c:v>
                </c:pt>
                <c:pt idx="7298">
                  <c:v>496</c:v>
                </c:pt>
                <c:pt idx="7299">
                  <c:v>498</c:v>
                </c:pt>
                <c:pt idx="7300">
                  <c:v>495</c:v>
                </c:pt>
                <c:pt idx="7301">
                  <c:v>498</c:v>
                </c:pt>
                <c:pt idx="7302">
                  <c:v>496</c:v>
                </c:pt>
                <c:pt idx="7303">
                  <c:v>492</c:v>
                </c:pt>
                <c:pt idx="7304">
                  <c:v>498</c:v>
                </c:pt>
                <c:pt idx="7305">
                  <c:v>492</c:v>
                </c:pt>
                <c:pt idx="7306">
                  <c:v>500</c:v>
                </c:pt>
                <c:pt idx="7307">
                  <c:v>497</c:v>
                </c:pt>
                <c:pt idx="7308">
                  <c:v>504</c:v>
                </c:pt>
                <c:pt idx="7309">
                  <c:v>505</c:v>
                </c:pt>
                <c:pt idx="7310">
                  <c:v>505</c:v>
                </c:pt>
                <c:pt idx="7311">
                  <c:v>494</c:v>
                </c:pt>
                <c:pt idx="7312">
                  <c:v>514</c:v>
                </c:pt>
                <c:pt idx="7313">
                  <c:v>505</c:v>
                </c:pt>
                <c:pt idx="7314">
                  <c:v>512</c:v>
                </c:pt>
                <c:pt idx="7315">
                  <c:v>508</c:v>
                </c:pt>
                <c:pt idx="7316">
                  <c:v>520</c:v>
                </c:pt>
                <c:pt idx="7317">
                  <c:v>516</c:v>
                </c:pt>
                <c:pt idx="7318">
                  <c:v>523</c:v>
                </c:pt>
                <c:pt idx="7319">
                  <c:v>516</c:v>
                </c:pt>
                <c:pt idx="7320">
                  <c:v>528</c:v>
                </c:pt>
                <c:pt idx="7321">
                  <c:v>530</c:v>
                </c:pt>
                <c:pt idx="7322">
                  <c:v>523</c:v>
                </c:pt>
                <c:pt idx="7323">
                  <c:v>536</c:v>
                </c:pt>
                <c:pt idx="7324">
                  <c:v>524</c:v>
                </c:pt>
                <c:pt idx="7325">
                  <c:v>548</c:v>
                </c:pt>
                <c:pt idx="7326">
                  <c:v>531</c:v>
                </c:pt>
                <c:pt idx="7327">
                  <c:v>528</c:v>
                </c:pt>
                <c:pt idx="7328">
                  <c:v>531</c:v>
                </c:pt>
                <c:pt idx="7329">
                  <c:v>532</c:v>
                </c:pt>
                <c:pt idx="7330">
                  <c:v>540</c:v>
                </c:pt>
                <c:pt idx="7331">
                  <c:v>534</c:v>
                </c:pt>
                <c:pt idx="7332">
                  <c:v>548</c:v>
                </c:pt>
                <c:pt idx="7333">
                  <c:v>555</c:v>
                </c:pt>
                <c:pt idx="7334">
                  <c:v>547</c:v>
                </c:pt>
                <c:pt idx="7335">
                  <c:v>560</c:v>
                </c:pt>
                <c:pt idx="7336">
                  <c:v>534</c:v>
                </c:pt>
                <c:pt idx="7337">
                  <c:v>542</c:v>
                </c:pt>
                <c:pt idx="7338">
                  <c:v>550</c:v>
                </c:pt>
                <c:pt idx="7339">
                  <c:v>555</c:v>
                </c:pt>
                <c:pt idx="7340">
                  <c:v>541</c:v>
                </c:pt>
                <c:pt idx="7341">
                  <c:v>527</c:v>
                </c:pt>
                <c:pt idx="7342">
                  <c:v>532</c:v>
                </c:pt>
                <c:pt idx="7343">
                  <c:v>525</c:v>
                </c:pt>
                <c:pt idx="7344">
                  <c:v>528</c:v>
                </c:pt>
                <c:pt idx="7345">
                  <c:v>529</c:v>
                </c:pt>
                <c:pt idx="7346">
                  <c:v>518</c:v>
                </c:pt>
                <c:pt idx="7347">
                  <c:v>519</c:v>
                </c:pt>
                <c:pt idx="7348">
                  <c:v>516</c:v>
                </c:pt>
                <c:pt idx="7349">
                  <c:v>514</c:v>
                </c:pt>
                <c:pt idx="7350">
                  <c:v>507</c:v>
                </c:pt>
                <c:pt idx="7351">
                  <c:v>508</c:v>
                </c:pt>
                <c:pt idx="7352">
                  <c:v>509</c:v>
                </c:pt>
                <c:pt idx="7353">
                  <c:v>508</c:v>
                </c:pt>
                <c:pt idx="7354">
                  <c:v>506</c:v>
                </c:pt>
                <c:pt idx="7355">
                  <c:v>503</c:v>
                </c:pt>
                <c:pt idx="7356">
                  <c:v>502</c:v>
                </c:pt>
                <c:pt idx="7357">
                  <c:v>505</c:v>
                </c:pt>
                <c:pt idx="7358">
                  <c:v>508</c:v>
                </c:pt>
                <c:pt idx="7359">
                  <c:v>506</c:v>
                </c:pt>
                <c:pt idx="7360">
                  <c:v>507</c:v>
                </c:pt>
                <c:pt idx="7361">
                  <c:v>506</c:v>
                </c:pt>
                <c:pt idx="7362">
                  <c:v>507</c:v>
                </c:pt>
                <c:pt idx="7363">
                  <c:v>508</c:v>
                </c:pt>
                <c:pt idx="7364">
                  <c:v>508</c:v>
                </c:pt>
                <c:pt idx="7365">
                  <c:v>508</c:v>
                </c:pt>
                <c:pt idx="7366">
                  <c:v>508</c:v>
                </c:pt>
                <c:pt idx="7367">
                  <c:v>507</c:v>
                </c:pt>
                <c:pt idx="7368">
                  <c:v>509</c:v>
                </c:pt>
                <c:pt idx="7369">
                  <c:v>508</c:v>
                </c:pt>
                <c:pt idx="7370">
                  <c:v>508</c:v>
                </c:pt>
                <c:pt idx="7371">
                  <c:v>505</c:v>
                </c:pt>
                <c:pt idx="7372">
                  <c:v>505</c:v>
                </c:pt>
                <c:pt idx="7373">
                  <c:v>503</c:v>
                </c:pt>
                <c:pt idx="7374">
                  <c:v>504</c:v>
                </c:pt>
                <c:pt idx="7375">
                  <c:v>502</c:v>
                </c:pt>
                <c:pt idx="7376">
                  <c:v>500</c:v>
                </c:pt>
                <c:pt idx="7377">
                  <c:v>500</c:v>
                </c:pt>
                <c:pt idx="7378">
                  <c:v>501</c:v>
                </c:pt>
                <c:pt idx="7379">
                  <c:v>500</c:v>
                </c:pt>
                <c:pt idx="7380">
                  <c:v>497</c:v>
                </c:pt>
                <c:pt idx="7381">
                  <c:v>500</c:v>
                </c:pt>
                <c:pt idx="7382">
                  <c:v>499</c:v>
                </c:pt>
                <c:pt idx="7383">
                  <c:v>500</c:v>
                </c:pt>
                <c:pt idx="7384">
                  <c:v>499</c:v>
                </c:pt>
                <c:pt idx="7385">
                  <c:v>501</c:v>
                </c:pt>
                <c:pt idx="7386">
                  <c:v>502</c:v>
                </c:pt>
                <c:pt idx="7387">
                  <c:v>502</c:v>
                </c:pt>
                <c:pt idx="7388">
                  <c:v>504</c:v>
                </c:pt>
                <c:pt idx="7389">
                  <c:v>504</c:v>
                </c:pt>
                <c:pt idx="7390">
                  <c:v>504</c:v>
                </c:pt>
                <c:pt idx="7391">
                  <c:v>506</c:v>
                </c:pt>
                <c:pt idx="7392">
                  <c:v>507</c:v>
                </c:pt>
                <c:pt idx="7393">
                  <c:v>506</c:v>
                </c:pt>
                <c:pt idx="7394">
                  <c:v>506</c:v>
                </c:pt>
                <c:pt idx="7395">
                  <c:v>507</c:v>
                </c:pt>
                <c:pt idx="7396">
                  <c:v>507</c:v>
                </c:pt>
                <c:pt idx="7397">
                  <c:v>511</c:v>
                </c:pt>
                <c:pt idx="7398">
                  <c:v>511</c:v>
                </c:pt>
                <c:pt idx="7399">
                  <c:v>512</c:v>
                </c:pt>
                <c:pt idx="7400">
                  <c:v>516</c:v>
                </c:pt>
                <c:pt idx="7401">
                  <c:v>517</c:v>
                </c:pt>
                <c:pt idx="7402">
                  <c:v>518</c:v>
                </c:pt>
                <c:pt idx="7403">
                  <c:v>520</c:v>
                </c:pt>
                <c:pt idx="7404">
                  <c:v>522</c:v>
                </c:pt>
                <c:pt idx="7405">
                  <c:v>519</c:v>
                </c:pt>
                <c:pt idx="7406">
                  <c:v>518</c:v>
                </c:pt>
                <c:pt idx="7407">
                  <c:v>517</c:v>
                </c:pt>
                <c:pt idx="7408">
                  <c:v>523</c:v>
                </c:pt>
                <c:pt idx="7409">
                  <c:v>518</c:v>
                </c:pt>
                <c:pt idx="7410">
                  <c:v>518</c:v>
                </c:pt>
                <c:pt idx="7411">
                  <c:v>519</c:v>
                </c:pt>
                <c:pt idx="7412">
                  <c:v>519</c:v>
                </c:pt>
                <c:pt idx="7413">
                  <c:v>523</c:v>
                </c:pt>
                <c:pt idx="7414">
                  <c:v>525</c:v>
                </c:pt>
                <c:pt idx="7415">
                  <c:v>525</c:v>
                </c:pt>
                <c:pt idx="7416">
                  <c:v>528</c:v>
                </c:pt>
                <c:pt idx="7417">
                  <c:v>528</c:v>
                </c:pt>
                <c:pt idx="7418">
                  <c:v>529</c:v>
                </c:pt>
                <c:pt idx="7419">
                  <c:v>531</c:v>
                </c:pt>
                <c:pt idx="7420">
                  <c:v>533</c:v>
                </c:pt>
                <c:pt idx="7421">
                  <c:v>533</c:v>
                </c:pt>
                <c:pt idx="7422">
                  <c:v>534</c:v>
                </c:pt>
                <c:pt idx="7423">
                  <c:v>534</c:v>
                </c:pt>
                <c:pt idx="7424">
                  <c:v>538</c:v>
                </c:pt>
                <c:pt idx="7425">
                  <c:v>537</c:v>
                </c:pt>
                <c:pt idx="7426">
                  <c:v>547</c:v>
                </c:pt>
                <c:pt idx="7427">
                  <c:v>543</c:v>
                </c:pt>
                <c:pt idx="7428">
                  <c:v>542</c:v>
                </c:pt>
                <c:pt idx="7429">
                  <c:v>547</c:v>
                </c:pt>
                <c:pt idx="7430">
                  <c:v>544</c:v>
                </c:pt>
                <c:pt idx="7431">
                  <c:v>543</c:v>
                </c:pt>
                <c:pt idx="7432">
                  <c:v>533</c:v>
                </c:pt>
                <c:pt idx="7433">
                  <c:v>543</c:v>
                </c:pt>
                <c:pt idx="7434">
                  <c:v>551</c:v>
                </c:pt>
                <c:pt idx="7435">
                  <c:v>545</c:v>
                </c:pt>
                <c:pt idx="7436">
                  <c:v>547</c:v>
                </c:pt>
                <c:pt idx="7437">
                  <c:v>556</c:v>
                </c:pt>
                <c:pt idx="7438">
                  <c:v>537</c:v>
                </c:pt>
                <c:pt idx="7439">
                  <c:v>538</c:v>
                </c:pt>
                <c:pt idx="7440">
                  <c:v>547</c:v>
                </c:pt>
                <c:pt idx="7441">
                  <c:v>545</c:v>
                </c:pt>
                <c:pt idx="7442">
                  <c:v>542</c:v>
                </c:pt>
                <c:pt idx="7443">
                  <c:v>536</c:v>
                </c:pt>
                <c:pt idx="7444">
                  <c:v>536</c:v>
                </c:pt>
                <c:pt idx="7445">
                  <c:v>520</c:v>
                </c:pt>
                <c:pt idx="7446">
                  <c:v>531</c:v>
                </c:pt>
                <c:pt idx="7447">
                  <c:v>529</c:v>
                </c:pt>
                <c:pt idx="7448">
                  <c:v>527</c:v>
                </c:pt>
                <c:pt idx="7449">
                  <c:v>523</c:v>
                </c:pt>
                <c:pt idx="7450">
                  <c:v>525</c:v>
                </c:pt>
                <c:pt idx="7451">
                  <c:v>520</c:v>
                </c:pt>
                <c:pt idx="7452">
                  <c:v>525</c:v>
                </c:pt>
                <c:pt idx="7453">
                  <c:v>521</c:v>
                </c:pt>
                <c:pt idx="7454">
                  <c:v>520</c:v>
                </c:pt>
                <c:pt idx="7455">
                  <c:v>523</c:v>
                </c:pt>
                <c:pt idx="7456">
                  <c:v>517</c:v>
                </c:pt>
                <c:pt idx="7457">
                  <c:v>517</c:v>
                </c:pt>
                <c:pt idx="7458">
                  <c:v>515</c:v>
                </c:pt>
                <c:pt idx="7459">
                  <c:v>517</c:v>
                </c:pt>
                <c:pt idx="7460">
                  <c:v>518</c:v>
                </c:pt>
                <c:pt idx="7461">
                  <c:v>515</c:v>
                </c:pt>
                <c:pt idx="7462">
                  <c:v>511</c:v>
                </c:pt>
                <c:pt idx="7463">
                  <c:v>513</c:v>
                </c:pt>
                <c:pt idx="7464">
                  <c:v>512</c:v>
                </c:pt>
                <c:pt idx="7465">
                  <c:v>512</c:v>
                </c:pt>
                <c:pt idx="7466">
                  <c:v>508</c:v>
                </c:pt>
                <c:pt idx="7467">
                  <c:v>506</c:v>
                </c:pt>
                <c:pt idx="7468">
                  <c:v>508</c:v>
                </c:pt>
                <c:pt idx="7469">
                  <c:v>506</c:v>
                </c:pt>
                <c:pt idx="7470">
                  <c:v>504</c:v>
                </c:pt>
                <c:pt idx="7471">
                  <c:v>503</c:v>
                </c:pt>
                <c:pt idx="7472">
                  <c:v>500</c:v>
                </c:pt>
                <c:pt idx="7473">
                  <c:v>504</c:v>
                </c:pt>
                <c:pt idx="7474">
                  <c:v>505</c:v>
                </c:pt>
                <c:pt idx="7475">
                  <c:v>505</c:v>
                </c:pt>
                <c:pt idx="7476">
                  <c:v>505</c:v>
                </c:pt>
                <c:pt idx="7477">
                  <c:v>508</c:v>
                </c:pt>
                <c:pt idx="7478">
                  <c:v>510</c:v>
                </c:pt>
                <c:pt idx="7479">
                  <c:v>509</c:v>
                </c:pt>
                <c:pt idx="7480">
                  <c:v>509</c:v>
                </c:pt>
                <c:pt idx="7481">
                  <c:v>512</c:v>
                </c:pt>
                <c:pt idx="7482">
                  <c:v>510</c:v>
                </c:pt>
                <c:pt idx="7483">
                  <c:v>508</c:v>
                </c:pt>
                <c:pt idx="7484">
                  <c:v>506</c:v>
                </c:pt>
                <c:pt idx="7485">
                  <c:v>504</c:v>
                </c:pt>
                <c:pt idx="7486">
                  <c:v>504</c:v>
                </c:pt>
                <c:pt idx="7487">
                  <c:v>505</c:v>
                </c:pt>
                <c:pt idx="7488">
                  <c:v>502</c:v>
                </c:pt>
                <c:pt idx="7489">
                  <c:v>501</c:v>
                </c:pt>
                <c:pt idx="7490">
                  <c:v>502</c:v>
                </c:pt>
                <c:pt idx="7491">
                  <c:v>502</c:v>
                </c:pt>
                <c:pt idx="7492">
                  <c:v>502</c:v>
                </c:pt>
                <c:pt idx="7493">
                  <c:v>501</c:v>
                </c:pt>
                <c:pt idx="7494">
                  <c:v>499</c:v>
                </c:pt>
                <c:pt idx="7495">
                  <c:v>500</c:v>
                </c:pt>
                <c:pt idx="7496">
                  <c:v>498</c:v>
                </c:pt>
                <c:pt idx="7497">
                  <c:v>496</c:v>
                </c:pt>
                <c:pt idx="7498">
                  <c:v>495</c:v>
                </c:pt>
                <c:pt idx="7499">
                  <c:v>494</c:v>
                </c:pt>
                <c:pt idx="7500">
                  <c:v>494</c:v>
                </c:pt>
                <c:pt idx="7501">
                  <c:v>494</c:v>
                </c:pt>
                <c:pt idx="7502">
                  <c:v>495</c:v>
                </c:pt>
                <c:pt idx="7503">
                  <c:v>496</c:v>
                </c:pt>
                <c:pt idx="7504">
                  <c:v>497</c:v>
                </c:pt>
                <c:pt idx="7505">
                  <c:v>497</c:v>
                </c:pt>
                <c:pt idx="7506">
                  <c:v>497</c:v>
                </c:pt>
                <c:pt idx="7507">
                  <c:v>497</c:v>
                </c:pt>
                <c:pt idx="7508">
                  <c:v>497</c:v>
                </c:pt>
                <c:pt idx="7509">
                  <c:v>497</c:v>
                </c:pt>
                <c:pt idx="7510">
                  <c:v>501</c:v>
                </c:pt>
                <c:pt idx="7511">
                  <c:v>500</c:v>
                </c:pt>
                <c:pt idx="7512">
                  <c:v>499</c:v>
                </c:pt>
                <c:pt idx="7513">
                  <c:v>501</c:v>
                </c:pt>
                <c:pt idx="7514">
                  <c:v>503</c:v>
                </c:pt>
                <c:pt idx="7515">
                  <c:v>504</c:v>
                </c:pt>
                <c:pt idx="7516">
                  <c:v>506</c:v>
                </c:pt>
                <c:pt idx="7517">
                  <c:v>506</c:v>
                </c:pt>
                <c:pt idx="7518">
                  <c:v>505</c:v>
                </c:pt>
                <c:pt idx="7519">
                  <c:v>506</c:v>
                </c:pt>
                <c:pt idx="7520">
                  <c:v>503</c:v>
                </c:pt>
                <c:pt idx="7521">
                  <c:v>500</c:v>
                </c:pt>
                <c:pt idx="7522">
                  <c:v>501</c:v>
                </c:pt>
                <c:pt idx="7523">
                  <c:v>501</c:v>
                </c:pt>
                <c:pt idx="7524">
                  <c:v>498</c:v>
                </c:pt>
                <c:pt idx="7525">
                  <c:v>500</c:v>
                </c:pt>
                <c:pt idx="7526">
                  <c:v>502</c:v>
                </c:pt>
                <c:pt idx="7527">
                  <c:v>503</c:v>
                </c:pt>
                <c:pt idx="7528">
                  <c:v>507</c:v>
                </c:pt>
                <c:pt idx="7529">
                  <c:v>504</c:v>
                </c:pt>
                <c:pt idx="7530">
                  <c:v>506</c:v>
                </c:pt>
                <c:pt idx="7531">
                  <c:v>507</c:v>
                </c:pt>
                <c:pt idx="7532">
                  <c:v>508</c:v>
                </c:pt>
                <c:pt idx="7533">
                  <c:v>506</c:v>
                </c:pt>
                <c:pt idx="7534">
                  <c:v>508</c:v>
                </c:pt>
                <c:pt idx="7535">
                  <c:v>508</c:v>
                </c:pt>
                <c:pt idx="7536">
                  <c:v>508</c:v>
                </c:pt>
                <c:pt idx="7537">
                  <c:v>504</c:v>
                </c:pt>
                <c:pt idx="7538">
                  <c:v>506</c:v>
                </c:pt>
                <c:pt idx="7539">
                  <c:v>497</c:v>
                </c:pt>
                <c:pt idx="7540">
                  <c:v>506</c:v>
                </c:pt>
                <c:pt idx="7541">
                  <c:v>499</c:v>
                </c:pt>
                <c:pt idx="7542">
                  <c:v>503</c:v>
                </c:pt>
                <c:pt idx="7543">
                  <c:v>500</c:v>
                </c:pt>
                <c:pt idx="7544">
                  <c:v>502</c:v>
                </c:pt>
                <c:pt idx="7545">
                  <c:v>498</c:v>
                </c:pt>
                <c:pt idx="7546">
                  <c:v>492</c:v>
                </c:pt>
                <c:pt idx="7547">
                  <c:v>493</c:v>
                </c:pt>
                <c:pt idx="7548">
                  <c:v>491</c:v>
                </c:pt>
                <c:pt idx="7549">
                  <c:v>491</c:v>
                </c:pt>
                <c:pt idx="7550">
                  <c:v>491</c:v>
                </c:pt>
                <c:pt idx="7551">
                  <c:v>490</c:v>
                </c:pt>
                <c:pt idx="7552">
                  <c:v>491</c:v>
                </c:pt>
                <c:pt idx="7553">
                  <c:v>492</c:v>
                </c:pt>
                <c:pt idx="7554">
                  <c:v>491</c:v>
                </c:pt>
                <c:pt idx="7555">
                  <c:v>489</c:v>
                </c:pt>
                <c:pt idx="7556">
                  <c:v>488</c:v>
                </c:pt>
                <c:pt idx="7557">
                  <c:v>486</c:v>
                </c:pt>
                <c:pt idx="7558">
                  <c:v>487</c:v>
                </c:pt>
                <c:pt idx="7559">
                  <c:v>486</c:v>
                </c:pt>
                <c:pt idx="7560">
                  <c:v>486</c:v>
                </c:pt>
                <c:pt idx="7561">
                  <c:v>487</c:v>
                </c:pt>
                <c:pt idx="7562">
                  <c:v>488</c:v>
                </c:pt>
                <c:pt idx="7563">
                  <c:v>488</c:v>
                </c:pt>
                <c:pt idx="7564">
                  <c:v>490</c:v>
                </c:pt>
                <c:pt idx="7565">
                  <c:v>491</c:v>
                </c:pt>
                <c:pt idx="7566">
                  <c:v>492</c:v>
                </c:pt>
                <c:pt idx="7567">
                  <c:v>492</c:v>
                </c:pt>
                <c:pt idx="7568">
                  <c:v>493</c:v>
                </c:pt>
                <c:pt idx="7569">
                  <c:v>491</c:v>
                </c:pt>
                <c:pt idx="7570">
                  <c:v>491</c:v>
                </c:pt>
                <c:pt idx="7571">
                  <c:v>489</c:v>
                </c:pt>
                <c:pt idx="7572">
                  <c:v>489</c:v>
                </c:pt>
                <c:pt idx="7573">
                  <c:v>487</c:v>
                </c:pt>
                <c:pt idx="7574">
                  <c:v>489</c:v>
                </c:pt>
                <c:pt idx="7575">
                  <c:v>488</c:v>
                </c:pt>
                <c:pt idx="7576">
                  <c:v>491</c:v>
                </c:pt>
                <c:pt idx="7577">
                  <c:v>492</c:v>
                </c:pt>
                <c:pt idx="7578">
                  <c:v>490</c:v>
                </c:pt>
                <c:pt idx="7579">
                  <c:v>494</c:v>
                </c:pt>
                <c:pt idx="7580">
                  <c:v>493</c:v>
                </c:pt>
                <c:pt idx="7581">
                  <c:v>491</c:v>
                </c:pt>
                <c:pt idx="7582">
                  <c:v>488</c:v>
                </c:pt>
                <c:pt idx="7583">
                  <c:v>485</c:v>
                </c:pt>
                <c:pt idx="7584">
                  <c:v>482</c:v>
                </c:pt>
                <c:pt idx="7585">
                  <c:v>482</c:v>
                </c:pt>
                <c:pt idx="7586">
                  <c:v>480</c:v>
                </c:pt>
                <c:pt idx="7587">
                  <c:v>479</c:v>
                </c:pt>
                <c:pt idx="7588">
                  <c:v>480</c:v>
                </c:pt>
                <c:pt idx="7589">
                  <c:v>478</c:v>
                </c:pt>
                <c:pt idx="7590">
                  <c:v>478</c:v>
                </c:pt>
                <c:pt idx="7591">
                  <c:v>479</c:v>
                </c:pt>
                <c:pt idx="7592">
                  <c:v>478</c:v>
                </c:pt>
                <c:pt idx="7593">
                  <c:v>475</c:v>
                </c:pt>
                <c:pt idx="7594">
                  <c:v>478</c:v>
                </c:pt>
                <c:pt idx="7595">
                  <c:v>477</c:v>
                </c:pt>
                <c:pt idx="7596">
                  <c:v>475</c:v>
                </c:pt>
                <c:pt idx="7597">
                  <c:v>478</c:v>
                </c:pt>
                <c:pt idx="7598">
                  <c:v>477</c:v>
                </c:pt>
                <c:pt idx="7599">
                  <c:v>476</c:v>
                </c:pt>
                <c:pt idx="7600">
                  <c:v>477</c:v>
                </c:pt>
                <c:pt idx="7601">
                  <c:v>476</c:v>
                </c:pt>
                <c:pt idx="7602">
                  <c:v>476</c:v>
                </c:pt>
                <c:pt idx="7603">
                  <c:v>476</c:v>
                </c:pt>
                <c:pt idx="7604">
                  <c:v>477</c:v>
                </c:pt>
                <c:pt idx="7605">
                  <c:v>475</c:v>
                </c:pt>
                <c:pt idx="7606">
                  <c:v>472</c:v>
                </c:pt>
                <c:pt idx="7607">
                  <c:v>474</c:v>
                </c:pt>
                <c:pt idx="7608">
                  <c:v>471</c:v>
                </c:pt>
                <c:pt idx="7609">
                  <c:v>470</c:v>
                </c:pt>
                <c:pt idx="7610">
                  <c:v>469</c:v>
                </c:pt>
                <c:pt idx="7611">
                  <c:v>473</c:v>
                </c:pt>
                <c:pt idx="7612">
                  <c:v>469</c:v>
                </c:pt>
                <c:pt idx="7613">
                  <c:v>469</c:v>
                </c:pt>
                <c:pt idx="7614">
                  <c:v>469</c:v>
                </c:pt>
                <c:pt idx="7615">
                  <c:v>471</c:v>
                </c:pt>
                <c:pt idx="7616">
                  <c:v>469</c:v>
                </c:pt>
                <c:pt idx="7617">
                  <c:v>470</c:v>
                </c:pt>
                <c:pt idx="7618">
                  <c:v>468</c:v>
                </c:pt>
                <c:pt idx="7619">
                  <c:v>466</c:v>
                </c:pt>
                <c:pt idx="7620">
                  <c:v>461</c:v>
                </c:pt>
                <c:pt idx="7621">
                  <c:v>461</c:v>
                </c:pt>
                <c:pt idx="7622">
                  <c:v>458</c:v>
                </c:pt>
                <c:pt idx="7623">
                  <c:v>461</c:v>
                </c:pt>
                <c:pt idx="7624">
                  <c:v>462</c:v>
                </c:pt>
                <c:pt idx="7625">
                  <c:v>460</c:v>
                </c:pt>
                <c:pt idx="7626">
                  <c:v>460</c:v>
                </c:pt>
                <c:pt idx="7627">
                  <c:v>462</c:v>
                </c:pt>
                <c:pt idx="7628">
                  <c:v>455</c:v>
                </c:pt>
                <c:pt idx="7629">
                  <c:v>457</c:v>
                </c:pt>
                <c:pt idx="7630">
                  <c:v>459</c:v>
                </c:pt>
                <c:pt idx="7631">
                  <c:v>455</c:v>
                </c:pt>
                <c:pt idx="7632">
                  <c:v>454</c:v>
                </c:pt>
                <c:pt idx="7633">
                  <c:v>450</c:v>
                </c:pt>
                <c:pt idx="7634">
                  <c:v>452</c:v>
                </c:pt>
                <c:pt idx="7635">
                  <c:v>456</c:v>
                </c:pt>
                <c:pt idx="7636">
                  <c:v>459</c:v>
                </c:pt>
                <c:pt idx="7637">
                  <c:v>464</c:v>
                </c:pt>
                <c:pt idx="7638">
                  <c:v>467</c:v>
                </c:pt>
                <c:pt idx="7639">
                  <c:v>468</c:v>
                </c:pt>
                <c:pt idx="7640">
                  <c:v>468</c:v>
                </c:pt>
                <c:pt idx="7641">
                  <c:v>470</c:v>
                </c:pt>
                <c:pt idx="7642">
                  <c:v>470</c:v>
                </c:pt>
                <c:pt idx="7643">
                  <c:v>478</c:v>
                </c:pt>
                <c:pt idx="7644">
                  <c:v>481</c:v>
                </c:pt>
                <c:pt idx="7645">
                  <c:v>483</c:v>
                </c:pt>
                <c:pt idx="7646">
                  <c:v>484</c:v>
                </c:pt>
                <c:pt idx="7647">
                  <c:v>495</c:v>
                </c:pt>
                <c:pt idx="7648">
                  <c:v>493</c:v>
                </c:pt>
                <c:pt idx="7649">
                  <c:v>491</c:v>
                </c:pt>
                <c:pt idx="7650">
                  <c:v>496</c:v>
                </c:pt>
                <c:pt idx="7651">
                  <c:v>491</c:v>
                </c:pt>
                <c:pt idx="7652">
                  <c:v>488</c:v>
                </c:pt>
                <c:pt idx="7653">
                  <c:v>492</c:v>
                </c:pt>
                <c:pt idx="7654">
                  <c:v>493</c:v>
                </c:pt>
                <c:pt idx="7655">
                  <c:v>492</c:v>
                </c:pt>
                <c:pt idx="7656">
                  <c:v>488</c:v>
                </c:pt>
                <c:pt idx="7657">
                  <c:v>490</c:v>
                </c:pt>
                <c:pt idx="7658">
                  <c:v>486</c:v>
                </c:pt>
                <c:pt idx="7659">
                  <c:v>481</c:v>
                </c:pt>
                <c:pt idx="7660">
                  <c:v>482</c:v>
                </c:pt>
                <c:pt idx="7661">
                  <c:v>482</c:v>
                </c:pt>
                <c:pt idx="7662">
                  <c:v>483</c:v>
                </c:pt>
                <c:pt idx="7663">
                  <c:v>483</c:v>
                </c:pt>
                <c:pt idx="7664">
                  <c:v>485</c:v>
                </c:pt>
                <c:pt idx="7665">
                  <c:v>481</c:v>
                </c:pt>
                <c:pt idx="7666">
                  <c:v>482</c:v>
                </c:pt>
                <c:pt idx="7667">
                  <c:v>482</c:v>
                </c:pt>
                <c:pt idx="7668">
                  <c:v>475</c:v>
                </c:pt>
                <c:pt idx="7669">
                  <c:v>483</c:v>
                </c:pt>
                <c:pt idx="7670">
                  <c:v>477</c:v>
                </c:pt>
                <c:pt idx="7671">
                  <c:v>476</c:v>
                </c:pt>
                <c:pt idx="7672">
                  <c:v>474</c:v>
                </c:pt>
                <c:pt idx="7673">
                  <c:v>476</c:v>
                </c:pt>
                <c:pt idx="7674">
                  <c:v>476</c:v>
                </c:pt>
                <c:pt idx="7675">
                  <c:v>482</c:v>
                </c:pt>
                <c:pt idx="7676">
                  <c:v>485</c:v>
                </c:pt>
                <c:pt idx="7677">
                  <c:v>484</c:v>
                </c:pt>
                <c:pt idx="7678">
                  <c:v>488</c:v>
                </c:pt>
                <c:pt idx="7679">
                  <c:v>487</c:v>
                </c:pt>
                <c:pt idx="7680">
                  <c:v>489</c:v>
                </c:pt>
                <c:pt idx="7681">
                  <c:v>487</c:v>
                </c:pt>
                <c:pt idx="7682">
                  <c:v>486</c:v>
                </c:pt>
                <c:pt idx="7683">
                  <c:v>488</c:v>
                </c:pt>
                <c:pt idx="7684">
                  <c:v>486</c:v>
                </c:pt>
                <c:pt idx="7685">
                  <c:v>488</c:v>
                </c:pt>
                <c:pt idx="7686">
                  <c:v>490</c:v>
                </c:pt>
                <c:pt idx="7687">
                  <c:v>488</c:v>
                </c:pt>
                <c:pt idx="7688">
                  <c:v>486</c:v>
                </c:pt>
                <c:pt idx="7689">
                  <c:v>486</c:v>
                </c:pt>
                <c:pt idx="7690">
                  <c:v>484</c:v>
                </c:pt>
                <c:pt idx="7691">
                  <c:v>479</c:v>
                </c:pt>
                <c:pt idx="7692">
                  <c:v>482</c:v>
                </c:pt>
                <c:pt idx="7693">
                  <c:v>483</c:v>
                </c:pt>
                <c:pt idx="7694">
                  <c:v>482</c:v>
                </c:pt>
                <c:pt idx="7695">
                  <c:v>484</c:v>
                </c:pt>
                <c:pt idx="7696">
                  <c:v>482</c:v>
                </c:pt>
                <c:pt idx="7697">
                  <c:v>483</c:v>
                </c:pt>
                <c:pt idx="7698">
                  <c:v>482</c:v>
                </c:pt>
                <c:pt idx="7699">
                  <c:v>483</c:v>
                </c:pt>
                <c:pt idx="7700">
                  <c:v>486</c:v>
                </c:pt>
                <c:pt idx="7701">
                  <c:v>485</c:v>
                </c:pt>
                <c:pt idx="7702">
                  <c:v>483</c:v>
                </c:pt>
                <c:pt idx="7703">
                  <c:v>482</c:v>
                </c:pt>
                <c:pt idx="7704">
                  <c:v>486</c:v>
                </c:pt>
                <c:pt idx="7705">
                  <c:v>486</c:v>
                </c:pt>
                <c:pt idx="7706">
                  <c:v>488</c:v>
                </c:pt>
                <c:pt idx="7707">
                  <c:v>484</c:v>
                </c:pt>
                <c:pt idx="7708">
                  <c:v>473</c:v>
                </c:pt>
                <c:pt idx="7709">
                  <c:v>472</c:v>
                </c:pt>
                <c:pt idx="7710">
                  <c:v>471</c:v>
                </c:pt>
                <c:pt idx="7711">
                  <c:v>472</c:v>
                </c:pt>
                <c:pt idx="7712">
                  <c:v>473</c:v>
                </c:pt>
                <c:pt idx="7713">
                  <c:v>473</c:v>
                </c:pt>
                <c:pt idx="7714">
                  <c:v>470</c:v>
                </c:pt>
                <c:pt idx="7715">
                  <c:v>475</c:v>
                </c:pt>
                <c:pt idx="7716">
                  <c:v>474</c:v>
                </c:pt>
                <c:pt idx="7717">
                  <c:v>476</c:v>
                </c:pt>
                <c:pt idx="7718">
                  <c:v>472</c:v>
                </c:pt>
                <c:pt idx="7719">
                  <c:v>471</c:v>
                </c:pt>
                <c:pt idx="7720">
                  <c:v>477</c:v>
                </c:pt>
                <c:pt idx="7721">
                  <c:v>476</c:v>
                </c:pt>
                <c:pt idx="7722">
                  <c:v>474</c:v>
                </c:pt>
                <c:pt idx="7723">
                  <c:v>473</c:v>
                </c:pt>
                <c:pt idx="7724">
                  <c:v>469</c:v>
                </c:pt>
                <c:pt idx="7725">
                  <c:v>471</c:v>
                </c:pt>
                <c:pt idx="7726">
                  <c:v>471</c:v>
                </c:pt>
                <c:pt idx="7727">
                  <c:v>470</c:v>
                </c:pt>
                <c:pt idx="7728">
                  <c:v>472</c:v>
                </c:pt>
                <c:pt idx="7729">
                  <c:v>479</c:v>
                </c:pt>
                <c:pt idx="7730">
                  <c:v>477</c:v>
                </c:pt>
                <c:pt idx="7731">
                  <c:v>480</c:v>
                </c:pt>
                <c:pt idx="7732">
                  <c:v>481</c:v>
                </c:pt>
                <c:pt idx="7733">
                  <c:v>484</c:v>
                </c:pt>
                <c:pt idx="7734">
                  <c:v>486</c:v>
                </c:pt>
                <c:pt idx="7735">
                  <c:v>489</c:v>
                </c:pt>
                <c:pt idx="7736">
                  <c:v>488</c:v>
                </c:pt>
                <c:pt idx="7737">
                  <c:v>477</c:v>
                </c:pt>
                <c:pt idx="7738">
                  <c:v>475</c:v>
                </c:pt>
                <c:pt idx="7739">
                  <c:v>478</c:v>
                </c:pt>
                <c:pt idx="7740">
                  <c:v>475</c:v>
                </c:pt>
                <c:pt idx="7741">
                  <c:v>477</c:v>
                </c:pt>
                <c:pt idx="7742">
                  <c:v>476</c:v>
                </c:pt>
                <c:pt idx="7743">
                  <c:v>480</c:v>
                </c:pt>
                <c:pt idx="7744">
                  <c:v>482</c:v>
                </c:pt>
                <c:pt idx="7745">
                  <c:v>485</c:v>
                </c:pt>
                <c:pt idx="7746">
                  <c:v>487</c:v>
                </c:pt>
                <c:pt idx="7747">
                  <c:v>490</c:v>
                </c:pt>
                <c:pt idx="7748">
                  <c:v>491</c:v>
                </c:pt>
                <c:pt idx="7749">
                  <c:v>490</c:v>
                </c:pt>
                <c:pt idx="7750">
                  <c:v>493</c:v>
                </c:pt>
                <c:pt idx="7751">
                  <c:v>493</c:v>
                </c:pt>
                <c:pt idx="7752">
                  <c:v>496</c:v>
                </c:pt>
                <c:pt idx="7753">
                  <c:v>496</c:v>
                </c:pt>
                <c:pt idx="7754">
                  <c:v>498</c:v>
                </c:pt>
                <c:pt idx="7755">
                  <c:v>497</c:v>
                </c:pt>
                <c:pt idx="7756">
                  <c:v>496</c:v>
                </c:pt>
                <c:pt idx="7757">
                  <c:v>497</c:v>
                </c:pt>
                <c:pt idx="7758">
                  <c:v>496</c:v>
                </c:pt>
                <c:pt idx="7759">
                  <c:v>498</c:v>
                </c:pt>
                <c:pt idx="7760">
                  <c:v>492</c:v>
                </c:pt>
                <c:pt idx="7761">
                  <c:v>491</c:v>
                </c:pt>
                <c:pt idx="7762">
                  <c:v>495</c:v>
                </c:pt>
                <c:pt idx="7763">
                  <c:v>492</c:v>
                </c:pt>
                <c:pt idx="7764">
                  <c:v>491</c:v>
                </c:pt>
                <c:pt idx="7765">
                  <c:v>493</c:v>
                </c:pt>
                <c:pt idx="7766">
                  <c:v>487</c:v>
                </c:pt>
                <c:pt idx="7767">
                  <c:v>489</c:v>
                </c:pt>
                <c:pt idx="7768">
                  <c:v>495</c:v>
                </c:pt>
                <c:pt idx="7769">
                  <c:v>495</c:v>
                </c:pt>
                <c:pt idx="7770">
                  <c:v>491</c:v>
                </c:pt>
                <c:pt idx="7771">
                  <c:v>498</c:v>
                </c:pt>
                <c:pt idx="7772">
                  <c:v>495</c:v>
                </c:pt>
                <c:pt idx="7773">
                  <c:v>492</c:v>
                </c:pt>
                <c:pt idx="7774">
                  <c:v>493</c:v>
                </c:pt>
                <c:pt idx="7775">
                  <c:v>495</c:v>
                </c:pt>
                <c:pt idx="7776">
                  <c:v>493</c:v>
                </c:pt>
                <c:pt idx="7777">
                  <c:v>490</c:v>
                </c:pt>
                <c:pt idx="7778">
                  <c:v>489</c:v>
                </c:pt>
                <c:pt idx="7779">
                  <c:v>488</c:v>
                </c:pt>
                <c:pt idx="7780">
                  <c:v>490</c:v>
                </c:pt>
                <c:pt idx="7781">
                  <c:v>490</c:v>
                </c:pt>
                <c:pt idx="7782">
                  <c:v>494</c:v>
                </c:pt>
                <c:pt idx="7783">
                  <c:v>495</c:v>
                </c:pt>
                <c:pt idx="7784">
                  <c:v>492</c:v>
                </c:pt>
                <c:pt idx="7785">
                  <c:v>496</c:v>
                </c:pt>
                <c:pt idx="7786">
                  <c:v>498</c:v>
                </c:pt>
                <c:pt idx="7787">
                  <c:v>494</c:v>
                </c:pt>
                <c:pt idx="7788">
                  <c:v>497</c:v>
                </c:pt>
                <c:pt idx="7789">
                  <c:v>494</c:v>
                </c:pt>
                <c:pt idx="7790">
                  <c:v>492</c:v>
                </c:pt>
                <c:pt idx="7791">
                  <c:v>491</c:v>
                </c:pt>
                <c:pt idx="7792">
                  <c:v>490</c:v>
                </c:pt>
                <c:pt idx="7793">
                  <c:v>489</c:v>
                </c:pt>
                <c:pt idx="7794">
                  <c:v>493</c:v>
                </c:pt>
                <c:pt idx="7795">
                  <c:v>491</c:v>
                </c:pt>
                <c:pt idx="7796">
                  <c:v>496</c:v>
                </c:pt>
                <c:pt idx="7797">
                  <c:v>494</c:v>
                </c:pt>
                <c:pt idx="7798">
                  <c:v>492</c:v>
                </c:pt>
                <c:pt idx="7799">
                  <c:v>494</c:v>
                </c:pt>
                <c:pt idx="7800">
                  <c:v>493</c:v>
                </c:pt>
                <c:pt idx="7801">
                  <c:v>487</c:v>
                </c:pt>
                <c:pt idx="7802">
                  <c:v>491</c:v>
                </c:pt>
                <c:pt idx="7803">
                  <c:v>494</c:v>
                </c:pt>
                <c:pt idx="7804">
                  <c:v>492</c:v>
                </c:pt>
                <c:pt idx="7805">
                  <c:v>498</c:v>
                </c:pt>
                <c:pt idx="7806">
                  <c:v>497</c:v>
                </c:pt>
                <c:pt idx="7807">
                  <c:v>492</c:v>
                </c:pt>
                <c:pt idx="7808">
                  <c:v>496</c:v>
                </c:pt>
                <c:pt idx="7809">
                  <c:v>494</c:v>
                </c:pt>
                <c:pt idx="7810">
                  <c:v>496</c:v>
                </c:pt>
                <c:pt idx="7811">
                  <c:v>497</c:v>
                </c:pt>
                <c:pt idx="7812">
                  <c:v>497</c:v>
                </c:pt>
                <c:pt idx="7813">
                  <c:v>498</c:v>
                </c:pt>
                <c:pt idx="7814">
                  <c:v>506</c:v>
                </c:pt>
                <c:pt idx="7815">
                  <c:v>496</c:v>
                </c:pt>
                <c:pt idx="7816">
                  <c:v>509</c:v>
                </c:pt>
                <c:pt idx="7817">
                  <c:v>512</c:v>
                </c:pt>
                <c:pt idx="7818">
                  <c:v>514</c:v>
                </c:pt>
                <c:pt idx="7819">
                  <c:v>518</c:v>
                </c:pt>
                <c:pt idx="7820">
                  <c:v>513</c:v>
                </c:pt>
                <c:pt idx="7821">
                  <c:v>510</c:v>
                </c:pt>
                <c:pt idx="7822">
                  <c:v>510</c:v>
                </c:pt>
                <c:pt idx="7823">
                  <c:v>509</c:v>
                </c:pt>
                <c:pt idx="7824">
                  <c:v>502</c:v>
                </c:pt>
                <c:pt idx="7825">
                  <c:v>505</c:v>
                </c:pt>
                <c:pt idx="7826">
                  <c:v>502</c:v>
                </c:pt>
                <c:pt idx="7827">
                  <c:v>504</c:v>
                </c:pt>
                <c:pt idx="7828">
                  <c:v>498</c:v>
                </c:pt>
                <c:pt idx="7829">
                  <c:v>506</c:v>
                </c:pt>
                <c:pt idx="7830">
                  <c:v>503</c:v>
                </c:pt>
                <c:pt idx="7831">
                  <c:v>507</c:v>
                </c:pt>
                <c:pt idx="7832">
                  <c:v>510</c:v>
                </c:pt>
                <c:pt idx="7833">
                  <c:v>509</c:v>
                </c:pt>
                <c:pt idx="7834">
                  <c:v>507</c:v>
                </c:pt>
                <c:pt idx="7835">
                  <c:v>512</c:v>
                </c:pt>
                <c:pt idx="7836">
                  <c:v>512</c:v>
                </c:pt>
                <c:pt idx="7837">
                  <c:v>509</c:v>
                </c:pt>
                <c:pt idx="7838">
                  <c:v>503</c:v>
                </c:pt>
                <c:pt idx="7839">
                  <c:v>498</c:v>
                </c:pt>
                <c:pt idx="7840">
                  <c:v>495</c:v>
                </c:pt>
                <c:pt idx="7841">
                  <c:v>494</c:v>
                </c:pt>
                <c:pt idx="7842">
                  <c:v>491</c:v>
                </c:pt>
                <c:pt idx="7843">
                  <c:v>492</c:v>
                </c:pt>
                <c:pt idx="7844">
                  <c:v>492</c:v>
                </c:pt>
                <c:pt idx="7845">
                  <c:v>491</c:v>
                </c:pt>
                <c:pt idx="7846">
                  <c:v>490</c:v>
                </c:pt>
                <c:pt idx="7847">
                  <c:v>492</c:v>
                </c:pt>
                <c:pt idx="7848">
                  <c:v>493</c:v>
                </c:pt>
                <c:pt idx="7849">
                  <c:v>488</c:v>
                </c:pt>
                <c:pt idx="7850">
                  <c:v>487</c:v>
                </c:pt>
                <c:pt idx="7851">
                  <c:v>484</c:v>
                </c:pt>
                <c:pt idx="7852">
                  <c:v>488</c:v>
                </c:pt>
                <c:pt idx="7853">
                  <c:v>483</c:v>
                </c:pt>
                <c:pt idx="7854">
                  <c:v>482</c:v>
                </c:pt>
                <c:pt idx="7855">
                  <c:v>479</c:v>
                </c:pt>
                <c:pt idx="7856">
                  <c:v>478</c:v>
                </c:pt>
                <c:pt idx="7857">
                  <c:v>480</c:v>
                </c:pt>
                <c:pt idx="7858">
                  <c:v>478</c:v>
                </c:pt>
                <c:pt idx="7859">
                  <c:v>477</c:v>
                </c:pt>
                <c:pt idx="7860">
                  <c:v>478</c:v>
                </c:pt>
                <c:pt idx="7861">
                  <c:v>469</c:v>
                </c:pt>
                <c:pt idx="7862">
                  <c:v>478</c:v>
                </c:pt>
                <c:pt idx="7863">
                  <c:v>470</c:v>
                </c:pt>
                <c:pt idx="7864">
                  <c:v>482</c:v>
                </c:pt>
                <c:pt idx="7865">
                  <c:v>480</c:v>
                </c:pt>
                <c:pt idx="7866">
                  <c:v>485</c:v>
                </c:pt>
                <c:pt idx="7867">
                  <c:v>486</c:v>
                </c:pt>
                <c:pt idx="7868">
                  <c:v>490</c:v>
                </c:pt>
                <c:pt idx="7869">
                  <c:v>488</c:v>
                </c:pt>
                <c:pt idx="7870">
                  <c:v>504</c:v>
                </c:pt>
                <c:pt idx="7871">
                  <c:v>505</c:v>
                </c:pt>
                <c:pt idx="7872">
                  <c:v>507</c:v>
                </c:pt>
                <c:pt idx="7873">
                  <c:v>504</c:v>
                </c:pt>
                <c:pt idx="7874">
                  <c:v>506</c:v>
                </c:pt>
                <c:pt idx="7875">
                  <c:v>509</c:v>
                </c:pt>
                <c:pt idx="7876">
                  <c:v>508</c:v>
                </c:pt>
                <c:pt idx="7877">
                  <c:v>513</c:v>
                </c:pt>
                <c:pt idx="7878">
                  <c:v>505</c:v>
                </c:pt>
                <c:pt idx="7879">
                  <c:v>514</c:v>
                </c:pt>
                <c:pt idx="7880">
                  <c:v>512</c:v>
                </c:pt>
                <c:pt idx="7881">
                  <c:v>527</c:v>
                </c:pt>
                <c:pt idx="7882">
                  <c:v>521</c:v>
                </c:pt>
                <c:pt idx="7883">
                  <c:v>523</c:v>
                </c:pt>
                <c:pt idx="7884">
                  <c:v>531</c:v>
                </c:pt>
                <c:pt idx="7885">
                  <c:v>529</c:v>
                </c:pt>
                <c:pt idx="7886">
                  <c:v>525</c:v>
                </c:pt>
                <c:pt idx="7887">
                  <c:v>534</c:v>
                </c:pt>
                <c:pt idx="7888">
                  <c:v>540</c:v>
                </c:pt>
                <c:pt idx="7889">
                  <c:v>535</c:v>
                </c:pt>
                <c:pt idx="7890">
                  <c:v>541</c:v>
                </c:pt>
                <c:pt idx="7891">
                  <c:v>548</c:v>
                </c:pt>
                <c:pt idx="7892">
                  <c:v>545</c:v>
                </c:pt>
                <c:pt idx="7893">
                  <c:v>554</c:v>
                </c:pt>
                <c:pt idx="7894">
                  <c:v>524</c:v>
                </c:pt>
                <c:pt idx="7895">
                  <c:v>553</c:v>
                </c:pt>
                <c:pt idx="7896">
                  <c:v>558</c:v>
                </c:pt>
                <c:pt idx="7897">
                  <c:v>546</c:v>
                </c:pt>
                <c:pt idx="7898">
                  <c:v>565</c:v>
                </c:pt>
                <c:pt idx="7899">
                  <c:v>558</c:v>
                </c:pt>
                <c:pt idx="7900">
                  <c:v>576</c:v>
                </c:pt>
                <c:pt idx="7901">
                  <c:v>575</c:v>
                </c:pt>
                <c:pt idx="7902">
                  <c:v>565</c:v>
                </c:pt>
                <c:pt idx="7903">
                  <c:v>574</c:v>
                </c:pt>
                <c:pt idx="7904">
                  <c:v>567</c:v>
                </c:pt>
                <c:pt idx="7905">
                  <c:v>569</c:v>
                </c:pt>
                <c:pt idx="7906">
                  <c:v>576</c:v>
                </c:pt>
                <c:pt idx="7907">
                  <c:v>565</c:v>
                </c:pt>
                <c:pt idx="7908">
                  <c:v>567</c:v>
                </c:pt>
                <c:pt idx="7909">
                  <c:v>552</c:v>
                </c:pt>
                <c:pt idx="7910">
                  <c:v>561</c:v>
                </c:pt>
                <c:pt idx="7911">
                  <c:v>558</c:v>
                </c:pt>
                <c:pt idx="7912">
                  <c:v>556</c:v>
                </c:pt>
                <c:pt idx="7913">
                  <c:v>539</c:v>
                </c:pt>
                <c:pt idx="7914">
                  <c:v>537</c:v>
                </c:pt>
                <c:pt idx="7915">
                  <c:v>531</c:v>
                </c:pt>
                <c:pt idx="7916">
                  <c:v>518</c:v>
                </c:pt>
                <c:pt idx="7917">
                  <c:v>518</c:v>
                </c:pt>
                <c:pt idx="7918">
                  <c:v>517</c:v>
                </c:pt>
                <c:pt idx="7919">
                  <c:v>514</c:v>
                </c:pt>
                <c:pt idx="7920">
                  <c:v>512</c:v>
                </c:pt>
                <c:pt idx="7921">
                  <c:v>517</c:v>
                </c:pt>
                <c:pt idx="7922">
                  <c:v>515</c:v>
                </c:pt>
                <c:pt idx="7923">
                  <c:v>518</c:v>
                </c:pt>
                <c:pt idx="7924">
                  <c:v>516</c:v>
                </c:pt>
                <c:pt idx="7925">
                  <c:v>518</c:v>
                </c:pt>
                <c:pt idx="7926">
                  <c:v>527</c:v>
                </c:pt>
                <c:pt idx="7927">
                  <c:v>522</c:v>
                </c:pt>
                <c:pt idx="7928">
                  <c:v>528</c:v>
                </c:pt>
                <c:pt idx="7929">
                  <c:v>531</c:v>
                </c:pt>
                <c:pt idx="7930">
                  <c:v>538</c:v>
                </c:pt>
                <c:pt idx="7931">
                  <c:v>524</c:v>
                </c:pt>
                <c:pt idx="7932">
                  <c:v>530</c:v>
                </c:pt>
                <c:pt idx="7933">
                  <c:v>534</c:v>
                </c:pt>
                <c:pt idx="7934">
                  <c:v>526</c:v>
                </c:pt>
                <c:pt idx="7935">
                  <c:v>520</c:v>
                </c:pt>
                <c:pt idx="7936">
                  <c:v>520</c:v>
                </c:pt>
                <c:pt idx="7937">
                  <c:v>516</c:v>
                </c:pt>
                <c:pt idx="7938">
                  <c:v>515</c:v>
                </c:pt>
                <c:pt idx="7939">
                  <c:v>510</c:v>
                </c:pt>
                <c:pt idx="7940">
                  <c:v>507</c:v>
                </c:pt>
                <c:pt idx="7941">
                  <c:v>501</c:v>
                </c:pt>
                <c:pt idx="7942">
                  <c:v>500</c:v>
                </c:pt>
                <c:pt idx="7943">
                  <c:v>495</c:v>
                </c:pt>
                <c:pt idx="7944">
                  <c:v>496</c:v>
                </c:pt>
                <c:pt idx="7945">
                  <c:v>492</c:v>
                </c:pt>
                <c:pt idx="7946">
                  <c:v>492</c:v>
                </c:pt>
                <c:pt idx="7947">
                  <c:v>490</c:v>
                </c:pt>
                <c:pt idx="7948">
                  <c:v>487</c:v>
                </c:pt>
                <c:pt idx="7949">
                  <c:v>486</c:v>
                </c:pt>
                <c:pt idx="7950">
                  <c:v>486</c:v>
                </c:pt>
                <c:pt idx="7951">
                  <c:v>487</c:v>
                </c:pt>
                <c:pt idx="7952">
                  <c:v>488</c:v>
                </c:pt>
                <c:pt idx="7953">
                  <c:v>492</c:v>
                </c:pt>
                <c:pt idx="7954">
                  <c:v>492</c:v>
                </c:pt>
                <c:pt idx="7955">
                  <c:v>494</c:v>
                </c:pt>
                <c:pt idx="7956">
                  <c:v>498</c:v>
                </c:pt>
                <c:pt idx="7957">
                  <c:v>508</c:v>
                </c:pt>
                <c:pt idx="7958">
                  <c:v>514</c:v>
                </c:pt>
                <c:pt idx="7959">
                  <c:v>514</c:v>
                </c:pt>
                <c:pt idx="7960">
                  <c:v>512</c:v>
                </c:pt>
                <c:pt idx="7961">
                  <c:v>522</c:v>
                </c:pt>
                <c:pt idx="7962">
                  <c:v>525</c:v>
                </c:pt>
                <c:pt idx="7963">
                  <c:v>516</c:v>
                </c:pt>
                <c:pt idx="7964">
                  <c:v>525</c:v>
                </c:pt>
                <c:pt idx="7965">
                  <c:v>527</c:v>
                </c:pt>
                <c:pt idx="7966">
                  <c:v>510</c:v>
                </c:pt>
                <c:pt idx="7967">
                  <c:v>514</c:v>
                </c:pt>
                <c:pt idx="7968">
                  <c:v>520</c:v>
                </c:pt>
                <c:pt idx="7969">
                  <c:v>527</c:v>
                </c:pt>
                <c:pt idx="7970">
                  <c:v>515</c:v>
                </c:pt>
                <c:pt idx="7971">
                  <c:v>526</c:v>
                </c:pt>
                <c:pt idx="7972">
                  <c:v>524</c:v>
                </c:pt>
                <c:pt idx="7973">
                  <c:v>526</c:v>
                </c:pt>
                <c:pt idx="7974">
                  <c:v>520</c:v>
                </c:pt>
                <c:pt idx="7975">
                  <c:v>527</c:v>
                </c:pt>
                <c:pt idx="7976">
                  <c:v>521</c:v>
                </c:pt>
                <c:pt idx="7977">
                  <c:v>529</c:v>
                </c:pt>
                <c:pt idx="7978">
                  <c:v>530</c:v>
                </c:pt>
                <c:pt idx="7979">
                  <c:v>531</c:v>
                </c:pt>
                <c:pt idx="7980">
                  <c:v>529</c:v>
                </c:pt>
                <c:pt idx="7981">
                  <c:v>536</c:v>
                </c:pt>
                <c:pt idx="7982">
                  <c:v>522</c:v>
                </c:pt>
                <c:pt idx="7983">
                  <c:v>526</c:v>
                </c:pt>
                <c:pt idx="7984">
                  <c:v>538</c:v>
                </c:pt>
                <c:pt idx="7985">
                  <c:v>528</c:v>
                </c:pt>
                <c:pt idx="7986">
                  <c:v>527</c:v>
                </c:pt>
                <c:pt idx="7987">
                  <c:v>529</c:v>
                </c:pt>
                <c:pt idx="7988">
                  <c:v>534</c:v>
                </c:pt>
                <c:pt idx="7989">
                  <c:v>531</c:v>
                </c:pt>
                <c:pt idx="7990">
                  <c:v>533</c:v>
                </c:pt>
                <c:pt idx="7991">
                  <c:v>526</c:v>
                </c:pt>
                <c:pt idx="7992">
                  <c:v>550</c:v>
                </c:pt>
                <c:pt idx="7993">
                  <c:v>542</c:v>
                </c:pt>
                <c:pt idx="7994">
                  <c:v>553</c:v>
                </c:pt>
                <c:pt idx="7995">
                  <c:v>546</c:v>
                </c:pt>
                <c:pt idx="7996">
                  <c:v>536</c:v>
                </c:pt>
                <c:pt idx="7997">
                  <c:v>558</c:v>
                </c:pt>
                <c:pt idx="7998">
                  <c:v>560</c:v>
                </c:pt>
                <c:pt idx="7999">
                  <c:v>567</c:v>
                </c:pt>
                <c:pt idx="8000">
                  <c:v>558</c:v>
                </c:pt>
                <c:pt idx="8001">
                  <c:v>551</c:v>
                </c:pt>
                <c:pt idx="8002">
                  <c:v>541</c:v>
                </c:pt>
                <c:pt idx="8003">
                  <c:v>547</c:v>
                </c:pt>
                <c:pt idx="8004">
                  <c:v>548</c:v>
                </c:pt>
                <c:pt idx="8005">
                  <c:v>543</c:v>
                </c:pt>
                <c:pt idx="8006">
                  <c:v>551</c:v>
                </c:pt>
                <c:pt idx="8007">
                  <c:v>555</c:v>
                </c:pt>
                <c:pt idx="8008">
                  <c:v>560</c:v>
                </c:pt>
                <c:pt idx="8009">
                  <c:v>555</c:v>
                </c:pt>
                <c:pt idx="8010">
                  <c:v>549</c:v>
                </c:pt>
                <c:pt idx="8011">
                  <c:v>559</c:v>
                </c:pt>
                <c:pt idx="8012">
                  <c:v>547</c:v>
                </c:pt>
                <c:pt idx="8013">
                  <c:v>546</c:v>
                </c:pt>
                <c:pt idx="8014">
                  <c:v>547</c:v>
                </c:pt>
                <c:pt idx="8015">
                  <c:v>550</c:v>
                </c:pt>
                <c:pt idx="8016">
                  <c:v>560</c:v>
                </c:pt>
                <c:pt idx="8017">
                  <c:v>552</c:v>
                </c:pt>
                <c:pt idx="8018">
                  <c:v>555</c:v>
                </c:pt>
                <c:pt idx="8019">
                  <c:v>553</c:v>
                </c:pt>
                <c:pt idx="8020">
                  <c:v>539</c:v>
                </c:pt>
                <c:pt idx="8021">
                  <c:v>550</c:v>
                </c:pt>
                <c:pt idx="8022">
                  <c:v>541</c:v>
                </c:pt>
                <c:pt idx="8023">
                  <c:v>534</c:v>
                </c:pt>
                <c:pt idx="8024">
                  <c:v>540</c:v>
                </c:pt>
                <c:pt idx="8025">
                  <c:v>537</c:v>
                </c:pt>
                <c:pt idx="8026">
                  <c:v>533</c:v>
                </c:pt>
                <c:pt idx="8027">
                  <c:v>535</c:v>
                </c:pt>
                <c:pt idx="8028">
                  <c:v>529</c:v>
                </c:pt>
                <c:pt idx="8029">
                  <c:v>529</c:v>
                </c:pt>
                <c:pt idx="8030">
                  <c:v>528</c:v>
                </c:pt>
                <c:pt idx="8031">
                  <c:v>524</c:v>
                </c:pt>
                <c:pt idx="8032">
                  <c:v>524</c:v>
                </c:pt>
                <c:pt idx="8033">
                  <c:v>525</c:v>
                </c:pt>
                <c:pt idx="8034">
                  <c:v>527</c:v>
                </c:pt>
                <c:pt idx="8035">
                  <c:v>528</c:v>
                </c:pt>
                <c:pt idx="8036">
                  <c:v>529</c:v>
                </c:pt>
                <c:pt idx="8037">
                  <c:v>533</c:v>
                </c:pt>
                <c:pt idx="8038">
                  <c:v>531</c:v>
                </c:pt>
                <c:pt idx="8039">
                  <c:v>528</c:v>
                </c:pt>
                <c:pt idx="8040">
                  <c:v>532</c:v>
                </c:pt>
                <c:pt idx="8041">
                  <c:v>528</c:v>
                </c:pt>
                <c:pt idx="8042">
                  <c:v>529</c:v>
                </c:pt>
                <c:pt idx="8043">
                  <c:v>524</c:v>
                </c:pt>
                <c:pt idx="8044">
                  <c:v>530</c:v>
                </c:pt>
                <c:pt idx="8045">
                  <c:v>525</c:v>
                </c:pt>
                <c:pt idx="8046">
                  <c:v>524</c:v>
                </c:pt>
                <c:pt idx="8047">
                  <c:v>524</c:v>
                </c:pt>
                <c:pt idx="8048">
                  <c:v>522</c:v>
                </c:pt>
                <c:pt idx="8049">
                  <c:v>522</c:v>
                </c:pt>
                <c:pt idx="8050">
                  <c:v>518</c:v>
                </c:pt>
                <c:pt idx="8051">
                  <c:v>519</c:v>
                </c:pt>
                <c:pt idx="8052">
                  <c:v>517</c:v>
                </c:pt>
                <c:pt idx="8053">
                  <c:v>520</c:v>
                </c:pt>
                <c:pt idx="8054">
                  <c:v>518</c:v>
                </c:pt>
                <c:pt idx="8055">
                  <c:v>517</c:v>
                </c:pt>
                <c:pt idx="8056">
                  <c:v>515</c:v>
                </c:pt>
                <c:pt idx="8057">
                  <c:v>515</c:v>
                </c:pt>
                <c:pt idx="8058">
                  <c:v>517</c:v>
                </c:pt>
                <c:pt idx="8059">
                  <c:v>511</c:v>
                </c:pt>
                <c:pt idx="8060">
                  <c:v>509</c:v>
                </c:pt>
                <c:pt idx="8061">
                  <c:v>509</c:v>
                </c:pt>
                <c:pt idx="8062">
                  <c:v>506</c:v>
                </c:pt>
                <c:pt idx="8063">
                  <c:v>501</c:v>
                </c:pt>
                <c:pt idx="8064">
                  <c:v>500</c:v>
                </c:pt>
                <c:pt idx="8065">
                  <c:v>499</c:v>
                </c:pt>
                <c:pt idx="8066">
                  <c:v>497</c:v>
                </c:pt>
                <c:pt idx="8067">
                  <c:v>495</c:v>
                </c:pt>
                <c:pt idx="8068">
                  <c:v>494</c:v>
                </c:pt>
                <c:pt idx="8069">
                  <c:v>492</c:v>
                </c:pt>
                <c:pt idx="8070">
                  <c:v>493</c:v>
                </c:pt>
                <c:pt idx="8071">
                  <c:v>493</c:v>
                </c:pt>
                <c:pt idx="8072">
                  <c:v>493</c:v>
                </c:pt>
                <c:pt idx="8073">
                  <c:v>494</c:v>
                </c:pt>
                <c:pt idx="8074">
                  <c:v>487</c:v>
                </c:pt>
                <c:pt idx="8075">
                  <c:v>491</c:v>
                </c:pt>
                <c:pt idx="8076">
                  <c:v>496</c:v>
                </c:pt>
                <c:pt idx="8077">
                  <c:v>494</c:v>
                </c:pt>
                <c:pt idx="8078">
                  <c:v>494</c:v>
                </c:pt>
                <c:pt idx="8079">
                  <c:v>494</c:v>
                </c:pt>
                <c:pt idx="8080">
                  <c:v>499</c:v>
                </c:pt>
                <c:pt idx="8081">
                  <c:v>501</c:v>
                </c:pt>
                <c:pt idx="8082">
                  <c:v>504</c:v>
                </c:pt>
                <c:pt idx="8083">
                  <c:v>507</c:v>
                </c:pt>
                <c:pt idx="8084">
                  <c:v>519</c:v>
                </c:pt>
                <c:pt idx="8085">
                  <c:v>518</c:v>
                </c:pt>
                <c:pt idx="8086">
                  <c:v>520</c:v>
                </c:pt>
                <c:pt idx="8087">
                  <c:v>525</c:v>
                </c:pt>
                <c:pt idx="8088">
                  <c:v>523</c:v>
                </c:pt>
                <c:pt idx="8089">
                  <c:v>528</c:v>
                </c:pt>
                <c:pt idx="8090">
                  <c:v>531</c:v>
                </c:pt>
                <c:pt idx="8091">
                  <c:v>527</c:v>
                </c:pt>
                <c:pt idx="8092">
                  <c:v>534</c:v>
                </c:pt>
                <c:pt idx="8093">
                  <c:v>528</c:v>
                </c:pt>
                <c:pt idx="8094">
                  <c:v>534</c:v>
                </c:pt>
                <c:pt idx="8095">
                  <c:v>535</c:v>
                </c:pt>
                <c:pt idx="8096">
                  <c:v>537</c:v>
                </c:pt>
                <c:pt idx="8097">
                  <c:v>535</c:v>
                </c:pt>
                <c:pt idx="8098">
                  <c:v>528</c:v>
                </c:pt>
                <c:pt idx="8099">
                  <c:v>531</c:v>
                </c:pt>
                <c:pt idx="8100">
                  <c:v>536</c:v>
                </c:pt>
                <c:pt idx="8101">
                  <c:v>534</c:v>
                </c:pt>
                <c:pt idx="8102">
                  <c:v>532</c:v>
                </c:pt>
                <c:pt idx="8103">
                  <c:v>532</c:v>
                </c:pt>
                <c:pt idx="8104">
                  <c:v>537</c:v>
                </c:pt>
                <c:pt idx="8105">
                  <c:v>531</c:v>
                </c:pt>
                <c:pt idx="8106">
                  <c:v>527</c:v>
                </c:pt>
                <c:pt idx="8107">
                  <c:v>528</c:v>
                </c:pt>
                <c:pt idx="8108">
                  <c:v>530</c:v>
                </c:pt>
                <c:pt idx="8109">
                  <c:v>528</c:v>
                </c:pt>
                <c:pt idx="8110">
                  <c:v>524</c:v>
                </c:pt>
                <c:pt idx="8111">
                  <c:v>520</c:v>
                </c:pt>
                <c:pt idx="8112">
                  <c:v>518</c:v>
                </c:pt>
                <c:pt idx="8113">
                  <c:v>515</c:v>
                </c:pt>
                <c:pt idx="8114">
                  <c:v>511</c:v>
                </c:pt>
                <c:pt idx="8115">
                  <c:v>509</c:v>
                </c:pt>
                <c:pt idx="8116">
                  <c:v>510</c:v>
                </c:pt>
                <c:pt idx="8117">
                  <c:v>515</c:v>
                </c:pt>
                <c:pt idx="8118">
                  <c:v>511</c:v>
                </c:pt>
                <c:pt idx="8119">
                  <c:v>509</c:v>
                </c:pt>
                <c:pt idx="8120">
                  <c:v>506</c:v>
                </c:pt>
                <c:pt idx="8121">
                  <c:v>504</c:v>
                </c:pt>
                <c:pt idx="8122">
                  <c:v>498</c:v>
                </c:pt>
                <c:pt idx="8123">
                  <c:v>497</c:v>
                </c:pt>
                <c:pt idx="8124">
                  <c:v>493</c:v>
                </c:pt>
                <c:pt idx="8125">
                  <c:v>495</c:v>
                </c:pt>
                <c:pt idx="8126">
                  <c:v>490</c:v>
                </c:pt>
                <c:pt idx="8127">
                  <c:v>488</c:v>
                </c:pt>
                <c:pt idx="8128">
                  <c:v>485</c:v>
                </c:pt>
                <c:pt idx="8129">
                  <c:v>481</c:v>
                </c:pt>
                <c:pt idx="8130">
                  <c:v>480</c:v>
                </c:pt>
                <c:pt idx="8131">
                  <c:v>479</c:v>
                </c:pt>
                <c:pt idx="8132">
                  <c:v>481</c:v>
                </c:pt>
                <c:pt idx="8133">
                  <c:v>478</c:v>
                </c:pt>
                <c:pt idx="8134">
                  <c:v>480</c:v>
                </c:pt>
                <c:pt idx="8135">
                  <c:v>478</c:v>
                </c:pt>
                <c:pt idx="8136">
                  <c:v>480</c:v>
                </c:pt>
                <c:pt idx="8137">
                  <c:v>482</c:v>
                </c:pt>
                <c:pt idx="8138">
                  <c:v>479</c:v>
                </c:pt>
                <c:pt idx="8139">
                  <c:v>479</c:v>
                </c:pt>
                <c:pt idx="8140">
                  <c:v>478</c:v>
                </c:pt>
                <c:pt idx="8141">
                  <c:v>483</c:v>
                </c:pt>
                <c:pt idx="8142">
                  <c:v>487</c:v>
                </c:pt>
                <c:pt idx="8143">
                  <c:v>484</c:v>
                </c:pt>
                <c:pt idx="8144">
                  <c:v>490</c:v>
                </c:pt>
                <c:pt idx="8145">
                  <c:v>495</c:v>
                </c:pt>
                <c:pt idx="8146">
                  <c:v>494</c:v>
                </c:pt>
                <c:pt idx="8147">
                  <c:v>494</c:v>
                </c:pt>
                <c:pt idx="8148">
                  <c:v>495</c:v>
                </c:pt>
                <c:pt idx="8149">
                  <c:v>495</c:v>
                </c:pt>
                <c:pt idx="8150">
                  <c:v>497</c:v>
                </c:pt>
                <c:pt idx="8151">
                  <c:v>496</c:v>
                </c:pt>
                <c:pt idx="8152">
                  <c:v>497</c:v>
                </c:pt>
                <c:pt idx="8153">
                  <c:v>498</c:v>
                </c:pt>
                <c:pt idx="8154">
                  <c:v>500</c:v>
                </c:pt>
                <c:pt idx="8155">
                  <c:v>494</c:v>
                </c:pt>
                <c:pt idx="8156">
                  <c:v>494</c:v>
                </c:pt>
                <c:pt idx="8157">
                  <c:v>498</c:v>
                </c:pt>
                <c:pt idx="8158">
                  <c:v>498</c:v>
                </c:pt>
                <c:pt idx="8159">
                  <c:v>506</c:v>
                </c:pt>
                <c:pt idx="8160">
                  <c:v>506</c:v>
                </c:pt>
                <c:pt idx="8161">
                  <c:v>500</c:v>
                </c:pt>
                <c:pt idx="8162">
                  <c:v>502</c:v>
                </c:pt>
                <c:pt idx="8163">
                  <c:v>509</c:v>
                </c:pt>
                <c:pt idx="8164">
                  <c:v>511</c:v>
                </c:pt>
                <c:pt idx="8165">
                  <c:v>514</c:v>
                </c:pt>
                <c:pt idx="8166">
                  <c:v>512</c:v>
                </c:pt>
                <c:pt idx="8167">
                  <c:v>511</c:v>
                </c:pt>
                <c:pt idx="8168">
                  <c:v>512</c:v>
                </c:pt>
                <c:pt idx="8169">
                  <c:v>512</c:v>
                </c:pt>
                <c:pt idx="8170">
                  <c:v>509</c:v>
                </c:pt>
                <c:pt idx="8171">
                  <c:v>511</c:v>
                </c:pt>
                <c:pt idx="8172">
                  <c:v>513</c:v>
                </c:pt>
                <c:pt idx="8173">
                  <c:v>508</c:v>
                </c:pt>
                <c:pt idx="8174">
                  <c:v>516</c:v>
                </c:pt>
                <c:pt idx="8175">
                  <c:v>518</c:v>
                </c:pt>
                <c:pt idx="8176">
                  <c:v>516</c:v>
                </c:pt>
                <c:pt idx="8177">
                  <c:v>504</c:v>
                </c:pt>
                <c:pt idx="8178">
                  <c:v>513</c:v>
                </c:pt>
                <c:pt idx="8179">
                  <c:v>508</c:v>
                </c:pt>
                <c:pt idx="8180">
                  <c:v>513</c:v>
                </c:pt>
                <c:pt idx="8181">
                  <c:v>520</c:v>
                </c:pt>
                <c:pt idx="8182">
                  <c:v>512</c:v>
                </c:pt>
                <c:pt idx="8183">
                  <c:v>511</c:v>
                </c:pt>
                <c:pt idx="8184">
                  <c:v>512</c:v>
                </c:pt>
                <c:pt idx="8185">
                  <c:v>512</c:v>
                </c:pt>
                <c:pt idx="8186">
                  <c:v>520</c:v>
                </c:pt>
                <c:pt idx="8187">
                  <c:v>517</c:v>
                </c:pt>
                <c:pt idx="8188">
                  <c:v>520</c:v>
                </c:pt>
                <c:pt idx="8189">
                  <c:v>524</c:v>
                </c:pt>
                <c:pt idx="8190">
                  <c:v>526</c:v>
                </c:pt>
                <c:pt idx="8191">
                  <c:v>531</c:v>
                </c:pt>
                <c:pt idx="8192">
                  <c:v>529</c:v>
                </c:pt>
                <c:pt idx="8193">
                  <c:v>524</c:v>
                </c:pt>
                <c:pt idx="8194">
                  <c:v>528</c:v>
                </c:pt>
                <c:pt idx="8195">
                  <c:v>517</c:v>
                </c:pt>
                <c:pt idx="8196">
                  <c:v>520</c:v>
                </c:pt>
                <c:pt idx="8197">
                  <c:v>523</c:v>
                </c:pt>
                <c:pt idx="8198">
                  <c:v>523</c:v>
                </c:pt>
                <c:pt idx="8199">
                  <c:v>519</c:v>
                </c:pt>
                <c:pt idx="8200">
                  <c:v>526</c:v>
                </c:pt>
                <c:pt idx="8201">
                  <c:v>529</c:v>
                </c:pt>
                <c:pt idx="8202">
                  <c:v>525</c:v>
                </c:pt>
                <c:pt idx="8203">
                  <c:v>529</c:v>
                </c:pt>
                <c:pt idx="8204">
                  <c:v>531</c:v>
                </c:pt>
                <c:pt idx="8205">
                  <c:v>530</c:v>
                </c:pt>
                <c:pt idx="8206">
                  <c:v>534</c:v>
                </c:pt>
                <c:pt idx="8207">
                  <c:v>528</c:v>
                </c:pt>
                <c:pt idx="8208">
                  <c:v>526</c:v>
                </c:pt>
                <c:pt idx="8209">
                  <c:v>528</c:v>
                </c:pt>
                <c:pt idx="8210">
                  <c:v>531</c:v>
                </c:pt>
                <c:pt idx="8211">
                  <c:v>522</c:v>
                </c:pt>
                <c:pt idx="8212">
                  <c:v>526</c:v>
                </c:pt>
                <c:pt idx="8213">
                  <c:v>526</c:v>
                </c:pt>
                <c:pt idx="8214">
                  <c:v>528</c:v>
                </c:pt>
                <c:pt idx="8215">
                  <c:v>530</c:v>
                </c:pt>
                <c:pt idx="8216">
                  <c:v>530</c:v>
                </c:pt>
                <c:pt idx="8217">
                  <c:v>532</c:v>
                </c:pt>
                <c:pt idx="8218">
                  <c:v>534</c:v>
                </c:pt>
                <c:pt idx="8219">
                  <c:v>536</c:v>
                </c:pt>
                <c:pt idx="8220">
                  <c:v>536</c:v>
                </c:pt>
                <c:pt idx="8221">
                  <c:v>535</c:v>
                </c:pt>
                <c:pt idx="8222">
                  <c:v>538</c:v>
                </c:pt>
                <c:pt idx="8223">
                  <c:v>539</c:v>
                </c:pt>
                <c:pt idx="8224">
                  <c:v>539</c:v>
                </c:pt>
                <c:pt idx="8225">
                  <c:v>541</c:v>
                </c:pt>
                <c:pt idx="8226">
                  <c:v>548</c:v>
                </c:pt>
                <c:pt idx="8227">
                  <c:v>536</c:v>
                </c:pt>
                <c:pt idx="8228">
                  <c:v>541</c:v>
                </c:pt>
                <c:pt idx="8229">
                  <c:v>544</c:v>
                </c:pt>
                <c:pt idx="8230">
                  <c:v>540</c:v>
                </c:pt>
                <c:pt idx="8231">
                  <c:v>551</c:v>
                </c:pt>
                <c:pt idx="8232">
                  <c:v>541</c:v>
                </c:pt>
                <c:pt idx="8233">
                  <c:v>542</c:v>
                </c:pt>
                <c:pt idx="8234">
                  <c:v>545</c:v>
                </c:pt>
                <c:pt idx="8235">
                  <c:v>547</c:v>
                </c:pt>
                <c:pt idx="8236">
                  <c:v>561</c:v>
                </c:pt>
                <c:pt idx="8237">
                  <c:v>553</c:v>
                </c:pt>
                <c:pt idx="8238">
                  <c:v>555</c:v>
                </c:pt>
                <c:pt idx="8239">
                  <c:v>545</c:v>
                </c:pt>
                <c:pt idx="8240">
                  <c:v>550</c:v>
                </c:pt>
                <c:pt idx="8241">
                  <c:v>553</c:v>
                </c:pt>
                <c:pt idx="8242">
                  <c:v>557</c:v>
                </c:pt>
                <c:pt idx="8243">
                  <c:v>547</c:v>
                </c:pt>
                <c:pt idx="8244">
                  <c:v>543</c:v>
                </c:pt>
                <c:pt idx="8245">
                  <c:v>541</c:v>
                </c:pt>
                <c:pt idx="8246">
                  <c:v>536</c:v>
                </c:pt>
                <c:pt idx="8247">
                  <c:v>538</c:v>
                </c:pt>
                <c:pt idx="8248">
                  <c:v>536</c:v>
                </c:pt>
                <c:pt idx="8249">
                  <c:v>532</c:v>
                </c:pt>
                <c:pt idx="8250">
                  <c:v>530</c:v>
                </c:pt>
                <c:pt idx="8251">
                  <c:v>529</c:v>
                </c:pt>
                <c:pt idx="8252">
                  <c:v>525</c:v>
                </c:pt>
                <c:pt idx="8253">
                  <c:v>524</c:v>
                </c:pt>
                <c:pt idx="8254">
                  <c:v>522</c:v>
                </c:pt>
                <c:pt idx="8255">
                  <c:v>523</c:v>
                </c:pt>
                <c:pt idx="8256">
                  <c:v>520</c:v>
                </c:pt>
                <c:pt idx="8257">
                  <c:v>520</c:v>
                </c:pt>
                <c:pt idx="8258">
                  <c:v>516</c:v>
                </c:pt>
                <c:pt idx="8259">
                  <c:v>511</c:v>
                </c:pt>
                <c:pt idx="8260">
                  <c:v>512</c:v>
                </c:pt>
                <c:pt idx="8261">
                  <c:v>511</c:v>
                </c:pt>
                <c:pt idx="8262">
                  <c:v>509</c:v>
                </c:pt>
                <c:pt idx="8263">
                  <c:v>508</c:v>
                </c:pt>
                <c:pt idx="8264">
                  <c:v>510</c:v>
                </c:pt>
                <c:pt idx="8265">
                  <c:v>509</c:v>
                </c:pt>
                <c:pt idx="8266">
                  <c:v>513</c:v>
                </c:pt>
                <c:pt idx="8267">
                  <c:v>513</c:v>
                </c:pt>
                <c:pt idx="8268">
                  <c:v>516</c:v>
                </c:pt>
                <c:pt idx="8269">
                  <c:v>516</c:v>
                </c:pt>
                <c:pt idx="8270">
                  <c:v>518</c:v>
                </c:pt>
                <c:pt idx="8271">
                  <c:v>518</c:v>
                </c:pt>
                <c:pt idx="8272">
                  <c:v>514</c:v>
                </c:pt>
                <c:pt idx="8273">
                  <c:v>514</c:v>
                </c:pt>
                <c:pt idx="8274">
                  <c:v>517</c:v>
                </c:pt>
                <c:pt idx="8275">
                  <c:v>514</c:v>
                </c:pt>
                <c:pt idx="8276">
                  <c:v>515</c:v>
                </c:pt>
                <c:pt idx="8277">
                  <c:v>514</c:v>
                </c:pt>
                <c:pt idx="8278">
                  <c:v>513</c:v>
                </c:pt>
                <c:pt idx="8279">
                  <c:v>514</c:v>
                </c:pt>
                <c:pt idx="8280">
                  <c:v>512</c:v>
                </c:pt>
                <c:pt idx="8281">
                  <c:v>512</c:v>
                </c:pt>
                <c:pt idx="8282">
                  <c:v>513</c:v>
                </c:pt>
                <c:pt idx="8283">
                  <c:v>508</c:v>
                </c:pt>
                <c:pt idx="8284">
                  <c:v>515</c:v>
                </c:pt>
                <c:pt idx="8285">
                  <c:v>522</c:v>
                </c:pt>
                <c:pt idx="8286">
                  <c:v>523</c:v>
                </c:pt>
                <c:pt idx="8287">
                  <c:v>525</c:v>
                </c:pt>
                <c:pt idx="8288">
                  <c:v>532</c:v>
                </c:pt>
                <c:pt idx="8289">
                  <c:v>529</c:v>
                </c:pt>
                <c:pt idx="8290">
                  <c:v>537</c:v>
                </c:pt>
                <c:pt idx="8291">
                  <c:v>537</c:v>
                </c:pt>
                <c:pt idx="8292">
                  <c:v>541</c:v>
                </c:pt>
                <c:pt idx="8293">
                  <c:v>543</c:v>
                </c:pt>
                <c:pt idx="8294">
                  <c:v>546</c:v>
                </c:pt>
                <c:pt idx="8295">
                  <c:v>533</c:v>
                </c:pt>
                <c:pt idx="8296">
                  <c:v>536</c:v>
                </c:pt>
                <c:pt idx="8297">
                  <c:v>541</c:v>
                </c:pt>
                <c:pt idx="8298">
                  <c:v>537</c:v>
                </c:pt>
                <c:pt idx="8299">
                  <c:v>536</c:v>
                </c:pt>
                <c:pt idx="8300">
                  <c:v>535</c:v>
                </c:pt>
                <c:pt idx="8301">
                  <c:v>545</c:v>
                </c:pt>
                <c:pt idx="8302">
                  <c:v>535</c:v>
                </c:pt>
                <c:pt idx="8303">
                  <c:v>536</c:v>
                </c:pt>
                <c:pt idx="8304">
                  <c:v>536</c:v>
                </c:pt>
                <c:pt idx="8305">
                  <c:v>532</c:v>
                </c:pt>
                <c:pt idx="8306">
                  <c:v>537</c:v>
                </c:pt>
                <c:pt idx="8307">
                  <c:v>529</c:v>
                </c:pt>
                <c:pt idx="8308">
                  <c:v>530</c:v>
                </c:pt>
                <c:pt idx="8309">
                  <c:v>522</c:v>
                </c:pt>
                <c:pt idx="8310">
                  <c:v>522</c:v>
                </c:pt>
                <c:pt idx="8311">
                  <c:v>520</c:v>
                </c:pt>
                <c:pt idx="8312">
                  <c:v>520</c:v>
                </c:pt>
                <c:pt idx="8313">
                  <c:v>520</c:v>
                </c:pt>
                <c:pt idx="8314">
                  <c:v>521</c:v>
                </c:pt>
                <c:pt idx="8315">
                  <c:v>522</c:v>
                </c:pt>
                <c:pt idx="8316">
                  <c:v>522</c:v>
                </c:pt>
                <c:pt idx="8317">
                  <c:v>521</c:v>
                </c:pt>
                <c:pt idx="8318">
                  <c:v>523</c:v>
                </c:pt>
                <c:pt idx="8319">
                  <c:v>517</c:v>
                </c:pt>
                <c:pt idx="8320">
                  <c:v>516</c:v>
                </c:pt>
                <c:pt idx="8321">
                  <c:v>515</c:v>
                </c:pt>
                <c:pt idx="8322">
                  <c:v>514</c:v>
                </c:pt>
                <c:pt idx="8323">
                  <c:v>512</c:v>
                </c:pt>
                <c:pt idx="8324">
                  <c:v>510</c:v>
                </c:pt>
                <c:pt idx="8325">
                  <c:v>510</c:v>
                </c:pt>
                <c:pt idx="8326">
                  <c:v>507</c:v>
                </c:pt>
                <c:pt idx="8327">
                  <c:v>507</c:v>
                </c:pt>
                <c:pt idx="8328">
                  <c:v>506</c:v>
                </c:pt>
                <c:pt idx="8329">
                  <c:v>506</c:v>
                </c:pt>
                <c:pt idx="8330">
                  <c:v>506</c:v>
                </c:pt>
                <c:pt idx="8331">
                  <c:v>506</c:v>
                </c:pt>
                <c:pt idx="8332">
                  <c:v>505</c:v>
                </c:pt>
                <c:pt idx="8333">
                  <c:v>505</c:v>
                </c:pt>
                <c:pt idx="8334">
                  <c:v>505</c:v>
                </c:pt>
                <c:pt idx="8335">
                  <c:v>509</c:v>
                </c:pt>
                <c:pt idx="8336">
                  <c:v>510</c:v>
                </c:pt>
                <c:pt idx="8337">
                  <c:v>511</c:v>
                </c:pt>
                <c:pt idx="8338">
                  <c:v>510</c:v>
                </c:pt>
                <c:pt idx="8339">
                  <c:v>512</c:v>
                </c:pt>
                <c:pt idx="8340">
                  <c:v>515</c:v>
                </c:pt>
                <c:pt idx="8341">
                  <c:v>514</c:v>
                </c:pt>
                <c:pt idx="8342">
                  <c:v>515</c:v>
                </c:pt>
                <c:pt idx="8343">
                  <c:v>512</c:v>
                </c:pt>
                <c:pt idx="8344">
                  <c:v>512</c:v>
                </c:pt>
                <c:pt idx="8345">
                  <c:v>511</c:v>
                </c:pt>
                <c:pt idx="8346">
                  <c:v>509</c:v>
                </c:pt>
                <c:pt idx="8347">
                  <c:v>506</c:v>
                </c:pt>
                <c:pt idx="8348">
                  <c:v>508</c:v>
                </c:pt>
                <c:pt idx="8349">
                  <c:v>506</c:v>
                </c:pt>
                <c:pt idx="8350">
                  <c:v>508</c:v>
                </c:pt>
                <c:pt idx="8351">
                  <c:v>509</c:v>
                </c:pt>
                <c:pt idx="8352">
                  <c:v>511</c:v>
                </c:pt>
                <c:pt idx="8353">
                  <c:v>511</c:v>
                </c:pt>
                <c:pt idx="8354">
                  <c:v>514</c:v>
                </c:pt>
                <c:pt idx="8355">
                  <c:v>512</c:v>
                </c:pt>
                <c:pt idx="8356">
                  <c:v>513</c:v>
                </c:pt>
                <c:pt idx="8357">
                  <c:v>513</c:v>
                </c:pt>
                <c:pt idx="8358">
                  <c:v>513</c:v>
                </c:pt>
                <c:pt idx="8359">
                  <c:v>512</c:v>
                </c:pt>
                <c:pt idx="8360">
                  <c:v>513</c:v>
                </c:pt>
                <c:pt idx="8361">
                  <c:v>512</c:v>
                </c:pt>
                <c:pt idx="8362">
                  <c:v>513</c:v>
                </c:pt>
                <c:pt idx="8363">
                  <c:v>514</c:v>
                </c:pt>
                <c:pt idx="8364">
                  <c:v>516</c:v>
                </c:pt>
                <c:pt idx="8365">
                  <c:v>514</c:v>
                </c:pt>
                <c:pt idx="8366">
                  <c:v>520</c:v>
                </c:pt>
                <c:pt idx="8367">
                  <c:v>517</c:v>
                </c:pt>
                <c:pt idx="8368">
                  <c:v>516</c:v>
                </c:pt>
                <c:pt idx="8369">
                  <c:v>515</c:v>
                </c:pt>
                <c:pt idx="8370">
                  <c:v>516</c:v>
                </c:pt>
                <c:pt idx="8371">
                  <c:v>513</c:v>
                </c:pt>
                <c:pt idx="8372">
                  <c:v>510</c:v>
                </c:pt>
                <c:pt idx="8373">
                  <c:v>506</c:v>
                </c:pt>
                <c:pt idx="8374">
                  <c:v>507</c:v>
                </c:pt>
                <c:pt idx="8375">
                  <c:v>503</c:v>
                </c:pt>
                <c:pt idx="8376">
                  <c:v>504</c:v>
                </c:pt>
                <c:pt idx="8377">
                  <c:v>505</c:v>
                </c:pt>
                <c:pt idx="8378">
                  <c:v>503</c:v>
                </c:pt>
                <c:pt idx="8379">
                  <c:v>503</c:v>
                </c:pt>
                <c:pt idx="8380">
                  <c:v>505</c:v>
                </c:pt>
                <c:pt idx="8381">
                  <c:v>506</c:v>
                </c:pt>
                <c:pt idx="8382">
                  <c:v>508</c:v>
                </c:pt>
                <c:pt idx="8383">
                  <c:v>509</c:v>
                </c:pt>
                <c:pt idx="8384">
                  <c:v>505</c:v>
                </c:pt>
                <c:pt idx="8385">
                  <c:v>511</c:v>
                </c:pt>
                <c:pt idx="8386">
                  <c:v>513</c:v>
                </c:pt>
                <c:pt idx="8387">
                  <c:v>508</c:v>
                </c:pt>
                <c:pt idx="8388">
                  <c:v>515</c:v>
                </c:pt>
                <c:pt idx="8389">
                  <c:v>517</c:v>
                </c:pt>
                <c:pt idx="8390">
                  <c:v>520</c:v>
                </c:pt>
                <c:pt idx="8391">
                  <c:v>519</c:v>
                </c:pt>
                <c:pt idx="8392">
                  <c:v>520</c:v>
                </c:pt>
                <c:pt idx="8393">
                  <c:v>519</c:v>
                </c:pt>
                <c:pt idx="8394">
                  <c:v>521</c:v>
                </c:pt>
                <c:pt idx="8395">
                  <c:v>522</c:v>
                </c:pt>
                <c:pt idx="8396">
                  <c:v>516</c:v>
                </c:pt>
                <c:pt idx="8397">
                  <c:v>515</c:v>
                </c:pt>
                <c:pt idx="8398">
                  <c:v>514</c:v>
                </c:pt>
                <c:pt idx="8399">
                  <c:v>514</c:v>
                </c:pt>
                <c:pt idx="8400">
                  <c:v>515</c:v>
                </c:pt>
                <c:pt idx="8401">
                  <c:v>511</c:v>
                </c:pt>
                <c:pt idx="8402">
                  <c:v>509</c:v>
                </c:pt>
                <c:pt idx="8403">
                  <c:v>511</c:v>
                </c:pt>
                <c:pt idx="8404">
                  <c:v>511</c:v>
                </c:pt>
                <c:pt idx="8405">
                  <c:v>510</c:v>
                </c:pt>
                <c:pt idx="8406">
                  <c:v>508</c:v>
                </c:pt>
                <c:pt idx="8407">
                  <c:v>507</c:v>
                </c:pt>
                <c:pt idx="8408">
                  <c:v>507</c:v>
                </c:pt>
                <c:pt idx="8409">
                  <c:v>505</c:v>
                </c:pt>
                <c:pt idx="8410">
                  <c:v>502</c:v>
                </c:pt>
                <c:pt idx="8411">
                  <c:v>504</c:v>
                </c:pt>
                <c:pt idx="8412">
                  <c:v>504</c:v>
                </c:pt>
                <c:pt idx="8413">
                  <c:v>498</c:v>
                </c:pt>
                <c:pt idx="8414">
                  <c:v>507</c:v>
                </c:pt>
                <c:pt idx="8415">
                  <c:v>505</c:v>
                </c:pt>
                <c:pt idx="8416">
                  <c:v>507</c:v>
                </c:pt>
                <c:pt idx="8417">
                  <c:v>504</c:v>
                </c:pt>
                <c:pt idx="8418">
                  <c:v>510</c:v>
                </c:pt>
                <c:pt idx="8419">
                  <c:v>506</c:v>
                </c:pt>
                <c:pt idx="8420">
                  <c:v>506</c:v>
                </c:pt>
                <c:pt idx="8421">
                  <c:v>504</c:v>
                </c:pt>
                <c:pt idx="8422">
                  <c:v>507</c:v>
                </c:pt>
                <c:pt idx="8423">
                  <c:v>506</c:v>
                </c:pt>
                <c:pt idx="8424">
                  <c:v>506</c:v>
                </c:pt>
                <c:pt idx="8425">
                  <c:v>510</c:v>
                </c:pt>
                <c:pt idx="8426">
                  <c:v>508</c:v>
                </c:pt>
                <c:pt idx="8427">
                  <c:v>511</c:v>
                </c:pt>
                <c:pt idx="8428">
                  <c:v>514</c:v>
                </c:pt>
                <c:pt idx="8429">
                  <c:v>512</c:v>
                </c:pt>
                <c:pt idx="8430">
                  <c:v>511</c:v>
                </c:pt>
                <c:pt idx="8431">
                  <c:v>512</c:v>
                </c:pt>
                <c:pt idx="8432">
                  <c:v>505</c:v>
                </c:pt>
                <c:pt idx="8433">
                  <c:v>507</c:v>
                </c:pt>
                <c:pt idx="8434">
                  <c:v>505</c:v>
                </c:pt>
                <c:pt idx="8435">
                  <c:v>505</c:v>
                </c:pt>
                <c:pt idx="8436">
                  <c:v>505</c:v>
                </c:pt>
                <c:pt idx="8437">
                  <c:v>507</c:v>
                </c:pt>
                <c:pt idx="8438">
                  <c:v>502</c:v>
                </c:pt>
                <c:pt idx="8439">
                  <c:v>503</c:v>
                </c:pt>
                <c:pt idx="8440">
                  <c:v>506</c:v>
                </c:pt>
                <c:pt idx="8441">
                  <c:v>506</c:v>
                </c:pt>
                <c:pt idx="8442">
                  <c:v>509</c:v>
                </c:pt>
                <c:pt idx="8443">
                  <c:v>506</c:v>
                </c:pt>
                <c:pt idx="8444">
                  <c:v>503</c:v>
                </c:pt>
                <c:pt idx="8445">
                  <c:v>504</c:v>
                </c:pt>
                <c:pt idx="8446">
                  <c:v>502</c:v>
                </c:pt>
                <c:pt idx="8447">
                  <c:v>502</c:v>
                </c:pt>
                <c:pt idx="8448">
                  <c:v>498</c:v>
                </c:pt>
                <c:pt idx="8449">
                  <c:v>497</c:v>
                </c:pt>
                <c:pt idx="8450">
                  <c:v>498</c:v>
                </c:pt>
                <c:pt idx="8451">
                  <c:v>497</c:v>
                </c:pt>
                <c:pt idx="8452">
                  <c:v>497</c:v>
                </c:pt>
                <c:pt idx="8453">
                  <c:v>499</c:v>
                </c:pt>
                <c:pt idx="8454">
                  <c:v>505</c:v>
                </c:pt>
                <c:pt idx="8455">
                  <c:v>499</c:v>
                </c:pt>
                <c:pt idx="8456">
                  <c:v>500</c:v>
                </c:pt>
                <c:pt idx="8457">
                  <c:v>501</c:v>
                </c:pt>
                <c:pt idx="8458">
                  <c:v>499</c:v>
                </c:pt>
                <c:pt idx="8459">
                  <c:v>498</c:v>
                </c:pt>
                <c:pt idx="8460">
                  <c:v>496</c:v>
                </c:pt>
                <c:pt idx="8461">
                  <c:v>493</c:v>
                </c:pt>
                <c:pt idx="8462">
                  <c:v>491</c:v>
                </c:pt>
                <c:pt idx="8463">
                  <c:v>487</c:v>
                </c:pt>
                <c:pt idx="8464">
                  <c:v>486</c:v>
                </c:pt>
                <c:pt idx="8465">
                  <c:v>484</c:v>
                </c:pt>
                <c:pt idx="8466">
                  <c:v>480</c:v>
                </c:pt>
                <c:pt idx="8467">
                  <c:v>477</c:v>
                </c:pt>
                <c:pt idx="8468">
                  <c:v>477</c:v>
                </c:pt>
                <c:pt idx="8469">
                  <c:v>476</c:v>
                </c:pt>
                <c:pt idx="8470">
                  <c:v>478</c:v>
                </c:pt>
                <c:pt idx="8471">
                  <c:v>480</c:v>
                </c:pt>
                <c:pt idx="8472">
                  <c:v>477</c:v>
                </c:pt>
                <c:pt idx="8473">
                  <c:v>481</c:v>
                </c:pt>
                <c:pt idx="8474">
                  <c:v>484</c:v>
                </c:pt>
                <c:pt idx="8475">
                  <c:v>479</c:v>
                </c:pt>
                <c:pt idx="8476">
                  <c:v>479</c:v>
                </c:pt>
                <c:pt idx="8477">
                  <c:v>486</c:v>
                </c:pt>
                <c:pt idx="8478">
                  <c:v>485</c:v>
                </c:pt>
                <c:pt idx="8479">
                  <c:v>483</c:v>
                </c:pt>
                <c:pt idx="8480">
                  <c:v>484</c:v>
                </c:pt>
                <c:pt idx="8481">
                  <c:v>484</c:v>
                </c:pt>
                <c:pt idx="8482">
                  <c:v>485</c:v>
                </c:pt>
                <c:pt idx="8483">
                  <c:v>486</c:v>
                </c:pt>
                <c:pt idx="8484">
                  <c:v>488</c:v>
                </c:pt>
                <c:pt idx="8485">
                  <c:v>484</c:v>
                </c:pt>
                <c:pt idx="8486">
                  <c:v>488</c:v>
                </c:pt>
                <c:pt idx="8487">
                  <c:v>485</c:v>
                </c:pt>
                <c:pt idx="8488">
                  <c:v>490</c:v>
                </c:pt>
                <c:pt idx="8489">
                  <c:v>494</c:v>
                </c:pt>
                <c:pt idx="8490">
                  <c:v>495</c:v>
                </c:pt>
                <c:pt idx="8491">
                  <c:v>498</c:v>
                </c:pt>
                <c:pt idx="8492">
                  <c:v>500</c:v>
                </c:pt>
                <c:pt idx="8493">
                  <c:v>499</c:v>
                </c:pt>
                <c:pt idx="8494">
                  <c:v>500</c:v>
                </c:pt>
                <c:pt idx="8495">
                  <c:v>501</c:v>
                </c:pt>
                <c:pt idx="8496">
                  <c:v>501</c:v>
                </c:pt>
                <c:pt idx="8497">
                  <c:v>500</c:v>
                </c:pt>
                <c:pt idx="8498">
                  <c:v>497</c:v>
                </c:pt>
                <c:pt idx="8499">
                  <c:v>494</c:v>
                </c:pt>
                <c:pt idx="8500">
                  <c:v>496</c:v>
                </c:pt>
                <c:pt idx="8501">
                  <c:v>494</c:v>
                </c:pt>
                <c:pt idx="8502">
                  <c:v>493</c:v>
                </c:pt>
                <c:pt idx="8503">
                  <c:v>495</c:v>
                </c:pt>
                <c:pt idx="8504">
                  <c:v>493</c:v>
                </c:pt>
                <c:pt idx="8505">
                  <c:v>491</c:v>
                </c:pt>
                <c:pt idx="8506">
                  <c:v>482</c:v>
                </c:pt>
                <c:pt idx="8507">
                  <c:v>482</c:v>
                </c:pt>
                <c:pt idx="8508">
                  <c:v>486</c:v>
                </c:pt>
                <c:pt idx="8509">
                  <c:v>484</c:v>
                </c:pt>
                <c:pt idx="8510">
                  <c:v>487</c:v>
                </c:pt>
                <c:pt idx="8511">
                  <c:v>486</c:v>
                </c:pt>
                <c:pt idx="8512">
                  <c:v>491</c:v>
                </c:pt>
                <c:pt idx="8513">
                  <c:v>493</c:v>
                </c:pt>
                <c:pt idx="8514">
                  <c:v>498</c:v>
                </c:pt>
                <c:pt idx="8515">
                  <c:v>496</c:v>
                </c:pt>
                <c:pt idx="8516">
                  <c:v>497</c:v>
                </c:pt>
                <c:pt idx="8517">
                  <c:v>556</c:v>
                </c:pt>
                <c:pt idx="8518">
                  <c:v>561</c:v>
                </c:pt>
                <c:pt idx="8519">
                  <c:v>558</c:v>
                </c:pt>
                <c:pt idx="8520">
                  <c:v>556</c:v>
                </c:pt>
                <c:pt idx="8521">
                  <c:v>554</c:v>
                </c:pt>
                <c:pt idx="8522">
                  <c:v>563</c:v>
                </c:pt>
                <c:pt idx="8523">
                  <c:v>559</c:v>
                </c:pt>
                <c:pt idx="8524">
                  <c:v>562</c:v>
                </c:pt>
                <c:pt idx="8525">
                  <c:v>558</c:v>
                </c:pt>
                <c:pt idx="8526">
                  <c:v>566</c:v>
                </c:pt>
                <c:pt idx="8527">
                  <c:v>545</c:v>
                </c:pt>
                <c:pt idx="8528">
                  <c:v>547</c:v>
                </c:pt>
                <c:pt idx="8529">
                  <c:v>547</c:v>
                </c:pt>
                <c:pt idx="8530">
                  <c:v>544</c:v>
                </c:pt>
                <c:pt idx="8531">
                  <c:v>543</c:v>
                </c:pt>
                <c:pt idx="8532">
                  <c:v>536</c:v>
                </c:pt>
                <c:pt idx="8533">
                  <c:v>546</c:v>
                </c:pt>
                <c:pt idx="8534">
                  <c:v>538</c:v>
                </c:pt>
                <c:pt idx="8535">
                  <c:v>538</c:v>
                </c:pt>
                <c:pt idx="8536">
                  <c:v>535</c:v>
                </c:pt>
                <c:pt idx="8537">
                  <c:v>533</c:v>
                </c:pt>
                <c:pt idx="8538">
                  <c:v>534</c:v>
                </c:pt>
                <c:pt idx="8539">
                  <c:v>538</c:v>
                </c:pt>
                <c:pt idx="8540">
                  <c:v>531</c:v>
                </c:pt>
                <c:pt idx="8541">
                  <c:v>533</c:v>
                </c:pt>
                <c:pt idx="8542">
                  <c:v>527</c:v>
                </c:pt>
                <c:pt idx="8543">
                  <c:v>526</c:v>
                </c:pt>
                <c:pt idx="8544">
                  <c:v>526</c:v>
                </c:pt>
                <c:pt idx="8545">
                  <c:v>526</c:v>
                </c:pt>
                <c:pt idx="8546">
                  <c:v>522</c:v>
                </c:pt>
                <c:pt idx="8547">
                  <c:v>523</c:v>
                </c:pt>
                <c:pt idx="8548">
                  <c:v>522</c:v>
                </c:pt>
                <c:pt idx="8549">
                  <c:v>522</c:v>
                </c:pt>
                <c:pt idx="8550">
                  <c:v>521</c:v>
                </c:pt>
                <c:pt idx="8551">
                  <c:v>520</c:v>
                </c:pt>
                <c:pt idx="8552">
                  <c:v>520</c:v>
                </c:pt>
                <c:pt idx="8553">
                  <c:v>519</c:v>
                </c:pt>
                <c:pt idx="8554">
                  <c:v>520</c:v>
                </c:pt>
                <c:pt idx="8555">
                  <c:v>521</c:v>
                </c:pt>
                <c:pt idx="8556">
                  <c:v>512</c:v>
                </c:pt>
                <c:pt idx="8557">
                  <c:v>516</c:v>
                </c:pt>
                <c:pt idx="8558">
                  <c:v>513</c:v>
                </c:pt>
                <c:pt idx="8559">
                  <c:v>506</c:v>
                </c:pt>
                <c:pt idx="8560">
                  <c:v>505</c:v>
                </c:pt>
                <c:pt idx="8561">
                  <c:v>509</c:v>
                </c:pt>
                <c:pt idx="8562">
                  <c:v>506</c:v>
                </c:pt>
                <c:pt idx="8563">
                  <c:v>514</c:v>
                </c:pt>
                <c:pt idx="8564">
                  <c:v>512</c:v>
                </c:pt>
                <c:pt idx="8565">
                  <c:v>517</c:v>
                </c:pt>
                <c:pt idx="8566">
                  <c:v>517</c:v>
                </c:pt>
                <c:pt idx="8567">
                  <c:v>514</c:v>
                </c:pt>
                <c:pt idx="8568">
                  <c:v>520</c:v>
                </c:pt>
                <c:pt idx="8569">
                  <c:v>518</c:v>
                </c:pt>
                <c:pt idx="8570">
                  <c:v>519</c:v>
                </c:pt>
                <c:pt idx="8571">
                  <c:v>519</c:v>
                </c:pt>
                <c:pt idx="8572">
                  <c:v>512</c:v>
                </c:pt>
                <c:pt idx="8573">
                  <c:v>520</c:v>
                </c:pt>
                <c:pt idx="8574">
                  <c:v>514</c:v>
                </c:pt>
                <c:pt idx="8575">
                  <c:v>518</c:v>
                </c:pt>
                <c:pt idx="8576">
                  <c:v>516</c:v>
                </c:pt>
                <c:pt idx="8577">
                  <c:v>520</c:v>
                </c:pt>
                <c:pt idx="8578">
                  <c:v>517</c:v>
                </c:pt>
                <c:pt idx="8579">
                  <c:v>519</c:v>
                </c:pt>
                <c:pt idx="8580">
                  <c:v>511</c:v>
                </c:pt>
                <c:pt idx="8581">
                  <c:v>514</c:v>
                </c:pt>
                <c:pt idx="8582">
                  <c:v>516</c:v>
                </c:pt>
                <c:pt idx="8583">
                  <c:v>510</c:v>
                </c:pt>
                <c:pt idx="8584">
                  <c:v>510</c:v>
                </c:pt>
                <c:pt idx="8585">
                  <c:v>511</c:v>
                </c:pt>
                <c:pt idx="8586">
                  <c:v>507</c:v>
                </c:pt>
                <c:pt idx="8587">
                  <c:v>511</c:v>
                </c:pt>
                <c:pt idx="8588">
                  <c:v>505</c:v>
                </c:pt>
                <c:pt idx="8589">
                  <c:v>503</c:v>
                </c:pt>
                <c:pt idx="8590">
                  <c:v>509</c:v>
                </c:pt>
                <c:pt idx="8591">
                  <c:v>504</c:v>
                </c:pt>
                <c:pt idx="8592">
                  <c:v>504</c:v>
                </c:pt>
                <c:pt idx="8593">
                  <c:v>503</c:v>
                </c:pt>
                <c:pt idx="8594">
                  <c:v>506</c:v>
                </c:pt>
                <c:pt idx="8595">
                  <c:v>506</c:v>
                </c:pt>
                <c:pt idx="8596">
                  <c:v>508</c:v>
                </c:pt>
                <c:pt idx="8597">
                  <c:v>508</c:v>
                </c:pt>
                <c:pt idx="8598">
                  <c:v>511</c:v>
                </c:pt>
                <c:pt idx="8599">
                  <c:v>509</c:v>
                </c:pt>
                <c:pt idx="8600">
                  <c:v>517</c:v>
                </c:pt>
                <c:pt idx="8601">
                  <c:v>510</c:v>
                </c:pt>
                <c:pt idx="8602">
                  <c:v>511</c:v>
                </c:pt>
                <c:pt idx="8603">
                  <c:v>511</c:v>
                </c:pt>
                <c:pt idx="8604">
                  <c:v>507</c:v>
                </c:pt>
                <c:pt idx="8605">
                  <c:v>502</c:v>
                </c:pt>
                <c:pt idx="8606">
                  <c:v>497</c:v>
                </c:pt>
                <c:pt idx="8607">
                  <c:v>499</c:v>
                </c:pt>
                <c:pt idx="8608">
                  <c:v>496</c:v>
                </c:pt>
                <c:pt idx="8609">
                  <c:v>494</c:v>
                </c:pt>
                <c:pt idx="8610">
                  <c:v>498</c:v>
                </c:pt>
                <c:pt idx="8611">
                  <c:v>496</c:v>
                </c:pt>
                <c:pt idx="8612">
                  <c:v>498</c:v>
                </c:pt>
                <c:pt idx="8613">
                  <c:v>502</c:v>
                </c:pt>
                <c:pt idx="8614">
                  <c:v>501</c:v>
                </c:pt>
                <c:pt idx="8615">
                  <c:v>502</c:v>
                </c:pt>
                <c:pt idx="8616">
                  <c:v>502</c:v>
                </c:pt>
                <c:pt idx="8617">
                  <c:v>501</c:v>
                </c:pt>
                <c:pt idx="8618">
                  <c:v>503</c:v>
                </c:pt>
                <c:pt idx="8619">
                  <c:v>504</c:v>
                </c:pt>
                <c:pt idx="8620">
                  <c:v>506</c:v>
                </c:pt>
                <c:pt idx="8621">
                  <c:v>505</c:v>
                </c:pt>
                <c:pt idx="8622">
                  <c:v>508</c:v>
                </c:pt>
                <c:pt idx="8623">
                  <c:v>512</c:v>
                </c:pt>
                <c:pt idx="8624">
                  <c:v>509</c:v>
                </c:pt>
                <c:pt idx="8625">
                  <c:v>510</c:v>
                </c:pt>
                <c:pt idx="8626">
                  <c:v>510</c:v>
                </c:pt>
                <c:pt idx="8627">
                  <c:v>517</c:v>
                </c:pt>
                <c:pt idx="8628">
                  <c:v>517</c:v>
                </c:pt>
                <c:pt idx="8629">
                  <c:v>521</c:v>
                </c:pt>
                <c:pt idx="8630">
                  <c:v>518</c:v>
                </c:pt>
                <c:pt idx="8631">
                  <c:v>524</c:v>
                </c:pt>
                <c:pt idx="8632">
                  <c:v>525</c:v>
                </c:pt>
                <c:pt idx="8633">
                  <c:v>524</c:v>
                </c:pt>
                <c:pt idx="8634">
                  <c:v>524</c:v>
                </c:pt>
                <c:pt idx="8635">
                  <c:v>531</c:v>
                </c:pt>
                <c:pt idx="8636">
                  <c:v>533</c:v>
                </c:pt>
                <c:pt idx="8637">
                  <c:v>534</c:v>
                </c:pt>
                <c:pt idx="8638">
                  <c:v>540</c:v>
                </c:pt>
                <c:pt idx="8639">
                  <c:v>534</c:v>
                </c:pt>
                <c:pt idx="8640">
                  <c:v>536</c:v>
                </c:pt>
                <c:pt idx="8641">
                  <c:v>540</c:v>
                </c:pt>
                <c:pt idx="8642">
                  <c:v>536</c:v>
                </c:pt>
                <c:pt idx="8643">
                  <c:v>543</c:v>
                </c:pt>
                <c:pt idx="8644">
                  <c:v>544</c:v>
                </c:pt>
                <c:pt idx="8645">
                  <c:v>549</c:v>
                </c:pt>
                <c:pt idx="8646">
                  <c:v>554</c:v>
                </c:pt>
                <c:pt idx="8647">
                  <c:v>554</c:v>
                </c:pt>
                <c:pt idx="8648">
                  <c:v>548</c:v>
                </c:pt>
                <c:pt idx="8649">
                  <c:v>550</c:v>
                </c:pt>
                <c:pt idx="8650">
                  <c:v>545</c:v>
                </c:pt>
                <c:pt idx="8651">
                  <c:v>558</c:v>
                </c:pt>
                <c:pt idx="8652">
                  <c:v>548</c:v>
                </c:pt>
                <c:pt idx="8653">
                  <c:v>542</c:v>
                </c:pt>
                <c:pt idx="8654">
                  <c:v>552</c:v>
                </c:pt>
                <c:pt idx="8655">
                  <c:v>554</c:v>
                </c:pt>
                <c:pt idx="8656">
                  <c:v>534</c:v>
                </c:pt>
                <c:pt idx="8657">
                  <c:v>550</c:v>
                </c:pt>
                <c:pt idx="8658">
                  <c:v>540</c:v>
                </c:pt>
                <c:pt idx="8659">
                  <c:v>547</c:v>
                </c:pt>
                <c:pt idx="8660">
                  <c:v>542</c:v>
                </c:pt>
                <c:pt idx="8661">
                  <c:v>543</c:v>
                </c:pt>
                <c:pt idx="8662">
                  <c:v>542</c:v>
                </c:pt>
                <c:pt idx="8663">
                  <c:v>548</c:v>
                </c:pt>
                <c:pt idx="8664">
                  <c:v>544</c:v>
                </c:pt>
                <c:pt idx="8665">
                  <c:v>543</c:v>
                </c:pt>
                <c:pt idx="8666">
                  <c:v>534</c:v>
                </c:pt>
                <c:pt idx="8667">
                  <c:v>540</c:v>
                </c:pt>
                <c:pt idx="8668">
                  <c:v>540</c:v>
                </c:pt>
                <c:pt idx="8669">
                  <c:v>537</c:v>
                </c:pt>
                <c:pt idx="8670">
                  <c:v>536</c:v>
                </c:pt>
                <c:pt idx="8671">
                  <c:v>535</c:v>
                </c:pt>
                <c:pt idx="8672">
                  <c:v>538</c:v>
                </c:pt>
                <c:pt idx="8673">
                  <c:v>540</c:v>
                </c:pt>
                <c:pt idx="8674">
                  <c:v>538</c:v>
                </c:pt>
                <c:pt idx="8675">
                  <c:v>533</c:v>
                </c:pt>
                <c:pt idx="8676">
                  <c:v>538</c:v>
                </c:pt>
                <c:pt idx="8677">
                  <c:v>536</c:v>
                </c:pt>
                <c:pt idx="8678">
                  <c:v>533</c:v>
                </c:pt>
                <c:pt idx="8679">
                  <c:v>535</c:v>
                </c:pt>
                <c:pt idx="8680">
                  <c:v>536</c:v>
                </c:pt>
                <c:pt idx="8681">
                  <c:v>534</c:v>
                </c:pt>
                <c:pt idx="8682">
                  <c:v>532</c:v>
                </c:pt>
                <c:pt idx="8683">
                  <c:v>532</c:v>
                </c:pt>
                <c:pt idx="8684">
                  <c:v>536</c:v>
                </c:pt>
                <c:pt idx="8685">
                  <c:v>533</c:v>
                </c:pt>
                <c:pt idx="8686">
                  <c:v>520</c:v>
                </c:pt>
                <c:pt idx="8687">
                  <c:v>525</c:v>
                </c:pt>
                <c:pt idx="8688">
                  <c:v>539</c:v>
                </c:pt>
                <c:pt idx="8689">
                  <c:v>541</c:v>
                </c:pt>
                <c:pt idx="8690">
                  <c:v>520</c:v>
                </c:pt>
                <c:pt idx="8691">
                  <c:v>547</c:v>
                </c:pt>
                <c:pt idx="8692">
                  <c:v>539</c:v>
                </c:pt>
                <c:pt idx="8693">
                  <c:v>543</c:v>
                </c:pt>
                <c:pt idx="8694">
                  <c:v>567</c:v>
                </c:pt>
                <c:pt idx="8695">
                  <c:v>559</c:v>
                </c:pt>
                <c:pt idx="8696">
                  <c:v>566</c:v>
                </c:pt>
                <c:pt idx="8697">
                  <c:v>558</c:v>
                </c:pt>
                <c:pt idx="8698">
                  <c:v>590</c:v>
                </c:pt>
                <c:pt idx="8699">
                  <c:v>604</c:v>
                </c:pt>
                <c:pt idx="8700">
                  <c:v>588</c:v>
                </c:pt>
                <c:pt idx="8701">
                  <c:v>604</c:v>
                </c:pt>
                <c:pt idx="8702">
                  <c:v>582</c:v>
                </c:pt>
                <c:pt idx="8703">
                  <c:v>593</c:v>
                </c:pt>
                <c:pt idx="8704">
                  <c:v>580</c:v>
                </c:pt>
                <c:pt idx="8705">
                  <c:v>591</c:v>
                </c:pt>
                <c:pt idx="8706">
                  <c:v>589</c:v>
                </c:pt>
                <c:pt idx="8707">
                  <c:v>586</c:v>
                </c:pt>
                <c:pt idx="8708">
                  <c:v>569</c:v>
                </c:pt>
                <c:pt idx="8709">
                  <c:v>604</c:v>
                </c:pt>
                <c:pt idx="8710">
                  <c:v>594</c:v>
                </c:pt>
                <c:pt idx="8711">
                  <c:v>592</c:v>
                </c:pt>
                <c:pt idx="8712">
                  <c:v>610</c:v>
                </c:pt>
                <c:pt idx="8713">
                  <c:v>579</c:v>
                </c:pt>
                <c:pt idx="8714">
                  <c:v>579</c:v>
                </c:pt>
                <c:pt idx="8715">
                  <c:v>591</c:v>
                </c:pt>
                <c:pt idx="8716">
                  <c:v>580</c:v>
                </c:pt>
                <c:pt idx="8717">
                  <c:v>595</c:v>
                </c:pt>
                <c:pt idx="8718">
                  <c:v>592</c:v>
                </c:pt>
                <c:pt idx="8719">
                  <c:v>582</c:v>
                </c:pt>
                <c:pt idx="8720">
                  <c:v>608</c:v>
                </c:pt>
                <c:pt idx="8721">
                  <c:v>604</c:v>
                </c:pt>
                <c:pt idx="8722">
                  <c:v>597</c:v>
                </c:pt>
                <c:pt idx="8723">
                  <c:v>573</c:v>
                </c:pt>
                <c:pt idx="8724">
                  <c:v>589</c:v>
                </c:pt>
                <c:pt idx="8725">
                  <c:v>582</c:v>
                </c:pt>
                <c:pt idx="8726">
                  <c:v>595</c:v>
                </c:pt>
                <c:pt idx="8727">
                  <c:v>608</c:v>
                </c:pt>
                <c:pt idx="8728">
                  <c:v>589</c:v>
                </c:pt>
                <c:pt idx="8729">
                  <c:v>577</c:v>
                </c:pt>
                <c:pt idx="8730">
                  <c:v>587</c:v>
                </c:pt>
                <c:pt idx="8731">
                  <c:v>590</c:v>
                </c:pt>
                <c:pt idx="8732">
                  <c:v>572</c:v>
                </c:pt>
                <c:pt idx="8733">
                  <c:v>573</c:v>
                </c:pt>
                <c:pt idx="8734">
                  <c:v>579</c:v>
                </c:pt>
                <c:pt idx="8735">
                  <c:v>576</c:v>
                </c:pt>
                <c:pt idx="8736">
                  <c:v>566</c:v>
                </c:pt>
                <c:pt idx="8737">
                  <c:v>568</c:v>
                </c:pt>
                <c:pt idx="8738">
                  <c:v>564</c:v>
                </c:pt>
                <c:pt idx="8739">
                  <c:v>568</c:v>
                </c:pt>
                <c:pt idx="8740">
                  <c:v>564</c:v>
                </c:pt>
                <c:pt idx="8741">
                  <c:v>564</c:v>
                </c:pt>
                <c:pt idx="8742">
                  <c:v>561</c:v>
                </c:pt>
                <c:pt idx="8743">
                  <c:v>552</c:v>
                </c:pt>
                <c:pt idx="8744">
                  <c:v>551</c:v>
                </c:pt>
                <c:pt idx="8745">
                  <c:v>550</c:v>
                </c:pt>
                <c:pt idx="8746">
                  <c:v>543</c:v>
                </c:pt>
                <c:pt idx="8747">
                  <c:v>542</c:v>
                </c:pt>
                <c:pt idx="8748">
                  <c:v>541</c:v>
                </c:pt>
                <c:pt idx="8749">
                  <c:v>539</c:v>
                </c:pt>
                <c:pt idx="8750">
                  <c:v>538</c:v>
                </c:pt>
                <c:pt idx="8751">
                  <c:v>537</c:v>
                </c:pt>
                <c:pt idx="8752">
                  <c:v>536</c:v>
                </c:pt>
                <c:pt idx="8753">
                  <c:v>536</c:v>
                </c:pt>
                <c:pt idx="8754">
                  <c:v>535</c:v>
                </c:pt>
                <c:pt idx="8755">
                  <c:v>532</c:v>
                </c:pt>
                <c:pt idx="8756">
                  <c:v>531</c:v>
                </c:pt>
                <c:pt idx="8757">
                  <c:v>525</c:v>
                </c:pt>
                <c:pt idx="8758">
                  <c:v>525</c:v>
                </c:pt>
                <c:pt idx="8759">
                  <c:v>522</c:v>
                </c:pt>
                <c:pt idx="8760">
                  <c:v>518</c:v>
                </c:pt>
                <c:pt idx="8761">
                  <c:v>517</c:v>
                </c:pt>
                <c:pt idx="8762">
                  <c:v>515</c:v>
                </c:pt>
                <c:pt idx="8763">
                  <c:v>513</c:v>
                </c:pt>
                <c:pt idx="8764">
                  <c:v>504</c:v>
                </c:pt>
                <c:pt idx="8765">
                  <c:v>502</c:v>
                </c:pt>
                <c:pt idx="8766">
                  <c:v>497</c:v>
                </c:pt>
                <c:pt idx="8767">
                  <c:v>493</c:v>
                </c:pt>
                <c:pt idx="8768">
                  <c:v>494</c:v>
                </c:pt>
                <c:pt idx="8769">
                  <c:v>490</c:v>
                </c:pt>
                <c:pt idx="8770">
                  <c:v>489</c:v>
                </c:pt>
                <c:pt idx="8771">
                  <c:v>492</c:v>
                </c:pt>
                <c:pt idx="8772">
                  <c:v>496</c:v>
                </c:pt>
                <c:pt idx="8773">
                  <c:v>498</c:v>
                </c:pt>
                <c:pt idx="8774">
                  <c:v>500</c:v>
                </c:pt>
                <c:pt idx="8775">
                  <c:v>505</c:v>
                </c:pt>
                <c:pt idx="8776">
                  <c:v>505</c:v>
                </c:pt>
                <c:pt idx="8777">
                  <c:v>516</c:v>
                </c:pt>
                <c:pt idx="8778">
                  <c:v>521</c:v>
                </c:pt>
                <c:pt idx="8779">
                  <c:v>525</c:v>
                </c:pt>
                <c:pt idx="8780">
                  <c:v>530</c:v>
                </c:pt>
                <c:pt idx="8781">
                  <c:v>534</c:v>
                </c:pt>
                <c:pt idx="8782">
                  <c:v>530</c:v>
                </c:pt>
                <c:pt idx="8783">
                  <c:v>536</c:v>
                </c:pt>
                <c:pt idx="8784">
                  <c:v>537</c:v>
                </c:pt>
                <c:pt idx="8785">
                  <c:v>537</c:v>
                </c:pt>
                <c:pt idx="8786">
                  <c:v>539</c:v>
                </c:pt>
                <c:pt idx="8787">
                  <c:v>537</c:v>
                </c:pt>
                <c:pt idx="8788">
                  <c:v>538</c:v>
                </c:pt>
                <c:pt idx="8789">
                  <c:v>541</c:v>
                </c:pt>
                <c:pt idx="8790">
                  <c:v>537</c:v>
                </c:pt>
                <c:pt idx="8791">
                  <c:v>536</c:v>
                </c:pt>
                <c:pt idx="8792">
                  <c:v>537</c:v>
                </c:pt>
                <c:pt idx="8793">
                  <c:v>533</c:v>
                </c:pt>
                <c:pt idx="8794">
                  <c:v>532</c:v>
                </c:pt>
                <c:pt idx="8795">
                  <c:v>532</c:v>
                </c:pt>
                <c:pt idx="8796">
                  <c:v>532</c:v>
                </c:pt>
                <c:pt idx="8797">
                  <c:v>528</c:v>
                </c:pt>
                <c:pt idx="8798">
                  <c:v>523</c:v>
                </c:pt>
                <c:pt idx="8799">
                  <c:v>523</c:v>
                </c:pt>
                <c:pt idx="8800">
                  <c:v>520</c:v>
                </c:pt>
                <c:pt idx="8801">
                  <c:v>513</c:v>
                </c:pt>
                <c:pt idx="8802">
                  <c:v>511</c:v>
                </c:pt>
                <c:pt idx="8803">
                  <c:v>510</c:v>
                </c:pt>
                <c:pt idx="8804">
                  <c:v>509</c:v>
                </c:pt>
                <c:pt idx="8805">
                  <c:v>508</c:v>
                </c:pt>
                <c:pt idx="8806">
                  <c:v>502</c:v>
                </c:pt>
                <c:pt idx="8807">
                  <c:v>503</c:v>
                </c:pt>
                <c:pt idx="8808">
                  <c:v>500</c:v>
                </c:pt>
                <c:pt idx="8809">
                  <c:v>505</c:v>
                </c:pt>
                <c:pt idx="8810">
                  <c:v>512</c:v>
                </c:pt>
                <c:pt idx="8811">
                  <c:v>510</c:v>
                </c:pt>
                <c:pt idx="8812">
                  <c:v>508</c:v>
                </c:pt>
                <c:pt idx="8813">
                  <c:v>512</c:v>
                </c:pt>
                <c:pt idx="8814">
                  <c:v>516</c:v>
                </c:pt>
                <c:pt idx="8815">
                  <c:v>514</c:v>
                </c:pt>
                <c:pt idx="8816">
                  <c:v>512</c:v>
                </c:pt>
                <c:pt idx="8817">
                  <c:v>510</c:v>
                </c:pt>
                <c:pt idx="8818">
                  <c:v>514</c:v>
                </c:pt>
                <c:pt idx="8819">
                  <c:v>512</c:v>
                </c:pt>
                <c:pt idx="8820">
                  <c:v>512</c:v>
                </c:pt>
                <c:pt idx="8821">
                  <c:v>512</c:v>
                </c:pt>
                <c:pt idx="8822">
                  <c:v>508</c:v>
                </c:pt>
                <c:pt idx="8823">
                  <c:v>508</c:v>
                </c:pt>
                <c:pt idx="8824">
                  <c:v>509</c:v>
                </c:pt>
                <c:pt idx="8825">
                  <c:v>510</c:v>
                </c:pt>
                <c:pt idx="8826">
                  <c:v>507</c:v>
                </c:pt>
                <c:pt idx="8827">
                  <c:v>507</c:v>
                </c:pt>
                <c:pt idx="8828">
                  <c:v>505</c:v>
                </c:pt>
                <c:pt idx="8829">
                  <c:v>501</c:v>
                </c:pt>
                <c:pt idx="8830">
                  <c:v>500</c:v>
                </c:pt>
                <c:pt idx="8831">
                  <c:v>499</c:v>
                </c:pt>
                <c:pt idx="8832">
                  <c:v>496</c:v>
                </c:pt>
                <c:pt idx="8833">
                  <c:v>495</c:v>
                </c:pt>
                <c:pt idx="8834">
                  <c:v>492</c:v>
                </c:pt>
                <c:pt idx="8835">
                  <c:v>493</c:v>
                </c:pt>
                <c:pt idx="8836">
                  <c:v>492</c:v>
                </c:pt>
                <c:pt idx="8837">
                  <c:v>492</c:v>
                </c:pt>
                <c:pt idx="8838">
                  <c:v>494</c:v>
                </c:pt>
                <c:pt idx="8839">
                  <c:v>495</c:v>
                </c:pt>
                <c:pt idx="8840">
                  <c:v>495</c:v>
                </c:pt>
                <c:pt idx="8841">
                  <c:v>491</c:v>
                </c:pt>
                <c:pt idx="8842">
                  <c:v>489</c:v>
                </c:pt>
                <c:pt idx="8843">
                  <c:v>488</c:v>
                </c:pt>
                <c:pt idx="8844">
                  <c:v>486</c:v>
                </c:pt>
                <c:pt idx="8845">
                  <c:v>486</c:v>
                </c:pt>
                <c:pt idx="8846">
                  <c:v>485</c:v>
                </c:pt>
                <c:pt idx="8847">
                  <c:v>490</c:v>
                </c:pt>
                <c:pt idx="8848">
                  <c:v>485</c:v>
                </c:pt>
                <c:pt idx="8849">
                  <c:v>488</c:v>
                </c:pt>
                <c:pt idx="8850">
                  <c:v>488</c:v>
                </c:pt>
                <c:pt idx="8851">
                  <c:v>488</c:v>
                </c:pt>
                <c:pt idx="8852">
                  <c:v>486</c:v>
                </c:pt>
                <c:pt idx="8853">
                  <c:v>484</c:v>
                </c:pt>
                <c:pt idx="8854">
                  <c:v>482</c:v>
                </c:pt>
                <c:pt idx="8855">
                  <c:v>481</c:v>
                </c:pt>
                <c:pt idx="8856">
                  <c:v>480</c:v>
                </c:pt>
                <c:pt idx="8857">
                  <c:v>480</c:v>
                </c:pt>
                <c:pt idx="8858">
                  <c:v>476</c:v>
                </c:pt>
                <c:pt idx="8859">
                  <c:v>473</c:v>
                </c:pt>
                <c:pt idx="8860">
                  <c:v>470</c:v>
                </c:pt>
                <c:pt idx="8861">
                  <c:v>470</c:v>
                </c:pt>
                <c:pt idx="8862">
                  <c:v>465</c:v>
                </c:pt>
                <c:pt idx="8863">
                  <c:v>460</c:v>
                </c:pt>
                <c:pt idx="8864">
                  <c:v>451</c:v>
                </c:pt>
                <c:pt idx="8865">
                  <c:v>448</c:v>
                </c:pt>
                <c:pt idx="8866">
                  <c:v>441</c:v>
                </c:pt>
                <c:pt idx="8867">
                  <c:v>434</c:v>
                </c:pt>
                <c:pt idx="8868">
                  <c:v>427</c:v>
                </c:pt>
                <c:pt idx="8869">
                  <c:v>426</c:v>
                </c:pt>
                <c:pt idx="8870">
                  <c:v>428</c:v>
                </c:pt>
                <c:pt idx="8871">
                  <c:v>438</c:v>
                </c:pt>
                <c:pt idx="8872">
                  <c:v>447</c:v>
                </c:pt>
                <c:pt idx="8873">
                  <c:v>450</c:v>
                </c:pt>
                <c:pt idx="8874">
                  <c:v>448</c:v>
                </c:pt>
                <c:pt idx="8875">
                  <c:v>447</c:v>
                </c:pt>
                <c:pt idx="8876">
                  <c:v>451</c:v>
                </c:pt>
                <c:pt idx="8877">
                  <c:v>449</c:v>
                </c:pt>
                <c:pt idx="8878">
                  <c:v>447</c:v>
                </c:pt>
                <c:pt idx="8879">
                  <c:v>451</c:v>
                </c:pt>
                <c:pt idx="8880">
                  <c:v>460</c:v>
                </c:pt>
                <c:pt idx="8881">
                  <c:v>468</c:v>
                </c:pt>
                <c:pt idx="8882">
                  <c:v>478</c:v>
                </c:pt>
                <c:pt idx="8883">
                  <c:v>468</c:v>
                </c:pt>
                <c:pt idx="8884">
                  <c:v>470</c:v>
                </c:pt>
                <c:pt idx="8885">
                  <c:v>478</c:v>
                </c:pt>
                <c:pt idx="8886">
                  <c:v>477</c:v>
                </c:pt>
                <c:pt idx="8887">
                  <c:v>483</c:v>
                </c:pt>
                <c:pt idx="8888">
                  <c:v>484</c:v>
                </c:pt>
                <c:pt idx="8889">
                  <c:v>486</c:v>
                </c:pt>
                <c:pt idx="8890">
                  <c:v>486</c:v>
                </c:pt>
                <c:pt idx="8891">
                  <c:v>482</c:v>
                </c:pt>
                <c:pt idx="8892">
                  <c:v>490</c:v>
                </c:pt>
                <c:pt idx="8893">
                  <c:v>484</c:v>
                </c:pt>
                <c:pt idx="8894">
                  <c:v>491</c:v>
                </c:pt>
                <c:pt idx="8895">
                  <c:v>494</c:v>
                </c:pt>
                <c:pt idx="8896">
                  <c:v>489</c:v>
                </c:pt>
                <c:pt idx="8897">
                  <c:v>490</c:v>
                </c:pt>
                <c:pt idx="8898">
                  <c:v>498</c:v>
                </c:pt>
                <c:pt idx="8899">
                  <c:v>495</c:v>
                </c:pt>
                <c:pt idx="8900">
                  <c:v>501</c:v>
                </c:pt>
                <c:pt idx="8901">
                  <c:v>496</c:v>
                </c:pt>
                <c:pt idx="8902">
                  <c:v>500</c:v>
                </c:pt>
                <c:pt idx="8903">
                  <c:v>500</c:v>
                </c:pt>
                <c:pt idx="8904">
                  <c:v>500</c:v>
                </c:pt>
                <c:pt idx="8905">
                  <c:v>501</c:v>
                </c:pt>
                <c:pt idx="8906">
                  <c:v>504</c:v>
                </c:pt>
                <c:pt idx="8907">
                  <c:v>504</c:v>
                </c:pt>
                <c:pt idx="8908">
                  <c:v>508</c:v>
                </c:pt>
                <c:pt idx="8909">
                  <c:v>510</c:v>
                </c:pt>
                <c:pt idx="8910">
                  <c:v>513</c:v>
                </c:pt>
                <c:pt idx="8911">
                  <c:v>516</c:v>
                </c:pt>
                <c:pt idx="8912">
                  <c:v>518</c:v>
                </c:pt>
                <c:pt idx="8913">
                  <c:v>519</c:v>
                </c:pt>
                <c:pt idx="8914">
                  <c:v>521</c:v>
                </c:pt>
                <c:pt idx="8915">
                  <c:v>527</c:v>
                </c:pt>
                <c:pt idx="8916">
                  <c:v>528</c:v>
                </c:pt>
                <c:pt idx="8917">
                  <c:v>526</c:v>
                </c:pt>
                <c:pt idx="8918">
                  <c:v>526</c:v>
                </c:pt>
                <c:pt idx="8919">
                  <c:v>531</c:v>
                </c:pt>
                <c:pt idx="8920">
                  <c:v>525</c:v>
                </c:pt>
                <c:pt idx="8921">
                  <c:v>526</c:v>
                </c:pt>
                <c:pt idx="8922">
                  <c:v>530</c:v>
                </c:pt>
                <c:pt idx="8923">
                  <c:v>525</c:v>
                </c:pt>
                <c:pt idx="8924">
                  <c:v>526</c:v>
                </c:pt>
                <c:pt idx="8925">
                  <c:v>525</c:v>
                </c:pt>
                <c:pt idx="8926">
                  <c:v>529</c:v>
                </c:pt>
                <c:pt idx="8927">
                  <c:v>524</c:v>
                </c:pt>
                <c:pt idx="8928">
                  <c:v>522</c:v>
                </c:pt>
                <c:pt idx="8929">
                  <c:v>522</c:v>
                </c:pt>
                <c:pt idx="8930">
                  <c:v>519</c:v>
                </c:pt>
                <c:pt idx="8931">
                  <c:v>521</c:v>
                </c:pt>
                <c:pt idx="8932">
                  <c:v>520</c:v>
                </c:pt>
                <c:pt idx="8933">
                  <c:v>521</c:v>
                </c:pt>
                <c:pt idx="8934">
                  <c:v>521</c:v>
                </c:pt>
                <c:pt idx="8935">
                  <c:v>523</c:v>
                </c:pt>
                <c:pt idx="8936">
                  <c:v>523</c:v>
                </c:pt>
                <c:pt idx="8937">
                  <c:v>525</c:v>
                </c:pt>
                <c:pt idx="8938">
                  <c:v>524</c:v>
                </c:pt>
                <c:pt idx="8939">
                  <c:v>524</c:v>
                </c:pt>
                <c:pt idx="8940">
                  <c:v>520</c:v>
                </c:pt>
                <c:pt idx="8941">
                  <c:v>523</c:v>
                </c:pt>
                <c:pt idx="8942">
                  <c:v>525</c:v>
                </c:pt>
                <c:pt idx="8943">
                  <c:v>525</c:v>
                </c:pt>
                <c:pt idx="8944">
                  <c:v>527</c:v>
                </c:pt>
                <c:pt idx="8945">
                  <c:v>526</c:v>
                </c:pt>
                <c:pt idx="8946">
                  <c:v>530</c:v>
                </c:pt>
                <c:pt idx="8947">
                  <c:v>534</c:v>
                </c:pt>
                <c:pt idx="8948">
                  <c:v>536</c:v>
                </c:pt>
                <c:pt idx="8949">
                  <c:v>536</c:v>
                </c:pt>
                <c:pt idx="8950">
                  <c:v>538</c:v>
                </c:pt>
                <c:pt idx="8951">
                  <c:v>540</c:v>
                </c:pt>
                <c:pt idx="8952">
                  <c:v>540</c:v>
                </c:pt>
                <c:pt idx="8953">
                  <c:v>539</c:v>
                </c:pt>
                <c:pt idx="8954">
                  <c:v>540</c:v>
                </c:pt>
                <c:pt idx="8955">
                  <c:v>543</c:v>
                </c:pt>
                <c:pt idx="8956">
                  <c:v>541</c:v>
                </c:pt>
                <c:pt idx="8957">
                  <c:v>543</c:v>
                </c:pt>
                <c:pt idx="8958">
                  <c:v>544</c:v>
                </c:pt>
                <c:pt idx="8959">
                  <c:v>547</c:v>
                </c:pt>
                <c:pt idx="8960">
                  <c:v>546</c:v>
                </c:pt>
                <c:pt idx="8961">
                  <c:v>542</c:v>
                </c:pt>
                <c:pt idx="8962">
                  <c:v>544</c:v>
                </c:pt>
                <c:pt idx="8963">
                  <c:v>546</c:v>
                </c:pt>
                <c:pt idx="8964">
                  <c:v>543</c:v>
                </c:pt>
                <c:pt idx="8965">
                  <c:v>546</c:v>
                </c:pt>
                <c:pt idx="8966">
                  <c:v>546</c:v>
                </c:pt>
                <c:pt idx="8967">
                  <c:v>549</c:v>
                </c:pt>
                <c:pt idx="8968">
                  <c:v>542</c:v>
                </c:pt>
                <c:pt idx="8969">
                  <c:v>544</c:v>
                </c:pt>
                <c:pt idx="8970">
                  <c:v>554</c:v>
                </c:pt>
                <c:pt idx="8971">
                  <c:v>540</c:v>
                </c:pt>
                <c:pt idx="8972">
                  <c:v>538</c:v>
                </c:pt>
                <c:pt idx="8973">
                  <c:v>542</c:v>
                </c:pt>
                <c:pt idx="8974">
                  <c:v>539</c:v>
                </c:pt>
                <c:pt idx="8975">
                  <c:v>540</c:v>
                </c:pt>
                <c:pt idx="8976">
                  <c:v>538</c:v>
                </c:pt>
                <c:pt idx="8977">
                  <c:v>537</c:v>
                </c:pt>
                <c:pt idx="8978">
                  <c:v>540</c:v>
                </c:pt>
                <c:pt idx="8979">
                  <c:v>530</c:v>
                </c:pt>
                <c:pt idx="8980">
                  <c:v>536</c:v>
                </c:pt>
                <c:pt idx="8981">
                  <c:v>535</c:v>
                </c:pt>
                <c:pt idx="8982">
                  <c:v>533</c:v>
                </c:pt>
                <c:pt idx="8983">
                  <c:v>533</c:v>
                </c:pt>
                <c:pt idx="8984">
                  <c:v>537</c:v>
                </c:pt>
                <c:pt idx="8985">
                  <c:v>536</c:v>
                </c:pt>
                <c:pt idx="8986">
                  <c:v>542</c:v>
                </c:pt>
                <c:pt idx="8987">
                  <c:v>537</c:v>
                </c:pt>
                <c:pt idx="8988">
                  <c:v>535</c:v>
                </c:pt>
                <c:pt idx="8989">
                  <c:v>539</c:v>
                </c:pt>
                <c:pt idx="8990">
                  <c:v>543</c:v>
                </c:pt>
                <c:pt idx="8991">
                  <c:v>540</c:v>
                </c:pt>
                <c:pt idx="8992">
                  <c:v>537</c:v>
                </c:pt>
                <c:pt idx="8993">
                  <c:v>534</c:v>
                </c:pt>
                <c:pt idx="8994">
                  <c:v>537</c:v>
                </c:pt>
                <c:pt idx="8995">
                  <c:v>535</c:v>
                </c:pt>
                <c:pt idx="8996">
                  <c:v>534</c:v>
                </c:pt>
                <c:pt idx="8997">
                  <c:v>531</c:v>
                </c:pt>
                <c:pt idx="8998">
                  <c:v>532</c:v>
                </c:pt>
                <c:pt idx="8999">
                  <c:v>533</c:v>
                </c:pt>
                <c:pt idx="9000">
                  <c:v>534</c:v>
                </c:pt>
                <c:pt idx="9001">
                  <c:v>531</c:v>
                </c:pt>
                <c:pt idx="9002">
                  <c:v>533</c:v>
                </c:pt>
                <c:pt idx="9003">
                  <c:v>528</c:v>
                </c:pt>
                <c:pt idx="9004">
                  <c:v>530</c:v>
                </c:pt>
                <c:pt idx="9005">
                  <c:v>529</c:v>
                </c:pt>
                <c:pt idx="9006">
                  <c:v>529</c:v>
                </c:pt>
                <c:pt idx="9007">
                  <c:v>530</c:v>
                </c:pt>
                <c:pt idx="9008">
                  <c:v>531</c:v>
                </c:pt>
                <c:pt idx="9009">
                  <c:v>526</c:v>
                </c:pt>
                <c:pt idx="9010">
                  <c:v>528</c:v>
                </c:pt>
                <c:pt idx="9011">
                  <c:v>529</c:v>
                </c:pt>
                <c:pt idx="9012">
                  <c:v>525</c:v>
                </c:pt>
                <c:pt idx="9013">
                  <c:v>524</c:v>
                </c:pt>
                <c:pt idx="9014">
                  <c:v>523</c:v>
                </c:pt>
                <c:pt idx="9015">
                  <c:v>518</c:v>
                </c:pt>
                <c:pt idx="9016">
                  <c:v>520</c:v>
                </c:pt>
                <c:pt idx="9017">
                  <c:v>513</c:v>
                </c:pt>
                <c:pt idx="9018">
                  <c:v>513</c:v>
                </c:pt>
                <c:pt idx="9019">
                  <c:v>512</c:v>
                </c:pt>
                <c:pt idx="9020">
                  <c:v>513</c:v>
                </c:pt>
                <c:pt idx="9021">
                  <c:v>508</c:v>
                </c:pt>
                <c:pt idx="9022">
                  <c:v>509</c:v>
                </c:pt>
                <c:pt idx="9023">
                  <c:v>507</c:v>
                </c:pt>
                <c:pt idx="9024">
                  <c:v>506</c:v>
                </c:pt>
                <c:pt idx="9025">
                  <c:v>507</c:v>
                </c:pt>
                <c:pt idx="9026">
                  <c:v>505</c:v>
                </c:pt>
                <c:pt idx="9027">
                  <c:v>503</c:v>
                </c:pt>
                <c:pt idx="9028">
                  <c:v>503</c:v>
                </c:pt>
                <c:pt idx="9029">
                  <c:v>509</c:v>
                </c:pt>
                <c:pt idx="9030">
                  <c:v>501</c:v>
                </c:pt>
                <c:pt idx="9031">
                  <c:v>502</c:v>
                </c:pt>
                <c:pt idx="9032">
                  <c:v>500</c:v>
                </c:pt>
                <c:pt idx="9033">
                  <c:v>503</c:v>
                </c:pt>
                <c:pt idx="9034">
                  <c:v>503</c:v>
                </c:pt>
                <c:pt idx="9035">
                  <c:v>505</c:v>
                </c:pt>
                <c:pt idx="9036">
                  <c:v>504</c:v>
                </c:pt>
                <c:pt idx="9037">
                  <c:v>506</c:v>
                </c:pt>
                <c:pt idx="9038">
                  <c:v>504</c:v>
                </c:pt>
                <c:pt idx="9039">
                  <c:v>503</c:v>
                </c:pt>
                <c:pt idx="9040">
                  <c:v>502</c:v>
                </c:pt>
                <c:pt idx="9041">
                  <c:v>497</c:v>
                </c:pt>
                <c:pt idx="9042">
                  <c:v>494</c:v>
                </c:pt>
                <c:pt idx="9043">
                  <c:v>494</c:v>
                </c:pt>
                <c:pt idx="9044">
                  <c:v>491</c:v>
                </c:pt>
                <c:pt idx="9045">
                  <c:v>491</c:v>
                </c:pt>
                <c:pt idx="9046">
                  <c:v>493</c:v>
                </c:pt>
                <c:pt idx="9047">
                  <c:v>493</c:v>
                </c:pt>
                <c:pt idx="9048">
                  <c:v>495</c:v>
                </c:pt>
                <c:pt idx="9049">
                  <c:v>494</c:v>
                </c:pt>
                <c:pt idx="9050">
                  <c:v>498</c:v>
                </c:pt>
                <c:pt idx="9051">
                  <c:v>497</c:v>
                </c:pt>
                <c:pt idx="9052">
                  <c:v>496</c:v>
                </c:pt>
                <c:pt idx="9053">
                  <c:v>495</c:v>
                </c:pt>
                <c:pt idx="9054">
                  <c:v>496</c:v>
                </c:pt>
                <c:pt idx="9055">
                  <c:v>503</c:v>
                </c:pt>
                <c:pt idx="9056">
                  <c:v>500</c:v>
                </c:pt>
                <c:pt idx="9057">
                  <c:v>502</c:v>
                </c:pt>
                <c:pt idx="9058">
                  <c:v>508</c:v>
                </c:pt>
                <c:pt idx="9059">
                  <c:v>504</c:v>
                </c:pt>
                <c:pt idx="9060">
                  <c:v>501</c:v>
                </c:pt>
                <c:pt idx="9061">
                  <c:v>504</c:v>
                </c:pt>
                <c:pt idx="9062">
                  <c:v>512</c:v>
                </c:pt>
                <c:pt idx="9063">
                  <c:v>507</c:v>
                </c:pt>
                <c:pt idx="9064">
                  <c:v>501</c:v>
                </c:pt>
                <c:pt idx="9065">
                  <c:v>506</c:v>
                </c:pt>
                <c:pt idx="9066">
                  <c:v>509</c:v>
                </c:pt>
                <c:pt idx="9067">
                  <c:v>506</c:v>
                </c:pt>
                <c:pt idx="9068">
                  <c:v>502</c:v>
                </c:pt>
                <c:pt idx="9069">
                  <c:v>502</c:v>
                </c:pt>
                <c:pt idx="9070">
                  <c:v>508</c:v>
                </c:pt>
                <c:pt idx="9071">
                  <c:v>504</c:v>
                </c:pt>
                <c:pt idx="9072">
                  <c:v>515</c:v>
                </c:pt>
                <c:pt idx="9073">
                  <c:v>513</c:v>
                </c:pt>
                <c:pt idx="9074">
                  <c:v>510</c:v>
                </c:pt>
                <c:pt idx="9075">
                  <c:v>514</c:v>
                </c:pt>
                <c:pt idx="9076">
                  <c:v>513</c:v>
                </c:pt>
                <c:pt idx="9077">
                  <c:v>513</c:v>
                </c:pt>
                <c:pt idx="9078">
                  <c:v>517</c:v>
                </c:pt>
                <c:pt idx="9079">
                  <c:v>520</c:v>
                </c:pt>
                <c:pt idx="9080">
                  <c:v>517</c:v>
                </c:pt>
                <c:pt idx="9081">
                  <c:v>516</c:v>
                </c:pt>
                <c:pt idx="9082">
                  <c:v>511</c:v>
                </c:pt>
                <c:pt idx="9083">
                  <c:v>515</c:v>
                </c:pt>
                <c:pt idx="9084">
                  <c:v>513</c:v>
                </c:pt>
                <c:pt idx="9085">
                  <c:v>510</c:v>
                </c:pt>
                <c:pt idx="9086">
                  <c:v>507</c:v>
                </c:pt>
                <c:pt idx="9087">
                  <c:v>514</c:v>
                </c:pt>
                <c:pt idx="9088">
                  <c:v>510</c:v>
                </c:pt>
                <c:pt idx="9089">
                  <c:v>514</c:v>
                </c:pt>
                <c:pt idx="9090">
                  <c:v>506</c:v>
                </c:pt>
                <c:pt idx="9091">
                  <c:v>509</c:v>
                </c:pt>
                <c:pt idx="9092">
                  <c:v>515</c:v>
                </c:pt>
                <c:pt idx="9093">
                  <c:v>509</c:v>
                </c:pt>
                <c:pt idx="9094">
                  <c:v>520</c:v>
                </c:pt>
                <c:pt idx="9095">
                  <c:v>518</c:v>
                </c:pt>
                <c:pt idx="9096">
                  <c:v>517</c:v>
                </c:pt>
                <c:pt idx="9097">
                  <c:v>520</c:v>
                </c:pt>
                <c:pt idx="9098">
                  <c:v>519</c:v>
                </c:pt>
                <c:pt idx="9099">
                  <c:v>524</c:v>
                </c:pt>
                <c:pt idx="9100">
                  <c:v>520</c:v>
                </c:pt>
                <c:pt idx="9101">
                  <c:v>523</c:v>
                </c:pt>
                <c:pt idx="9102">
                  <c:v>518</c:v>
                </c:pt>
                <c:pt idx="9103">
                  <c:v>525</c:v>
                </c:pt>
                <c:pt idx="9104">
                  <c:v>521</c:v>
                </c:pt>
                <c:pt idx="9105">
                  <c:v>519</c:v>
                </c:pt>
                <c:pt idx="9106">
                  <c:v>517</c:v>
                </c:pt>
                <c:pt idx="9107">
                  <c:v>516</c:v>
                </c:pt>
                <c:pt idx="9108">
                  <c:v>517</c:v>
                </c:pt>
                <c:pt idx="9109">
                  <c:v>517</c:v>
                </c:pt>
                <c:pt idx="9110">
                  <c:v>520</c:v>
                </c:pt>
                <c:pt idx="9111">
                  <c:v>520</c:v>
                </c:pt>
                <c:pt idx="9112">
                  <c:v>524</c:v>
                </c:pt>
                <c:pt idx="9113">
                  <c:v>521</c:v>
                </c:pt>
                <c:pt idx="9114">
                  <c:v>520</c:v>
                </c:pt>
                <c:pt idx="9115">
                  <c:v>518</c:v>
                </c:pt>
                <c:pt idx="9116">
                  <c:v>518</c:v>
                </c:pt>
                <c:pt idx="9117">
                  <c:v>518</c:v>
                </c:pt>
                <c:pt idx="9118">
                  <c:v>516</c:v>
                </c:pt>
                <c:pt idx="9119">
                  <c:v>515</c:v>
                </c:pt>
                <c:pt idx="9120">
                  <c:v>514</c:v>
                </c:pt>
                <c:pt idx="9121">
                  <c:v>513</c:v>
                </c:pt>
                <c:pt idx="9122">
                  <c:v>514</c:v>
                </c:pt>
                <c:pt idx="9123">
                  <c:v>515</c:v>
                </c:pt>
                <c:pt idx="9124">
                  <c:v>512</c:v>
                </c:pt>
                <c:pt idx="9125">
                  <c:v>513</c:v>
                </c:pt>
                <c:pt idx="9126">
                  <c:v>512</c:v>
                </c:pt>
                <c:pt idx="9127">
                  <c:v>508</c:v>
                </c:pt>
                <c:pt idx="9128">
                  <c:v>508</c:v>
                </c:pt>
                <c:pt idx="9129">
                  <c:v>503</c:v>
                </c:pt>
                <c:pt idx="9130">
                  <c:v>503</c:v>
                </c:pt>
                <c:pt idx="9131">
                  <c:v>502</c:v>
                </c:pt>
                <c:pt idx="9132">
                  <c:v>503</c:v>
                </c:pt>
                <c:pt idx="9133">
                  <c:v>504</c:v>
                </c:pt>
                <c:pt idx="9134">
                  <c:v>506</c:v>
                </c:pt>
                <c:pt idx="9135">
                  <c:v>506</c:v>
                </c:pt>
                <c:pt idx="9136">
                  <c:v>506</c:v>
                </c:pt>
                <c:pt idx="9137">
                  <c:v>508</c:v>
                </c:pt>
                <c:pt idx="9138">
                  <c:v>510</c:v>
                </c:pt>
                <c:pt idx="9139">
                  <c:v>508</c:v>
                </c:pt>
                <c:pt idx="9140">
                  <c:v>510</c:v>
                </c:pt>
                <c:pt idx="9141">
                  <c:v>508</c:v>
                </c:pt>
                <c:pt idx="9142">
                  <c:v>507</c:v>
                </c:pt>
                <c:pt idx="9143">
                  <c:v>510</c:v>
                </c:pt>
                <c:pt idx="9144">
                  <c:v>510</c:v>
                </c:pt>
                <c:pt idx="9145">
                  <c:v>509</c:v>
                </c:pt>
                <c:pt idx="9146">
                  <c:v>507</c:v>
                </c:pt>
                <c:pt idx="9147">
                  <c:v>508</c:v>
                </c:pt>
                <c:pt idx="9148">
                  <c:v>510</c:v>
                </c:pt>
                <c:pt idx="9149">
                  <c:v>510</c:v>
                </c:pt>
                <c:pt idx="9150">
                  <c:v>510</c:v>
                </c:pt>
                <c:pt idx="9151">
                  <c:v>510</c:v>
                </c:pt>
                <c:pt idx="9152">
                  <c:v>508</c:v>
                </c:pt>
                <c:pt idx="9153">
                  <c:v>506</c:v>
                </c:pt>
                <c:pt idx="9154">
                  <c:v>508</c:v>
                </c:pt>
                <c:pt idx="9155">
                  <c:v>506</c:v>
                </c:pt>
                <c:pt idx="9156">
                  <c:v>505</c:v>
                </c:pt>
                <c:pt idx="9157">
                  <c:v>504</c:v>
                </c:pt>
                <c:pt idx="9158">
                  <c:v>504</c:v>
                </c:pt>
                <c:pt idx="9159">
                  <c:v>508</c:v>
                </c:pt>
                <c:pt idx="9160">
                  <c:v>508</c:v>
                </c:pt>
                <c:pt idx="9161">
                  <c:v>511</c:v>
                </c:pt>
                <c:pt idx="9162">
                  <c:v>510</c:v>
                </c:pt>
                <c:pt idx="9163">
                  <c:v>508</c:v>
                </c:pt>
                <c:pt idx="9164">
                  <c:v>511</c:v>
                </c:pt>
                <c:pt idx="9165">
                  <c:v>510</c:v>
                </c:pt>
                <c:pt idx="9166">
                  <c:v>509</c:v>
                </c:pt>
                <c:pt idx="9167">
                  <c:v>508</c:v>
                </c:pt>
                <c:pt idx="9168">
                  <c:v>509</c:v>
                </c:pt>
                <c:pt idx="9169">
                  <c:v>510</c:v>
                </c:pt>
                <c:pt idx="9170">
                  <c:v>512</c:v>
                </c:pt>
                <c:pt idx="9171">
                  <c:v>510</c:v>
                </c:pt>
                <c:pt idx="9172">
                  <c:v>512</c:v>
                </c:pt>
                <c:pt idx="9173">
                  <c:v>512</c:v>
                </c:pt>
                <c:pt idx="9174">
                  <c:v>519</c:v>
                </c:pt>
                <c:pt idx="9175">
                  <c:v>518</c:v>
                </c:pt>
                <c:pt idx="9176">
                  <c:v>521</c:v>
                </c:pt>
                <c:pt idx="9177">
                  <c:v>516</c:v>
                </c:pt>
                <c:pt idx="9178">
                  <c:v>518</c:v>
                </c:pt>
                <c:pt idx="9179">
                  <c:v>519</c:v>
                </c:pt>
                <c:pt idx="9180">
                  <c:v>521</c:v>
                </c:pt>
                <c:pt idx="9181">
                  <c:v>512</c:v>
                </c:pt>
                <c:pt idx="9182">
                  <c:v>521</c:v>
                </c:pt>
                <c:pt idx="9183">
                  <c:v>517</c:v>
                </c:pt>
                <c:pt idx="9184">
                  <c:v>518</c:v>
                </c:pt>
                <c:pt idx="9185">
                  <c:v>519</c:v>
                </c:pt>
                <c:pt idx="9186">
                  <c:v>521</c:v>
                </c:pt>
                <c:pt idx="9187">
                  <c:v>524</c:v>
                </c:pt>
                <c:pt idx="9188">
                  <c:v>525</c:v>
                </c:pt>
                <c:pt idx="9189">
                  <c:v>523</c:v>
                </c:pt>
                <c:pt idx="9190">
                  <c:v>521</c:v>
                </c:pt>
                <c:pt idx="9191">
                  <c:v>524</c:v>
                </c:pt>
                <c:pt idx="9192">
                  <c:v>520</c:v>
                </c:pt>
                <c:pt idx="9193">
                  <c:v>521</c:v>
                </c:pt>
                <c:pt idx="9194">
                  <c:v>522</c:v>
                </c:pt>
                <c:pt idx="9195">
                  <c:v>522</c:v>
                </c:pt>
                <c:pt idx="9196">
                  <c:v>518</c:v>
                </c:pt>
                <c:pt idx="9197">
                  <c:v>524</c:v>
                </c:pt>
                <c:pt idx="9198">
                  <c:v>519</c:v>
                </c:pt>
                <c:pt idx="9199">
                  <c:v>524</c:v>
                </c:pt>
                <c:pt idx="9200">
                  <c:v>522</c:v>
                </c:pt>
                <c:pt idx="9201">
                  <c:v>522</c:v>
                </c:pt>
                <c:pt idx="9202">
                  <c:v>514</c:v>
                </c:pt>
                <c:pt idx="9203">
                  <c:v>515</c:v>
                </c:pt>
                <c:pt idx="9204">
                  <c:v>516</c:v>
                </c:pt>
                <c:pt idx="9205">
                  <c:v>515</c:v>
                </c:pt>
                <c:pt idx="9206">
                  <c:v>513</c:v>
                </c:pt>
                <c:pt idx="9207">
                  <c:v>509</c:v>
                </c:pt>
                <c:pt idx="9208">
                  <c:v>504</c:v>
                </c:pt>
                <c:pt idx="9209">
                  <c:v>509</c:v>
                </c:pt>
                <c:pt idx="9210">
                  <c:v>506</c:v>
                </c:pt>
                <c:pt idx="9211">
                  <c:v>504</c:v>
                </c:pt>
                <c:pt idx="9212">
                  <c:v>505</c:v>
                </c:pt>
                <c:pt idx="9213">
                  <c:v>502</c:v>
                </c:pt>
                <c:pt idx="9214">
                  <c:v>499</c:v>
                </c:pt>
                <c:pt idx="9215">
                  <c:v>491</c:v>
                </c:pt>
                <c:pt idx="9216">
                  <c:v>498</c:v>
                </c:pt>
                <c:pt idx="9217">
                  <c:v>496</c:v>
                </c:pt>
                <c:pt idx="9218">
                  <c:v>495</c:v>
                </c:pt>
                <c:pt idx="9219">
                  <c:v>498</c:v>
                </c:pt>
                <c:pt idx="9220">
                  <c:v>490</c:v>
                </c:pt>
                <c:pt idx="9221">
                  <c:v>498</c:v>
                </c:pt>
                <c:pt idx="9222">
                  <c:v>498</c:v>
                </c:pt>
                <c:pt idx="9223">
                  <c:v>495</c:v>
                </c:pt>
                <c:pt idx="9224">
                  <c:v>500</c:v>
                </c:pt>
                <c:pt idx="9225">
                  <c:v>498</c:v>
                </c:pt>
                <c:pt idx="9226">
                  <c:v>501</c:v>
                </c:pt>
                <c:pt idx="9227">
                  <c:v>500</c:v>
                </c:pt>
                <c:pt idx="9228">
                  <c:v>497</c:v>
                </c:pt>
                <c:pt idx="9229">
                  <c:v>495</c:v>
                </c:pt>
                <c:pt idx="9230">
                  <c:v>498</c:v>
                </c:pt>
                <c:pt idx="9231">
                  <c:v>500</c:v>
                </c:pt>
                <c:pt idx="9232">
                  <c:v>499</c:v>
                </c:pt>
                <c:pt idx="9233">
                  <c:v>499</c:v>
                </c:pt>
                <c:pt idx="9234">
                  <c:v>504</c:v>
                </c:pt>
                <c:pt idx="9235">
                  <c:v>506</c:v>
                </c:pt>
                <c:pt idx="9236">
                  <c:v>509</c:v>
                </c:pt>
                <c:pt idx="9237">
                  <c:v>507</c:v>
                </c:pt>
                <c:pt idx="9238">
                  <c:v>507</c:v>
                </c:pt>
                <c:pt idx="9239">
                  <c:v>506</c:v>
                </c:pt>
                <c:pt idx="9240">
                  <c:v>511</c:v>
                </c:pt>
                <c:pt idx="9241">
                  <c:v>507</c:v>
                </c:pt>
                <c:pt idx="9242">
                  <c:v>506</c:v>
                </c:pt>
                <c:pt idx="9243">
                  <c:v>507</c:v>
                </c:pt>
                <c:pt idx="9244">
                  <c:v>506</c:v>
                </c:pt>
                <c:pt idx="9245">
                  <c:v>508</c:v>
                </c:pt>
                <c:pt idx="9246">
                  <c:v>508</c:v>
                </c:pt>
                <c:pt idx="9247">
                  <c:v>510</c:v>
                </c:pt>
                <c:pt idx="9248">
                  <c:v>510</c:v>
                </c:pt>
                <c:pt idx="9249">
                  <c:v>515</c:v>
                </c:pt>
                <c:pt idx="9250">
                  <c:v>511</c:v>
                </c:pt>
                <c:pt idx="9251">
                  <c:v>511</c:v>
                </c:pt>
                <c:pt idx="9252">
                  <c:v>513</c:v>
                </c:pt>
                <c:pt idx="9253">
                  <c:v>510</c:v>
                </c:pt>
                <c:pt idx="9254">
                  <c:v>510</c:v>
                </c:pt>
                <c:pt idx="9255">
                  <c:v>507</c:v>
                </c:pt>
                <c:pt idx="9256">
                  <c:v>507</c:v>
                </c:pt>
                <c:pt idx="9257">
                  <c:v>504</c:v>
                </c:pt>
                <c:pt idx="9258">
                  <c:v>506</c:v>
                </c:pt>
                <c:pt idx="9259">
                  <c:v>507</c:v>
                </c:pt>
                <c:pt idx="9260">
                  <c:v>506</c:v>
                </c:pt>
                <c:pt idx="9261">
                  <c:v>509</c:v>
                </c:pt>
                <c:pt idx="9262">
                  <c:v>507</c:v>
                </c:pt>
                <c:pt idx="9263">
                  <c:v>507</c:v>
                </c:pt>
                <c:pt idx="9264">
                  <c:v>506</c:v>
                </c:pt>
                <c:pt idx="9265">
                  <c:v>504</c:v>
                </c:pt>
                <c:pt idx="9266">
                  <c:v>505</c:v>
                </c:pt>
                <c:pt idx="9267">
                  <c:v>505</c:v>
                </c:pt>
                <c:pt idx="9268">
                  <c:v>504</c:v>
                </c:pt>
                <c:pt idx="9269">
                  <c:v>505</c:v>
                </c:pt>
                <c:pt idx="9270">
                  <c:v>506</c:v>
                </c:pt>
                <c:pt idx="9271">
                  <c:v>508</c:v>
                </c:pt>
                <c:pt idx="9272">
                  <c:v>508</c:v>
                </c:pt>
                <c:pt idx="9273">
                  <c:v>508</c:v>
                </c:pt>
                <c:pt idx="9274">
                  <c:v>508</c:v>
                </c:pt>
                <c:pt idx="9275">
                  <c:v>509</c:v>
                </c:pt>
                <c:pt idx="9276">
                  <c:v>510</c:v>
                </c:pt>
                <c:pt idx="9277">
                  <c:v>507</c:v>
                </c:pt>
                <c:pt idx="9278">
                  <c:v>506</c:v>
                </c:pt>
                <c:pt idx="9279">
                  <c:v>502</c:v>
                </c:pt>
                <c:pt idx="9280">
                  <c:v>504</c:v>
                </c:pt>
                <c:pt idx="9281">
                  <c:v>504</c:v>
                </c:pt>
                <c:pt idx="9282">
                  <c:v>503</c:v>
                </c:pt>
                <c:pt idx="9283">
                  <c:v>503</c:v>
                </c:pt>
                <c:pt idx="9284">
                  <c:v>505</c:v>
                </c:pt>
                <c:pt idx="9285">
                  <c:v>506</c:v>
                </c:pt>
                <c:pt idx="9286">
                  <c:v>505</c:v>
                </c:pt>
                <c:pt idx="9287">
                  <c:v>506</c:v>
                </c:pt>
                <c:pt idx="9288">
                  <c:v>500</c:v>
                </c:pt>
                <c:pt idx="9289">
                  <c:v>498</c:v>
                </c:pt>
                <c:pt idx="9290">
                  <c:v>498</c:v>
                </c:pt>
                <c:pt idx="9291">
                  <c:v>500</c:v>
                </c:pt>
                <c:pt idx="9292">
                  <c:v>500</c:v>
                </c:pt>
                <c:pt idx="9293">
                  <c:v>498</c:v>
                </c:pt>
                <c:pt idx="9294">
                  <c:v>498</c:v>
                </c:pt>
                <c:pt idx="9295">
                  <c:v>497</c:v>
                </c:pt>
                <c:pt idx="9296">
                  <c:v>500</c:v>
                </c:pt>
                <c:pt idx="9297">
                  <c:v>495</c:v>
                </c:pt>
                <c:pt idx="9298">
                  <c:v>494</c:v>
                </c:pt>
                <c:pt idx="9299">
                  <c:v>494</c:v>
                </c:pt>
                <c:pt idx="9300">
                  <c:v>496</c:v>
                </c:pt>
                <c:pt idx="9301">
                  <c:v>493</c:v>
                </c:pt>
                <c:pt idx="9302">
                  <c:v>490</c:v>
                </c:pt>
                <c:pt idx="9303">
                  <c:v>490</c:v>
                </c:pt>
                <c:pt idx="9304">
                  <c:v>485</c:v>
                </c:pt>
                <c:pt idx="9305">
                  <c:v>486</c:v>
                </c:pt>
                <c:pt idx="9306">
                  <c:v>488</c:v>
                </c:pt>
                <c:pt idx="9307">
                  <c:v>490</c:v>
                </c:pt>
                <c:pt idx="9308">
                  <c:v>490</c:v>
                </c:pt>
                <c:pt idx="9309">
                  <c:v>490</c:v>
                </c:pt>
                <c:pt idx="9310">
                  <c:v>489</c:v>
                </c:pt>
                <c:pt idx="9311">
                  <c:v>490</c:v>
                </c:pt>
                <c:pt idx="9312">
                  <c:v>488</c:v>
                </c:pt>
                <c:pt idx="9313">
                  <c:v>491</c:v>
                </c:pt>
                <c:pt idx="9314">
                  <c:v>493</c:v>
                </c:pt>
                <c:pt idx="9315">
                  <c:v>493</c:v>
                </c:pt>
                <c:pt idx="9316">
                  <c:v>494</c:v>
                </c:pt>
                <c:pt idx="9317">
                  <c:v>494</c:v>
                </c:pt>
                <c:pt idx="9318">
                  <c:v>497</c:v>
                </c:pt>
                <c:pt idx="9319">
                  <c:v>499</c:v>
                </c:pt>
                <c:pt idx="9320">
                  <c:v>501</c:v>
                </c:pt>
                <c:pt idx="9321">
                  <c:v>504</c:v>
                </c:pt>
                <c:pt idx="9322">
                  <c:v>504</c:v>
                </c:pt>
                <c:pt idx="9323">
                  <c:v>504</c:v>
                </c:pt>
                <c:pt idx="9324">
                  <c:v>503</c:v>
                </c:pt>
                <c:pt idx="9325">
                  <c:v>499</c:v>
                </c:pt>
                <c:pt idx="9326">
                  <c:v>499</c:v>
                </c:pt>
                <c:pt idx="9327">
                  <c:v>493</c:v>
                </c:pt>
                <c:pt idx="9328">
                  <c:v>496</c:v>
                </c:pt>
                <c:pt idx="9329">
                  <c:v>496</c:v>
                </c:pt>
                <c:pt idx="9330">
                  <c:v>499</c:v>
                </c:pt>
                <c:pt idx="9331">
                  <c:v>501</c:v>
                </c:pt>
                <c:pt idx="9332">
                  <c:v>503</c:v>
                </c:pt>
                <c:pt idx="9333">
                  <c:v>508</c:v>
                </c:pt>
                <c:pt idx="9334">
                  <c:v>512</c:v>
                </c:pt>
                <c:pt idx="9335">
                  <c:v>512</c:v>
                </c:pt>
                <c:pt idx="9336">
                  <c:v>513</c:v>
                </c:pt>
                <c:pt idx="9337">
                  <c:v>514</c:v>
                </c:pt>
                <c:pt idx="9338">
                  <c:v>511</c:v>
                </c:pt>
                <c:pt idx="9339">
                  <c:v>513</c:v>
                </c:pt>
                <c:pt idx="9340">
                  <c:v>513</c:v>
                </c:pt>
                <c:pt idx="9341">
                  <c:v>514</c:v>
                </c:pt>
                <c:pt idx="9342">
                  <c:v>516</c:v>
                </c:pt>
                <c:pt idx="9343">
                  <c:v>516</c:v>
                </c:pt>
                <c:pt idx="9344">
                  <c:v>515</c:v>
                </c:pt>
                <c:pt idx="9345">
                  <c:v>519</c:v>
                </c:pt>
                <c:pt idx="9346">
                  <c:v>518</c:v>
                </c:pt>
                <c:pt idx="9347">
                  <c:v>518</c:v>
                </c:pt>
                <c:pt idx="9348">
                  <c:v>519</c:v>
                </c:pt>
                <c:pt idx="9349">
                  <c:v>520</c:v>
                </c:pt>
                <c:pt idx="9350">
                  <c:v>520</c:v>
                </c:pt>
                <c:pt idx="9351">
                  <c:v>516</c:v>
                </c:pt>
                <c:pt idx="9352">
                  <c:v>518</c:v>
                </c:pt>
                <c:pt idx="9353">
                  <c:v>520</c:v>
                </c:pt>
                <c:pt idx="9354">
                  <c:v>519</c:v>
                </c:pt>
                <c:pt idx="9355">
                  <c:v>516</c:v>
                </c:pt>
                <c:pt idx="9356">
                  <c:v>518</c:v>
                </c:pt>
                <c:pt idx="9357">
                  <c:v>514</c:v>
                </c:pt>
                <c:pt idx="9358">
                  <c:v>514</c:v>
                </c:pt>
                <c:pt idx="9359">
                  <c:v>510</c:v>
                </c:pt>
                <c:pt idx="9360">
                  <c:v>504</c:v>
                </c:pt>
                <c:pt idx="9361">
                  <c:v>509</c:v>
                </c:pt>
                <c:pt idx="9362">
                  <c:v>505</c:v>
                </c:pt>
                <c:pt idx="9363">
                  <c:v>504</c:v>
                </c:pt>
                <c:pt idx="9364">
                  <c:v>504</c:v>
                </c:pt>
                <c:pt idx="9365">
                  <c:v>504</c:v>
                </c:pt>
                <c:pt idx="9366">
                  <c:v>506</c:v>
                </c:pt>
                <c:pt idx="9367">
                  <c:v>503</c:v>
                </c:pt>
                <c:pt idx="9368">
                  <c:v>505</c:v>
                </c:pt>
                <c:pt idx="9369">
                  <c:v>507</c:v>
                </c:pt>
                <c:pt idx="9370">
                  <c:v>506</c:v>
                </c:pt>
                <c:pt idx="9371">
                  <c:v>506</c:v>
                </c:pt>
                <c:pt idx="9372">
                  <c:v>506</c:v>
                </c:pt>
                <c:pt idx="9373">
                  <c:v>505</c:v>
                </c:pt>
                <c:pt idx="9374">
                  <c:v>503</c:v>
                </c:pt>
                <c:pt idx="9375">
                  <c:v>502</c:v>
                </c:pt>
                <c:pt idx="9376">
                  <c:v>498</c:v>
                </c:pt>
                <c:pt idx="9377">
                  <c:v>501</c:v>
                </c:pt>
                <c:pt idx="9378">
                  <c:v>502</c:v>
                </c:pt>
                <c:pt idx="9379">
                  <c:v>502</c:v>
                </c:pt>
                <c:pt idx="9380">
                  <c:v>502</c:v>
                </c:pt>
                <c:pt idx="9381">
                  <c:v>502</c:v>
                </c:pt>
                <c:pt idx="9382">
                  <c:v>503</c:v>
                </c:pt>
                <c:pt idx="9383">
                  <c:v>502</c:v>
                </c:pt>
                <c:pt idx="9384">
                  <c:v>501</c:v>
                </c:pt>
                <c:pt idx="9385">
                  <c:v>500</c:v>
                </c:pt>
                <c:pt idx="9386">
                  <c:v>497</c:v>
                </c:pt>
                <c:pt idx="9387">
                  <c:v>495</c:v>
                </c:pt>
                <c:pt idx="9388">
                  <c:v>492</c:v>
                </c:pt>
                <c:pt idx="9389">
                  <c:v>490</c:v>
                </c:pt>
                <c:pt idx="9390">
                  <c:v>490</c:v>
                </c:pt>
                <c:pt idx="9391">
                  <c:v>491</c:v>
                </c:pt>
                <c:pt idx="9392">
                  <c:v>490</c:v>
                </c:pt>
                <c:pt idx="9393">
                  <c:v>492</c:v>
                </c:pt>
                <c:pt idx="9394">
                  <c:v>491</c:v>
                </c:pt>
                <c:pt idx="9395">
                  <c:v>492</c:v>
                </c:pt>
                <c:pt idx="9396">
                  <c:v>494</c:v>
                </c:pt>
                <c:pt idx="9397">
                  <c:v>493</c:v>
                </c:pt>
                <c:pt idx="9398">
                  <c:v>493</c:v>
                </c:pt>
                <c:pt idx="9399">
                  <c:v>491</c:v>
                </c:pt>
                <c:pt idx="9400">
                  <c:v>488</c:v>
                </c:pt>
                <c:pt idx="9401">
                  <c:v>490</c:v>
                </c:pt>
                <c:pt idx="9402">
                  <c:v>491</c:v>
                </c:pt>
                <c:pt idx="9403">
                  <c:v>492</c:v>
                </c:pt>
                <c:pt idx="9404">
                  <c:v>494</c:v>
                </c:pt>
                <c:pt idx="9405">
                  <c:v>493</c:v>
                </c:pt>
                <c:pt idx="9406">
                  <c:v>492</c:v>
                </c:pt>
                <c:pt idx="9407">
                  <c:v>491</c:v>
                </c:pt>
                <c:pt idx="9408">
                  <c:v>492</c:v>
                </c:pt>
                <c:pt idx="9409">
                  <c:v>493</c:v>
                </c:pt>
                <c:pt idx="9410">
                  <c:v>493</c:v>
                </c:pt>
                <c:pt idx="9411">
                  <c:v>492</c:v>
                </c:pt>
                <c:pt idx="9412">
                  <c:v>492</c:v>
                </c:pt>
                <c:pt idx="9413">
                  <c:v>493</c:v>
                </c:pt>
                <c:pt idx="9414">
                  <c:v>490</c:v>
                </c:pt>
                <c:pt idx="9415">
                  <c:v>494</c:v>
                </c:pt>
                <c:pt idx="9416">
                  <c:v>491</c:v>
                </c:pt>
                <c:pt idx="9417">
                  <c:v>491</c:v>
                </c:pt>
                <c:pt idx="9418">
                  <c:v>494</c:v>
                </c:pt>
                <c:pt idx="9419">
                  <c:v>494</c:v>
                </c:pt>
                <c:pt idx="9420">
                  <c:v>493</c:v>
                </c:pt>
                <c:pt idx="9421">
                  <c:v>497</c:v>
                </c:pt>
                <c:pt idx="9422">
                  <c:v>495</c:v>
                </c:pt>
                <c:pt idx="9423">
                  <c:v>492</c:v>
                </c:pt>
                <c:pt idx="9424">
                  <c:v>493</c:v>
                </c:pt>
                <c:pt idx="9425">
                  <c:v>494</c:v>
                </c:pt>
                <c:pt idx="9426">
                  <c:v>494</c:v>
                </c:pt>
                <c:pt idx="9427">
                  <c:v>495</c:v>
                </c:pt>
                <c:pt idx="9428">
                  <c:v>494</c:v>
                </c:pt>
                <c:pt idx="9429">
                  <c:v>493</c:v>
                </c:pt>
                <c:pt idx="9430">
                  <c:v>496</c:v>
                </c:pt>
                <c:pt idx="9431">
                  <c:v>495</c:v>
                </c:pt>
                <c:pt idx="9432">
                  <c:v>496</c:v>
                </c:pt>
                <c:pt idx="9433">
                  <c:v>497</c:v>
                </c:pt>
                <c:pt idx="9434">
                  <c:v>497</c:v>
                </c:pt>
                <c:pt idx="9435">
                  <c:v>494</c:v>
                </c:pt>
                <c:pt idx="9436">
                  <c:v>494</c:v>
                </c:pt>
                <c:pt idx="9437">
                  <c:v>490</c:v>
                </c:pt>
                <c:pt idx="9438">
                  <c:v>492</c:v>
                </c:pt>
                <c:pt idx="9439">
                  <c:v>491</c:v>
                </c:pt>
                <c:pt idx="9440">
                  <c:v>492</c:v>
                </c:pt>
                <c:pt idx="9441">
                  <c:v>490</c:v>
                </c:pt>
                <c:pt idx="9442">
                  <c:v>492</c:v>
                </c:pt>
                <c:pt idx="9443">
                  <c:v>495</c:v>
                </c:pt>
                <c:pt idx="9444">
                  <c:v>498</c:v>
                </c:pt>
                <c:pt idx="9445">
                  <c:v>497</c:v>
                </c:pt>
                <c:pt idx="9446">
                  <c:v>495</c:v>
                </c:pt>
                <c:pt idx="9447">
                  <c:v>496</c:v>
                </c:pt>
                <c:pt idx="9448">
                  <c:v>496</c:v>
                </c:pt>
                <c:pt idx="9449">
                  <c:v>498</c:v>
                </c:pt>
                <c:pt idx="9450">
                  <c:v>498</c:v>
                </c:pt>
                <c:pt idx="9451">
                  <c:v>498</c:v>
                </c:pt>
                <c:pt idx="9452">
                  <c:v>500</c:v>
                </c:pt>
                <c:pt idx="9453">
                  <c:v>499</c:v>
                </c:pt>
                <c:pt idx="9454">
                  <c:v>497</c:v>
                </c:pt>
                <c:pt idx="9455">
                  <c:v>500</c:v>
                </c:pt>
                <c:pt idx="9456">
                  <c:v>498</c:v>
                </c:pt>
                <c:pt idx="9457">
                  <c:v>504</c:v>
                </c:pt>
                <c:pt idx="9458">
                  <c:v>503</c:v>
                </c:pt>
                <c:pt idx="9459">
                  <c:v>505</c:v>
                </c:pt>
                <c:pt idx="9460">
                  <c:v>505</c:v>
                </c:pt>
                <c:pt idx="9461">
                  <c:v>504</c:v>
                </c:pt>
                <c:pt idx="9462">
                  <c:v>504</c:v>
                </c:pt>
                <c:pt idx="9463">
                  <c:v>505</c:v>
                </c:pt>
                <c:pt idx="9464">
                  <c:v>503</c:v>
                </c:pt>
                <c:pt idx="9465">
                  <c:v>504</c:v>
                </c:pt>
                <c:pt idx="9466">
                  <c:v>504</c:v>
                </c:pt>
                <c:pt idx="9467">
                  <c:v>505</c:v>
                </c:pt>
                <c:pt idx="9468">
                  <c:v>503</c:v>
                </c:pt>
                <c:pt idx="9469">
                  <c:v>505</c:v>
                </c:pt>
                <c:pt idx="9470">
                  <c:v>502</c:v>
                </c:pt>
                <c:pt idx="9471">
                  <c:v>504</c:v>
                </c:pt>
                <c:pt idx="9472">
                  <c:v>505</c:v>
                </c:pt>
                <c:pt idx="9473">
                  <c:v>505</c:v>
                </c:pt>
                <c:pt idx="9474">
                  <c:v>507</c:v>
                </c:pt>
                <c:pt idx="9475">
                  <c:v>506</c:v>
                </c:pt>
                <c:pt idx="9476">
                  <c:v>507</c:v>
                </c:pt>
                <c:pt idx="9477">
                  <c:v>500</c:v>
                </c:pt>
                <c:pt idx="9478">
                  <c:v>505</c:v>
                </c:pt>
                <c:pt idx="9479">
                  <c:v>506</c:v>
                </c:pt>
                <c:pt idx="9480">
                  <c:v>512</c:v>
                </c:pt>
                <c:pt idx="9481">
                  <c:v>512</c:v>
                </c:pt>
                <c:pt idx="9482">
                  <c:v>510</c:v>
                </c:pt>
                <c:pt idx="9483">
                  <c:v>510</c:v>
                </c:pt>
                <c:pt idx="9484">
                  <c:v>514</c:v>
                </c:pt>
                <c:pt idx="9485">
                  <c:v>513</c:v>
                </c:pt>
                <c:pt idx="9486">
                  <c:v>514</c:v>
                </c:pt>
                <c:pt idx="9487">
                  <c:v>515</c:v>
                </c:pt>
                <c:pt idx="9488">
                  <c:v>515</c:v>
                </c:pt>
                <c:pt idx="9489">
                  <c:v>514</c:v>
                </c:pt>
                <c:pt idx="9490">
                  <c:v>515</c:v>
                </c:pt>
                <c:pt idx="9491">
                  <c:v>509</c:v>
                </c:pt>
                <c:pt idx="9492">
                  <c:v>510</c:v>
                </c:pt>
                <c:pt idx="9493">
                  <c:v>516</c:v>
                </c:pt>
                <c:pt idx="9494">
                  <c:v>515</c:v>
                </c:pt>
                <c:pt idx="9495">
                  <c:v>519</c:v>
                </c:pt>
                <c:pt idx="9496">
                  <c:v>514</c:v>
                </c:pt>
                <c:pt idx="9497">
                  <c:v>526</c:v>
                </c:pt>
                <c:pt idx="9498">
                  <c:v>517</c:v>
                </c:pt>
                <c:pt idx="9499">
                  <c:v>515</c:v>
                </c:pt>
                <c:pt idx="9500">
                  <c:v>510</c:v>
                </c:pt>
                <c:pt idx="9501">
                  <c:v>511</c:v>
                </c:pt>
                <c:pt idx="9502">
                  <c:v>515</c:v>
                </c:pt>
                <c:pt idx="9503">
                  <c:v>512</c:v>
                </c:pt>
                <c:pt idx="9504">
                  <c:v>514</c:v>
                </c:pt>
                <c:pt idx="9505">
                  <c:v>510</c:v>
                </c:pt>
                <c:pt idx="9506">
                  <c:v>510</c:v>
                </c:pt>
                <c:pt idx="9507">
                  <c:v>514</c:v>
                </c:pt>
                <c:pt idx="9508">
                  <c:v>512</c:v>
                </c:pt>
                <c:pt idx="9509">
                  <c:v>513</c:v>
                </c:pt>
                <c:pt idx="9510">
                  <c:v>513</c:v>
                </c:pt>
                <c:pt idx="9511">
                  <c:v>515</c:v>
                </c:pt>
                <c:pt idx="9512">
                  <c:v>510</c:v>
                </c:pt>
                <c:pt idx="9513">
                  <c:v>506</c:v>
                </c:pt>
                <c:pt idx="9514">
                  <c:v>509</c:v>
                </c:pt>
                <c:pt idx="9515">
                  <c:v>513</c:v>
                </c:pt>
                <c:pt idx="9516">
                  <c:v>507</c:v>
                </c:pt>
                <c:pt idx="9517">
                  <c:v>512</c:v>
                </c:pt>
                <c:pt idx="9518">
                  <c:v>505</c:v>
                </c:pt>
                <c:pt idx="9519">
                  <c:v>514</c:v>
                </c:pt>
                <c:pt idx="9520">
                  <c:v>510</c:v>
                </c:pt>
                <c:pt idx="9521">
                  <c:v>504</c:v>
                </c:pt>
                <c:pt idx="9522">
                  <c:v>512</c:v>
                </c:pt>
                <c:pt idx="9523">
                  <c:v>510</c:v>
                </c:pt>
                <c:pt idx="9524">
                  <c:v>502</c:v>
                </c:pt>
                <c:pt idx="9525">
                  <c:v>510</c:v>
                </c:pt>
                <c:pt idx="9526">
                  <c:v>504</c:v>
                </c:pt>
                <c:pt idx="9527">
                  <c:v>510</c:v>
                </c:pt>
                <c:pt idx="9528">
                  <c:v>504</c:v>
                </c:pt>
                <c:pt idx="9529">
                  <c:v>502</c:v>
                </c:pt>
                <c:pt idx="9530">
                  <c:v>510</c:v>
                </c:pt>
                <c:pt idx="9531">
                  <c:v>506</c:v>
                </c:pt>
                <c:pt idx="9532">
                  <c:v>504</c:v>
                </c:pt>
                <c:pt idx="9533">
                  <c:v>503</c:v>
                </c:pt>
                <c:pt idx="9534">
                  <c:v>505</c:v>
                </c:pt>
                <c:pt idx="9535">
                  <c:v>507</c:v>
                </c:pt>
                <c:pt idx="9536">
                  <c:v>506</c:v>
                </c:pt>
                <c:pt idx="9537">
                  <c:v>509</c:v>
                </c:pt>
                <c:pt idx="9538">
                  <c:v>504</c:v>
                </c:pt>
                <c:pt idx="9539">
                  <c:v>505</c:v>
                </c:pt>
                <c:pt idx="9540">
                  <c:v>505</c:v>
                </c:pt>
                <c:pt idx="9541">
                  <c:v>500</c:v>
                </c:pt>
                <c:pt idx="9542">
                  <c:v>500</c:v>
                </c:pt>
                <c:pt idx="9543">
                  <c:v>504</c:v>
                </c:pt>
                <c:pt idx="9544">
                  <c:v>502</c:v>
                </c:pt>
                <c:pt idx="9545">
                  <c:v>503</c:v>
                </c:pt>
                <c:pt idx="9546">
                  <c:v>505</c:v>
                </c:pt>
                <c:pt idx="9547">
                  <c:v>503</c:v>
                </c:pt>
                <c:pt idx="9548">
                  <c:v>501</c:v>
                </c:pt>
                <c:pt idx="9549">
                  <c:v>502</c:v>
                </c:pt>
                <c:pt idx="9550">
                  <c:v>500</c:v>
                </c:pt>
                <c:pt idx="9551">
                  <c:v>498</c:v>
                </c:pt>
                <c:pt idx="9552">
                  <c:v>492</c:v>
                </c:pt>
                <c:pt idx="9553">
                  <c:v>491</c:v>
                </c:pt>
                <c:pt idx="9554">
                  <c:v>491</c:v>
                </c:pt>
                <c:pt idx="9555">
                  <c:v>495</c:v>
                </c:pt>
                <c:pt idx="9556">
                  <c:v>498</c:v>
                </c:pt>
                <c:pt idx="9557">
                  <c:v>494</c:v>
                </c:pt>
                <c:pt idx="9558">
                  <c:v>498</c:v>
                </c:pt>
                <c:pt idx="9559">
                  <c:v>496</c:v>
                </c:pt>
                <c:pt idx="9560">
                  <c:v>494</c:v>
                </c:pt>
                <c:pt idx="9561">
                  <c:v>496</c:v>
                </c:pt>
                <c:pt idx="9562">
                  <c:v>494</c:v>
                </c:pt>
                <c:pt idx="9563">
                  <c:v>491</c:v>
                </c:pt>
                <c:pt idx="9564">
                  <c:v>489</c:v>
                </c:pt>
                <c:pt idx="9565">
                  <c:v>488</c:v>
                </c:pt>
                <c:pt idx="9566">
                  <c:v>485</c:v>
                </c:pt>
                <c:pt idx="9567">
                  <c:v>485</c:v>
                </c:pt>
                <c:pt idx="9568">
                  <c:v>486</c:v>
                </c:pt>
                <c:pt idx="9569">
                  <c:v>484</c:v>
                </c:pt>
                <c:pt idx="9570">
                  <c:v>486</c:v>
                </c:pt>
                <c:pt idx="9571">
                  <c:v>487</c:v>
                </c:pt>
                <c:pt idx="9572">
                  <c:v>488</c:v>
                </c:pt>
                <c:pt idx="9573">
                  <c:v>489</c:v>
                </c:pt>
                <c:pt idx="9574">
                  <c:v>486</c:v>
                </c:pt>
                <c:pt idx="9575">
                  <c:v>487</c:v>
                </c:pt>
                <c:pt idx="9576">
                  <c:v>487</c:v>
                </c:pt>
                <c:pt idx="9577">
                  <c:v>488</c:v>
                </c:pt>
                <c:pt idx="9578">
                  <c:v>488</c:v>
                </c:pt>
                <c:pt idx="9579">
                  <c:v>489</c:v>
                </c:pt>
                <c:pt idx="9580">
                  <c:v>490</c:v>
                </c:pt>
                <c:pt idx="9581">
                  <c:v>490</c:v>
                </c:pt>
                <c:pt idx="9582">
                  <c:v>492</c:v>
                </c:pt>
                <c:pt idx="9583">
                  <c:v>493</c:v>
                </c:pt>
                <c:pt idx="9584">
                  <c:v>491</c:v>
                </c:pt>
                <c:pt idx="9585">
                  <c:v>494</c:v>
                </c:pt>
                <c:pt idx="9586">
                  <c:v>491</c:v>
                </c:pt>
                <c:pt idx="9587">
                  <c:v>490</c:v>
                </c:pt>
                <c:pt idx="9588">
                  <c:v>490</c:v>
                </c:pt>
                <c:pt idx="9589">
                  <c:v>493</c:v>
                </c:pt>
                <c:pt idx="9590">
                  <c:v>492</c:v>
                </c:pt>
                <c:pt idx="9591">
                  <c:v>492</c:v>
                </c:pt>
                <c:pt idx="9592">
                  <c:v>487</c:v>
                </c:pt>
                <c:pt idx="9593">
                  <c:v>486</c:v>
                </c:pt>
                <c:pt idx="9594">
                  <c:v>490</c:v>
                </c:pt>
                <c:pt idx="9595">
                  <c:v>489</c:v>
                </c:pt>
                <c:pt idx="9596">
                  <c:v>492</c:v>
                </c:pt>
                <c:pt idx="9597">
                  <c:v>488</c:v>
                </c:pt>
                <c:pt idx="9598">
                  <c:v>490</c:v>
                </c:pt>
                <c:pt idx="9599">
                  <c:v>483</c:v>
                </c:pt>
                <c:pt idx="9600">
                  <c:v>481</c:v>
                </c:pt>
                <c:pt idx="9601">
                  <c:v>484</c:v>
                </c:pt>
                <c:pt idx="9602">
                  <c:v>480</c:v>
                </c:pt>
                <c:pt idx="9603">
                  <c:v>484</c:v>
                </c:pt>
                <c:pt idx="9604">
                  <c:v>478</c:v>
                </c:pt>
                <c:pt idx="9605">
                  <c:v>479</c:v>
                </c:pt>
                <c:pt idx="9606">
                  <c:v>484</c:v>
                </c:pt>
                <c:pt idx="9607">
                  <c:v>482</c:v>
                </c:pt>
                <c:pt idx="9608">
                  <c:v>485</c:v>
                </c:pt>
                <c:pt idx="9609">
                  <c:v>486</c:v>
                </c:pt>
                <c:pt idx="9610">
                  <c:v>482</c:v>
                </c:pt>
                <c:pt idx="9611">
                  <c:v>487</c:v>
                </c:pt>
                <c:pt idx="9612">
                  <c:v>486</c:v>
                </c:pt>
                <c:pt idx="9613">
                  <c:v>484</c:v>
                </c:pt>
                <c:pt idx="9614">
                  <c:v>484</c:v>
                </c:pt>
                <c:pt idx="9615">
                  <c:v>481</c:v>
                </c:pt>
                <c:pt idx="9616">
                  <c:v>476</c:v>
                </c:pt>
                <c:pt idx="9617">
                  <c:v>480</c:v>
                </c:pt>
                <c:pt idx="9618">
                  <c:v>479</c:v>
                </c:pt>
                <c:pt idx="9619">
                  <c:v>480</c:v>
                </c:pt>
                <c:pt idx="9620">
                  <c:v>487</c:v>
                </c:pt>
                <c:pt idx="9621">
                  <c:v>486</c:v>
                </c:pt>
                <c:pt idx="9622">
                  <c:v>486</c:v>
                </c:pt>
                <c:pt idx="9623">
                  <c:v>490</c:v>
                </c:pt>
                <c:pt idx="9624">
                  <c:v>488</c:v>
                </c:pt>
                <c:pt idx="9625">
                  <c:v>482</c:v>
                </c:pt>
                <c:pt idx="9626">
                  <c:v>481</c:v>
                </c:pt>
                <c:pt idx="9627">
                  <c:v>480</c:v>
                </c:pt>
                <c:pt idx="9628">
                  <c:v>480</c:v>
                </c:pt>
                <c:pt idx="9629">
                  <c:v>481</c:v>
                </c:pt>
                <c:pt idx="9630">
                  <c:v>481</c:v>
                </c:pt>
                <c:pt idx="9631">
                  <c:v>481</c:v>
                </c:pt>
                <c:pt idx="9632">
                  <c:v>480</c:v>
                </c:pt>
                <c:pt idx="9633">
                  <c:v>487</c:v>
                </c:pt>
                <c:pt idx="9634">
                  <c:v>485</c:v>
                </c:pt>
                <c:pt idx="9635">
                  <c:v>487</c:v>
                </c:pt>
                <c:pt idx="9636">
                  <c:v>490</c:v>
                </c:pt>
                <c:pt idx="9637">
                  <c:v>487</c:v>
                </c:pt>
                <c:pt idx="9638">
                  <c:v>479</c:v>
                </c:pt>
                <c:pt idx="9639">
                  <c:v>477</c:v>
                </c:pt>
                <c:pt idx="9640">
                  <c:v>476</c:v>
                </c:pt>
                <c:pt idx="9641">
                  <c:v>477</c:v>
                </c:pt>
                <c:pt idx="9642">
                  <c:v>478</c:v>
                </c:pt>
                <c:pt idx="9643">
                  <c:v>477</c:v>
                </c:pt>
                <c:pt idx="9644">
                  <c:v>472</c:v>
                </c:pt>
                <c:pt idx="9645">
                  <c:v>475</c:v>
                </c:pt>
                <c:pt idx="9646">
                  <c:v>474</c:v>
                </c:pt>
                <c:pt idx="9647">
                  <c:v>467</c:v>
                </c:pt>
                <c:pt idx="9648">
                  <c:v>469</c:v>
                </c:pt>
                <c:pt idx="9649">
                  <c:v>468</c:v>
                </c:pt>
                <c:pt idx="9650">
                  <c:v>466</c:v>
                </c:pt>
                <c:pt idx="9651">
                  <c:v>464</c:v>
                </c:pt>
                <c:pt idx="9652">
                  <c:v>465</c:v>
                </c:pt>
                <c:pt idx="9653">
                  <c:v>462</c:v>
                </c:pt>
                <c:pt idx="9654">
                  <c:v>466</c:v>
                </c:pt>
                <c:pt idx="9655">
                  <c:v>465</c:v>
                </c:pt>
                <c:pt idx="9656">
                  <c:v>465</c:v>
                </c:pt>
                <c:pt idx="9657">
                  <c:v>464</c:v>
                </c:pt>
                <c:pt idx="9658">
                  <c:v>467</c:v>
                </c:pt>
                <c:pt idx="9659">
                  <c:v>460</c:v>
                </c:pt>
                <c:pt idx="9660">
                  <c:v>465</c:v>
                </c:pt>
                <c:pt idx="9661">
                  <c:v>460</c:v>
                </c:pt>
                <c:pt idx="9662">
                  <c:v>462</c:v>
                </c:pt>
                <c:pt idx="9663">
                  <c:v>459</c:v>
                </c:pt>
                <c:pt idx="9664">
                  <c:v>458</c:v>
                </c:pt>
                <c:pt idx="9665">
                  <c:v>462</c:v>
                </c:pt>
                <c:pt idx="9666">
                  <c:v>463</c:v>
                </c:pt>
                <c:pt idx="9667">
                  <c:v>467</c:v>
                </c:pt>
                <c:pt idx="9668">
                  <c:v>465</c:v>
                </c:pt>
                <c:pt idx="9669">
                  <c:v>467</c:v>
                </c:pt>
                <c:pt idx="9670">
                  <c:v>466</c:v>
                </c:pt>
                <c:pt idx="9671">
                  <c:v>466</c:v>
                </c:pt>
                <c:pt idx="9672">
                  <c:v>463</c:v>
                </c:pt>
                <c:pt idx="9673">
                  <c:v>462</c:v>
                </c:pt>
                <c:pt idx="9674">
                  <c:v>466</c:v>
                </c:pt>
                <c:pt idx="9675">
                  <c:v>461</c:v>
                </c:pt>
                <c:pt idx="9676">
                  <c:v>461</c:v>
                </c:pt>
                <c:pt idx="9677">
                  <c:v>464</c:v>
                </c:pt>
                <c:pt idx="9678">
                  <c:v>463</c:v>
                </c:pt>
                <c:pt idx="9679">
                  <c:v>464</c:v>
                </c:pt>
                <c:pt idx="9680">
                  <c:v>466</c:v>
                </c:pt>
                <c:pt idx="9681">
                  <c:v>468</c:v>
                </c:pt>
                <c:pt idx="9682">
                  <c:v>470</c:v>
                </c:pt>
                <c:pt idx="9683">
                  <c:v>474</c:v>
                </c:pt>
                <c:pt idx="9684">
                  <c:v>471</c:v>
                </c:pt>
                <c:pt idx="9685">
                  <c:v>470</c:v>
                </c:pt>
                <c:pt idx="9686">
                  <c:v>471</c:v>
                </c:pt>
                <c:pt idx="9687">
                  <c:v>473</c:v>
                </c:pt>
                <c:pt idx="9688">
                  <c:v>472</c:v>
                </c:pt>
                <c:pt idx="9689">
                  <c:v>470</c:v>
                </c:pt>
                <c:pt idx="9690">
                  <c:v>468</c:v>
                </c:pt>
                <c:pt idx="9691">
                  <c:v>476</c:v>
                </c:pt>
                <c:pt idx="9692">
                  <c:v>472</c:v>
                </c:pt>
                <c:pt idx="9693">
                  <c:v>472</c:v>
                </c:pt>
                <c:pt idx="9694">
                  <c:v>472</c:v>
                </c:pt>
                <c:pt idx="9695">
                  <c:v>476</c:v>
                </c:pt>
                <c:pt idx="9696">
                  <c:v>473</c:v>
                </c:pt>
                <c:pt idx="9697">
                  <c:v>470</c:v>
                </c:pt>
                <c:pt idx="9698">
                  <c:v>468</c:v>
                </c:pt>
                <c:pt idx="9699">
                  <c:v>468</c:v>
                </c:pt>
                <c:pt idx="9700">
                  <c:v>469</c:v>
                </c:pt>
                <c:pt idx="9701">
                  <c:v>469</c:v>
                </c:pt>
                <c:pt idx="9702">
                  <c:v>470</c:v>
                </c:pt>
                <c:pt idx="9703">
                  <c:v>473</c:v>
                </c:pt>
                <c:pt idx="9704">
                  <c:v>473</c:v>
                </c:pt>
                <c:pt idx="9705">
                  <c:v>475</c:v>
                </c:pt>
                <c:pt idx="9706">
                  <c:v>475</c:v>
                </c:pt>
                <c:pt idx="9707">
                  <c:v>474</c:v>
                </c:pt>
                <c:pt idx="9708">
                  <c:v>473</c:v>
                </c:pt>
                <c:pt idx="9709">
                  <c:v>473</c:v>
                </c:pt>
                <c:pt idx="9710">
                  <c:v>472</c:v>
                </c:pt>
                <c:pt idx="9711">
                  <c:v>470</c:v>
                </c:pt>
                <c:pt idx="9712">
                  <c:v>472</c:v>
                </c:pt>
                <c:pt idx="9713">
                  <c:v>470</c:v>
                </c:pt>
                <c:pt idx="9714">
                  <c:v>471</c:v>
                </c:pt>
                <c:pt idx="9715">
                  <c:v>471</c:v>
                </c:pt>
                <c:pt idx="9716">
                  <c:v>470</c:v>
                </c:pt>
                <c:pt idx="9717">
                  <c:v>470</c:v>
                </c:pt>
                <c:pt idx="9718">
                  <c:v>472</c:v>
                </c:pt>
                <c:pt idx="9719">
                  <c:v>468</c:v>
                </c:pt>
                <c:pt idx="9720">
                  <c:v>470</c:v>
                </c:pt>
                <c:pt idx="9721">
                  <c:v>469</c:v>
                </c:pt>
                <c:pt idx="9722">
                  <c:v>470</c:v>
                </c:pt>
                <c:pt idx="9723">
                  <c:v>468</c:v>
                </c:pt>
                <c:pt idx="9724">
                  <c:v>468</c:v>
                </c:pt>
                <c:pt idx="9725">
                  <c:v>466</c:v>
                </c:pt>
                <c:pt idx="9726">
                  <c:v>467</c:v>
                </c:pt>
                <c:pt idx="9727">
                  <c:v>464</c:v>
                </c:pt>
                <c:pt idx="9728">
                  <c:v>465</c:v>
                </c:pt>
                <c:pt idx="9729">
                  <c:v>467</c:v>
                </c:pt>
                <c:pt idx="9730">
                  <c:v>470</c:v>
                </c:pt>
                <c:pt idx="9731">
                  <c:v>468</c:v>
                </c:pt>
                <c:pt idx="9732">
                  <c:v>468</c:v>
                </c:pt>
                <c:pt idx="9733">
                  <c:v>469</c:v>
                </c:pt>
                <c:pt idx="9734">
                  <c:v>469</c:v>
                </c:pt>
                <c:pt idx="9735">
                  <c:v>471</c:v>
                </c:pt>
                <c:pt idx="9736">
                  <c:v>467</c:v>
                </c:pt>
                <c:pt idx="9737">
                  <c:v>465</c:v>
                </c:pt>
                <c:pt idx="9738">
                  <c:v>467</c:v>
                </c:pt>
                <c:pt idx="9739">
                  <c:v>462</c:v>
                </c:pt>
                <c:pt idx="9740">
                  <c:v>461</c:v>
                </c:pt>
                <c:pt idx="9741">
                  <c:v>460</c:v>
                </c:pt>
                <c:pt idx="9742">
                  <c:v>461</c:v>
                </c:pt>
                <c:pt idx="9743">
                  <c:v>460</c:v>
                </c:pt>
                <c:pt idx="9744">
                  <c:v>465</c:v>
                </c:pt>
                <c:pt idx="9745">
                  <c:v>460</c:v>
                </c:pt>
                <c:pt idx="9746">
                  <c:v>465</c:v>
                </c:pt>
                <c:pt idx="9747">
                  <c:v>467</c:v>
                </c:pt>
                <c:pt idx="9748">
                  <c:v>465</c:v>
                </c:pt>
                <c:pt idx="9749">
                  <c:v>466</c:v>
                </c:pt>
                <c:pt idx="9750">
                  <c:v>465</c:v>
                </c:pt>
                <c:pt idx="9751">
                  <c:v>468</c:v>
                </c:pt>
                <c:pt idx="9752">
                  <c:v>468</c:v>
                </c:pt>
                <c:pt idx="9753">
                  <c:v>470</c:v>
                </c:pt>
                <c:pt idx="9754">
                  <c:v>470</c:v>
                </c:pt>
                <c:pt idx="9755">
                  <c:v>473</c:v>
                </c:pt>
                <c:pt idx="9756">
                  <c:v>475</c:v>
                </c:pt>
                <c:pt idx="9757">
                  <c:v>475</c:v>
                </c:pt>
                <c:pt idx="9758">
                  <c:v>476</c:v>
                </c:pt>
                <c:pt idx="9759">
                  <c:v>476</c:v>
                </c:pt>
                <c:pt idx="9760">
                  <c:v>479</c:v>
                </c:pt>
                <c:pt idx="9761">
                  <c:v>476</c:v>
                </c:pt>
                <c:pt idx="9762">
                  <c:v>474</c:v>
                </c:pt>
                <c:pt idx="9763">
                  <c:v>477</c:v>
                </c:pt>
                <c:pt idx="9764">
                  <c:v>477</c:v>
                </c:pt>
                <c:pt idx="9765">
                  <c:v>477</c:v>
                </c:pt>
                <c:pt idx="9766">
                  <c:v>479</c:v>
                </c:pt>
                <c:pt idx="9767">
                  <c:v>483</c:v>
                </c:pt>
                <c:pt idx="9768">
                  <c:v>481</c:v>
                </c:pt>
                <c:pt idx="9769">
                  <c:v>484</c:v>
                </c:pt>
                <c:pt idx="9770">
                  <c:v>483</c:v>
                </c:pt>
                <c:pt idx="9771">
                  <c:v>481</c:v>
                </c:pt>
                <c:pt idx="9772">
                  <c:v>484</c:v>
                </c:pt>
                <c:pt idx="9773">
                  <c:v>480</c:v>
                </c:pt>
                <c:pt idx="9774">
                  <c:v>482</c:v>
                </c:pt>
                <c:pt idx="9775">
                  <c:v>482</c:v>
                </c:pt>
                <c:pt idx="9776">
                  <c:v>481</c:v>
                </c:pt>
                <c:pt idx="9777">
                  <c:v>478</c:v>
                </c:pt>
                <c:pt idx="9778">
                  <c:v>477</c:v>
                </c:pt>
                <c:pt idx="9779">
                  <c:v>477</c:v>
                </c:pt>
                <c:pt idx="9780">
                  <c:v>476</c:v>
                </c:pt>
                <c:pt idx="9781">
                  <c:v>476</c:v>
                </c:pt>
                <c:pt idx="9782">
                  <c:v>474</c:v>
                </c:pt>
                <c:pt idx="9783">
                  <c:v>473</c:v>
                </c:pt>
                <c:pt idx="9784">
                  <c:v>470</c:v>
                </c:pt>
                <c:pt idx="9785">
                  <c:v>466</c:v>
                </c:pt>
                <c:pt idx="9786">
                  <c:v>464</c:v>
                </c:pt>
                <c:pt idx="9787">
                  <c:v>464</c:v>
                </c:pt>
                <c:pt idx="9788">
                  <c:v>462</c:v>
                </c:pt>
                <c:pt idx="9789">
                  <c:v>462</c:v>
                </c:pt>
                <c:pt idx="9790">
                  <c:v>462</c:v>
                </c:pt>
                <c:pt idx="9791">
                  <c:v>463</c:v>
                </c:pt>
                <c:pt idx="9792">
                  <c:v>460</c:v>
                </c:pt>
                <c:pt idx="9793">
                  <c:v>460</c:v>
                </c:pt>
                <c:pt idx="9794">
                  <c:v>459</c:v>
                </c:pt>
                <c:pt idx="9795">
                  <c:v>461</c:v>
                </c:pt>
                <c:pt idx="9796">
                  <c:v>460</c:v>
                </c:pt>
                <c:pt idx="9797">
                  <c:v>456</c:v>
                </c:pt>
                <c:pt idx="9798">
                  <c:v>456</c:v>
                </c:pt>
                <c:pt idx="9799">
                  <c:v>453</c:v>
                </c:pt>
                <c:pt idx="9800">
                  <c:v>451</c:v>
                </c:pt>
                <c:pt idx="9801">
                  <c:v>452</c:v>
                </c:pt>
                <c:pt idx="9802">
                  <c:v>451</c:v>
                </c:pt>
                <c:pt idx="9803">
                  <c:v>451</c:v>
                </c:pt>
                <c:pt idx="9804">
                  <c:v>453</c:v>
                </c:pt>
                <c:pt idx="9805">
                  <c:v>455</c:v>
                </c:pt>
                <c:pt idx="9806">
                  <c:v>459</c:v>
                </c:pt>
                <c:pt idx="9807">
                  <c:v>462</c:v>
                </c:pt>
                <c:pt idx="9808">
                  <c:v>464</c:v>
                </c:pt>
                <c:pt idx="9809">
                  <c:v>466</c:v>
                </c:pt>
                <c:pt idx="9810">
                  <c:v>469</c:v>
                </c:pt>
                <c:pt idx="9811">
                  <c:v>467</c:v>
                </c:pt>
                <c:pt idx="9812">
                  <c:v>468</c:v>
                </c:pt>
                <c:pt idx="9813">
                  <c:v>463</c:v>
                </c:pt>
                <c:pt idx="9814">
                  <c:v>465</c:v>
                </c:pt>
                <c:pt idx="9815">
                  <c:v>466</c:v>
                </c:pt>
                <c:pt idx="9816">
                  <c:v>466</c:v>
                </c:pt>
                <c:pt idx="9817">
                  <c:v>468</c:v>
                </c:pt>
                <c:pt idx="9818">
                  <c:v>466</c:v>
                </c:pt>
                <c:pt idx="9819">
                  <c:v>468</c:v>
                </c:pt>
                <c:pt idx="9820">
                  <c:v>468</c:v>
                </c:pt>
                <c:pt idx="9821">
                  <c:v>466</c:v>
                </c:pt>
                <c:pt idx="9822">
                  <c:v>465</c:v>
                </c:pt>
                <c:pt idx="9823">
                  <c:v>465</c:v>
                </c:pt>
                <c:pt idx="9824">
                  <c:v>458</c:v>
                </c:pt>
                <c:pt idx="9825">
                  <c:v>456</c:v>
                </c:pt>
                <c:pt idx="9826">
                  <c:v>456</c:v>
                </c:pt>
                <c:pt idx="9827">
                  <c:v>454</c:v>
                </c:pt>
                <c:pt idx="9828">
                  <c:v>456</c:v>
                </c:pt>
                <c:pt idx="9829">
                  <c:v>454</c:v>
                </c:pt>
                <c:pt idx="9830">
                  <c:v>453</c:v>
                </c:pt>
                <c:pt idx="9831">
                  <c:v>451</c:v>
                </c:pt>
                <c:pt idx="9832">
                  <c:v>454</c:v>
                </c:pt>
                <c:pt idx="9833">
                  <c:v>456</c:v>
                </c:pt>
                <c:pt idx="9834">
                  <c:v>462</c:v>
                </c:pt>
                <c:pt idx="9835">
                  <c:v>467</c:v>
                </c:pt>
                <c:pt idx="9836">
                  <c:v>470</c:v>
                </c:pt>
                <c:pt idx="9837">
                  <c:v>473</c:v>
                </c:pt>
                <c:pt idx="9838">
                  <c:v>474</c:v>
                </c:pt>
                <c:pt idx="9839">
                  <c:v>474</c:v>
                </c:pt>
                <c:pt idx="9840">
                  <c:v>491</c:v>
                </c:pt>
                <c:pt idx="9841">
                  <c:v>474</c:v>
                </c:pt>
                <c:pt idx="9842">
                  <c:v>479</c:v>
                </c:pt>
                <c:pt idx="9843">
                  <c:v>476</c:v>
                </c:pt>
                <c:pt idx="9844">
                  <c:v>484</c:v>
                </c:pt>
                <c:pt idx="9845">
                  <c:v>484</c:v>
                </c:pt>
                <c:pt idx="9846">
                  <c:v>491</c:v>
                </c:pt>
                <c:pt idx="9847">
                  <c:v>479</c:v>
                </c:pt>
                <c:pt idx="9848">
                  <c:v>482</c:v>
                </c:pt>
                <c:pt idx="9849">
                  <c:v>482</c:v>
                </c:pt>
                <c:pt idx="9850">
                  <c:v>489</c:v>
                </c:pt>
                <c:pt idx="9851">
                  <c:v>488</c:v>
                </c:pt>
                <c:pt idx="9852">
                  <c:v>495</c:v>
                </c:pt>
                <c:pt idx="9853">
                  <c:v>495</c:v>
                </c:pt>
                <c:pt idx="9854">
                  <c:v>487</c:v>
                </c:pt>
                <c:pt idx="9855">
                  <c:v>491</c:v>
                </c:pt>
                <c:pt idx="9856">
                  <c:v>493</c:v>
                </c:pt>
                <c:pt idx="9857">
                  <c:v>494</c:v>
                </c:pt>
                <c:pt idx="9858">
                  <c:v>501</c:v>
                </c:pt>
                <c:pt idx="9859">
                  <c:v>497</c:v>
                </c:pt>
                <c:pt idx="9860">
                  <c:v>499</c:v>
                </c:pt>
                <c:pt idx="9861">
                  <c:v>503</c:v>
                </c:pt>
                <c:pt idx="9862">
                  <c:v>503</c:v>
                </c:pt>
                <c:pt idx="9863">
                  <c:v>501</c:v>
                </c:pt>
                <c:pt idx="9864">
                  <c:v>498</c:v>
                </c:pt>
                <c:pt idx="9865">
                  <c:v>497</c:v>
                </c:pt>
                <c:pt idx="9866">
                  <c:v>488</c:v>
                </c:pt>
                <c:pt idx="9867">
                  <c:v>487</c:v>
                </c:pt>
                <c:pt idx="9868">
                  <c:v>478</c:v>
                </c:pt>
                <c:pt idx="9869">
                  <c:v>480</c:v>
                </c:pt>
                <c:pt idx="9870">
                  <c:v>487</c:v>
                </c:pt>
                <c:pt idx="9871">
                  <c:v>490</c:v>
                </c:pt>
                <c:pt idx="9872">
                  <c:v>494</c:v>
                </c:pt>
                <c:pt idx="9873">
                  <c:v>486</c:v>
                </c:pt>
                <c:pt idx="9874">
                  <c:v>481</c:v>
                </c:pt>
                <c:pt idx="9875">
                  <c:v>472</c:v>
                </c:pt>
                <c:pt idx="9876">
                  <c:v>466</c:v>
                </c:pt>
                <c:pt idx="9877">
                  <c:v>468</c:v>
                </c:pt>
                <c:pt idx="9878">
                  <c:v>464</c:v>
                </c:pt>
                <c:pt idx="9879">
                  <c:v>464</c:v>
                </c:pt>
                <c:pt idx="9880">
                  <c:v>472</c:v>
                </c:pt>
                <c:pt idx="9881">
                  <c:v>470</c:v>
                </c:pt>
                <c:pt idx="9882">
                  <c:v>468</c:v>
                </c:pt>
                <c:pt idx="9883">
                  <c:v>470</c:v>
                </c:pt>
                <c:pt idx="9884">
                  <c:v>473</c:v>
                </c:pt>
                <c:pt idx="9885">
                  <c:v>470</c:v>
                </c:pt>
                <c:pt idx="9886">
                  <c:v>470</c:v>
                </c:pt>
                <c:pt idx="9887">
                  <c:v>464</c:v>
                </c:pt>
                <c:pt idx="9888">
                  <c:v>471</c:v>
                </c:pt>
                <c:pt idx="9889">
                  <c:v>468</c:v>
                </c:pt>
                <c:pt idx="9890">
                  <c:v>476</c:v>
                </c:pt>
                <c:pt idx="9891">
                  <c:v>475</c:v>
                </c:pt>
                <c:pt idx="9892">
                  <c:v>467</c:v>
                </c:pt>
                <c:pt idx="9893">
                  <c:v>471</c:v>
                </c:pt>
                <c:pt idx="9894">
                  <c:v>477</c:v>
                </c:pt>
                <c:pt idx="9895">
                  <c:v>483</c:v>
                </c:pt>
                <c:pt idx="9896">
                  <c:v>487</c:v>
                </c:pt>
                <c:pt idx="9897">
                  <c:v>487</c:v>
                </c:pt>
                <c:pt idx="9898">
                  <c:v>493</c:v>
                </c:pt>
                <c:pt idx="9899">
                  <c:v>498</c:v>
                </c:pt>
                <c:pt idx="9900">
                  <c:v>498</c:v>
                </c:pt>
                <c:pt idx="9901">
                  <c:v>497</c:v>
                </c:pt>
                <c:pt idx="9902">
                  <c:v>501</c:v>
                </c:pt>
                <c:pt idx="9903">
                  <c:v>500</c:v>
                </c:pt>
                <c:pt idx="9904">
                  <c:v>500</c:v>
                </c:pt>
                <c:pt idx="9905">
                  <c:v>501</c:v>
                </c:pt>
                <c:pt idx="9906">
                  <c:v>500</c:v>
                </c:pt>
                <c:pt idx="9907">
                  <c:v>503</c:v>
                </c:pt>
                <c:pt idx="9908">
                  <c:v>509</c:v>
                </c:pt>
                <c:pt idx="9909">
                  <c:v>513</c:v>
                </c:pt>
                <c:pt idx="9910">
                  <c:v>511</c:v>
                </c:pt>
                <c:pt idx="9911">
                  <c:v>514</c:v>
                </c:pt>
                <c:pt idx="9912">
                  <c:v>518</c:v>
                </c:pt>
                <c:pt idx="9913">
                  <c:v>518</c:v>
                </c:pt>
                <c:pt idx="9914">
                  <c:v>525</c:v>
                </c:pt>
                <c:pt idx="9915">
                  <c:v>525</c:v>
                </c:pt>
                <c:pt idx="9916">
                  <c:v>537</c:v>
                </c:pt>
                <c:pt idx="9917">
                  <c:v>544</c:v>
                </c:pt>
                <c:pt idx="9918">
                  <c:v>534</c:v>
                </c:pt>
                <c:pt idx="9919">
                  <c:v>523</c:v>
                </c:pt>
                <c:pt idx="9920">
                  <c:v>523</c:v>
                </c:pt>
                <c:pt idx="9921">
                  <c:v>535</c:v>
                </c:pt>
                <c:pt idx="9922">
                  <c:v>528</c:v>
                </c:pt>
                <c:pt idx="9923">
                  <c:v>526</c:v>
                </c:pt>
                <c:pt idx="9924">
                  <c:v>517</c:v>
                </c:pt>
                <c:pt idx="9925">
                  <c:v>512</c:v>
                </c:pt>
                <c:pt idx="9926">
                  <c:v>508</c:v>
                </c:pt>
                <c:pt idx="9927">
                  <c:v>500</c:v>
                </c:pt>
                <c:pt idx="9928">
                  <c:v>501</c:v>
                </c:pt>
                <c:pt idx="9929">
                  <c:v>503</c:v>
                </c:pt>
                <c:pt idx="9930">
                  <c:v>508</c:v>
                </c:pt>
                <c:pt idx="9931">
                  <c:v>516</c:v>
                </c:pt>
                <c:pt idx="9932">
                  <c:v>510</c:v>
                </c:pt>
                <c:pt idx="9933">
                  <c:v>501</c:v>
                </c:pt>
                <c:pt idx="9934">
                  <c:v>502</c:v>
                </c:pt>
                <c:pt idx="9935">
                  <c:v>506</c:v>
                </c:pt>
                <c:pt idx="9936">
                  <c:v>504</c:v>
                </c:pt>
                <c:pt idx="9937">
                  <c:v>513</c:v>
                </c:pt>
                <c:pt idx="9938">
                  <c:v>509</c:v>
                </c:pt>
                <c:pt idx="9939">
                  <c:v>516</c:v>
                </c:pt>
                <c:pt idx="9940">
                  <c:v>513</c:v>
                </c:pt>
                <c:pt idx="9941">
                  <c:v>513</c:v>
                </c:pt>
                <c:pt idx="9942">
                  <c:v>517</c:v>
                </c:pt>
                <c:pt idx="9943">
                  <c:v>517</c:v>
                </c:pt>
                <c:pt idx="9944">
                  <c:v>515</c:v>
                </c:pt>
                <c:pt idx="9945">
                  <c:v>512</c:v>
                </c:pt>
                <c:pt idx="9946">
                  <c:v>512</c:v>
                </c:pt>
                <c:pt idx="9947">
                  <c:v>509</c:v>
                </c:pt>
                <c:pt idx="9948">
                  <c:v>510</c:v>
                </c:pt>
                <c:pt idx="9949">
                  <c:v>506</c:v>
                </c:pt>
                <c:pt idx="9950">
                  <c:v>508</c:v>
                </c:pt>
                <c:pt idx="9951">
                  <c:v>506</c:v>
                </c:pt>
                <c:pt idx="9952">
                  <c:v>500</c:v>
                </c:pt>
                <c:pt idx="9953">
                  <c:v>498</c:v>
                </c:pt>
                <c:pt idx="9954">
                  <c:v>495</c:v>
                </c:pt>
                <c:pt idx="9955">
                  <c:v>494</c:v>
                </c:pt>
                <c:pt idx="9956">
                  <c:v>491</c:v>
                </c:pt>
                <c:pt idx="9957">
                  <c:v>489</c:v>
                </c:pt>
                <c:pt idx="9958">
                  <c:v>486</c:v>
                </c:pt>
                <c:pt idx="9959">
                  <c:v>480</c:v>
                </c:pt>
                <c:pt idx="9960">
                  <c:v>476</c:v>
                </c:pt>
                <c:pt idx="9961">
                  <c:v>474</c:v>
                </c:pt>
                <c:pt idx="9962">
                  <c:v>473</c:v>
                </c:pt>
                <c:pt idx="9963">
                  <c:v>476</c:v>
                </c:pt>
                <c:pt idx="9964">
                  <c:v>479</c:v>
                </c:pt>
                <c:pt idx="9965">
                  <c:v>480</c:v>
                </c:pt>
                <c:pt idx="9966">
                  <c:v>478</c:v>
                </c:pt>
                <c:pt idx="9967">
                  <c:v>481</c:v>
                </c:pt>
                <c:pt idx="9968">
                  <c:v>487</c:v>
                </c:pt>
                <c:pt idx="9969">
                  <c:v>488</c:v>
                </c:pt>
                <c:pt idx="9970">
                  <c:v>489</c:v>
                </c:pt>
                <c:pt idx="9971">
                  <c:v>496</c:v>
                </c:pt>
                <c:pt idx="9972">
                  <c:v>495</c:v>
                </c:pt>
                <c:pt idx="9973">
                  <c:v>499</c:v>
                </c:pt>
                <c:pt idx="9974">
                  <c:v>499</c:v>
                </c:pt>
                <c:pt idx="9975">
                  <c:v>501</c:v>
                </c:pt>
                <c:pt idx="9976">
                  <c:v>499</c:v>
                </c:pt>
                <c:pt idx="9977">
                  <c:v>502</c:v>
                </c:pt>
                <c:pt idx="9978">
                  <c:v>502</c:v>
                </c:pt>
                <c:pt idx="9979">
                  <c:v>501</c:v>
                </c:pt>
                <c:pt idx="9980">
                  <c:v>502</c:v>
                </c:pt>
                <c:pt idx="9981">
                  <c:v>502</c:v>
                </c:pt>
                <c:pt idx="9982">
                  <c:v>506</c:v>
                </c:pt>
                <c:pt idx="9983">
                  <c:v>503</c:v>
                </c:pt>
                <c:pt idx="9984">
                  <c:v>507</c:v>
                </c:pt>
                <c:pt idx="9985">
                  <c:v>507</c:v>
                </c:pt>
                <c:pt idx="9986">
                  <c:v>505</c:v>
                </c:pt>
                <c:pt idx="9987">
                  <c:v>508</c:v>
                </c:pt>
                <c:pt idx="9988">
                  <c:v>509</c:v>
                </c:pt>
                <c:pt idx="9989">
                  <c:v>510</c:v>
                </c:pt>
                <c:pt idx="9990">
                  <c:v>509</c:v>
                </c:pt>
                <c:pt idx="9991">
                  <c:v>509</c:v>
                </c:pt>
                <c:pt idx="9992">
                  <c:v>511</c:v>
                </c:pt>
                <c:pt idx="9993">
                  <c:v>507</c:v>
                </c:pt>
                <c:pt idx="9994">
                  <c:v>506</c:v>
                </c:pt>
                <c:pt idx="9995">
                  <c:v>505</c:v>
                </c:pt>
                <c:pt idx="9996">
                  <c:v>504</c:v>
                </c:pt>
                <c:pt idx="9997">
                  <c:v>502</c:v>
                </c:pt>
                <c:pt idx="9998">
                  <c:v>502</c:v>
                </c:pt>
                <c:pt idx="9999">
                  <c:v>500</c:v>
                </c:pt>
                <c:pt idx="10000">
                  <c:v>501</c:v>
                </c:pt>
                <c:pt idx="10001">
                  <c:v>503</c:v>
                </c:pt>
                <c:pt idx="10002">
                  <c:v>505</c:v>
                </c:pt>
                <c:pt idx="10003">
                  <c:v>504</c:v>
                </c:pt>
                <c:pt idx="10004">
                  <c:v>506</c:v>
                </c:pt>
                <c:pt idx="10005">
                  <c:v>504</c:v>
                </c:pt>
                <c:pt idx="10006">
                  <c:v>502</c:v>
                </c:pt>
                <c:pt idx="10007">
                  <c:v>499</c:v>
                </c:pt>
                <c:pt idx="10008">
                  <c:v>496</c:v>
                </c:pt>
                <c:pt idx="10009">
                  <c:v>498</c:v>
                </c:pt>
                <c:pt idx="10010">
                  <c:v>499</c:v>
                </c:pt>
                <c:pt idx="10011">
                  <c:v>502</c:v>
                </c:pt>
                <c:pt idx="10012">
                  <c:v>504</c:v>
                </c:pt>
                <c:pt idx="10013">
                  <c:v>507</c:v>
                </c:pt>
                <c:pt idx="10014">
                  <c:v>507</c:v>
                </c:pt>
                <c:pt idx="10015">
                  <c:v>510</c:v>
                </c:pt>
                <c:pt idx="10016">
                  <c:v>511</c:v>
                </c:pt>
                <c:pt idx="10017">
                  <c:v>507</c:v>
                </c:pt>
                <c:pt idx="10018">
                  <c:v>507</c:v>
                </c:pt>
                <c:pt idx="10019">
                  <c:v>508</c:v>
                </c:pt>
                <c:pt idx="10020">
                  <c:v>504</c:v>
                </c:pt>
                <c:pt idx="10021">
                  <c:v>503</c:v>
                </c:pt>
                <c:pt idx="10022">
                  <c:v>508</c:v>
                </c:pt>
                <c:pt idx="10023">
                  <c:v>500</c:v>
                </c:pt>
                <c:pt idx="10024">
                  <c:v>502</c:v>
                </c:pt>
                <c:pt idx="10025">
                  <c:v>510</c:v>
                </c:pt>
                <c:pt idx="10026">
                  <c:v>498</c:v>
                </c:pt>
                <c:pt idx="10027">
                  <c:v>501</c:v>
                </c:pt>
                <c:pt idx="10028">
                  <c:v>505</c:v>
                </c:pt>
                <c:pt idx="10029">
                  <c:v>502</c:v>
                </c:pt>
                <c:pt idx="10030">
                  <c:v>508</c:v>
                </c:pt>
                <c:pt idx="10031">
                  <c:v>506</c:v>
                </c:pt>
                <c:pt idx="10032">
                  <c:v>502</c:v>
                </c:pt>
                <c:pt idx="10033">
                  <c:v>502</c:v>
                </c:pt>
                <c:pt idx="10034">
                  <c:v>504</c:v>
                </c:pt>
                <c:pt idx="10035">
                  <c:v>504</c:v>
                </c:pt>
                <c:pt idx="10036">
                  <c:v>507</c:v>
                </c:pt>
                <c:pt idx="10037">
                  <c:v>506</c:v>
                </c:pt>
                <c:pt idx="10038">
                  <c:v>503</c:v>
                </c:pt>
                <c:pt idx="10039">
                  <c:v>505</c:v>
                </c:pt>
                <c:pt idx="10040">
                  <c:v>505</c:v>
                </c:pt>
                <c:pt idx="10041">
                  <c:v>503</c:v>
                </c:pt>
                <c:pt idx="10042">
                  <c:v>503</c:v>
                </c:pt>
                <c:pt idx="10043">
                  <c:v>501</c:v>
                </c:pt>
                <c:pt idx="10044">
                  <c:v>499</c:v>
                </c:pt>
                <c:pt idx="10045">
                  <c:v>495</c:v>
                </c:pt>
                <c:pt idx="10046">
                  <c:v>494</c:v>
                </c:pt>
                <c:pt idx="10047">
                  <c:v>492</c:v>
                </c:pt>
                <c:pt idx="10048">
                  <c:v>499</c:v>
                </c:pt>
                <c:pt idx="10049">
                  <c:v>494</c:v>
                </c:pt>
                <c:pt idx="10050">
                  <c:v>492</c:v>
                </c:pt>
                <c:pt idx="10051">
                  <c:v>496</c:v>
                </c:pt>
                <c:pt idx="10052">
                  <c:v>502</c:v>
                </c:pt>
                <c:pt idx="10053">
                  <c:v>502</c:v>
                </c:pt>
                <c:pt idx="10054">
                  <c:v>501</c:v>
                </c:pt>
                <c:pt idx="10055">
                  <c:v>499</c:v>
                </c:pt>
                <c:pt idx="10056">
                  <c:v>499</c:v>
                </c:pt>
                <c:pt idx="10057">
                  <c:v>495</c:v>
                </c:pt>
                <c:pt idx="10058">
                  <c:v>495</c:v>
                </c:pt>
                <c:pt idx="10059">
                  <c:v>496</c:v>
                </c:pt>
                <c:pt idx="10060">
                  <c:v>496</c:v>
                </c:pt>
                <c:pt idx="10061">
                  <c:v>496</c:v>
                </c:pt>
                <c:pt idx="10062">
                  <c:v>498</c:v>
                </c:pt>
                <c:pt idx="10063">
                  <c:v>501</c:v>
                </c:pt>
                <c:pt idx="10064">
                  <c:v>505</c:v>
                </c:pt>
                <c:pt idx="10065">
                  <c:v>511</c:v>
                </c:pt>
                <c:pt idx="10066">
                  <c:v>514</c:v>
                </c:pt>
                <c:pt idx="10067">
                  <c:v>514</c:v>
                </c:pt>
                <c:pt idx="10068">
                  <c:v>515</c:v>
                </c:pt>
                <c:pt idx="10069">
                  <c:v>516</c:v>
                </c:pt>
                <c:pt idx="10070">
                  <c:v>514</c:v>
                </c:pt>
                <c:pt idx="10071">
                  <c:v>518</c:v>
                </c:pt>
                <c:pt idx="10072">
                  <c:v>514</c:v>
                </c:pt>
                <c:pt idx="10073">
                  <c:v>510</c:v>
                </c:pt>
                <c:pt idx="10074">
                  <c:v>512</c:v>
                </c:pt>
                <c:pt idx="10075">
                  <c:v>509</c:v>
                </c:pt>
                <c:pt idx="10076">
                  <c:v>507</c:v>
                </c:pt>
                <c:pt idx="10077">
                  <c:v>510</c:v>
                </c:pt>
                <c:pt idx="10078">
                  <c:v>510</c:v>
                </c:pt>
                <c:pt idx="10079">
                  <c:v>509</c:v>
                </c:pt>
                <c:pt idx="10080">
                  <c:v>510</c:v>
                </c:pt>
                <c:pt idx="10081">
                  <c:v>512</c:v>
                </c:pt>
                <c:pt idx="10082">
                  <c:v>506</c:v>
                </c:pt>
                <c:pt idx="10083">
                  <c:v>512</c:v>
                </c:pt>
                <c:pt idx="10084">
                  <c:v>506</c:v>
                </c:pt>
                <c:pt idx="10085">
                  <c:v>505</c:v>
                </c:pt>
                <c:pt idx="10086">
                  <c:v>501</c:v>
                </c:pt>
                <c:pt idx="10087">
                  <c:v>504</c:v>
                </c:pt>
                <c:pt idx="10088">
                  <c:v>501</c:v>
                </c:pt>
                <c:pt idx="10089">
                  <c:v>501</c:v>
                </c:pt>
                <c:pt idx="10090">
                  <c:v>500</c:v>
                </c:pt>
                <c:pt idx="10091">
                  <c:v>499</c:v>
                </c:pt>
                <c:pt idx="10092">
                  <c:v>500</c:v>
                </c:pt>
                <c:pt idx="10093">
                  <c:v>497</c:v>
                </c:pt>
                <c:pt idx="10094">
                  <c:v>497</c:v>
                </c:pt>
                <c:pt idx="10095">
                  <c:v>501</c:v>
                </c:pt>
                <c:pt idx="10096">
                  <c:v>498</c:v>
                </c:pt>
                <c:pt idx="10097">
                  <c:v>498</c:v>
                </c:pt>
                <c:pt idx="10098">
                  <c:v>501</c:v>
                </c:pt>
                <c:pt idx="10099">
                  <c:v>504</c:v>
                </c:pt>
                <c:pt idx="10100">
                  <c:v>506</c:v>
                </c:pt>
                <c:pt idx="10101">
                  <c:v>507</c:v>
                </c:pt>
                <c:pt idx="10102">
                  <c:v>512</c:v>
                </c:pt>
                <c:pt idx="10103">
                  <c:v>513</c:v>
                </c:pt>
                <c:pt idx="10104">
                  <c:v>515</c:v>
                </c:pt>
                <c:pt idx="10105">
                  <c:v>514</c:v>
                </c:pt>
                <c:pt idx="10106">
                  <c:v>514</c:v>
                </c:pt>
                <c:pt idx="10107">
                  <c:v>515</c:v>
                </c:pt>
                <c:pt idx="10108">
                  <c:v>509</c:v>
                </c:pt>
                <c:pt idx="10109">
                  <c:v>512</c:v>
                </c:pt>
                <c:pt idx="10110">
                  <c:v>511</c:v>
                </c:pt>
                <c:pt idx="10111">
                  <c:v>510</c:v>
                </c:pt>
                <c:pt idx="10112">
                  <c:v>513</c:v>
                </c:pt>
                <c:pt idx="10113">
                  <c:v>515</c:v>
                </c:pt>
                <c:pt idx="10114">
                  <c:v>516</c:v>
                </c:pt>
                <c:pt idx="10115">
                  <c:v>518</c:v>
                </c:pt>
                <c:pt idx="10116">
                  <c:v>519</c:v>
                </c:pt>
                <c:pt idx="10117">
                  <c:v>522</c:v>
                </c:pt>
                <c:pt idx="10118">
                  <c:v>521</c:v>
                </c:pt>
                <c:pt idx="10119">
                  <c:v>522</c:v>
                </c:pt>
                <c:pt idx="10120">
                  <c:v>523</c:v>
                </c:pt>
                <c:pt idx="10121">
                  <c:v>523</c:v>
                </c:pt>
                <c:pt idx="10122">
                  <c:v>520</c:v>
                </c:pt>
                <c:pt idx="10123">
                  <c:v>524</c:v>
                </c:pt>
                <c:pt idx="10124">
                  <c:v>524</c:v>
                </c:pt>
                <c:pt idx="10125">
                  <c:v>526</c:v>
                </c:pt>
                <c:pt idx="10126">
                  <c:v>528</c:v>
                </c:pt>
                <c:pt idx="10127">
                  <c:v>527</c:v>
                </c:pt>
                <c:pt idx="10128">
                  <c:v>532</c:v>
                </c:pt>
                <c:pt idx="10129">
                  <c:v>533</c:v>
                </c:pt>
                <c:pt idx="10130">
                  <c:v>532</c:v>
                </c:pt>
                <c:pt idx="10131">
                  <c:v>531</c:v>
                </c:pt>
                <c:pt idx="10132">
                  <c:v>532</c:v>
                </c:pt>
                <c:pt idx="10133">
                  <c:v>532</c:v>
                </c:pt>
                <c:pt idx="10134">
                  <c:v>535</c:v>
                </c:pt>
                <c:pt idx="10135">
                  <c:v>536</c:v>
                </c:pt>
                <c:pt idx="10136">
                  <c:v>535</c:v>
                </c:pt>
                <c:pt idx="10137">
                  <c:v>532</c:v>
                </c:pt>
                <c:pt idx="10138">
                  <c:v>538</c:v>
                </c:pt>
                <c:pt idx="10139">
                  <c:v>544</c:v>
                </c:pt>
                <c:pt idx="10140">
                  <c:v>538</c:v>
                </c:pt>
                <c:pt idx="10141">
                  <c:v>538</c:v>
                </c:pt>
                <c:pt idx="10142">
                  <c:v>531</c:v>
                </c:pt>
                <c:pt idx="10143">
                  <c:v>531</c:v>
                </c:pt>
                <c:pt idx="10144">
                  <c:v>530</c:v>
                </c:pt>
                <c:pt idx="10145">
                  <c:v>534</c:v>
                </c:pt>
                <c:pt idx="10146">
                  <c:v>530</c:v>
                </c:pt>
                <c:pt idx="10147">
                  <c:v>529</c:v>
                </c:pt>
                <c:pt idx="10148">
                  <c:v>528</c:v>
                </c:pt>
                <c:pt idx="10149">
                  <c:v>527</c:v>
                </c:pt>
                <c:pt idx="10150">
                  <c:v>529</c:v>
                </c:pt>
                <c:pt idx="10151">
                  <c:v>528</c:v>
                </c:pt>
                <c:pt idx="10152">
                  <c:v>531</c:v>
                </c:pt>
                <c:pt idx="10153">
                  <c:v>532</c:v>
                </c:pt>
                <c:pt idx="10154">
                  <c:v>534</c:v>
                </c:pt>
                <c:pt idx="10155">
                  <c:v>532</c:v>
                </c:pt>
                <c:pt idx="10156">
                  <c:v>533</c:v>
                </c:pt>
                <c:pt idx="10157">
                  <c:v>529</c:v>
                </c:pt>
                <c:pt idx="10158">
                  <c:v>520</c:v>
                </c:pt>
                <c:pt idx="10159">
                  <c:v>528</c:v>
                </c:pt>
                <c:pt idx="10160">
                  <c:v>529</c:v>
                </c:pt>
                <c:pt idx="10161">
                  <c:v>528</c:v>
                </c:pt>
                <c:pt idx="10162">
                  <c:v>529</c:v>
                </c:pt>
                <c:pt idx="10163">
                  <c:v>532</c:v>
                </c:pt>
                <c:pt idx="10164">
                  <c:v>539</c:v>
                </c:pt>
                <c:pt idx="10165">
                  <c:v>531</c:v>
                </c:pt>
                <c:pt idx="10166">
                  <c:v>533</c:v>
                </c:pt>
                <c:pt idx="10167">
                  <c:v>530</c:v>
                </c:pt>
                <c:pt idx="10168">
                  <c:v>538</c:v>
                </c:pt>
                <c:pt idx="10169">
                  <c:v>534</c:v>
                </c:pt>
                <c:pt idx="10170">
                  <c:v>533</c:v>
                </c:pt>
                <c:pt idx="10171">
                  <c:v>533</c:v>
                </c:pt>
                <c:pt idx="10172">
                  <c:v>545</c:v>
                </c:pt>
                <c:pt idx="10173">
                  <c:v>542</c:v>
                </c:pt>
                <c:pt idx="10174">
                  <c:v>561</c:v>
                </c:pt>
                <c:pt idx="10175">
                  <c:v>542</c:v>
                </c:pt>
                <c:pt idx="10176">
                  <c:v>546</c:v>
                </c:pt>
                <c:pt idx="10177">
                  <c:v>544</c:v>
                </c:pt>
                <c:pt idx="10178">
                  <c:v>546</c:v>
                </c:pt>
                <c:pt idx="10179">
                  <c:v>546</c:v>
                </c:pt>
                <c:pt idx="10180">
                  <c:v>533</c:v>
                </c:pt>
                <c:pt idx="10181">
                  <c:v>542</c:v>
                </c:pt>
                <c:pt idx="10182">
                  <c:v>536</c:v>
                </c:pt>
                <c:pt idx="10183">
                  <c:v>540</c:v>
                </c:pt>
                <c:pt idx="10184">
                  <c:v>537</c:v>
                </c:pt>
                <c:pt idx="10185">
                  <c:v>536</c:v>
                </c:pt>
                <c:pt idx="10186">
                  <c:v>529</c:v>
                </c:pt>
                <c:pt idx="10187">
                  <c:v>530</c:v>
                </c:pt>
                <c:pt idx="10188">
                  <c:v>527</c:v>
                </c:pt>
                <c:pt idx="10189">
                  <c:v>527</c:v>
                </c:pt>
                <c:pt idx="10190">
                  <c:v>525</c:v>
                </c:pt>
                <c:pt idx="10191">
                  <c:v>523</c:v>
                </c:pt>
                <c:pt idx="10192">
                  <c:v>515</c:v>
                </c:pt>
                <c:pt idx="10193">
                  <c:v>517</c:v>
                </c:pt>
                <c:pt idx="10194">
                  <c:v>514</c:v>
                </c:pt>
                <c:pt idx="10195">
                  <c:v>509</c:v>
                </c:pt>
                <c:pt idx="10196">
                  <c:v>506</c:v>
                </c:pt>
                <c:pt idx="10197">
                  <c:v>508</c:v>
                </c:pt>
                <c:pt idx="10198">
                  <c:v>505</c:v>
                </c:pt>
                <c:pt idx="10199">
                  <c:v>506</c:v>
                </c:pt>
                <c:pt idx="10200">
                  <c:v>505</c:v>
                </c:pt>
                <c:pt idx="10201">
                  <c:v>506</c:v>
                </c:pt>
                <c:pt idx="10202">
                  <c:v>508</c:v>
                </c:pt>
                <c:pt idx="10203">
                  <c:v>507</c:v>
                </c:pt>
                <c:pt idx="10204">
                  <c:v>509</c:v>
                </c:pt>
                <c:pt idx="10205">
                  <c:v>507</c:v>
                </c:pt>
                <c:pt idx="10206">
                  <c:v>504</c:v>
                </c:pt>
                <c:pt idx="10207">
                  <c:v>505</c:v>
                </c:pt>
                <c:pt idx="10208">
                  <c:v>504</c:v>
                </c:pt>
                <c:pt idx="10209">
                  <c:v>498</c:v>
                </c:pt>
                <c:pt idx="10210">
                  <c:v>500</c:v>
                </c:pt>
                <c:pt idx="10211">
                  <c:v>495</c:v>
                </c:pt>
                <c:pt idx="10212">
                  <c:v>495</c:v>
                </c:pt>
                <c:pt idx="10213">
                  <c:v>490</c:v>
                </c:pt>
                <c:pt idx="10214">
                  <c:v>490</c:v>
                </c:pt>
                <c:pt idx="10215">
                  <c:v>490</c:v>
                </c:pt>
                <c:pt idx="10216">
                  <c:v>493</c:v>
                </c:pt>
                <c:pt idx="10217">
                  <c:v>494</c:v>
                </c:pt>
                <c:pt idx="10218">
                  <c:v>496</c:v>
                </c:pt>
                <c:pt idx="10219">
                  <c:v>494</c:v>
                </c:pt>
                <c:pt idx="10220">
                  <c:v>495</c:v>
                </c:pt>
                <c:pt idx="10221">
                  <c:v>498</c:v>
                </c:pt>
                <c:pt idx="10222">
                  <c:v>496</c:v>
                </c:pt>
                <c:pt idx="10223">
                  <c:v>497</c:v>
                </c:pt>
                <c:pt idx="10224">
                  <c:v>497</c:v>
                </c:pt>
                <c:pt idx="10225">
                  <c:v>496</c:v>
                </c:pt>
                <c:pt idx="10226">
                  <c:v>494</c:v>
                </c:pt>
                <c:pt idx="10227">
                  <c:v>497</c:v>
                </c:pt>
                <c:pt idx="10228">
                  <c:v>501</c:v>
                </c:pt>
                <c:pt idx="10229">
                  <c:v>499</c:v>
                </c:pt>
                <c:pt idx="10230">
                  <c:v>502</c:v>
                </c:pt>
                <c:pt idx="10231">
                  <c:v>499</c:v>
                </c:pt>
                <c:pt idx="10232">
                  <c:v>501</c:v>
                </c:pt>
                <c:pt idx="10233">
                  <c:v>498</c:v>
                </c:pt>
                <c:pt idx="10234">
                  <c:v>498</c:v>
                </c:pt>
                <c:pt idx="10235">
                  <c:v>494</c:v>
                </c:pt>
                <c:pt idx="10236">
                  <c:v>495</c:v>
                </c:pt>
                <c:pt idx="10237">
                  <c:v>491</c:v>
                </c:pt>
                <c:pt idx="10238">
                  <c:v>489</c:v>
                </c:pt>
                <c:pt idx="10239">
                  <c:v>491</c:v>
                </c:pt>
                <c:pt idx="10240">
                  <c:v>492</c:v>
                </c:pt>
                <c:pt idx="10241">
                  <c:v>494</c:v>
                </c:pt>
                <c:pt idx="10242">
                  <c:v>495</c:v>
                </c:pt>
                <c:pt idx="10243">
                  <c:v>497</c:v>
                </c:pt>
                <c:pt idx="10244">
                  <c:v>495</c:v>
                </c:pt>
                <c:pt idx="10245">
                  <c:v>498</c:v>
                </c:pt>
                <c:pt idx="10246">
                  <c:v>498</c:v>
                </c:pt>
                <c:pt idx="10247">
                  <c:v>502</c:v>
                </c:pt>
                <c:pt idx="10248">
                  <c:v>500</c:v>
                </c:pt>
                <c:pt idx="10249">
                  <c:v>502</c:v>
                </c:pt>
                <c:pt idx="10250">
                  <c:v>504</c:v>
                </c:pt>
                <c:pt idx="10251">
                  <c:v>503</c:v>
                </c:pt>
                <c:pt idx="10252">
                  <c:v>508</c:v>
                </c:pt>
                <c:pt idx="10253">
                  <c:v>507</c:v>
                </c:pt>
                <c:pt idx="10254">
                  <c:v>507</c:v>
                </c:pt>
                <c:pt idx="10255">
                  <c:v>506</c:v>
                </c:pt>
                <c:pt idx="10256">
                  <c:v>506</c:v>
                </c:pt>
                <c:pt idx="10257">
                  <c:v>506</c:v>
                </c:pt>
                <c:pt idx="10258">
                  <c:v>504</c:v>
                </c:pt>
                <c:pt idx="10259">
                  <c:v>503</c:v>
                </c:pt>
                <c:pt idx="10260">
                  <c:v>501</c:v>
                </c:pt>
                <c:pt idx="10261">
                  <c:v>499</c:v>
                </c:pt>
                <c:pt idx="10262">
                  <c:v>508</c:v>
                </c:pt>
                <c:pt idx="10263">
                  <c:v>507</c:v>
                </c:pt>
                <c:pt idx="10264">
                  <c:v>503</c:v>
                </c:pt>
                <c:pt idx="10265">
                  <c:v>508</c:v>
                </c:pt>
                <c:pt idx="10266">
                  <c:v>504</c:v>
                </c:pt>
                <c:pt idx="10267">
                  <c:v>508</c:v>
                </c:pt>
                <c:pt idx="10268">
                  <c:v>507</c:v>
                </c:pt>
                <c:pt idx="10269">
                  <c:v>505</c:v>
                </c:pt>
                <c:pt idx="10270">
                  <c:v>507</c:v>
                </c:pt>
                <c:pt idx="10271">
                  <c:v>506</c:v>
                </c:pt>
                <c:pt idx="10272">
                  <c:v>510</c:v>
                </c:pt>
                <c:pt idx="10273">
                  <c:v>507</c:v>
                </c:pt>
                <c:pt idx="10274">
                  <c:v>506</c:v>
                </c:pt>
                <c:pt idx="10275">
                  <c:v>502</c:v>
                </c:pt>
                <c:pt idx="10276">
                  <c:v>506</c:v>
                </c:pt>
                <c:pt idx="10277">
                  <c:v>508</c:v>
                </c:pt>
                <c:pt idx="10278">
                  <c:v>508</c:v>
                </c:pt>
                <c:pt idx="10279">
                  <c:v>510</c:v>
                </c:pt>
                <c:pt idx="10280">
                  <c:v>509</c:v>
                </c:pt>
                <c:pt idx="10281">
                  <c:v>509</c:v>
                </c:pt>
                <c:pt idx="10282">
                  <c:v>508</c:v>
                </c:pt>
                <c:pt idx="10283">
                  <c:v>506</c:v>
                </c:pt>
                <c:pt idx="10284">
                  <c:v>504</c:v>
                </c:pt>
                <c:pt idx="10285">
                  <c:v>503</c:v>
                </c:pt>
                <c:pt idx="10286">
                  <c:v>505</c:v>
                </c:pt>
                <c:pt idx="10287">
                  <c:v>504</c:v>
                </c:pt>
                <c:pt idx="10288">
                  <c:v>504</c:v>
                </c:pt>
                <c:pt idx="10289">
                  <c:v>502</c:v>
                </c:pt>
                <c:pt idx="10290">
                  <c:v>504</c:v>
                </c:pt>
                <c:pt idx="10291">
                  <c:v>505</c:v>
                </c:pt>
                <c:pt idx="10292">
                  <c:v>503</c:v>
                </c:pt>
                <c:pt idx="10293">
                  <c:v>504</c:v>
                </c:pt>
                <c:pt idx="10294">
                  <c:v>501</c:v>
                </c:pt>
                <c:pt idx="10295">
                  <c:v>502</c:v>
                </c:pt>
                <c:pt idx="10296">
                  <c:v>498</c:v>
                </c:pt>
                <c:pt idx="10297">
                  <c:v>498</c:v>
                </c:pt>
                <c:pt idx="10298">
                  <c:v>498</c:v>
                </c:pt>
                <c:pt idx="10299">
                  <c:v>500</c:v>
                </c:pt>
                <c:pt idx="10300">
                  <c:v>498</c:v>
                </c:pt>
                <c:pt idx="10301">
                  <c:v>498</c:v>
                </c:pt>
                <c:pt idx="10302">
                  <c:v>498</c:v>
                </c:pt>
                <c:pt idx="10303">
                  <c:v>501</c:v>
                </c:pt>
                <c:pt idx="10304">
                  <c:v>501</c:v>
                </c:pt>
                <c:pt idx="10305">
                  <c:v>502</c:v>
                </c:pt>
                <c:pt idx="10306">
                  <c:v>501</c:v>
                </c:pt>
                <c:pt idx="10307">
                  <c:v>499</c:v>
                </c:pt>
                <c:pt idx="10308">
                  <c:v>496</c:v>
                </c:pt>
                <c:pt idx="10309">
                  <c:v>494</c:v>
                </c:pt>
                <c:pt idx="10310">
                  <c:v>494</c:v>
                </c:pt>
                <c:pt idx="10311">
                  <c:v>493</c:v>
                </c:pt>
                <c:pt idx="10312">
                  <c:v>492</c:v>
                </c:pt>
                <c:pt idx="10313">
                  <c:v>490</c:v>
                </c:pt>
                <c:pt idx="10314">
                  <c:v>491</c:v>
                </c:pt>
                <c:pt idx="10315">
                  <c:v>492</c:v>
                </c:pt>
                <c:pt idx="10316">
                  <c:v>493</c:v>
                </c:pt>
                <c:pt idx="10317">
                  <c:v>493</c:v>
                </c:pt>
                <c:pt idx="10318">
                  <c:v>494</c:v>
                </c:pt>
                <c:pt idx="10319">
                  <c:v>493</c:v>
                </c:pt>
                <c:pt idx="10320">
                  <c:v>493</c:v>
                </c:pt>
                <c:pt idx="10321">
                  <c:v>492</c:v>
                </c:pt>
                <c:pt idx="10322">
                  <c:v>494</c:v>
                </c:pt>
                <c:pt idx="10323">
                  <c:v>491</c:v>
                </c:pt>
                <c:pt idx="10324">
                  <c:v>492</c:v>
                </c:pt>
                <c:pt idx="10325">
                  <c:v>492</c:v>
                </c:pt>
                <c:pt idx="10326">
                  <c:v>492</c:v>
                </c:pt>
                <c:pt idx="10327">
                  <c:v>494</c:v>
                </c:pt>
                <c:pt idx="10328">
                  <c:v>493</c:v>
                </c:pt>
                <c:pt idx="10329">
                  <c:v>495</c:v>
                </c:pt>
                <c:pt idx="10330">
                  <c:v>493</c:v>
                </c:pt>
                <c:pt idx="10331">
                  <c:v>494</c:v>
                </c:pt>
                <c:pt idx="10332">
                  <c:v>491</c:v>
                </c:pt>
                <c:pt idx="10333">
                  <c:v>490</c:v>
                </c:pt>
                <c:pt idx="10334">
                  <c:v>490</c:v>
                </c:pt>
                <c:pt idx="10335">
                  <c:v>490</c:v>
                </c:pt>
                <c:pt idx="10336">
                  <c:v>490</c:v>
                </c:pt>
                <c:pt idx="10337">
                  <c:v>492</c:v>
                </c:pt>
                <c:pt idx="10338">
                  <c:v>490</c:v>
                </c:pt>
                <c:pt idx="10339">
                  <c:v>490</c:v>
                </c:pt>
                <c:pt idx="10340">
                  <c:v>490</c:v>
                </c:pt>
                <c:pt idx="10341">
                  <c:v>489</c:v>
                </c:pt>
                <c:pt idx="10342">
                  <c:v>491</c:v>
                </c:pt>
                <c:pt idx="10343">
                  <c:v>490</c:v>
                </c:pt>
                <c:pt idx="10344">
                  <c:v>488</c:v>
                </c:pt>
                <c:pt idx="10345">
                  <c:v>490</c:v>
                </c:pt>
                <c:pt idx="10346">
                  <c:v>489</c:v>
                </c:pt>
                <c:pt idx="10347">
                  <c:v>486</c:v>
                </c:pt>
                <c:pt idx="10348">
                  <c:v>488</c:v>
                </c:pt>
                <c:pt idx="10349">
                  <c:v>492</c:v>
                </c:pt>
                <c:pt idx="10350">
                  <c:v>489</c:v>
                </c:pt>
                <c:pt idx="10351">
                  <c:v>495</c:v>
                </c:pt>
                <c:pt idx="10352">
                  <c:v>493</c:v>
                </c:pt>
                <c:pt idx="10353">
                  <c:v>488</c:v>
                </c:pt>
                <c:pt idx="10354">
                  <c:v>488</c:v>
                </c:pt>
                <c:pt idx="10355">
                  <c:v>490</c:v>
                </c:pt>
                <c:pt idx="10356">
                  <c:v>488</c:v>
                </c:pt>
                <c:pt idx="10357">
                  <c:v>485</c:v>
                </c:pt>
                <c:pt idx="10358">
                  <c:v>484</c:v>
                </c:pt>
                <c:pt idx="10359">
                  <c:v>482</c:v>
                </c:pt>
                <c:pt idx="10360">
                  <c:v>480</c:v>
                </c:pt>
                <c:pt idx="10361">
                  <c:v>476</c:v>
                </c:pt>
                <c:pt idx="10362">
                  <c:v>481</c:v>
                </c:pt>
                <c:pt idx="10363">
                  <c:v>478</c:v>
                </c:pt>
                <c:pt idx="10364">
                  <c:v>475</c:v>
                </c:pt>
                <c:pt idx="10365">
                  <c:v>479</c:v>
                </c:pt>
                <c:pt idx="10366">
                  <c:v>474</c:v>
                </c:pt>
                <c:pt idx="10367">
                  <c:v>472</c:v>
                </c:pt>
                <c:pt idx="10368">
                  <c:v>472</c:v>
                </c:pt>
                <c:pt idx="10369">
                  <c:v>467</c:v>
                </c:pt>
                <c:pt idx="10370">
                  <c:v>472</c:v>
                </c:pt>
                <c:pt idx="10371">
                  <c:v>475</c:v>
                </c:pt>
                <c:pt idx="10372">
                  <c:v>479</c:v>
                </c:pt>
                <c:pt idx="10373">
                  <c:v>480</c:v>
                </c:pt>
                <c:pt idx="10374">
                  <c:v>478</c:v>
                </c:pt>
                <c:pt idx="10375">
                  <c:v>484</c:v>
                </c:pt>
                <c:pt idx="10376">
                  <c:v>490</c:v>
                </c:pt>
                <c:pt idx="10377">
                  <c:v>481</c:v>
                </c:pt>
                <c:pt idx="10378">
                  <c:v>486</c:v>
                </c:pt>
                <c:pt idx="10379">
                  <c:v>486</c:v>
                </c:pt>
                <c:pt idx="10380">
                  <c:v>487</c:v>
                </c:pt>
                <c:pt idx="10381">
                  <c:v>486</c:v>
                </c:pt>
                <c:pt idx="10382">
                  <c:v>486</c:v>
                </c:pt>
                <c:pt idx="10383">
                  <c:v>490</c:v>
                </c:pt>
                <c:pt idx="10384">
                  <c:v>487</c:v>
                </c:pt>
                <c:pt idx="10385">
                  <c:v>500</c:v>
                </c:pt>
                <c:pt idx="10386">
                  <c:v>496</c:v>
                </c:pt>
                <c:pt idx="10387">
                  <c:v>496</c:v>
                </c:pt>
                <c:pt idx="10388">
                  <c:v>499</c:v>
                </c:pt>
                <c:pt idx="10389">
                  <c:v>498</c:v>
                </c:pt>
                <c:pt idx="10390">
                  <c:v>501</c:v>
                </c:pt>
                <c:pt idx="10391">
                  <c:v>498</c:v>
                </c:pt>
                <c:pt idx="10392">
                  <c:v>499</c:v>
                </c:pt>
                <c:pt idx="10393">
                  <c:v>498</c:v>
                </c:pt>
                <c:pt idx="10394">
                  <c:v>506</c:v>
                </c:pt>
                <c:pt idx="10395">
                  <c:v>498</c:v>
                </c:pt>
                <c:pt idx="10396">
                  <c:v>499</c:v>
                </c:pt>
                <c:pt idx="10397">
                  <c:v>501</c:v>
                </c:pt>
                <c:pt idx="10398">
                  <c:v>495</c:v>
                </c:pt>
                <c:pt idx="10399">
                  <c:v>500</c:v>
                </c:pt>
                <c:pt idx="10400">
                  <c:v>506</c:v>
                </c:pt>
                <c:pt idx="10401">
                  <c:v>505</c:v>
                </c:pt>
                <c:pt idx="10402">
                  <c:v>507</c:v>
                </c:pt>
                <c:pt idx="10403">
                  <c:v>504</c:v>
                </c:pt>
                <c:pt idx="10404">
                  <c:v>505</c:v>
                </c:pt>
                <c:pt idx="10405">
                  <c:v>504</c:v>
                </c:pt>
                <c:pt idx="10406">
                  <c:v>502</c:v>
                </c:pt>
                <c:pt idx="10407">
                  <c:v>501</c:v>
                </c:pt>
                <c:pt idx="10408">
                  <c:v>504</c:v>
                </c:pt>
                <c:pt idx="10409">
                  <c:v>502</c:v>
                </c:pt>
                <c:pt idx="10410">
                  <c:v>498</c:v>
                </c:pt>
                <c:pt idx="10411">
                  <c:v>495</c:v>
                </c:pt>
                <c:pt idx="10412">
                  <c:v>494</c:v>
                </c:pt>
                <c:pt idx="10413">
                  <c:v>491</c:v>
                </c:pt>
                <c:pt idx="10414">
                  <c:v>492</c:v>
                </c:pt>
                <c:pt idx="10415">
                  <c:v>490</c:v>
                </c:pt>
                <c:pt idx="10416">
                  <c:v>484</c:v>
                </c:pt>
                <c:pt idx="10417">
                  <c:v>487</c:v>
                </c:pt>
                <c:pt idx="10418">
                  <c:v>481</c:v>
                </c:pt>
                <c:pt idx="10419">
                  <c:v>481</c:v>
                </c:pt>
                <c:pt idx="10420">
                  <c:v>480</c:v>
                </c:pt>
                <c:pt idx="10421">
                  <c:v>484</c:v>
                </c:pt>
                <c:pt idx="10422">
                  <c:v>481</c:v>
                </c:pt>
                <c:pt idx="10423">
                  <c:v>480</c:v>
                </c:pt>
                <c:pt idx="10424">
                  <c:v>482</c:v>
                </c:pt>
                <c:pt idx="10425">
                  <c:v>481</c:v>
                </c:pt>
                <c:pt idx="10426">
                  <c:v>484</c:v>
                </c:pt>
                <c:pt idx="10427">
                  <c:v>483</c:v>
                </c:pt>
                <c:pt idx="10428">
                  <c:v>488</c:v>
                </c:pt>
                <c:pt idx="10429">
                  <c:v>489</c:v>
                </c:pt>
                <c:pt idx="10430">
                  <c:v>493</c:v>
                </c:pt>
                <c:pt idx="10431">
                  <c:v>500</c:v>
                </c:pt>
                <c:pt idx="10432">
                  <c:v>495</c:v>
                </c:pt>
                <c:pt idx="10433">
                  <c:v>498</c:v>
                </c:pt>
                <c:pt idx="10434">
                  <c:v>496</c:v>
                </c:pt>
                <c:pt idx="10435">
                  <c:v>496</c:v>
                </c:pt>
                <c:pt idx="10436">
                  <c:v>494</c:v>
                </c:pt>
                <c:pt idx="10437">
                  <c:v>505</c:v>
                </c:pt>
                <c:pt idx="10438">
                  <c:v>502</c:v>
                </c:pt>
                <c:pt idx="10439">
                  <c:v>496</c:v>
                </c:pt>
                <c:pt idx="10440">
                  <c:v>496</c:v>
                </c:pt>
                <c:pt idx="10441">
                  <c:v>502</c:v>
                </c:pt>
                <c:pt idx="10442">
                  <c:v>497</c:v>
                </c:pt>
                <c:pt idx="10443">
                  <c:v>503</c:v>
                </c:pt>
                <c:pt idx="10444">
                  <c:v>502</c:v>
                </c:pt>
                <c:pt idx="10445">
                  <c:v>499</c:v>
                </c:pt>
                <c:pt idx="10446">
                  <c:v>499</c:v>
                </c:pt>
                <c:pt idx="10447">
                  <c:v>500</c:v>
                </c:pt>
                <c:pt idx="10448">
                  <c:v>498</c:v>
                </c:pt>
                <c:pt idx="10449">
                  <c:v>504</c:v>
                </c:pt>
                <c:pt idx="10450">
                  <c:v>514</c:v>
                </c:pt>
                <c:pt idx="10451">
                  <c:v>518</c:v>
                </c:pt>
                <c:pt idx="10452">
                  <c:v>529</c:v>
                </c:pt>
                <c:pt idx="10453">
                  <c:v>534</c:v>
                </c:pt>
                <c:pt idx="10454">
                  <c:v>530</c:v>
                </c:pt>
                <c:pt idx="10455">
                  <c:v>526</c:v>
                </c:pt>
                <c:pt idx="10456">
                  <c:v>514</c:v>
                </c:pt>
                <c:pt idx="10457">
                  <c:v>515</c:v>
                </c:pt>
                <c:pt idx="10458">
                  <c:v>521</c:v>
                </c:pt>
                <c:pt idx="10459">
                  <c:v>527</c:v>
                </c:pt>
                <c:pt idx="10460">
                  <c:v>522</c:v>
                </c:pt>
                <c:pt idx="10461">
                  <c:v>524</c:v>
                </c:pt>
                <c:pt idx="10462">
                  <c:v>529</c:v>
                </c:pt>
                <c:pt idx="10463">
                  <c:v>530</c:v>
                </c:pt>
                <c:pt idx="10464">
                  <c:v>528</c:v>
                </c:pt>
                <c:pt idx="10465">
                  <c:v>534</c:v>
                </c:pt>
                <c:pt idx="10466">
                  <c:v>530</c:v>
                </c:pt>
                <c:pt idx="10467">
                  <c:v>530</c:v>
                </c:pt>
                <c:pt idx="10468">
                  <c:v>533</c:v>
                </c:pt>
                <c:pt idx="10469">
                  <c:v>527</c:v>
                </c:pt>
                <c:pt idx="10470">
                  <c:v>529</c:v>
                </c:pt>
                <c:pt idx="10471">
                  <c:v>528</c:v>
                </c:pt>
                <c:pt idx="10472">
                  <c:v>518</c:v>
                </c:pt>
                <c:pt idx="10473">
                  <c:v>530</c:v>
                </c:pt>
                <c:pt idx="10474">
                  <c:v>523</c:v>
                </c:pt>
                <c:pt idx="10475">
                  <c:v>526</c:v>
                </c:pt>
                <c:pt idx="10476">
                  <c:v>522</c:v>
                </c:pt>
                <c:pt idx="10477">
                  <c:v>517</c:v>
                </c:pt>
                <c:pt idx="10478">
                  <c:v>514</c:v>
                </c:pt>
                <c:pt idx="10479">
                  <c:v>515</c:v>
                </c:pt>
                <c:pt idx="10480">
                  <c:v>507</c:v>
                </c:pt>
                <c:pt idx="10481">
                  <c:v>507</c:v>
                </c:pt>
                <c:pt idx="10482">
                  <c:v>505</c:v>
                </c:pt>
                <c:pt idx="10483">
                  <c:v>505</c:v>
                </c:pt>
                <c:pt idx="10484">
                  <c:v>510</c:v>
                </c:pt>
                <c:pt idx="10485">
                  <c:v>515</c:v>
                </c:pt>
                <c:pt idx="10486">
                  <c:v>516</c:v>
                </c:pt>
                <c:pt idx="10487">
                  <c:v>520</c:v>
                </c:pt>
                <c:pt idx="10488">
                  <c:v>524</c:v>
                </c:pt>
                <c:pt idx="10489">
                  <c:v>527</c:v>
                </c:pt>
                <c:pt idx="10490">
                  <c:v>523</c:v>
                </c:pt>
                <c:pt idx="10491">
                  <c:v>520</c:v>
                </c:pt>
                <c:pt idx="10492">
                  <c:v>517</c:v>
                </c:pt>
                <c:pt idx="10493">
                  <c:v>515</c:v>
                </c:pt>
                <c:pt idx="10494">
                  <c:v>512</c:v>
                </c:pt>
                <c:pt idx="10495">
                  <c:v>512</c:v>
                </c:pt>
                <c:pt idx="10496">
                  <c:v>512</c:v>
                </c:pt>
                <c:pt idx="10497">
                  <c:v>507</c:v>
                </c:pt>
                <c:pt idx="10498">
                  <c:v>504</c:v>
                </c:pt>
                <c:pt idx="10499">
                  <c:v>507</c:v>
                </c:pt>
                <c:pt idx="10500">
                  <c:v>503</c:v>
                </c:pt>
                <c:pt idx="10501">
                  <c:v>507</c:v>
                </c:pt>
                <c:pt idx="10502">
                  <c:v>509</c:v>
                </c:pt>
                <c:pt idx="10503">
                  <c:v>510</c:v>
                </c:pt>
                <c:pt idx="10504">
                  <c:v>510</c:v>
                </c:pt>
                <c:pt idx="10505">
                  <c:v>510</c:v>
                </c:pt>
                <c:pt idx="10506">
                  <c:v>511</c:v>
                </c:pt>
                <c:pt idx="10507">
                  <c:v>515</c:v>
                </c:pt>
                <c:pt idx="10508">
                  <c:v>514</c:v>
                </c:pt>
                <c:pt idx="10509">
                  <c:v>514</c:v>
                </c:pt>
                <c:pt idx="10510">
                  <c:v>514</c:v>
                </c:pt>
                <c:pt idx="10511">
                  <c:v>514</c:v>
                </c:pt>
                <c:pt idx="10512">
                  <c:v>523</c:v>
                </c:pt>
                <c:pt idx="10513">
                  <c:v>521</c:v>
                </c:pt>
                <c:pt idx="10514">
                  <c:v>511</c:v>
                </c:pt>
                <c:pt idx="10515">
                  <c:v>508</c:v>
                </c:pt>
                <c:pt idx="10516">
                  <c:v>504</c:v>
                </c:pt>
                <c:pt idx="10517">
                  <c:v>500</c:v>
                </c:pt>
                <c:pt idx="10518">
                  <c:v>501</c:v>
                </c:pt>
                <c:pt idx="10519">
                  <c:v>498</c:v>
                </c:pt>
                <c:pt idx="10520">
                  <c:v>498</c:v>
                </c:pt>
                <c:pt idx="10521">
                  <c:v>502</c:v>
                </c:pt>
                <c:pt idx="10522">
                  <c:v>499</c:v>
                </c:pt>
                <c:pt idx="10523">
                  <c:v>502</c:v>
                </c:pt>
                <c:pt idx="10524">
                  <c:v>503</c:v>
                </c:pt>
                <c:pt idx="10525">
                  <c:v>501</c:v>
                </c:pt>
                <c:pt idx="10526">
                  <c:v>510</c:v>
                </c:pt>
                <c:pt idx="10527">
                  <c:v>514</c:v>
                </c:pt>
                <c:pt idx="10528">
                  <c:v>506</c:v>
                </c:pt>
                <c:pt idx="10529">
                  <c:v>508</c:v>
                </c:pt>
                <c:pt idx="10530">
                  <c:v>506</c:v>
                </c:pt>
                <c:pt idx="10531">
                  <c:v>504</c:v>
                </c:pt>
                <c:pt idx="10532">
                  <c:v>508</c:v>
                </c:pt>
                <c:pt idx="10533">
                  <c:v>504</c:v>
                </c:pt>
                <c:pt idx="10534">
                  <c:v>496</c:v>
                </c:pt>
                <c:pt idx="10535">
                  <c:v>492</c:v>
                </c:pt>
                <c:pt idx="10536">
                  <c:v>495</c:v>
                </c:pt>
                <c:pt idx="10537">
                  <c:v>494</c:v>
                </c:pt>
                <c:pt idx="10538">
                  <c:v>500</c:v>
                </c:pt>
                <c:pt idx="10539">
                  <c:v>498</c:v>
                </c:pt>
                <c:pt idx="10540">
                  <c:v>498</c:v>
                </c:pt>
                <c:pt idx="10541">
                  <c:v>499</c:v>
                </c:pt>
                <c:pt idx="10542">
                  <c:v>497</c:v>
                </c:pt>
                <c:pt idx="10543">
                  <c:v>494</c:v>
                </c:pt>
                <c:pt idx="10544">
                  <c:v>496</c:v>
                </c:pt>
                <c:pt idx="10545">
                  <c:v>498</c:v>
                </c:pt>
                <c:pt idx="10546">
                  <c:v>498</c:v>
                </c:pt>
                <c:pt idx="10547">
                  <c:v>499</c:v>
                </c:pt>
                <c:pt idx="10548">
                  <c:v>490</c:v>
                </c:pt>
                <c:pt idx="10549">
                  <c:v>494</c:v>
                </c:pt>
                <c:pt idx="10550">
                  <c:v>496</c:v>
                </c:pt>
                <c:pt idx="10551">
                  <c:v>497</c:v>
                </c:pt>
                <c:pt idx="10552">
                  <c:v>497</c:v>
                </c:pt>
                <c:pt idx="10553">
                  <c:v>497</c:v>
                </c:pt>
                <c:pt idx="10554">
                  <c:v>500</c:v>
                </c:pt>
                <c:pt idx="10555">
                  <c:v>502</c:v>
                </c:pt>
                <c:pt idx="10556">
                  <c:v>504</c:v>
                </c:pt>
                <c:pt idx="10557">
                  <c:v>503</c:v>
                </c:pt>
                <c:pt idx="10558">
                  <c:v>504</c:v>
                </c:pt>
                <c:pt idx="10559">
                  <c:v>505</c:v>
                </c:pt>
                <c:pt idx="10560">
                  <c:v>508</c:v>
                </c:pt>
                <c:pt idx="10561">
                  <c:v>508</c:v>
                </c:pt>
                <c:pt idx="10562">
                  <c:v>508</c:v>
                </c:pt>
                <c:pt idx="10563">
                  <c:v>509</c:v>
                </c:pt>
                <c:pt idx="10564">
                  <c:v>511</c:v>
                </c:pt>
                <c:pt idx="10565">
                  <c:v>510</c:v>
                </c:pt>
                <c:pt idx="10566">
                  <c:v>510</c:v>
                </c:pt>
                <c:pt idx="10567">
                  <c:v>511</c:v>
                </c:pt>
                <c:pt idx="10568">
                  <c:v>512</c:v>
                </c:pt>
                <c:pt idx="10569">
                  <c:v>512</c:v>
                </c:pt>
                <c:pt idx="10570">
                  <c:v>512</c:v>
                </c:pt>
                <c:pt idx="10571">
                  <c:v>513</c:v>
                </c:pt>
                <c:pt idx="10572">
                  <c:v>514</c:v>
                </c:pt>
                <c:pt idx="10573">
                  <c:v>512</c:v>
                </c:pt>
                <c:pt idx="10574">
                  <c:v>511</c:v>
                </c:pt>
                <c:pt idx="10575">
                  <c:v>512</c:v>
                </c:pt>
                <c:pt idx="10576">
                  <c:v>511</c:v>
                </c:pt>
                <c:pt idx="10577">
                  <c:v>512</c:v>
                </c:pt>
                <c:pt idx="10578">
                  <c:v>511</c:v>
                </c:pt>
                <c:pt idx="10579">
                  <c:v>511</c:v>
                </c:pt>
                <c:pt idx="10580">
                  <c:v>512</c:v>
                </c:pt>
                <c:pt idx="10581">
                  <c:v>508</c:v>
                </c:pt>
                <c:pt idx="10582">
                  <c:v>506</c:v>
                </c:pt>
                <c:pt idx="10583">
                  <c:v>507</c:v>
                </c:pt>
                <c:pt idx="10584">
                  <c:v>508</c:v>
                </c:pt>
                <c:pt idx="10585">
                  <c:v>509</c:v>
                </c:pt>
                <c:pt idx="10586">
                  <c:v>508</c:v>
                </c:pt>
                <c:pt idx="10587">
                  <c:v>513</c:v>
                </c:pt>
                <c:pt idx="10588">
                  <c:v>515</c:v>
                </c:pt>
                <c:pt idx="10589">
                  <c:v>515</c:v>
                </c:pt>
                <c:pt idx="10590">
                  <c:v>516</c:v>
                </c:pt>
                <c:pt idx="10591">
                  <c:v>518</c:v>
                </c:pt>
                <c:pt idx="10592">
                  <c:v>518</c:v>
                </c:pt>
                <c:pt idx="10593">
                  <c:v>514</c:v>
                </c:pt>
                <c:pt idx="10594">
                  <c:v>512</c:v>
                </c:pt>
                <c:pt idx="10595">
                  <c:v>512</c:v>
                </c:pt>
                <c:pt idx="10596">
                  <c:v>510</c:v>
                </c:pt>
                <c:pt idx="10597">
                  <c:v>509</c:v>
                </c:pt>
                <c:pt idx="10598">
                  <c:v>507</c:v>
                </c:pt>
                <c:pt idx="10599">
                  <c:v>505</c:v>
                </c:pt>
                <c:pt idx="10600">
                  <c:v>503</c:v>
                </c:pt>
                <c:pt idx="10601">
                  <c:v>504</c:v>
                </c:pt>
                <c:pt idx="10602">
                  <c:v>506</c:v>
                </c:pt>
                <c:pt idx="10603">
                  <c:v>508</c:v>
                </c:pt>
                <c:pt idx="10604">
                  <c:v>502</c:v>
                </c:pt>
                <c:pt idx="10605">
                  <c:v>506</c:v>
                </c:pt>
                <c:pt idx="10606">
                  <c:v>502</c:v>
                </c:pt>
                <c:pt idx="10607">
                  <c:v>503</c:v>
                </c:pt>
                <c:pt idx="10608">
                  <c:v>506</c:v>
                </c:pt>
                <c:pt idx="10609">
                  <c:v>504</c:v>
                </c:pt>
                <c:pt idx="10610">
                  <c:v>505</c:v>
                </c:pt>
                <c:pt idx="10611">
                  <c:v>506</c:v>
                </c:pt>
                <c:pt idx="10612">
                  <c:v>507</c:v>
                </c:pt>
                <c:pt idx="10613">
                  <c:v>512</c:v>
                </c:pt>
                <c:pt idx="10614">
                  <c:v>507</c:v>
                </c:pt>
                <c:pt idx="10615">
                  <c:v>511</c:v>
                </c:pt>
                <c:pt idx="10616">
                  <c:v>511</c:v>
                </c:pt>
                <c:pt idx="10617">
                  <c:v>508</c:v>
                </c:pt>
                <c:pt idx="10618">
                  <c:v>507</c:v>
                </c:pt>
                <c:pt idx="10619">
                  <c:v>506</c:v>
                </c:pt>
                <c:pt idx="10620">
                  <c:v>513</c:v>
                </c:pt>
                <c:pt idx="10621">
                  <c:v>517</c:v>
                </c:pt>
                <c:pt idx="10622">
                  <c:v>507</c:v>
                </c:pt>
                <c:pt idx="10623">
                  <c:v>511</c:v>
                </c:pt>
                <c:pt idx="10624">
                  <c:v>516</c:v>
                </c:pt>
                <c:pt idx="10625">
                  <c:v>516</c:v>
                </c:pt>
                <c:pt idx="10626">
                  <c:v>516</c:v>
                </c:pt>
                <c:pt idx="10627">
                  <c:v>514</c:v>
                </c:pt>
                <c:pt idx="10628">
                  <c:v>517</c:v>
                </c:pt>
                <c:pt idx="10629">
                  <c:v>514</c:v>
                </c:pt>
                <c:pt idx="10630">
                  <c:v>513</c:v>
                </c:pt>
                <c:pt idx="10631">
                  <c:v>516</c:v>
                </c:pt>
                <c:pt idx="10632">
                  <c:v>514</c:v>
                </c:pt>
                <c:pt idx="10633">
                  <c:v>511</c:v>
                </c:pt>
                <c:pt idx="10634">
                  <c:v>508</c:v>
                </c:pt>
                <c:pt idx="10635">
                  <c:v>505</c:v>
                </c:pt>
                <c:pt idx="10636">
                  <c:v>513</c:v>
                </c:pt>
                <c:pt idx="10637">
                  <c:v>510</c:v>
                </c:pt>
                <c:pt idx="10638">
                  <c:v>511</c:v>
                </c:pt>
                <c:pt idx="10639">
                  <c:v>508</c:v>
                </c:pt>
                <c:pt idx="10640">
                  <c:v>509</c:v>
                </c:pt>
                <c:pt idx="10641">
                  <c:v>505</c:v>
                </c:pt>
                <c:pt idx="10642">
                  <c:v>508</c:v>
                </c:pt>
                <c:pt idx="10643">
                  <c:v>503</c:v>
                </c:pt>
                <c:pt idx="10644">
                  <c:v>500</c:v>
                </c:pt>
                <c:pt idx="10645">
                  <c:v>498</c:v>
                </c:pt>
                <c:pt idx="10646">
                  <c:v>494</c:v>
                </c:pt>
                <c:pt idx="10647">
                  <c:v>490</c:v>
                </c:pt>
                <c:pt idx="10648">
                  <c:v>490</c:v>
                </c:pt>
                <c:pt idx="10649">
                  <c:v>488</c:v>
                </c:pt>
                <c:pt idx="10650">
                  <c:v>484</c:v>
                </c:pt>
                <c:pt idx="10651">
                  <c:v>488</c:v>
                </c:pt>
                <c:pt idx="10652">
                  <c:v>487</c:v>
                </c:pt>
                <c:pt idx="10653">
                  <c:v>494</c:v>
                </c:pt>
                <c:pt idx="10654">
                  <c:v>495</c:v>
                </c:pt>
                <c:pt idx="10655">
                  <c:v>492</c:v>
                </c:pt>
                <c:pt idx="10656">
                  <c:v>498</c:v>
                </c:pt>
                <c:pt idx="10657">
                  <c:v>500</c:v>
                </c:pt>
                <c:pt idx="10658">
                  <c:v>504</c:v>
                </c:pt>
                <c:pt idx="10659">
                  <c:v>510</c:v>
                </c:pt>
                <c:pt idx="10660">
                  <c:v>513</c:v>
                </c:pt>
                <c:pt idx="10661">
                  <c:v>510</c:v>
                </c:pt>
                <c:pt idx="10662">
                  <c:v>516</c:v>
                </c:pt>
                <c:pt idx="10663">
                  <c:v>513</c:v>
                </c:pt>
                <c:pt idx="10664">
                  <c:v>512</c:v>
                </c:pt>
                <c:pt idx="10665">
                  <c:v>509</c:v>
                </c:pt>
                <c:pt idx="10666">
                  <c:v>506</c:v>
                </c:pt>
                <c:pt idx="10667">
                  <c:v>503</c:v>
                </c:pt>
                <c:pt idx="10668">
                  <c:v>498</c:v>
                </c:pt>
                <c:pt idx="10669">
                  <c:v>498</c:v>
                </c:pt>
                <c:pt idx="10670">
                  <c:v>496</c:v>
                </c:pt>
                <c:pt idx="10671">
                  <c:v>496</c:v>
                </c:pt>
                <c:pt idx="10672">
                  <c:v>489</c:v>
                </c:pt>
                <c:pt idx="10673">
                  <c:v>486</c:v>
                </c:pt>
                <c:pt idx="10674">
                  <c:v>487</c:v>
                </c:pt>
                <c:pt idx="10675">
                  <c:v>484</c:v>
                </c:pt>
                <c:pt idx="10676">
                  <c:v>489</c:v>
                </c:pt>
                <c:pt idx="10677">
                  <c:v>492</c:v>
                </c:pt>
                <c:pt idx="10678">
                  <c:v>492</c:v>
                </c:pt>
                <c:pt idx="10679">
                  <c:v>500</c:v>
                </c:pt>
                <c:pt idx="10680">
                  <c:v>506</c:v>
                </c:pt>
                <c:pt idx="10681">
                  <c:v>504</c:v>
                </c:pt>
                <c:pt idx="10682">
                  <c:v>505</c:v>
                </c:pt>
                <c:pt idx="10683">
                  <c:v>509</c:v>
                </c:pt>
                <c:pt idx="10684">
                  <c:v>510</c:v>
                </c:pt>
                <c:pt idx="10685">
                  <c:v>516</c:v>
                </c:pt>
                <c:pt idx="10686">
                  <c:v>513</c:v>
                </c:pt>
                <c:pt idx="10687">
                  <c:v>515</c:v>
                </c:pt>
                <c:pt idx="10688">
                  <c:v>514</c:v>
                </c:pt>
                <c:pt idx="10689">
                  <c:v>518</c:v>
                </c:pt>
                <c:pt idx="10690">
                  <c:v>515</c:v>
                </c:pt>
                <c:pt idx="10691">
                  <c:v>516</c:v>
                </c:pt>
                <c:pt idx="10692">
                  <c:v>515</c:v>
                </c:pt>
                <c:pt idx="10693">
                  <c:v>513</c:v>
                </c:pt>
                <c:pt idx="10694">
                  <c:v>511</c:v>
                </c:pt>
                <c:pt idx="10695">
                  <c:v>512</c:v>
                </c:pt>
                <c:pt idx="10696">
                  <c:v>511</c:v>
                </c:pt>
                <c:pt idx="10697">
                  <c:v>512</c:v>
                </c:pt>
                <c:pt idx="10698">
                  <c:v>510</c:v>
                </c:pt>
                <c:pt idx="10699">
                  <c:v>513</c:v>
                </c:pt>
                <c:pt idx="10700">
                  <c:v>512</c:v>
                </c:pt>
                <c:pt idx="10701">
                  <c:v>512</c:v>
                </c:pt>
                <c:pt idx="10702">
                  <c:v>508</c:v>
                </c:pt>
                <c:pt idx="10703">
                  <c:v>508</c:v>
                </c:pt>
                <c:pt idx="10704">
                  <c:v>506</c:v>
                </c:pt>
                <c:pt idx="10705">
                  <c:v>505</c:v>
                </c:pt>
                <c:pt idx="10706">
                  <c:v>506</c:v>
                </c:pt>
                <c:pt idx="10707">
                  <c:v>504</c:v>
                </c:pt>
                <c:pt idx="10708">
                  <c:v>506</c:v>
                </c:pt>
                <c:pt idx="10709">
                  <c:v>507</c:v>
                </c:pt>
                <c:pt idx="10710">
                  <c:v>507</c:v>
                </c:pt>
                <c:pt idx="10711">
                  <c:v>511</c:v>
                </c:pt>
                <c:pt idx="10712">
                  <c:v>513</c:v>
                </c:pt>
                <c:pt idx="10713">
                  <c:v>509</c:v>
                </c:pt>
                <c:pt idx="10714">
                  <c:v>507</c:v>
                </c:pt>
                <c:pt idx="10715">
                  <c:v>507</c:v>
                </c:pt>
                <c:pt idx="10716">
                  <c:v>516</c:v>
                </c:pt>
                <c:pt idx="10717">
                  <c:v>511</c:v>
                </c:pt>
                <c:pt idx="10718">
                  <c:v>510</c:v>
                </c:pt>
                <c:pt idx="10719">
                  <c:v>505</c:v>
                </c:pt>
                <c:pt idx="10720">
                  <c:v>508</c:v>
                </c:pt>
                <c:pt idx="10721">
                  <c:v>510</c:v>
                </c:pt>
                <c:pt idx="10722">
                  <c:v>507</c:v>
                </c:pt>
                <c:pt idx="10723">
                  <c:v>511</c:v>
                </c:pt>
                <c:pt idx="10724">
                  <c:v>510</c:v>
                </c:pt>
                <c:pt idx="10725">
                  <c:v>513</c:v>
                </c:pt>
                <c:pt idx="10726">
                  <c:v>510</c:v>
                </c:pt>
                <c:pt idx="10727">
                  <c:v>506</c:v>
                </c:pt>
                <c:pt idx="10728">
                  <c:v>512</c:v>
                </c:pt>
                <c:pt idx="10729">
                  <c:v>510</c:v>
                </c:pt>
                <c:pt idx="10730">
                  <c:v>507</c:v>
                </c:pt>
                <c:pt idx="10731">
                  <c:v>509</c:v>
                </c:pt>
                <c:pt idx="10732">
                  <c:v>508</c:v>
                </c:pt>
                <c:pt idx="10733">
                  <c:v>506</c:v>
                </c:pt>
                <c:pt idx="10734">
                  <c:v>506</c:v>
                </c:pt>
                <c:pt idx="10735">
                  <c:v>508</c:v>
                </c:pt>
                <c:pt idx="10736">
                  <c:v>510</c:v>
                </c:pt>
                <c:pt idx="10737">
                  <c:v>508</c:v>
                </c:pt>
                <c:pt idx="10738">
                  <c:v>506</c:v>
                </c:pt>
                <c:pt idx="10739">
                  <c:v>504</c:v>
                </c:pt>
                <c:pt idx="10740">
                  <c:v>504</c:v>
                </c:pt>
                <c:pt idx="10741">
                  <c:v>502</c:v>
                </c:pt>
                <c:pt idx="10742">
                  <c:v>499</c:v>
                </c:pt>
                <c:pt idx="10743">
                  <c:v>500</c:v>
                </c:pt>
                <c:pt idx="10744">
                  <c:v>500</c:v>
                </c:pt>
                <c:pt idx="10745">
                  <c:v>499</c:v>
                </c:pt>
                <c:pt idx="10746">
                  <c:v>500</c:v>
                </c:pt>
                <c:pt idx="10747">
                  <c:v>500</c:v>
                </c:pt>
                <c:pt idx="10748">
                  <c:v>494</c:v>
                </c:pt>
                <c:pt idx="10749">
                  <c:v>496</c:v>
                </c:pt>
                <c:pt idx="10750">
                  <c:v>492</c:v>
                </c:pt>
                <c:pt idx="10751">
                  <c:v>490</c:v>
                </c:pt>
                <c:pt idx="10752">
                  <c:v>488</c:v>
                </c:pt>
                <c:pt idx="10753">
                  <c:v>488</c:v>
                </c:pt>
                <c:pt idx="10754">
                  <c:v>490</c:v>
                </c:pt>
                <c:pt idx="10755">
                  <c:v>490</c:v>
                </c:pt>
                <c:pt idx="10756">
                  <c:v>492</c:v>
                </c:pt>
                <c:pt idx="10757">
                  <c:v>492</c:v>
                </c:pt>
                <c:pt idx="10758">
                  <c:v>495</c:v>
                </c:pt>
                <c:pt idx="10759">
                  <c:v>496</c:v>
                </c:pt>
                <c:pt idx="10760">
                  <c:v>501</c:v>
                </c:pt>
                <c:pt idx="10761">
                  <c:v>502</c:v>
                </c:pt>
                <c:pt idx="10762">
                  <c:v>505</c:v>
                </c:pt>
                <c:pt idx="10763">
                  <c:v>505</c:v>
                </c:pt>
                <c:pt idx="10764">
                  <c:v>505</c:v>
                </c:pt>
                <c:pt idx="10765">
                  <c:v>506</c:v>
                </c:pt>
                <c:pt idx="10766">
                  <c:v>507</c:v>
                </c:pt>
                <c:pt idx="10767">
                  <c:v>505</c:v>
                </c:pt>
                <c:pt idx="10768">
                  <c:v>504</c:v>
                </c:pt>
                <c:pt idx="10769">
                  <c:v>506</c:v>
                </c:pt>
                <c:pt idx="10770">
                  <c:v>504</c:v>
                </c:pt>
                <c:pt idx="10771">
                  <c:v>504</c:v>
                </c:pt>
                <c:pt idx="10772">
                  <c:v>506</c:v>
                </c:pt>
                <c:pt idx="10773">
                  <c:v>507</c:v>
                </c:pt>
                <c:pt idx="10774">
                  <c:v>510</c:v>
                </c:pt>
                <c:pt idx="10775">
                  <c:v>510</c:v>
                </c:pt>
                <c:pt idx="10776">
                  <c:v>512</c:v>
                </c:pt>
                <c:pt idx="10777">
                  <c:v>509</c:v>
                </c:pt>
                <c:pt idx="10778">
                  <c:v>510</c:v>
                </c:pt>
                <c:pt idx="10779">
                  <c:v>507</c:v>
                </c:pt>
                <c:pt idx="10780">
                  <c:v>504</c:v>
                </c:pt>
                <c:pt idx="10781">
                  <c:v>503</c:v>
                </c:pt>
                <c:pt idx="10782">
                  <c:v>502</c:v>
                </c:pt>
                <c:pt idx="10783">
                  <c:v>500</c:v>
                </c:pt>
                <c:pt idx="10784">
                  <c:v>500</c:v>
                </c:pt>
                <c:pt idx="10785">
                  <c:v>501</c:v>
                </c:pt>
                <c:pt idx="10786">
                  <c:v>500</c:v>
                </c:pt>
                <c:pt idx="10787">
                  <c:v>500</c:v>
                </c:pt>
                <c:pt idx="10788">
                  <c:v>500</c:v>
                </c:pt>
                <c:pt idx="10789">
                  <c:v>497</c:v>
                </c:pt>
                <c:pt idx="10790">
                  <c:v>496</c:v>
                </c:pt>
                <c:pt idx="10791">
                  <c:v>495</c:v>
                </c:pt>
                <c:pt idx="10792">
                  <c:v>494</c:v>
                </c:pt>
                <c:pt idx="10793">
                  <c:v>494</c:v>
                </c:pt>
                <c:pt idx="10794">
                  <c:v>497</c:v>
                </c:pt>
                <c:pt idx="10795">
                  <c:v>497</c:v>
                </c:pt>
                <c:pt idx="10796">
                  <c:v>497</c:v>
                </c:pt>
                <c:pt idx="10797">
                  <c:v>502</c:v>
                </c:pt>
                <c:pt idx="10798">
                  <c:v>500</c:v>
                </c:pt>
                <c:pt idx="10799">
                  <c:v>503</c:v>
                </c:pt>
                <c:pt idx="10800">
                  <c:v>502</c:v>
                </c:pt>
                <c:pt idx="10801">
                  <c:v>503</c:v>
                </c:pt>
                <c:pt idx="10802">
                  <c:v>502</c:v>
                </c:pt>
                <c:pt idx="10803">
                  <c:v>501</c:v>
                </c:pt>
                <c:pt idx="10804">
                  <c:v>500</c:v>
                </c:pt>
                <c:pt idx="10805">
                  <c:v>496</c:v>
                </c:pt>
                <c:pt idx="10806">
                  <c:v>499</c:v>
                </c:pt>
                <c:pt idx="10807">
                  <c:v>500</c:v>
                </c:pt>
                <c:pt idx="10808">
                  <c:v>502</c:v>
                </c:pt>
                <c:pt idx="10809">
                  <c:v>503</c:v>
                </c:pt>
                <c:pt idx="10810">
                  <c:v>503</c:v>
                </c:pt>
                <c:pt idx="10811">
                  <c:v>503</c:v>
                </c:pt>
                <c:pt idx="10812">
                  <c:v>504</c:v>
                </c:pt>
                <c:pt idx="10813">
                  <c:v>505</c:v>
                </c:pt>
                <c:pt idx="10814">
                  <c:v>507</c:v>
                </c:pt>
                <c:pt idx="10815">
                  <c:v>502</c:v>
                </c:pt>
                <c:pt idx="10816">
                  <c:v>503</c:v>
                </c:pt>
                <c:pt idx="10817">
                  <c:v>501</c:v>
                </c:pt>
                <c:pt idx="10818">
                  <c:v>500</c:v>
                </c:pt>
                <c:pt idx="10819">
                  <c:v>499</c:v>
                </c:pt>
                <c:pt idx="10820">
                  <c:v>501</c:v>
                </c:pt>
                <c:pt idx="10821">
                  <c:v>504</c:v>
                </c:pt>
                <c:pt idx="10822">
                  <c:v>506</c:v>
                </c:pt>
                <c:pt idx="10823">
                  <c:v>507</c:v>
                </c:pt>
                <c:pt idx="10824">
                  <c:v>508</c:v>
                </c:pt>
                <c:pt idx="10825">
                  <c:v>506</c:v>
                </c:pt>
                <c:pt idx="10826">
                  <c:v>512</c:v>
                </c:pt>
                <c:pt idx="10827">
                  <c:v>509</c:v>
                </c:pt>
                <c:pt idx="10828">
                  <c:v>511</c:v>
                </c:pt>
                <c:pt idx="10829">
                  <c:v>508</c:v>
                </c:pt>
                <c:pt idx="10830">
                  <c:v>510</c:v>
                </c:pt>
                <c:pt idx="10831">
                  <c:v>508</c:v>
                </c:pt>
                <c:pt idx="10832">
                  <c:v>508</c:v>
                </c:pt>
                <c:pt idx="10833">
                  <c:v>507</c:v>
                </c:pt>
                <c:pt idx="10834">
                  <c:v>508</c:v>
                </c:pt>
                <c:pt idx="10835">
                  <c:v>511</c:v>
                </c:pt>
                <c:pt idx="10836">
                  <c:v>510</c:v>
                </c:pt>
                <c:pt idx="10837">
                  <c:v>510</c:v>
                </c:pt>
                <c:pt idx="10838">
                  <c:v>510</c:v>
                </c:pt>
                <c:pt idx="10839">
                  <c:v>509</c:v>
                </c:pt>
                <c:pt idx="10840">
                  <c:v>506</c:v>
                </c:pt>
                <c:pt idx="10841">
                  <c:v>509</c:v>
                </c:pt>
                <c:pt idx="10842">
                  <c:v>505</c:v>
                </c:pt>
                <c:pt idx="10843">
                  <c:v>504</c:v>
                </c:pt>
                <c:pt idx="10844">
                  <c:v>502</c:v>
                </c:pt>
                <c:pt idx="10845">
                  <c:v>503</c:v>
                </c:pt>
                <c:pt idx="10846">
                  <c:v>503</c:v>
                </c:pt>
                <c:pt idx="10847">
                  <c:v>500</c:v>
                </c:pt>
                <c:pt idx="10848">
                  <c:v>501</c:v>
                </c:pt>
                <c:pt idx="10849">
                  <c:v>501</c:v>
                </c:pt>
                <c:pt idx="10850">
                  <c:v>501</c:v>
                </c:pt>
                <c:pt idx="10851">
                  <c:v>503</c:v>
                </c:pt>
                <c:pt idx="10852">
                  <c:v>499</c:v>
                </c:pt>
                <c:pt idx="10853">
                  <c:v>497</c:v>
                </c:pt>
                <c:pt idx="10854">
                  <c:v>495</c:v>
                </c:pt>
                <c:pt idx="10855">
                  <c:v>496</c:v>
                </c:pt>
                <c:pt idx="10856">
                  <c:v>494</c:v>
                </c:pt>
                <c:pt idx="10857">
                  <c:v>493</c:v>
                </c:pt>
                <c:pt idx="10858">
                  <c:v>494</c:v>
                </c:pt>
                <c:pt idx="10859">
                  <c:v>493</c:v>
                </c:pt>
                <c:pt idx="10860">
                  <c:v>494</c:v>
                </c:pt>
                <c:pt idx="10861">
                  <c:v>495</c:v>
                </c:pt>
                <c:pt idx="10862">
                  <c:v>496</c:v>
                </c:pt>
                <c:pt idx="10863">
                  <c:v>497</c:v>
                </c:pt>
                <c:pt idx="10864">
                  <c:v>494</c:v>
                </c:pt>
                <c:pt idx="10865">
                  <c:v>491</c:v>
                </c:pt>
                <c:pt idx="10866">
                  <c:v>493</c:v>
                </c:pt>
                <c:pt idx="10867">
                  <c:v>487</c:v>
                </c:pt>
                <c:pt idx="10868">
                  <c:v>486</c:v>
                </c:pt>
                <c:pt idx="10869">
                  <c:v>485</c:v>
                </c:pt>
                <c:pt idx="10870">
                  <c:v>487</c:v>
                </c:pt>
                <c:pt idx="10871">
                  <c:v>486</c:v>
                </c:pt>
                <c:pt idx="10872">
                  <c:v>489</c:v>
                </c:pt>
                <c:pt idx="10873">
                  <c:v>490</c:v>
                </c:pt>
                <c:pt idx="10874">
                  <c:v>490</c:v>
                </c:pt>
                <c:pt idx="10875">
                  <c:v>493</c:v>
                </c:pt>
                <c:pt idx="10876">
                  <c:v>494</c:v>
                </c:pt>
                <c:pt idx="10877">
                  <c:v>493</c:v>
                </c:pt>
                <c:pt idx="10878">
                  <c:v>491</c:v>
                </c:pt>
                <c:pt idx="10879">
                  <c:v>494</c:v>
                </c:pt>
                <c:pt idx="10880">
                  <c:v>490</c:v>
                </c:pt>
                <c:pt idx="10881">
                  <c:v>489</c:v>
                </c:pt>
                <c:pt idx="10882">
                  <c:v>494</c:v>
                </c:pt>
                <c:pt idx="10883">
                  <c:v>492</c:v>
                </c:pt>
                <c:pt idx="10884">
                  <c:v>493</c:v>
                </c:pt>
                <c:pt idx="10885">
                  <c:v>496</c:v>
                </c:pt>
                <c:pt idx="10886">
                  <c:v>497</c:v>
                </c:pt>
                <c:pt idx="10887">
                  <c:v>495</c:v>
                </c:pt>
                <c:pt idx="10888">
                  <c:v>502</c:v>
                </c:pt>
                <c:pt idx="10889">
                  <c:v>499</c:v>
                </c:pt>
                <c:pt idx="10890">
                  <c:v>492</c:v>
                </c:pt>
                <c:pt idx="10891">
                  <c:v>503</c:v>
                </c:pt>
                <c:pt idx="10892">
                  <c:v>507</c:v>
                </c:pt>
                <c:pt idx="10893">
                  <c:v>519</c:v>
                </c:pt>
                <c:pt idx="10894">
                  <c:v>498</c:v>
                </c:pt>
                <c:pt idx="10895">
                  <c:v>520</c:v>
                </c:pt>
                <c:pt idx="10896">
                  <c:v>517</c:v>
                </c:pt>
                <c:pt idx="10897">
                  <c:v>525</c:v>
                </c:pt>
                <c:pt idx="10898">
                  <c:v>527</c:v>
                </c:pt>
                <c:pt idx="10899">
                  <c:v>522</c:v>
                </c:pt>
                <c:pt idx="10900">
                  <c:v>514</c:v>
                </c:pt>
                <c:pt idx="10901">
                  <c:v>524</c:v>
                </c:pt>
                <c:pt idx="10902">
                  <c:v>517</c:v>
                </c:pt>
                <c:pt idx="10903">
                  <c:v>522</c:v>
                </c:pt>
                <c:pt idx="10904">
                  <c:v>519</c:v>
                </c:pt>
                <c:pt idx="10905">
                  <c:v>520</c:v>
                </c:pt>
                <c:pt idx="10906">
                  <c:v>520</c:v>
                </c:pt>
                <c:pt idx="10907">
                  <c:v>508</c:v>
                </c:pt>
                <c:pt idx="10908">
                  <c:v>509</c:v>
                </c:pt>
                <c:pt idx="10909">
                  <c:v>512</c:v>
                </c:pt>
                <c:pt idx="10910">
                  <c:v>512</c:v>
                </c:pt>
                <c:pt idx="10911">
                  <c:v>508</c:v>
                </c:pt>
                <c:pt idx="10912">
                  <c:v>515</c:v>
                </c:pt>
                <c:pt idx="10913">
                  <c:v>508</c:v>
                </c:pt>
                <c:pt idx="10914">
                  <c:v>510</c:v>
                </c:pt>
                <c:pt idx="10915">
                  <c:v>514</c:v>
                </c:pt>
                <c:pt idx="10916">
                  <c:v>515</c:v>
                </c:pt>
                <c:pt idx="10917">
                  <c:v>509</c:v>
                </c:pt>
                <c:pt idx="10918">
                  <c:v>509</c:v>
                </c:pt>
                <c:pt idx="10919">
                  <c:v>513</c:v>
                </c:pt>
                <c:pt idx="10920">
                  <c:v>511</c:v>
                </c:pt>
                <c:pt idx="10921">
                  <c:v>502</c:v>
                </c:pt>
                <c:pt idx="10922">
                  <c:v>524</c:v>
                </c:pt>
                <c:pt idx="10923">
                  <c:v>516</c:v>
                </c:pt>
                <c:pt idx="10924">
                  <c:v>521</c:v>
                </c:pt>
                <c:pt idx="10925">
                  <c:v>511</c:v>
                </c:pt>
                <c:pt idx="10926">
                  <c:v>516</c:v>
                </c:pt>
                <c:pt idx="10927">
                  <c:v>518</c:v>
                </c:pt>
                <c:pt idx="10928">
                  <c:v>517</c:v>
                </c:pt>
                <c:pt idx="10929">
                  <c:v>515</c:v>
                </c:pt>
                <c:pt idx="10930">
                  <c:v>516</c:v>
                </c:pt>
                <c:pt idx="10931">
                  <c:v>520</c:v>
                </c:pt>
                <c:pt idx="10932">
                  <c:v>519</c:v>
                </c:pt>
                <c:pt idx="10933">
                  <c:v>520</c:v>
                </c:pt>
                <c:pt idx="10934">
                  <c:v>521</c:v>
                </c:pt>
                <c:pt idx="10935">
                  <c:v>530</c:v>
                </c:pt>
                <c:pt idx="10936">
                  <c:v>524</c:v>
                </c:pt>
                <c:pt idx="10937">
                  <c:v>522</c:v>
                </c:pt>
                <c:pt idx="10938">
                  <c:v>525</c:v>
                </c:pt>
                <c:pt idx="10939">
                  <c:v>520</c:v>
                </c:pt>
                <c:pt idx="10940">
                  <c:v>523</c:v>
                </c:pt>
                <c:pt idx="10941">
                  <c:v>523</c:v>
                </c:pt>
                <c:pt idx="10942">
                  <c:v>522</c:v>
                </c:pt>
                <c:pt idx="10943">
                  <c:v>523</c:v>
                </c:pt>
                <c:pt idx="10944">
                  <c:v>520</c:v>
                </c:pt>
                <c:pt idx="10945">
                  <c:v>519</c:v>
                </c:pt>
                <c:pt idx="10946">
                  <c:v>526</c:v>
                </c:pt>
                <c:pt idx="10947">
                  <c:v>514</c:v>
                </c:pt>
                <c:pt idx="10948">
                  <c:v>525</c:v>
                </c:pt>
                <c:pt idx="10949">
                  <c:v>521</c:v>
                </c:pt>
                <c:pt idx="10950">
                  <c:v>521</c:v>
                </c:pt>
                <c:pt idx="10951">
                  <c:v>517</c:v>
                </c:pt>
                <c:pt idx="10952">
                  <c:v>520</c:v>
                </c:pt>
                <c:pt idx="10953">
                  <c:v>519</c:v>
                </c:pt>
                <c:pt idx="10954">
                  <c:v>512</c:v>
                </c:pt>
                <c:pt idx="10955">
                  <c:v>513</c:v>
                </c:pt>
                <c:pt idx="10956">
                  <c:v>513</c:v>
                </c:pt>
                <c:pt idx="10957">
                  <c:v>511</c:v>
                </c:pt>
                <c:pt idx="10958">
                  <c:v>511</c:v>
                </c:pt>
                <c:pt idx="10959">
                  <c:v>510</c:v>
                </c:pt>
                <c:pt idx="10960">
                  <c:v>510</c:v>
                </c:pt>
                <c:pt idx="10961">
                  <c:v>511</c:v>
                </c:pt>
                <c:pt idx="10962">
                  <c:v>507</c:v>
                </c:pt>
                <c:pt idx="10963">
                  <c:v>506</c:v>
                </c:pt>
                <c:pt idx="10964">
                  <c:v>503</c:v>
                </c:pt>
                <c:pt idx="10965">
                  <c:v>506</c:v>
                </c:pt>
                <c:pt idx="10966">
                  <c:v>505</c:v>
                </c:pt>
                <c:pt idx="10967">
                  <c:v>503</c:v>
                </c:pt>
                <c:pt idx="10968">
                  <c:v>502</c:v>
                </c:pt>
                <c:pt idx="10969">
                  <c:v>502</c:v>
                </c:pt>
                <c:pt idx="10970">
                  <c:v>503</c:v>
                </c:pt>
                <c:pt idx="10971">
                  <c:v>503</c:v>
                </c:pt>
                <c:pt idx="10972">
                  <c:v>506</c:v>
                </c:pt>
                <c:pt idx="10973">
                  <c:v>511</c:v>
                </c:pt>
                <c:pt idx="10974">
                  <c:v>513</c:v>
                </c:pt>
                <c:pt idx="10975">
                  <c:v>514</c:v>
                </c:pt>
                <c:pt idx="10976">
                  <c:v>512</c:v>
                </c:pt>
                <c:pt idx="10977">
                  <c:v>511</c:v>
                </c:pt>
                <c:pt idx="10978">
                  <c:v>510</c:v>
                </c:pt>
                <c:pt idx="10979">
                  <c:v>507</c:v>
                </c:pt>
                <c:pt idx="10980">
                  <c:v>507</c:v>
                </c:pt>
                <c:pt idx="10981">
                  <c:v>503</c:v>
                </c:pt>
                <c:pt idx="10982">
                  <c:v>504</c:v>
                </c:pt>
                <c:pt idx="10983">
                  <c:v>499</c:v>
                </c:pt>
                <c:pt idx="10984">
                  <c:v>501</c:v>
                </c:pt>
                <c:pt idx="10985">
                  <c:v>500</c:v>
                </c:pt>
                <c:pt idx="10986">
                  <c:v>501</c:v>
                </c:pt>
                <c:pt idx="10987">
                  <c:v>504</c:v>
                </c:pt>
                <c:pt idx="10988">
                  <c:v>502</c:v>
                </c:pt>
                <c:pt idx="10989">
                  <c:v>501</c:v>
                </c:pt>
                <c:pt idx="10990">
                  <c:v>500</c:v>
                </c:pt>
                <c:pt idx="10991">
                  <c:v>500</c:v>
                </c:pt>
                <c:pt idx="10992">
                  <c:v>501</c:v>
                </c:pt>
                <c:pt idx="10993">
                  <c:v>501</c:v>
                </c:pt>
                <c:pt idx="10994">
                  <c:v>498</c:v>
                </c:pt>
                <c:pt idx="10995">
                  <c:v>500</c:v>
                </c:pt>
                <c:pt idx="10996">
                  <c:v>498</c:v>
                </c:pt>
                <c:pt idx="10997">
                  <c:v>496</c:v>
                </c:pt>
                <c:pt idx="10998">
                  <c:v>500</c:v>
                </c:pt>
                <c:pt idx="10999">
                  <c:v>502</c:v>
                </c:pt>
                <c:pt idx="11000">
                  <c:v>505</c:v>
                </c:pt>
                <c:pt idx="11001">
                  <c:v>512</c:v>
                </c:pt>
                <c:pt idx="11002">
                  <c:v>506</c:v>
                </c:pt>
                <c:pt idx="11003">
                  <c:v>495</c:v>
                </c:pt>
                <c:pt idx="11004">
                  <c:v>495</c:v>
                </c:pt>
                <c:pt idx="11005">
                  <c:v>504</c:v>
                </c:pt>
                <c:pt idx="11006">
                  <c:v>491</c:v>
                </c:pt>
                <c:pt idx="11007">
                  <c:v>495</c:v>
                </c:pt>
                <c:pt idx="11008">
                  <c:v>506</c:v>
                </c:pt>
                <c:pt idx="11009">
                  <c:v>491</c:v>
                </c:pt>
                <c:pt idx="11010">
                  <c:v>500</c:v>
                </c:pt>
                <c:pt idx="11011">
                  <c:v>491</c:v>
                </c:pt>
                <c:pt idx="11012">
                  <c:v>504</c:v>
                </c:pt>
                <c:pt idx="11013">
                  <c:v>506</c:v>
                </c:pt>
                <c:pt idx="11014">
                  <c:v>496</c:v>
                </c:pt>
                <c:pt idx="11015">
                  <c:v>516</c:v>
                </c:pt>
                <c:pt idx="11016">
                  <c:v>511</c:v>
                </c:pt>
                <c:pt idx="11017">
                  <c:v>510</c:v>
                </c:pt>
                <c:pt idx="11018">
                  <c:v>518</c:v>
                </c:pt>
                <c:pt idx="11019">
                  <c:v>523</c:v>
                </c:pt>
                <c:pt idx="11020">
                  <c:v>524</c:v>
                </c:pt>
                <c:pt idx="11021">
                  <c:v>524</c:v>
                </c:pt>
                <c:pt idx="11022">
                  <c:v>528</c:v>
                </c:pt>
                <c:pt idx="11023">
                  <c:v>523</c:v>
                </c:pt>
                <c:pt idx="11024">
                  <c:v>512</c:v>
                </c:pt>
                <c:pt idx="11025">
                  <c:v>524</c:v>
                </c:pt>
                <c:pt idx="11026">
                  <c:v>521</c:v>
                </c:pt>
                <c:pt idx="11027">
                  <c:v>514</c:v>
                </c:pt>
                <c:pt idx="11028">
                  <c:v>509</c:v>
                </c:pt>
                <c:pt idx="11029">
                  <c:v>516</c:v>
                </c:pt>
                <c:pt idx="11030">
                  <c:v>524</c:v>
                </c:pt>
                <c:pt idx="11031">
                  <c:v>515</c:v>
                </c:pt>
                <c:pt idx="11032">
                  <c:v>520</c:v>
                </c:pt>
                <c:pt idx="11033">
                  <c:v>522</c:v>
                </c:pt>
                <c:pt idx="11034">
                  <c:v>520</c:v>
                </c:pt>
                <c:pt idx="11035">
                  <c:v>520</c:v>
                </c:pt>
                <c:pt idx="11036">
                  <c:v>524</c:v>
                </c:pt>
                <c:pt idx="11037">
                  <c:v>528</c:v>
                </c:pt>
                <c:pt idx="11038">
                  <c:v>520</c:v>
                </c:pt>
                <c:pt idx="11039">
                  <c:v>524</c:v>
                </c:pt>
                <c:pt idx="11040">
                  <c:v>515</c:v>
                </c:pt>
                <c:pt idx="11041">
                  <c:v>513</c:v>
                </c:pt>
                <c:pt idx="11042">
                  <c:v>510</c:v>
                </c:pt>
                <c:pt idx="11043">
                  <c:v>511</c:v>
                </c:pt>
                <c:pt idx="11044">
                  <c:v>512</c:v>
                </c:pt>
                <c:pt idx="11045">
                  <c:v>513</c:v>
                </c:pt>
                <c:pt idx="11046">
                  <c:v>511</c:v>
                </c:pt>
                <c:pt idx="11047">
                  <c:v>511</c:v>
                </c:pt>
                <c:pt idx="11048">
                  <c:v>510</c:v>
                </c:pt>
                <c:pt idx="11049">
                  <c:v>508</c:v>
                </c:pt>
                <c:pt idx="11050">
                  <c:v>508</c:v>
                </c:pt>
                <c:pt idx="11051">
                  <c:v>509</c:v>
                </c:pt>
                <c:pt idx="11052">
                  <c:v>510</c:v>
                </c:pt>
                <c:pt idx="11053">
                  <c:v>510</c:v>
                </c:pt>
                <c:pt idx="11054">
                  <c:v>508</c:v>
                </c:pt>
                <c:pt idx="11055">
                  <c:v>507</c:v>
                </c:pt>
                <c:pt idx="11056">
                  <c:v>516</c:v>
                </c:pt>
                <c:pt idx="11057">
                  <c:v>513</c:v>
                </c:pt>
                <c:pt idx="11058">
                  <c:v>518</c:v>
                </c:pt>
                <c:pt idx="11059">
                  <c:v>519</c:v>
                </c:pt>
                <c:pt idx="11060">
                  <c:v>524</c:v>
                </c:pt>
                <c:pt idx="11061">
                  <c:v>524</c:v>
                </c:pt>
                <c:pt idx="11062">
                  <c:v>525</c:v>
                </c:pt>
                <c:pt idx="11063">
                  <c:v>535</c:v>
                </c:pt>
                <c:pt idx="11064">
                  <c:v>532</c:v>
                </c:pt>
                <c:pt idx="11065">
                  <c:v>526</c:v>
                </c:pt>
                <c:pt idx="11066">
                  <c:v>535</c:v>
                </c:pt>
                <c:pt idx="11067">
                  <c:v>537</c:v>
                </c:pt>
                <c:pt idx="11068">
                  <c:v>534</c:v>
                </c:pt>
                <c:pt idx="11069">
                  <c:v>534</c:v>
                </c:pt>
                <c:pt idx="11070">
                  <c:v>534</c:v>
                </c:pt>
                <c:pt idx="11071">
                  <c:v>532</c:v>
                </c:pt>
                <c:pt idx="11072">
                  <c:v>538</c:v>
                </c:pt>
                <c:pt idx="11073">
                  <c:v>542</c:v>
                </c:pt>
                <c:pt idx="11074">
                  <c:v>536</c:v>
                </c:pt>
                <c:pt idx="11075">
                  <c:v>543</c:v>
                </c:pt>
                <c:pt idx="11076">
                  <c:v>546</c:v>
                </c:pt>
                <c:pt idx="11077">
                  <c:v>541</c:v>
                </c:pt>
                <c:pt idx="11078">
                  <c:v>542</c:v>
                </c:pt>
                <c:pt idx="11079">
                  <c:v>542</c:v>
                </c:pt>
                <c:pt idx="11080">
                  <c:v>536</c:v>
                </c:pt>
                <c:pt idx="11081">
                  <c:v>543</c:v>
                </c:pt>
                <c:pt idx="11082">
                  <c:v>524</c:v>
                </c:pt>
                <c:pt idx="11083">
                  <c:v>545</c:v>
                </c:pt>
                <c:pt idx="11084">
                  <c:v>536</c:v>
                </c:pt>
                <c:pt idx="11085">
                  <c:v>539</c:v>
                </c:pt>
                <c:pt idx="11086">
                  <c:v>535</c:v>
                </c:pt>
                <c:pt idx="11087">
                  <c:v>536</c:v>
                </c:pt>
                <c:pt idx="11088">
                  <c:v>535</c:v>
                </c:pt>
                <c:pt idx="11089">
                  <c:v>535</c:v>
                </c:pt>
                <c:pt idx="11090">
                  <c:v>529</c:v>
                </c:pt>
                <c:pt idx="11091">
                  <c:v>534</c:v>
                </c:pt>
                <c:pt idx="11092">
                  <c:v>531</c:v>
                </c:pt>
                <c:pt idx="11093">
                  <c:v>536</c:v>
                </c:pt>
                <c:pt idx="11094">
                  <c:v>536</c:v>
                </c:pt>
                <c:pt idx="11095">
                  <c:v>534</c:v>
                </c:pt>
                <c:pt idx="11096">
                  <c:v>523</c:v>
                </c:pt>
                <c:pt idx="11097">
                  <c:v>529</c:v>
                </c:pt>
                <c:pt idx="11098">
                  <c:v>531</c:v>
                </c:pt>
                <c:pt idx="11099">
                  <c:v>527</c:v>
                </c:pt>
                <c:pt idx="11100">
                  <c:v>527</c:v>
                </c:pt>
                <c:pt idx="11101">
                  <c:v>530</c:v>
                </c:pt>
                <c:pt idx="11102">
                  <c:v>524</c:v>
                </c:pt>
                <c:pt idx="11103">
                  <c:v>525</c:v>
                </c:pt>
                <c:pt idx="11104">
                  <c:v>528</c:v>
                </c:pt>
                <c:pt idx="11105">
                  <c:v>529</c:v>
                </c:pt>
                <c:pt idx="11106">
                  <c:v>530</c:v>
                </c:pt>
                <c:pt idx="11107">
                  <c:v>533</c:v>
                </c:pt>
                <c:pt idx="11108">
                  <c:v>529</c:v>
                </c:pt>
                <c:pt idx="11109">
                  <c:v>538</c:v>
                </c:pt>
                <c:pt idx="11110">
                  <c:v>537</c:v>
                </c:pt>
                <c:pt idx="11111">
                  <c:v>538</c:v>
                </c:pt>
                <c:pt idx="11112">
                  <c:v>537</c:v>
                </c:pt>
                <c:pt idx="11113">
                  <c:v>534</c:v>
                </c:pt>
                <c:pt idx="11114">
                  <c:v>533</c:v>
                </c:pt>
                <c:pt idx="11115">
                  <c:v>531</c:v>
                </c:pt>
                <c:pt idx="11116">
                  <c:v>532</c:v>
                </c:pt>
                <c:pt idx="11117">
                  <c:v>531</c:v>
                </c:pt>
                <c:pt idx="11118">
                  <c:v>531</c:v>
                </c:pt>
                <c:pt idx="11119">
                  <c:v>529</c:v>
                </c:pt>
                <c:pt idx="11120">
                  <c:v>530</c:v>
                </c:pt>
                <c:pt idx="11121">
                  <c:v>529</c:v>
                </c:pt>
                <c:pt idx="11122">
                  <c:v>530</c:v>
                </c:pt>
                <c:pt idx="11123">
                  <c:v>531</c:v>
                </c:pt>
                <c:pt idx="11124">
                  <c:v>544</c:v>
                </c:pt>
                <c:pt idx="11125">
                  <c:v>539</c:v>
                </c:pt>
                <c:pt idx="11126">
                  <c:v>541</c:v>
                </c:pt>
                <c:pt idx="11127">
                  <c:v>544</c:v>
                </c:pt>
                <c:pt idx="11128">
                  <c:v>546</c:v>
                </c:pt>
                <c:pt idx="11129">
                  <c:v>551</c:v>
                </c:pt>
                <c:pt idx="11130">
                  <c:v>553</c:v>
                </c:pt>
                <c:pt idx="11131">
                  <c:v>554</c:v>
                </c:pt>
                <c:pt idx="11132">
                  <c:v>553</c:v>
                </c:pt>
                <c:pt idx="11133">
                  <c:v>570</c:v>
                </c:pt>
                <c:pt idx="11134">
                  <c:v>562</c:v>
                </c:pt>
                <c:pt idx="11135">
                  <c:v>544</c:v>
                </c:pt>
                <c:pt idx="11136">
                  <c:v>554</c:v>
                </c:pt>
                <c:pt idx="11137">
                  <c:v>553</c:v>
                </c:pt>
                <c:pt idx="11138">
                  <c:v>552</c:v>
                </c:pt>
                <c:pt idx="11139">
                  <c:v>540</c:v>
                </c:pt>
                <c:pt idx="11140">
                  <c:v>538</c:v>
                </c:pt>
                <c:pt idx="11141">
                  <c:v>539</c:v>
                </c:pt>
                <c:pt idx="11142">
                  <c:v>542</c:v>
                </c:pt>
                <c:pt idx="11143">
                  <c:v>542</c:v>
                </c:pt>
                <c:pt idx="11144">
                  <c:v>536</c:v>
                </c:pt>
                <c:pt idx="11145">
                  <c:v>530</c:v>
                </c:pt>
                <c:pt idx="11146">
                  <c:v>541</c:v>
                </c:pt>
                <c:pt idx="11147">
                  <c:v>538</c:v>
                </c:pt>
                <c:pt idx="11148">
                  <c:v>534</c:v>
                </c:pt>
                <c:pt idx="11149">
                  <c:v>530</c:v>
                </c:pt>
                <c:pt idx="11150">
                  <c:v>531</c:v>
                </c:pt>
                <c:pt idx="11151">
                  <c:v>530</c:v>
                </c:pt>
                <c:pt idx="11152">
                  <c:v>526</c:v>
                </c:pt>
                <c:pt idx="11153">
                  <c:v>525</c:v>
                </c:pt>
                <c:pt idx="11154">
                  <c:v>522</c:v>
                </c:pt>
                <c:pt idx="11155">
                  <c:v>523</c:v>
                </c:pt>
                <c:pt idx="11156">
                  <c:v>524</c:v>
                </c:pt>
                <c:pt idx="11157">
                  <c:v>527</c:v>
                </c:pt>
                <c:pt idx="11158">
                  <c:v>523</c:v>
                </c:pt>
                <c:pt idx="11159">
                  <c:v>525</c:v>
                </c:pt>
                <c:pt idx="11160">
                  <c:v>523</c:v>
                </c:pt>
                <c:pt idx="11161">
                  <c:v>525</c:v>
                </c:pt>
                <c:pt idx="11162">
                  <c:v>523</c:v>
                </c:pt>
                <c:pt idx="11163">
                  <c:v>523</c:v>
                </c:pt>
                <c:pt idx="11164">
                  <c:v>521</c:v>
                </c:pt>
                <c:pt idx="11165">
                  <c:v>520</c:v>
                </c:pt>
                <c:pt idx="11166">
                  <c:v>520</c:v>
                </c:pt>
                <c:pt idx="11167">
                  <c:v>522</c:v>
                </c:pt>
                <c:pt idx="11168">
                  <c:v>521</c:v>
                </c:pt>
                <c:pt idx="11169">
                  <c:v>525</c:v>
                </c:pt>
                <c:pt idx="11170">
                  <c:v>526</c:v>
                </c:pt>
                <c:pt idx="11171">
                  <c:v>525</c:v>
                </c:pt>
                <c:pt idx="11172">
                  <c:v>525</c:v>
                </c:pt>
                <c:pt idx="11173">
                  <c:v>528</c:v>
                </c:pt>
                <c:pt idx="11174">
                  <c:v>526</c:v>
                </c:pt>
                <c:pt idx="11175">
                  <c:v>526</c:v>
                </c:pt>
                <c:pt idx="11176">
                  <c:v>527</c:v>
                </c:pt>
                <c:pt idx="11177">
                  <c:v>527</c:v>
                </c:pt>
                <c:pt idx="11178">
                  <c:v>526</c:v>
                </c:pt>
                <c:pt idx="11179">
                  <c:v>523</c:v>
                </c:pt>
                <c:pt idx="11180">
                  <c:v>524</c:v>
                </c:pt>
                <c:pt idx="11181">
                  <c:v>520</c:v>
                </c:pt>
                <c:pt idx="11182">
                  <c:v>530</c:v>
                </c:pt>
                <c:pt idx="11183">
                  <c:v>521</c:v>
                </c:pt>
                <c:pt idx="11184">
                  <c:v>520</c:v>
                </c:pt>
                <c:pt idx="11185">
                  <c:v>516</c:v>
                </c:pt>
                <c:pt idx="11186">
                  <c:v>523</c:v>
                </c:pt>
                <c:pt idx="11187">
                  <c:v>526</c:v>
                </c:pt>
                <c:pt idx="11188">
                  <c:v>526</c:v>
                </c:pt>
                <c:pt idx="11189">
                  <c:v>521</c:v>
                </c:pt>
                <c:pt idx="11190">
                  <c:v>523</c:v>
                </c:pt>
                <c:pt idx="11191">
                  <c:v>522</c:v>
                </c:pt>
                <c:pt idx="11192">
                  <c:v>520</c:v>
                </c:pt>
                <c:pt idx="11193">
                  <c:v>522</c:v>
                </c:pt>
                <c:pt idx="11194">
                  <c:v>528</c:v>
                </c:pt>
                <c:pt idx="11195">
                  <c:v>527</c:v>
                </c:pt>
                <c:pt idx="11196">
                  <c:v>523</c:v>
                </c:pt>
                <c:pt idx="11197">
                  <c:v>530</c:v>
                </c:pt>
                <c:pt idx="11198">
                  <c:v>520</c:v>
                </c:pt>
                <c:pt idx="11199">
                  <c:v>521</c:v>
                </c:pt>
                <c:pt idx="11200">
                  <c:v>524</c:v>
                </c:pt>
                <c:pt idx="11201">
                  <c:v>528</c:v>
                </c:pt>
                <c:pt idx="11202">
                  <c:v>524</c:v>
                </c:pt>
                <c:pt idx="11203">
                  <c:v>527</c:v>
                </c:pt>
                <c:pt idx="11204">
                  <c:v>517</c:v>
                </c:pt>
                <c:pt idx="11205">
                  <c:v>522</c:v>
                </c:pt>
                <c:pt idx="11206">
                  <c:v>520</c:v>
                </c:pt>
                <c:pt idx="11207">
                  <c:v>524</c:v>
                </c:pt>
                <c:pt idx="11208">
                  <c:v>521</c:v>
                </c:pt>
                <c:pt idx="11209">
                  <c:v>521</c:v>
                </c:pt>
                <c:pt idx="11210">
                  <c:v>527</c:v>
                </c:pt>
                <c:pt idx="11211">
                  <c:v>525</c:v>
                </c:pt>
                <c:pt idx="11212">
                  <c:v>525</c:v>
                </c:pt>
                <c:pt idx="11213">
                  <c:v>521</c:v>
                </c:pt>
                <c:pt idx="11214">
                  <c:v>516</c:v>
                </c:pt>
                <c:pt idx="11215">
                  <c:v>518</c:v>
                </c:pt>
                <c:pt idx="11216">
                  <c:v>518</c:v>
                </c:pt>
                <c:pt idx="11217">
                  <c:v>518</c:v>
                </c:pt>
                <c:pt idx="11218">
                  <c:v>516</c:v>
                </c:pt>
                <c:pt idx="11219">
                  <c:v>514</c:v>
                </c:pt>
                <c:pt idx="11220">
                  <c:v>519</c:v>
                </c:pt>
                <c:pt idx="11221">
                  <c:v>517</c:v>
                </c:pt>
                <c:pt idx="11222">
                  <c:v>514</c:v>
                </c:pt>
                <c:pt idx="11223">
                  <c:v>504</c:v>
                </c:pt>
                <c:pt idx="11224">
                  <c:v>511</c:v>
                </c:pt>
                <c:pt idx="11225">
                  <c:v>506</c:v>
                </c:pt>
                <c:pt idx="11226">
                  <c:v>505</c:v>
                </c:pt>
                <c:pt idx="11227">
                  <c:v>508</c:v>
                </c:pt>
                <c:pt idx="11228">
                  <c:v>505</c:v>
                </c:pt>
                <c:pt idx="11229">
                  <c:v>507</c:v>
                </c:pt>
                <c:pt idx="11230">
                  <c:v>506</c:v>
                </c:pt>
                <c:pt idx="11231">
                  <c:v>506</c:v>
                </c:pt>
                <c:pt idx="11232">
                  <c:v>507</c:v>
                </c:pt>
                <c:pt idx="11233">
                  <c:v>505</c:v>
                </c:pt>
                <c:pt idx="11234">
                  <c:v>506</c:v>
                </c:pt>
                <c:pt idx="11235">
                  <c:v>506</c:v>
                </c:pt>
                <c:pt idx="11236">
                  <c:v>504</c:v>
                </c:pt>
                <c:pt idx="11237">
                  <c:v>506</c:v>
                </c:pt>
                <c:pt idx="11238">
                  <c:v>503</c:v>
                </c:pt>
                <c:pt idx="11239">
                  <c:v>502</c:v>
                </c:pt>
                <c:pt idx="11240">
                  <c:v>501</c:v>
                </c:pt>
                <c:pt idx="11241">
                  <c:v>502</c:v>
                </c:pt>
                <c:pt idx="11242">
                  <c:v>500</c:v>
                </c:pt>
                <c:pt idx="11243">
                  <c:v>498</c:v>
                </c:pt>
                <c:pt idx="11244">
                  <c:v>497</c:v>
                </c:pt>
                <c:pt idx="11245">
                  <c:v>496</c:v>
                </c:pt>
                <c:pt idx="11246">
                  <c:v>499</c:v>
                </c:pt>
                <c:pt idx="11247">
                  <c:v>495</c:v>
                </c:pt>
                <c:pt idx="11248">
                  <c:v>491</c:v>
                </c:pt>
                <c:pt idx="11249">
                  <c:v>489</c:v>
                </c:pt>
                <c:pt idx="11250">
                  <c:v>486</c:v>
                </c:pt>
                <c:pt idx="11251">
                  <c:v>484</c:v>
                </c:pt>
                <c:pt idx="11252">
                  <c:v>483</c:v>
                </c:pt>
                <c:pt idx="11253">
                  <c:v>482</c:v>
                </c:pt>
                <c:pt idx="11254">
                  <c:v>483</c:v>
                </c:pt>
                <c:pt idx="11255">
                  <c:v>483</c:v>
                </c:pt>
                <c:pt idx="11256">
                  <c:v>481</c:v>
                </c:pt>
                <c:pt idx="11257">
                  <c:v>484</c:v>
                </c:pt>
                <c:pt idx="11258">
                  <c:v>482</c:v>
                </c:pt>
                <c:pt idx="11259">
                  <c:v>485</c:v>
                </c:pt>
                <c:pt idx="11260">
                  <c:v>486</c:v>
                </c:pt>
                <c:pt idx="11261">
                  <c:v>488</c:v>
                </c:pt>
                <c:pt idx="11262">
                  <c:v>487</c:v>
                </c:pt>
                <c:pt idx="11263">
                  <c:v>484</c:v>
                </c:pt>
                <c:pt idx="11264">
                  <c:v>494</c:v>
                </c:pt>
                <c:pt idx="11265">
                  <c:v>488</c:v>
                </c:pt>
                <c:pt idx="11266">
                  <c:v>493</c:v>
                </c:pt>
                <c:pt idx="11267">
                  <c:v>494</c:v>
                </c:pt>
                <c:pt idx="11268">
                  <c:v>498</c:v>
                </c:pt>
                <c:pt idx="11269">
                  <c:v>493</c:v>
                </c:pt>
                <c:pt idx="11270">
                  <c:v>497</c:v>
                </c:pt>
                <c:pt idx="11271">
                  <c:v>500</c:v>
                </c:pt>
                <c:pt idx="11272">
                  <c:v>495</c:v>
                </c:pt>
                <c:pt idx="11273">
                  <c:v>500</c:v>
                </c:pt>
                <c:pt idx="11274">
                  <c:v>514</c:v>
                </c:pt>
                <c:pt idx="11275">
                  <c:v>512</c:v>
                </c:pt>
                <c:pt idx="11276">
                  <c:v>523</c:v>
                </c:pt>
                <c:pt idx="11277">
                  <c:v>520</c:v>
                </c:pt>
                <c:pt idx="11278">
                  <c:v>522</c:v>
                </c:pt>
                <c:pt idx="11279">
                  <c:v>514</c:v>
                </c:pt>
                <c:pt idx="11280">
                  <c:v>521</c:v>
                </c:pt>
                <c:pt idx="11281">
                  <c:v>517</c:v>
                </c:pt>
                <c:pt idx="11282">
                  <c:v>504</c:v>
                </c:pt>
                <c:pt idx="11283">
                  <c:v>527</c:v>
                </c:pt>
                <c:pt idx="11284">
                  <c:v>513</c:v>
                </c:pt>
                <c:pt idx="11285">
                  <c:v>514</c:v>
                </c:pt>
                <c:pt idx="11286">
                  <c:v>531</c:v>
                </c:pt>
                <c:pt idx="11287">
                  <c:v>515</c:v>
                </c:pt>
                <c:pt idx="11288">
                  <c:v>524</c:v>
                </c:pt>
                <c:pt idx="11289">
                  <c:v>511</c:v>
                </c:pt>
                <c:pt idx="11290">
                  <c:v>512</c:v>
                </c:pt>
                <c:pt idx="11291">
                  <c:v>520</c:v>
                </c:pt>
                <c:pt idx="11292">
                  <c:v>525</c:v>
                </c:pt>
                <c:pt idx="11293">
                  <c:v>516</c:v>
                </c:pt>
                <c:pt idx="11294">
                  <c:v>521</c:v>
                </c:pt>
                <c:pt idx="11295">
                  <c:v>524</c:v>
                </c:pt>
                <c:pt idx="11296">
                  <c:v>520</c:v>
                </c:pt>
                <c:pt idx="11297">
                  <c:v>525</c:v>
                </c:pt>
                <c:pt idx="11298">
                  <c:v>528</c:v>
                </c:pt>
                <c:pt idx="11299">
                  <c:v>527</c:v>
                </c:pt>
                <c:pt idx="11300">
                  <c:v>531</c:v>
                </c:pt>
                <c:pt idx="11301">
                  <c:v>532</c:v>
                </c:pt>
                <c:pt idx="11302">
                  <c:v>531</c:v>
                </c:pt>
                <c:pt idx="11303">
                  <c:v>529</c:v>
                </c:pt>
                <c:pt idx="11304">
                  <c:v>539</c:v>
                </c:pt>
                <c:pt idx="11305">
                  <c:v>529</c:v>
                </c:pt>
                <c:pt idx="11306">
                  <c:v>531</c:v>
                </c:pt>
                <c:pt idx="11307">
                  <c:v>516</c:v>
                </c:pt>
                <c:pt idx="11308">
                  <c:v>526</c:v>
                </c:pt>
                <c:pt idx="11309">
                  <c:v>533</c:v>
                </c:pt>
                <c:pt idx="11310">
                  <c:v>524</c:v>
                </c:pt>
                <c:pt idx="11311">
                  <c:v>521</c:v>
                </c:pt>
                <c:pt idx="11312">
                  <c:v>524</c:v>
                </c:pt>
                <c:pt idx="11313">
                  <c:v>523</c:v>
                </c:pt>
                <c:pt idx="11314">
                  <c:v>528</c:v>
                </c:pt>
                <c:pt idx="11315">
                  <c:v>524</c:v>
                </c:pt>
                <c:pt idx="11316">
                  <c:v>521</c:v>
                </c:pt>
                <c:pt idx="11317">
                  <c:v>520</c:v>
                </c:pt>
                <c:pt idx="11318">
                  <c:v>526</c:v>
                </c:pt>
                <c:pt idx="11319">
                  <c:v>521</c:v>
                </c:pt>
                <c:pt idx="11320">
                  <c:v>516</c:v>
                </c:pt>
                <c:pt idx="11321">
                  <c:v>525</c:v>
                </c:pt>
                <c:pt idx="11322">
                  <c:v>526</c:v>
                </c:pt>
                <c:pt idx="11323">
                  <c:v>524</c:v>
                </c:pt>
                <c:pt idx="11324">
                  <c:v>527</c:v>
                </c:pt>
                <c:pt idx="11325">
                  <c:v>529</c:v>
                </c:pt>
                <c:pt idx="11326">
                  <c:v>529</c:v>
                </c:pt>
                <c:pt idx="11327">
                  <c:v>514</c:v>
                </c:pt>
                <c:pt idx="11328">
                  <c:v>522</c:v>
                </c:pt>
                <c:pt idx="11329">
                  <c:v>519</c:v>
                </c:pt>
                <c:pt idx="11330">
                  <c:v>516</c:v>
                </c:pt>
                <c:pt idx="11331">
                  <c:v>519</c:v>
                </c:pt>
                <c:pt idx="11332">
                  <c:v>518</c:v>
                </c:pt>
                <c:pt idx="11333">
                  <c:v>519</c:v>
                </c:pt>
                <c:pt idx="11334">
                  <c:v>519</c:v>
                </c:pt>
                <c:pt idx="11335">
                  <c:v>517</c:v>
                </c:pt>
                <c:pt idx="11336">
                  <c:v>514</c:v>
                </c:pt>
                <c:pt idx="11337">
                  <c:v>510</c:v>
                </c:pt>
                <c:pt idx="11338">
                  <c:v>512</c:v>
                </c:pt>
                <c:pt idx="11339">
                  <c:v>506</c:v>
                </c:pt>
                <c:pt idx="11340">
                  <c:v>507</c:v>
                </c:pt>
                <c:pt idx="11341">
                  <c:v>504</c:v>
                </c:pt>
                <c:pt idx="11342">
                  <c:v>505</c:v>
                </c:pt>
                <c:pt idx="11343">
                  <c:v>502</c:v>
                </c:pt>
                <c:pt idx="11344">
                  <c:v>503</c:v>
                </c:pt>
                <c:pt idx="11345">
                  <c:v>503</c:v>
                </c:pt>
                <c:pt idx="11346">
                  <c:v>500</c:v>
                </c:pt>
                <c:pt idx="11347">
                  <c:v>502</c:v>
                </c:pt>
                <c:pt idx="11348">
                  <c:v>502</c:v>
                </c:pt>
                <c:pt idx="11349">
                  <c:v>500</c:v>
                </c:pt>
                <c:pt idx="11350">
                  <c:v>508</c:v>
                </c:pt>
                <c:pt idx="11351">
                  <c:v>500</c:v>
                </c:pt>
                <c:pt idx="11352">
                  <c:v>507</c:v>
                </c:pt>
                <c:pt idx="11353">
                  <c:v>512</c:v>
                </c:pt>
                <c:pt idx="11354">
                  <c:v>510</c:v>
                </c:pt>
                <c:pt idx="11355">
                  <c:v>512</c:v>
                </c:pt>
                <c:pt idx="11356">
                  <c:v>514</c:v>
                </c:pt>
                <c:pt idx="11357">
                  <c:v>510</c:v>
                </c:pt>
                <c:pt idx="11358">
                  <c:v>516</c:v>
                </c:pt>
                <c:pt idx="11359">
                  <c:v>519</c:v>
                </c:pt>
                <c:pt idx="11360">
                  <c:v>515</c:v>
                </c:pt>
                <c:pt idx="11361">
                  <c:v>516</c:v>
                </c:pt>
                <c:pt idx="11362">
                  <c:v>518</c:v>
                </c:pt>
                <c:pt idx="11363">
                  <c:v>517</c:v>
                </c:pt>
                <c:pt idx="11364">
                  <c:v>517</c:v>
                </c:pt>
                <c:pt idx="11365">
                  <c:v>523</c:v>
                </c:pt>
                <c:pt idx="11366">
                  <c:v>520</c:v>
                </c:pt>
                <c:pt idx="11367">
                  <c:v>526</c:v>
                </c:pt>
                <c:pt idx="11368">
                  <c:v>522</c:v>
                </c:pt>
                <c:pt idx="11369">
                  <c:v>526</c:v>
                </c:pt>
                <c:pt idx="11370">
                  <c:v>516</c:v>
                </c:pt>
                <c:pt idx="11371">
                  <c:v>518</c:v>
                </c:pt>
                <c:pt idx="11372">
                  <c:v>523</c:v>
                </c:pt>
                <c:pt idx="11373">
                  <c:v>513</c:v>
                </c:pt>
                <c:pt idx="11374">
                  <c:v>513</c:v>
                </c:pt>
                <c:pt idx="11375">
                  <c:v>508</c:v>
                </c:pt>
                <c:pt idx="11376">
                  <c:v>508</c:v>
                </c:pt>
                <c:pt idx="11377">
                  <c:v>508</c:v>
                </c:pt>
                <c:pt idx="11378">
                  <c:v>509</c:v>
                </c:pt>
                <c:pt idx="11379">
                  <c:v>509</c:v>
                </c:pt>
                <c:pt idx="11380">
                  <c:v>505</c:v>
                </c:pt>
                <c:pt idx="11381">
                  <c:v>514</c:v>
                </c:pt>
                <c:pt idx="11382">
                  <c:v>513</c:v>
                </c:pt>
                <c:pt idx="11383">
                  <c:v>518</c:v>
                </c:pt>
                <c:pt idx="11384">
                  <c:v>520</c:v>
                </c:pt>
                <c:pt idx="11385">
                  <c:v>517</c:v>
                </c:pt>
                <c:pt idx="11386">
                  <c:v>520</c:v>
                </c:pt>
                <c:pt idx="11387">
                  <c:v>518</c:v>
                </c:pt>
                <c:pt idx="11388">
                  <c:v>520</c:v>
                </c:pt>
                <c:pt idx="11389">
                  <c:v>518</c:v>
                </c:pt>
                <c:pt idx="11390">
                  <c:v>517</c:v>
                </c:pt>
                <c:pt idx="11391">
                  <c:v>519</c:v>
                </c:pt>
                <c:pt idx="11392">
                  <c:v>522</c:v>
                </c:pt>
                <c:pt idx="11393">
                  <c:v>522</c:v>
                </c:pt>
                <c:pt idx="11394">
                  <c:v>523</c:v>
                </c:pt>
                <c:pt idx="11395">
                  <c:v>523</c:v>
                </c:pt>
                <c:pt idx="11396">
                  <c:v>524</c:v>
                </c:pt>
                <c:pt idx="11397">
                  <c:v>524</c:v>
                </c:pt>
                <c:pt idx="11398">
                  <c:v>520</c:v>
                </c:pt>
                <c:pt idx="11399">
                  <c:v>522</c:v>
                </c:pt>
                <c:pt idx="11400">
                  <c:v>518</c:v>
                </c:pt>
                <c:pt idx="11401">
                  <c:v>517</c:v>
                </c:pt>
                <c:pt idx="11402">
                  <c:v>514</c:v>
                </c:pt>
                <c:pt idx="11403">
                  <c:v>516</c:v>
                </c:pt>
                <c:pt idx="11404">
                  <c:v>515</c:v>
                </c:pt>
                <c:pt idx="11405">
                  <c:v>518</c:v>
                </c:pt>
                <c:pt idx="11406">
                  <c:v>518</c:v>
                </c:pt>
                <c:pt idx="11407">
                  <c:v>520</c:v>
                </c:pt>
                <c:pt idx="11408">
                  <c:v>520</c:v>
                </c:pt>
                <c:pt idx="11409">
                  <c:v>521</c:v>
                </c:pt>
                <c:pt idx="11410">
                  <c:v>520</c:v>
                </c:pt>
                <c:pt idx="11411">
                  <c:v>521</c:v>
                </c:pt>
                <c:pt idx="11412">
                  <c:v>519</c:v>
                </c:pt>
                <c:pt idx="11413">
                  <c:v>521</c:v>
                </c:pt>
                <c:pt idx="11414">
                  <c:v>519</c:v>
                </c:pt>
                <c:pt idx="11415">
                  <c:v>518</c:v>
                </c:pt>
                <c:pt idx="11416">
                  <c:v>519</c:v>
                </c:pt>
                <c:pt idx="11417">
                  <c:v>516</c:v>
                </c:pt>
                <c:pt idx="11418">
                  <c:v>520</c:v>
                </c:pt>
                <c:pt idx="11419">
                  <c:v>518</c:v>
                </c:pt>
                <c:pt idx="11420">
                  <c:v>518</c:v>
                </c:pt>
                <c:pt idx="11421">
                  <c:v>520</c:v>
                </c:pt>
                <c:pt idx="11422">
                  <c:v>520</c:v>
                </c:pt>
                <c:pt idx="11423">
                  <c:v>521</c:v>
                </c:pt>
                <c:pt idx="11424">
                  <c:v>517</c:v>
                </c:pt>
                <c:pt idx="11425">
                  <c:v>516</c:v>
                </c:pt>
                <c:pt idx="11426">
                  <c:v>516</c:v>
                </c:pt>
                <c:pt idx="11427">
                  <c:v>516</c:v>
                </c:pt>
                <c:pt idx="11428">
                  <c:v>515</c:v>
                </c:pt>
                <c:pt idx="11429">
                  <c:v>518</c:v>
                </c:pt>
                <c:pt idx="11430">
                  <c:v>520</c:v>
                </c:pt>
                <c:pt idx="11431">
                  <c:v>520</c:v>
                </c:pt>
                <c:pt idx="11432">
                  <c:v>520</c:v>
                </c:pt>
                <c:pt idx="11433">
                  <c:v>521</c:v>
                </c:pt>
                <c:pt idx="11434">
                  <c:v>522</c:v>
                </c:pt>
                <c:pt idx="11435">
                  <c:v>521</c:v>
                </c:pt>
                <c:pt idx="11436">
                  <c:v>521</c:v>
                </c:pt>
                <c:pt idx="11437">
                  <c:v>520</c:v>
                </c:pt>
                <c:pt idx="11438">
                  <c:v>520</c:v>
                </c:pt>
                <c:pt idx="11439">
                  <c:v>521</c:v>
                </c:pt>
                <c:pt idx="11440">
                  <c:v>522</c:v>
                </c:pt>
                <c:pt idx="11441">
                  <c:v>525</c:v>
                </c:pt>
                <c:pt idx="11442">
                  <c:v>526</c:v>
                </c:pt>
                <c:pt idx="11443">
                  <c:v>528</c:v>
                </c:pt>
                <c:pt idx="11444">
                  <c:v>528</c:v>
                </c:pt>
                <c:pt idx="11445">
                  <c:v>530</c:v>
                </c:pt>
                <c:pt idx="11446">
                  <c:v>531</c:v>
                </c:pt>
                <c:pt idx="11447">
                  <c:v>530</c:v>
                </c:pt>
                <c:pt idx="11448">
                  <c:v>530</c:v>
                </c:pt>
                <c:pt idx="11449">
                  <c:v>529</c:v>
                </c:pt>
                <c:pt idx="11450">
                  <c:v>528</c:v>
                </c:pt>
                <c:pt idx="11451">
                  <c:v>526</c:v>
                </c:pt>
                <c:pt idx="11452">
                  <c:v>527</c:v>
                </c:pt>
                <c:pt idx="11453">
                  <c:v>528</c:v>
                </c:pt>
                <c:pt idx="11454">
                  <c:v>529</c:v>
                </c:pt>
                <c:pt idx="11455">
                  <c:v>530</c:v>
                </c:pt>
                <c:pt idx="11456">
                  <c:v>531</c:v>
                </c:pt>
                <c:pt idx="11457">
                  <c:v>529</c:v>
                </c:pt>
                <c:pt idx="11458">
                  <c:v>531</c:v>
                </c:pt>
                <c:pt idx="11459">
                  <c:v>535</c:v>
                </c:pt>
                <c:pt idx="11460">
                  <c:v>529</c:v>
                </c:pt>
                <c:pt idx="11461">
                  <c:v>533</c:v>
                </c:pt>
                <c:pt idx="11462">
                  <c:v>532</c:v>
                </c:pt>
                <c:pt idx="11463">
                  <c:v>533</c:v>
                </c:pt>
                <c:pt idx="11464">
                  <c:v>537</c:v>
                </c:pt>
                <c:pt idx="11465">
                  <c:v>538</c:v>
                </c:pt>
                <c:pt idx="11466">
                  <c:v>536</c:v>
                </c:pt>
                <c:pt idx="11467">
                  <c:v>533</c:v>
                </c:pt>
                <c:pt idx="11468">
                  <c:v>533</c:v>
                </c:pt>
                <c:pt idx="11469">
                  <c:v>533</c:v>
                </c:pt>
                <c:pt idx="11470">
                  <c:v>531</c:v>
                </c:pt>
                <c:pt idx="11471">
                  <c:v>527</c:v>
                </c:pt>
                <c:pt idx="11472">
                  <c:v>524</c:v>
                </c:pt>
                <c:pt idx="11473">
                  <c:v>520</c:v>
                </c:pt>
                <c:pt idx="11474">
                  <c:v>521</c:v>
                </c:pt>
                <c:pt idx="11475">
                  <c:v>513</c:v>
                </c:pt>
                <c:pt idx="11476">
                  <c:v>514</c:v>
                </c:pt>
                <c:pt idx="11477">
                  <c:v>510</c:v>
                </c:pt>
                <c:pt idx="11478">
                  <c:v>510</c:v>
                </c:pt>
                <c:pt idx="11479">
                  <c:v>510</c:v>
                </c:pt>
                <c:pt idx="11480">
                  <c:v>508</c:v>
                </c:pt>
                <c:pt idx="11481">
                  <c:v>511</c:v>
                </c:pt>
                <c:pt idx="11482">
                  <c:v>512</c:v>
                </c:pt>
                <c:pt idx="11483">
                  <c:v>514</c:v>
                </c:pt>
                <c:pt idx="11484">
                  <c:v>508</c:v>
                </c:pt>
                <c:pt idx="11485">
                  <c:v>508</c:v>
                </c:pt>
                <c:pt idx="11486">
                  <c:v>507</c:v>
                </c:pt>
                <c:pt idx="11487">
                  <c:v>506</c:v>
                </c:pt>
                <c:pt idx="11488">
                  <c:v>508</c:v>
                </c:pt>
                <c:pt idx="11489">
                  <c:v>508</c:v>
                </c:pt>
                <c:pt idx="11490">
                  <c:v>506</c:v>
                </c:pt>
                <c:pt idx="11491">
                  <c:v>506</c:v>
                </c:pt>
                <c:pt idx="11492">
                  <c:v>505</c:v>
                </c:pt>
                <c:pt idx="11493">
                  <c:v>506</c:v>
                </c:pt>
                <c:pt idx="11494">
                  <c:v>509</c:v>
                </c:pt>
                <c:pt idx="11495">
                  <c:v>508</c:v>
                </c:pt>
                <c:pt idx="11496">
                  <c:v>506</c:v>
                </c:pt>
                <c:pt idx="11497">
                  <c:v>507</c:v>
                </c:pt>
                <c:pt idx="11498">
                  <c:v>505</c:v>
                </c:pt>
                <c:pt idx="11499">
                  <c:v>504</c:v>
                </c:pt>
                <c:pt idx="11500">
                  <c:v>503</c:v>
                </c:pt>
                <c:pt idx="11501">
                  <c:v>503</c:v>
                </c:pt>
                <c:pt idx="11502">
                  <c:v>505</c:v>
                </c:pt>
                <c:pt idx="11503">
                  <c:v>507</c:v>
                </c:pt>
                <c:pt idx="11504">
                  <c:v>509</c:v>
                </c:pt>
                <c:pt idx="11505">
                  <c:v>512</c:v>
                </c:pt>
                <c:pt idx="11506">
                  <c:v>512</c:v>
                </c:pt>
                <c:pt idx="11507">
                  <c:v>516</c:v>
                </c:pt>
                <c:pt idx="11508">
                  <c:v>506</c:v>
                </c:pt>
                <c:pt idx="11509">
                  <c:v>513</c:v>
                </c:pt>
                <c:pt idx="11510">
                  <c:v>513</c:v>
                </c:pt>
                <c:pt idx="11511">
                  <c:v>509</c:v>
                </c:pt>
                <c:pt idx="11512">
                  <c:v>509</c:v>
                </c:pt>
                <c:pt idx="11513">
                  <c:v>508</c:v>
                </c:pt>
                <c:pt idx="11514">
                  <c:v>515</c:v>
                </c:pt>
                <c:pt idx="11515">
                  <c:v>514</c:v>
                </c:pt>
                <c:pt idx="11516">
                  <c:v>504</c:v>
                </c:pt>
                <c:pt idx="11517">
                  <c:v>510</c:v>
                </c:pt>
                <c:pt idx="11518">
                  <c:v>507</c:v>
                </c:pt>
                <c:pt idx="11519">
                  <c:v>512</c:v>
                </c:pt>
                <c:pt idx="11520">
                  <c:v>508</c:v>
                </c:pt>
                <c:pt idx="11521">
                  <c:v>511</c:v>
                </c:pt>
                <c:pt idx="11522">
                  <c:v>515</c:v>
                </c:pt>
                <c:pt idx="11523">
                  <c:v>511</c:v>
                </c:pt>
                <c:pt idx="11524">
                  <c:v>511</c:v>
                </c:pt>
                <c:pt idx="11525">
                  <c:v>510</c:v>
                </c:pt>
                <c:pt idx="11526">
                  <c:v>508</c:v>
                </c:pt>
                <c:pt idx="11527">
                  <c:v>506</c:v>
                </c:pt>
                <c:pt idx="11528">
                  <c:v>510</c:v>
                </c:pt>
                <c:pt idx="11529">
                  <c:v>512</c:v>
                </c:pt>
                <c:pt idx="11530">
                  <c:v>511</c:v>
                </c:pt>
                <c:pt idx="11531">
                  <c:v>511</c:v>
                </c:pt>
                <c:pt idx="11532">
                  <c:v>511</c:v>
                </c:pt>
                <c:pt idx="11533">
                  <c:v>507</c:v>
                </c:pt>
                <c:pt idx="11534">
                  <c:v>509</c:v>
                </c:pt>
                <c:pt idx="11535">
                  <c:v>504</c:v>
                </c:pt>
                <c:pt idx="11536">
                  <c:v>513</c:v>
                </c:pt>
                <c:pt idx="11537">
                  <c:v>513</c:v>
                </c:pt>
                <c:pt idx="11538">
                  <c:v>508</c:v>
                </c:pt>
                <c:pt idx="11539">
                  <c:v>508</c:v>
                </c:pt>
                <c:pt idx="11540">
                  <c:v>505</c:v>
                </c:pt>
                <c:pt idx="11541">
                  <c:v>511</c:v>
                </c:pt>
                <c:pt idx="11542">
                  <c:v>508</c:v>
                </c:pt>
                <c:pt idx="11543">
                  <c:v>511</c:v>
                </c:pt>
                <c:pt idx="11544">
                  <c:v>513</c:v>
                </c:pt>
                <c:pt idx="11545">
                  <c:v>512</c:v>
                </c:pt>
                <c:pt idx="11546">
                  <c:v>514</c:v>
                </c:pt>
                <c:pt idx="11547">
                  <c:v>510</c:v>
                </c:pt>
                <c:pt idx="11548">
                  <c:v>512</c:v>
                </c:pt>
                <c:pt idx="11549">
                  <c:v>516</c:v>
                </c:pt>
                <c:pt idx="11550">
                  <c:v>516</c:v>
                </c:pt>
                <c:pt idx="11551">
                  <c:v>517</c:v>
                </c:pt>
                <c:pt idx="11552">
                  <c:v>515</c:v>
                </c:pt>
                <c:pt idx="11553">
                  <c:v>515</c:v>
                </c:pt>
                <c:pt idx="11554">
                  <c:v>511</c:v>
                </c:pt>
                <c:pt idx="11555">
                  <c:v>511</c:v>
                </c:pt>
                <c:pt idx="11556">
                  <c:v>515</c:v>
                </c:pt>
                <c:pt idx="11557">
                  <c:v>506</c:v>
                </c:pt>
                <c:pt idx="11558">
                  <c:v>516</c:v>
                </c:pt>
                <c:pt idx="11559">
                  <c:v>507</c:v>
                </c:pt>
                <c:pt idx="11560">
                  <c:v>510</c:v>
                </c:pt>
                <c:pt idx="11561">
                  <c:v>518</c:v>
                </c:pt>
                <c:pt idx="11562">
                  <c:v>510</c:v>
                </c:pt>
                <c:pt idx="11563">
                  <c:v>507</c:v>
                </c:pt>
                <c:pt idx="11564">
                  <c:v>511</c:v>
                </c:pt>
                <c:pt idx="11565">
                  <c:v>503</c:v>
                </c:pt>
                <c:pt idx="11566">
                  <c:v>506</c:v>
                </c:pt>
                <c:pt idx="11567">
                  <c:v>510</c:v>
                </c:pt>
                <c:pt idx="11568">
                  <c:v>515</c:v>
                </c:pt>
                <c:pt idx="11569">
                  <c:v>528</c:v>
                </c:pt>
                <c:pt idx="11570">
                  <c:v>518</c:v>
                </c:pt>
                <c:pt idx="11571">
                  <c:v>523</c:v>
                </c:pt>
                <c:pt idx="11572">
                  <c:v>517</c:v>
                </c:pt>
                <c:pt idx="11573">
                  <c:v>510</c:v>
                </c:pt>
                <c:pt idx="11574">
                  <c:v>522</c:v>
                </c:pt>
                <c:pt idx="11575">
                  <c:v>515</c:v>
                </c:pt>
                <c:pt idx="11576">
                  <c:v>528</c:v>
                </c:pt>
                <c:pt idx="11577">
                  <c:v>519</c:v>
                </c:pt>
                <c:pt idx="11578">
                  <c:v>528</c:v>
                </c:pt>
                <c:pt idx="11579">
                  <c:v>518</c:v>
                </c:pt>
                <c:pt idx="11580">
                  <c:v>511</c:v>
                </c:pt>
                <c:pt idx="11581">
                  <c:v>524</c:v>
                </c:pt>
                <c:pt idx="11582">
                  <c:v>531</c:v>
                </c:pt>
                <c:pt idx="11583">
                  <c:v>519</c:v>
                </c:pt>
                <c:pt idx="11584">
                  <c:v>516</c:v>
                </c:pt>
                <c:pt idx="11585">
                  <c:v>521</c:v>
                </c:pt>
                <c:pt idx="11586">
                  <c:v>521</c:v>
                </c:pt>
                <c:pt idx="11587">
                  <c:v>524</c:v>
                </c:pt>
                <c:pt idx="11588">
                  <c:v>531</c:v>
                </c:pt>
                <c:pt idx="11589">
                  <c:v>524</c:v>
                </c:pt>
                <c:pt idx="11590">
                  <c:v>540</c:v>
                </c:pt>
                <c:pt idx="11591">
                  <c:v>514</c:v>
                </c:pt>
                <c:pt idx="11592">
                  <c:v>521</c:v>
                </c:pt>
                <c:pt idx="11593">
                  <c:v>521</c:v>
                </c:pt>
                <c:pt idx="11594">
                  <c:v>526</c:v>
                </c:pt>
                <c:pt idx="11595">
                  <c:v>523</c:v>
                </c:pt>
                <c:pt idx="11596">
                  <c:v>520</c:v>
                </c:pt>
                <c:pt idx="11597">
                  <c:v>529</c:v>
                </c:pt>
                <c:pt idx="11598">
                  <c:v>523</c:v>
                </c:pt>
                <c:pt idx="11599">
                  <c:v>523</c:v>
                </c:pt>
                <c:pt idx="11600">
                  <c:v>522</c:v>
                </c:pt>
                <c:pt idx="11601">
                  <c:v>518</c:v>
                </c:pt>
                <c:pt idx="11602">
                  <c:v>516</c:v>
                </c:pt>
                <c:pt idx="11603">
                  <c:v>516</c:v>
                </c:pt>
                <c:pt idx="11604">
                  <c:v>513</c:v>
                </c:pt>
                <c:pt idx="11605">
                  <c:v>515</c:v>
                </c:pt>
                <c:pt idx="11606">
                  <c:v>512</c:v>
                </c:pt>
                <c:pt idx="11607">
                  <c:v>512</c:v>
                </c:pt>
                <c:pt idx="11608">
                  <c:v>512</c:v>
                </c:pt>
                <c:pt idx="11609">
                  <c:v>509</c:v>
                </c:pt>
                <c:pt idx="11610">
                  <c:v>506</c:v>
                </c:pt>
                <c:pt idx="11611">
                  <c:v>504</c:v>
                </c:pt>
                <c:pt idx="11612">
                  <c:v>505</c:v>
                </c:pt>
                <c:pt idx="11613">
                  <c:v>504</c:v>
                </c:pt>
                <c:pt idx="11614">
                  <c:v>499</c:v>
                </c:pt>
                <c:pt idx="11615">
                  <c:v>499</c:v>
                </c:pt>
                <c:pt idx="11616">
                  <c:v>498</c:v>
                </c:pt>
                <c:pt idx="11617">
                  <c:v>495</c:v>
                </c:pt>
                <c:pt idx="11618">
                  <c:v>500</c:v>
                </c:pt>
                <c:pt idx="11619">
                  <c:v>500</c:v>
                </c:pt>
                <c:pt idx="11620">
                  <c:v>501</c:v>
                </c:pt>
                <c:pt idx="11621">
                  <c:v>502</c:v>
                </c:pt>
                <c:pt idx="11622">
                  <c:v>502</c:v>
                </c:pt>
                <c:pt idx="11623">
                  <c:v>503</c:v>
                </c:pt>
                <c:pt idx="11624">
                  <c:v>503</c:v>
                </c:pt>
                <c:pt idx="11625">
                  <c:v>502</c:v>
                </c:pt>
                <c:pt idx="11626">
                  <c:v>502</c:v>
                </c:pt>
                <c:pt idx="11627">
                  <c:v>501</c:v>
                </c:pt>
                <c:pt idx="11628">
                  <c:v>500</c:v>
                </c:pt>
                <c:pt idx="11629">
                  <c:v>501</c:v>
                </c:pt>
                <c:pt idx="11630">
                  <c:v>501</c:v>
                </c:pt>
                <c:pt idx="11631">
                  <c:v>504</c:v>
                </c:pt>
                <c:pt idx="11632">
                  <c:v>504</c:v>
                </c:pt>
                <c:pt idx="11633">
                  <c:v>506</c:v>
                </c:pt>
                <c:pt idx="11634">
                  <c:v>508</c:v>
                </c:pt>
                <c:pt idx="11635">
                  <c:v>507</c:v>
                </c:pt>
                <c:pt idx="11636">
                  <c:v>508</c:v>
                </c:pt>
                <c:pt idx="11637">
                  <c:v>506</c:v>
                </c:pt>
                <c:pt idx="11638">
                  <c:v>508</c:v>
                </c:pt>
                <c:pt idx="11639">
                  <c:v>506</c:v>
                </c:pt>
                <c:pt idx="11640">
                  <c:v>507</c:v>
                </c:pt>
                <c:pt idx="11641">
                  <c:v>506</c:v>
                </c:pt>
                <c:pt idx="11642">
                  <c:v>507</c:v>
                </c:pt>
                <c:pt idx="11643">
                  <c:v>507</c:v>
                </c:pt>
                <c:pt idx="11644">
                  <c:v>509</c:v>
                </c:pt>
                <c:pt idx="11645">
                  <c:v>511</c:v>
                </c:pt>
                <c:pt idx="11646">
                  <c:v>509</c:v>
                </c:pt>
                <c:pt idx="11647">
                  <c:v>509</c:v>
                </c:pt>
                <c:pt idx="11648">
                  <c:v>510</c:v>
                </c:pt>
                <c:pt idx="11649">
                  <c:v>509</c:v>
                </c:pt>
                <c:pt idx="11650">
                  <c:v>508</c:v>
                </c:pt>
                <c:pt idx="11651">
                  <c:v>503</c:v>
                </c:pt>
                <c:pt idx="11652">
                  <c:v>507</c:v>
                </c:pt>
                <c:pt idx="11653">
                  <c:v>505</c:v>
                </c:pt>
                <c:pt idx="11654">
                  <c:v>504</c:v>
                </c:pt>
                <c:pt idx="11655">
                  <c:v>502</c:v>
                </c:pt>
                <c:pt idx="11656">
                  <c:v>503</c:v>
                </c:pt>
                <c:pt idx="11657">
                  <c:v>505</c:v>
                </c:pt>
                <c:pt idx="11658">
                  <c:v>502</c:v>
                </c:pt>
                <c:pt idx="11659">
                  <c:v>503</c:v>
                </c:pt>
                <c:pt idx="11660">
                  <c:v>502</c:v>
                </c:pt>
                <c:pt idx="11661">
                  <c:v>505</c:v>
                </c:pt>
                <c:pt idx="11662">
                  <c:v>501</c:v>
                </c:pt>
                <c:pt idx="11663">
                  <c:v>505</c:v>
                </c:pt>
                <c:pt idx="11664">
                  <c:v>504</c:v>
                </c:pt>
                <c:pt idx="11665">
                  <c:v>496</c:v>
                </c:pt>
                <c:pt idx="11666">
                  <c:v>506</c:v>
                </c:pt>
                <c:pt idx="11667">
                  <c:v>503</c:v>
                </c:pt>
                <c:pt idx="11668">
                  <c:v>509</c:v>
                </c:pt>
                <c:pt idx="11669">
                  <c:v>506</c:v>
                </c:pt>
                <c:pt idx="11670">
                  <c:v>513</c:v>
                </c:pt>
                <c:pt idx="11671">
                  <c:v>508</c:v>
                </c:pt>
                <c:pt idx="11672">
                  <c:v>506</c:v>
                </c:pt>
                <c:pt idx="11673">
                  <c:v>503</c:v>
                </c:pt>
                <c:pt idx="11674">
                  <c:v>512</c:v>
                </c:pt>
                <c:pt idx="11675">
                  <c:v>513</c:v>
                </c:pt>
                <c:pt idx="11676">
                  <c:v>512</c:v>
                </c:pt>
                <c:pt idx="11677">
                  <c:v>511</c:v>
                </c:pt>
                <c:pt idx="11678">
                  <c:v>514</c:v>
                </c:pt>
                <c:pt idx="11679">
                  <c:v>518</c:v>
                </c:pt>
                <c:pt idx="11680">
                  <c:v>521</c:v>
                </c:pt>
                <c:pt idx="11681">
                  <c:v>524</c:v>
                </c:pt>
                <c:pt idx="11682">
                  <c:v>523</c:v>
                </c:pt>
                <c:pt idx="11683">
                  <c:v>523</c:v>
                </c:pt>
                <c:pt idx="11684">
                  <c:v>523</c:v>
                </c:pt>
                <c:pt idx="11685">
                  <c:v>523</c:v>
                </c:pt>
                <c:pt idx="11686">
                  <c:v>524</c:v>
                </c:pt>
                <c:pt idx="11687">
                  <c:v>517</c:v>
                </c:pt>
                <c:pt idx="11688">
                  <c:v>513</c:v>
                </c:pt>
                <c:pt idx="11689">
                  <c:v>508</c:v>
                </c:pt>
                <c:pt idx="11690">
                  <c:v>506</c:v>
                </c:pt>
                <c:pt idx="11691">
                  <c:v>506</c:v>
                </c:pt>
                <c:pt idx="11692">
                  <c:v>502</c:v>
                </c:pt>
                <c:pt idx="11693">
                  <c:v>502</c:v>
                </c:pt>
                <c:pt idx="11694">
                  <c:v>509</c:v>
                </c:pt>
                <c:pt idx="11695">
                  <c:v>511</c:v>
                </c:pt>
                <c:pt idx="11696">
                  <c:v>512</c:v>
                </c:pt>
                <c:pt idx="11697">
                  <c:v>510</c:v>
                </c:pt>
                <c:pt idx="11698">
                  <c:v>510</c:v>
                </c:pt>
                <c:pt idx="11699">
                  <c:v>507</c:v>
                </c:pt>
                <c:pt idx="11700">
                  <c:v>508</c:v>
                </c:pt>
                <c:pt idx="11701">
                  <c:v>510</c:v>
                </c:pt>
                <c:pt idx="11702">
                  <c:v>510</c:v>
                </c:pt>
                <c:pt idx="11703">
                  <c:v>507</c:v>
                </c:pt>
                <c:pt idx="11704">
                  <c:v>502</c:v>
                </c:pt>
                <c:pt idx="11705">
                  <c:v>500</c:v>
                </c:pt>
                <c:pt idx="11706">
                  <c:v>501</c:v>
                </c:pt>
                <c:pt idx="11707">
                  <c:v>496</c:v>
                </c:pt>
                <c:pt idx="11708">
                  <c:v>497</c:v>
                </c:pt>
                <c:pt idx="11709">
                  <c:v>497</c:v>
                </c:pt>
                <c:pt idx="11710">
                  <c:v>498</c:v>
                </c:pt>
                <c:pt idx="11711">
                  <c:v>504</c:v>
                </c:pt>
                <c:pt idx="11712">
                  <c:v>504</c:v>
                </c:pt>
                <c:pt idx="11713">
                  <c:v>500</c:v>
                </c:pt>
                <c:pt idx="11714">
                  <c:v>507</c:v>
                </c:pt>
                <c:pt idx="11715">
                  <c:v>508</c:v>
                </c:pt>
                <c:pt idx="11716">
                  <c:v>510</c:v>
                </c:pt>
                <c:pt idx="11717">
                  <c:v>508</c:v>
                </c:pt>
                <c:pt idx="11718">
                  <c:v>509</c:v>
                </c:pt>
                <c:pt idx="11719">
                  <c:v>510</c:v>
                </c:pt>
                <c:pt idx="11720">
                  <c:v>510</c:v>
                </c:pt>
                <c:pt idx="11721">
                  <c:v>504</c:v>
                </c:pt>
                <c:pt idx="11722">
                  <c:v>515</c:v>
                </c:pt>
                <c:pt idx="11723">
                  <c:v>511</c:v>
                </c:pt>
                <c:pt idx="11724">
                  <c:v>509</c:v>
                </c:pt>
                <c:pt idx="11725">
                  <c:v>510</c:v>
                </c:pt>
                <c:pt idx="11726">
                  <c:v>511</c:v>
                </c:pt>
                <c:pt idx="11727">
                  <c:v>507</c:v>
                </c:pt>
                <c:pt idx="11728">
                  <c:v>508</c:v>
                </c:pt>
                <c:pt idx="11729">
                  <c:v>507</c:v>
                </c:pt>
                <c:pt idx="11730">
                  <c:v>509</c:v>
                </c:pt>
                <c:pt idx="11731">
                  <c:v>508</c:v>
                </c:pt>
                <c:pt idx="11732">
                  <c:v>508</c:v>
                </c:pt>
                <c:pt idx="11733">
                  <c:v>508</c:v>
                </c:pt>
                <c:pt idx="11734">
                  <c:v>505</c:v>
                </c:pt>
                <c:pt idx="11735">
                  <c:v>506</c:v>
                </c:pt>
                <c:pt idx="11736">
                  <c:v>505</c:v>
                </c:pt>
                <c:pt idx="11737">
                  <c:v>502</c:v>
                </c:pt>
                <c:pt idx="11738">
                  <c:v>501</c:v>
                </c:pt>
                <c:pt idx="11739">
                  <c:v>499</c:v>
                </c:pt>
                <c:pt idx="11740">
                  <c:v>500</c:v>
                </c:pt>
                <c:pt idx="11741">
                  <c:v>501</c:v>
                </c:pt>
                <c:pt idx="11742">
                  <c:v>503</c:v>
                </c:pt>
                <c:pt idx="11743">
                  <c:v>501</c:v>
                </c:pt>
                <c:pt idx="11744">
                  <c:v>504</c:v>
                </c:pt>
                <c:pt idx="11745">
                  <c:v>503</c:v>
                </c:pt>
                <c:pt idx="11746">
                  <c:v>502</c:v>
                </c:pt>
                <c:pt idx="11747">
                  <c:v>501</c:v>
                </c:pt>
                <c:pt idx="11748">
                  <c:v>501</c:v>
                </c:pt>
                <c:pt idx="11749">
                  <c:v>502</c:v>
                </c:pt>
                <c:pt idx="11750">
                  <c:v>500</c:v>
                </c:pt>
                <c:pt idx="11751">
                  <c:v>501</c:v>
                </c:pt>
                <c:pt idx="11752">
                  <c:v>501</c:v>
                </c:pt>
                <c:pt idx="11753">
                  <c:v>500</c:v>
                </c:pt>
                <c:pt idx="11754">
                  <c:v>500</c:v>
                </c:pt>
                <c:pt idx="11755">
                  <c:v>500</c:v>
                </c:pt>
                <c:pt idx="11756">
                  <c:v>501</c:v>
                </c:pt>
                <c:pt idx="11757">
                  <c:v>500</c:v>
                </c:pt>
                <c:pt idx="11758">
                  <c:v>500</c:v>
                </c:pt>
                <c:pt idx="11759">
                  <c:v>501</c:v>
                </c:pt>
                <c:pt idx="11760">
                  <c:v>499</c:v>
                </c:pt>
                <c:pt idx="11761">
                  <c:v>498</c:v>
                </c:pt>
                <c:pt idx="11762">
                  <c:v>500</c:v>
                </c:pt>
                <c:pt idx="11763">
                  <c:v>499</c:v>
                </c:pt>
                <c:pt idx="11764">
                  <c:v>499</c:v>
                </c:pt>
                <c:pt idx="11765">
                  <c:v>498</c:v>
                </c:pt>
                <c:pt idx="11766">
                  <c:v>501</c:v>
                </c:pt>
                <c:pt idx="11767">
                  <c:v>498</c:v>
                </c:pt>
                <c:pt idx="11768">
                  <c:v>499</c:v>
                </c:pt>
                <c:pt idx="11769">
                  <c:v>504</c:v>
                </c:pt>
                <c:pt idx="11770">
                  <c:v>504</c:v>
                </c:pt>
                <c:pt idx="11771">
                  <c:v>500</c:v>
                </c:pt>
                <c:pt idx="11772">
                  <c:v>502</c:v>
                </c:pt>
                <c:pt idx="11773">
                  <c:v>501</c:v>
                </c:pt>
                <c:pt idx="11774">
                  <c:v>499</c:v>
                </c:pt>
                <c:pt idx="11775">
                  <c:v>504</c:v>
                </c:pt>
                <c:pt idx="11776">
                  <c:v>503</c:v>
                </c:pt>
                <c:pt idx="11777">
                  <c:v>504</c:v>
                </c:pt>
                <c:pt idx="11778">
                  <c:v>505</c:v>
                </c:pt>
                <c:pt idx="11779">
                  <c:v>505</c:v>
                </c:pt>
                <c:pt idx="11780">
                  <c:v>507</c:v>
                </c:pt>
                <c:pt idx="11781">
                  <c:v>507</c:v>
                </c:pt>
                <c:pt idx="11782">
                  <c:v>506</c:v>
                </c:pt>
                <c:pt idx="11783">
                  <c:v>504</c:v>
                </c:pt>
                <c:pt idx="11784">
                  <c:v>503</c:v>
                </c:pt>
                <c:pt idx="11785">
                  <c:v>507</c:v>
                </c:pt>
                <c:pt idx="11786">
                  <c:v>504</c:v>
                </c:pt>
                <c:pt idx="11787">
                  <c:v>503</c:v>
                </c:pt>
                <c:pt idx="11788">
                  <c:v>502</c:v>
                </c:pt>
                <c:pt idx="11789">
                  <c:v>503</c:v>
                </c:pt>
                <c:pt idx="11790">
                  <c:v>500</c:v>
                </c:pt>
                <c:pt idx="11791">
                  <c:v>503</c:v>
                </c:pt>
                <c:pt idx="11792">
                  <c:v>500</c:v>
                </c:pt>
                <c:pt idx="11793">
                  <c:v>503</c:v>
                </c:pt>
                <c:pt idx="11794">
                  <c:v>502</c:v>
                </c:pt>
                <c:pt idx="11795">
                  <c:v>505</c:v>
                </c:pt>
                <c:pt idx="11796">
                  <c:v>501</c:v>
                </c:pt>
                <c:pt idx="11797">
                  <c:v>499</c:v>
                </c:pt>
                <c:pt idx="11798">
                  <c:v>501</c:v>
                </c:pt>
                <c:pt idx="11799">
                  <c:v>499</c:v>
                </c:pt>
                <c:pt idx="11800">
                  <c:v>496</c:v>
                </c:pt>
                <c:pt idx="11801">
                  <c:v>501</c:v>
                </c:pt>
                <c:pt idx="11802">
                  <c:v>497</c:v>
                </c:pt>
                <c:pt idx="11803">
                  <c:v>497</c:v>
                </c:pt>
                <c:pt idx="11804">
                  <c:v>498</c:v>
                </c:pt>
                <c:pt idx="11805">
                  <c:v>498</c:v>
                </c:pt>
                <c:pt idx="11806">
                  <c:v>502</c:v>
                </c:pt>
                <c:pt idx="11807">
                  <c:v>497</c:v>
                </c:pt>
                <c:pt idx="11808">
                  <c:v>498</c:v>
                </c:pt>
                <c:pt idx="11809">
                  <c:v>497</c:v>
                </c:pt>
                <c:pt idx="11810">
                  <c:v>496</c:v>
                </c:pt>
                <c:pt idx="11811">
                  <c:v>499</c:v>
                </c:pt>
                <c:pt idx="11812">
                  <c:v>498</c:v>
                </c:pt>
                <c:pt idx="11813">
                  <c:v>498</c:v>
                </c:pt>
                <c:pt idx="11814">
                  <c:v>496</c:v>
                </c:pt>
                <c:pt idx="11815">
                  <c:v>497</c:v>
                </c:pt>
                <c:pt idx="11816">
                  <c:v>496</c:v>
                </c:pt>
                <c:pt idx="11817">
                  <c:v>496</c:v>
                </c:pt>
                <c:pt idx="11818">
                  <c:v>500</c:v>
                </c:pt>
                <c:pt idx="11819">
                  <c:v>497</c:v>
                </c:pt>
                <c:pt idx="11820">
                  <c:v>496</c:v>
                </c:pt>
                <c:pt idx="11821">
                  <c:v>498</c:v>
                </c:pt>
                <c:pt idx="11822">
                  <c:v>498</c:v>
                </c:pt>
                <c:pt idx="11823">
                  <c:v>492</c:v>
                </c:pt>
                <c:pt idx="11824">
                  <c:v>494</c:v>
                </c:pt>
                <c:pt idx="11825">
                  <c:v>492</c:v>
                </c:pt>
                <c:pt idx="11826">
                  <c:v>492</c:v>
                </c:pt>
                <c:pt idx="11827">
                  <c:v>494</c:v>
                </c:pt>
                <c:pt idx="11828">
                  <c:v>492</c:v>
                </c:pt>
                <c:pt idx="11829">
                  <c:v>496</c:v>
                </c:pt>
                <c:pt idx="11830">
                  <c:v>496</c:v>
                </c:pt>
                <c:pt idx="11831">
                  <c:v>496</c:v>
                </c:pt>
                <c:pt idx="11832">
                  <c:v>496</c:v>
                </c:pt>
                <c:pt idx="11833">
                  <c:v>497</c:v>
                </c:pt>
                <c:pt idx="11834">
                  <c:v>496</c:v>
                </c:pt>
                <c:pt idx="11835">
                  <c:v>497</c:v>
                </c:pt>
                <c:pt idx="11836">
                  <c:v>497</c:v>
                </c:pt>
                <c:pt idx="11837">
                  <c:v>496</c:v>
                </c:pt>
                <c:pt idx="11838">
                  <c:v>496</c:v>
                </c:pt>
                <c:pt idx="11839">
                  <c:v>495</c:v>
                </c:pt>
                <c:pt idx="11840">
                  <c:v>494</c:v>
                </c:pt>
                <c:pt idx="11841">
                  <c:v>497</c:v>
                </c:pt>
                <c:pt idx="11842">
                  <c:v>496</c:v>
                </c:pt>
                <c:pt idx="11843">
                  <c:v>498</c:v>
                </c:pt>
                <c:pt idx="11844">
                  <c:v>500</c:v>
                </c:pt>
                <c:pt idx="11845">
                  <c:v>497</c:v>
                </c:pt>
                <c:pt idx="11846">
                  <c:v>498</c:v>
                </c:pt>
                <c:pt idx="11847">
                  <c:v>498</c:v>
                </c:pt>
                <c:pt idx="11848">
                  <c:v>498</c:v>
                </c:pt>
                <c:pt idx="11849">
                  <c:v>497</c:v>
                </c:pt>
                <c:pt idx="11850">
                  <c:v>500</c:v>
                </c:pt>
                <c:pt idx="11851">
                  <c:v>498</c:v>
                </c:pt>
                <c:pt idx="11852">
                  <c:v>500</c:v>
                </c:pt>
                <c:pt idx="11853">
                  <c:v>501</c:v>
                </c:pt>
                <c:pt idx="11854">
                  <c:v>503</c:v>
                </c:pt>
                <c:pt idx="11855">
                  <c:v>505</c:v>
                </c:pt>
                <c:pt idx="11856">
                  <c:v>503</c:v>
                </c:pt>
                <c:pt idx="11857">
                  <c:v>503</c:v>
                </c:pt>
                <c:pt idx="11858">
                  <c:v>502</c:v>
                </c:pt>
                <c:pt idx="11859">
                  <c:v>501</c:v>
                </c:pt>
                <c:pt idx="11860">
                  <c:v>502</c:v>
                </c:pt>
                <c:pt idx="11861">
                  <c:v>500</c:v>
                </c:pt>
                <c:pt idx="11862">
                  <c:v>499</c:v>
                </c:pt>
                <c:pt idx="11863">
                  <c:v>499</c:v>
                </c:pt>
                <c:pt idx="11864">
                  <c:v>499</c:v>
                </c:pt>
                <c:pt idx="11865">
                  <c:v>496</c:v>
                </c:pt>
                <c:pt idx="11866">
                  <c:v>496</c:v>
                </c:pt>
                <c:pt idx="11867">
                  <c:v>497</c:v>
                </c:pt>
                <c:pt idx="11868">
                  <c:v>496</c:v>
                </c:pt>
                <c:pt idx="11869">
                  <c:v>495</c:v>
                </c:pt>
                <c:pt idx="11870">
                  <c:v>494</c:v>
                </c:pt>
                <c:pt idx="11871">
                  <c:v>493</c:v>
                </c:pt>
                <c:pt idx="11872">
                  <c:v>494</c:v>
                </c:pt>
                <c:pt idx="11873">
                  <c:v>494</c:v>
                </c:pt>
                <c:pt idx="11874">
                  <c:v>491</c:v>
                </c:pt>
                <c:pt idx="11875">
                  <c:v>494</c:v>
                </c:pt>
                <c:pt idx="11876">
                  <c:v>490</c:v>
                </c:pt>
                <c:pt idx="11877">
                  <c:v>490</c:v>
                </c:pt>
                <c:pt idx="11878">
                  <c:v>490</c:v>
                </c:pt>
                <c:pt idx="11879">
                  <c:v>489</c:v>
                </c:pt>
                <c:pt idx="11880">
                  <c:v>490</c:v>
                </c:pt>
                <c:pt idx="11881">
                  <c:v>487</c:v>
                </c:pt>
                <c:pt idx="11882">
                  <c:v>487</c:v>
                </c:pt>
                <c:pt idx="11883">
                  <c:v>486</c:v>
                </c:pt>
                <c:pt idx="11884">
                  <c:v>486</c:v>
                </c:pt>
                <c:pt idx="11885">
                  <c:v>487</c:v>
                </c:pt>
                <c:pt idx="11886">
                  <c:v>486</c:v>
                </c:pt>
                <c:pt idx="11887">
                  <c:v>486</c:v>
                </c:pt>
                <c:pt idx="11888">
                  <c:v>486</c:v>
                </c:pt>
                <c:pt idx="11889">
                  <c:v>486</c:v>
                </c:pt>
                <c:pt idx="11890">
                  <c:v>487</c:v>
                </c:pt>
                <c:pt idx="11891">
                  <c:v>487</c:v>
                </c:pt>
                <c:pt idx="11892">
                  <c:v>490</c:v>
                </c:pt>
                <c:pt idx="11893">
                  <c:v>489</c:v>
                </c:pt>
                <c:pt idx="11894">
                  <c:v>490</c:v>
                </c:pt>
                <c:pt idx="11895">
                  <c:v>489</c:v>
                </c:pt>
                <c:pt idx="11896">
                  <c:v>491</c:v>
                </c:pt>
                <c:pt idx="11897">
                  <c:v>490</c:v>
                </c:pt>
                <c:pt idx="11898">
                  <c:v>489</c:v>
                </c:pt>
                <c:pt idx="11899">
                  <c:v>489</c:v>
                </c:pt>
                <c:pt idx="11900">
                  <c:v>491</c:v>
                </c:pt>
                <c:pt idx="11901">
                  <c:v>487</c:v>
                </c:pt>
                <c:pt idx="11902">
                  <c:v>490</c:v>
                </c:pt>
                <c:pt idx="11903">
                  <c:v>491</c:v>
                </c:pt>
                <c:pt idx="11904">
                  <c:v>492</c:v>
                </c:pt>
                <c:pt idx="11905">
                  <c:v>494</c:v>
                </c:pt>
                <c:pt idx="11906">
                  <c:v>493</c:v>
                </c:pt>
                <c:pt idx="11907">
                  <c:v>493</c:v>
                </c:pt>
                <c:pt idx="11908">
                  <c:v>493</c:v>
                </c:pt>
                <c:pt idx="11909">
                  <c:v>493</c:v>
                </c:pt>
                <c:pt idx="11910">
                  <c:v>491</c:v>
                </c:pt>
                <c:pt idx="11911">
                  <c:v>494</c:v>
                </c:pt>
                <c:pt idx="11912">
                  <c:v>491</c:v>
                </c:pt>
                <c:pt idx="11913">
                  <c:v>491</c:v>
                </c:pt>
                <c:pt idx="11914">
                  <c:v>490</c:v>
                </c:pt>
                <c:pt idx="11915">
                  <c:v>492</c:v>
                </c:pt>
                <c:pt idx="11916">
                  <c:v>493</c:v>
                </c:pt>
                <c:pt idx="11917">
                  <c:v>494</c:v>
                </c:pt>
                <c:pt idx="11918">
                  <c:v>495</c:v>
                </c:pt>
                <c:pt idx="11919">
                  <c:v>496</c:v>
                </c:pt>
                <c:pt idx="11920">
                  <c:v>496</c:v>
                </c:pt>
                <c:pt idx="11921">
                  <c:v>494</c:v>
                </c:pt>
                <c:pt idx="11922">
                  <c:v>493</c:v>
                </c:pt>
                <c:pt idx="11923">
                  <c:v>494</c:v>
                </c:pt>
                <c:pt idx="11924">
                  <c:v>495</c:v>
                </c:pt>
                <c:pt idx="11925">
                  <c:v>493</c:v>
                </c:pt>
                <c:pt idx="11926">
                  <c:v>493</c:v>
                </c:pt>
                <c:pt idx="11927">
                  <c:v>494</c:v>
                </c:pt>
                <c:pt idx="11928">
                  <c:v>494</c:v>
                </c:pt>
                <c:pt idx="11929">
                  <c:v>495</c:v>
                </c:pt>
                <c:pt idx="11930">
                  <c:v>492</c:v>
                </c:pt>
                <c:pt idx="11931">
                  <c:v>497</c:v>
                </c:pt>
                <c:pt idx="11932">
                  <c:v>497</c:v>
                </c:pt>
                <c:pt idx="11933">
                  <c:v>496</c:v>
                </c:pt>
                <c:pt idx="11934">
                  <c:v>494</c:v>
                </c:pt>
                <c:pt idx="11935">
                  <c:v>494</c:v>
                </c:pt>
                <c:pt idx="11936">
                  <c:v>496</c:v>
                </c:pt>
                <c:pt idx="11937">
                  <c:v>498</c:v>
                </c:pt>
                <c:pt idx="11938">
                  <c:v>496</c:v>
                </c:pt>
                <c:pt idx="11939">
                  <c:v>498</c:v>
                </c:pt>
                <c:pt idx="11940">
                  <c:v>499</c:v>
                </c:pt>
                <c:pt idx="11941">
                  <c:v>499</c:v>
                </c:pt>
                <c:pt idx="11942">
                  <c:v>502</c:v>
                </c:pt>
                <c:pt idx="11943">
                  <c:v>499</c:v>
                </c:pt>
                <c:pt idx="11944">
                  <c:v>502</c:v>
                </c:pt>
                <c:pt idx="11945">
                  <c:v>501</c:v>
                </c:pt>
                <c:pt idx="11946">
                  <c:v>499</c:v>
                </c:pt>
                <c:pt idx="11947">
                  <c:v>496</c:v>
                </c:pt>
                <c:pt idx="11948">
                  <c:v>497</c:v>
                </c:pt>
                <c:pt idx="11949">
                  <c:v>495</c:v>
                </c:pt>
                <c:pt idx="11950">
                  <c:v>497</c:v>
                </c:pt>
                <c:pt idx="11951">
                  <c:v>496</c:v>
                </c:pt>
                <c:pt idx="11952">
                  <c:v>498</c:v>
                </c:pt>
                <c:pt idx="11953">
                  <c:v>500</c:v>
                </c:pt>
                <c:pt idx="11954">
                  <c:v>507</c:v>
                </c:pt>
                <c:pt idx="11955">
                  <c:v>508</c:v>
                </c:pt>
                <c:pt idx="11956">
                  <c:v>507</c:v>
                </c:pt>
                <c:pt idx="11957">
                  <c:v>517</c:v>
                </c:pt>
                <c:pt idx="11958">
                  <c:v>508</c:v>
                </c:pt>
                <c:pt idx="11959">
                  <c:v>514</c:v>
                </c:pt>
                <c:pt idx="11960">
                  <c:v>504</c:v>
                </c:pt>
                <c:pt idx="11961">
                  <c:v>509</c:v>
                </c:pt>
                <c:pt idx="11962">
                  <c:v>510</c:v>
                </c:pt>
                <c:pt idx="11963">
                  <c:v>504</c:v>
                </c:pt>
                <c:pt idx="11964">
                  <c:v>499</c:v>
                </c:pt>
                <c:pt idx="11965">
                  <c:v>504</c:v>
                </c:pt>
                <c:pt idx="11966">
                  <c:v>504</c:v>
                </c:pt>
                <c:pt idx="11967">
                  <c:v>501</c:v>
                </c:pt>
                <c:pt idx="11968">
                  <c:v>508</c:v>
                </c:pt>
                <c:pt idx="11969">
                  <c:v>505</c:v>
                </c:pt>
                <c:pt idx="11970">
                  <c:v>507</c:v>
                </c:pt>
                <c:pt idx="11971">
                  <c:v>505</c:v>
                </c:pt>
                <c:pt idx="11972">
                  <c:v>500</c:v>
                </c:pt>
                <c:pt idx="11973">
                  <c:v>505</c:v>
                </c:pt>
                <c:pt idx="11974">
                  <c:v>502</c:v>
                </c:pt>
                <c:pt idx="11975">
                  <c:v>504</c:v>
                </c:pt>
                <c:pt idx="11976">
                  <c:v>507</c:v>
                </c:pt>
                <c:pt idx="11977">
                  <c:v>510</c:v>
                </c:pt>
                <c:pt idx="11978">
                  <c:v>502</c:v>
                </c:pt>
                <c:pt idx="11979">
                  <c:v>505</c:v>
                </c:pt>
                <c:pt idx="11980">
                  <c:v>507</c:v>
                </c:pt>
                <c:pt idx="11981">
                  <c:v>505</c:v>
                </c:pt>
                <c:pt idx="11982">
                  <c:v>508</c:v>
                </c:pt>
                <c:pt idx="11983">
                  <c:v>508</c:v>
                </c:pt>
                <c:pt idx="11984">
                  <c:v>501</c:v>
                </c:pt>
                <c:pt idx="11985">
                  <c:v>503</c:v>
                </c:pt>
                <c:pt idx="11986">
                  <c:v>501</c:v>
                </c:pt>
                <c:pt idx="11987">
                  <c:v>499</c:v>
                </c:pt>
                <c:pt idx="11988">
                  <c:v>499</c:v>
                </c:pt>
                <c:pt idx="11989">
                  <c:v>503</c:v>
                </c:pt>
                <c:pt idx="11990">
                  <c:v>500</c:v>
                </c:pt>
                <c:pt idx="11991">
                  <c:v>498</c:v>
                </c:pt>
                <c:pt idx="11992">
                  <c:v>498</c:v>
                </c:pt>
                <c:pt idx="11993">
                  <c:v>498</c:v>
                </c:pt>
                <c:pt idx="11994">
                  <c:v>495</c:v>
                </c:pt>
                <c:pt idx="11995">
                  <c:v>495</c:v>
                </c:pt>
                <c:pt idx="11996">
                  <c:v>493</c:v>
                </c:pt>
                <c:pt idx="11997">
                  <c:v>492</c:v>
                </c:pt>
                <c:pt idx="11998">
                  <c:v>491</c:v>
                </c:pt>
                <c:pt idx="11999">
                  <c:v>491</c:v>
                </c:pt>
                <c:pt idx="12000">
                  <c:v>492</c:v>
                </c:pt>
                <c:pt idx="12001">
                  <c:v>492</c:v>
                </c:pt>
                <c:pt idx="12002">
                  <c:v>493</c:v>
                </c:pt>
                <c:pt idx="12003">
                  <c:v>495</c:v>
                </c:pt>
                <c:pt idx="12004">
                  <c:v>497</c:v>
                </c:pt>
                <c:pt idx="12005">
                  <c:v>500</c:v>
                </c:pt>
                <c:pt idx="12006">
                  <c:v>498</c:v>
                </c:pt>
                <c:pt idx="12007">
                  <c:v>498</c:v>
                </c:pt>
                <c:pt idx="12008">
                  <c:v>497</c:v>
                </c:pt>
                <c:pt idx="12009">
                  <c:v>496</c:v>
                </c:pt>
                <c:pt idx="12010">
                  <c:v>495</c:v>
                </c:pt>
                <c:pt idx="12011">
                  <c:v>496</c:v>
                </c:pt>
                <c:pt idx="12012">
                  <c:v>494</c:v>
                </c:pt>
                <c:pt idx="12013">
                  <c:v>493</c:v>
                </c:pt>
                <c:pt idx="12014">
                  <c:v>495</c:v>
                </c:pt>
                <c:pt idx="12015">
                  <c:v>495</c:v>
                </c:pt>
                <c:pt idx="12016">
                  <c:v>495</c:v>
                </c:pt>
                <c:pt idx="12017">
                  <c:v>495</c:v>
                </c:pt>
                <c:pt idx="12018">
                  <c:v>495</c:v>
                </c:pt>
                <c:pt idx="12019">
                  <c:v>496</c:v>
                </c:pt>
                <c:pt idx="12020">
                  <c:v>495</c:v>
                </c:pt>
                <c:pt idx="12021">
                  <c:v>494</c:v>
                </c:pt>
                <c:pt idx="12022">
                  <c:v>493</c:v>
                </c:pt>
                <c:pt idx="12023">
                  <c:v>492</c:v>
                </c:pt>
                <c:pt idx="12024">
                  <c:v>492</c:v>
                </c:pt>
                <c:pt idx="12025">
                  <c:v>493</c:v>
                </c:pt>
                <c:pt idx="12026">
                  <c:v>494</c:v>
                </c:pt>
                <c:pt idx="12027">
                  <c:v>494</c:v>
                </c:pt>
                <c:pt idx="12028">
                  <c:v>495</c:v>
                </c:pt>
                <c:pt idx="12029">
                  <c:v>497</c:v>
                </c:pt>
                <c:pt idx="12030">
                  <c:v>498</c:v>
                </c:pt>
                <c:pt idx="12031">
                  <c:v>498</c:v>
                </c:pt>
                <c:pt idx="12032">
                  <c:v>498</c:v>
                </c:pt>
                <c:pt idx="12033">
                  <c:v>499</c:v>
                </c:pt>
                <c:pt idx="12034">
                  <c:v>496</c:v>
                </c:pt>
                <c:pt idx="12035">
                  <c:v>497</c:v>
                </c:pt>
                <c:pt idx="12036">
                  <c:v>496</c:v>
                </c:pt>
                <c:pt idx="12037">
                  <c:v>499</c:v>
                </c:pt>
                <c:pt idx="12038">
                  <c:v>497</c:v>
                </c:pt>
                <c:pt idx="12039">
                  <c:v>498</c:v>
                </c:pt>
                <c:pt idx="12040">
                  <c:v>499</c:v>
                </c:pt>
                <c:pt idx="12041">
                  <c:v>501</c:v>
                </c:pt>
                <c:pt idx="12042">
                  <c:v>503</c:v>
                </c:pt>
                <c:pt idx="12043">
                  <c:v>503</c:v>
                </c:pt>
                <c:pt idx="12044">
                  <c:v>507</c:v>
                </c:pt>
                <c:pt idx="12045">
                  <c:v>504</c:v>
                </c:pt>
                <c:pt idx="12046">
                  <c:v>507</c:v>
                </c:pt>
                <c:pt idx="12047">
                  <c:v>511</c:v>
                </c:pt>
                <c:pt idx="12048">
                  <c:v>514</c:v>
                </c:pt>
                <c:pt idx="12049">
                  <c:v>513</c:v>
                </c:pt>
                <c:pt idx="12050">
                  <c:v>503</c:v>
                </c:pt>
                <c:pt idx="12051">
                  <c:v>511</c:v>
                </c:pt>
                <c:pt idx="12052">
                  <c:v>509</c:v>
                </c:pt>
                <c:pt idx="12053">
                  <c:v>507</c:v>
                </c:pt>
                <c:pt idx="12054">
                  <c:v>503</c:v>
                </c:pt>
                <c:pt idx="12055">
                  <c:v>503</c:v>
                </c:pt>
                <c:pt idx="12056">
                  <c:v>503</c:v>
                </c:pt>
                <c:pt idx="12057">
                  <c:v>517</c:v>
                </c:pt>
                <c:pt idx="12058">
                  <c:v>512</c:v>
                </c:pt>
                <c:pt idx="12059">
                  <c:v>512</c:v>
                </c:pt>
                <c:pt idx="12060">
                  <c:v>515</c:v>
                </c:pt>
                <c:pt idx="12061">
                  <c:v>516</c:v>
                </c:pt>
                <c:pt idx="12062">
                  <c:v>509</c:v>
                </c:pt>
                <c:pt idx="12063">
                  <c:v>504</c:v>
                </c:pt>
                <c:pt idx="12064">
                  <c:v>512</c:v>
                </c:pt>
                <c:pt idx="12065">
                  <c:v>506</c:v>
                </c:pt>
                <c:pt idx="12066">
                  <c:v>510</c:v>
                </c:pt>
                <c:pt idx="12067">
                  <c:v>513</c:v>
                </c:pt>
                <c:pt idx="12068">
                  <c:v>509</c:v>
                </c:pt>
                <c:pt idx="12069">
                  <c:v>508</c:v>
                </c:pt>
                <c:pt idx="12070">
                  <c:v>509</c:v>
                </c:pt>
                <c:pt idx="12071">
                  <c:v>502</c:v>
                </c:pt>
                <c:pt idx="12072">
                  <c:v>503</c:v>
                </c:pt>
                <c:pt idx="12073">
                  <c:v>501</c:v>
                </c:pt>
                <c:pt idx="12074">
                  <c:v>498</c:v>
                </c:pt>
                <c:pt idx="12075">
                  <c:v>501</c:v>
                </c:pt>
                <c:pt idx="12076">
                  <c:v>504</c:v>
                </c:pt>
                <c:pt idx="12077">
                  <c:v>503</c:v>
                </c:pt>
                <c:pt idx="12078">
                  <c:v>506</c:v>
                </c:pt>
                <c:pt idx="12079">
                  <c:v>507</c:v>
                </c:pt>
                <c:pt idx="12080">
                  <c:v>504</c:v>
                </c:pt>
                <c:pt idx="12081">
                  <c:v>507</c:v>
                </c:pt>
                <c:pt idx="12082">
                  <c:v>506</c:v>
                </c:pt>
                <c:pt idx="12083">
                  <c:v>506</c:v>
                </c:pt>
                <c:pt idx="12084">
                  <c:v>506</c:v>
                </c:pt>
                <c:pt idx="12085">
                  <c:v>500</c:v>
                </c:pt>
                <c:pt idx="12086">
                  <c:v>503</c:v>
                </c:pt>
                <c:pt idx="12087">
                  <c:v>504</c:v>
                </c:pt>
                <c:pt idx="12088">
                  <c:v>505</c:v>
                </c:pt>
                <c:pt idx="12089">
                  <c:v>504</c:v>
                </c:pt>
                <c:pt idx="12090">
                  <c:v>506</c:v>
                </c:pt>
                <c:pt idx="12091">
                  <c:v>509</c:v>
                </c:pt>
                <c:pt idx="12092">
                  <c:v>503</c:v>
                </c:pt>
                <c:pt idx="12093">
                  <c:v>508</c:v>
                </c:pt>
                <c:pt idx="12094">
                  <c:v>506</c:v>
                </c:pt>
                <c:pt idx="12095">
                  <c:v>506</c:v>
                </c:pt>
                <c:pt idx="12096">
                  <c:v>506</c:v>
                </c:pt>
                <c:pt idx="12097">
                  <c:v>505</c:v>
                </c:pt>
                <c:pt idx="12098">
                  <c:v>507</c:v>
                </c:pt>
                <c:pt idx="12099">
                  <c:v>508</c:v>
                </c:pt>
                <c:pt idx="12100">
                  <c:v>509</c:v>
                </c:pt>
                <c:pt idx="12101">
                  <c:v>509</c:v>
                </c:pt>
                <c:pt idx="12102">
                  <c:v>506</c:v>
                </c:pt>
                <c:pt idx="12103">
                  <c:v>508</c:v>
                </c:pt>
                <c:pt idx="12104">
                  <c:v>509</c:v>
                </c:pt>
                <c:pt idx="12105">
                  <c:v>508</c:v>
                </c:pt>
                <c:pt idx="12106">
                  <c:v>511</c:v>
                </c:pt>
                <c:pt idx="12107">
                  <c:v>511</c:v>
                </c:pt>
                <c:pt idx="12108">
                  <c:v>510</c:v>
                </c:pt>
                <c:pt idx="12109">
                  <c:v>508</c:v>
                </c:pt>
                <c:pt idx="12110">
                  <c:v>509</c:v>
                </c:pt>
                <c:pt idx="12111">
                  <c:v>510</c:v>
                </c:pt>
                <c:pt idx="12112">
                  <c:v>509</c:v>
                </c:pt>
                <c:pt idx="12113">
                  <c:v>509</c:v>
                </c:pt>
                <c:pt idx="12114">
                  <c:v>511</c:v>
                </c:pt>
                <c:pt idx="12115">
                  <c:v>510</c:v>
                </c:pt>
                <c:pt idx="12116">
                  <c:v>512</c:v>
                </c:pt>
                <c:pt idx="12117">
                  <c:v>512</c:v>
                </c:pt>
                <c:pt idx="12118">
                  <c:v>509</c:v>
                </c:pt>
                <c:pt idx="12119">
                  <c:v>509</c:v>
                </c:pt>
                <c:pt idx="12120">
                  <c:v>506</c:v>
                </c:pt>
                <c:pt idx="12121">
                  <c:v>502</c:v>
                </c:pt>
                <c:pt idx="12122">
                  <c:v>500</c:v>
                </c:pt>
                <c:pt idx="12123">
                  <c:v>501</c:v>
                </c:pt>
                <c:pt idx="12124">
                  <c:v>501</c:v>
                </c:pt>
                <c:pt idx="12125">
                  <c:v>504</c:v>
                </c:pt>
                <c:pt idx="12126">
                  <c:v>502</c:v>
                </c:pt>
                <c:pt idx="12127">
                  <c:v>502</c:v>
                </c:pt>
                <c:pt idx="12128">
                  <c:v>503</c:v>
                </c:pt>
                <c:pt idx="12129">
                  <c:v>504</c:v>
                </c:pt>
                <c:pt idx="12130">
                  <c:v>501</c:v>
                </c:pt>
                <c:pt idx="12131">
                  <c:v>500</c:v>
                </c:pt>
                <c:pt idx="12132">
                  <c:v>501</c:v>
                </c:pt>
                <c:pt idx="12133">
                  <c:v>496</c:v>
                </c:pt>
                <c:pt idx="12134">
                  <c:v>494</c:v>
                </c:pt>
                <c:pt idx="12135">
                  <c:v>492</c:v>
                </c:pt>
                <c:pt idx="12136">
                  <c:v>492</c:v>
                </c:pt>
                <c:pt idx="12137">
                  <c:v>494</c:v>
                </c:pt>
                <c:pt idx="12138">
                  <c:v>494</c:v>
                </c:pt>
                <c:pt idx="12139">
                  <c:v>497</c:v>
                </c:pt>
                <c:pt idx="12140">
                  <c:v>499</c:v>
                </c:pt>
                <c:pt idx="12141">
                  <c:v>498</c:v>
                </c:pt>
                <c:pt idx="12142">
                  <c:v>503</c:v>
                </c:pt>
                <c:pt idx="12143">
                  <c:v>501</c:v>
                </c:pt>
                <c:pt idx="12144">
                  <c:v>499</c:v>
                </c:pt>
                <c:pt idx="12145">
                  <c:v>500</c:v>
                </c:pt>
                <c:pt idx="12146">
                  <c:v>501</c:v>
                </c:pt>
                <c:pt idx="12147">
                  <c:v>499</c:v>
                </c:pt>
                <c:pt idx="12148">
                  <c:v>498</c:v>
                </c:pt>
                <c:pt idx="12149">
                  <c:v>498</c:v>
                </c:pt>
                <c:pt idx="12150">
                  <c:v>497</c:v>
                </c:pt>
                <c:pt idx="12151">
                  <c:v>498</c:v>
                </c:pt>
                <c:pt idx="12152">
                  <c:v>496</c:v>
                </c:pt>
                <c:pt idx="12153">
                  <c:v>498</c:v>
                </c:pt>
                <c:pt idx="12154">
                  <c:v>499</c:v>
                </c:pt>
                <c:pt idx="12155">
                  <c:v>499</c:v>
                </c:pt>
                <c:pt idx="12156">
                  <c:v>498</c:v>
                </c:pt>
                <c:pt idx="12157">
                  <c:v>499</c:v>
                </c:pt>
                <c:pt idx="12158">
                  <c:v>496</c:v>
                </c:pt>
                <c:pt idx="12159">
                  <c:v>499</c:v>
                </c:pt>
                <c:pt idx="12160">
                  <c:v>501</c:v>
                </c:pt>
                <c:pt idx="12161">
                  <c:v>496</c:v>
                </c:pt>
                <c:pt idx="12162">
                  <c:v>497</c:v>
                </c:pt>
                <c:pt idx="12163">
                  <c:v>493</c:v>
                </c:pt>
                <c:pt idx="12164">
                  <c:v>495</c:v>
                </c:pt>
                <c:pt idx="12165">
                  <c:v>498</c:v>
                </c:pt>
                <c:pt idx="12166">
                  <c:v>495</c:v>
                </c:pt>
                <c:pt idx="12167">
                  <c:v>495</c:v>
                </c:pt>
                <c:pt idx="12168">
                  <c:v>493</c:v>
                </c:pt>
                <c:pt idx="12169">
                  <c:v>497</c:v>
                </c:pt>
                <c:pt idx="12170">
                  <c:v>494</c:v>
                </c:pt>
                <c:pt idx="12171">
                  <c:v>497</c:v>
                </c:pt>
                <c:pt idx="12172">
                  <c:v>497</c:v>
                </c:pt>
                <c:pt idx="12173">
                  <c:v>499</c:v>
                </c:pt>
                <c:pt idx="12174">
                  <c:v>498</c:v>
                </c:pt>
                <c:pt idx="12175">
                  <c:v>500</c:v>
                </c:pt>
                <c:pt idx="12176">
                  <c:v>495</c:v>
                </c:pt>
                <c:pt idx="12177">
                  <c:v>503</c:v>
                </c:pt>
                <c:pt idx="12178">
                  <c:v>503</c:v>
                </c:pt>
                <c:pt idx="12179">
                  <c:v>504</c:v>
                </c:pt>
                <c:pt idx="12180">
                  <c:v>508</c:v>
                </c:pt>
                <c:pt idx="12181">
                  <c:v>509</c:v>
                </c:pt>
                <c:pt idx="12182">
                  <c:v>506</c:v>
                </c:pt>
                <c:pt idx="12183">
                  <c:v>508</c:v>
                </c:pt>
                <c:pt idx="12184">
                  <c:v>508</c:v>
                </c:pt>
                <c:pt idx="12185">
                  <c:v>510</c:v>
                </c:pt>
                <c:pt idx="12186">
                  <c:v>513</c:v>
                </c:pt>
                <c:pt idx="12187">
                  <c:v>509</c:v>
                </c:pt>
                <c:pt idx="12188">
                  <c:v>511</c:v>
                </c:pt>
                <c:pt idx="12189">
                  <c:v>514</c:v>
                </c:pt>
                <c:pt idx="12190">
                  <c:v>511</c:v>
                </c:pt>
                <c:pt idx="12191">
                  <c:v>511</c:v>
                </c:pt>
                <c:pt idx="12192">
                  <c:v>508</c:v>
                </c:pt>
                <c:pt idx="12193">
                  <c:v>512</c:v>
                </c:pt>
                <c:pt idx="12194">
                  <c:v>508</c:v>
                </c:pt>
                <c:pt idx="12195">
                  <c:v>505</c:v>
                </c:pt>
                <c:pt idx="12196">
                  <c:v>504</c:v>
                </c:pt>
                <c:pt idx="12197">
                  <c:v>503</c:v>
                </c:pt>
                <c:pt idx="12198">
                  <c:v>503</c:v>
                </c:pt>
                <c:pt idx="12199">
                  <c:v>508</c:v>
                </c:pt>
                <c:pt idx="12200">
                  <c:v>503</c:v>
                </c:pt>
                <c:pt idx="12201">
                  <c:v>509</c:v>
                </c:pt>
                <c:pt idx="12202">
                  <c:v>498</c:v>
                </c:pt>
                <c:pt idx="12203">
                  <c:v>499</c:v>
                </c:pt>
                <c:pt idx="12204">
                  <c:v>507</c:v>
                </c:pt>
                <c:pt idx="12205">
                  <c:v>504</c:v>
                </c:pt>
                <c:pt idx="12206">
                  <c:v>505</c:v>
                </c:pt>
                <c:pt idx="12207">
                  <c:v>504</c:v>
                </c:pt>
                <c:pt idx="12208">
                  <c:v>504</c:v>
                </c:pt>
                <c:pt idx="12209">
                  <c:v>500</c:v>
                </c:pt>
                <c:pt idx="12210">
                  <c:v>503</c:v>
                </c:pt>
                <c:pt idx="12211">
                  <c:v>498</c:v>
                </c:pt>
                <c:pt idx="12212">
                  <c:v>505</c:v>
                </c:pt>
                <c:pt idx="12213">
                  <c:v>498</c:v>
                </c:pt>
                <c:pt idx="12214">
                  <c:v>506</c:v>
                </c:pt>
                <c:pt idx="12215">
                  <c:v>507</c:v>
                </c:pt>
                <c:pt idx="12216">
                  <c:v>502</c:v>
                </c:pt>
                <c:pt idx="12217">
                  <c:v>499</c:v>
                </c:pt>
                <c:pt idx="12218">
                  <c:v>502</c:v>
                </c:pt>
                <c:pt idx="12219">
                  <c:v>499</c:v>
                </c:pt>
                <c:pt idx="12220">
                  <c:v>513</c:v>
                </c:pt>
                <c:pt idx="12221">
                  <c:v>510</c:v>
                </c:pt>
                <c:pt idx="12222">
                  <c:v>510</c:v>
                </c:pt>
                <c:pt idx="12223">
                  <c:v>516</c:v>
                </c:pt>
                <c:pt idx="12224">
                  <c:v>514</c:v>
                </c:pt>
                <c:pt idx="12225">
                  <c:v>506</c:v>
                </c:pt>
                <c:pt idx="12226">
                  <c:v>498</c:v>
                </c:pt>
                <c:pt idx="12227">
                  <c:v>505</c:v>
                </c:pt>
                <c:pt idx="12228">
                  <c:v>503</c:v>
                </c:pt>
                <c:pt idx="12229">
                  <c:v>512</c:v>
                </c:pt>
                <c:pt idx="12230">
                  <c:v>496</c:v>
                </c:pt>
                <c:pt idx="12231">
                  <c:v>501</c:v>
                </c:pt>
                <c:pt idx="12232">
                  <c:v>507</c:v>
                </c:pt>
                <c:pt idx="12233">
                  <c:v>511</c:v>
                </c:pt>
                <c:pt idx="12234">
                  <c:v>504</c:v>
                </c:pt>
                <c:pt idx="12235">
                  <c:v>507</c:v>
                </c:pt>
                <c:pt idx="12236">
                  <c:v>502</c:v>
                </c:pt>
                <c:pt idx="12237">
                  <c:v>529</c:v>
                </c:pt>
                <c:pt idx="12238">
                  <c:v>523</c:v>
                </c:pt>
                <c:pt idx="12239">
                  <c:v>519</c:v>
                </c:pt>
                <c:pt idx="12240">
                  <c:v>512</c:v>
                </c:pt>
                <c:pt idx="12241">
                  <c:v>523</c:v>
                </c:pt>
                <c:pt idx="12242">
                  <c:v>523</c:v>
                </c:pt>
                <c:pt idx="12243">
                  <c:v>521</c:v>
                </c:pt>
                <c:pt idx="12244">
                  <c:v>510</c:v>
                </c:pt>
                <c:pt idx="12245">
                  <c:v>520</c:v>
                </c:pt>
                <c:pt idx="12246">
                  <c:v>516</c:v>
                </c:pt>
                <c:pt idx="12247">
                  <c:v>521</c:v>
                </c:pt>
                <c:pt idx="12248">
                  <c:v>521</c:v>
                </c:pt>
                <c:pt idx="12249">
                  <c:v>512</c:v>
                </c:pt>
                <c:pt idx="12250">
                  <c:v>513</c:v>
                </c:pt>
                <c:pt idx="12251">
                  <c:v>512</c:v>
                </c:pt>
                <c:pt idx="12252">
                  <c:v>527</c:v>
                </c:pt>
                <c:pt idx="12253">
                  <c:v>521</c:v>
                </c:pt>
                <c:pt idx="12254">
                  <c:v>520</c:v>
                </c:pt>
                <c:pt idx="12255">
                  <c:v>524</c:v>
                </c:pt>
                <c:pt idx="12256">
                  <c:v>519</c:v>
                </c:pt>
                <c:pt idx="12257">
                  <c:v>514</c:v>
                </c:pt>
                <c:pt idx="12258">
                  <c:v>512</c:v>
                </c:pt>
                <c:pt idx="12259">
                  <c:v>508</c:v>
                </c:pt>
                <c:pt idx="12260">
                  <c:v>505</c:v>
                </c:pt>
                <c:pt idx="12261">
                  <c:v>507</c:v>
                </c:pt>
                <c:pt idx="12262">
                  <c:v>505</c:v>
                </c:pt>
                <c:pt idx="12263">
                  <c:v>510</c:v>
                </c:pt>
                <c:pt idx="12264">
                  <c:v>516</c:v>
                </c:pt>
                <c:pt idx="12265">
                  <c:v>517</c:v>
                </c:pt>
                <c:pt idx="12266">
                  <c:v>519</c:v>
                </c:pt>
                <c:pt idx="12267">
                  <c:v>516</c:v>
                </c:pt>
                <c:pt idx="12268">
                  <c:v>522</c:v>
                </c:pt>
                <c:pt idx="12269">
                  <c:v>521</c:v>
                </c:pt>
                <c:pt idx="12270">
                  <c:v>519</c:v>
                </c:pt>
                <c:pt idx="12271">
                  <c:v>518</c:v>
                </c:pt>
                <c:pt idx="12272">
                  <c:v>521</c:v>
                </c:pt>
                <c:pt idx="12273">
                  <c:v>517</c:v>
                </c:pt>
                <c:pt idx="12274">
                  <c:v>516</c:v>
                </c:pt>
                <c:pt idx="12275">
                  <c:v>515</c:v>
                </c:pt>
                <c:pt idx="12276">
                  <c:v>514</c:v>
                </c:pt>
                <c:pt idx="12277">
                  <c:v>518</c:v>
                </c:pt>
                <c:pt idx="12278">
                  <c:v>519</c:v>
                </c:pt>
                <c:pt idx="12279">
                  <c:v>520</c:v>
                </c:pt>
                <c:pt idx="12280">
                  <c:v>520</c:v>
                </c:pt>
                <c:pt idx="12281">
                  <c:v>522</c:v>
                </c:pt>
                <c:pt idx="12282">
                  <c:v>523</c:v>
                </c:pt>
                <c:pt idx="12283">
                  <c:v>520</c:v>
                </c:pt>
                <c:pt idx="12284">
                  <c:v>516</c:v>
                </c:pt>
                <c:pt idx="12285">
                  <c:v>515</c:v>
                </c:pt>
                <c:pt idx="12286">
                  <c:v>512</c:v>
                </c:pt>
                <c:pt idx="12287">
                  <c:v>509</c:v>
                </c:pt>
                <c:pt idx="12288">
                  <c:v>505</c:v>
                </c:pt>
                <c:pt idx="12289">
                  <c:v>506</c:v>
                </c:pt>
                <c:pt idx="12290">
                  <c:v>506</c:v>
                </c:pt>
                <c:pt idx="12291">
                  <c:v>504</c:v>
                </c:pt>
                <c:pt idx="12292">
                  <c:v>506</c:v>
                </c:pt>
                <c:pt idx="12293">
                  <c:v>505</c:v>
                </c:pt>
                <c:pt idx="12294">
                  <c:v>508</c:v>
                </c:pt>
                <c:pt idx="12295">
                  <c:v>507</c:v>
                </c:pt>
                <c:pt idx="12296">
                  <c:v>512</c:v>
                </c:pt>
                <c:pt idx="12297">
                  <c:v>509</c:v>
                </c:pt>
                <c:pt idx="12298">
                  <c:v>509</c:v>
                </c:pt>
                <c:pt idx="12299">
                  <c:v>508</c:v>
                </c:pt>
                <c:pt idx="12300">
                  <c:v>512</c:v>
                </c:pt>
                <c:pt idx="12301">
                  <c:v>511</c:v>
                </c:pt>
                <c:pt idx="12302">
                  <c:v>511</c:v>
                </c:pt>
                <c:pt idx="12303">
                  <c:v>511</c:v>
                </c:pt>
                <c:pt idx="12304">
                  <c:v>513</c:v>
                </c:pt>
                <c:pt idx="12305">
                  <c:v>513</c:v>
                </c:pt>
                <c:pt idx="12306">
                  <c:v>510</c:v>
                </c:pt>
                <c:pt idx="12307">
                  <c:v>509</c:v>
                </c:pt>
                <c:pt idx="12308">
                  <c:v>509</c:v>
                </c:pt>
                <c:pt idx="12309">
                  <c:v>504</c:v>
                </c:pt>
                <c:pt idx="12310">
                  <c:v>505</c:v>
                </c:pt>
                <c:pt idx="12311">
                  <c:v>505</c:v>
                </c:pt>
                <c:pt idx="12312">
                  <c:v>507</c:v>
                </c:pt>
                <c:pt idx="12313">
                  <c:v>506</c:v>
                </c:pt>
                <c:pt idx="12314">
                  <c:v>508</c:v>
                </c:pt>
                <c:pt idx="12315">
                  <c:v>511</c:v>
                </c:pt>
                <c:pt idx="12316">
                  <c:v>513</c:v>
                </c:pt>
                <c:pt idx="12317">
                  <c:v>513</c:v>
                </c:pt>
                <c:pt idx="12318">
                  <c:v>514</c:v>
                </c:pt>
                <c:pt idx="12319">
                  <c:v>515</c:v>
                </c:pt>
                <c:pt idx="12320">
                  <c:v>515</c:v>
                </c:pt>
                <c:pt idx="12321">
                  <c:v>516</c:v>
                </c:pt>
                <c:pt idx="12322">
                  <c:v>517</c:v>
                </c:pt>
                <c:pt idx="12323">
                  <c:v>515</c:v>
                </c:pt>
                <c:pt idx="12324">
                  <c:v>520</c:v>
                </c:pt>
                <c:pt idx="12325">
                  <c:v>519</c:v>
                </c:pt>
                <c:pt idx="12326">
                  <c:v>520</c:v>
                </c:pt>
                <c:pt idx="12327">
                  <c:v>527</c:v>
                </c:pt>
                <c:pt idx="12328">
                  <c:v>518</c:v>
                </c:pt>
                <c:pt idx="12329">
                  <c:v>518</c:v>
                </c:pt>
                <c:pt idx="12330">
                  <c:v>520</c:v>
                </c:pt>
                <c:pt idx="12331">
                  <c:v>516</c:v>
                </c:pt>
                <c:pt idx="12332">
                  <c:v>519</c:v>
                </c:pt>
                <c:pt idx="12333">
                  <c:v>514</c:v>
                </c:pt>
                <c:pt idx="12334">
                  <c:v>514</c:v>
                </c:pt>
                <c:pt idx="12335">
                  <c:v>521</c:v>
                </c:pt>
                <c:pt idx="12336">
                  <c:v>511</c:v>
                </c:pt>
                <c:pt idx="12337">
                  <c:v>512</c:v>
                </c:pt>
                <c:pt idx="12338">
                  <c:v>514</c:v>
                </c:pt>
                <c:pt idx="12339">
                  <c:v>509</c:v>
                </c:pt>
                <c:pt idx="12340">
                  <c:v>513</c:v>
                </c:pt>
                <c:pt idx="12341">
                  <c:v>514</c:v>
                </c:pt>
                <c:pt idx="12342">
                  <c:v>510</c:v>
                </c:pt>
                <c:pt idx="12343">
                  <c:v>507</c:v>
                </c:pt>
                <c:pt idx="12344">
                  <c:v>508</c:v>
                </c:pt>
                <c:pt idx="12345">
                  <c:v>509</c:v>
                </c:pt>
                <c:pt idx="12346">
                  <c:v>508</c:v>
                </c:pt>
                <c:pt idx="12347">
                  <c:v>509</c:v>
                </c:pt>
                <c:pt idx="12348">
                  <c:v>506</c:v>
                </c:pt>
                <c:pt idx="12349">
                  <c:v>504</c:v>
                </c:pt>
                <c:pt idx="12350">
                  <c:v>503</c:v>
                </c:pt>
                <c:pt idx="12351">
                  <c:v>505</c:v>
                </c:pt>
                <c:pt idx="12352">
                  <c:v>502</c:v>
                </c:pt>
                <c:pt idx="12353">
                  <c:v>503</c:v>
                </c:pt>
                <c:pt idx="12354">
                  <c:v>504</c:v>
                </c:pt>
                <c:pt idx="12355">
                  <c:v>505</c:v>
                </c:pt>
                <c:pt idx="12356">
                  <c:v>505</c:v>
                </c:pt>
                <c:pt idx="12357">
                  <c:v>502</c:v>
                </c:pt>
                <c:pt idx="12358">
                  <c:v>502</c:v>
                </c:pt>
                <c:pt idx="12359">
                  <c:v>504</c:v>
                </c:pt>
                <c:pt idx="12360">
                  <c:v>504</c:v>
                </c:pt>
                <c:pt idx="12361">
                  <c:v>503</c:v>
                </c:pt>
                <c:pt idx="12362">
                  <c:v>502</c:v>
                </c:pt>
                <c:pt idx="12363">
                  <c:v>503</c:v>
                </c:pt>
                <c:pt idx="12364">
                  <c:v>505</c:v>
                </c:pt>
                <c:pt idx="12365">
                  <c:v>505</c:v>
                </c:pt>
                <c:pt idx="12366">
                  <c:v>508</c:v>
                </c:pt>
                <c:pt idx="12367">
                  <c:v>507</c:v>
                </c:pt>
                <c:pt idx="12368">
                  <c:v>508</c:v>
                </c:pt>
                <c:pt idx="12369">
                  <c:v>506</c:v>
                </c:pt>
                <c:pt idx="12370">
                  <c:v>507</c:v>
                </c:pt>
                <c:pt idx="12371">
                  <c:v>505</c:v>
                </c:pt>
                <c:pt idx="12372">
                  <c:v>506</c:v>
                </c:pt>
                <c:pt idx="12373">
                  <c:v>507</c:v>
                </c:pt>
                <c:pt idx="12374">
                  <c:v>507</c:v>
                </c:pt>
                <c:pt idx="12375">
                  <c:v>509</c:v>
                </c:pt>
                <c:pt idx="12376">
                  <c:v>511</c:v>
                </c:pt>
                <c:pt idx="12377">
                  <c:v>513</c:v>
                </c:pt>
                <c:pt idx="12378">
                  <c:v>515</c:v>
                </c:pt>
                <c:pt idx="12379">
                  <c:v>518</c:v>
                </c:pt>
                <c:pt idx="12380">
                  <c:v>518</c:v>
                </c:pt>
                <c:pt idx="12381">
                  <c:v>518</c:v>
                </c:pt>
                <c:pt idx="12382">
                  <c:v>526</c:v>
                </c:pt>
                <c:pt idx="12383">
                  <c:v>525</c:v>
                </c:pt>
                <c:pt idx="12384">
                  <c:v>526</c:v>
                </c:pt>
                <c:pt idx="12385">
                  <c:v>519</c:v>
                </c:pt>
                <c:pt idx="12386">
                  <c:v>524</c:v>
                </c:pt>
                <c:pt idx="12387">
                  <c:v>517</c:v>
                </c:pt>
                <c:pt idx="12388">
                  <c:v>516</c:v>
                </c:pt>
                <c:pt idx="12389">
                  <c:v>520</c:v>
                </c:pt>
                <c:pt idx="12390">
                  <c:v>516</c:v>
                </c:pt>
                <c:pt idx="12391">
                  <c:v>510</c:v>
                </c:pt>
                <c:pt idx="12392">
                  <c:v>509</c:v>
                </c:pt>
                <c:pt idx="12393">
                  <c:v>502</c:v>
                </c:pt>
                <c:pt idx="12394">
                  <c:v>511</c:v>
                </c:pt>
                <c:pt idx="12395">
                  <c:v>506</c:v>
                </c:pt>
                <c:pt idx="12396">
                  <c:v>502</c:v>
                </c:pt>
                <c:pt idx="12397">
                  <c:v>503</c:v>
                </c:pt>
                <c:pt idx="12398">
                  <c:v>503</c:v>
                </c:pt>
                <c:pt idx="12399">
                  <c:v>513</c:v>
                </c:pt>
                <c:pt idx="12400">
                  <c:v>513</c:v>
                </c:pt>
                <c:pt idx="12401">
                  <c:v>511</c:v>
                </c:pt>
                <c:pt idx="12402">
                  <c:v>510</c:v>
                </c:pt>
                <c:pt idx="12403">
                  <c:v>504</c:v>
                </c:pt>
                <c:pt idx="12404">
                  <c:v>505</c:v>
                </c:pt>
                <c:pt idx="12405">
                  <c:v>500</c:v>
                </c:pt>
                <c:pt idx="12406">
                  <c:v>504</c:v>
                </c:pt>
                <c:pt idx="12407">
                  <c:v>496</c:v>
                </c:pt>
                <c:pt idx="12408">
                  <c:v>496</c:v>
                </c:pt>
                <c:pt idx="12409">
                  <c:v>490</c:v>
                </c:pt>
                <c:pt idx="12410">
                  <c:v>488</c:v>
                </c:pt>
                <c:pt idx="12411">
                  <c:v>488</c:v>
                </c:pt>
                <c:pt idx="12412">
                  <c:v>491</c:v>
                </c:pt>
                <c:pt idx="12413">
                  <c:v>493</c:v>
                </c:pt>
                <c:pt idx="12414">
                  <c:v>494</c:v>
                </c:pt>
                <c:pt idx="12415">
                  <c:v>499</c:v>
                </c:pt>
                <c:pt idx="12416">
                  <c:v>500</c:v>
                </c:pt>
                <c:pt idx="12417">
                  <c:v>503</c:v>
                </c:pt>
                <c:pt idx="12418">
                  <c:v>502</c:v>
                </c:pt>
                <c:pt idx="12419">
                  <c:v>502</c:v>
                </c:pt>
                <c:pt idx="12420">
                  <c:v>502</c:v>
                </c:pt>
                <c:pt idx="12421">
                  <c:v>494</c:v>
                </c:pt>
                <c:pt idx="12422">
                  <c:v>498</c:v>
                </c:pt>
                <c:pt idx="12423">
                  <c:v>500</c:v>
                </c:pt>
                <c:pt idx="12424">
                  <c:v>500</c:v>
                </c:pt>
                <c:pt idx="12425">
                  <c:v>504</c:v>
                </c:pt>
                <c:pt idx="12426">
                  <c:v>504</c:v>
                </c:pt>
                <c:pt idx="12427">
                  <c:v>506</c:v>
                </c:pt>
                <c:pt idx="12428">
                  <c:v>507</c:v>
                </c:pt>
                <c:pt idx="12429">
                  <c:v>507</c:v>
                </c:pt>
                <c:pt idx="12430">
                  <c:v>508</c:v>
                </c:pt>
                <c:pt idx="12431">
                  <c:v>511</c:v>
                </c:pt>
                <c:pt idx="12432">
                  <c:v>509</c:v>
                </c:pt>
                <c:pt idx="12433">
                  <c:v>509</c:v>
                </c:pt>
                <c:pt idx="12434">
                  <c:v>507</c:v>
                </c:pt>
                <c:pt idx="12435">
                  <c:v>507</c:v>
                </c:pt>
                <c:pt idx="12436">
                  <c:v>507</c:v>
                </c:pt>
                <c:pt idx="12437">
                  <c:v>509</c:v>
                </c:pt>
                <c:pt idx="12438">
                  <c:v>505</c:v>
                </c:pt>
                <c:pt idx="12439">
                  <c:v>504</c:v>
                </c:pt>
                <c:pt idx="12440">
                  <c:v>506</c:v>
                </c:pt>
                <c:pt idx="12441">
                  <c:v>507</c:v>
                </c:pt>
                <c:pt idx="12442">
                  <c:v>504</c:v>
                </c:pt>
                <c:pt idx="12443">
                  <c:v>505</c:v>
                </c:pt>
                <c:pt idx="12444">
                  <c:v>505</c:v>
                </c:pt>
                <c:pt idx="12445">
                  <c:v>505</c:v>
                </c:pt>
                <c:pt idx="12446">
                  <c:v>505</c:v>
                </c:pt>
                <c:pt idx="12447">
                  <c:v>508</c:v>
                </c:pt>
                <c:pt idx="12448">
                  <c:v>508</c:v>
                </c:pt>
                <c:pt idx="12449">
                  <c:v>507</c:v>
                </c:pt>
                <c:pt idx="12450">
                  <c:v>517</c:v>
                </c:pt>
                <c:pt idx="12451">
                  <c:v>517</c:v>
                </c:pt>
                <c:pt idx="12452">
                  <c:v>517</c:v>
                </c:pt>
                <c:pt idx="12453">
                  <c:v>518</c:v>
                </c:pt>
                <c:pt idx="12454">
                  <c:v>515</c:v>
                </c:pt>
                <c:pt idx="12455">
                  <c:v>508</c:v>
                </c:pt>
                <c:pt idx="12456">
                  <c:v>514</c:v>
                </c:pt>
                <c:pt idx="12457">
                  <c:v>506</c:v>
                </c:pt>
                <c:pt idx="12458">
                  <c:v>506</c:v>
                </c:pt>
                <c:pt idx="12459">
                  <c:v>507</c:v>
                </c:pt>
                <c:pt idx="12460">
                  <c:v>510</c:v>
                </c:pt>
                <c:pt idx="12461">
                  <c:v>506</c:v>
                </c:pt>
                <c:pt idx="12462">
                  <c:v>506</c:v>
                </c:pt>
                <c:pt idx="12463">
                  <c:v>506</c:v>
                </c:pt>
                <c:pt idx="12464">
                  <c:v>509</c:v>
                </c:pt>
                <c:pt idx="12465">
                  <c:v>507</c:v>
                </c:pt>
                <c:pt idx="12466">
                  <c:v>504</c:v>
                </c:pt>
                <c:pt idx="12467">
                  <c:v>507</c:v>
                </c:pt>
                <c:pt idx="12468">
                  <c:v>504</c:v>
                </c:pt>
                <c:pt idx="12469">
                  <c:v>509</c:v>
                </c:pt>
                <c:pt idx="12470">
                  <c:v>505</c:v>
                </c:pt>
                <c:pt idx="12471">
                  <c:v>504</c:v>
                </c:pt>
                <c:pt idx="12472">
                  <c:v>507</c:v>
                </c:pt>
                <c:pt idx="12473">
                  <c:v>503</c:v>
                </c:pt>
                <c:pt idx="12474">
                  <c:v>503</c:v>
                </c:pt>
                <c:pt idx="12475">
                  <c:v>500</c:v>
                </c:pt>
                <c:pt idx="12476">
                  <c:v>507</c:v>
                </c:pt>
                <c:pt idx="12477">
                  <c:v>504</c:v>
                </c:pt>
                <c:pt idx="12478">
                  <c:v>504</c:v>
                </c:pt>
                <c:pt idx="12479">
                  <c:v>505</c:v>
                </c:pt>
                <c:pt idx="12480">
                  <c:v>504</c:v>
                </c:pt>
                <c:pt idx="12481">
                  <c:v>506</c:v>
                </c:pt>
                <c:pt idx="12482">
                  <c:v>502</c:v>
                </c:pt>
                <c:pt idx="12483">
                  <c:v>503</c:v>
                </c:pt>
                <c:pt idx="12484">
                  <c:v>504</c:v>
                </c:pt>
                <c:pt idx="12485">
                  <c:v>502</c:v>
                </c:pt>
                <c:pt idx="12486">
                  <c:v>502</c:v>
                </c:pt>
                <c:pt idx="12487">
                  <c:v>503</c:v>
                </c:pt>
                <c:pt idx="12488">
                  <c:v>504</c:v>
                </c:pt>
                <c:pt idx="12489">
                  <c:v>502</c:v>
                </c:pt>
                <c:pt idx="12490">
                  <c:v>503</c:v>
                </c:pt>
                <c:pt idx="12491">
                  <c:v>501</c:v>
                </c:pt>
                <c:pt idx="12492">
                  <c:v>502</c:v>
                </c:pt>
                <c:pt idx="12493">
                  <c:v>501</c:v>
                </c:pt>
                <c:pt idx="12494">
                  <c:v>501</c:v>
                </c:pt>
                <c:pt idx="12495">
                  <c:v>501</c:v>
                </c:pt>
                <c:pt idx="12496">
                  <c:v>501</c:v>
                </c:pt>
                <c:pt idx="12497">
                  <c:v>501</c:v>
                </c:pt>
                <c:pt idx="12498">
                  <c:v>501</c:v>
                </c:pt>
                <c:pt idx="12499">
                  <c:v>499</c:v>
                </c:pt>
                <c:pt idx="12500">
                  <c:v>499</c:v>
                </c:pt>
                <c:pt idx="12501">
                  <c:v>502</c:v>
                </c:pt>
                <c:pt idx="12502">
                  <c:v>502</c:v>
                </c:pt>
                <c:pt idx="12503">
                  <c:v>492</c:v>
                </c:pt>
                <c:pt idx="12504">
                  <c:v>498</c:v>
                </c:pt>
                <c:pt idx="12505">
                  <c:v>499</c:v>
                </c:pt>
                <c:pt idx="12506">
                  <c:v>504</c:v>
                </c:pt>
                <c:pt idx="12507">
                  <c:v>504</c:v>
                </c:pt>
                <c:pt idx="12508">
                  <c:v>504</c:v>
                </c:pt>
                <c:pt idx="12509">
                  <c:v>498</c:v>
                </c:pt>
                <c:pt idx="12510">
                  <c:v>499</c:v>
                </c:pt>
                <c:pt idx="12511">
                  <c:v>500</c:v>
                </c:pt>
                <c:pt idx="12512">
                  <c:v>501</c:v>
                </c:pt>
                <c:pt idx="12513">
                  <c:v>506</c:v>
                </c:pt>
                <c:pt idx="12514">
                  <c:v>511</c:v>
                </c:pt>
                <c:pt idx="12515">
                  <c:v>505</c:v>
                </c:pt>
                <c:pt idx="12516">
                  <c:v>502</c:v>
                </c:pt>
                <c:pt idx="12517">
                  <c:v>502</c:v>
                </c:pt>
                <c:pt idx="12518">
                  <c:v>512</c:v>
                </c:pt>
                <c:pt idx="12519">
                  <c:v>500</c:v>
                </c:pt>
                <c:pt idx="12520">
                  <c:v>509</c:v>
                </c:pt>
                <c:pt idx="12521">
                  <c:v>498</c:v>
                </c:pt>
                <c:pt idx="12522">
                  <c:v>508</c:v>
                </c:pt>
                <c:pt idx="12523">
                  <c:v>512</c:v>
                </c:pt>
                <c:pt idx="12524">
                  <c:v>507</c:v>
                </c:pt>
                <c:pt idx="12525">
                  <c:v>509</c:v>
                </c:pt>
                <c:pt idx="12526">
                  <c:v>507</c:v>
                </c:pt>
                <c:pt idx="12527">
                  <c:v>508</c:v>
                </c:pt>
                <c:pt idx="12528">
                  <c:v>500</c:v>
                </c:pt>
                <c:pt idx="12529">
                  <c:v>502</c:v>
                </c:pt>
                <c:pt idx="12530">
                  <c:v>504</c:v>
                </c:pt>
                <c:pt idx="12531">
                  <c:v>501</c:v>
                </c:pt>
                <c:pt idx="12532">
                  <c:v>508</c:v>
                </c:pt>
                <c:pt idx="12533">
                  <c:v>510</c:v>
                </c:pt>
                <c:pt idx="12534">
                  <c:v>507</c:v>
                </c:pt>
                <c:pt idx="12535">
                  <c:v>513</c:v>
                </c:pt>
                <c:pt idx="12536">
                  <c:v>503</c:v>
                </c:pt>
                <c:pt idx="12537">
                  <c:v>505</c:v>
                </c:pt>
                <c:pt idx="12538">
                  <c:v>507</c:v>
                </c:pt>
                <c:pt idx="12539">
                  <c:v>520</c:v>
                </c:pt>
                <c:pt idx="12540">
                  <c:v>506</c:v>
                </c:pt>
                <c:pt idx="12541">
                  <c:v>517</c:v>
                </c:pt>
                <c:pt idx="12542">
                  <c:v>501</c:v>
                </c:pt>
                <c:pt idx="12543">
                  <c:v>520</c:v>
                </c:pt>
                <c:pt idx="12544">
                  <c:v>516</c:v>
                </c:pt>
                <c:pt idx="12545">
                  <c:v>516</c:v>
                </c:pt>
                <c:pt idx="12546">
                  <c:v>525</c:v>
                </c:pt>
                <c:pt idx="12547">
                  <c:v>528</c:v>
                </c:pt>
                <c:pt idx="12548">
                  <c:v>528</c:v>
                </c:pt>
                <c:pt idx="12549">
                  <c:v>525</c:v>
                </c:pt>
                <c:pt idx="12550">
                  <c:v>533</c:v>
                </c:pt>
                <c:pt idx="12551">
                  <c:v>534</c:v>
                </c:pt>
                <c:pt idx="12552">
                  <c:v>530</c:v>
                </c:pt>
                <c:pt idx="12553">
                  <c:v>528</c:v>
                </c:pt>
                <c:pt idx="12554">
                  <c:v>531</c:v>
                </c:pt>
                <c:pt idx="12555">
                  <c:v>518</c:v>
                </c:pt>
                <c:pt idx="12556">
                  <c:v>519</c:v>
                </c:pt>
                <c:pt idx="12557">
                  <c:v>512</c:v>
                </c:pt>
                <c:pt idx="12558">
                  <c:v>523</c:v>
                </c:pt>
                <c:pt idx="12559">
                  <c:v>516</c:v>
                </c:pt>
                <c:pt idx="12560">
                  <c:v>523</c:v>
                </c:pt>
                <c:pt idx="12561">
                  <c:v>519</c:v>
                </c:pt>
                <c:pt idx="12562">
                  <c:v>513</c:v>
                </c:pt>
                <c:pt idx="12563">
                  <c:v>523</c:v>
                </c:pt>
                <c:pt idx="12564">
                  <c:v>519</c:v>
                </c:pt>
                <c:pt idx="12565">
                  <c:v>516</c:v>
                </c:pt>
                <c:pt idx="12566">
                  <c:v>516</c:v>
                </c:pt>
                <c:pt idx="12567">
                  <c:v>520</c:v>
                </c:pt>
                <c:pt idx="12568">
                  <c:v>513</c:v>
                </c:pt>
                <c:pt idx="12569">
                  <c:v>514</c:v>
                </c:pt>
                <c:pt idx="12570">
                  <c:v>516</c:v>
                </c:pt>
                <c:pt idx="12571">
                  <c:v>515</c:v>
                </c:pt>
                <c:pt idx="12572">
                  <c:v>513</c:v>
                </c:pt>
                <c:pt idx="12573">
                  <c:v>519</c:v>
                </c:pt>
                <c:pt idx="12574">
                  <c:v>518</c:v>
                </c:pt>
                <c:pt idx="12575">
                  <c:v>518</c:v>
                </c:pt>
                <c:pt idx="12576">
                  <c:v>519</c:v>
                </c:pt>
                <c:pt idx="12577">
                  <c:v>520</c:v>
                </c:pt>
                <c:pt idx="12578">
                  <c:v>519</c:v>
                </c:pt>
                <c:pt idx="12579">
                  <c:v>520</c:v>
                </c:pt>
                <c:pt idx="12580">
                  <c:v>519</c:v>
                </c:pt>
                <c:pt idx="12581">
                  <c:v>517</c:v>
                </c:pt>
                <c:pt idx="12582">
                  <c:v>518</c:v>
                </c:pt>
                <c:pt idx="12583">
                  <c:v>516</c:v>
                </c:pt>
                <c:pt idx="12584">
                  <c:v>517</c:v>
                </c:pt>
                <c:pt idx="12585">
                  <c:v>517</c:v>
                </c:pt>
                <c:pt idx="12586">
                  <c:v>516</c:v>
                </c:pt>
                <c:pt idx="12587">
                  <c:v>519</c:v>
                </c:pt>
                <c:pt idx="12588">
                  <c:v>519</c:v>
                </c:pt>
                <c:pt idx="12589">
                  <c:v>519</c:v>
                </c:pt>
                <c:pt idx="12590">
                  <c:v>519</c:v>
                </c:pt>
                <c:pt idx="12591">
                  <c:v>517</c:v>
                </c:pt>
                <c:pt idx="12592">
                  <c:v>516</c:v>
                </c:pt>
                <c:pt idx="12593">
                  <c:v>514</c:v>
                </c:pt>
                <c:pt idx="12594">
                  <c:v>513</c:v>
                </c:pt>
                <c:pt idx="12595">
                  <c:v>513</c:v>
                </c:pt>
                <c:pt idx="12596">
                  <c:v>512</c:v>
                </c:pt>
                <c:pt idx="12597">
                  <c:v>512</c:v>
                </c:pt>
                <c:pt idx="12598">
                  <c:v>517</c:v>
                </c:pt>
                <c:pt idx="12599">
                  <c:v>516</c:v>
                </c:pt>
                <c:pt idx="12600">
                  <c:v>514</c:v>
                </c:pt>
                <c:pt idx="12601">
                  <c:v>519</c:v>
                </c:pt>
                <c:pt idx="12602">
                  <c:v>519</c:v>
                </c:pt>
                <c:pt idx="12603">
                  <c:v>523</c:v>
                </c:pt>
                <c:pt idx="12604">
                  <c:v>524</c:v>
                </c:pt>
                <c:pt idx="12605">
                  <c:v>526</c:v>
                </c:pt>
                <c:pt idx="12606">
                  <c:v>528</c:v>
                </c:pt>
                <c:pt idx="12607">
                  <c:v>516</c:v>
                </c:pt>
                <c:pt idx="12608">
                  <c:v>526</c:v>
                </c:pt>
                <c:pt idx="12609">
                  <c:v>518</c:v>
                </c:pt>
                <c:pt idx="12610">
                  <c:v>520</c:v>
                </c:pt>
                <c:pt idx="12611">
                  <c:v>522</c:v>
                </c:pt>
                <c:pt idx="12612">
                  <c:v>515</c:v>
                </c:pt>
                <c:pt idx="12613">
                  <c:v>527</c:v>
                </c:pt>
                <c:pt idx="12614">
                  <c:v>527</c:v>
                </c:pt>
                <c:pt idx="12615">
                  <c:v>526</c:v>
                </c:pt>
                <c:pt idx="12616">
                  <c:v>523</c:v>
                </c:pt>
                <c:pt idx="12617">
                  <c:v>530</c:v>
                </c:pt>
                <c:pt idx="12618">
                  <c:v>533</c:v>
                </c:pt>
                <c:pt idx="12619">
                  <c:v>534</c:v>
                </c:pt>
                <c:pt idx="12620">
                  <c:v>536</c:v>
                </c:pt>
                <c:pt idx="12621">
                  <c:v>526</c:v>
                </c:pt>
                <c:pt idx="12622">
                  <c:v>536</c:v>
                </c:pt>
                <c:pt idx="12623">
                  <c:v>547</c:v>
                </c:pt>
                <c:pt idx="12624">
                  <c:v>536</c:v>
                </c:pt>
                <c:pt idx="12625">
                  <c:v>544</c:v>
                </c:pt>
                <c:pt idx="12626">
                  <c:v>541</c:v>
                </c:pt>
                <c:pt idx="12627">
                  <c:v>535</c:v>
                </c:pt>
                <c:pt idx="12628">
                  <c:v>545</c:v>
                </c:pt>
                <c:pt idx="12629">
                  <c:v>533</c:v>
                </c:pt>
                <c:pt idx="12630">
                  <c:v>550</c:v>
                </c:pt>
                <c:pt idx="12631">
                  <c:v>526</c:v>
                </c:pt>
                <c:pt idx="12632">
                  <c:v>530</c:v>
                </c:pt>
                <c:pt idx="12633">
                  <c:v>540</c:v>
                </c:pt>
                <c:pt idx="12634">
                  <c:v>530</c:v>
                </c:pt>
                <c:pt idx="12635">
                  <c:v>522</c:v>
                </c:pt>
                <c:pt idx="12636">
                  <c:v>536</c:v>
                </c:pt>
                <c:pt idx="12637">
                  <c:v>536</c:v>
                </c:pt>
                <c:pt idx="12638">
                  <c:v>527</c:v>
                </c:pt>
                <c:pt idx="12639">
                  <c:v>533</c:v>
                </c:pt>
                <c:pt idx="12640">
                  <c:v>531</c:v>
                </c:pt>
                <c:pt idx="12641">
                  <c:v>530</c:v>
                </c:pt>
                <c:pt idx="12642">
                  <c:v>524</c:v>
                </c:pt>
                <c:pt idx="12643">
                  <c:v>526</c:v>
                </c:pt>
                <c:pt idx="12644">
                  <c:v>525</c:v>
                </c:pt>
                <c:pt idx="12645">
                  <c:v>525</c:v>
                </c:pt>
                <c:pt idx="12646">
                  <c:v>521</c:v>
                </c:pt>
                <c:pt idx="12647">
                  <c:v>519</c:v>
                </c:pt>
                <c:pt idx="12648">
                  <c:v>524</c:v>
                </c:pt>
                <c:pt idx="12649">
                  <c:v>520</c:v>
                </c:pt>
                <c:pt idx="12650">
                  <c:v>522</c:v>
                </c:pt>
                <c:pt idx="12651">
                  <c:v>523</c:v>
                </c:pt>
                <c:pt idx="12652">
                  <c:v>523</c:v>
                </c:pt>
                <c:pt idx="12653">
                  <c:v>521</c:v>
                </c:pt>
                <c:pt idx="12654">
                  <c:v>520</c:v>
                </c:pt>
                <c:pt idx="12655">
                  <c:v>518</c:v>
                </c:pt>
                <c:pt idx="12656">
                  <c:v>518</c:v>
                </c:pt>
                <c:pt idx="12657">
                  <c:v>515</c:v>
                </c:pt>
                <c:pt idx="12658">
                  <c:v>514</c:v>
                </c:pt>
                <c:pt idx="12659">
                  <c:v>513</c:v>
                </c:pt>
                <c:pt idx="12660">
                  <c:v>514</c:v>
                </c:pt>
                <c:pt idx="12661">
                  <c:v>512</c:v>
                </c:pt>
                <c:pt idx="12662">
                  <c:v>510</c:v>
                </c:pt>
                <c:pt idx="12663">
                  <c:v>514</c:v>
                </c:pt>
                <c:pt idx="12664">
                  <c:v>514</c:v>
                </c:pt>
                <c:pt idx="12665">
                  <c:v>511</c:v>
                </c:pt>
                <c:pt idx="12666">
                  <c:v>514</c:v>
                </c:pt>
                <c:pt idx="12667">
                  <c:v>514</c:v>
                </c:pt>
                <c:pt idx="12668">
                  <c:v>511</c:v>
                </c:pt>
                <c:pt idx="12669">
                  <c:v>512</c:v>
                </c:pt>
                <c:pt idx="12670">
                  <c:v>512</c:v>
                </c:pt>
                <c:pt idx="12671">
                  <c:v>513</c:v>
                </c:pt>
                <c:pt idx="12672">
                  <c:v>514</c:v>
                </c:pt>
                <c:pt idx="12673">
                  <c:v>514</c:v>
                </c:pt>
                <c:pt idx="12674">
                  <c:v>517</c:v>
                </c:pt>
                <c:pt idx="12675">
                  <c:v>517</c:v>
                </c:pt>
                <c:pt idx="12676">
                  <c:v>518</c:v>
                </c:pt>
                <c:pt idx="12677">
                  <c:v>517</c:v>
                </c:pt>
                <c:pt idx="12678">
                  <c:v>518</c:v>
                </c:pt>
                <c:pt idx="12679">
                  <c:v>519</c:v>
                </c:pt>
                <c:pt idx="12680">
                  <c:v>514</c:v>
                </c:pt>
                <c:pt idx="12681">
                  <c:v>517</c:v>
                </c:pt>
                <c:pt idx="12682">
                  <c:v>516</c:v>
                </c:pt>
                <c:pt idx="12683">
                  <c:v>515</c:v>
                </c:pt>
                <c:pt idx="12684">
                  <c:v>518</c:v>
                </c:pt>
                <c:pt idx="12685">
                  <c:v>515</c:v>
                </c:pt>
                <c:pt idx="12686">
                  <c:v>520</c:v>
                </c:pt>
                <c:pt idx="12687">
                  <c:v>517</c:v>
                </c:pt>
                <c:pt idx="12688">
                  <c:v>518</c:v>
                </c:pt>
                <c:pt idx="12689">
                  <c:v>518</c:v>
                </c:pt>
                <c:pt idx="12690">
                  <c:v>515</c:v>
                </c:pt>
                <c:pt idx="12691">
                  <c:v>515</c:v>
                </c:pt>
                <c:pt idx="12692">
                  <c:v>513</c:v>
                </c:pt>
                <c:pt idx="12693">
                  <c:v>510</c:v>
                </c:pt>
                <c:pt idx="12694">
                  <c:v>511</c:v>
                </c:pt>
                <c:pt idx="12695">
                  <c:v>512</c:v>
                </c:pt>
                <c:pt idx="12696">
                  <c:v>512</c:v>
                </c:pt>
                <c:pt idx="12697">
                  <c:v>513</c:v>
                </c:pt>
                <c:pt idx="12698">
                  <c:v>514</c:v>
                </c:pt>
                <c:pt idx="12699">
                  <c:v>517</c:v>
                </c:pt>
                <c:pt idx="12700">
                  <c:v>517</c:v>
                </c:pt>
                <c:pt idx="12701">
                  <c:v>518</c:v>
                </c:pt>
                <c:pt idx="12702">
                  <c:v>518</c:v>
                </c:pt>
                <c:pt idx="12703">
                  <c:v>517</c:v>
                </c:pt>
                <c:pt idx="12704">
                  <c:v>516</c:v>
                </c:pt>
                <c:pt idx="12705">
                  <c:v>517</c:v>
                </c:pt>
                <c:pt idx="12706">
                  <c:v>514</c:v>
                </c:pt>
                <c:pt idx="12707">
                  <c:v>519</c:v>
                </c:pt>
                <c:pt idx="12708">
                  <c:v>515</c:v>
                </c:pt>
                <c:pt idx="12709">
                  <c:v>514</c:v>
                </c:pt>
                <c:pt idx="12710">
                  <c:v>519</c:v>
                </c:pt>
                <c:pt idx="12711">
                  <c:v>525</c:v>
                </c:pt>
                <c:pt idx="12712">
                  <c:v>523</c:v>
                </c:pt>
                <c:pt idx="12713">
                  <c:v>527</c:v>
                </c:pt>
                <c:pt idx="12714">
                  <c:v>525</c:v>
                </c:pt>
                <c:pt idx="12715">
                  <c:v>528</c:v>
                </c:pt>
                <c:pt idx="12716">
                  <c:v>521</c:v>
                </c:pt>
                <c:pt idx="12717">
                  <c:v>520</c:v>
                </c:pt>
                <c:pt idx="12718">
                  <c:v>530</c:v>
                </c:pt>
                <c:pt idx="12719">
                  <c:v>530</c:v>
                </c:pt>
                <c:pt idx="12720">
                  <c:v>517</c:v>
                </c:pt>
                <c:pt idx="12721">
                  <c:v>530</c:v>
                </c:pt>
                <c:pt idx="12722">
                  <c:v>526</c:v>
                </c:pt>
                <c:pt idx="12723">
                  <c:v>520</c:v>
                </c:pt>
                <c:pt idx="12724">
                  <c:v>532</c:v>
                </c:pt>
                <c:pt idx="12725">
                  <c:v>528</c:v>
                </c:pt>
                <c:pt idx="12726">
                  <c:v>526</c:v>
                </c:pt>
                <c:pt idx="12727">
                  <c:v>524</c:v>
                </c:pt>
                <c:pt idx="12728">
                  <c:v>528</c:v>
                </c:pt>
                <c:pt idx="12729">
                  <c:v>528</c:v>
                </c:pt>
                <c:pt idx="12730">
                  <c:v>527</c:v>
                </c:pt>
                <c:pt idx="12731">
                  <c:v>530</c:v>
                </c:pt>
                <c:pt idx="12732">
                  <c:v>523</c:v>
                </c:pt>
                <c:pt idx="12733">
                  <c:v>527</c:v>
                </c:pt>
                <c:pt idx="12734">
                  <c:v>529</c:v>
                </c:pt>
                <c:pt idx="12735">
                  <c:v>526</c:v>
                </c:pt>
                <c:pt idx="12736">
                  <c:v>521</c:v>
                </c:pt>
                <c:pt idx="12737">
                  <c:v>524</c:v>
                </c:pt>
                <c:pt idx="12738">
                  <c:v>521</c:v>
                </c:pt>
                <c:pt idx="12739">
                  <c:v>520</c:v>
                </c:pt>
                <c:pt idx="12740">
                  <c:v>521</c:v>
                </c:pt>
                <c:pt idx="12741">
                  <c:v>520</c:v>
                </c:pt>
                <c:pt idx="12742">
                  <c:v>520</c:v>
                </c:pt>
                <c:pt idx="12743">
                  <c:v>521</c:v>
                </c:pt>
                <c:pt idx="12744">
                  <c:v>518</c:v>
                </c:pt>
                <c:pt idx="12745">
                  <c:v>519</c:v>
                </c:pt>
                <c:pt idx="12746">
                  <c:v>519</c:v>
                </c:pt>
                <c:pt idx="12747">
                  <c:v>519</c:v>
                </c:pt>
                <c:pt idx="12748">
                  <c:v>520</c:v>
                </c:pt>
                <c:pt idx="12749">
                  <c:v>521</c:v>
                </c:pt>
                <c:pt idx="12750">
                  <c:v>521</c:v>
                </c:pt>
                <c:pt idx="12751">
                  <c:v>523</c:v>
                </c:pt>
                <c:pt idx="12752">
                  <c:v>522</c:v>
                </c:pt>
                <c:pt idx="12753">
                  <c:v>521</c:v>
                </c:pt>
                <c:pt idx="12754">
                  <c:v>521</c:v>
                </c:pt>
                <c:pt idx="12755">
                  <c:v>522</c:v>
                </c:pt>
                <c:pt idx="12756">
                  <c:v>525</c:v>
                </c:pt>
                <c:pt idx="12757">
                  <c:v>521</c:v>
                </c:pt>
                <c:pt idx="12758">
                  <c:v>525</c:v>
                </c:pt>
                <c:pt idx="12759">
                  <c:v>522</c:v>
                </c:pt>
                <c:pt idx="12760">
                  <c:v>523</c:v>
                </c:pt>
                <c:pt idx="12761">
                  <c:v>521</c:v>
                </c:pt>
                <c:pt idx="12762">
                  <c:v>524</c:v>
                </c:pt>
                <c:pt idx="12763">
                  <c:v>524</c:v>
                </c:pt>
                <c:pt idx="12764">
                  <c:v>530</c:v>
                </c:pt>
                <c:pt idx="12765">
                  <c:v>520</c:v>
                </c:pt>
                <c:pt idx="12766">
                  <c:v>517</c:v>
                </c:pt>
                <c:pt idx="12767">
                  <c:v>523</c:v>
                </c:pt>
                <c:pt idx="12768">
                  <c:v>521</c:v>
                </c:pt>
                <c:pt idx="12769">
                  <c:v>526</c:v>
                </c:pt>
                <c:pt idx="12770">
                  <c:v>524</c:v>
                </c:pt>
                <c:pt idx="12771">
                  <c:v>527</c:v>
                </c:pt>
                <c:pt idx="12772">
                  <c:v>524</c:v>
                </c:pt>
                <c:pt idx="12773">
                  <c:v>530</c:v>
                </c:pt>
                <c:pt idx="12774">
                  <c:v>538</c:v>
                </c:pt>
                <c:pt idx="12775">
                  <c:v>533</c:v>
                </c:pt>
                <c:pt idx="12776">
                  <c:v>536</c:v>
                </c:pt>
                <c:pt idx="12777">
                  <c:v>530</c:v>
                </c:pt>
                <c:pt idx="12778">
                  <c:v>537</c:v>
                </c:pt>
                <c:pt idx="12779">
                  <c:v>532</c:v>
                </c:pt>
                <c:pt idx="12780">
                  <c:v>529</c:v>
                </c:pt>
                <c:pt idx="12781">
                  <c:v>530</c:v>
                </c:pt>
                <c:pt idx="12782">
                  <c:v>533</c:v>
                </c:pt>
                <c:pt idx="12783">
                  <c:v>541</c:v>
                </c:pt>
                <c:pt idx="12784">
                  <c:v>533</c:v>
                </c:pt>
                <c:pt idx="12785">
                  <c:v>546</c:v>
                </c:pt>
                <c:pt idx="12786">
                  <c:v>540</c:v>
                </c:pt>
                <c:pt idx="12787">
                  <c:v>532</c:v>
                </c:pt>
                <c:pt idx="12788">
                  <c:v>534</c:v>
                </c:pt>
                <c:pt idx="12789">
                  <c:v>535</c:v>
                </c:pt>
                <c:pt idx="12790">
                  <c:v>531</c:v>
                </c:pt>
                <c:pt idx="12791">
                  <c:v>521</c:v>
                </c:pt>
                <c:pt idx="12792">
                  <c:v>522</c:v>
                </c:pt>
                <c:pt idx="12793">
                  <c:v>519</c:v>
                </c:pt>
                <c:pt idx="12794">
                  <c:v>517</c:v>
                </c:pt>
                <c:pt idx="12795">
                  <c:v>518</c:v>
                </c:pt>
                <c:pt idx="12796">
                  <c:v>515</c:v>
                </c:pt>
                <c:pt idx="12797">
                  <c:v>519</c:v>
                </c:pt>
                <c:pt idx="12798">
                  <c:v>522</c:v>
                </c:pt>
                <c:pt idx="12799">
                  <c:v>518</c:v>
                </c:pt>
                <c:pt idx="12800">
                  <c:v>519</c:v>
                </c:pt>
                <c:pt idx="12801">
                  <c:v>521</c:v>
                </c:pt>
                <c:pt idx="12802">
                  <c:v>517</c:v>
                </c:pt>
                <c:pt idx="12803">
                  <c:v>515</c:v>
                </c:pt>
                <c:pt idx="12804">
                  <c:v>514</c:v>
                </c:pt>
                <c:pt idx="12805">
                  <c:v>513</c:v>
                </c:pt>
                <c:pt idx="12806">
                  <c:v>513</c:v>
                </c:pt>
                <c:pt idx="12807">
                  <c:v>513</c:v>
                </c:pt>
                <c:pt idx="12808">
                  <c:v>516</c:v>
                </c:pt>
                <c:pt idx="12809">
                  <c:v>512</c:v>
                </c:pt>
                <c:pt idx="12810">
                  <c:v>516</c:v>
                </c:pt>
                <c:pt idx="12811">
                  <c:v>524</c:v>
                </c:pt>
                <c:pt idx="12812">
                  <c:v>524</c:v>
                </c:pt>
                <c:pt idx="12813">
                  <c:v>520</c:v>
                </c:pt>
                <c:pt idx="12814">
                  <c:v>518</c:v>
                </c:pt>
                <c:pt idx="12815">
                  <c:v>514</c:v>
                </c:pt>
                <c:pt idx="12816">
                  <c:v>516</c:v>
                </c:pt>
                <c:pt idx="12817">
                  <c:v>515</c:v>
                </c:pt>
                <c:pt idx="12818">
                  <c:v>518</c:v>
                </c:pt>
                <c:pt idx="12819">
                  <c:v>513</c:v>
                </c:pt>
                <c:pt idx="12820">
                  <c:v>514</c:v>
                </c:pt>
                <c:pt idx="12821">
                  <c:v>515</c:v>
                </c:pt>
                <c:pt idx="12822">
                  <c:v>514</c:v>
                </c:pt>
                <c:pt idx="12823">
                  <c:v>513</c:v>
                </c:pt>
                <c:pt idx="12824">
                  <c:v>519</c:v>
                </c:pt>
                <c:pt idx="12825">
                  <c:v>522</c:v>
                </c:pt>
                <c:pt idx="12826">
                  <c:v>522</c:v>
                </c:pt>
                <c:pt idx="12827">
                  <c:v>516</c:v>
                </c:pt>
                <c:pt idx="12828">
                  <c:v>520</c:v>
                </c:pt>
                <c:pt idx="12829">
                  <c:v>522</c:v>
                </c:pt>
                <c:pt idx="12830">
                  <c:v>520</c:v>
                </c:pt>
                <c:pt idx="12831">
                  <c:v>518</c:v>
                </c:pt>
                <c:pt idx="12832">
                  <c:v>519</c:v>
                </c:pt>
                <c:pt idx="12833">
                  <c:v>515</c:v>
                </c:pt>
                <c:pt idx="12834">
                  <c:v>524</c:v>
                </c:pt>
                <c:pt idx="12835">
                  <c:v>518</c:v>
                </c:pt>
                <c:pt idx="12836">
                  <c:v>526</c:v>
                </c:pt>
                <c:pt idx="12837">
                  <c:v>518</c:v>
                </c:pt>
                <c:pt idx="12838">
                  <c:v>519</c:v>
                </c:pt>
                <c:pt idx="12839">
                  <c:v>516</c:v>
                </c:pt>
                <c:pt idx="12840">
                  <c:v>512</c:v>
                </c:pt>
                <c:pt idx="12841">
                  <c:v>521</c:v>
                </c:pt>
                <c:pt idx="12842">
                  <c:v>520</c:v>
                </c:pt>
                <c:pt idx="12843">
                  <c:v>516</c:v>
                </c:pt>
                <c:pt idx="12844">
                  <c:v>516</c:v>
                </c:pt>
                <c:pt idx="12845">
                  <c:v>521</c:v>
                </c:pt>
                <c:pt idx="12846">
                  <c:v>520</c:v>
                </c:pt>
                <c:pt idx="12847">
                  <c:v>515</c:v>
                </c:pt>
                <c:pt idx="12848">
                  <c:v>515</c:v>
                </c:pt>
                <c:pt idx="12849">
                  <c:v>515</c:v>
                </c:pt>
                <c:pt idx="12850">
                  <c:v>520</c:v>
                </c:pt>
                <c:pt idx="12851">
                  <c:v>510</c:v>
                </c:pt>
                <c:pt idx="12852">
                  <c:v>507</c:v>
                </c:pt>
                <c:pt idx="12853">
                  <c:v>507</c:v>
                </c:pt>
                <c:pt idx="12854">
                  <c:v>509</c:v>
                </c:pt>
                <c:pt idx="12855">
                  <c:v>517</c:v>
                </c:pt>
                <c:pt idx="12856">
                  <c:v>523</c:v>
                </c:pt>
                <c:pt idx="12857">
                  <c:v>525</c:v>
                </c:pt>
                <c:pt idx="12858">
                  <c:v>520</c:v>
                </c:pt>
                <c:pt idx="12859">
                  <c:v>525</c:v>
                </c:pt>
                <c:pt idx="12860">
                  <c:v>525</c:v>
                </c:pt>
                <c:pt idx="12861">
                  <c:v>529</c:v>
                </c:pt>
                <c:pt idx="12862">
                  <c:v>530</c:v>
                </c:pt>
                <c:pt idx="12863">
                  <c:v>527</c:v>
                </c:pt>
                <c:pt idx="12864">
                  <c:v>528</c:v>
                </c:pt>
                <c:pt idx="12865">
                  <c:v>530</c:v>
                </c:pt>
                <c:pt idx="12866">
                  <c:v>532</c:v>
                </c:pt>
                <c:pt idx="12867">
                  <c:v>525</c:v>
                </c:pt>
                <c:pt idx="12868">
                  <c:v>528</c:v>
                </c:pt>
                <c:pt idx="12869">
                  <c:v>526</c:v>
                </c:pt>
                <c:pt idx="12870">
                  <c:v>530</c:v>
                </c:pt>
                <c:pt idx="12871">
                  <c:v>527</c:v>
                </c:pt>
                <c:pt idx="12872">
                  <c:v>527</c:v>
                </c:pt>
                <c:pt idx="12873">
                  <c:v>531</c:v>
                </c:pt>
                <c:pt idx="12874">
                  <c:v>529</c:v>
                </c:pt>
                <c:pt idx="12875">
                  <c:v>528</c:v>
                </c:pt>
                <c:pt idx="12876">
                  <c:v>527</c:v>
                </c:pt>
                <c:pt idx="12877">
                  <c:v>528</c:v>
                </c:pt>
                <c:pt idx="12878">
                  <c:v>528</c:v>
                </c:pt>
                <c:pt idx="12879">
                  <c:v>526</c:v>
                </c:pt>
                <c:pt idx="12880">
                  <c:v>526</c:v>
                </c:pt>
                <c:pt idx="12881">
                  <c:v>524</c:v>
                </c:pt>
                <c:pt idx="12882">
                  <c:v>525</c:v>
                </c:pt>
                <c:pt idx="12883">
                  <c:v>526</c:v>
                </c:pt>
                <c:pt idx="12884">
                  <c:v>527</c:v>
                </c:pt>
                <c:pt idx="12885">
                  <c:v>528</c:v>
                </c:pt>
                <c:pt idx="12886">
                  <c:v>530</c:v>
                </c:pt>
                <c:pt idx="12887">
                  <c:v>529</c:v>
                </c:pt>
                <c:pt idx="12888">
                  <c:v>528</c:v>
                </c:pt>
                <c:pt idx="12889">
                  <c:v>530</c:v>
                </c:pt>
                <c:pt idx="12890">
                  <c:v>529</c:v>
                </c:pt>
                <c:pt idx="12891">
                  <c:v>529</c:v>
                </c:pt>
                <c:pt idx="12892">
                  <c:v>527</c:v>
                </c:pt>
                <c:pt idx="12893">
                  <c:v>528</c:v>
                </c:pt>
                <c:pt idx="12894">
                  <c:v>529</c:v>
                </c:pt>
                <c:pt idx="12895">
                  <c:v>532</c:v>
                </c:pt>
                <c:pt idx="12896">
                  <c:v>535</c:v>
                </c:pt>
                <c:pt idx="12897">
                  <c:v>532</c:v>
                </c:pt>
                <c:pt idx="12898">
                  <c:v>534</c:v>
                </c:pt>
                <c:pt idx="12899">
                  <c:v>530</c:v>
                </c:pt>
                <c:pt idx="12900">
                  <c:v>535</c:v>
                </c:pt>
                <c:pt idx="12901">
                  <c:v>538</c:v>
                </c:pt>
                <c:pt idx="12902">
                  <c:v>532</c:v>
                </c:pt>
                <c:pt idx="12903">
                  <c:v>534</c:v>
                </c:pt>
                <c:pt idx="12904">
                  <c:v>539</c:v>
                </c:pt>
                <c:pt idx="12905">
                  <c:v>541</c:v>
                </c:pt>
                <c:pt idx="12906">
                  <c:v>544</c:v>
                </c:pt>
                <c:pt idx="12907">
                  <c:v>545</c:v>
                </c:pt>
                <c:pt idx="12908">
                  <c:v>543</c:v>
                </c:pt>
                <c:pt idx="12909">
                  <c:v>547</c:v>
                </c:pt>
                <c:pt idx="12910">
                  <c:v>549</c:v>
                </c:pt>
                <c:pt idx="12911">
                  <c:v>544</c:v>
                </c:pt>
                <c:pt idx="12912">
                  <c:v>544</c:v>
                </c:pt>
                <c:pt idx="12913">
                  <c:v>550</c:v>
                </c:pt>
                <c:pt idx="12914">
                  <c:v>546</c:v>
                </c:pt>
                <c:pt idx="12915">
                  <c:v>551</c:v>
                </c:pt>
                <c:pt idx="12916">
                  <c:v>544</c:v>
                </c:pt>
                <c:pt idx="12917">
                  <c:v>548</c:v>
                </c:pt>
                <c:pt idx="12918">
                  <c:v>546</c:v>
                </c:pt>
                <c:pt idx="12919">
                  <c:v>548</c:v>
                </c:pt>
                <c:pt idx="12920">
                  <c:v>553</c:v>
                </c:pt>
                <c:pt idx="12921">
                  <c:v>551</c:v>
                </c:pt>
                <c:pt idx="12922">
                  <c:v>551</c:v>
                </c:pt>
                <c:pt idx="12923">
                  <c:v>553</c:v>
                </c:pt>
                <c:pt idx="12924">
                  <c:v>552</c:v>
                </c:pt>
                <c:pt idx="12925">
                  <c:v>548</c:v>
                </c:pt>
                <c:pt idx="12926">
                  <c:v>558</c:v>
                </c:pt>
                <c:pt idx="12927">
                  <c:v>553</c:v>
                </c:pt>
                <c:pt idx="12928">
                  <c:v>557</c:v>
                </c:pt>
                <c:pt idx="12929">
                  <c:v>556</c:v>
                </c:pt>
                <c:pt idx="12930">
                  <c:v>553</c:v>
                </c:pt>
                <c:pt idx="12931">
                  <c:v>557</c:v>
                </c:pt>
                <c:pt idx="12932">
                  <c:v>559</c:v>
                </c:pt>
                <c:pt idx="12933">
                  <c:v>559</c:v>
                </c:pt>
                <c:pt idx="12934">
                  <c:v>562</c:v>
                </c:pt>
                <c:pt idx="12935">
                  <c:v>558</c:v>
                </c:pt>
                <c:pt idx="12936">
                  <c:v>555</c:v>
                </c:pt>
                <c:pt idx="12937">
                  <c:v>562</c:v>
                </c:pt>
                <c:pt idx="12938">
                  <c:v>563</c:v>
                </c:pt>
                <c:pt idx="12939">
                  <c:v>560</c:v>
                </c:pt>
                <c:pt idx="12940">
                  <c:v>558</c:v>
                </c:pt>
                <c:pt idx="12941">
                  <c:v>559</c:v>
                </c:pt>
                <c:pt idx="12942">
                  <c:v>553</c:v>
                </c:pt>
                <c:pt idx="12943">
                  <c:v>555</c:v>
                </c:pt>
                <c:pt idx="12944">
                  <c:v>557</c:v>
                </c:pt>
                <c:pt idx="12945">
                  <c:v>559</c:v>
                </c:pt>
                <c:pt idx="12946">
                  <c:v>551</c:v>
                </c:pt>
                <c:pt idx="12947">
                  <c:v>551</c:v>
                </c:pt>
                <c:pt idx="12948">
                  <c:v>552</c:v>
                </c:pt>
                <c:pt idx="12949">
                  <c:v>554</c:v>
                </c:pt>
                <c:pt idx="12950">
                  <c:v>558</c:v>
                </c:pt>
                <c:pt idx="12951">
                  <c:v>552</c:v>
                </c:pt>
                <c:pt idx="12952">
                  <c:v>551</c:v>
                </c:pt>
                <c:pt idx="12953">
                  <c:v>548</c:v>
                </c:pt>
                <c:pt idx="12954">
                  <c:v>552</c:v>
                </c:pt>
                <c:pt idx="12955">
                  <c:v>548</c:v>
                </c:pt>
                <c:pt idx="12956">
                  <c:v>548</c:v>
                </c:pt>
                <c:pt idx="12957">
                  <c:v>542</c:v>
                </c:pt>
                <c:pt idx="12958">
                  <c:v>546</c:v>
                </c:pt>
                <c:pt idx="12959">
                  <c:v>545</c:v>
                </c:pt>
                <c:pt idx="12960">
                  <c:v>545</c:v>
                </c:pt>
                <c:pt idx="12961">
                  <c:v>545</c:v>
                </c:pt>
                <c:pt idx="12962">
                  <c:v>544</c:v>
                </c:pt>
                <c:pt idx="12963">
                  <c:v>540</c:v>
                </c:pt>
                <c:pt idx="12964">
                  <c:v>544</c:v>
                </c:pt>
                <c:pt idx="12965">
                  <c:v>540</c:v>
                </c:pt>
                <c:pt idx="12966">
                  <c:v>538</c:v>
                </c:pt>
                <c:pt idx="12967">
                  <c:v>538</c:v>
                </c:pt>
                <c:pt idx="12968">
                  <c:v>539</c:v>
                </c:pt>
                <c:pt idx="12969">
                  <c:v>538</c:v>
                </c:pt>
                <c:pt idx="12970">
                  <c:v>541</c:v>
                </c:pt>
                <c:pt idx="12971">
                  <c:v>540</c:v>
                </c:pt>
                <c:pt idx="12972">
                  <c:v>543</c:v>
                </c:pt>
                <c:pt idx="12973">
                  <c:v>546</c:v>
                </c:pt>
                <c:pt idx="12974">
                  <c:v>545</c:v>
                </c:pt>
                <c:pt idx="12975">
                  <c:v>543</c:v>
                </c:pt>
                <c:pt idx="12976">
                  <c:v>540</c:v>
                </c:pt>
                <c:pt idx="12977">
                  <c:v>545</c:v>
                </c:pt>
                <c:pt idx="12978">
                  <c:v>540</c:v>
                </c:pt>
                <c:pt idx="12979">
                  <c:v>539</c:v>
                </c:pt>
                <c:pt idx="12980">
                  <c:v>539</c:v>
                </c:pt>
                <c:pt idx="12981">
                  <c:v>541</c:v>
                </c:pt>
                <c:pt idx="12982">
                  <c:v>533</c:v>
                </c:pt>
                <c:pt idx="12983">
                  <c:v>538</c:v>
                </c:pt>
                <c:pt idx="12984">
                  <c:v>534</c:v>
                </c:pt>
                <c:pt idx="12985">
                  <c:v>530</c:v>
                </c:pt>
                <c:pt idx="12986">
                  <c:v>534</c:v>
                </c:pt>
                <c:pt idx="12987">
                  <c:v>536</c:v>
                </c:pt>
                <c:pt idx="12988">
                  <c:v>551</c:v>
                </c:pt>
                <c:pt idx="12989">
                  <c:v>541</c:v>
                </c:pt>
                <c:pt idx="12990">
                  <c:v>536</c:v>
                </c:pt>
                <c:pt idx="12991">
                  <c:v>536</c:v>
                </c:pt>
                <c:pt idx="12992">
                  <c:v>529</c:v>
                </c:pt>
                <c:pt idx="12993">
                  <c:v>526</c:v>
                </c:pt>
                <c:pt idx="12994">
                  <c:v>525</c:v>
                </c:pt>
                <c:pt idx="12995">
                  <c:v>523</c:v>
                </c:pt>
                <c:pt idx="12996">
                  <c:v>516</c:v>
                </c:pt>
                <c:pt idx="12997">
                  <c:v>523</c:v>
                </c:pt>
                <c:pt idx="12998">
                  <c:v>525</c:v>
                </c:pt>
                <c:pt idx="12999">
                  <c:v>524</c:v>
                </c:pt>
                <c:pt idx="13000">
                  <c:v>532</c:v>
                </c:pt>
                <c:pt idx="13001">
                  <c:v>532</c:v>
                </c:pt>
                <c:pt idx="13002">
                  <c:v>528</c:v>
                </c:pt>
                <c:pt idx="13003">
                  <c:v>526</c:v>
                </c:pt>
                <c:pt idx="13004">
                  <c:v>532</c:v>
                </c:pt>
                <c:pt idx="13005">
                  <c:v>529</c:v>
                </c:pt>
                <c:pt idx="13006">
                  <c:v>534</c:v>
                </c:pt>
                <c:pt idx="13007">
                  <c:v>534</c:v>
                </c:pt>
                <c:pt idx="13008">
                  <c:v>531</c:v>
                </c:pt>
                <c:pt idx="13009">
                  <c:v>526</c:v>
                </c:pt>
                <c:pt idx="13010">
                  <c:v>522</c:v>
                </c:pt>
                <c:pt idx="13011">
                  <c:v>533</c:v>
                </c:pt>
                <c:pt idx="13012">
                  <c:v>526</c:v>
                </c:pt>
                <c:pt idx="13013">
                  <c:v>523</c:v>
                </c:pt>
                <c:pt idx="13014">
                  <c:v>519</c:v>
                </c:pt>
                <c:pt idx="13015">
                  <c:v>517</c:v>
                </c:pt>
                <c:pt idx="13016">
                  <c:v>517</c:v>
                </c:pt>
                <c:pt idx="13017">
                  <c:v>512</c:v>
                </c:pt>
                <c:pt idx="13018">
                  <c:v>512</c:v>
                </c:pt>
                <c:pt idx="13019">
                  <c:v>516</c:v>
                </c:pt>
                <c:pt idx="13020">
                  <c:v>519</c:v>
                </c:pt>
                <c:pt idx="13021">
                  <c:v>517</c:v>
                </c:pt>
                <c:pt idx="13022">
                  <c:v>522</c:v>
                </c:pt>
                <c:pt idx="13023">
                  <c:v>518</c:v>
                </c:pt>
                <c:pt idx="13024">
                  <c:v>523</c:v>
                </c:pt>
                <c:pt idx="13025">
                  <c:v>526</c:v>
                </c:pt>
                <c:pt idx="13026">
                  <c:v>521</c:v>
                </c:pt>
                <c:pt idx="13027">
                  <c:v>520</c:v>
                </c:pt>
                <c:pt idx="13028">
                  <c:v>514</c:v>
                </c:pt>
                <c:pt idx="13029">
                  <c:v>512</c:v>
                </c:pt>
                <c:pt idx="13030">
                  <c:v>516</c:v>
                </c:pt>
                <c:pt idx="13031">
                  <c:v>520</c:v>
                </c:pt>
                <c:pt idx="13032">
                  <c:v>525</c:v>
                </c:pt>
                <c:pt idx="13033">
                  <c:v>527</c:v>
                </c:pt>
                <c:pt idx="13034">
                  <c:v>527</c:v>
                </c:pt>
                <c:pt idx="13035">
                  <c:v>532</c:v>
                </c:pt>
                <c:pt idx="13036">
                  <c:v>534</c:v>
                </c:pt>
                <c:pt idx="13037">
                  <c:v>534</c:v>
                </c:pt>
                <c:pt idx="13038">
                  <c:v>539</c:v>
                </c:pt>
                <c:pt idx="13039">
                  <c:v>537</c:v>
                </c:pt>
                <c:pt idx="13040">
                  <c:v>532</c:v>
                </c:pt>
                <c:pt idx="13041">
                  <c:v>532</c:v>
                </c:pt>
                <c:pt idx="13042">
                  <c:v>530</c:v>
                </c:pt>
                <c:pt idx="13043">
                  <c:v>520</c:v>
                </c:pt>
                <c:pt idx="13044">
                  <c:v>530</c:v>
                </c:pt>
                <c:pt idx="13045">
                  <c:v>527</c:v>
                </c:pt>
                <c:pt idx="13046">
                  <c:v>524</c:v>
                </c:pt>
                <c:pt idx="13047">
                  <c:v>526</c:v>
                </c:pt>
                <c:pt idx="13048">
                  <c:v>539</c:v>
                </c:pt>
                <c:pt idx="13049">
                  <c:v>535</c:v>
                </c:pt>
                <c:pt idx="13050">
                  <c:v>537</c:v>
                </c:pt>
                <c:pt idx="13051">
                  <c:v>530</c:v>
                </c:pt>
                <c:pt idx="13052">
                  <c:v>533</c:v>
                </c:pt>
                <c:pt idx="13053">
                  <c:v>531</c:v>
                </c:pt>
                <c:pt idx="13054">
                  <c:v>537</c:v>
                </c:pt>
                <c:pt idx="13055">
                  <c:v>534</c:v>
                </c:pt>
                <c:pt idx="13056">
                  <c:v>535</c:v>
                </c:pt>
                <c:pt idx="13057">
                  <c:v>527</c:v>
                </c:pt>
                <c:pt idx="13058">
                  <c:v>530</c:v>
                </c:pt>
                <c:pt idx="13059">
                  <c:v>532</c:v>
                </c:pt>
                <c:pt idx="13060">
                  <c:v>533</c:v>
                </c:pt>
                <c:pt idx="13061">
                  <c:v>530</c:v>
                </c:pt>
                <c:pt idx="13062">
                  <c:v>529</c:v>
                </c:pt>
                <c:pt idx="13063">
                  <c:v>535</c:v>
                </c:pt>
                <c:pt idx="13064">
                  <c:v>531</c:v>
                </c:pt>
                <c:pt idx="13065">
                  <c:v>533</c:v>
                </c:pt>
                <c:pt idx="13066">
                  <c:v>532</c:v>
                </c:pt>
                <c:pt idx="13067">
                  <c:v>530</c:v>
                </c:pt>
                <c:pt idx="13068">
                  <c:v>531</c:v>
                </c:pt>
                <c:pt idx="13069">
                  <c:v>529</c:v>
                </c:pt>
                <c:pt idx="13070">
                  <c:v>534</c:v>
                </c:pt>
                <c:pt idx="13071">
                  <c:v>534</c:v>
                </c:pt>
                <c:pt idx="13072">
                  <c:v>527</c:v>
                </c:pt>
                <c:pt idx="13073">
                  <c:v>529</c:v>
                </c:pt>
                <c:pt idx="13074">
                  <c:v>527</c:v>
                </c:pt>
                <c:pt idx="13075">
                  <c:v>527</c:v>
                </c:pt>
                <c:pt idx="13076">
                  <c:v>531</c:v>
                </c:pt>
                <c:pt idx="13077">
                  <c:v>530</c:v>
                </c:pt>
                <c:pt idx="13078">
                  <c:v>528</c:v>
                </c:pt>
                <c:pt idx="13079">
                  <c:v>527</c:v>
                </c:pt>
                <c:pt idx="13080">
                  <c:v>529</c:v>
                </c:pt>
                <c:pt idx="13081">
                  <c:v>527</c:v>
                </c:pt>
                <c:pt idx="13082">
                  <c:v>526</c:v>
                </c:pt>
                <c:pt idx="13083">
                  <c:v>530</c:v>
                </c:pt>
                <c:pt idx="13084">
                  <c:v>528</c:v>
                </c:pt>
                <c:pt idx="13085">
                  <c:v>530</c:v>
                </c:pt>
                <c:pt idx="13086">
                  <c:v>528</c:v>
                </c:pt>
                <c:pt idx="13087">
                  <c:v>530</c:v>
                </c:pt>
                <c:pt idx="13088">
                  <c:v>532</c:v>
                </c:pt>
                <c:pt idx="13089">
                  <c:v>530</c:v>
                </c:pt>
                <c:pt idx="13090">
                  <c:v>530</c:v>
                </c:pt>
                <c:pt idx="13091">
                  <c:v>529</c:v>
                </c:pt>
                <c:pt idx="13092">
                  <c:v>528</c:v>
                </c:pt>
                <c:pt idx="13093">
                  <c:v>529</c:v>
                </c:pt>
                <c:pt idx="13094">
                  <c:v>527</c:v>
                </c:pt>
                <c:pt idx="13095">
                  <c:v>528</c:v>
                </c:pt>
                <c:pt idx="13096">
                  <c:v>527</c:v>
                </c:pt>
                <c:pt idx="13097">
                  <c:v>529</c:v>
                </c:pt>
                <c:pt idx="13098">
                  <c:v>528</c:v>
                </c:pt>
                <c:pt idx="13099">
                  <c:v>526</c:v>
                </c:pt>
                <c:pt idx="13100">
                  <c:v>527</c:v>
                </c:pt>
                <c:pt idx="13101">
                  <c:v>523</c:v>
                </c:pt>
                <c:pt idx="13102">
                  <c:v>522</c:v>
                </c:pt>
                <c:pt idx="13103">
                  <c:v>521</c:v>
                </c:pt>
                <c:pt idx="13104">
                  <c:v>522</c:v>
                </c:pt>
                <c:pt idx="13105">
                  <c:v>518</c:v>
                </c:pt>
                <c:pt idx="13106">
                  <c:v>520</c:v>
                </c:pt>
                <c:pt idx="13107">
                  <c:v>517</c:v>
                </c:pt>
                <c:pt idx="13108">
                  <c:v>521</c:v>
                </c:pt>
                <c:pt idx="13109">
                  <c:v>521</c:v>
                </c:pt>
                <c:pt idx="13110">
                  <c:v>522</c:v>
                </c:pt>
                <c:pt idx="13111">
                  <c:v>522</c:v>
                </c:pt>
                <c:pt idx="13112">
                  <c:v>526</c:v>
                </c:pt>
                <c:pt idx="13113">
                  <c:v>527</c:v>
                </c:pt>
                <c:pt idx="13114">
                  <c:v>524</c:v>
                </c:pt>
                <c:pt idx="13115">
                  <c:v>526</c:v>
                </c:pt>
                <c:pt idx="13116">
                  <c:v>524</c:v>
                </c:pt>
                <c:pt idx="13117">
                  <c:v>522</c:v>
                </c:pt>
                <c:pt idx="13118">
                  <c:v>524</c:v>
                </c:pt>
                <c:pt idx="13119">
                  <c:v>525</c:v>
                </c:pt>
                <c:pt idx="13120">
                  <c:v>523</c:v>
                </c:pt>
                <c:pt idx="13121">
                  <c:v>526</c:v>
                </c:pt>
                <c:pt idx="13122">
                  <c:v>524</c:v>
                </c:pt>
                <c:pt idx="13123">
                  <c:v>521</c:v>
                </c:pt>
                <c:pt idx="13124">
                  <c:v>526</c:v>
                </c:pt>
                <c:pt idx="13125">
                  <c:v>523</c:v>
                </c:pt>
                <c:pt idx="13126">
                  <c:v>524</c:v>
                </c:pt>
                <c:pt idx="13127">
                  <c:v>521</c:v>
                </c:pt>
                <c:pt idx="13128">
                  <c:v>522</c:v>
                </c:pt>
                <c:pt idx="13129">
                  <c:v>519</c:v>
                </c:pt>
                <c:pt idx="13130">
                  <c:v>522</c:v>
                </c:pt>
                <c:pt idx="13131">
                  <c:v>523</c:v>
                </c:pt>
                <c:pt idx="13132">
                  <c:v>522</c:v>
                </c:pt>
                <c:pt idx="13133">
                  <c:v>524</c:v>
                </c:pt>
                <c:pt idx="13134">
                  <c:v>523</c:v>
                </c:pt>
                <c:pt idx="13135">
                  <c:v>527</c:v>
                </c:pt>
                <c:pt idx="13136">
                  <c:v>525</c:v>
                </c:pt>
                <c:pt idx="13137">
                  <c:v>526</c:v>
                </c:pt>
                <c:pt idx="13138">
                  <c:v>526</c:v>
                </c:pt>
                <c:pt idx="13139">
                  <c:v>522</c:v>
                </c:pt>
                <c:pt idx="13140">
                  <c:v>524</c:v>
                </c:pt>
                <c:pt idx="13141">
                  <c:v>518</c:v>
                </c:pt>
                <c:pt idx="13142">
                  <c:v>517</c:v>
                </c:pt>
                <c:pt idx="13143">
                  <c:v>518</c:v>
                </c:pt>
                <c:pt idx="13144">
                  <c:v>524</c:v>
                </c:pt>
                <c:pt idx="13145">
                  <c:v>524</c:v>
                </c:pt>
                <c:pt idx="13146">
                  <c:v>520</c:v>
                </c:pt>
                <c:pt idx="13147">
                  <c:v>524</c:v>
                </c:pt>
                <c:pt idx="13148">
                  <c:v>530</c:v>
                </c:pt>
                <c:pt idx="13149">
                  <c:v>524</c:v>
                </c:pt>
                <c:pt idx="13150">
                  <c:v>527</c:v>
                </c:pt>
                <c:pt idx="13151">
                  <c:v>527</c:v>
                </c:pt>
                <c:pt idx="13152">
                  <c:v>528</c:v>
                </c:pt>
                <c:pt idx="13153">
                  <c:v>528</c:v>
                </c:pt>
                <c:pt idx="13154">
                  <c:v>525</c:v>
                </c:pt>
                <c:pt idx="13155">
                  <c:v>526</c:v>
                </c:pt>
                <c:pt idx="13156">
                  <c:v>523</c:v>
                </c:pt>
                <c:pt idx="13157">
                  <c:v>526</c:v>
                </c:pt>
                <c:pt idx="13158">
                  <c:v>529</c:v>
                </c:pt>
                <c:pt idx="13159">
                  <c:v>522</c:v>
                </c:pt>
                <c:pt idx="13160">
                  <c:v>528</c:v>
                </c:pt>
                <c:pt idx="13161">
                  <c:v>520</c:v>
                </c:pt>
                <c:pt idx="13162">
                  <c:v>529</c:v>
                </c:pt>
                <c:pt idx="13163">
                  <c:v>524</c:v>
                </c:pt>
                <c:pt idx="13164">
                  <c:v>521</c:v>
                </c:pt>
                <c:pt idx="13165">
                  <c:v>523</c:v>
                </c:pt>
                <c:pt idx="13166">
                  <c:v>522</c:v>
                </c:pt>
                <c:pt idx="13167">
                  <c:v>525</c:v>
                </c:pt>
                <c:pt idx="13168">
                  <c:v>522</c:v>
                </c:pt>
                <c:pt idx="13169">
                  <c:v>519</c:v>
                </c:pt>
                <c:pt idx="13170">
                  <c:v>522</c:v>
                </c:pt>
                <c:pt idx="13171">
                  <c:v>524</c:v>
                </c:pt>
                <c:pt idx="13172">
                  <c:v>523</c:v>
                </c:pt>
                <c:pt idx="13173">
                  <c:v>524</c:v>
                </c:pt>
                <c:pt idx="13174">
                  <c:v>522</c:v>
                </c:pt>
                <c:pt idx="13175">
                  <c:v>521</c:v>
                </c:pt>
                <c:pt idx="13176">
                  <c:v>524</c:v>
                </c:pt>
                <c:pt idx="13177">
                  <c:v>519</c:v>
                </c:pt>
                <c:pt idx="13178">
                  <c:v>520</c:v>
                </c:pt>
                <c:pt idx="13179">
                  <c:v>519</c:v>
                </c:pt>
                <c:pt idx="13180">
                  <c:v>518</c:v>
                </c:pt>
                <c:pt idx="13181">
                  <c:v>518</c:v>
                </c:pt>
                <c:pt idx="13182">
                  <c:v>518</c:v>
                </c:pt>
                <c:pt idx="13183">
                  <c:v>520</c:v>
                </c:pt>
                <c:pt idx="13184">
                  <c:v>521</c:v>
                </c:pt>
                <c:pt idx="13185">
                  <c:v>521</c:v>
                </c:pt>
                <c:pt idx="13186">
                  <c:v>526</c:v>
                </c:pt>
                <c:pt idx="13187">
                  <c:v>521</c:v>
                </c:pt>
                <c:pt idx="13188">
                  <c:v>523</c:v>
                </c:pt>
                <c:pt idx="13189">
                  <c:v>523</c:v>
                </c:pt>
                <c:pt idx="13190">
                  <c:v>525</c:v>
                </c:pt>
                <c:pt idx="13191">
                  <c:v>526</c:v>
                </c:pt>
                <c:pt idx="13192">
                  <c:v>529</c:v>
                </c:pt>
                <c:pt idx="13193">
                  <c:v>527</c:v>
                </c:pt>
                <c:pt idx="13194">
                  <c:v>531</c:v>
                </c:pt>
                <c:pt idx="13195">
                  <c:v>526</c:v>
                </c:pt>
                <c:pt idx="13196">
                  <c:v>532</c:v>
                </c:pt>
                <c:pt idx="13197">
                  <c:v>530</c:v>
                </c:pt>
                <c:pt idx="13198">
                  <c:v>529</c:v>
                </c:pt>
                <c:pt idx="13199">
                  <c:v>536</c:v>
                </c:pt>
                <c:pt idx="13200">
                  <c:v>532</c:v>
                </c:pt>
                <c:pt idx="13201">
                  <c:v>530</c:v>
                </c:pt>
                <c:pt idx="13202">
                  <c:v>533</c:v>
                </c:pt>
                <c:pt idx="13203">
                  <c:v>534</c:v>
                </c:pt>
                <c:pt idx="13204">
                  <c:v>521</c:v>
                </c:pt>
                <c:pt idx="13205">
                  <c:v>526</c:v>
                </c:pt>
                <c:pt idx="13206">
                  <c:v>526</c:v>
                </c:pt>
                <c:pt idx="13207">
                  <c:v>522</c:v>
                </c:pt>
                <c:pt idx="13208">
                  <c:v>524</c:v>
                </c:pt>
                <c:pt idx="13209">
                  <c:v>523</c:v>
                </c:pt>
                <c:pt idx="13210">
                  <c:v>525</c:v>
                </c:pt>
                <c:pt idx="13211">
                  <c:v>525</c:v>
                </c:pt>
                <c:pt idx="13212">
                  <c:v>524</c:v>
                </c:pt>
                <c:pt idx="13213">
                  <c:v>525</c:v>
                </c:pt>
                <c:pt idx="13214">
                  <c:v>523</c:v>
                </c:pt>
                <c:pt idx="13215">
                  <c:v>518</c:v>
                </c:pt>
                <c:pt idx="13216">
                  <c:v>522</c:v>
                </c:pt>
                <c:pt idx="13217">
                  <c:v>520</c:v>
                </c:pt>
                <c:pt idx="13218">
                  <c:v>518</c:v>
                </c:pt>
                <c:pt idx="13219">
                  <c:v>518</c:v>
                </c:pt>
                <c:pt idx="13220">
                  <c:v>522</c:v>
                </c:pt>
                <c:pt idx="13221">
                  <c:v>522</c:v>
                </c:pt>
                <c:pt idx="13222">
                  <c:v>522</c:v>
                </c:pt>
                <c:pt idx="13223">
                  <c:v>523</c:v>
                </c:pt>
                <c:pt idx="13224">
                  <c:v>524</c:v>
                </c:pt>
                <c:pt idx="13225">
                  <c:v>521</c:v>
                </c:pt>
                <c:pt idx="13226">
                  <c:v>523</c:v>
                </c:pt>
                <c:pt idx="13227">
                  <c:v>517</c:v>
                </c:pt>
                <c:pt idx="13228">
                  <c:v>518</c:v>
                </c:pt>
                <c:pt idx="13229">
                  <c:v>518</c:v>
                </c:pt>
                <c:pt idx="13230">
                  <c:v>518</c:v>
                </c:pt>
                <c:pt idx="13231">
                  <c:v>517</c:v>
                </c:pt>
                <c:pt idx="13232">
                  <c:v>519</c:v>
                </c:pt>
                <c:pt idx="13233">
                  <c:v>520</c:v>
                </c:pt>
                <c:pt idx="13234">
                  <c:v>519</c:v>
                </c:pt>
                <c:pt idx="13235">
                  <c:v>520</c:v>
                </c:pt>
                <c:pt idx="13236">
                  <c:v>520</c:v>
                </c:pt>
                <c:pt idx="13237">
                  <c:v>520</c:v>
                </c:pt>
                <c:pt idx="13238">
                  <c:v>518</c:v>
                </c:pt>
                <c:pt idx="13239">
                  <c:v>518</c:v>
                </c:pt>
                <c:pt idx="13240">
                  <c:v>520</c:v>
                </c:pt>
                <c:pt idx="13241">
                  <c:v>527</c:v>
                </c:pt>
                <c:pt idx="13242">
                  <c:v>526</c:v>
                </c:pt>
                <c:pt idx="13243">
                  <c:v>526</c:v>
                </c:pt>
                <c:pt idx="13244">
                  <c:v>523</c:v>
                </c:pt>
                <c:pt idx="13245">
                  <c:v>526</c:v>
                </c:pt>
                <c:pt idx="13246">
                  <c:v>532</c:v>
                </c:pt>
                <c:pt idx="13247">
                  <c:v>537</c:v>
                </c:pt>
                <c:pt idx="13248">
                  <c:v>540</c:v>
                </c:pt>
                <c:pt idx="13249">
                  <c:v>553</c:v>
                </c:pt>
                <c:pt idx="13250">
                  <c:v>546</c:v>
                </c:pt>
                <c:pt idx="13251">
                  <c:v>541</c:v>
                </c:pt>
                <c:pt idx="13252">
                  <c:v>538</c:v>
                </c:pt>
                <c:pt idx="13253">
                  <c:v>536</c:v>
                </c:pt>
                <c:pt idx="13254">
                  <c:v>539</c:v>
                </c:pt>
                <c:pt idx="13255">
                  <c:v>532</c:v>
                </c:pt>
                <c:pt idx="13256">
                  <c:v>534</c:v>
                </c:pt>
                <c:pt idx="13257">
                  <c:v>532</c:v>
                </c:pt>
                <c:pt idx="13258">
                  <c:v>534</c:v>
                </c:pt>
                <c:pt idx="13259">
                  <c:v>538</c:v>
                </c:pt>
                <c:pt idx="13260">
                  <c:v>530</c:v>
                </c:pt>
                <c:pt idx="13261">
                  <c:v>532</c:v>
                </c:pt>
                <c:pt idx="13262">
                  <c:v>527</c:v>
                </c:pt>
                <c:pt idx="13263">
                  <c:v>533</c:v>
                </c:pt>
                <c:pt idx="13264">
                  <c:v>525</c:v>
                </c:pt>
                <c:pt idx="13265">
                  <c:v>526</c:v>
                </c:pt>
                <c:pt idx="13266">
                  <c:v>532</c:v>
                </c:pt>
                <c:pt idx="13267">
                  <c:v>523</c:v>
                </c:pt>
                <c:pt idx="13268">
                  <c:v>530</c:v>
                </c:pt>
                <c:pt idx="13269">
                  <c:v>530</c:v>
                </c:pt>
                <c:pt idx="13270">
                  <c:v>534</c:v>
                </c:pt>
                <c:pt idx="13271">
                  <c:v>533</c:v>
                </c:pt>
                <c:pt idx="13272">
                  <c:v>522</c:v>
                </c:pt>
                <c:pt idx="13273">
                  <c:v>531</c:v>
                </c:pt>
                <c:pt idx="13274">
                  <c:v>530</c:v>
                </c:pt>
                <c:pt idx="13275">
                  <c:v>529</c:v>
                </c:pt>
                <c:pt idx="13276">
                  <c:v>525</c:v>
                </c:pt>
                <c:pt idx="13277">
                  <c:v>524</c:v>
                </c:pt>
                <c:pt idx="13278">
                  <c:v>525</c:v>
                </c:pt>
                <c:pt idx="13279">
                  <c:v>528</c:v>
                </c:pt>
                <c:pt idx="13280">
                  <c:v>523</c:v>
                </c:pt>
                <c:pt idx="13281">
                  <c:v>524</c:v>
                </c:pt>
                <c:pt idx="13282">
                  <c:v>521</c:v>
                </c:pt>
                <c:pt idx="13283">
                  <c:v>523</c:v>
                </c:pt>
                <c:pt idx="13284">
                  <c:v>525</c:v>
                </c:pt>
                <c:pt idx="13285">
                  <c:v>524</c:v>
                </c:pt>
                <c:pt idx="13286">
                  <c:v>525</c:v>
                </c:pt>
                <c:pt idx="13287">
                  <c:v>522</c:v>
                </c:pt>
                <c:pt idx="13288">
                  <c:v>517</c:v>
                </c:pt>
                <c:pt idx="13289">
                  <c:v>519</c:v>
                </c:pt>
                <c:pt idx="13290">
                  <c:v>520</c:v>
                </c:pt>
                <c:pt idx="13291">
                  <c:v>519</c:v>
                </c:pt>
                <c:pt idx="13292">
                  <c:v>519</c:v>
                </c:pt>
                <c:pt idx="13293">
                  <c:v>520</c:v>
                </c:pt>
                <c:pt idx="13294">
                  <c:v>520</c:v>
                </c:pt>
                <c:pt idx="13295">
                  <c:v>522</c:v>
                </c:pt>
                <c:pt idx="13296">
                  <c:v>523</c:v>
                </c:pt>
                <c:pt idx="13297">
                  <c:v>522</c:v>
                </c:pt>
                <c:pt idx="13298">
                  <c:v>525</c:v>
                </c:pt>
                <c:pt idx="13299">
                  <c:v>525</c:v>
                </c:pt>
                <c:pt idx="13300">
                  <c:v>525</c:v>
                </c:pt>
                <c:pt idx="13301">
                  <c:v>524</c:v>
                </c:pt>
                <c:pt idx="13302">
                  <c:v>524</c:v>
                </c:pt>
                <c:pt idx="13303">
                  <c:v>523</c:v>
                </c:pt>
                <c:pt idx="13304">
                  <c:v>524</c:v>
                </c:pt>
                <c:pt idx="13305">
                  <c:v>525</c:v>
                </c:pt>
                <c:pt idx="13306">
                  <c:v>523</c:v>
                </c:pt>
                <c:pt idx="13307">
                  <c:v>525</c:v>
                </c:pt>
                <c:pt idx="13308">
                  <c:v>524</c:v>
                </c:pt>
                <c:pt idx="13309">
                  <c:v>524</c:v>
                </c:pt>
                <c:pt idx="13310">
                  <c:v>524</c:v>
                </c:pt>
                <c:pt idx="13311">
                  <c:v>523</c:v>
                </c:pt>
                <c:pt idx="13312">
                  <c:v>523</c:v>
                </c:pt>
                <c:pt idx="13313">
                  <c:v>521</c:v>
                </c:pt>
                <c:pt idx="13314">
                  <c:v>521</c:v>
                </c:pt>
                <c:pt idx="13315">
                  <c:v>522</c:v>
                </c:pt>
                <c:pt idx="13316">
                  <c:v>523</c:v>
                </c:pt>
                <c:pt idx="13317">
                  <c:v>521</c:v>
                </c:pt>
                <c:pt idx="13318">
                  <c:v>523</c:v>
                </c:pt>
                <c:pt idx="13319">
                  <c:v>521</c:v>
                </c:pt>
                <c:pt idx="13320">
                  <c:v>523</c:v>
                </c:pt>
                <c:pt idx="13321">
                  <c:v>524</c:v>
                </c:pt>
                <c:pt idx="13322">
                  <c:v>521</c:v>
                </c:pt>
                <c:pt idx="13323">
                  <c:v>519</c:v>
                </c:pt>
                <c:pt idx="13324">
                  <c:v>520</c:v>
                </c:pt>
                <c:pt idx="13325">
                  <c:v>518</c:v>
                </c:pt>
                <c:pt idx="13326">
                  <c:v>518</c:v>
                </c:pt>
                <c:pt idx="13327">
                  <c:v>517</c:v>
                </c:pt>
                <c:pt idx="13328">
                  <c:v>516</c:v>
                </c:pt>
                <c:pt idx="13329">
                  <c:v>516</c:v>
                </c:pt>
                <c:pt idx="13330">
                  <c:v>518</c:v>
                </c:pt>
                <c:pt idx="13331">
                  <c:v>521</c:v>
                </c:pt>
                <c:pt idx="13332">
                  <c:v>520</c:v>
                </c:pt>
                <c:pt idx="13333">
                  <c:v>525</c:v>
                </c:pt>
                <c:pt idx="13334">
                  <c:v>514</c:v>
                </c:pt>
                <c:pt idx="13335">
                  <c:v>508</c:v>
                </c:pt>
                <c:pt idx="13336">
                  <c:v>507</c:v>
                </c:pt>
                <c:pt idx="13337">
                  <c:v>509</c:v>
                </c:pt>
                <c:pt idx="13338">
                  <c:v>509</c:v>
                </c:pt>
                <c:pt idx="13339">
                  <c:v>509</c:v>
                </c:pt>
                <c:pt idx="13340">
                  <c:v>509</c:v>
                </c:pt>
                <c:pt idx="13341">
                  <c:v>510</c:v>
                </c:pt>
                <c:pt idx="13342">
                  <c:v>511</c:v>
                </c:pt>
                <c:pt idx="13343">
                  <c:v>513</c:v>
                </c:pt>
                <c:pt idx="13344">
                  <c:v>518</c:v>
                </c:pt>
                <c:pt idx="13345">
                  <c:v>524</c:v>
                </c:pt>
                <c:pt idx="13346">
                  <c:v>511</c:v>
                </c:pt>
                <c:pt idx="13347">
                  <c:v>509</c:v>
                </c:pt>
                <c:pt idx="13348">
                  <c:v>518</c:v>
                </c:pt>
                <c:pt idx="13349">
                  <c:v>518</c:v>
                </c:pt>
                <c:pt idx="13350">
                  <c:v>519</c:v>
                </c:pt>
                <c:pt idx="13351">
                  <c:v>516</c:v>
                </c:pt>
                <c:pt idx="13352">
                  <c:v>523</c:v>
                </c:pt>
                <c:pt idx="13353">
                  <c:v>522</c:v>
                </c:pt>
                <c:pt idx="13354">
                  <c:v>520</c:v>
                </c:pt>
                <c:pt idx="13355">
                  <c:v>520</c:v>
                </c:pt>
                <c:pt idx="13356">
                  <c:v>519</c:v>
                </c:pt>
                <c:pt idx="13357">
                  <c:v>518</c:v>
                </c:pt>
                <c:pt idx="13358">
                  <c:v>522</c:v>
                </c:pt>
                <c:pt idx="13359">
                  <c:v>520</c:v>
                </c:pt>
                <c:pt idx="13360">
                  <c:v>516</c:v>
                </c:pt>
                <c:pt idx="13361">
                  <c:v>511</c:v>
                </c:pt>
                <c:pt idx="13362">
                  <c:v>521</c:v>
                </c:pt>
                <c:pt idx="13363">
                  <c:v>516</c:v>
                </c:pt>
                <c:pt idx="13364">
                  <c:v>516</c:v>
                </c:pt>
                <c:pt idx="13365">
                  <c:v>516</c:v>
                </c:pt>
                <c:pt idx="13366">
                  <c:v>519</c:v>
                </c:pt>
                <c:pt idx="13367">
                  <c:v>517</c:v>
                </c:pt>
                <c:pt idx="13368">
                  <c:v>521</c:v>
                </c:pt>
                <c:pt idx="13369">
                  <c:v>518</c:v>
                </c:pt>
                <c:pt idx="13370">
                  <c:v>518</c:v>
                </c:pt>
                <c:pt idx="13371">
                  <c:v>516</c:v>
                </c:pt>
                <c:pt idx="13372">
                  <c:v>515</c:v>
                </c:pt>
                <c:pt idx="13373">
                  <c:v>527</c:v>
                </c:pt>
                <c:pt idx="13374">
                  <c:v>518</c:v>
                </c:pt>
                <c:pt idx="13375">
                  <c:v>515</c:v>
                </c:pt>
                <c:pt idx="13376">
                  <c:v>521</c:v>
                </c:pt>
                <c:pt idx="13377">
                  <c:v>517</c:v>
                </c:pt>
                <c:pt idx="13378">
                  <c:v>521</c:v>
                </c:pt>
                <c:pt idx="13379">
                  <c:v>520</c:v>
                </c:pt>
                <c:pt idx="13380">
                  <c:v>523</c:v>
                </c:pt>
                <c:pt idx="13381">
                  <c:v>521</c:v>
                </c:pt>
                <c:pt idx="13382">
                  <c:v>523</c:v>
                </c:pt>
                <c:pt idx="13383">
                  <c:v>524</c:v>
                </c:pt>
                <c:pt idx="13384">
                  <c:v>523</c:v>
                </c:pt>
                <c:pt idx="13385">
                  <c:v>521</c:v>
                </c:pt>
                <c:pt idx="13386">
                  <c:v>524</c:v>
                </c:pt>
                <c:pt idx="13387">
                  <c:v>519</c:v>
                </c:pt>
                <c:pt idx="13388">
                  <c:v>521</c:v>
                </c:pt>
                <c:pt idx="13389">
                  <c:v>515</c:v>
                </c:pt>
                <c:pt idx="13390">
                  <c:v>516</c:v>
                </c:pt>
                <c:pt idx="13391">
                  <c:v>518</c:v>
                </c:pt>
                <c:pt idx="13392">
                  <c:v>517</c:v>
                </c:pt>
                <c:pt idx="13393">
                  <c:v>518</c:v>
                </c:pt>
                <c:pt idx="13394">
                  <c:v>519</c:v>
                </c:pt>
                <c:pt idx="13395">
                  <c:v>521</c:v>
                </c:pt>
                <c:pt idx="13396">
                  <c:v>524</c:v>
                </c:pt>
                <c:pt idx="13397">
                  <c:v>524</c:v>
                </c:pt>
                <c:pt idx="13398">
                  <c:v>525</c:v>
                </c:pt>
                <c:pt idx="13399">
                  <c:v>524</c:v>
                </c:pt>
                <c:pt idx="13400">
                  <c:v>524</c:v>
                </c:pt>
                <c:pt idx="13401">
                  <c:v>524</c:v>
                </c:pt>
                <c:pt idx="13402">
                  <c:v>522</c:v>
                </c:pt>
                <c:pt idx="13403">
                  <c:v>524</c:v>
                </c:pt>
                <c:pt idx="13404">
                  <c:v>519</c:v>
                </c:pt>
                <c:pt idx="13405">
                  <c:v>523</c:v>
                </c:pt>
                <c:pt idx="13406">
                  <c:v>522</c:v>
                </c:pt>
                <c:pt idx="13407">
                  <c:v>522</c:v>
                </c:pt>
                <c:pt idx="13408">
                  <c:v>524</c:v>
                </c:pt>
                <c:pt idx="13409">
                  <c:v>522</c:v>
                </c:pt>
                <c:pt idx="13410">
                  <c:v>524</c:v>
                </c:pt>
                <c:pt idx="13411">
                  <c:v>523</c:v>
                </c:pt>
                <c:pt idx="13412">
                  <c:v>519</c:v>
                </c:pt>
                <c:pt idx="13413">
                  <c:v>523</c:v>
                </c:pt>
                <c:pt idx="13414">
                  <c:v>521</c:v>
                </c:pt>
                <c:pt idx="13415">
                  <c:v>521</c:v>
                </c:pt>
                <c:pt idx="13416">
                  <c:v>521</c:v>
                </c:pt>
                <c:pt idx="13417">
                  <c:v>521</c:v>
                </c:pt>
                <c:pt idx="13418">
                  <c:v>523</c:v>
                </c:pt>
                <c:pt idx="13419">
                  <c:v>524</c:v>
                </c:pt>
                <c:pt idx="13420">
                  <c:v>524</c:v>
                </c:pt>
                <c:pt idx="13421">
                  <c:v>523</c:v>
                </c:pt>
                <c:pt idx="13422">
                  <c:v>520</c:v>
                </c:pt>
                <c:pt idx="13423">
                  <c:v>523</c:v>
                </c:pt>
                <c:pt idx="13424">
                  <c:v>525</c:v>
                </c:pt>
                <c:pt idx="13425">
                  <c:v>521</c:v>
                </c:pt>
                <c:pt idx="13426">
                  <c:v>522</c:v>
                </c:pt>
                <c:pt idx="13427">
                  <c:v>522</c:v>
                </c:pt>
                <c:pt idx="13428">
                  <c:v>522</c:v>
                </c:pt>
                <c:pt idx="13429">
                  <c:v>526</c:v>
                </c:pt>
                <c:pt idx="13430">
                  <c:v>525</c:v>
                </c:pt>
                <c:pt idx="13431">
                  <c:v>523</c:v>
                </c:pt>
                <c:pt idx="13432">
                  <c:v>526</c:v>
                </c:pt>
                <c:pt idx="13433">
                  <c:v>529</c:v>
                </c:pt>
                <c:pt idx="13434">
                  <c:v>528</c:v>
                </c:pt>
                <c:pt idx="13435">
                  <c:v>530</c:v>
                </c:pt>
                <c:pt idx="13436">
                  <c:v>529</c:v>
                </c:pt>
                <c:pt idx="13437">
                  <c:v>527</c:v>
                </c:pt>
                <c:pt idx="13438">
                  <c:v>526</c:v>
                </c:pt>
                <c:pt idx="13439">
                  <c:v>527</c:v>
                </c:pt>
                <c:pt idx="13440">
                  <c:v>525</c:v>
                </c:pt>
                <c:pt idx="13441">
                  <c:v>530</c:v>
                </c:pt>
                <c:pt idx="13442">
                  <c:v>524</c:v>
                </c:pt>
                <c:pt idx="13443">
                  <c:v>524</c:v>
                </c:pt>
                <c:pt idx="13444">
                  <c:v>527</c:v>
                </c:pt>
                <c:pt idx="13445">
                  <c:v>527</c:v>
                </c:pt>
                <c:pt idx="13446">
                  <c:v>529</c:v>
                </c:pt>
                <c:pt idx="13447">
                  <c:v>530</c:v>
                </c:pt>
                <c:pt idx="13448">
                  <c:v>529</c:v>
                </c:pt>
                <c:pt idx="13449">
                  <c:v>530</c:v>
                </c:pt>
                <c:pt idx="13450">
                  <c:v>533</c:v>
                </c:pt>
                <c:pt idx="13451">
                  <c:v>526</c:v>
                </c:pt>
                <c:pt idx="13452">
                  <c:v>528</c:v>
                </c:pt>
                <c:pt idx="13453">
                  <c:v>531</c:v>
                </c:pt>
                <c:pt idx="13454">
                  <c:v>527</c:v>
                </c:pt>
                <c:pt idx="13455">
                  <c:v>533</c:v>
                </c:pt>
                <c:pt idx="13456">
                  <c:v>527</c:v>
                </c:pt>
                <c:pt idx="13457">
                  <c:v>526</c:v>
                </c:pt>
                <c:pt idx="13458">
                  <c:v>527</c:v>
                </c:pt>
                <c:pt idx="13459">
                  <c:v>529</c:v>
                </c:pt>
                <c:pt idx="13460">
                  <c:v>530</c:v>
                </c:pt>
                <c:pt idx="13461">
                  <c:v>528</c:v>
                </c:pt>
                <c:pt idx="13462">
                  <c:v>523</c:v>
                </c:pt>
                <c:pt idx="13463">
                  <c:v>523</c:v>
                </c:pt>
                <c:pt idx="13464">
                  <c:v>518</c:v>
                </c:pt>
                <c:pt idx="13465">
                  <c:v>523</c:v>
                </c:pt>
                <c:pt idx="13466">
                  <c:v>519</c:v>
                </c:pt>
                <c:pt idx="13467">
                  <c:v>522</c:v>
                </c:pt>
                <c:pt idx="13468">
                  <c:v>520</c:v>
                </c:pt>
                <c:pt idx="13469">
                  <c:v>525</c:v>
                </c:pt>
                <c:pt idx="13470">
                  <c:v>521</c:v>
                </c:pt>
                <c:pt idx="13471">
                  <c:v>519</c:v>
                </c:pt>
                <c:pt idx="13472">
                  <c:v>522</c:v>
                </c:pt>
                <c:pt idx="13473">
                  <c:v>516</c:v>
                </c:pt>
                <c:pt idx="13474">
                  <c:v>521</c:v>
                </c:pt>
                <c:pt idx="13475">
                  <c:v>518</c:v>
                </c:pt>
                <c:pt idx="13476">
                  <c:v>517</c:v>
                </c:pt>
                <c:pt idx="13477">
                  <c:v>516</c:v>
                </c:pt>
                <c:pt idx="13478">
                  <c:v>516</c:v>
                </c:pt>
                <c:pt idx="13479">
                  <c:v>519</c:v>
                </c:pt>
                <c:pt idx="13480">
                  <c:v>518</c:v>
                </c:pt>
                <c:pt idx="13481">
                  <c:v>521</c:v>
                </c:pt>
                <c:pt idx="13482">
                  <c:v>523</c:v>
                </c:pt>
                <c:pt idx="13483">
                  <c:v>522</c:v>
                </c:pt>
                <c:pt idx="13484">
                  <c:v>520</c:v>
                </c:pt>
                <c:pt idx="13485">
                  <c:v>522</c:v>
                </c:pt>
                <c:pt idx="13486">
                  <c:v>522</c:v>
                </c:pt>
                <c:pt idx="13487">
                  <c:v>517</c:v>
                </c:pt>
                <c:pt idx="13488">
                  <c:v>518</c:v>
                </c:pt>
                <c:pt idx="13489">
                  <c:v>519</c:v>
                </c:pt>
                <c:pt idx="13490">
                  <c:v>511</c:v>
                </c:pt>
                <c:pt idx="13491">
                  <c:v>518</c:v>
                </c:pt>
                <c:pt idx="13492">
                  <c:v>519</c:v>
                </c:pt>
                <c:pt idx="13493">
                  <c:v>520</c:v>
                </c:pt>
                <c:pt idx="13494">
                  <c:v>518</c:v>
                </c:pt>
                <c:pt idx="13495">
                  <c:v>515</c:v>
                </c:pt>
                <c:pt idx="13496">
                  <c:v>522</c:v>
                </c:pt>
                <c:pt idx="13497">
                  <c:v>519</c:v>
                </c:pt>
                <c:pt idx="13498">
                  <c:v>518</c:v>
                </c:pt>
                <c:pt idx="13499">
                  <c:v>519</c:v>
                </c:pt>
                <c:pt idx="13500">
                  <c:v>520</c:v>
                </c:pt>
                <c:pt idx="13501">
                  <c:v>521</c:v>
                </c:pt>
                <c:pt idx="13502">
                  <c:v>521</c:v>
                </c:pt>
                <c:pt idx="13503">
                  <c:v>523</c:v>
                </c:pt>
                <c:pt idx="13504">
                  <c:v>526</c:v>
                </c:pt>
                <c:pt idx="13505">
                  <c:v>526</c:v>
                </c:pt>
                <c:pt idx="13506">
                  <c:v>527</c:v>
                </c:pt>
                <c:pt idx="13507">
                  <c:v>523</c:v>
                </c:pt>
                <c:pt idx="13508">
                  <c:v>527</c:v>
                </c:pt>
                <c:pt idx="13509">
                  <c:v>527</c:v>
                </c:pt>
                <c:pt idx="13510">
                  <c:v>522</c:v>
                </c:pt>
                <c:pt idx="13511">
                  <c:v>520</c:v>
                </c:pt>
                <c:pt idx="13512">
                  <c:v>522</c:v>
                </c:pt>
                <c:pt idx="13513">
                  <c:v>517</c:v>
                </c:pt>
                <c:pt idx="13514">
                  <c:v>519</c:v>
                </c:pt>
                <c:pt idx="13515">
                  <c:v>520</c:v>
                </c:pt>
                <c:pt idx="13516">
                  <c:v>517</c:v>
                </c:pt>
                <c:pt idx="13517">
                  <c:v>518</c:v>
                </c:pt>
                <c:pt idx="13518">
                  <c:v>515</c:v>
                </c:pt>
                <c:pt idx="13519">
                  <c:v>520</c:v>
                </c:pt>
                <c:pt idx="13520">
                  <c:v>518</c:v>
                </c:pt>
                <c:pt idx="13521">
                  <c:v>515</c:v>
                </c:pt>
                <c:pt idx="13522">
                  <c:v>520</c:v>
                </c:pt>
                <c:pt idx="13523">
                  <c:v>520</c:v>
                </c:pt>
                <c:pt idx="13524">
                  <c:v>517</c:v>
                </c:pt>
                <c:pt idx="13525">
                  <c:v>515</c:v>
                </c:pt>
                <c:pt idx="13526">
                  <c:v>513</c:v>
                </c:pt>
                <c:pt idx="13527">
                  <c:v>515</c:v>
                </c:pt>
                <c:pt idx="13528">
                  <c:v>516</c:v>
                </c:pt>
                <c:pt idx="13529">
                  <c:v>518</c:v>
                </c:pt>
                <c:pt idx="13530">
                  <c:v>518</c:v>
                </c:pt>
                <c:pt idx="13531">
                  <c:v>518</c:v>
                </c:pt>
                <c:pt idx="13532">
                  <c:v>522</c:v>
                </c:pt>
                <c:pt idx="13533">
                  <c:v>524</c:v>
                </c:pt>
                <c:pt idx="13534">
                  <c:v>522</c:v>
                </c:pt>
                <c:pt idx="13535">
                  <c:v>524</c:v>
                </c:pt>
                <c:pt idx="13536">
                  <c:v>523</c:v>
                </c:pt>
                <c:pt idx="13537">
                  <c:v>521</c:v>
                </c:pt>
                <c:pt idx="13538">
                  <c:v>525</c:v>
                </c:pt>
                <c:pt idx="13539">
                  <c:v>522</c:v>
                </c:pt>
                <c:pt idx="13540">
                  <c:v>521</c:v>
                </c:pt>
                <c:pt idx="13541">
                  <c:v>525</c:v>
                </c:pt>
                <c:pt idx="13542">
                  <c:v>524</c:v>
                </c:pt>
                <c:pt idx="13543">
                  <c:v>525</c:v>
                </c:pt>
                <c:pt idx="13544">
                  <c:v>521</c:v>
                </c:pt>
                <c:pt idx="13545">
                  <c:v>527</c:v>
                </c:pt>
                <c:pt idx="13546">
                  <c:v>522</c:v>
                </c:pt>
                <c:pt idx="13547">
                  <c:v>521</c:v>
                </c:pt>
                <c:pt idx="13548">
                  <c:v>515</c:v>
                </c:pt>
                <c:pt idx="13549">
                  <c:v>527</c:v>
                </c:pt>
                <c:pt idx="13550">
                  <c:v>523</c:v>
                </c:pt>
                <c:pt idx="13551">
                  <c:v>524</c:v>
                </c:pt>
                <c:pt idx="13552">
                  <c:v>534</c:v>
                </c:pt>
                <c:pt idx="13553">
                  <c:v>533</c:v>
                </c:pt>
                <c:pt idx="13554">
                  <c:v>529</c:v>
                </c:pt>
                <c:pt idx="13555">
                  <c:v>529</c:v>
                </c:pt>
                <c:pt idx="13556">
                  <c:v>529</c:v>
                </c:pt>
                <c:pt idx="13557">
                  <c:v>533</c:v>
                </c:pt>
                <c:pt idx="13558">
                  <c:v>527</c:v>
                </c:pt>
                <c:pt idx="13559">
                  <c:v>522</c:v>
                </c:pt>
                <c:pt idx="13560">
                  <c:v>530</c:v>
                </c:pt>
                <c:pt idx="13561">
                  <c:v>518</c:v>
                </c:pt>
                <c:pt idx="13562">
                  <c:v>528</c:v>
                </c:pt>
                <c:pt idx="13563">
                  <c:v>541</c:v>
                </c:pt>
                <c:pt idx="13564">
                  <c:v>525</c:v>
                </c:pt>
                <c:pt idx="13565">
                  <c:v>537</c:v>
                </c:pt>
                <c:pt idx="13566">
                  <c:v>531</c:v>
                </c:pt>
                <c:pt idx="13567">
                  <c:v>524</c:v>
                </c:pt>
                <c:pt idx="13568">
                  <c:v>526</c:v>
                </c:pt>
                <c:pt idx="13569">
                  <c:v>533</c:v>
                </c:pt>
                <c:pt idx="13570">
                  <c:v>538</c:v>
                </c:pt>
                <c:pt idx="13571">
                  <c:v>533</c:v>
                </c:pt>
                <c:pt idx="13572">
                  <c:v>529</c:v>
                </c:pt>
                <c:pt idx="13573">
                  <c:v>518</c:v>
                </c:pt>
                <c:pt idx="13574">
                  <c:v>527</c:v>
                </c:pt>
                <c:pt idx="13575">
                  <c:v>521</c:v>
                </c:pt>
                <c:pt idx="13576">
                  <c:v>528</c:v>
                </c:pt>
                <c:pt idx="13577">
                  <c:v>519</c:v>
                </c:pt>
                <c:pt idx="13578">
                  <c:v>522</c:v>
                </c:pt>
                <c:pt idx="13579">
                  <c:v>524</c:v>
                </c:pt>
                <c:pt idx="13580">
                  <c:v>522</c:v>
                </c:pt>
                <c:pt idx="13581">
                  <c:v>521</c:v>
                </c:pt>
                <c:pt idx="13582">
                  <c:v>522</c:v>
                </c:pt>
                <c:pt idx="13583">
                  <c:v>525</c:v>
                </c:pt>
                <c:pt idx="13584">
                  <c:v>522</c:v>
                </c:pt>
                <c:pt idx="13585">
                  <c:v>520</c:v>
                </c:pt>
                <c:pt idx="13586">
                  <c:v>515</c:v>
                </c:pt>
                <c:pt idx="13587">
                  <c:v>514</c:v>
                </c:pt>
                <c:pt idx="13588">
                  <c:v>512</c:v>
                </c:pt>
                <c:pt idx="13589">
                  <c:v>515</c:v>
                </c:pt>
                <c:pt idx="13590">
                  <c:v>516</c:v>
                </c:pt>
                <c:pt idx="13591">
                  <c:v>517</c:v>
                </c:pt>
                <c:pt idx="13592">
                  <c:v>514</c:v>
                </c:pt>
                <c:pt idx="13593">
                  <c:v>513</c:v>
                </c:pt>
                <c:pt idx="13594">
                  <c:v>513</c:v>
                </c:pt>
                <c:pt idx="13595">
                  <c:v>514</c:v>
                </c:pt>
                <c:pt idx="13596">
                  <c:v>516</c:v>
                </c:pt>
                <c:pt idx="13597">
                  <c:v>513</c:v>
                </c:pt>
                <c:pt idx="13598">
                  <c:v>510</c:v>
                </c:pt>
                <c:pt idx="13599">
                  <c:v>510</c:v>
                </c:pt>
                <c:pt idx="13600">
                  <c:v>509</c:v>
                </c:pt>
                <c:pt idx="13601">
                  <c:v>509</c:v>
                </c:pt>
                <c:pt idx="13602">
                  <c:v>508</c:v>
                </c:pt>
                <c:pt idx="13603">
                  <c:v>509</c:v>
                </c:pt>
                <c:pt idx="13604">
                  <c:v>511</c:v>
                </c:pt>
                <c:pt idx="13605">
                  <c:v>508</c:v>
                </c:pt>
                <c:pt idx="13606">
                  <c:v>509</c:v>
                </c:pt>
                <c:pt idx="13607">
                  <c:v>510</c:v>
                </c:pt>
                <c:pt idx="13608">
                  <c:v>514</c:v>
                </c:pt>
                <c:pt idx="13609">
                  <c:v>510</c:v>
                </c:pt>
                <c:pt idx="13610">
                  <c:v>506</c:v>
                </c:pt>
                <c:pt idx="13611">
                  <c:v>508</c:v>
                </c:pt>
                <c:pt idx="13612">
                  <c:v>508</c:v>
                </c:pt>
                <c:pt idx="13613">
                  <c:v>506</c:v>
                </c:pt>
                <c:pt idx="13614">
                  <c:v>506</c:v>
                </c:pt>
                <c:pt idx="13615">
                  <c:v>505</c:v>
                </c:pt>
                <c:pt idx="13616">
                  <c:v>510</c:v>
                </c:pt>
                <c:pt idx="13617">
                  <c:v>506</c:v>
                </c:pt>
                <c:pt idx="13618">
                  <c:v>509</c:v>
                </c:pt>
                <c:pt idx="13619">
                  <c:v>510</c:v>
                </c:pt>
                <c:pt idx="13620">
                  <c:v>508</c:v>
                </c:pt>
                <c:pt idx="13621">
                  <c:v>508</c:v>
                </c:pt>
                <c:pt idx="13622">
                  <c:v>512</c:v>
                </c:pt>
                <c:pt idx="13623">
                  <c:v>507</c:v>
                </c:pt>
                <c:pt idx="13624">
                  <c:v>506</c:v>
                </c:pt>
                <c:pt idx="13625">
                  <c:v>506</c:v>
                </c:pt>
                <c:pt idx="13626">
                  <c:v>503</c:v>
                </c:pt>
                <c:pt idx="13627">
                  <c:v>503</c:v>
                </c:pt>
                <c:pt idx="13628">
                  <c:v>504</c:v>
                </c:pt>
                <c:pt idx="13629">
                  <c:v>504</c:v>
                </c:pt>
                <c:pt idx="13630">
                  <c:v>503</c:v>
                </c:pt>
                <c:pt idx="13631">
                  <c:v>505</c:v>
                </c:pt>
                <c:pt idx="13632">
                  <c:v>503</c:v>
                </c:pt>
                <c:pt idx="13633">
                  <c:v>502</c:v>
                </c:pt>
                <c:pt idx="13634">
                  <c:v>502</c:v>
                </c:pt>
                <c:pt idx="13635">
                  <c:v>503</c:v>
                </c:pt>
                <c:pt idx="13636">
                  <c:v>502</c:v>
                </c:pt>
                <c:pt idx="13637">
                  <c:v>502</c:v>
                </c:pt>
                <c:pt idx="13638">
                  <c:v>500</c:v>
                </c:pt>
                <c:pt idx="13639">
                  <c:v>499</c:v>
                </c:pt>
                <c:pt idx="13640">
                  <c:v>500</c:v>
                </c:pt>
                <c:pt idx="13641">
                  <c:v>501</c:v>
                </c:pt>
                <c:pt idx="13642">
                  <c:v>502</c:v>
                </c:pt>
                <c:pt idx="13643">
                  <c:v>500</c:v>
                </c:pt>
                <c:pt idx="13644">
                  <c:v>501</c:v>
                </c:pt>
                <c:pt idx="13645">
                  <c:v>502</c:v>
                </c:pt>
                <c:pt idx="13646">
                  <c:v>505</c:v>
                </c:pt>
                <c:pt idx="13647">
                  <c:v>501</c:v>
                </c:pt>
                <c:pt idx="13648">
                  <c:v>500</c:v>
                </c:pt>
                <c:pt idx="13649">
                  <c:v>499</c:v>
                </c:pt>
                <c:pt idx="13650">
                  <c:v>496</c:v>
                </c:pt>
                <c:pt idx="13651">
                  <c:v>496</c:v>
                </c:pt>
                <c:pt idx="13652">
                  <c:v>495</c:v>
                </c:pt>
                <c:pt idx="13653">
                  <c:v>494</c:v>
                </c:pt>
                <c:pt idx="13654">
                  <c:v>495</c:v>
                </c:pt>
                <c:pt idx="13655">
                  <c:v>495</c:v>
                </c:pt>
                <c:pt idx="13656">
                  <c:v>493</c:v>
                </c:pt>
                <c:pt idx="13657">
                  <c:v>495</c:v>
                </c:pt>
                <c:pt idx="13658">
                  <c:v>493</c:v>
                </c:pt>
                <c:pt idx="13659">
                  <c:v>495</c:v>
                </c:pt>
                <c:pt idx="13660">
                  <c:v>492</c:v>
                </c:pt>
                <c:pt idx="13661">
                  <c:v>499</c:v>
                </c:pt>
                <c:pt idx="13662">
                  <c:v>497</c:v>
                </c:pt>
                <c:pt idx="13663">
                  <c:v>496</c:v>
                </c:pt>
                <c:pt idx="13664">
                  <c:v>503</c:v>
                </c:pt>
                <c:pt idx="13665">
                  <c:v>502</c:v>
                </c:pt>
                <c:pt idx="13666">
                  <c:v>507</c:v>
                </c:pt>
                <c:pt idx="13667">
                  <c:v>509</c:v>
                </c:pt>
                <c:pt idx="13668">
                  <c:v>510</c:v>
                </c:pt>
                <c:pt idx="13669">
                  <c:v>508</c:v>
                </c:pt>
                <c:pt idx="13670">
                  <c:v>506</c:v>
                </c:pt>
                <c:pt idx="13671">
                  <c:v>518</c:v>
                </c:pt>
                <c:pt idx="13672">
                  <c:v>516</c:v>
                </c:pt>
                <c:pt idx="13673">
                  <c:v>509</c:v>
                </c:pt>
                <c:pt idx="13674">
                  <c:v>511</c:v>
                </c:pt>
                <c:pt idx="13675">
                  <c:v>502</c:v>
                </c:pt>
                <c:pt idx="13676">
                  <c:v>508</c:v>
                </c:pt>
                <c:pt idx="13677">
                  <c:v>503</c:v>
                </c:pt>
                <c:pt idx="13678">
                  <c:v>500</c:v>
                </c:pt>
                <c:pt idx="13679">
                  <c:v>500</c:v>
                </c:pt>
                <c:pt idx="13680">
                  <c:v>509</c:v>
                </c:pt>
                <c:pt idx="13681">
                  <c:v>501</c:v>
                </c:pt>
                <c:pt idx="13682">
                  <c:v>503</c:v>
                </c:pt>
                <c:pt idx="13683">
                  <c:v>508</c:v>
                </c:pt>
                <c:pt idx="13684">
                  <c:v>500</c:v>
                </c:pt>
                <c:pt idx="13685">
                  <c:v>501</c:v>
                </c:pt>
                <c:pt idx="13686">
                  <c:v>501</c:v>
                </c:pt>
                <c:pt idx="13687">
                  <c:v>504</c:v>
                </c:pt>
                <c:pt idx="13688">
                  <c:v>502</c:v>
                </c:pt>
                <c:pt idx="13689">
                  <c:v>507</c:v>
                </c:pt>
                <c:pt idx="13690">
                  <c:v>504</c:v>
                </c:pt>
                <c:pt idx="13691">
                  <c:v>505</c:v>
                </c:pt>
                <c:pt idx="13692">
                  <c:v>507</c:v>
                </c:pt>
                <c:pt idx="13693">
                  <c:v>506</c:v>
                </c:pt>
                <c:pt idx="13694">
                  <c:v>502</c:v>
                </c:pt>
                <c:pt idx="13695">
                  <c:v>508</c:v>
                </c:pt>
                <c:pt idx="13696">
                  <c:v>505</c:v>
                </c:pt>
                <c:pt idx="13697">
                  <c:v>505</c:v>
                </c:pt>
                <c:pt idx="13698">
                  <c:v>504</c:v>
                </c:pt>
                <c:pt idx="13699">
                  <c:v>503</c:v>
                </c:pt>
                <c:pt idx="13700">
                  <c:v>499</c:v>
                </c:pt>
                <c:pt idx="13701">
                  <c:v>501</c:v>
                </c:pt>
                <c:pt idx="13702">
                  <c:v>501</c:v>
                </c:pt>
                <c:pt idx="13703">
                  <c:v>501</c:v>
                </c:pt>
                <c:pt idx="13704">
                  <c:v>502</c:v>
                </c:pt>
                <c:pt idx="13705">
                  <c:v>503</c:v>
                </c:pt>
                <c:pt idx="13706">
                  <c:v>506</c:v>
                </c:pt>
                <c:pt idx="13707">
                  <c:v>509</c:v>
                </c:pt>
                <c:pt idx="13708">
                  <c:v>508</c:v>
                </c:pt>
                <c:pt idx="13709">
                  <c:v>509</c:v>
                </c:pt>
                <c:pt idx="13710">
                  <c:v>510</c:v>
                </c:pt>
                <c:pt idx="13711">
                  <c:v>506</c:v>
                </c:pt>
                <c:pt idx="13712">
                  <c:v>510</c:v>
                </c:pt>
                <c:pt idx="13713">
                  <c:v>510</c:v>
                </c:pt>
                <c:pt idx="13714">
                  <c:v>507</c:v>
                </c:pt>
                <c:pt idx="13715">
                  <c:v>510</c:v>
                </c:pt>
                <c:pt idx="13716">
                  <c:v>509</c:v>
                </c:pt>
                <c:pt idx="13717">
                  <c:v>512</c:v>
                </c:pt>
                <c:pt idx="13718">
                  <c:v>511</c:v>
                </c:pt>
                <c:pt idx="13719">
                  <c:v>512</c:v>
                </c:pt>
                <c:pt idx="13720">
                  <c:v>509</c:v>
                </c:pt>
                <c:pt idx="13721">
                  <c:v>508</c:v>
                </c:pt>
                <c:pt idx="13722">
                  <c:v>513</c:v>
                </c:pt>
                <c:pt idx="13723">
                  <c:v>513</c:v>
                </c:pt>
                <c:pt idx="13724">
                  <c:v>514</c:v>
                </c:pt>
                <c:pt idx="13725">
                  <c:v>509</c:v>
                </c:pt>
                <c:pt idx="13726">
                  <c:v>505</c:v>
                </c:pt>
                <c:pt idx="13727">
                  <c:v>512</c:v>
                </c:pt>
                <c:pt idx="13728">
                  <c:v>505</c:v>
                </c:pt>
                <c:pt idx="13729">
                  <c:v>513</c:v>
                </c:pt>
                <c:pt idx="13730">
                  <c:v>513</c:v>
                </c:pt>
                <c:pt idx="13731">
                  <c:v>513</c:v>
                </c:pt>
                <c:pt idx="13732">
                  <c:v>516</c:v>
                </c:pt>
                <c:pt idx="13733">
                  <c:v>508</c:v>
                </c:pt>
                <c:pt idx="13734">
                  <c:v>514</c:v>
                </c:pt>
                <c:pt idx="13735">
                  <c:v>510</c:v>
                </c:pt>
                <c:pt idx="13736">
                  <c:v>509</c:v>
                </c:pt>
                <c:pt idx="13737">
                  <c:v>509</c:v>
                </c:pt>
                <c:pt idx="13738">
                  <c:v>507</c:v>
                </c:pt>
                <c:pt idx="13739">
                  <c:v>506</c:v>
                </c:pt>
                <c:pt idx="13740">
                  <c:v>502</c:v>
                </c:pt>
                <c:pt idx="13741">
                  <c:v>507</c:v>
                </c:pt>
                <c:pt idx="13742">
                  <c:v>504</c:v>
                </c:pt>
                <c:pt idx="13743">
                  <c:v>508</c:v>
                </c:pt>
                <c:pt idx="13744">
                  <c:v>504</c:v>
                </c:pt>
                <c:pt idx="13745">
                  <c:v>506</c:v>
                </c:pt>
                <c:pt idx="13746">
                  <c:v>504</c:v>
                </c:pt>
                <c:pt idx="13747">
                  <c:v>500</c:v>
                </c:pt>
                <c:pt idx="13748">
                  <c:v>503</c:v>
                </c:pt>
                <c:pt idx="13749">
                  <c:v>499</c:v>
                </c:pt>
                <c:pt idx="13750">
                  <c:v>501</c:v>
                </c:pt>
                <c:pt idx="13751">
                  <c:v>507</c:v>
                </c:pt>
                <c:pt idx="13752">
                  <c:v>502</c:v>
                </c:pt>
                <c:pt idx="13753">
                  <c:v>502</c:v>
                </c:pt>
                <c:pt idx="13754">
                  <c:v>503</c:v>
                </c:pt>
                <c:pt idx="13755">
                  <c:v>505</c:v>
                </c:pt>
                <c:pt idx="13756">
                  <c:v>508</c:v>
                </c:pt>
                <c:pt idx="13757">
                  <c:v>508</c:v>
                </c:pt>
                <c:pt idx="13758">
                  <c:v>508</c:v>
                </c:pt>
                <c:pt idx="13759">
                  <c:v>511</c:v>
                </c:pt>
                <c:pt idx="13760">
                  <c:v>509</c:v>
                </c:pt>
                <c:pt idx="13761">
                  <c:v>505</c:v>
                </c:pt>
                <c:pt idx="13762">
                  <c:v>507</c:v>
                </c:pt>
                <c:pt idx="13763">
                  <c:v>508</c:v>
                </c:pt>
                <c:pt idx="13764">
                  <c:v>505</c:v>
                </c:pt>
                <c:pt idx="13765">
                  <c:v>508</c:v>
                </c:pt>
                <c:pt idx="13766">
                  <c:v>506</c:v>
                </c:pt>
                <c:pt idx="13767">
                  <c:v>509</c:v>
                </c:pt>
                <c:pt idx="13768">
                  <c:v>517</c:v>
                </c:pt>
                <c:pt idx="13769">
                  <c:v>519</c:v>
                </c:pt>
                <c:pt idx="13770">
                  <c:v>516</c:v>
                </c:pt>
                <c:pt idx="13771">
                  <c:v>514</c:v>
                </c:pt>
                <c:pt idx="13772">
                  <c:v>508</c:v>
                </c:pt>
                <c:pt idx="13773">
                  <c:v>507</c:v>
                </c:pt>
                <c:pt idx="13774">
                  <c:v>502</c:v>
                </c:pt>
                <c:pt idx="13775">
                  <c:v>495</c:v>
                </c:pt>
                <c:pt idx="13776">
                  <c:v>496</c:v>
                </c:pt>
                <c:pt idx="13777">
                  <c:v>492</c:v>
                </c:pt>
                <c:pt idx="13778">
                  <c:v>496</c:v>
                </c:pt>
                <c:pt idx="13779">
                  <c:v>497</c:v>
                </c:pt>
                <c:pt idx="13780">
                  <c:v>495</c:v>
                </c:pt>
                <c:pt idx="13781">
                  <c:v>497</c:v>
                </c:pt>
                <c:pt idx="13782">
                  <c:v>500</c:v>
                </c:pt>
                <c:pt idx="13783">
                  <c:v>501</c:v>
                </c:pt>
                <c:pt idx="13784">
                  <c:v>498</c:v>
                </c:pt>
                <c:pt idx="13785">
                  <c:v>508</c:v>
                </c:pt>
                <c:pt idx="13786">
                  <c:v>504</c:v>
                </c:pt>
                <c:pt idx="13787">
                  <c:v>505</c:v>
                </c:pt>
                <c:pt idx="13788">
                  <c:v>500</c:v>
                </c:pt>
                <c:pt idx="13789">
                  <c:v>503</c:v>
                </c:pt>
                <c:pt idx="13790">
                  <c:v>502</c:v>
                </c:pt>
                <c:pt idx="13791">
                  <c:v>501</c:v>
                </c:pt>
                <c:pt idx="13792">
                  <c:v>504</c:v>
                </c:pt>
                <c:pt idx="13793">
                  <c:v>504</c:v>
                </c:pt>
                <c:pt idx="13794">
                  <c:v>498</c:v>
                </c:pt>
                <c:pt idx="13795">
                  <c:v>499</c:v>
                </c:pt>
                <c:pt idx="13796">
                  <c:v>498</c:v>
                </c:pt>
                <c:pt idx="13797">
                  <c:v>498</c:v>
                </c:pt>
                <c:pt idx="13798">
                  <c:v>495</c:v>
                </c:pt>
                <c:pt idx="13799">
                  <c:v>498</c:v>
                </c:pt>
                <c:pt idx="13800">
                  <c:v>500</c:v>
                </c:pt>
                <c:pt idx="13801">
                  <c:v>509</c:v>
                </c:pt>
                <c:pt idx="13802">
                  <c:v>505</c:v>
                </c:pt>
                <c:pt idx="13803">
                  <c:v>500</c:v>
                </c:pt>
                <c:pt idx="13804">
                  <c:v>499</c:v>
                </c:pt>
                <c:pt idx="13805">
                  <c:v>500</c:v>
                </c:pt>
                <c:pt idx="13806">
                  <c:v>498</c:v>
                </c:pt>
                <c:pt idx="13807">
                  <c:v>499</c:v>
                </c:pt>
                <c:pt idx="13808">
                  <c:v>496</c:v>
                </c:pt>
                <c:pt idx="13809">
                  <c:v>495</c:v>
                </c:pt>
                <c:pt idx="13810">
                  <c:v>497</c:v>
                </c:pt>
                <c:pt idx="13811">
                  <c:v>499</c:v>
                </c:pt>
                <c:pt idx="13812">
                  <c:v>493</c:v>
                </c:pt>
                <c:pt idx="13813">
                  <c:v>498</c:v>
                </c:pt>
                <c:pt idx="13814">
                  <c:v>497</c:v>
                </c:pt>
                <c:pt idx="13815">
                  <c:v>498</c:v>
                </c:pt>
                <c:pt idx="13816">
                  <c:v>505</c:v>
                </c:pt>
                <c:pt idx="13817">
                  <c:v>504</c:v>
                </c:pt>
                <c:pt idx="13818">
                  <c:v>507</c:v>
                </c:pt>
                <c:pt idx="13819">
                  <c:v>507</c:v>
                </c:pt>
                <c:pt idx="13820">
                  <c:v>510</c:v>
                </c:pt>
                <c:pt idx="13821">
                  <c:v>514</c:v>
                </c:pt>
                <c:pt idx="13822">
                  <c:v>514</c:v>
                </c:pt>
                <c:pt idx="13823">
                  <c:v>517</c:v>
                </c:pt>
                <c:pt idx="13824">
                  <c:v>514</c:v>
                </c:pt>
                <c:pt idx="13825">
                  <c:v>516</c:v>
                </c:pt>
                <c:pt idx="13826">
                  <c:v>517</c:v>
                </c:pt>
                <c:pt idx="13827">
                  <c:v>518</c:v>
                </c:pt>
                <c:pt idx="13828">
                  <c:v>517</c:v>
                </c:pt>
                <c:pt idx="13829">
                  <c:v>510</c:v>
                </c:pt>
                <c:pt idx="13830">
                  <c:v>521</c:v>
                </c:pt>
                <c:pt idx="13831">
                  <c:v>520</c:v>
                </c:pt>
                <c:pt idx="13832">
                  <c:v>525</c:v>
                </c:pt>
                <c:pt idx="13833">
                  <c:v>514</c:v>
                </c:pt>
                <c:pt idx="13834">
                  <c:v>519</c:v>
                </c:pt>
                <c:pt idx="13835">
                  <c:v>512</c:v>
                </c:pt>
                <c:pt idx="13836">
                  <c:v>511</c:v>
                </c:pt>
                <c:pt idx="13837">
                  <c:v>513</c:v>
                </c:pt>
                <c:pt idx="13838">
                  <c:v>503</c:v>
                </c:pt>
                <c:pt idx="13839">
                  <c:v>508</c:v>
                </c:pt>
                <c:pt idx="13840">
                  <c:v>510</c:v>
                </c:pt>
                <c:pt idx="13841">
                  <c:v>512</c:v>
                </c:pt>
                <c:pt idx="13842">
                  <c:v>512</c:v>
                </c:pt>
                <c:pt idx="13843">
                  <c:v>507</c:v>
                </c:pt>
                <c:pt idx="13844">
                  <c:v>512</c:v>
                </c:pt>
                <c:pt idx="13845">
                  <c:v>513</c:v>
                </c:pt>
                <c:pt idx="13846">
                  <c:v>517</c:v>
                </c:pt>
                <c:pt idx="13847">
                  <c:v>518</c:v>
                </c:pt>
                <c:pt idx="13848">
                  <c:v>519</c:v>
                </c:pt>
                <c:pt idx="13849">
                  <c:v>518</c:v>
                </c:pt>
                <c:pt idx="13850">
                  <c:v>520</c:v>
                </c:pt>
                <c:pt idx="13851">
                  <c:v>516</c:v>
                </c:pt>
                <c:pt idx="13852">
                  <c:v>518</c:v>
                </c:pt>
                <c:pt idx="13853">
                  <c:v>519</c:v>
                </c:pt>
                <c:pt idx="13854">
                  <c:v>516</c:v>
                </c:pt>
                <c:pt idx="13855">
                  <c:v>520</c:v>
                </c:pt>
                <c:pt idx="13856">
                  <c:v>518</c:v>
                </c:pt>
                <c:pt idx="13857">
                  <c:v>519</c:v>
                </c:pt>
                <c:pt idx="13858">
                  <c:v>517</c:v>
                </c:pt>
                <c:pt idx="13859">
                  <c:v>517</c:v>
                </c:pt>
                <c:pt idx="13860">
                  <c:v>514</c:v>
                </c:pt>
                <c:pt idx="13861">
                  <c:v>513</c:v>
                </c:pt>
                <c:pt idx="13862">
                  <c:v>514</c:v>
                </c:pt>
                <c:pt idx="13863">
                  <c:v>513</c:v>
                </c:pt>
                <c:pt idx="13864">
                  <c:v>513</c:v>
                </c:pt>
                <c:pt idx="13865">
                  <c:v>514</c:v>
                </c:pt>
                <c:pt idx="13866">
                  <c:v>513</c:v>
                </c:pt>
                <c:pt idx="13867">
                  <c:v>515</c:v>
                </c:pt>
                <c:pt idx="13868">
                  <c:v>515</c:v>
                </c:pt>
                <c:pt idx="13869">
                  <c:v>514</c:v>
                </c:pt>
                <c:pt idx="13870">
                  <c:v>514</c:v>
                </c:pt>
                <c:pt idx="13871">
                  <c:v>513</c:v>
                </c:pt>
                <c:pt idx="13872">
                  <c:v>513</c:v>
                </c:pt>
                <c:pt idx="13873">
                  <c:v>512</c:v>
                </c:pt>
                <c:pt idx="13874">
                  <c:v>512</c:v>
                </c:pt>
                <c:pt idx="13875">
                  <c:v>511</c:v>
                </c:pt>
                <c:pt idx="13876">
                  <c:v>511</c:v>
                </c:pt>
                <c:pt idx="13877">
                  <c:v>510</c:v>
                </c:pt>
                <c:pt idx="13878">
                  <c:v>511</c:v>
                </c:pt>
                <c:pt idx="13879">
                  <c:v>513</c:v>
                </c:pt>
                <c:pt idx="13880">
                  <c:v>514</c:v>
                </c:pt>
                <c:pt idx="13881">
                  <c:v>514</c:v>
                </c:pt>
                <c:pt idx="13882">
                  <c:v>518</c:v>
                </c:pt>
                <c:pt idx="13883">
                  <c:v>515</c:v>
                </c:pt>
                <c:pt idx="13884">
                  <c:v>518</c:v>
                </c:pt>
                <c:pt idx="13885">
                  <c:v>515</c:v>
                </c:pt>
                <c:pt idx="13886">
                  <c:v>515</c:v>
                </c:pt>
                <c:pt idx="13887">
                  <c:v>518</c:v>
                </c:pt>
                <c:pt idx="13888">
                  <c:v>518</c:v>
                </c:pt>
                <c:pt idx="13889">
                  <c:v>519</c:v>
                </c:pt>
                <c:pt idx="13890">
                  <c:v>518</c:v>
                </c:pt>
                <c:pt idx="13891">
                  <c:v>522</c:v>
                </c:pt>
                <c:pt idx="13892">
                  <c:v>521</c:v>
                </c:pt>
                <c:pt idx="13893">
                  <c:v>523</c:v>
                </c:pt>
                <c:pt idx="13894">
                  <c:v>522</c:v>
                </c:pt>
                <c:pt idx="13895">
                  <c:v>520</c:v>
                </c:pt>
                <c:pt idx="13896">
                  <c:v>519</c:v>
                </c:pt>
                <c:pt idx="13897">
                  <c:v>516</c:v>
                </c:pt>
                <c:pt idx="13898">
                  <c:v>519</c:v>
                </c:pt>
                <c:pt idx="13899">
                  <c:v>519</c:v>
                </c:pt>
                <c:pt idx="13900">
                  <c:v>517</c:v>
                </c:pt>
                <c:pt idx="13901">
                  <c:v>523</c:v>
                </c:pt>
                <c:pt idx="13902">
                  <c:v>522</c:v>
                </c:pt>
                <c:pt idx="13903">
                  <c:v>523</c:v>
                </c:pt>
                <c:pt idx="13904">
                  <c:v>524</c:v>
                </c:pt>
                <c:pt idx="13905">
                  <c:v>524</c:v>
                </c:pt>
                <c:pt idx="13906">
                  <c:v>523</c:v>
                </c:pt>
                <c:pt idx="13907">
                  <c:v>522</c:v>
                </c:pt>
                <c:pt idx="13908">
                  <c:v>518</c:v>
                </c:pt>
                <c:pt idx="13909">
                  <c:v>516</c:v>
                </c:pt>
                <c:pt idx="13910">
                  <c:v>516</c:v>
                </c:pt>
                <c:pt idx="13911">
                  <c:v>512</c:v>
                </c:pt>
                <c:pt idx="13912">
                  <c:v>512</c:v>
                </c:pt>
                <c:pt idx="13913">
                  <c:v>512</c:v>
                </c:pt>
                <c:pt idx="13914">
                  <c:v>511</c:v>
                </c:pt>
                <c:pt idx="13915">
                  <c:v>514</c:v>
                </c:pt>
                <c:pt idx="13916">
                  <c:v>514</c:v>
                </c:pt>
                <c:pt idx="13917">
                  <c:v>517</c:v>
                </c:pt>
                <c:pt idx="13918">
                  <c:v>514</c:v>
                </c:pt>
                <c:pt idx="13919">
                  <c:v>516</c:v>
                </c:pt>
                <c:pt idx="13920">
                  <c:v>515</c:v>
                </c:pt>
                <c:pt idx="13921">
                  <c:v>515</c:v>
                </c:pt>
                <c:pt idx="13922">
                  <c:v>514</c:v>
                </c:pt>
                <c:pt idx="13923">
                  <c:v>514</c:v>
                </c:pt>
                <c:pt idx="13924">
                  <c:v>513</c:v>
                </c:pt>
                <c:pt idx="13925">
                  <c:v>515</c:v>
                </c:pt>
                <c:pt idx="13926">
                  <c:v>514</c:v>
                </c:pt>
                <c:pt idx="13927">
                  <c:v>513</c:v>
                </c:pt>
                <c:pt idx="13928">
                  <c:v>518</c:v>
                </c:pt>
                <c:pt idx="13929">
                  <c:v>513</c:v>
                </c:pt>
                <c:pt idx="13930">
                  <c:v>513</c:v>
                </c:pt>
                <c:pt idx="13931">
                  <c:v>514</c:v>
                </c:pt>
                <c:pt idx="13932">
                  <c:v>509</c:v>
                </c:pt>
                <c:pt idx="13933">
                  <c:v>511</c:v>
                </c:pt>
                <c:pt idx="13934">
                  <c:v>510</c:v>
                </c:pt>
                <c:pt idx="13935">
                  <c:v>511</c:v>
                </c:pt>
                <c:pt idx="13936">
                  <c:v>512</c:v>
                </c:pt>
                <c:pt idx="13937">
                  <c:v>511</c:v>
                </c:pt>
                <c:pt idx="13938">
                  <c:v>511</c:v>
                </c:pt>
                <c:pt idx="13939">
                  <c:v>516</c:v>
                </c:pt>
                <c:pt idx="13940">
                  <c:v>513</c:v>
                </c:pt>
                <c:pt idx="13941">
                  <c:v>514</c:v>
                </c:pt>
                <c:pt idx="13942">
                  <c:v>514</c:v>
                </c:pt>
                <c:pt idx="13943">
                  <c:v>516</c:v>
                </c:pt>
                <c:pt idx="13944">
                  <c:v>511</c:v>
                </c:pt>
                <c:pt idx="13945">
                  <c:v>513</c:v>
                </c:pt>
                <c:pt idx="13946">
                  <c:v>514</c:v>
                </c:pt>
                <c:pt idx="13947">
                  <c:v>512</c:v>
                </c:pt>
                <c:pt idx="13948">
                  <c:v>511</c:v>
                </c:pt>
                <c:pt idx="13949">
                  <c:v>512</c:v>
                </c:pt>
                <c:pt idx="13950">
                  <c:v>514</c:v>
                </c:pt>
                <c:pt idx="13951">
                  <c:v>520</c:v>
                </c:pt>
                <c:pt idx="13952">
                  <c:v>515</c:v>
                </c:pt>
                <c:pt idx="13953">
                  <c:v>515</c:v>
                </c:pt>
                <c:pt idx="13954">
                  <c:v>517</c:v>
                </c:pt>
                <c:pt idx="13955">
                  <c:v>517</c:v>
                </c:pt>
                <c:pt idx="13956">
                  <c:v>516</c:v>
                </c:pt>
                <c:pt idx="13957">
                  <c:v>516</c:v>
                </c:pt>
                <c:pt idx="13958">
                  <c:v>514</c:v>
                </c:pt>
                <c:pt idx="13959">
                  <c:v>512</c:v>
                </c:pt>
                <c:pt idx="13960">
                  <c:v>513</c:v>
                </c:pt>
                <c:pt idx="13961">
                  <c:v>515</c:v>
                </c:pt>
                <c:pt idx="13962">
                  <c:v>518</c:v>
                </c:pt>
                <c:pt idx="13963">
                  <c:v>516</c:v>
                </c:pt>
                <c:pt idx="13964">
                  <c:v>515</c:v>
                </c:pt>
                <c:pt idx="13965">
                  <c:v>518</c:v>
                </c:pt>
                <c:pt idx="13966">
                  <c:v>517</c:v>
                </c:pt>
                <c:pt idx="13967">
                  <c:v>511</c:v>
                </c:pt>
                <c:pt idx="13968">
                  <c:v>516</c:v>
                </c:pt>
                <c:pt idx="13969">
                  <c:v>508</c:v>
                </c:pt>
                <c:pt idx="13970">
                  <c:v>513</c:v>
                </c:pt>
                <c:pt idx="13971">
                  <c:v>511</c:v>
                </c:pt>
                <c:pt idx="13972">
                  <c:v>509</c:v>
                </c:pt>
                <c:pt idx="13973">
                  <c:v>507</c:v>
                </c:pt>
                <c:pt idx="13974">
                  <c:v>510</c:v>
                </c:pt>
                <c:pt idx="13975">
                  <c:v>507</c:v>
                </c:pt>
                <c:pt idx="13976">
                  <c:v>516</c:v>
                </c:pt>
                <c:pt idx="13977">
                  <c:v>518</c:v>
                </c:pt>
                <c:pt idx="13978">
                  <c:v>525</c:v>
                </c:pt>
                <c:pt idx="13979">
                  <c:v>525</c:v>
                </c:pt>
                <c:pt idx="13980">
                  <c:v>516</c:v>
                </c:pt>
                <c:pt idx="13981">
                  <c:v>507</c:v>
                </c:pt>
                <c:pt idx="13982">
                  <c:v>509</c:v>
                </c:pt>
                <c:pt idx="13983">
                  <c:v>510</c:v>
                </c:pt>
                <c:pt idx="13984">
                  <c:v>508</c:v>
                </c:pt>
                <c:pt idx="13985">
                  <c:v>504</c:v>
                </c:pt>
                <c:pt idx="13986">
                  <c:v>506</c:v>
                </c:pt>
                <c:pt idx="13987">
                  <c:v>506</c:v>
                </c:pt>
                <c:pt idx="13988">
                  <c:v>499</c:v>
                </c:pt>
                <c:pt idx="13989">
                  <c:v>498</c:v>
                </c:pt>
                <c:pt idx="13990">
                  <c:v>503</c:v>
                </c:pt>
                <c:pt idx="13991">
                  <c:v>507</c:v>
                </c:pt>
                <c:pt idx="13992">
                  <c:v>506</c:v>
                </c:pt>
                <c:pt idx="13993">
                  <c:v>508</c:v>
                </c:pt>
                <c:pt idx="13994">
                  <c:v>507</c:v>
                </c:pt>
                <c:pt idx="13995">
                  <c:v>505</c:v>
                </c:pt>
                <c:pt idx="13996">
                  <c:v>506</c:v>
                </c:pt>
                <c:pt idx="13997">
                  <c:v>504</c:v>
                </c:pt>
                <c:pt idx="13998">
                  <c:v>508</c:v>
                </c:pt>
                <c:pt idx="13999">
                  <c:v>501</c:v>
                </c:pt>
                <c:pt idx="14000">
                  <c:v>507</c:v>
                </c:pt>
                <c:pt idx="14001">
                  <c:v>509</c:v>
                </c:pt>
                <c:pt idx="14002">
                  <c:v>509</c:v>
                </c:pt>
                <c:pt idx="14003">
                  <c:v>507</c:v>
                </c:pt>
                <c:pt idx="14004">
                  <c:v>511</c:v>
                </c:pt>
                <c:pt idx="14005">
                  <c:v>514</c:v>
                </c:pt>
                <c:pt idx="14006">
                  <c:v>512</c:v>
                </c:pt>
                <c:pt idx="14007">
                  <c:v>511</c:v>
                </c:pt>
                <c:pt idx="14008">
                  <c:v>509</c:v>
                </c:pt>
                <c:pt idx="14009">
                  <c:v>509</c:v>
                </c:pt>
                <c:pt idx="14010">
                  <c:v>516</c:v>
                </c:pt>
                <c:pt idx="14011">
                  <c:v>515</c:v>
                </c:pt>
                <c:pt idx="14012">
                  <c:v>515</c:v>
                </c:pt>
                <c:pt idx="14013">
                  <c:v>518</c:v>
                </c:pt>
                <c:pt idx="14014">
                  <c:v>519</c:v>
                </c:pt>
                <c:pt idx="14015">
                  <c:v>522</c:v>
                </c:pt>
                <c:pt idx="14016">
                  <c:v>523</c:v>
                </c:pt>
                <c:pt idx="14017">
                  <c:v>524</c:v>
                </c:pt>
                <c:pt idx="14018">
                  <c:v>520</c:v>
                </c:pt>
                <c:pt idx="14019">
                  <c:v>523</c:v>
                </c:pt>
                <c:pt idx="14020">
                  <c:v>521</c:v>
                </c:pt>
                <c:pt idx="14021">
                  <c:v>519</c:v>
                </c:pt>
                <c:pt idx="14022">
                  <c:v>517</c:v>
                </c:pt>
                <c:pt idx="14023">
                  <c:v>517</c:v>
                </c:pt>
                <c:pt idx="14024">
                  <c:v>521</c:v>
                </c:pt>
                <c:pt idx="14025">
                  <c:v>518</c:v>
                </c:pt>
                <c:pt idx="14026">
                  <c:v>522</c:v>
                </c:pt>
                <c:pt idx="14027">
                  <c:v>523</c:v>
                </c:pt>
                <c:pt idx="14028">
                  <c:v>522</c:v>
                </c:pt>
                <c:pt idx="14029">
                  <c:v>520</c:v>
                </c:pt>
                <c:pt idx="14030">
                  <c:v>519</c:v>
                </c:pt>
                <c:pt idx="14031">
                  <c:v>516</c:v>
                </c:pt>
                <c:pt idx="14032">
                  <c:v>514</c:v>
                </c:pt>
                <c:pt idx="14033">
                  <c:v>512</c:v>
                </c:pt>
                <c:pt idx="14034">
                  <c:v>510</c:v>
                </c:pt>
                <c:pt idx="14035">
                  <c:v>508</c:v>
                </c:pt>
                <c:pt idx="14036">
                  <c:v>507</c:v>
                </c:pt>
                <c:pt idx="14037">
                  <c:v>506</c:v>
                </c:pt>
                <c:pt idx="14038">
                  <c:v>507</c:v>
                </c:pt>
                <c:pt idx="14039">
                  <c:v>508</c:v>
                </c:pt>
                <c:pt idx="14040">
                  <c:v>507</c:v>
                </c:pt>
                <c:pt idx="14041">
                  <c:v>510</c:v>
                </c:pt>
                <c:pt idx="14042">
                  <c:v>509</c:v>
                </c:pt>
                <c:pt idx="14043">
                  <c:v>510</c:v>
                </c:pt>
                <c:pt idx="14044">
                  <c:v>510</c:v>
                </c:pt>
                <c:pt idx="14045">
                  <c:v>510</c:v>
                </c:pt>
                <c:pt idx="14046">
                  <c:v>510</c:v>
                </c:pt>
                <c:pt idx="14047">
                  <c:v>512</c:v>
                </c:pt>
                <c:pt idx="14048">
                  <c:v>511</c:v>
                </c:pt>
                <c:pt idx="14049">
                  <c:v>511</c:v>
                </c:pt>
                <c:pt idx="14050">
                  <c:v>511</c:v>
                </c:pt>
                <c:pt idx="14051">
                  <c:v>512</c:v>
                </c:pt>
                <c:pt idx="14052">
                  <c:v>512</c:v>
                </c:pt>
                <c:pt idx="14053">
                  <c:v>511</c:v>
                </c:pt>
                <c:pt idx="14054">
                  <c:v>514</c:v>
                </c:pt>
                <c:pt idx="14055">
                  <c:v>511</c:v>
                </c:pt>
                <c:pt idx="14056">
                  <c:v>512</c:v>
                </c:pt>
                <c:pt idx="14057">
                  <c:v>512</c:v>
                </c:pt>
                <c:pt idx="14058">
                  <c:v>511</c:v>
                </c:pt>
                <c:pt idx="14059">
                  <c:v>512</c:v>
                </c:pt>
                <c:pt idx="14060">
                  <c:v>509</c:v>
                </c:pt>
                <c:pt idx="14061">
                  <c:v>510</c:v>
                </c:pt>
                <c:pt idx="14062">
                  <c:v>510</c:v>
                </c:pt>
                <c:pt idx="14063">
                  <c:v>509</c:v>
                </c:pt>
                <c:pt idx="14064">
                  <c:v>515</c:v>
                </c:pt>
                <c:pt idx="14065">
                  <c:v>514</c:v>
                </c:pt>
                <c:pt idx="14066">
                  <c:v>515</c:v>
                </c:pt>
                <c:pt idx="14067">
                  <c:v>517</c:v>
                </c:pt>
                <c:pt idx="14068">
                  <c:v>512</c:v>
                </c:pt>
                <c:pt idx="14069">
                  <c:v>516</c:v>
                </c:pt>
                <c:pt idx="14070">
                  <c:v>518</c:v>
                </c:pt>
                <c:pt idx="14071">
                  <c:v>512</c:v>
                </c:pt>
                <c:pt idx="14072">
                  <c:v>515</c:v>
                </c:pt>
                <c:pt idx="14073">
                  <c:v>515</c:v>
                </c:pt>
                <c:pt idx="14074">
                  <c:v>516</c:v>
                </c:pt>
                <c:pt idx="14075">
                  <c:v>513</c:v>
                </c:pt>
                <c:pt idx="14076">
                  <c:v>511</c:v>
                </c:pt>
                <c:pt idx="14077">
                  <c:v>515</c:v>
                </c:pt>
                <c:pt idx="14078">
                  <c:v>519</c:v>
                </c:pt>
                <c:pt idx="14079">
                  <c:v>517</c:v>
                </c:pt>
                <c:pt idx="14080">
                  <c:v>518</c:v>
                </c:pt>
                <c:pt idx="14081">
                  <c:v>519</c:v>
                </c:pt>
                <c:pt idx="14082">
                  <c:v>513</c:v>
                </c:pt>
                <c:pt idx="14083">
                  <c:v>513</c:v>
                </c:pt>
                <c:pt idx="14084">
                  <c:v>511</c:v>
                </c:pt>
                <c:pt idx="14085">
                  <c:v>512</c:v>
                </c:pt>
                <c:pt idx="14086">
                  <c:v>511</c:v>
                </c:pt>
                <c:pt idx="14087">
                  <c:v>512</c:v>
                </c:pt>
                <c:pt idx="14088">
                  <c:v>510</c:v>
                </c:pt>
                <c:pt idx="14089">
                  <c:v>512</c:v>
                </c:pt>
                <c:pt idx="14090">
                  <c:v>512</c:v>
                </c:pt>
                <c:pt idx="14091">
                  <c:v>515</c:v>
                </c:pt>
                <c:pt idx="14092">
                  <c:v>514</c:v>
                </c:pt>
                <c:pt idx="14093">
                  <c:v>514</c:v>
                </c:pt>
                <c:pt idx="14094">
                  <c:v>513</c:v>
                </c:pt>
                <c:pt idx="14095">
                  <c:v>514</c:v>
                </c:pt>
                <c:pt idx="14096">
                  <c:v>508</c:v>
                </c:pt>
                <c:pt idx="14097">
                  <c:v>509</c:v>
                </c:pt>
                <c:pt idx="14098">
                  <c:v>508</c:v>
                </c:pt>
                <c:pt idx="14099">
                  <c:v>508</c:v>
                </c:pt>
                <c:pt idx="14100">
                  <c:v>508</c:v>
                </c:pt>
                <c:pt idx="14101">
                  <c:v>509</c:v>
                </c:pt>
                <c:pt idx="14102">
                  <c:v>510</c:v>
                </c:pt>
                <c:pt idx="14103">
                  <c:v>511</c:v>
                </c:pt>
                <c:pt idx="14104">
                  <c:v>511</c:v>
                </c:pt>
                <c:pt idx="14105">
                  <c:v>510</c:v>
                </c:pt>
                <c:pt idx="14106">
                  <c:v>510</c:v>
                </c:pt>
                <c:pt idx="14107">
                  <c:v>511</c:v>
                </c:pt>
                <c:pt idx="14108">
                  <c:v>515</c:v>
                </c:pt>
                <c:pt idx="14109">
                  <c:v>512</c:v>
                </c:pt>
                <c:pt idx="14110">
                  <c:v>509</c:v>
                </c:pt>
                <c:pt idx="14111">
                  <c:v>509</c:v>
                </c:pt>
                <c:pt idx="14112">
                  <c:v>510</c:v>
                </c:pt>
                <c:pt idx="14113">
                  <c:v>512</c:v>
                </c:pt>
                <c:pt idx="14114">
                  <c:v>511</c:v>
                </c:pt>
                <c:pt idx="14115">
                  <c:v>510</c:v>
                </c:pt>
                <c:pt idx="14116">
                  <c:v>507</c:v>
                </c:pt>
                <c:pt idx="14117">
                  <c:v>509</c:v>
                </c:pt>
                <c:pt idx="14118">
                  <c:v>506</c:v>
                </c:pt>
                <c:pt idx="14119">
                  <c:v>506</c:v>
                </c:pt>
                <c:pt idx="14120">
                  <c:v>507</c:v>
                </c:pt>
                <c:pt idx="14121">
                  <c:v>508</c:v>
                </c:pt>
                <c:pt idx="14122">
                  <c:v>506</c:v>
                </c:pt>
                <c:pt idx="14123">
                  <c:v>508</c:v>
                </c:pt>
                <c:pt idx="14124">
                  <c:v>508</c:v>
                </c:pt>
                <c:pt idx="14125">
                  <c:v>511</c:v>
                </c:pt>
                <c:pt idx="14126">
                  <c:v>513</c:v>
                </c:pt>
                <c:pt idx="14127">
                  <c:v>510</c:v>
                </c:pt>
                <c:pt idx="14128">
                  <c:v>512</c:v>
                </c:pt>
                <c:pt idx="14129">
                  <c:v>513</c:v>
                </c:pt>
                <c:pt idx="14130">
                  <c:v>516</c:v>
                </c:pt>
                <c:pt idx="14131">
                  <c:v>514</c:v>
                </c:pt>
                <c:pt idx="14132">
                  <c:v>518</c:v>
                </c:pt>
                <c:pt idx="14133">
                  <c:v>514</c:v>
                </c:pt>
                <c:pt idx="14134">
                  <c:v>514</c:v>
                </c:pt>
                <c:pt idx="14135">
                  <c:v>517</c:v>
                </c:pt>
                <c:pt idx="14136">
                  <c:v>516</c:v>
                </c:pt>
                <c:pt idx="14137">
                  <c:v>514</c:v>
                </c:pt>
                <c:pt idx="14138">
                  <c:v>514</c:v>
                </c:pt>
                <c:pt idx="14139">
                  <c:v>516</c:v>
                </c:pt>
                <c:pt idx="14140">
                  <c:v>512</c:v>
                </c:pt>
                <c:pt idx="14141">
                  <c:v>516</c:v>
                </c:pt>
                <c:pt idx="14142">
                  <c:v>515</c:v>
                </c:pt>
                <c:pt idx="14143">
                  <c:v>511</c:v>
                </c:pt>
                <c:pt idx="14144">
                  <c:v>506</c:v>
                </c:pt>
                <c:pt idx="14145">
                  <c:v>506</c:v>
                </c:pt>
                <c:pt idx="14146">
                  <c:v>504</c:v>
                </c:pt>
                <c:pt idx="14147">
                  <c:v>502</c:v>
                </c:pt>
                <c:pt idx="14148">
                  <c:v>502</c:v>
                </c:pt>
                <c:pt idx="14149">
                  <c:v>495</c:v>
                </c:pt>
                <c:pt idx="14150">
                  <c:v>498</c:v>
                </c:pt>
                <c:pt idx="14151">
                  <c:v>500</c:v>
                </c:pt>
                <c:pt idx="14152">
                  <c:v>501</c:v>
                </c:pt>
                <c:pt idx="14153">
                  <c:v>504</c:v>
                </c:pt>
                <c:pt idx="14154">
                  <c:v>500</c:v>
                </c:pt>
                <c:pt idx="14155">
                  <c:v>496</c:v>
                </c:pt>
                <c:pt idx="14156">
                  <c:v>499</c:v>
                </c:pt>
                <c:pt idx="14157">
                  <c:v>502</c:v>
                </c:pt>
                <c:pt idx="14158">
                  <c:v>506</c:v>
                </c:pt>
                <c:pt idx="14159">
                  <c:v>503</c:v>
                </c:pt>
                <c:pt idx="14160">
                  <c:v>504</c:v>
                </c:pt>
                <c:pt idx="14161">
                  <c:v>503</c:v>
                </c:pt>
                <c:pt idx="14162">
                  <c:v>504</c:v>
                </c:pt>
                <c:pt idx="14163">
                  <c:v>507</c:v>
                </c:pt>
                <c:pt idx="14164">
                  <c:v>506</c:v>
                </c:pt>
                <c:pt idx="14165">
                  <c:v>512</c:v>
                </c:pt>
                <c:pt idx="14166">
                  <c:v>510</c:v>
                </c:pt>
                <c:pt idx="14167">
                  <c:v>509</c:v>
                </c:pt>
                <c:pt idx="14168">
                  <c:v>511</c:v>
                </c:pt>
                <c:pt idx="14169">
                  <c:v>509</c:v>
                </c:pt>
                <c:pt idx="14170">
                  <c:v>506</c:v>
                </c:pt>
                <c:pt idx="14171">
                  <c:v>501</c:v>
                </c:pt>
                <c:pt idx="14172">
                  <c:v>497</c:v>
                </c:pt>
                <c:pt idx="14173">
                  <c:v>497</c:v>
                </c:pt>
                <c:pt idx="14174">
                  <c:v>499</c:v>
                </c:pt>
                <c:pt idx="14175">
                  <c:v>508</c:v>
                </c:pt>
                <c:pt idx="14176">
                  <c:v>501</c:v>
                </c:pt>
                <c:pt idx="14177">
                  <c:v>502</c:v>
                </c:pt>
                <c:pt idx="14178">
                  <c:v>508</c:v>
                </c:pt>
                <c:pt idx="14179">
                  <c:v>508</c:v>
                </c:pt>
                <c:pt idx="14180">
                  <c:v>514</c:v>
                </c:pt>
                <c:pt idx="14181">
                  <c:v>514</c:v>
                </c:pt>
                <c:pt idx="14182">
                  <c:v>508</c:v>
                </c:pt>
                <c:pt idx="14183">
                  <c:v>513</c:v>
                </c:pt>
                <c:pt idx="14184">
                  <c:v>510</c:v>
                </c:pt>
                <c:pt idx="14185">
                  <c:v>504</c:v>
                </c:pt>
                <c:pt idx="14186">
                  <c:v>517</c:v>
                </c:pt>
                <c:pt idx="14187">
                  <c:v>515</c:v>
                </c:pt>
                <c:pt idx="14188">
                  <c:v>510</c:v>
                </c:pt>
                <c:pt idx="14189">
                  <c:v>508</c:v>
                </c:pt>
                <c:pt idx="14190">
                  <c:v>515</c:v>
                </c:pt>
                <c:pt idx="14191">
                  <c:v>517</c:v>
                </c:pt>
                <c:pt idx="14192">
                  <c:v>515</c:v>
                </c:pt>
                <c:pt idx="14193">
                  <c:v>521</c:v>
                </c:pt>
                <c:pt idx="14194">
                  <c:v>523</c:v>
                </c:pt>
                <c:pt idx="14195">
                  <c:v>528</c:v>
                </c:pt>
                <c:pt idx="14196">
                  <c:v>529</c:v>
                </c:pt>
                <c:pt idx="14197">
                  <c:v>537</c:v>
                </c:pt>
                <c:pt idx="14198">
                  <c:v>516</c:v>
                </c:pt>
                <c:pt idx="14199">
                  <c:v>534</c:v>
                </c:pt>
                <c:pt idx="14200">
                  <c:v>534</c:v>
                </c:pt>
                <c:pt idx="14201">
                  <c:v>526</c:v>
                </c:pt>
                <c:pt idx="14202">
                  <c:v>541</c:v>
                </c:pt>
                <c:pt idx="14203">
                  <c:v>530</c:v>
                </c:pt>
                <c:pt idx="14204">
                  <c:v>520</c:v>
                </c:pt>
                <c:pt idx="14205">
                  <c:v>529</c:v>
                </c:pt>
                <c:pt idx="14206">
                  <c:v>537</c:v>
                </c:pt>
                <c:pt idx="14207">
                  <c:v>532</c:v>
                </c:pt>
                <c:pt idx="14208">
                  <c:v>526</c:v>
                </c:pt>
                <c:pt idx="14209">
                  <c:v>529</c:v>
                </c:pt>
                <c:pt idx="14210">
                  <c:v>530</c:v>
                </c:pt>
                <c:pt idx="14211">
                  <c:v>531</c:v>
                </c:pt>
                <c:pt idx="14212">
                  <c:v>534</c:v>
                </c:pt>
                <c:pt idx="14213">
                  <c:v>523</c:v>
                </c:pt>
                <c:pt idx="14214">
                  <c:v>538</c:v>
                </c:pt>
                <c:pt idx="14215">
                  <c:v>539</c:v>
                </c:pt>
                <c:pt idx="14216">
                  <c:v>534</c:v>
                </c:pt>
                <c:pt idx="14217">
                  <c:v>529</c:v>
                </c:pt>
                <c:pt idx="14218">
                  <c:v>534</c:v>
                </c:pt>
                <c:pt idx="14219">
                  <c:v>533</c:v>
                </c:pt>
                <c:pt idx="14220">
                  <c:v>538</c:v>
                </c:pt>
                <c:pt idx="14221">
                  <c:v>528</c:v>
                </c:pt>
                <c:pt idx="14222">
                  <c:v>528</c:v>
                </c:pt>
                <c:pt idx="14223">
                  <c:v>535</c:v>
                </c:pt>
                <c:pt idx="14224">
                  <c:v>533</c:v>
                </c:pt>
                <c:pt idx="14225">
                  <c:v>533</c:v>
                </c:pt>
                <c:pt idx="14226">
                  <c:v>537</c:v>
                </c:pt>
                <c:pt idx="14227">
                  <c:v>536</c:v>
                </c:pt>
                <c:pt idx="14228">
                  <c:v>539</c:v>
                </c:pt>
                <c:pt idx="14229">
                  <c:v>542</c:v>
                </c:pt>
                <c:pt idx="14230">
                  <c:v>542</c:v>
                </c:pt>
                <c:pt idx="14231">
                  <c:v>536</c:v>
                </c:pt>
                <c:pt idx="14232">
                  <c:v>534</c:v>
                </c:pt>
                <c:pt idx="14233">
                  <c:v>533</c:v>
                </c:pt>
                <c:pt idx="14234">
                  <c:v>530</c:v>
                </c:pt>
                <c:pt idx="14235">
                  <c:v>528</c:v>
                </c:pt>
                <c:pt idx="14236">
                  <c:v>531</c:v>
                </c:pt>
                <c:pt idx="14237">
                  <c:v>529</c:v>
                </c:pt>
                <c:pt idx="14238">
                  <c:v>531</c:v>
                </c:pt>
                <c:pt idx="14239">
                  <c:v>531</c:v>
                </c:pt>
                <c:pt idx="14240">
                  <c:v>528</c:v>
                </c:pt>
                <c:pt idx="14241">
                  <c:v>531</c:v>
                </c:pt>
                <c:pt idx="14242">
                  <c:v>530</c:v>
                </c:pt>
                <c:pt idx="14243">
                  <c:v>530</c:v>
                </c:pt>
                <c:pt idx="14244">
                  <c:v>530</c:v>
                </c:pt>
                <c:pt idx="14245">
                  <c:v>527</c:v>
                </c:pt>
                <c:pt idx="14246">
                  <c:v>526</c:v>
                </c:pt>
                <c:pt idx="14247">
                  <c:v>526</c:v>
                </c:pt>
                <c:pt idx="14248">
                  <c:v>528</c:v>
                </c:pt>
                <c:pt idx="14249">
                  <c:v>527</c:v>
                </c:pt>
                <c:pt idx="14250">
                  <c:v>527</c:v>
                </c:pt>
                <c:pt idx="14251">
                  <c:v>528</c:v>
                </c:pt>
                <c:pt idx="14252">
                  <c:v>528</c:v>
                </c:pt>
                <c:pt idx="14253">
                  <c:v>526</c:v>
                </c:pt>
                <c:pt idx="14254">
                  <c:v>525</c:v>
                </c:pt>
                <c:pt idx="14255">
                  <c:v>524</c:v>
                </c:pt>
                <c:pt idx="14256">
                  <c:v>522</c:v>
                </c:pt>
                <c:pt idx="14257">
                  <c:v>520</c:v>
                </c:pt>
                <c:pt idx="14258">
                  <c:v>519</c:v>
                </c:pt>
                <c:pt idx="14259">
                  <c:v>518</c:v>
                </c:pt>
                <c:pt idx="14260">
                  <c:v>517</c:v>
                </c:pt>
                <c:pt idx="14261">
                  <c:v>518</c:v>
                </c:pt>
                <c:pt idx="14262">
                  <c:v>517</c:v>
                </c:pt>
                <c:pt idx="14263">
                  <c:v>518</c:v>
                </c:pt>
                <c:pt idx="14264">
                  <c:v>517</c:v>
                </c:pt>
                <c:pt idx="14265">
                  <c:v>516</c:v>
                </c:pt>
                <c:pt idx="14266">
                  <c:v>516</c:v>
                </c:pt>
                <c:pt idx="14267">
                  <c:v>519</c:v>
                </c:pt>
                <c:pt idx="14268">
                  <c:v>517</c:v>
                </c:pt>
                <c:pt idx="14269">
                  <c:v>515</c:v>
                </c:pt>
                <c:pt idx="14270">
                  <c:v>514</c:v>
                </c:pt>
                <c:pt idx="14271">
                  <c:v>516</c:v>
                </c:pt>
                <c:pt idx="14272">
                  <c:v>514</c:v>
                </c:pt>
                <c:pt idx="14273">
                  <c:v>514</c:v>
                </c:pt>
                <c:pt idx="14274">
                  <c:v>514</c:v>
                </c:pt>
                <c:pt idx="14275">
                  <c:v>515</c:v>
                </c:pt>
                <c:pt idx="14276">
                  <c:v>516</c:v>
                </c:pt>
                <c:pt idx="14277">
                  <c:v>515</c:v>
                </c:pt>
                <c:pt idx="14278">
                  <c:v>518</c:v>
                </c:pt>
                <c:pt idx="14279">
                  <c:v>517</c:v>
                </c:pt>
                <c:pt idx="14280">
                  <c:v>513</c:v>
                </c:pt>
                <c:pt idx="14281">
                  <c:v>515</c:v>
                </c:pt>
                <c:pt idx="14282">
                  <c:v>512</c:v>
                </c:pt>
                <c:pt idx="14283">
                  <c:v>505</c:v>
                </c:pt>
                <c:pt idx="14284">
                  <c:v>509</c:v>
                </c:pt>
                <c:pt idx="14285">
                  <c:v>505</c:v>
                </c:pt>
                <c:pt idx="14286">
                  <c:v>515</c:v>
                </c:pt>
                <c:pt idx="14287">
                  <c:v>507</c:v>
                </c:pt>
                <c:pt idx="14288">
                  <c:v>512</c:v>
                </c:pt>
                <c:pt idx="14289">
                  <c:v>512</c:v>
                </c:pt>
                <c:pt idx="14290">
                  <c:v>511</c:v>
                </c:pt>
                <c:pt idx="14291">
                  <c:v>510</c:v>
                </c:pt>
                <c:pt idx="14292">
                  <c:v>510</c:v>
                </c:pt>
                <c:pt idx="14293">
                  <c:v>508</c:v>
                </c:pt>
                <c:pt idx="14294">
                  <c:v>511</c:v>
                </c:pt>
                <c:pt idx="14295">
                  <c:v>505</c:v>
                </c:pt>
                <c:pt idx="14296">
                  <c:v>507</c:v>
                </c:pt>
                <c:pt idx="14297">
                  <c:v>511</c:v>
                </c:pt>
                <c:pt idx="14298">
                  <c:v>515</c:v>
                </c:pt>
                <c:pt idx="14299">
                  <c:v>512</c:v>
                </c:pt>
                <c:pt idx="14300">
                  <c:v>516</c:v>
                </c:pt>
                <c:pt idx="14301">
                  <c:v>521</c:v>
                </c:pt>
                <c:pt idx="14302">
                  <c:v>515</c:v>
                </c:pt>
                <c:pt idx="14303">
                  <c:v>520</c:v>
                </c:pt>
                <c:pt idx="14304">
                  <c:v>524</c:v>
                </c:pt>
                <c:pt idx="14305">
                  <c:v>519</c:v>
                </c:pt>
                <c:pt idx="14306">
                  <c:v>517</c:v>
                </c:pt>
                <c:pt idx="14307">
                  <c:v>518</c:v>
                </c:pt>
                <c:pt idx="14308">
                  <c:v>516</c:v>
                </c:pt>
                <c:pt idx="14309">
                  <c:v>516</c:v>
                </c:pt>
                <c:pt idx="14310">
                  <c:v>514</c:v>
                </c:pt>
                <c:pt idx="14311">
                  <c:v>516</c:v>
                </c:pt>
                <c:pt idx="14312">
                  <c:v>517</c:v>
                </c:pt>
                <c:pt idx="14313">
                  <c:v>518</c:v>
                </c:pt>
                <c:pt idx="14314">
                  <c:v>521</c:v>
                </c:pt>
                <c:pt idx="14315">
                  <c:v>521</c:v>
                </c:pt>
                <c:pt idx="14316">
                  <c:v>519</c:v>
                </c:pt>
                <c:pt idx="14317">
                  <c:v>520</c:v>
                </c:pt>
                <c:pt idx="14318">
                  <c:v>521</c:v>
                </c:pt>
                <c:pt idx="14319">
                  <c:v>516</c:v>
                </c:pt>
                <c:pt idx="14320">
                  <c:v>516</c:v>
                </c:pt>
                <c:pt idx="14321">
                  <c:v>514</c:v>
                </c:pt>
                <c:pt idx="14322">
                  <c:v>513</c:v>
                </c:pt>
                <c:pt idx="14323">
                  <c:v>513</c:v>
                </c:pt>
                <c:pt idx="14324">
                  <c:v>511</c:v>
                </c:pt>
                <c:pt idx="14325">
                  <c:v>514</c:v>
                </c:pt>
                <c:pt idx="14326">
                  <c:v>512</c:v>
                </c:pt>
                <c:pt idx="14327">
                  <c:v>515</c:v>
                </c:pt>
                <c:pt idx="14328">
                  <c:v>518</c:v>
                </c:pt>
                <c:pt idx="14329">
                  <c:v>519</c:v>
                </c:pt>
                <c:pt idx="14330">
                  <c:v>522</c:v>
                </c:pt>
                <c:pt idx="14331">
                  <c:v>521</c:v>
                </c:pt>
                <c:pt idx="14332">
                  <c:v>518</c:v>
                </c:pt>
                <c:pt idx="14333">
                  <c:v>522</c:v>
                </c:pt>
                <c:pt idx="14334">
                  <c:v>522</c:v>
                </c:pt>
                <c:pt idx="14335">
                  <c:v>524</c:v>
                </c:pt>
                <c:pt idx="14336">
                  <c:v>522</c:v>
                </c:pt>
                <c:pt idx="14337">
                  <c:v>526</c:v>
                </c:pt>
                <c:pt idx="14338">
                  <c:v>527</c:v>
                </c:pt>
                <c:pt idx="14339">
                  <c:v>526</c:v>
                </c:pt>
                <c:pt idx="14340">
                  <c:v>533</c:v>
                </c:pt>
                <c:pt idx="14341">
                  <c:v>526</c:v>
                </c:pt>
                <c:pt idx="14342">
                  <c:v>523</c:v>
                </c:pt>
                <c:pt idx="14343">
                  <c:v>529</c:v>
                </c:pt>
                <c:pt idx="14344">
                  <c:v>532</c:v>
                </c:pt>
                <c:pt idx="14345">
                  <c:v>531</c:v>
                </c:pt>
                <c:pt idx="14346">
                  <c:v>520</c:v>
                </c:pt>
                <c:pt idx="14347">
                  <c:v>528</c:v>
                </c:pt>
                <c:pt idx="14348">
                  <c:v>527</c:v>
                </c:pt>
                <c:pt idx="14349">
                  <c:v>533</c:v>
                </c:pt>
                <c:pt idx="14350">
                  <c:v>530</c:v>
                </c:pt>
                <c:pt idx="14351">
                  <c:v>532</c:v>
                </c:pt>
                <c:pt idx="14352">
                  <c:v>527</c:v>
                </c:pt>
                <c:pt idx="14353">
                  <c:v>535</c:v>
                </c:pt>
                <c:pt idx="14354">
                  <c:v>529</c:v>
                </c:pt>
                <c:pt idx="14355">
                  <c:v>533</c:v>
                </c:pt>
                <c:pt idx="14356">
                  <c:v>529</c:v>
                </c:pt>
                <c:pt idx="14357">
                  <c:v>526</c:v>
                </c:pt>
                <c:pt idx="14358">
                  <c:v>525</c:v>
                </c:pt>
                <c:pt idx="14359">
                  <c:v>519</c:v>
                </c:pt>
                <c:pt idx="14360">
                  <c:v>528</c:v>
                </c:pt>
                <c:pt idx="14361">
                  <c:v>526</c:v>
                </c:pt>
                <c:pt idx="14362">
                  <c:v>525</c:v>
                </c:pt>
                <c:pt idx="14363">
                  <c:v>522</c:v>
                </c:pt>
                <c:pt idx="14364">
                  <c:v>524</c:v>
                </c:pt>
                <c:pt idx="14365">
                  <c:v>524</c:v>
                </c:pt>
                <c:pt idx="14366">
                  <c:v>522</c:v>
                </c:pt>
                <c:pt idx="14367">
                  <c:v>522</c:v>
                </c:pt>
                <c:pt idx="14368">
                  <c:v>518</c:v>
                </c:pt>
                <c:pt idx="14369">
                  <c:v>516</c:v>
                </c:pt>
                <c:pt idx="14370">
                  <c:v>512</c:v>
                </c:pt>
                <c:pt idx="14371">
                  <c:v>510</c:v>
                </c:pt>
                <c:pt idx="14372">
                  <c:v>511</c:v>
                </c:pt>
                <c:pt idx="14373">
                  <c:v>508</c:v>
                </c:pt>
                <c:pt idx="14374">
                  <c:v>508</c:v>
                </c:pt>
                <c:pt idx="14375">
                  <c:v>508</c:v>
                </c:pt>
                <c:pt idx="14376">
                  <c:v>507</c:v>
                </c:pt>
                <c:pt idx="14377">
                  <c:v>508</c:v>
                </c:pt>
                <c:pt idx="14378">
                  <c:v>508</c:v>
                </c:pt>
                <c:pt idx="14379">
                  <c:v>507</c:v>
                </c:pt>
                <c:pt idx="14380">
                  <c:v>507</c:v>
                </c:pt>
                <c:pt idx="14381">
                  <c:v>509</c:v>
                </c:pt>
                <c:pt idx="14382">
                  <c:v>508</c:v>
                </c:pt>
                <c:pt idx="14383">
                  <c:v>507</c:v>
                </c:pt>
                <c:pt idx="14384">
                  <c:v>510</c:v>
                </c:pt>
                <c:pt idx="14385">
                  <c:v>509</c:v>
                </c:pt>
                <c:pt idx="14386">
                  <c:v>507</c:v>
                </c:pt>
                <c:pt idx="14387">
                  <c:v>506</c:v>
                </c:pt>
                <c:pt idx="14388">
                  <c:v>509</c:v>
                </c:pt>
                <c:pt idx="14389">
                  <c:v>508</c:v>
                </c:pt>
                <c:pt idx="14390">
                  <c:v>506</c:v>
                </c:pt>
                <c:pt idx="14391">
                  <c:v>507</c:v>
                </c:pt>
                <c:pt idx="14392">
                  <c:v>506</c:v>
                </c:pt>
                <c:pt idx="14393">
                  <c:v>507</c:v>
                </c:pt>
                <c:pt idx="14394">
                  <c:v>504</c:v>
                </c:pt>
                <c:pt idx="14395">
                  <c:v>502</c:v>
                </c:pt>
                <c:pt idx="14396">
                  <c:v>501</c:v>
                </c:pt>
                <c:pt idx="14397">
                  <c:v>500</c:v>
                </c:pt>
                <c:pt idx="14398">
                  <c:v>503</c:v>
                </c:pt>
                <c:pt idx="14399">
                  <c:v>500</c:v>
                </c:pt>
                <c:pt idx="14400">
                  <c:v>501</c:v>
                </c:pt>
                <c:pt idx="14401">
                  <c:v>503</c:v>
                </c:pt>
                <c:pt idx="14402">
                  <c:v>505</c:v>
                </c:pt>
                <c:pt idx="14403">
                  <c:v>505</c:v>
                </c:pt>
                <c:pt idx="14404">
                  <c:v>507</c:v>
                </c:pt>
                <c:pt idx="14405">
                  <c:v>505</c:v>
                </c:pt>
                <c:pt idx="14406">
                  <c:v>506</c:v>
                </c:pt>
                <c:pt idx="14407">
                  <c:v>506</c:v>
                </c:pt>
                <c:pt idx="14408">
                  <c:v>503</c:v>
                </c:pt>
                <c:pt idx="14409">
                  <c:v>508</c:v>
                </c:pt>
                <c:pt idx="14410">
                  <c:v>508</c:v>
                </c:pt>
                <c:pt idx="14411">
                  <c:v>511</c:v>
                </c:pt>
                <c:pt idx="14412">
                  <c:v>511</c:v>
                </c:pt>
                <c:pt idx="14413">
                  <c:v>513</c:v>
                </c:pt>
                <c:pt idx="14414">
                  <c:v>515</c:v>
                </c:pt>
                <c:pt idx="14415">
                  <c:v>516</c:v>
                </c:pt>
                <c:pt idx="14416">
                  <c:v>517</c:v>
                </c:pt>
                <c:pt idx="14417">
                  <c:v>515</c:v>
                </c:pt>
                <c:pt idx="14418">
                  <c:v>516</c:v>
                </c:pt>
                <c:pt idx="14419">
                  <c:v>518</c:v>
                </c:pt>
                <c:pt idx="14420">
                  <c:v>514</c:v>
                </c:pt>
                <c:pt idx="14421">
                  <c:v>514</c:v>
                </c:pt>
                <c:pt idx="14422">
                  <c:v>513</c:v>
                </c:pt>
                <c:pt idx="14423">
                  <c:v>514</c:v>
                </c:pt>
                <c:pt idx="14424">
                  <c:v>514</c:v>
                </c:pt>
                <c:pt idx="14425">
                  <c:v>517</c:v>
                </c:pt>
                <c:pt idx="14426">
                  <c:v>521</c:v>
                </c:pt>
                <c:pt idx="14427">
                  <c:v>518</c:v>
                </c:pt>
                <c:pt idx="14428">
                  <c:v>521</c:v>
                </c:pt>
                <c:pt idx="14429">
                  <c:v>522</c:v>
                </c:pt>
                <c:pt idx="14430">
                  <c:v>522</c:v>
                </c:pt>
                <c:pt idx="14431">
                  <c:v>522</c:v>
                </c:pt>
                <c:pt idx="14432">
                  <c:v>520</c:v>
                </c:pt>
                <c:pt idx="14433">
                  <c:v>518</c:v>
                </c:pt>
                <c:pt idx="14434">
                  <c:v>521</c:v>
                </c:pt>
                <c:pt idx="14435">
                  <c:v>518</c:v>
                </c:pt>
                <c:pt idx="14436">
                  <c:v>520</c:v>
                </c:pt>
                <c:pt idx="14437">
                  <c:v>523</c:v>
                </c:pt>
                <c:pt idx="14438">
                  <c:v>528</c:v>
                </c:pt>
                <c:pt idx="14439">
                  <c:v>528</c:v>
                </c:pt>
                <c:pt idx="14440">
                  <c:v>531</c:v>
                </c:pt>
                <c:pt idx="14441">
                  <c:v>524</c:v>
                </c:pt>
                <c:pt idx="14442">
                  <c:v>526</c:v>
                </c:pt>
                <c:pt idx="14443">
                  <c:v>516</c:v>
                </c:pt>
                <c:pt idx="14444">
                  <c:v>518</c:v>
                </c:pt>
                <c:pt idx="14445">
                  <c:v>521</c:v>
                </c:pt>
                <c:pt idx="14446">
                  <c:v>524</c:v>
                </c:pt>
                <c:pt idx="14447">
                  <c:v>516</c:v>
                </c:pt>
                <c:pt idx="14448">
                  <c:v>521</c:v>
                </c:pt>
                <c:pt idx="14449">
                  <c:v>520</c:v>
                </c:pt>
                <c:pt idx="14450">
                  <c:v>524</c:v>
                </c:pt>
                <c:pt idx="14451">
                  <c:v>514</c:v>
                </c:pt>
                <c:pt idx="14452">
                  <c:v>518</c:v>
                </c:pt>
                <c:pt idx="14453">
                  <c:v>519</c:v>
                </c:pt>
                <c:pt idx="14454">
                  <c:v>524</c:v>
                </c:pt>
                <c:pt idx="14455">
                  <c:v>523</c:v>
                </c:pt>
                <c:pt idx="14456">
                  <c:v>522</c:v>
                </c:pt>
                <c:pt idx="14457">
                  <c:v>521</c:v>
                </c:pt>
                <c:pt idx="14458">
                  <c:v>525</c:v>
                </c:pt>
                <c:pt idx="14459">
                  <c:v>523</c:v>
                </c:pt>
                <c:pt idx="14460">
                  <c:v>525</c:v>
                </c:pt>
                <c:pt idx="14461">
                  <c:v>526</c:v>
                </c:pt>
                <c:pt idx="14462">
                  <c:v>523</c:v>
                </c:pt>
                <c:pt idx="14463">
                  <c:v>528</c:v>
                </c:pt>
                <c:pt idx="14464">
                  <c:v>526</c:v>
                </c:pt>
                <c:pt idx="14465">
                  <c:v>528</c:v>
                </c:pt>
                <c:pt idx="14466">
                  <c:v>527</c:v>
                </c:pt>
                <c:pt idx="14467">
                  <c:v>528</c:v>
                </c:pt>
                <c:pt idx="14468">
                  <c:v>530</c:v>
                </c:pt>
                <c:pt idx="14469">
                  <c:v>530</c:v>
                </c:pt>
                <c:pt idx="14470">
                  <c:v>531</c:v>
                </c:pt>
                <c:pt idx="14471">
                  <c:v>525</c:v>
                </c:pt>
                <c:pt idx="14472">
                  <c:v>532</c:v>
                </c:pt>
                <c:pt idx="14473">
                  <c:v>526</c:v>
                </c:pt>
                <c:pt idx="14474">
                  <c:v>532</c:v>
                </c:pt>
                <c:pt idx="14475">
                  <c:v>529</c:v>
                </c:pt>
                <c:pt idx="14476">
                  <c:v>530</c:v>
                </c:pt>
                <c:pt idx="14477">
                  <c:v>531</c:v>
                </c:pt>
                <c:pt idx="14478">
                  <c:v>535</c:v>
                </c:pt>
                <c:pt idx="14479">
                  <c:v>535</c:v>
                </c:pt>
                <c:pt idx="14480">
                  <c:v>528</c:v>
                </c:pt>
                <c:pt idx="14481">
                  <c:v>529</c:v>
                </c:pt>
                <c:pt idx="14482">
                  <c:v>528</c:v>
                </c:pt>
                <c:pt idx="14483">
                  <c:v>525</c:v>
                </c:pt>
                <c:pt idx="14484">
                  <c:v>538</c:v>
                </c:pt>
                <c:pt idx="14485">
                  <c:v>528</c:v>
                </c:pt>
                <c:pt idx="14486">
                  <c:v>530</c:v>
                </c:pt>
                <c:pt idx="14487">
                  <c:v>536</c:v>
                </c:pt>
                <c:pt idx="14488">
                  <c:v>533</c:v>
                </c:pt>
                <c:pt idx="14489">
                  <c:v>535</c:v>
                </c:pt>
                <c:pt idx="14490">
                  <c:v>534</c:v>
                </c:pt>
                <c:pt idx="14491">
                  <c:v>545</c:v>
                </c:pt>
                <c:pt idx="14492">
                  <c:v>539</c:v>
                </c:pt>
                <c:pt idx="14493">
                  <c:v>538</c:v>
                </c:pt>
                <c:pt idx="14494">
                  <c:v>537</c:v>
                </c:pt>
                <c:pt idx="14495">
                  <c:v>535</c:v>
                </c:pt>
                <c:pt idx="14496">
                  <c:v>535</c:v>
                </c:pt>
                <c:pt idx="14497">
                  <c:v>536</c:v>
                </c:pt>
                <c:pt idx="14498">
                  <c:v>535</c:v>
                </c:pt>
                <c:pt idx="14499">
                  <c:v>538</c:v>
                </c:pt>
                <c:pt idx="14500">
                  <c:v>544</c:v>
                </c:pt>
                <c:pt idx="14501">
                  <c:v>536</c:v>
                </c:pt>
                <c:pt idx="14502">
                  <c:v>534</c:v>
                </c:pt>
                <c:pt idx="14503">
                  <c:v>540</c:v>
                </c:pt>
                <c:pt idx="14504">
                  <c:v>534</c:v>
                </c:pt>
                <c:pt idx="14505">
                  <c:v>536</c:v>
                </c:pt>
                <c:pt idx="14506">
                  <c:v>540</c:v>
                </c:pt>
                <c:pt idx="14507">
                  <c:v>534</c:v>
                </c:pt>
                <c:pt idx="14508">
                  <c:v>529</c:v>
                </c:pt>
                <c:pt idx="14509">
                  <c:v>534</c:v>
                </c:pt>
                <c:pt idx="14510">
                  <c:v>532</c:v>
                </c:pt>
                <c:pt idx="14511">
                  <c:v>540</c:v>
                </c:pt>
                <c:pt idx="14512">
                  <c:v>541</c:v>
                </c:pt>
                <c:pt idx="14513">
                  <c:v>534</c:v>
                </c:pt>
                <c:pt idx="14514">
                  <c:v>544</c:v>
                </c:pt>
                <c:pt idx="14515">
                  <c:v>551</c:v>
                </c:pt>
                <c:pt idx="14516">
                  <c:v>535</c:v>
                </c:pt>
                <c:pt idx="14517">
                  <c:v>549</c:v>
                </c:pt>
                <c:pt idx="14518">
                  <c:v>535</c:v>
                </c:pt>
                <c:pt idx="14519">
                  <c:v>541</c:v>
                </c:pt>
                <c:pt idx="14520">
                  <c:v>540</c:v>
                </c:pt>
                <c:pt idx="14521">
                  <c:v>537</c:v>
                </c:pt>
                <c:pt idx="14522">
                  <c:v>542</c:v>
                </c:pt>
                <c:pt idx="14523">
                  <c:v>540</c:v>
                </c:pt>
                <c:pt idx="14524">
                  <c:v>539</c:v>
                </c:pt>
                <c:pt idx="14525">
                  <c:v>540</c:v>
                </c:pt>
                <c:pt idx="14526">
                  <c:v>544</c:v>
                </c:pt>
                <c:pt idx="14527">
                  <c:v>548</c:v>
                </c:pt>
                <c:pt idx="14528">
                  <c:v>556</c:v>
                </c:pt>
                <c:pt idx="14529">
                  <c:v>552</c:v>
                </c:pt>
                <c:pt idx="14530">
                  <c:v>526</c:v>
                </c:pt>
                <c:pt idx="14531">
                  <c:v>540</c:v>
                </c:pt>
                <c:pt idx="14532">
                  <c:v>553</c:v>
                </c:pt>
                <c:pt idx="14533">
                  <c:v>546</c:v>
                </c:pt>
                <c:pt idx="14534">
                  <c:v>543</c:v>
                </c:pt>
                <c:pt idx="14535">
                  <c:v>548</c:v>
                </c:pt>
                <c:pt idx="14536">
                  <c:v>542</c:v>
                </c:pt>
                <c:pt idx="14537">
                  <c:v>542</c:v>
                </c:pt>
                <c:pt idx="14538">
                  <c:v>535</c:v>
                </c:pt>
                <c:pt idx="14539">
                  <c:v>547</c:v>
                </c:pt>
                <c:pt idx="14540">
                  <c:v>547</c:v>
                </c:pt>
                <c:pt idx="14541">
                  <c:v>548</c:v>
                </c:pt>
                <c:pt idx="14542">
                  <c:v>545</c:v>
                </c:pt>
                <c:pt idx="14543">
                  <c:v>556</c:v>
                </c:pt>
                <c:pt idx="14544">
                  <c:v>541</c:v>
                </c:pt>
                <c:pt idx="14545">
                  <c:v>541</c:v>
                </c:pt>
                <c:pt idx="14546">
                  <c:v>544</c:v>
                </c:pt>
                <c:pt idx="14547">
                  <c:v>552</c:v>
                </c:pt>
                <c:pt idx="14548">
                  <c:v>544</c:v>
                </c:pt>
                <c:pt idx="14549">
                  <c:v>534</c:v>
                </c:pt>
                <c:pt idx="14550">
                  <c:v>530</c:v>
                </c:pt>
                <c:pt idx="14551">
                  <c:v>540</c:v>
                </c:pt>
                <c:pt idx="14552">
                  <c:v>542</c:v>
                </c:pt>
                <c:pt idx="14553">
                  <c:v>546</c:v>
                </c:pt>
                <c:pt idx="14554">
                  <c:v>541</c:v>
                </c:pt>
                <c:pt idx="14555">
                  <c:v>535</c:v>
                </c:pt>
                <c:pt idx="14556">
                  <c:v>532</c:v>
                </c:pt>
                <c:pt idx="14557">
                  <c:v>532</c:v>
                </c:pt>
                <c:pt idx="14558">
                  <c:v>530</c:v>
                </c:pt>
                <c:pt idx="14559">
                  <c:v>532</c:v>
                </c:pt>
                <c:pt idx="14560">
                  <c:v>524</c:v>
                </c:pt>
                <c:pt idx="14561">
                  <c:v>528</c:v>
                </c:pt>
                <c:pt idx="14562">
                  <c:v>531</c:v>
                </c:pt>
                <c:pt idx="14563">
                  <c:v>531</c:v>
                </c:pt>
                <c:pt idx="14564">
                  <c:v>529</c:v>
                </c:pt>
                <c:pt idx="14565">
                  <c:v>533</c:v>
                </c:pt>
                <c:pt idx="14566">
                  <c:v>527</c:v>
                </c:pt>
                <c:pt idx="14567">
                  <c:v>528</c:v>
                </c:pt>
                <c:pt idx="14568">
                  <c:v>522</c:v>
                </c:pt>
                <c:pt idx="14569">
                  <c:v>522</c:v>
                </c:pt>
                <c:pt idx="14570">
                  <c:v>519</c:v>
                </c:pt>
                <c:pt idx="14571">
                  <c:v>518</c:v>
                </c:pt>
                <c:pt idx="14572">
                  <c:v>519</c:v>
                </c:pt>
                <c:pt idx="14573">
                  <c:v>519</c:v>
                </c:pt>
                <c:pt idx="14574">
                  <c:v>521</c:v>
                </c:pt>
                <c:pt idx="14575">
                  <c:v>519</c:v>
                </c:pt>
                <c:pt idx="14576">
                  <c:v>519</c:v>
                </c:pt>
                <c:pt idx="14577">
                  <c:v>518</c:v>
                </c:pt>
                <c:pt idx="14578">
                  <c:v>519</c:v>
                </c:pt>
                <c:pt idx="14579">
                  <c:v>522</c:v>
                </c:pt>
                <c:pt idx="14580">
                  <c:v>519</c:v>
                </c:pt>
                <c:pt idx="14581">
                  <c:v>519</c:v>
                </c:pt>
                <c:pt idx="14582">
                  <c:v>518</c:v>
                </c:pt>
                <c:pt idx="14583">
                  <c:v>520</c:v>
                </c:pt>
                <c:pt idx="14584">
                  <c:v>520</c:v>
                </c:pt>
                <c:pt idx="14585">
                  <c:v>522</c:v>
                </c:pt>
                <c:pt idx="14586">
                  <c:v>526</c:v>
                </c:pt>
                <c:pt idx="14587">
                  <c:v>527</c:v>
                </c:pt>
                <c:pt idx="14588">
                  <c:v>536</c:v>
                </c:pt>
                <c:pt idx="14589">
                  <c:v>556</c:v>
                </c:pt>
                <c:pt idx="14590">
                  <c:v>554</c:v>
                </c:pt>
                <c:pt idx="14591">
                  <c:v>554</c:v>
                </c:pt>
                <c:pt idx="14592">
                  <c:v>543</c:v>
                </c:pt>
                <c:pt idx="14593">
                  <c:v>548</c:v>
                </c:pt>
                <c:pt idx="14594">
                  <c:v>554</c:v>
                </c:pt>
                <c:pt idx="14595">
                  <c:v>549</c:v>
                </c:pt>
                <c:pt idx="14596">
                  <c:v>544</c:v>
                </c:pt>
                <c:pt idx="14597">
                  <c:v>552</c:v>
                </c:pt>
                <c:pt idx="14598">
                  <c:v>555</c:v>
                </c:pt>
                <c:pt idx="14599">
                  <c:v>544</c:v>
                </c:pt>
                <c:pt idx="14600">
                  <c:v>554</c:v>
                </c:pt>
                <c:pt idx="14601">
                  <c:v>545</c:v>
                </c:pt>
                <c:pt idx="14602">
                  <c:v>538</c:v>
                </c:pt>
                <c:pt idx="14603">
                  <c:v>547</c:v>
                </c:pt>
                <c:pt idx="14604">
                  <c:v>542</c:v>
                </c:pt>
                <c:pt idx="14605">
                  <c:v>540</c:v>
                </c:pt>
                <c:pt idx="14606">
                  <c:v>540</c:v>
                </c:pt>
                <c:pt idx="14607">
                  <c:v>539</c:v>
                </c:pt>
                <c:pt idx="14608">
                  <c:v>533</c:v>
                </c:pt>
                <c:pt idx="14609">
                  <c:v>541</c:v>
                </c:pt>
                <c:pt idx="14610">
                  <c:v>539</c:v>
                </c:pt>
                <c:pt idx="14611">
                  <c:v>534</c:v>
                </c:pt>
                <c:pt idx="14612">
                  <c:v>538</c:v>
                </c:pt>
                <c:pt idx="14613">
                  <c:v>527</c:v>
                </c:pt>
                <c:pt idx="14614">
                  <c:v>527</c:v>
                </c:pt>
                <c:pt idx="14615">
                  <c:v>536</c:v>
                </c:pt>
                <c:pt idx="14616">
                  <c:v>527</c:v>
                </c:pt>
                <c:pt idx="14617">
                  <c:v>527</c:v>
                </c:pt>
                <c:pt idx="14618">
                  <c:v>524</c:v>
                </c:pt>
                <c:pt idx="14619">
                  <c:v>522</c:v>
                </c:pt>
                <c:pt idx="14620">
                  <c:v>521</c:v>
                </c:pt>
                <c:pt idx="14621">
                  <c:v>518</c:v>
                </c:pt>
                <c:pt idx="14622">
                  <c:v>519</c:v>
                </c:pt>
                <c:pt idx="14623">
                  <c:v>519</c:v>
                </c:pt>
                <c:pt idx="14624">
                  <c:v>513</c:v>
                </c:pt>
                <c:pt idx="14625">
                  <c:v>510</c:v>
                </c:pt>
                <c:pt idx="14626">
                  <c:v>511</c:v>
                </c:pt>
                <c:pt idx="14627">
                  <c:v>506</c:v>
                </c:pt>
                <c:pt idx="14628">
                  <c:v>503</c:v>
                </c:pt>
                <c:pt idx="14629">
                  <c:v>502</c:v>
                </c:pt>
                <c:pt idx="14630">
                  <c:v>499</c:v>
                </c:pt>
                <c:pt idx="14631">
                  <c:v>501</c:v>
                </c:pt>
                <c:pt idx="14632">
                  <c:v>500</c:v>
                </c:pt>
                <c:pt idx="14633">
                  <c:v>500</c:v>
                </c:pt>
                <c:pt idx="14634">
                  <c:v>500</c:v>
                </c:pt>
                <c:pt idx="14635">
                  <c:v>501</c:v>
                </c:pt>
                <c:pt idx="14636">
                  <c:v>499</c:v>
                </c:pt>
                <c:pt idx="14637">
                  <c:v>501</c:v>
                </c:pt>
                <c:pt idx="14638">
                  <c:v>499</c:v>
                </c:pt>
                <c:pt idx="14639">
                  <c:v>498</c:v>
                </c:pt>
                <c:pt idx="14640">
                  <c:v>498</c:v>
                </c:pt>
                <c:pt idx="14641">
                  <c:v>500</c:v>
                </c:pt>
                <c:pt idx="14642">
                  <c:v>500</c:v>
                </c:pt>
                <c:pt idx="14643">
                  <c:v>500</c:v>
                </c:pt>
                <c:pt idx="14644">
                  <c:v>499</c:v>
                </c:pt>
                <c:pt idx="14645">
                  <c:v>501</c:v>
                </c:pt>
                <c:pt idx="14646">
                  <c:v>505</c:v>
                </c:pt>
                <c:pt idx="14647">
                  <c:v>508</c:v>
                </c:pt>
                <c:pt idx="14648">
                  <c:v>511</c:v>
                </c:pt>
                <c:pt idx="14649">
                  <c:v>511</c:v>
                </c:pt>
                <c:pt idx="14650">
                  <c:v>511</c:v>
                </c:pt>
                <c:pt idx="14651">
                  <c:v>509</c:v>
                </c:pt>
                <c:pt idx="14652">
                  <c:v>508</c:v>
                </c:pt>
                <c:pt idx="14653">
                  <c:v>507</c:v>
                </c:pt>
                <c:pt idx="14654">
                  <c:v>507</c:v>
                </c:pt>
                <c:pt idx="14655">
                  <c:v>508</c:v>
                </c:pt>
                <c:pt idx="14656">
                  <c:v>516</c:v>
                </c:pt>
                <c:pt idx="14657">
                  <c:v>520</c:v>
                </c:pt>
                <c:pt idx="14658">
                  <c:v>515</c:v>
                </c:pt>
                <c:pt idx="14659">
                  <c:v>512</c:v>
                </c:pt>
                <c:pt idx="14660">
                  <c:v>516</c:v>
                </c:pt>
                <c:pt idx="14661">
                  <c:v>518</c:v>
                </c:pt>
                <c:pt idx="14662">
                  <c:v>517</c:v>
                </c:pt>
                <c:pt idx="14663">
                  <c:v>515</c:v>
                </c:pt>
                <c:pt idx="14664">
                  <c:v>516</c:v>
                </c:pt>
                <c:pt idx="14665">
                  <c:v>517</c:v>
                </c:pt>
                <c:pt idx="14666">
                  <c:v>512</c:v>
                </c:pt>
                <c:pt idx="14667">
                  <c:v>510</c:v>
                </c:pt>
                <c:pt idx="14668">
                  <c:v>511</c:v>
                </c:pt>
                <c:pt idx="14669">
                  <c:v>511</c:v>
                </c:pt>
                <c:pt idx="14670">
                  <c:v>512</c:v>
                </c:pt>
                <c:pt idx="14671">
                  <c:v>512</c:v>
                </c:pt>
                <c:pt idx="14672">
                  <c:v>517</c:v>
                </c:pt>
                <c:pt idx="14673">
                  <c:v>517</c:v>
                </c:pt>
                <c:pt idx="14674">
                  <c:v>515</c:v>
                </c:pt>
                <c:pt idx="14675">
                  <c:v>515</c:v>
                </c:pt>
                <c:pt idx="14676">
                  <c:v>513</c:v>
                </c:pt>
                <c:pt idx="14677">
                  <c:v>511</c:v>
                </c:pt>
                <c:pt idx="14678">
                  <c:v>511</c:v>
                </c:pt>
                <c:pt idx="14679">
                  <c:v>510</c:v>
                </c:pt>
                <c:pt idx="14680">
                  <c:v>509</c:v>
                </c:pt>
                <c:pt idx="14681">
                  <c:v>510</c:v>
                </c:pt>
                <c:pt idx="14682">
                  <c:v>508</c:v>
                </c:pt>
                <c:pt idx="14683">
                  <c:v>505</c:v>
                </c:pt>
                <c:pt idx="14684">
                  <c:v>504</c:v>
                </c:pt>
                <c:pt idx="14685">
                  <c:v>504</c:v>
                </c:pt>
                <c:pt idx="14686">
                  <c:v>503</c:v>
                </c:pt>
                <c:pt idx="14687">
                  <c:v>505</c:v>
                </c:pt>
                <c:pt idx="14688">
                  <c:v>505</c:v>
                </c:pt>
                <c:pt idx="14689">
                  <c:v>506</c:v>
                </c:pt>
                <c:pt idx="14690">
                  <c:v>503</c:v>
                </c:pt>
                <c:pt idx="14691">
                  <c:v>500</c:v>
                </c:pt>
                <c:pt idx="14692">
                  <c:v>496</c:v>
                </c:pt>
                <c:pt idx="14693">
                  <c:v>496</c:v>
                </c:pt>
                <c:pt idx="14694">
                  <c:v>495</c:v>
                </c:pt>
                <c:pt idx="14695">
                  <c:v>496</c:v>
                </c:pt>
                <c:pt idx="14696">
                  <c:v>499</c:v>
                </c:pt>
                <c:pt idx="14697">
                  <c:v>503</c:v>
                </c:pt>
                <c:pt idx="14698">
                  <c:v>506</c:v>
                </c:pt>
                <c:pt idx="14699">
                  <c:v>508</c:v>
                </c:pt>
                <c:pt idx="14700">
                  <c:v>506</c:v>
                </c:pt>
                <c:pt idx="14701">
                  <c:v>508</c:v>
                </c:pt>
                <c:pt idx="14702">
                  <c:v>509</c:v>
                </c:pt>
                <c:pt idx="14703">
                  <c:v>507</c:v>
                </c:pt>
                <c:pt idx="14704">
                  <c:v>505</c:v>
                </c:pt>
                <c:pt idx="14705">
                  <c:v>506</c:v>
                </c:pt>
                <c:pt idx="14706">
                  <c:v>506</c:v>
                </c:pt>
                <c:pt idx="14707">
                  <c:v>504</c:v>
                </c:pt>
                <c:pt idx="14708">
                  <c:v>503</c:v>
                </c:pt>
                <c:pt idx="14709">
                  <c:v>504</c:v>
                </c:pt>
                <c:pt idx="14710">
                  <c:v>504</c:v>
                </c:pt>
                <c:pt idx="14711">
                  <c:v>502</c:v>
                </c:pt>
                <c:pt idx="14712">
                  <c:v>502</c:v>
                </c:pt>
                <c:pt idx="14713">
                  <c:v>500</c:v>
                </c:pt>
                <c:pt idx="14714">
                  <c:v>502</c:v>
                </c:pt>
                <c:pt idx="14715">
                  <c:v>504</c:v>
                </c:pt>
                <c:pt idx="14716">
                  <c:v>502</c:v>
                </c:pt>
                <c:pt idx="14717">
                  <c:v>506</c:v>
                </c:pt>
                <c:pt idx="14718">
                  <c:v>504</c:v>
                </c:pt>
                <c:pt idx="14719">
                  <c:v>507</c:v>
                </c:pt>
                <c:pt idx="14720">
                  <c:v>509</c:v>
                </c:pt>
                <c:pt idx="14721">
                  <c:v>509</c:v>
                </c:pt>
                <c:pt idx="14722">
                  <c:v>512</c:v>
                </c:pt>
                <c:pt idx="14723">
                  <c:v>510</c:v>
                </c:pt>
                <c:pt idx="14724">
                  <c:v>509</c:v>
                </c:pt>
                <c:pt idx="14725">
                  <c:v>506</c:v>
                </c:pt>
                <c:pt idx="14726">
                  <c:v>506</c:v>
                </c:pt>
                <c:pt idx="14727">
                  <c:v>501</c:v>
                </c:pt>
                <c:pt idx="14728">
                  <c:v>504</c:v>
                </c:pt>
                <c:pt idx="14729">
                  <c:v>502</c:v>
                </c:pt>
                <c:pt idx="14730">
                  <c:v>501</c:v>
                </c:pt>
                <c:pt idx="14731">
                  <c:v>502</c:v>
                </c:pt>
                <c:pt idx="14732">
                  <c:v>500</c:v>
                </c:pt>
                <c:pt idx="14733">
                  <c:v>504</c:v>
                </c:pt>
                <c:pt idx="14734">
                  <c:v>502</c:v>
                </c:pt>
                <c:pt idx="14735">
                  <c:v>504</c:v>
                </c:pt>
                <c:pt idx="14736">
                  <c:v>502</c:v>
                </c:pt>
                <c:pt idx="14737">
                  <c:v>504</c:v>
                </c:pt>
                <c:pt idx="14738">
                  <c:v>504</c:v>
                </c:pt>
                <c:pt idx="14739">
                  <c:v>500</c:v>
                </c:pt>
                <c:pt idx="14740">
                  <c:v>501</c:v>
                </c:pt>
                <c:pt idx="14741">
                  <c:v>498</c:v>
                </c:pt>
                <c:pt idx="14742">
                  <c:v>495</c:v>
                </c:pt>
                <c:pt idx="14743">
                  <c:v>495</c:v>
                </c:pt>
                <c:pt idx="14744">
                  <c:v>489</c:v>
                </c:pt>
                <c:pt idx="14745">
                  <c:v>487</c:v>
                </c:pt>
                <c:pt idx="14746">
                  <c:v>485</c:v>
                </c:pt>
                <c:pt idx="14747">
                  <c:v>483</c:v>
                </c:pt>
                <c:pt idx="14748">
                  <c:v>485</c:v>
                </c:pt>
                <c:pt idx="14749">
                  <c:v>496</c:v>
                </c:pt>
                <c:pt idx="14750">
                  <c:v>505</c:v>
                </c:pt>
                <c:pt idx="14751">
                  <c:v>507</c:v>
                </c:pt>
                <c:pt idx="14752">
                  <c:v>505</c:v>
                </c:pt>
                <c:pt idx="14753">
                  <c:v>503</c:v>
                </c:pt>
                <c:pt idx="14754">
                  <c:v>502</c:v>
                </c:pt>
                <c:pt idx="14755">
                  <c:v>498</c:v>
                </c:pt>
                <c:pt idx="14756">
                  <c:v>497</c:v>
                </c:pt>
                <c:pt idx="14757">
                  <c:v>493</c:v>
                </c:pt>
                <c:pt idx="14758">
                  <c:v>484</c:v>
                </c:pt>
                <c:pt idx="14759">
                  <c:v>476</c:v>
                </c:pt>
                <c:pt idx="14760">
                  <c:v>470</c:v>
                </c:pt>
                <c:pt idx="14761">
                  <c:v>468</c:v>
                </c:pt>
                <c:pt idx="14762">
                  <c:v>470</c:v>
                </c:pt>
                <c:pt idx="14763">
                  <c:v>468</c:v>
                </c:pt>
                <c:pt idx="14764">
                  <c:v>474</c:v>
                </c:pt>
                <c:pt idx="14765">
                  <c:v>476</c:v>
                </c:pt>
                <c:pt idx="14766">
                  <c:v>478</c:v>
                </c:pt>
                <c:pt idx="14767">
                  <c:v>478</c:v>
                </c:pt>
                <c:pt idx="14768">
                  <c:v>480</c:v>
                </c:pt>
                <c:pt idx="14769">
                  <c:v>484</c:v>
                </c:pt>
                <c:pt idx="14770">
                  <c:v>485</c:v>
                </c:pt>
                <c:pt idx="14771">
                  <c:v>496</c:v>
                </c:pt>
                <c:pt idx="14772">
                  <c:v>500</c:v>
                </c:pt>
                <c:pt idx="14773">
                  <c:v>505</c:v>
                </c:pt>
                <c:pt idx="14774">
                  <c:v>508</c:v>
                </c:pt>
                <c:pt idx="14775">
                  <c:v>506</c:v>
                </c:pt>
                <c:pt idx="14776">
                  <c:v>505</c:v>
                </c:pt>
                <c:pt idx="14777">
                  <c:v>506</c:v>
                </c:pt>
                <c:pt idx="14778">
                  <c:v>507</c:v>
                </c:pt>
                <c:pt idx="14779">
                  <c:v>495</c:v>
                </c:pt>
                <c:pt idx="14780">
                  <c:v>502</c:v>
                </c:pt>
                <c:pt idx="14781">
                  <c:v>505</c:v>
                </c:pt>
                <c:pt idx="14782">
                  <c:v>509</c:v>
                </c:pt>
                <c:pt idx="14783">
                  <c:v>516</c:v>
                </c:pt>
                <c:pt idx="14784">
                  <c:v>522</c:v>
                </c:pt>
                <c:pt idx="14785">
                  <c:v>517</c:v>
                </c:pt>
                <c:pt idx="14786">
                  <c:v>528</c:v>
                </c:pt>
                <c:pt idx="14787">
                  <c:v>526</c:v>
                </c:pt>
                <c:pt idx="14788">
                  <c:v>525</c:v>
                </c:pt>
                <c:pt idx="14789">
                  <c:v>524</c:v>
                </c:pt>
                <c:pt idx="14790">
                  <c:v>522</c:v>
                </c:pt>
                <c:pt idx="14791">
                  <c:v>518</c:v>
                </c:pt>
                <c:pt idx="14792">
                  <c:v>512</c:v>
                </c:pt>
                <c:pt idx="14793">
                  <c:v>520</c:v>
                </c:pt>
                <c:pt idx="14794">
                  <c:v>506</c:v>
                </c:pt>
                <c:pt idx="14795">
                  <c:v>518</c:v>
                </c:pt>
                <c:pt idx="14796">
                  <c:v>514</c:v>
                </c:pt>
                <c:pt idx="14797">
                  <c:v>516</c:v>
                </c:pt>
                <c:pt idx="14798">
                  <c:v>519</c:v>
                </c:pt>
                <c:pt idx="14799">
                  <c:v>520</c:v>
                </c:pt>
                <c:pt idx="14800">
                  <c:v>517</c:v>
                </c:pt>
                <c:pt idx="14801">
                  <c:v>518</c:v>
                </c:pt>
                <c:pt idx="14802">
                  <c:v>515</c:v>
                </c:pt>
                <c:pt idx="14803">
                  <c:v>514</c:v>
                </c:pt>
                <c:pt idx="14804">
                  <c:v>516</c:v>
                </c:pt>
                <c:pt idx="14805">
                  <c:v>514</c:v>
                </c:pt>
                <c:pt idx="14806">
                  <c:v>511</c:v>
                </c:pt>
                <c:pt idx="14807">
                  <c:v>513</c:v>
                </c:pt>
                <c:pt idx="14808">
                  <c:v>510</c:v>
                </c:pt>
                <c:pt idx="14809">
                  <c:v>510</c:v>
                </c:pt>
                <c:pt idx="14810">
                  <c:v>509</c:v>
                </c:pt>
                <c:pt idx="14811">
                  <c:v>511</c:v>
                </c:pt>
                <c:pt idx="14812">
                  <c:v>514</c:v>
                </c:pt>
                <c:pt idx="14813">
                  <c:v>514</c:v>
                </c:pt>
                <c:pt idx="14814">
                  <c:v>516</c:v>
                </c:pt>
                <c:pt idx="14815">
                  <c:v>516</c:v>
                </c:pt>
                <c:pt idx="14816">
                  <c:v>518</c:v>
                </c:pt>
                <c:pt idx="14817">
                  <c:v>515</c:v>
                </c:pt>
                <c:pt idx="14818">
                  <c:v>515</c:v>
                </c:pt>
                <c:pt idx="14819">
                  <c:v>516</c:v>
                </c:pt>
                <c:pt idx="14820">
                  <c:v>517</c:v>
                </c:pt>
                <c:pt idx="14821">
                  <c:v>517</c:v>
                </c:pt>
                <c:pt idx="14822">
                  <c:v>519</c:v>
                </c:pt>
                <c:pt idx="14823">
                  <c:v>523</c:v>
                </c:pt>
                <c:pt idx="14824">
                  <c:v>523</c:v>
                </c:pt>
                <c:pt idx="14825">
                  <c:v>525</c:v>
                </c:pt>
                <c:pt idx="14826">
                  <c:v>525</c:v>
                </c:pt>
                <c:pt idx="14827">
                  <c:v>524</c:v>
                </c:pt>
                <c:pt idx="14828">
                  <c:v>526</c:v>
                </c:pt>
                <c:pt idx="14829">
                  <c:v>523</c:v>
                </c:pt>
                <c:pt idx="14830">
                  <c:v>524</c:v>
                </c:pt>
                <c:pt idx="14831">
                  <c:v>525</c:v>
                </c:pt>
                <c:pt idx="14832">
                  <c:v>525</c:v>
                </c:pt>
                <c:pt idx="14833">
                  <c:v>525</c:v>
                </c:pt>
                <c:pt idx="14834">
                  <c:v>525</c:v>
                </c:pt>
                <c:pt idx="14835">
                  <c:v>527</c:v>
                </c:pt>
                <c:pt idx="14836">
                  <c:v>530</c:v>
                </c:pt>
                <c:pt idx="14837">
                  <c:v>529</c:v>
                </c:pt>
                <c:pt idx="14838">
                  <c:v>530</c:v>
                </c:pt>
                <c:pt idx="14839">
                  <c:v>529</c:v>
                </c:pt>
                <c:pt idx="14840">
                  <c:v>528</c:v>
                </c:pt>
                <c:pt idx="14841">
                  <c:v>527</c:v>
                </c:pt>
                <c:pt idx="14842">
                  <c:v>526</c:v>
                </c:pt>
                <c:pt idx="14843">
                  <c:v>526</c:v>
                </c:pt>
                <c:pt idx="14844">
                  <c:v>528</c:v>
                </c:pt>
                <c:pt idx="14845">
                  <c:v>525</c:v>
                </c:pt>
                <c:pt idx="14846">
                  <c:v>524</c:v>
                </c:pt>
                <c:pt idx="14847">
                  <c:v>526</c:v>
                </c:pt>
                <c:pt idx="14848">
                  <c:v>528</c:v>
                </c:pt>
                <c:pt idx="14849">
                  <c:v>529</c:v>
                </c:pt>
                <c:pt idx="14850">
                  <c:v>530</c:v>
                </c:pt>
                <c:pt idx="14851">
                  <c:v>534</c:v>
                </c:pt>
                <c:pt idx="14852">
                  <c:v>531</c:v>
                </c:pt>
                <c:pt idx="14853">
                  <c:v>531</c:v>
                </c:pt>
                <c:pt idx="14854">
                  <c:v>531</c:v>
                </c:pt>
                <c:pt idx="14855">
                  <c:v>530</c:v>
                </c:pt>
                <c:pt idx="14856">
                  <c:v>528</c:v>
                </c:pt>
                <c:pt idx="14857">
                  <c:v>527</c:v>
                </c:pt>
                <c:pt idx="14858">
                  <c:v>529</c:v>
                </c:pt>
                <c:pt idx="14859">
                  <c:v>532</c:v>
                </c:pt>
                <c:pt idx="14860">
                  <c:v>533</c:v>
                </c:pt>
                <c:pt idx="14861">
                  <c:v>530</c:v>
                </c:pt>
                <c:pt idx="14862">
                  <c:v>529</c:v>
                </c:pt>
                <c:pt idx="14863">
                  <c:v>534</c:v>
                </c:pt>
                <c:pt idx="14864">
                  <c:v>533</c:v>
                </c:pt>
                <c:pt idx="14865">
                  <c:v>526</c:v>
                </c:pt>
                <c:pt idx="14866">
                  <c:v>534</c:v>
                </c:pt>
                <c:pt idx="14867">
                  <c:v>527</c:v>
                </c:pt>
                <c:pt idx="14868">
                  <c:v>529</c:v>
                </c:pt>
                <c:pt idx="14869">
                  <c:v>533</c:v>
                </c:pt>
                <c:pt idx="14870">
                  <c:v>526</c:v>
                </c:pt>
                <c:pt idx="14871">
                  <c:v>531</c:v>
                </c:pt>
                <c:pt idx="14872">
                  <c:v>523</c:v>
                </c:pt>
                <c:pt idx="14873">
                  <c:v>523</c:v>
                </c:pt>
                <c:pt idx="14874">
                  <c:v>523</c:v>
                </c:pt>
                <c:pt idx="14875">
                  <c:v>523</c:v>
                </c:pt>
                <c:pt idx="14876">
                  <c:v>528</c:v>
                </c:pt>
                <c:pt idx="14877">
                  <c:v>518</c:v>
                </c:pt>
                <c:pt idx="14878">
                  <c:v>517</c:v>
                </c:pt>
                <c:pt idx="14879">
                  <c:v>516</c:v>
                </c:pt>
                <c:pt idx="14880">
                  <c:v>519</c:v>
                </c:pt>
                <c:pt idx="14881">
                  <c:v>516</c:v>
                </c:pt>
                <c:pt idx="14882">
                  <c:v>513</c:v>
                </c:pt>
                <c:pt idx="14883">
                  <c:v>513</c:v>
                </c:pt>
                <c:pt idx="14884">
                  <c:v>512</c:v>
                </c:pt>
                <c:pt idx="14885">
                  <c:v>516</c:v>
                </c:pt>
                <c:pt idx="14886">
                  <c:v>520</c:v>
                </c:pt>
                <c:pt idx="14887">
                  <c:v>520</c:v>
                </c:pt>
                <c:pt idx="14888">
                  <c:v>522</c:v>
                </c:pt>
                <c:pt idx="14889">
                  <c:v>518</c:v>
                </c:pt>
                <c:pt idx="14890">
                  <c:v>515</c:v>
                </c:pt>
                <c:pt idx="14891">
                  <c:v>515</c:v>
                </c:pt>
                <c:pt idx="14892">
                  <c:v>520</c:v>
                </c:pt>
                <c:pt idx="14893">
                  <c:v>519</c:v>
                </c:pt>
                <c:pt idx="14894">
                  <c:v>518</c:v>
                </c:pt>
                <c:pt idx="14895">
                  <c:v>520</c:v>
                </c:pt>
                <c:pt idx="14896">
                  <c:v>521</c:v>
                </c:pt>
                <c:pt idx="14897">
                  <c:v>518</c:v>
                </c:pt>
                <c:pt idx="14898">
                  <c:v>522</c:v>
                </c:pt>
                <c:pt idx="14899">
                  <c:v>519</c:v>
                </c:pt>
                <c:pt idx="14900">
                  <c:v>520</c:v>
                </c:pt>
                <c:pt idx="14901">
                  <c:v>523</c:v>
                </c:pt>
                <c:pt idx="14902">
                  <c:v>522</c:v>
                </c:pt>
                <c:pt idx="14903">
                  <c:v>523</c:v>
                </c:pt>
                <c:pt idx="14904">
                  <c:v>524</c:v>
                </c:pt>
                <c:pt idx="14905">
                  <c:v>521</c:v>
                </c:pt>
                <c:pt idx="14906">
                  <c:v>520</c:v>
                </c:pt>
                <c:pt idx="14907">
                  <c:v>523</c:v>
                </c:pt>
                <c:pt idx="14908">
                  <c:v>522</c:v>
                </c:pt>
                <c:pt idx="14909">
                  <c:v>522</c:v>
                </c:pt>
                <c:pt idx="14910">
                  <c:v>522</c:v>
                </c:pt>
                <c:pt idx="14911">
                  <c:v>522</c:v>
                </c:pt>
                <c:pt idx="14912">
                  <c:v>524</c:v>
                </c:pt>
                <c:pt idx="14913">
                  <c:v>523</c:v>
                </c:pt>
                <c:pt idx="14914">
                  <c:v>524</c:v>
                </c:pt>
                <c:pt idx="14915">
                  <c:v>523</c:v>
                </c:pt>
                <c:pt idx="14916">
                  <c:v>522</c:v>
                </c:pt>
                <c:pt idx="14917">
                  <c:v>519</c:v>
                </c:pt>
                <c:pt idx="14918">
                  <c:v>521</c:v>
                </c:pt>
                <c:pt idx="14919">
                  <c:v>523</c:v>
                </c:pt>
                <c:pt idx="14920">
                  <c:v>523</c:v>
                </c:pt>
                <c:pt idx="14921">
                  <c:v>523</c:v>
                </c:pt>
                <c:pt idx="14922">
                  <c:v>525</c:v>
                </c:pt>
                <c:pt idx="14923">
                  <c:v>526</c:v>
                </c:pt>
                <c:pt idx="14924">
                  <c:v>531</c:v>
                </c:pt>
                <c:pt idx="14925">
                  <c:v>527</c:v>
                </c:pt>
                <c:pt idx="14926">
                  <c:v>528</c:v>
                </c:pt>
                <c:pt idx="14927">
                  <c:v>528</c:v>
                </c:pt>
                <c:pt idx="14928">
                  <c:v>527</c:v>
                </c:pt>
                <c:pt idx="14929">
                  <c:v>524</c:v>
                </c:pt>
                <c:pt idx="14930">
                  <c:v>524</c:v>
                </c:pt>
                <c:pt idx="14931">
                  <c:v>524</c:v>
                </c:pt>
                <c:pt idx="14932">
                  <c:v>522</c:v>
                </c:pt>
                <c:pt idx="14933">
                  <c:v>525</c:v>
                </c:pt>
                <c:pt idx="14934">
                  <c:v>526</c:v>
                </c:pt>
                <c:pt idx="14935">
                  <c:v>530</c:v>
                </c:pt>
                <c:pt idx="14936">
                  <c:v>531</c:v>
                </c:pt>
                <c:pt idx="14937">
                  <c:v>527</c:v>
                </c:pt>
                <c:pt idx="14938">
                  <c:v>529</c:v>
                </c:pt>
                <c:pt idx="14939">
                  <c:v>525</c:v>
                </c:pt>
                <c:pt idx="14940">
                  <c:v>527</c:v>
                </c:pt>
                <c:pt idx="14941">
                  <c:v>527</c:v>
                </c:pt>
                <c:pt idx="14942">
                  <c:v>526</c:v>
                </c:pt>
                <c:pt idx="14943">
                  <c:v>526</c:v>
                </c:pt>
                <c:pt idx="14944">
                  <c:v>522</c:v>
                </c:pt>
                <c:pt idx="14945">
                  <c:v>526</c:v>
                </c:pt>
                <c:pt idx="14946">
                  <c:v>530</c:v>
                </c:pt>
                <c:pt idx="14947">
                  <c:v>529</c:v>
                </c:pt>
                <c:pt idx="14948">
                  <c:v>532</c:v>
                </c:pt>
                <c:pt idx="14949">
                  <c:v>530</c:v>
                </c:pt>
                <c:pt idx="14950">
                  <c:v>532</c:v>
                </c:pt>
                <c:pt idx="14951">
                  <c:v>527</c:v>
                </c:pt>
                <c:pt idx="14952">
                  <c:v>533</c:v>
                </c:pt>
                <c:pt idx="14953">
                  <c:v>530</c:v>
                </c:pt>
                <c:pt idx="14954">
                  <c:v>532</c:v>
                </c:pt>
                <c:pt idx="14955">
                  <c:v>531</c:v>
                </c:pt>
                <c:pt idx="14956">
                  <c:v>536</c:v>
                </c:pt>
                <c:pt idx="14957">
                  <c:v>530</c:v>
                </c:pt>
                <c:pt idx="14958">
                  <c:v>538</c:v>
                </c:pt>
                <c:pt idx="14959">
                  <c:v>529</c:v>
                </c:pt>
                <c:pt idx="14960">
                  <c:v>537</c:v>
                </c:pt>
                <c:pt idx="14961">
                  <c:v>536</c:v>
                </c:pt>
                <c:pt idx="14962">
                  <c:v>531</c:v>
                </c:pt>
                <c:pt idx="14963">
                  <c:v>522</c:v>
                </c:pt>
                <c:pt idx="14964">
                  <c:v>533</c:v>
                </c:pt>
                <c:pt idx="14965">
                  <c:v>530</c:v>
                </c:pt>
                <c:pt idx="14966">
                  <c:v>523</c:v>
                </c:pt>
                <c:pt idx="14967">
                  <c:v>523</c:v>
                </c:pt>
                <c:pt idx="14968">
                  <c:v>525</c:v>
                </c:pt>
                <c:pt idx="14969">
                  <c:v>527</c:v>
                </c:pt>
                <c:pt idx="14970">
                  <c:v>517</c:v>
                </c:pt>
                <c:pt idx="14971">
                  <c:v>520</c:v>
                </c:pt>
                <c:pt idx="14972">
                  <c:v>519</c:v>
                </c:pt>
                <c:pt idx="14973">
                  <c:v>524</c:v>
                </c:pt>
                <c:pt idx="14974">
                  <c:v>520</c:v>
                </c:pt>
                <c:pt idx="14975">
                  <c:v>524</c:v>
                </c:pt>
                <c:pt idx="14976">
                  <c:v>524</c:v>
                </c:pt>
                <c:pt idx="14977">
                  <c:v>523</c:v>
                </c:pt>
                <c:pt idx="14978">
                  <c:v>522</c:v>
                </c:pt>
                <c:pt idx="14979">
                  <c:v>522</c:v>
                </c:pt>
                <c:pt idx="14980">
                  <c:v>521</c:v>
                </c:pt>
                <c:pt idx="14981">
                  <c:v>524</c:v>
                </c:pt>
                <c:pt idx="14982">
                  <c:v>526</c:v>
                </c:pt>
                <c:pt idx="14983">
                  <c:v>523</c:v>
                </c:pt>
                <c:pt idx="14984">
                  <c:v>526</c:v>
                </c:pt>
                <c:pt idx="14985">
                  <c:v>526</c:v>
                </c:pt>
                <c:pt idx="14986">
                  <c:v>530</c:v>
                </c:pt>
                <c:pt idx="14987">
                  <c:v>528</c:v>
                </c:pt>
                <c:pt idx="14988">
                  <c:v>522</c:v>
                </c:pt>
                <c:pt idx="14989">
                  <c:v>526</c:v>
                </c:pt>
                <c:pt idx="14990">
                  <c:v>520</c:v>
                </c:pt>
                <c:pt idx="14991">
                  <c:v>519</c:v>
                </c:pt>
                <c:pt idx="14992">
                  <c:v>527</c:v>
                </c:pt>
                <c:pt idx="14993">
                  <c:v>528</c:v>
                </c:pt>
                <c:pt idx="14994">
                  <c:v>521</c:v>
                </c:pt>
                <c:pt idx="14995">
                  <c:v>529</c:v>
                </c:pt>
                <c:pt idx="14996">
                  <c:v>523</c:v>
                </c:pt>
                <c:pt idx="14997">
                  <c:v>525</c:v>
                </c:pt>
                <c:pt idx="14998">
                  <c:v>521</c:v>
                </c:pt>
                <c:pt idx="14999">
                  <c:v>524</c:v>
                </c:pt>
                <c:pt idx="15000">
                  <c:v>525</c:v>
                </c:pt>
                <c:pt idx="15001">
                  <c:v>526</c:v>
                </c:pt>
                <c:pt idx="15002">
                  <c:v>523</c:v>
                </c:pt>
                <c:pt idx="15003">
                  <c:v>519</c:v>
                </c:pt>
                <c:pt idx="15004">
                  <c:v>518</c:v>
                </c:pt>
                <c:pt idx="15005">
                  <c:v>520</c:v>
                </c:pt>
                <c:pt idx="15006">
                  <c:v>524</c:v>
                </c:pt>
                <c:pt idx="15007">
                  <c:v>520</c:v>
                </c:pt>
                <c:pt idx="15008">
                  <c:v>519</c:v>
                </c:pt>
                <c:pt idx="15009">
                  <c:v>522</c:v>
                </c:pt>
                <c:pt idx="15010">
                  <c:v>522</c:v>
                </c:pt>
                <c:pt idx="15011">
                  <c:v>525</c:v>
                </c:pt>
                <c:pt idx="15012">
                  <c:v>524</c:v>
                </c:pt>
                <c:pt idx="15013">
                  <c:v>520</c:v>
                </c:pt>
                <c:pt idx="15014">
                  <c:v>524</c:v>
                </c:pt>
                <c:pt idx="15015">
                  <c:v>522</c:v>
                </c:pt>
                <c:pt idx="15016">
                  <c:v>524</c:v>
                </c:pt>
                <c:pt idx="15017">
                  <c:v>521</c:v>
                </c:pt>
                <c:pt idx="15018">
                  <c:v>520</c:v>
                </c:pt>
                <c:pt idx="15019">
                  <c:v>526</c:v>
                </c:pt>
                <c:pt idx="15020">
                  <c:v>524</c:v>
                </c:pt>
                <c:pt idx="15021">
                  <c:v>520</c:v>
                </c:pt>
                <c:pt idx="15022">
                  <c:v>522</c:v>
                </c:pt>
                <c:pt idx="15023">
                  <c:v>523</c:v>
                </c:pt>
                <c:pt idx="15024">
                  <c:v>525</c:v>
                </c:pt>
                <c:pt idx="15025">
                  <c:v>522</c:v>
                </c:pt>
                <c:pt idx="15026">
                  <c:v>523</c:v>
                </c:pt>
                <c:pt idx="15027">
                  <c:v>524</c:v>
                </c:pt>
                <c:pt idx="15028">
                  <c:v>522</c:v>
                </c:pt>
                <c:pt idx="15029">
                  <c:v>516</c:v>
                </c:pt>
                <c:pt idx="15030">
                  <c:v>523</c:v>
                </c:pt>
                <c:pt idx="15031">
                  <c:v>524</c:v>
                </c:pt>
                <c:pt idx="15032">
                  <c:v>518</c:v>
                </c:pt>
                <c:pt idx="15033">
                  <c:v>524</c:v>
                </c:pt>
                <c:pt idx="15034">
                  <c:v>523</c:v>
                </c:pt>
                <c:pt idx="15035">
                  <c:v>521</c:v>
                </c:pt>
                <c:pt idx="15036">
                  <c:v>524</c:v>
                </c:pt>
                <c:pt idx="15037">
                  <c:v>524</c:v>
                </c:pt>
                <c:pt idx="15038">
                  <c:v>516</c:v>
                </c:pt>
                <c:pt idx="15039">
                  <c:v>519</c:v>
                </c:pt>
                <c:pt idx="15040">
                  <c:v>518</c:v>
                </c:pt>
                <c:pt idx="15041">
                  <c:v>519</c:v>
                </c:pt>
                <c:pt idx="15042">
                  <c:v>517</c:v>
                </c:pt>
                <c:pt idx="15043">
                  <c:v>515</c:v>
                </c:pt>
                <c:pt idx="15044">
                  <c:v>515</c:v>
                </c:pt>
                <c:pt idx="15045">
                  <c:v>512</c:v>
                </c:pt>
                <c:pt idx="15046">
                  <c:v>512</c:v>
                </c:pt>
                <c:pt idx="15047">
                  <c:v>512</c:v>
                </c:pt>
                <c:pt idx="15048">
                  <c:v>513</c:v>
                </c:pt>
                <c:pt idx="15049">
                  <c:v>514</c:v>
                </c:pt>
                <c:pt idx="15050">
                  <c:v>511</c:v>
                </c:pt>
                <c:pt idx="15051">
                  <c:v>514</c:v>
                </c:pt>
                <c:pt idx="15052">
                  <c:v>513</c:v>
                </c:pt>
                <c:pt idx="15053">
                  <c:v>510</c:v>
                </c:pt>
                <c:pt idx="15054">
                  <c:v>514</c:v>
                </c:pt>
                <c:pt idx="15055">
                  <c:v>510</c:v>
                </c:pt>
                <c:pt idx="15056">
                  <c:v>512</c:v>
                </c:pt>
                <c:pt idx="15057">
                  <c:v>511</c:v>
                </c:pt>
                <c:pt idx="15058">
                  <c:v>511</c:v>
                </c:pt>
                <c:pt idx="15059">
                  <c:v>512</c:v>
                </c:pt>
                <c:pt idx="15060">
                  <c:v>512</c:v>
                </c:pt>
                <c:pt idx="15061">
                  <c:v>512</c:v>
                </c:pt>
                <c:pt idx="15062">
                  <c:v>515</c:v>
                </c:pt>
                <c:pt idx="15063">
                  <c:v>515</c:v>
                </c:pt>
                <c:pt idx="15064">
                  <c:v>517</c:v>
                </c:pt>
                <c:pt idx="15065">
                  <c:v>515</c:v>
                </c:pt>
                <c:pt idx="15066">
                  <c:v>519</c:v>
                </c:pt>
                <c:pt idx="15067">
                  <c:v>514</c:v>
                </c:pt>
                <c:pt idx="15068">
                  <c:v>513</c:v>
                </c:pt>
                <c:pt idx="15069">
                  <c:v>513</c:v>
                </c:pt>
                <c:pt idx="15070">
                  <c:v>512</c:v>
                </c:pt>
                <c:pt idx="15071">
                  <c:v>514</c:v>
                </c:pt>
                <c:pt idx="15072">
                  <c:v>514</c:v>
                </c:pt>
                <c:pt idx="15073">
                  <c:v>511</c:v>
                </c:pt>
                <c:pt idx="15074">
                  <c:v>511</c:v>
                </c:pt>
                <c:pt idx="15075">
                  <c:v>512</c:v>
                </c:pt>
                <c:pt idx="15076">
                  <c:v>508</c:v>
                </c:pt>
                <c:pt idx="15077">
                  <c:v>509</c:v>
                </c:pt>
                <c:pt idx="15078">
                  <c:v>510</c:v>
                </c:pt>
                <c:pt idx="15079">
                  <c:v>509</c:v>
                </c:pt>
                <c:pt idx="15080">
                  <c:v>507</c:v>
                </c:pt>
                <c:pt idx="15081">
                  <c:v>508</c:v>
                </c:pt>
                <c:pt idx="15082">
                  <c:v>511</c:v>
                </c:pt>
                <c:pt idx="15083">
                  <c:v>513</c:v>
                </c:pt>
                <c:pt idx="15084">
                  <c:v>512</c:v>
                </c:pt>
                <c:pt idx="15085">
                  <c:v>514</c:v>
                </c:pt>
                <c:pt idx="15086">
                  <c:v>515</c:v>
                </c:pt>
                <c:pt idx="15087">
                  <c:v>512</c:v>
                </c:pt>
                <c:pt idx="15088">
                  <c:v>515</c:v>
                </c:pt>
                <c:pt idx="15089">
                  <c:v>513</c:v>
                </c:pt>
                <c:pt idx="15090">
                  <c:v>511</c:v>
                </c:pt>
                <c:pt idx="15091">
                  <c:v>509</c:v>
                </c:pt>
                <c:pt idx="15092">
                  <c:v>510</c:v>
                </c:pt>
                <c:pt idx="15093">
                  <c:v>509</c:v>
                </c:pt>
                <c:pt idx="15094">
                  <c:v>505</c:v>
                </c:pt>
                <c:pt idx="15095">
                  <c:v>506</c:v>
                </c:pt>
                <c:pt idx="15096">
                  <c:v>504</c:v>
                </c:pt>
                <c:pt idx="15097">
                  <c:v>503</c:v>
                </c:pt>
                <c:pt idx="15098">
                  <c:v>502</c:v>
                </c:pt>
                <c:pt idx="15099">
                  <c:v>502</c:v>
                </c:pt>
                <c:pt idx="15100">
                  <c:v>503</c:v>
                </c:pt>
                <c:pt idx="15101">
                  <c:v>499</c:v>
                </c:pt>
                <c:pt idx="15102">
                  <c:v>499</c:v>
                </c:pt>
                <c:pt idx="15103">
                  <c:v>499</c:v>
                </c:pt>
                <c:pt idx="15104">
                  <c:v>502</c:v>
                </c:pt>
                <c:pt idx="15105">
                  <c:v>506</c:v>
                </c:pt>
                <c:pt idx="15106">
                  <c:v>502</c:v>
                </c:pt>
                <c:pt idx="15107">
                  <c:v>503</c:v>
                </c:pt>
                <c:pt idx="15108">
                  <c:v>506</c:v>
                </c:pt>
                <c:pt idx="15109">
                  <c:v>509</c:v>
                </c:pt>
                <c:pt idx="15110">
                  <c:v>505</c:v>
                </c:pt>
                <c:pt idx="15111">
                  <c:v>508</c:v>
                </c:pt>
                <c:pt idx="15112">
                  <c:v>508</c:v>
                </c:pt>
                <c:pt idx="15113">
                  <c:v>510</c:v>
                </c:pt>
                <c:pt idx="15114">
                  <c:v>507</c:v>
                </c:pt>
                <c:pt idx="15115">
                  <c:v>506</c:v>
                </c:pt>
                <c:pt idx="15116">
                  <c:v>505</c:v>
                </c:pt>
                <c:pt idx="15117">
                  <c:v>504</c:v>
                </c:pt>
                <c:pt idx="15118">
                  <c:v>503</c:v>
                </c:pt>
                <c:pt idx="15119">
                  <c:v>500</c:v>
                </c:pt>
                <c:pt idx="15120">
                  <c:v>502</c:v>
                </c:pt>
                <c:pt idx="15121">
                  <c:v>500</c:v>
                </c:pt>
                <c:pt idx="15122">
                  <c:v>499</c:v>
                </c:pt>
                <c:pt idx="15123">
                  <c:v>499</c:v>
                </c:pt>
                <c:pt idx="15124">
                  <c:v>499</c:v>
                </c:pt>
                <c:pt idx="15125">
                  <c:v>498</c:v>
                </c:pt>
                <c:pt idx="15126">
                  <c:v>499</c:v>
                </c:pt>
                <c:pt idx="15127">
                  <c:v>497</c:v>
                </c:pt>
                <c:pt idx="15128">
                  <c:v>500</c:v>
                </c:pt>
                <c:pt idx="15129">
                  <c:v>498</c:v>
                </c:pt>
                <c:pt idx="15130">
                  <c:v>498</c:v>
                </c:pt>
                <c:pt idx="15131">
                  <c:v>499</c:v>
                </c:pt>
                <c:pt idx="15132">
                  <c:v>502</c:v>
                </c:pt>
                <c:pt idx="15133">
                  <c:v>501</c:v>
                </c:pt>
                <c:pt idx="15134">
                  <c:v>500</c:v>
                </c:pt>
                <c:pt idx="15135">
                  <c:v>503</c:v>
                </c:pt>
                <c:pt idx="15136">
                  <c:v>500</c:v>
                </c:pt>
                <c:pt idx="15137">
                  <c:v>497</c:v>
                </c:pt>
                <c:pt idx="15138">
                  <c:v>496</c:v>
                </c:pt>
                <c:pt idx="15139">
                  <c:v>497</c:v>
                </c:pt>
                <c:pt idx="15140">
                  <c:v>497</c:v>
                </c:pt>
                <c:pt idx="15141">
                  <c:v>495</c:v>
                </c:pt>
                <c:pt idx="15142">
                  <c:v>496</c:v>
                </c:pt>
                <c:pt idx="15143">
                  <c:v>494</c:v>
                </c:pt>
                <c:pt idx="15144">
                  <c:v>492</c:v>
                </c:pt>
                <c:pt idx="15145">
                  <c:v>492</c:v>
                </c:pt>
                <c:pt idx="15146">
                  <c:v>492</c:v>
                </c:pt>
                <c:pt idx="15147">
                  <c:v>493</c:v>
                </c:pt>
                <c:pt idx="15148">
                  <c:v>494</c:v>
                </c:pt>
                <c:pt idx="15149">
                  <c:v>492</c:v>
                </c:pt>
                <c:pt idx="15150">
                  <c:v>491</c:v>
                </c:pt>
                <c:pt idx="15151">
                  <c:v>493</c:v>
                </c:pt>
                <c:pt idx="15152">
                  <c:v>493</c:v>
                </c:pt>
                <c:pt idx="15153">
                  <c:v>494</c:v>
                </c:pt>
                <c:pt idx="15154">
                  <c:v>494</c:v>
                </c:pt>
                <c:pt idx="15155">
                  <c:v>497</c:v>
                </c:pt>
                <c:pt idx="15156">
                  <c:v>496</c:v>
                </c:pt>
                <c:pt idx="15157">
                  <c:v>494</c:v>
                </c:pt>
                <c:pt idx="15158">
                  <c:v>497</c:v>
                </c:pt>
                <c:pt idx="15159">
                  <c:v>498</c:v>
                </c:pt>
                <c:pt idx="15160">
                  <c:v>496</c:v>
                </c:pt>
                <c:pt idx="15161">
                  <c:v>494</c:v>
                </c:pt>
                <c:pt idx="15162">
                  <c:v>492</c:v>
                </c:pt>
                <c:pt idx="15163">
                  <c:v>488</c:v>
                </c:pt>
                <c:pt idx="15164">
                  <c:v>487</c:v>
                </c:pt>
                <c:pt idx="15165">
                  <c:v>485</c:v>
                </c:pt>
                <c:pt idx="15166">
                  <c:v>487</c:v>
                </c:pt>
                <c:pt idx="15167">
                  <c:v>486</c:v>
                </c:pt>
                <c:pt idx="15168">
                  <c:v>484</c:v>
                </c:pt>
                <c:pt idx="15169">
                  <c:v>486</c:v>
                </c:pt>
                <c:pt idx="15170">
                  <c:v>485</c:v>
                </c:pt>
                <c:pt idx="15171">
                  <c:v>486</c:v>
                </c:pt>
                <c:pt idx="15172">
                  <c:v>488</c:v>
                </c:pt>
                <c:pt idx="15173">
                  <c:v>490</c:v>
                </c:pt>
                <c:pt idx="15174">
                  <c:v>492</c:v>
                </c:pt>
                <c:pt idx="15175">
                  <c:v>494</c:v>
                </c:pt>
                <c:pt idx="15176">
                  <c:v>494</c:v>
                </c:pt>
                <c:pt idx="15177">
                  <c:v>496</c:v>
                </c:pt>
                <c:pt idx="15178">
                  <c:v>495</c:v>
                </c:pt>
                <c:pt idx="15179">
                  <c:v>492</c:v>
                </c:pt>
                <c:pt idx="15180">
                  <c:v>491</c:v>
                </c:pt>
                <c:pt idx="15181">
                  <c:v>490</c:v>
                </c:pt>
                <c:pt idx="15182">
                  <c:v>490</c:v>
                </c:pt>
                <c:pt idx="15183">
                  <c:v>493</c:v>
                </c:pt>
                <c:pt idx="15184">
                  <c:v>492</c:v>
                </c:pt>
                <c:pt idx="15185">
                  <c:v>492</c:v>
                </c:pt>
                <c:pt idx="15186">
                  <c:v>492</c:v>
                </c:pt>
                <c:pt idx="15187">
                  <c:v>488</c:v>
                </c:pt>
                <c:pt idx="15188">
                  <c:v>489</c:v>
                </c:pt>
                <c:pt idx="15189">
                  <c:v>484</c:v>
                </c:pt>
                <c:pt idx="15190">
                  <c:v>485</c:v>
                </c:pt>
                <c:pt idx="15191">
                  <c:v>484</c:v>
                </c:pt>
                <c:pt idx="15192">
                  <c:v>481</c:v>
                </c:pt>
                <c:pt idx="15193">
                  <c:v>478</c:v>
                </c:pt>
                <c:pt idx="15194">
                  <c:v>477</c:v>
                </c:pt>
                <c:pt idx="15195">
                  <c:v>475</c:v>
                </c:pt>
                <c:pt idx="15196">
                  <c:v>471</c:v>
                </c:pt>
                <c:pt idx="15197">
                  <c:v>470</c:v>
                </c:pt>
                <c:pt idx="15198">
                  <c:v>468</c:v>
                </c:pt>
                <c:pt idx="15199">
                  <c:v>466</c:v>
                </c:pt>
                <c:pt idx="15200">
                  <c:v>466</c:v>
                </c:pt>
                <c:pt idx="15201">
                  <c:v>469</c:v>
                </c:pt>
                <c:pt idx="15202">
                  <c:v>467</c:v>
                </c:pt>
                <c:pt idx="15203">
                  <c:v>464</c:v>
                </c:pt>
                <c:pt idx="15204">
                  <c:v>463</c:v>
                </c:pt>
                <c:pt idx="15205">
                  <c:v>460</c:v>
                </c:pt>
                <c:pt idx="15206">
                  <c:v>463</c:v>
                </c:pt>
                <c:pt idx="15207">
                  <c:v>462</c:v>
                </c:pt>
                <c:pt idx="15208">
                  <c:v>460</c:v>
                </c:pt>
                <c:pt idx="15209">
                  <c:v>460</c:v>
                </c:pt>
                <c:pt idx="15210">
                  <c:v>454</c:v>
                </c:pt>
                <c:pt idx="15211">
                  <c:v>457</c:v>
                </c:pt>
                <c:pt idx="15212">
                  <c:v>455</c:v>
                </c:pt>
                <c:pt idx="15213">
                  <c:v>459</c:v>
                </c:pt>
                <c:pt idx="15214">
                  <c:v>461</c:v>
                </c:pt>
                <c:pt idx="15215">
                  <c:v>462</c:v>
                </c:pt>
                <c:pt idx="15216">
                  <c:v>463</c:v>
                </c:pt>
                <c:pt idx="15217">
                  <c:v>464</c:v>
                </c:pt>
                <c:pt idx="15218">
                  <c:v>467</c:v>
                </c:pt>
                <c:pt idx="15219">
                  <c:v>474</c:v>
                </c:pt>
                <c:pt idx="15220">
                  <c:v>478</c:v>
                </c:pt>
                <c:pt idx="15221">
                  <c:v>479</c:v>
                </c:pt>
                <c:pt idx="15222">
                  <c:v>478</c:v>
                </c:pt>
                <c:pt idx="15223">
                  <c:v>482</c:v>
                </c:pt>
                <c:pt idx="15224">
                  <c:v>480</c:v>
                </c:pt>
                <c:pt idx="15225">
                  <c:v>479</c:v>
                </c:pt>
                <c:pt idx="15226">
                  <c:v>482</c:v>
                </c:pt>
                <c:pt idx="15227">
                  <c:v>484</c:v>
                </c:pt>
                <c:pt idx="15228">
                  <c:v>484</c:v>
                </c:pt>
                <c:pt idx="15229">
                  <c:v>485</c:v>
                </c:pt>
                <c:pt idx="15230">
                  <c:v>489</c:v>
                </c:pt>
                <c:pt idx="15231">
                  <c:v>488</c:v>
                </c:pt>
                <c:pt idx="15232">
                  <c:v>487</c:v>
                </c:pt>
                <c:pt idx="15233">
                  <c:v>488</c:v>
                </c:pt>
                <c:pt idx="15234">
                  <c:v>482</c:v>
                </c:pt>
                <c:pt idx="15235">
                  <c:v>476</c:v>
                </c:pt>
                <c:pt idx="15236">
                  <c:v>488</c:v>
                </c:pt>
                <c:pt idx="15237">
                  <c:v>484</c:v>
                </c:pt>
                <c:pt idx="15238">
                  <c:v>474</c:v>
                </c:pt>
                <c:pt idx="15239">
                  <c:v>471</c:v>
                </c:pt>
                <c:pt idx="15240">
                  <c:v>474</c:v>
                </c:pt>
                <c:pt idx="15241">
                  <c:v>471</c:v>
                </c:pt>
                <c:pt idx="15242">
                  <c:v>468</c:v>
                </c:pt>
                <c:pt idx="15243">
                  <c:v>469</c:v>
                </c:pt>
                <c:pt idx="15244">
                  <c:v>470</c:v>
                </c:pt>
                <c:pt idx="15245">
                  <c:v>471</c:v>
                </c:pt>
                <c:pt idx="15246">
                  <c:v>471</c:v>
                </c:pt>
                <c:pt idx="15247">
                  <c:v>474</c:v>
                </c:pt>
                <c:pt idx="15248">
                  <c:v>468</c:v>
                </c:pt>
                <c:pt idx="15249">
                  <c:v>473</c:v>
                </c:pt>
                <c:pt idx="15250">
                  <c:v>472</c:v>
                </c:pt>
                <c:pt idx="15251">
                  <c:v>485</c:v>
                </c:pt>
                <c:pt idx="15252">
                  <c:v>474</c:v>
                </c:pt>
                <c:pt idx="15253">
                  <c:v>477</c:v>
                </c:pt>
                <c:pt idx="15254">
                  <c:v>475</c:v>
                </c:pt>
                <c:pt idx="15255">
                  <c:v>476</c:v>
                </c:pt>
                <c:pt idx="15256">
                  <c:v>476</c:v>
                </c:pt>
                <c:pt idx="15257">
                  <c:v>498</c:v>
                </c:pt>
                <c:pt idx="15258">
                  <c:v>476</c:v>
                </c:pt>
                <c:pt idx="15259">
                  <c:v>482</c:v>
                </c:pt>
                <c:pt idx="15260">
                  <c:v>481</c:v>
                </c:pt>
                <c:pt idx="15261">
                  <c:v>479</c:v>
                </c:pt>
                <c:pt idx="15262">
                  <c:v>475</c:v>
                </c:pt>
                <c:pt idx="15263">
                  <c:v>474</c:v>
                </c:pt>
                <c:pt idx="15264">
                  <c:v>475</c:v>
                </c:pt>
                <c:pt idx="15265">
                  <c:v>477</c:v>
                </c:pt>
                <c:pt idx="15266">
                  <c:v>475</c:v>
                </c:pt>
                <c:pt idx="15267">
                  <c:v>471</c:v>
                </c:pt>
                <c:pt idx="15268">
                  <c:v>484</c:v>
                </c:pt>
                <c:pt idx="15269">
                  <c:v>476</c:v>
                </c:pt>
                <c:pt idx="15270">
                  <c:v>484</c:v>
                </c:pt>
                <c:pt idx="15271">
                  <c:v>481</c:v>
                </c:pt>
                <c:pt idx="15272">
                  <c:v>480</c:v>
                </c:pt>
                <c:pt idx="15273">
                  <c:v>482</c:v>
                </c:pt>
                <c:pt idx="15274">
                  <c:v>487</c:v>
                </c:pt>
                <c:pt idx="15275">
                  <c:v>493</c:v>
                </c:pt>
                <c:pt idx="15276">
                  <c:v>494</c:v>
                </c:pt>
                <c:pt idx="15277">
                  <c:v>502</c:v>
                </c:pt>
                <c:pt idx="15278">
                  <c:v>506</c:v>
                </c:pt>
                <c:pt idx="15279">
                  <c:v>500</c:v>
                </c:pt>
                <c:pt idx="15280">
                  <c:v>514</c:v>
                </c:pt>
                <c:pt idx="15281">
                  <c:v>509</c:v>
                </c:pt>
                <c:pt idx="15282">
                  <c:v>520</c:v>
                </c:pt>
                <c:pt idx="15283">
                  <c:v>530</c:v>
                </c:pt>
                <c:pt idx="15284">
                  <c:v>523</c:v>
                </c:pt>
                <c:pt idx="15285">
                  <c:v>523</c:v>
                </c:pt>
                <c:pt idx="15286">
                  <c:v>520</c:v>
                </c:pt>
                <c:pt idx="15287">
                  <c:v>518</c:v>
                </c:pt>
                <c:pt idx="15288">
                  <c:v>510</c:v>
                </c:pt>
                <c:pt idx="15289">
                  <c:v>515</c:v>
                </c:pt>
                <c:pt idx="15290">
                  <c:v>512</c:v>
                </c:pt>
                <c:pt idx="15291">
                  <c:v>509</c:v>
                </c:pt>
                <c:pt idx="15292">
                  <c:v>513</c:v>
                </c:pt>
                <c:pt idx="15293">
                  <c:v>512</c:v>
                </c:pt>
                <c:pt idx="15294">
                  <c:v>516</c:v>
                </c:pt>
                <c:pt idx="15295">
                  <c:v>515</c:v>
                </c:pt>
                <c:pt idx="15296">
                  <c:v>512</c:v>
                </c:pt>
                <c:pt idx="15297">
                  <c:v>514</c:v>
                </c:pt>
                <c:pt idx="15298">
                  <c:v>517</c:v>
                </c:pt>
                <c:pt idx="15299">
                  <c:v>516</c:v>
                </c:pt>
                <c:pt idx="15300">
                  <c:v>519</c:v>
                </c:pt>
                <c:pt idx="15301">
                  <c:v>516</c:v>
                </c:pt>
                <c:pt idx="15302">
                  <c:v>511</c:v>
                </c:pt>
                <c:pt idx="15303">
                  <c:v>512</c:v>
                </c:pt>
                <c:pt idx="15304">
                  <c:v>526</c:v>
                </c:pt>
                <c:pt idx="15305">
                  <c:v>525</c:v>
                </c:pt>
                <c:pt idx="15306">
                  <c:v>523</c:v>
                </c:pt>
                <c:pt idx="15307">
                  <c:v>528</c:v>
                </c:pt>
                <c:pt idx="15308">
                  <c:v>523</c:v>
                </c:pt>
                <c:pt idx="15309">
                  <c:v>520</c:v>
                </c:pt>
                <c:pt idx="15310">
                  <c:v>520</c:v>
                </c:pt>
                <c:pt idx="15311">
                  <c:v>526</c:v>
                </c:pt>
                <c:pt idx="15312">
                  <c:v>523</c:v>
                </c:pt>
                <c:pt idx="15313">
                  <c:v>522</c:v>
                </c:pt>
                <c:pt idx="15314">
                  <c:v>525</c:v>
                </c:pt>
                <c:pt idx="15315">
                  <c:v>526</c:v>
                </c:pt>
                <c:pt idx="15316">
                  <c:v>526</c:v>
                </c:pt>
                <c:pt idx="15317">
                  <c:v>520</c:v>
                </c:pt>
                <c:pt idx="15318">
                  <c:v>517</c:v>
                </c:pt>
                <c:pt idx="15319">
                  <c:v>515</c:v>
                </c:pt>
                <c:pt idx="15320">
                  <c:v>511</c:v>
                </c:pt>
                <c:pt idx="15321">
                  <c:v>513</c:v>
                </c:pt>
                <c:pt idx="15322">
                  <c:v>513</c:v>
                </c:pt>
                <c:pt idx="15323">
                  <c:v>507</c:v>
                </c:pt>
                <c:pt idx="15324">
                  <c:v>510</c:v>
                </c:pt>
                <c:pt idx="15325">
                  <c:v>507</c:v>
                </c:pt>
                <c:pt idx="15326">
                  <c:v>501</c:v>
                </c:pt>
                <c:pt idx="15327">
                  <c:v>498</c:v>
                </c:pt>
                <c:pt idx="15328">
                  <c:v>496</c:v>
                </c:pt>
                <c:pt idx="15329">
                  <c:v>501</c:v>
                </c:pt>
                <c:pt idx="15330">
                  <c:v>506</c:v>
                </c:pt>
                <c:pt idx="15331">
                  <c:v>509</c:v>
                </c:pt>
                <c:pt idx="15332">
                  <c:v>507</c:v>
                </c:pt>
                <c:pt idx="15333">
                  <c:v>509</c:v>
                </c:pt>
                <c:pt idx="15334">
                  <c:v>514</c:v>
                </c:pt>
                <c:pt idx="15335">
                  <c:v>520</c:v>
                </c:pt>
                <c:pt idx="15336">
                  <c:v>526</c:v>
                </c:pt>
                <c:pt idx="15337">
                  <c:v>521</c:v>
                </c:pt>
                <c:pt idx="15338">
                  <c:v>518</c:v>
                </c:pt>
                <c:pt idx="15339">
                  <c:v>520</c:v>
                </c:pt>
                <c:pt idx="15340">
                  <c:v>524</c:v>
                </c:pt>
                <c:pt idx="15341">
                  <c:v>534</c:v>
                </c:pt>
                <c:pt idx="15342">
                  <c:v>533</c:v>
                </c:pt>
                <c:pt idx="15343">
                  <c:v>534</c:v>
                </c:pt>
                <c:pt idx="15344">
                  <c:v>538</c:v>
                </c:pt>
                <c:pt idx="15345">
                  <c:v>537</c:v>
                </c:pt>
                <c:pt idx="15346">
                  <c:v>537</c:v>
                </c:pt>
                <c:pt idx="15347">
                  <c:v>531</c:v>
                </c:pt>
                <c:pt idx="15348">
                  <c:v>533</c:v>
                </c:pt>
                <c:pt idx="15349">
                  <c:v>533</c:v>
                </c:pt>
                <c:pt idx="15350">
                  <c:v>529</c:v>
                </c:pt>
                <c:pt idx="15351">
                  <c:v>533</c:v>
                </c:pt>
                <c:pt idx="15352">
                  <c:v>536</c:v>
                </c:pt>
                <c:pt idx="15353">
                  <c:v>555</c:v>
                </c:pt>
                <c:pt idx="15354">
                  <c:v>545</c:v>
                </c:pt>
                <c:pt idx="15355">
                  <c:v>543</c:v>
                </c:pt>
                <c:pt idx="15356">
                  <c:v>534</c:v>
                </c:pt>
                <c:pt idx="15357">
                  <c:v>538</c:v>
                </c:pt>
                <c:pt idx="15358">
                  <c:v>534</c:v>
                </c:pt>
                <c:pt idx="15359">
                  <c:v>528</c:v>
                </c:pt>
                <c:pt idx="15360">
                  <c:v>538</c:v>
                </c:pt>
                <c:pt idx="15361">
                  <c:v>535</c:v>
                </c:pt>
                <c:pt idx="15362">
                  <c:v>548</c:v>
                </c:pt>
                <c:pt idx="15363">
                  <c:v>548</c:v>
                </c:pt>
                <c:pt idx="15364">
                  <c:v>537</c:v>
                </c:pt>
                <c:pt idx="15365">
                  <c:v>541</c:v>
                </c:pt>
                <c:pt idx="15366">
                  <c:v>548</c:v>
                </c:pt>
                <c:pt idx="15367">
                  <c:v>545</c:v>
                </c:pt>
                <c:pt idx="15368">
                  <c:v>550</c:v>
                </c:pt>
                <c:pt idx="15369">
                  <c:v>548</c:v>
                </c:pt>
                <c:pt idx="15370">
                  <c:v>551</c:v>
                </c:pt>
                <c:pt idx="15371">
                  <c:v>553</c:v>
                </c:pt>
                <c:pt idx="15372">
                  <c:v>544</c:v>
                </c:pt>
                <c:pt idx="15373">
                  <c:v>556</c:v>
                </c:pt>
                <c:pt idx="15374">
                  <c:v>559</c:v>
                </c:pt>
                <c:pt idx="15375">
                  <c:v>553</c:v>
                </c:pt>
                <c:pt idx="15376">
                  <c:v>545</c:v>
                </c:pt>
                <c:pt idx="15377">
                  <c:v>549</c:v>
                </c:pt>
                <c:pt idx="15378">
                  <c:v>548</c:v>
                </c:pt>
                <c:pt idx="15379">
                  <c:v>549</c:v>
                </c:pt>
                <c:pt idx="15380">
                  <c:v>546</c:v>
                </c:pt>
                <c:pt idx="15381">
                  <c:v>547</c:v>
                </c:pt>
                <c:pt idx="15382">
                  <c:v>539</c:v>
                </c:pt>
                <c:pt idx="15383">
                  <c:v>536</c:v>
                </c:pt>
                <c:pt idx="15384">
                  <c:v>535</c:v>
                </c:pt>
                <c:pt idx="15385">
                  <c:v>531</c:v>
                </c:pt>
                <c:pt idx="15386">
                  <c:v>538</c:v>
                </c:pt>
                <c:pt idx="15387">
                  <c:v>541</c:v>
                </c:pt>
                <c:pt idx="15388">
                  <c:v>535</c:v>
                </c:pt>
                <c:pt idx="15389">
                  <c:v>537</c:v>
                </c:pt>
                <c:pt idx="15390">
                  <c:v>534</c:v>
                </c:pt>
                <c:pt idx="15391">
                  <c:v>534</c:v>
                </c:pt>
                <c:pt idx="15392">
                  <c:v>530</c:v>
                </c:pt>
                <c:pt idx="15393">
                  <c:v>530</c:v>
                </c:pt>
                <c:pt idx="15394">
                  <c:v>534</c:v>
                </c:pt>
                <c:pt idx="15395">
                  <c:v>532</c:v>
                </c:pt>
                <c:pt idx="15396">
                  <c:v>531</c:v>
                </c:pt>
                <c:pt idx="15397">
                  <c:v>528</c:v>
                </c:pt>
                <c:pt idx="15398">
                  <c:v>525</c:v>
                </c:pt>
                <c:pt idx="15399">
                  <c:v>524</c:v>
                </c:pt>
                <c:pt idx="15400">
                  <c:v>521</c:v>
                </c:pt>
                <c:pt idx="15401">
                  <c:v>522</c:v>
                </c:pt>
                <c:pt idx="15402">
                  <c:v>519</c:v>
                </c:pt>
                <c:pt idx="15403">
                  <c:v>520</c:v>
                </c:pt>
                <c:pt idx="15404">
                  <c:v>521</c:v>
                </c:pt>
                <c:pt idx="15405">
                  <c:v>526</c:v>
                </c:pt>
                <c:pt idx="15406">
                  <c:v>527</c:v>
                </c:pt>
                <c:pt idx="15407">
                  <c:v>525</c:v>
                </c:pt>
                <c:pt idx="15408">
                  <c:v>525</c:v>
                </c:pt>
                <c:pt idx="15409">
                  <c:v>519</c:v>
                </c:pt>
                <c:pt idx="15410">
                  <c:v>519</c:v>
                </c:pt>
                <c:pt idx="15411">
                  <c:v>516</c:v>
                </c:pt>
                <c:pt idx="15412">
                  <c:v>520</c:v>
                </c:pt>
                <c:pt idx="15413">
                  <c:v>515</c:v>
                </c:pt>
                <c:pt idx="15414">
                  <c:v>516</c:v>
                </c:pt>
                <c:pt idx="15415">
                  <c:v>512</c:v>
                </c:pt>
                <c:pt idx="15416">
                  <c:v>514</c:v>
                </c:pt>
                <c:pt idx="15417">
                  <c:v>518</c:v>
                </c:pt>
                <c:pt idx="15418">
                  <c:v>524</c:v>
                </c:pt>
                <c:pt idx="15419">
                  <c:v>528</c:v>
                </c:pt>
                <c:pt idx="15420">
                  <c:v>527</c:v>
                </c:pt>
                <c:pt idx="15421">
                  <c:v>530</c:v>
                </c:pt>
                <c:pt idx="15422">
                  <c:v>532</c:v>
                </c:pt>
                <c:pt idx="15423">
                  <c:v>532</c:v>
                </c:pt>
                <c:pt idx="15424">
                  <c:v>528</c:v>
                </c:pt>
                <c:pt idx="15425">
                  <c:v>527</c:v>
                </c:pt>
                <c:pt idx="15426">
                  <c:v>528</c:v>
                </c:pt>
                <c:pt idx="15427">
                  <c:v>523</c:v>
                </c:pt>
                <c:pt idx="15428">
                  <c:v>522</c:v>
                </c:pt>
                <c:pt idx="15429">
                  <c:v>522</c:v>
                </c:pt>
                <c:pt idx="15430">
                  <c:v>517</c:v>
                </c:pt>
                <c:pt idx="15431">
                  <c:v>518</c:v>
                </c:pt>
                <c:pt idx="15432">
                  <c:v>514</c:v>
                </c:pt>
                <c:pt idx="15433">
                  <c:v>513</c:v>
                </c:pt>
                <c:pt idx="15434">
                  <c:v>511</c:v>
                </c:pt>
                <c:pt idx="15435">
                  <c:v>508</c:v>
                </c:pt>
                <c:pt idx="15436">
                  <c:v>508</c:v>
                </c:pt>
                <c:pt idx="15437">
                  <c:v>509</c:v>
                </c:pt>
                <c:pt idx="15438">
                  <c:v>513</c:v>
                </c:pt>
                <c:pt idx="15439">
                  <c:v>513</c:v>
                </c:pt>
                <c:pt idx="15440">
                  <c:v>511</c:v>
                </c:pt>
                <c:pt idx="15441">
                  <c:v>512</c:v>
                </c:pt>
                <c:pt idx="15442">
                  <c:v>518</c:v>
                </c:pt>
                <c:pt idx="15443">
                  <c:v>508</c:v>
                </c:pt>
                <c:pt idx="15444">
                  <c:v>515</c:v>
                </c:pt>
                <c:pt idx="15445">
                  <c:v>516</c:v>
                </c:pt>
                <c:pt idx="15446">
                  <c:v>513</c:v>
                </c:pt>
                <c:pt idx="15447">
                  <c:v>508</c:v>
                </c:pt>
                <c:pt idx="15448">
                  <c:v>518</c:v>
                </c:pt>
                <c:pt idx="15449">
                  <c:v>506</c:v>
                </c:pt>
                <c:pt idx="15450">
                  <c:v>505</c:v>
                </c:pt>
                <c:pt idx="15451">
                  <c:v>506</c:v>
                </c:pt>
                <c:pt idx="15452">
                  <c:v>515</c:v>
                </c:pt>
                <c:pt idx="15453">
                  <c:v>517</c:v>
                </c:pt>
                <c:pt idx="15454">
                  <c:v>514</c:v>
                </c:pt>
                <c:pt idx="15455">
                  <c:v>517</c:v>
                </c:pt>
                <c:pt idx="15456">
                  <c:v>510</c:v>
                </c:pt>
                <c:pt idx="15457">
                  <c:v>521</c:v>
                </c:pt>
                <c:pt idx="15458">
                  <c:v>520</c:v>
                </c:pt>
                <c:pt idx="15459">
                  <c:v>526</c:v>
                </c:pt>
                <c:pt idx="15460">
                  <c:v>512</c:v>
                </c:pt>
                <c:pt idx="15461">
                  <c:v>521</c:v>
                </c:pt>
                <c:pt idx="15462">
                  <c:v>529</c:v>
                </c:pt>
                <c:pt idx="15463">
                  <c:v>538</c:v>
                </c:pt>
                <c:pt idx="15464">
                  <c:v>539</c:v>
                </c:pt>
                <c:pt idx="15465">
                  <c:v>542</c:v>
                </c:pt>
                <c:pt idx="15466">
                  <c:v>544</c:v>
                </c:pt>
                <c:pt idx="15467">
                  <c:v>543</c:v>
                </c:pt>
                <c:pt idx="15468">
                  <c:v>542</c:v>
                </c:pt>
                <c:pt idx="15469">
                  <c:v>540</c:v>
                </c:pt>
                <c:pt idx="15470">
                  <c:v>541</c:v>
                </c:pt>
                <c:pt idx="15471">
                  <c:v>536</c:v>
                </c:pt>
                <c:pt idx="15472">
                  <c:v>536</c:v>
                </c:pt>
                <c:pt idx="15473">
                  <c:v>536</c:v>
                </c:pt>
                <c:pt idx="15474">
                  <c:v>532</c:v>
                </c:pt>
                <c:pt idx="15475">
                  <c:v>527</c:v>
                </c:pt>
                <c:pt idx="15476">
                  <c:v>526</c:v>
                </c:pt>
                <c:pt idx="15477">
                  <c:v>519</c:v>
                </c:pt>
                <c:pt idx="15478">
                  <c:v>521</c:v>
                </c:pt>
                <c:pt idx="15479">
                  <c:v>521</c:v>
                </c:pt>
                <c:pt idx="15480">
                  <c:v>521</c:v>
                </c:pt>
                <c:pt idx="15481">
                  <c:v>518</c:v>
                </c:pt>
                <c:pt idx="15482">
                  <c:v>515</c:v>
                </c:pt>
                <c:pt idx="15483">
                  <c:v>520</c:v>
                </c:pt>
                <c:pt idx="15484">
                  <c:v>516</c:v>
                </c:pt>
                <c:pt idx="15485">
                  <c:v>515</c:v>
                </c:pt>
                <c:pt idx="15486">
                  <c:v>512</c:v>
                </c:pt>
                <c:pt idx="15487">
                  <c:v>513</c:v>
                </c:pt>
                <c:pt idx="15488">
                  <c:v>512</c:v>
                </c:pt>
                <c:pt idx="15489">
                  <c:v>511</c:v>
                </c:pt>
                <c:pt idx="15490">
                  <c:v>508</c:v>
                </c:pt>
                <c:pt idx="15491">
                  <c:v>510</c:v>
                </c:pt>
                <c:pt idx="15492">
                  <c:v>512</c:v>
                </c:pt>
                <c:pt idx="15493">
                  <c:v>512</c:v>
                </c:pt>
                <c:pt idx="15494">
                  <c:v>517</c:v>
                </c:pt>
                <c:pt idx="15495">
                  <c:v>518</c:v>
                </c:pt>
                <c:pt idx="15496">
                  <c:v>522</c:v>
                </c:pt>
                <c:pt idx="15497">
                  <c:v>523</c:v>
                </c:pt>
                <c:pt idx="15498">
                  <c:v>526</c:v>
                </c:pt>
                <c:pt idx="15499">
                  <c:v>525</c:v>
                </c:pt>
                <c:pt idx="15500">
                  <c:v>524</c:v>
                </c:pt>
                <c:pt idx="15501">
                  <c:v>527</c:v>
                </c:pt>
                <c:pt idx="15502">
                  <c:v>524</c:v>
                </c:pt>
                <c:pt idx="15503">
                  <c:v>526</c:v>
                </c:pt>
                <c:pt idx="15504">
                  <c:v>523</c:v>
                </c:pt>
                <c:pt idx="15505">
                  <c:v>527</c:v>
                </c:pt>
                <c:pt idx="15506">
                  <c:v>527</c:v>
                </c:pt>
                <c:pt idx="15507">
                  <c:v>525</c:v>
                </c:pt>
                <c:pt idx="15508">
                  <c:v>527</c:v>
                </c:pt>
                <c:pt idx="15509">
                  <c:v>523</c:v>
                </c:pt>
                <c:pt idx="15510">
                  <c:v>522</c:v>
                </c:pt>
                <c:pt idx="15511">
                  <c:v>528</c:v>
                </c:pt>
                <c:pt idx="15512">
                  <c:v>524</c:v>
                </c:pt>
                <c:pt idx="15513">
                  <c:v>525</c:v>
                </c:pt>
                <c:pt idx="15514">
                  <c:v>526</c:v>
                </c:pt>
                <c:pt idx="15515">
                  <c:v>530</c:v>
                </c:pt>
                <c:pt idx="15516">
                  <c:v>530</c:v>
                </c:pt>
                <c:pt idx="15517">
                  <c:v>533</c:v>
                </c:pt>
                <c:pt idx="15518">
                  <c:v>532</c:v>
                </c:pt>
                <c:pt idx="15519">
                  <c:v>533</c:v>
                </c:pt>
                <c:pt idx="15520">
                  <c:v>532</c:v>
                </c:pt>
                <c:pt idx="15521">
                  <c:v>528</c:v>
                </c:pt>
                <c:pt idx="15522">
                  <c:v>529</c:v>
                </c:pt>
                <c:pt idx="15523">
                  <c:v>524</c:v>
                </c:pt>
                <c:pt idx="15524">
                  <c:v>523</c:v>
                </c:pt>
                <c:pt idx="15525">
                  <c:v>521</c:v>
                </c:pt>
                <c:pt idx="15526">
                  <c:v>520</c:v>
                </c:pt>
                <c:pt idx="15527">
                  <c:v>517</c:v>
                </c:pt>
                <c:pt idx="15528">
                  <c:v>516</c:v>
                </c:pt>
                <c:pt idx="15529">
                  <c:v>518</c:v>
                </c:pt>
                <c:pt idx="15530">
                  <c:v>515</c:v>
                </c:pt>
                <c:pt idx="15531">
                  <c:v>518</c:v>
                </c:pt>
                <c:pt idx="15532">
                  <c:v>516</c:v>
                </c:pt>
                <c:pt idx="15533">
                  <c:v>513</c:v>
                </c:pt>
                <c:pt idx="15534">
                  <c:v>519</c:v>
                </c:pt>
                <c:pt idx="15535">
                  <c:v>517</c:v>
                </c:pt>
                <c:pt idx="15536">
                  <c:v>513</c:v>
                </c:pt>
                <c:pt idx="15537">
                  <c:v>516</c:v>
                </c:pt>
                <c:pt idx="15538">
                  <c:v>512</c:v>
                </c:pt>
                <c:pt idx="15539">
                  <c:v>512</c:v>
                </c:pt>
                <c:pt idx="15540">
                  <c:v>510</c:v>
                </c:pt>
                <c:pt idx="15541">
                  <c:v>512</c:v>
                </c:pt>
                <c:pt idx="15542">
                  <c:v>518</c:v>
                </c:pt>
                <c:pt idx="15543">
                  <c:v>516</c:v>
                </c:pt>
                <c:pt idx="15544">
                  <c:v>520</c:v>
                </c:pt>
                <c:pt idx="15545">
                  <c:v>523</c:v>
                </c:pt>
                <c:pt idx="15546">
                  <c:v>520</c:v>
                </c:pt>
                <c:pt idx="15547">
                  <c:v>528</c:v>
                </c:pt>
                <c:pt idx="15548">
                  <c:v>531</c:v>
                </c:pt>
                <c:pt idx="15549">
                  <c:v>524</c:v>
                </c:pt>
                <c:pt idx="15550">
                  <c:v>526</c:v>
                </c:pt>
                <c:pt idx="15551">
                  <c:v>526</c:v>
                </c:pt>
                <c:pt idx="15552">
                  <c:v>527</c:v>
                </c:pt>
                <c:pt idx="15553">
                  <c:v>527</c:v>
                </c:pt>
                <c:pt idx="15554">
                  <c:v>522</c:v>
                </c:pt>
                <c:pt idx="15555">
                  <c:v>524</c:v>
                </c:pt>
                <c:pt idx="15556">
                  <c:v>524</c:v>
                </c:pt>
                <c:pt idx="15557">
                  <c:v>527</c:v>
                </c:pt>
                <c:pt idx="15558">
                  <c:v>528</c:v>
                </c:pt>
                <c:pt idx="15559">
                  <c:v>535</c:v>
                </c:pt>
                <c:pt idx="15560">
                  <c:v>526</c:v>
                </c:pt>
                <c:pt idx="15561">
                  <c:v>528</c:v>
                </c:pt>
                <c:pt idx="15562">
                  <c:v>522</c:v>
                </c:pt>
                <c:pt idx="15563">
                  <c:v>525</c:v>
                </c:pt>
                <c:pt idx="15564">
                  <c:v>520</c:v>
                </c:pt>
                <c:pt idx="15565">
                  <c:v>515</c:v>
                </c:pt>
                <c:pt idx="15566">
                  <c:v>512</c:v>
                </c:pt>
                <c:pt idx="15567">
                  <c:v>508</c:v>
                </c:pt>
                <c:pt idx="15568">
                  <c:v>510</c:v>
                </c:pt>
                <c:pt idx="15569">
                  <c:v>510</c:v>
                </c:pt>
                <c:pt idx="15570">
                  <c:v>510</c:v>
                </c:pt>
                <c:pt idx="15571">
                  <c:v>511</c:v>
                </c:pt>
                <c:pt idx="15572">
                  <c:v>508</c:v>
                </c:pt>
                <c:pt idx="15573">
                  <c:v>511</c:v>
                </c:pt>
                <c:pt idx="15574">
                  <c:v>512</c:v>
                </c:pt>
                <c:pt idx="15575">
                  <c:v>511</c:v>
                </c:pt>
                <c:pt idx="15576">
                  <c:v>516</c:v>
                </c:pt>
                <c:pt idx="15577">
                  <c:v>513</c:v>
                </c:pt>
                <c:pt idx="15578">
                  <c:v>506</c:v>
                </c:pt>
                <c:pt idx="15579">
                  <c:v>514</c:v>
                </c:pt>
                <c:pt idx="15580">
                  <c:v>513</c:v>
                </c:pt>
                <c:pt idx="15581">
                  <c:v>511</c:v>
                </c:pt>
                <c:pt idx="15582">
                  <c:v>512</c:v>
                </c:pt>
                <c:pt idx="15583">
                  <c:v>517</c:v>
                </c:pt>
                <c:pt idx="15584">
                  <c:v>511</c:v>
                </c:pt>
                <c:pt idx="15585">
                  <c:v>515</c:v>
                </c:pt>
                <c:pt idx="15586">
                  <c:v>516</c:v>
                </c:pt>
                <c:pt idx="15587">
                  <c:v>519</c:v>
                </c:pt>
                <c:pt idx="15588">
                  <c:v>520</c:v>
                </c:pt>
                <c:pt idx="15589">
                  <c:v>522</c:v>
                </c:pt>
                <c:pt idx="15590">
                  <c:v>525</c:v>
                </c:pt>
                <c:pt idx="15591">
                  <c:v>527</c:v>
                </c:pt>
                <c:pt idx="15592">
                  <c:v>528</c:v>
                </c:pt>
                <c:pt idx="15593">
                  <c:v>530</c:v>
                </c:pt>
                <c:pt idx="15594">
                  <c:v>530</c:v>
                </c:pt>
                <c:pt idx="15595">
                  <c:v>530</c:v>
                </c:pt>
                <c:pt idx="15596">
                  <c:v>531</c:v>
                </c:pt>
                <c:pt idx="15597">
                  <c:v>531</c:v>
                </c:pt>
                <c:pt idx="15598">
                  <c:v>529</c:v>
                </c:pt>
                <c:pt idx="15599">
                  <c:v>528</c:v>
                </c:pt>
                <c:pt idx="15600">
                  <c:v>530</c:v>
                </c:pt>
                <c:pt idx="15601">
                  <c:v>529</c:v>
                </c:pt>
                <c:pt idx="15602">
                  <c:v>532</c:v>
                </c:pt>
                <c:pt idx="15603">
                  <c:v>531</c:v>
                </c:pt>
                <c:pt idx="15604">
                  <c:v>535</c:v>
                </c:pt>
                <c:pt idx="15605">
                  <c:v>536</c:v>
                </c:pt>
                <c:pt idx="15606">
                  <c:v>538</c:v>
                </c:pt>
                <c:pt idx="15607">
                  <c:v>541</c:v>
                </c:pt>
                <c:pt idx="15608">
                  <c:v>538</c:v>
                </c:pt>
                <c:pt idx="15609">
                  <c:v>537</c:v>
                </c:pt>
                <c:pt idx="15610">
                  <c:v>534</c:v>
                </c:pt>
                <c:pt idx="15611">
                  <c:v>535</c:v>
                </c:pt>
                <c:pt idx="15612">
                  <c:v>531</c:v>
                </c:pt>
                <c:pt idx="15613">
                  <c:v>527</c:v>
                </c:pt>
                <c:pt idx="15614">
                  <c:v>528</c:v>
                </c:pt>
                <c:pt idx="15615">
                  <c:v>526</c:v>
                </c:pt>
                <c:pt idx="15616">
                  <c:v>528</c:v>
                </c:pt>
                <c:pt idx="15617">
                  <c:v>530</c:v>
                </c:pt>
                <c:pt idx="15618">
                  <c:v>530</c:v>
                </c:pt>
                <c:pt idx="15619">
                  <c:v>528</c:v>
                </c:pt>
                <c:pt idx="15620">
                  <c:v>529</c:v>
                </c:pt>
                <c:pt idx="15621">
                  <c:v>530</c:v>
                </c:pt>
                <c:pt idx="15622">
                  <c:v>528</c:v>
                </c:pt>
                <c:pt idx="15623">
                  <c:v>530</c:v>
                </c:pt>
                <c:pt idx="15624">
                  <c:v>528</c:v>
                </c:pt>
                <c:pt idx="15625">
                  <c:v>524</c:v>
                </c:pt>
                <c:pt idx="15626">
                  <c:v>524</c:v>
                </c:pt>
                <c:pt idx="15627">
                  <c:v>527</c:v>
                </c:pt>
                <c:pt idx="15628">
                  <c:v>526</c:v>
                </c:pt>
                <c:pt idx="15629">
                  <c:v>527</c:v>
                </c:pt>
                <c:pt idx="15630">
                  <c:v>525</c:v>
                </c:pt>
                <c:pt idx="15631">
                  <c:v>528</c:v>
                </c:pt>
                <c:pt idx="15632">
                  <c:v>525</c:v>
                </c:pt>
                <c:pt idx="15633">
                  <c:v>529</c:v>
                </c:pt>
                <c:pt idx="15634">
                  <c:v>528</c:v>
                </c:pt>
                <c:pt idx="15635">
                  <c:v>529</c:v>
                </c:pt>
                <c:pt idx="15636">
                  <c:v>533</c:v>
                </c:pt>
                <c:pt idx="15637">
                  <c:v>528</c:v>
                </c:pt>
                <c:pt idx="15638">
                  <c:v>529</c:v>
                </c:pt>
                <c:pt idx="15639">
                  <c:v>530</c:v>
                </c:pt>
                <c:pt idx="15640">
                  <c:v>527</c:v>
                </c:pt>
                <c:pt idx="15641">
                  <c:v>528</c:v>
                </c:pt>
                <c:pt idx="15642">
                  <c:v>525</c:v>
                </c:pt>
                <c:pt idx="15643">
                  <c:v>528</c:v>
                </c:pt>
                <c:pt idx="15644">
                  <c:v>527</c:v>
                </c:pt>
                <c:pt idx="15645">
                  <c:v>534</c:v>
                </c:pt>
                <c:pt idx="15646">
                  <c:v>528</c:v>
                </c:pt>
                <c:pt idx="15647">
                  <c:v>532</c:v>
                </c:pt>
                <c:pt idx="15648">
                  <c:v>531</c:v>
                </c:pt>
                <c:pt idx="15649">
                  <c:v>533</c:v>
                </c:pt>
                <c:pt idx="15650">
                  <c:v>533</c:v>
                </c:pt>
                <c:pt idx="15651">
                  <c:v>532</c:v>
                </c:pt>
                <c:pt idx="15652">
                  <c:v>535</c:v>
                </c:pt>
                <c:pt idx="15653">
                  <c:v>535</c:v>
                </c:pt>
                <c:pt idx="15654">
                  <c:v>533</c:v>
                </c:pt>
                <c:pt idx="15655">
                  <c:v>534</c:v>
                </c:pt>
                <c:pt idx="15656">
                  <c:v>535</c:v>
                </c:pt>
                <c:pt idx="15657">
                  <c:v>536</c:v>
                </c:pt>
                <c:pt idx="15658">
                  <c:v>538</c:v>
                </c:pt>
                <c:pt idx="15659">
                  <c:v>534</c:v>
                </c:pt>
                <c:pt idx="15660">
                  <c:v>533</c:v>
                </c:pt>
                <c:pt idx="15661">
                  <c:v>532</c:v>
                </c:pt>
                <c:pt idx="15662">
                  <c:v>530</c:v>
                </c:pt>
                <c:pt idx="15663">
                  <c:v>529</c:v>
                </c:pt>
                <c:pt idx="15664">
                  <c:v>529</c:v>
                </c:pt>
                <c:pt idx="15665">
                  <c:v>528</c:v>
                </c:pt>
                <c:pt idx="15666">
                  <c:v>528</c:v>
                </c:pt>
                <c:pt idx="15667">
                  <c:v>527</c:v>
                </c:pt>
                <c:pt idx="15668">
                  <c:v>528</c:v>
                </c:pt>
                <c:pt idx="15669">
                  <c:v>526</c:v>
                </c:pt>
                <c:pt idx="15670">
                  <c:v>521</c:v>
                </c:pt>
                <c:pt idx="15671">
                  <c:v>522</c:v>
                </c:pt>
                <c:pt idx="15672">
                  <c:v>523</c:v>
                </c:pt>
                <c:pt idx="15673">
                  <c:v>520</c:v>
                </c:pt>
                <c:pt idx="15674">
                  <c:v>516</c:v>
                </c:pt>
                <c:pt idx="15675">
                  <c:v>518</c:v>
                </c:pt>
                <c:pt idx="15676">
                  <c:v>520</c:v>
                </c:pt>
                <c:pt idx="15677">
                  <c:v>518</c:v>
                </c:pt>
                <c:pt idx="15678">
                  <c:v>521</c:v>
                </c:pt>
                <c:pt idx="15679">
                  <c:v>519</c:v>
                </c:pt>
                <c:pt idx="15680">
                  <c:v>524</c:v>
                </c:pt>
                <c:pt idx="15681">
                  <c:v>525</c:v>
                </c:pt>
                <c:pt idx="15682">
                  <c:v>523</c:v>
                </c:pt>
                <c:pt idx="15683">
                  <c:v>525</c:v>
                </c:pt>
                <c:pt idx="15684">
                  <c:v>526</c:v>
                </c:pt>
                <c:pt idx="15685">
                  <c:v>523</c:v>
                </c:pt>
                <c:pt idx="15686">
                  <c:v>520</c:v>
                </c:pt>
                <c:pt idx="15687">
                  <c:v>520</c:v>
                </c:pt>
                <c:pt idx="15688">
                  <c:v>520</c:v>
                </c:pt>
                <c:pt idx="15689">
                  <c:v>522</c:v>
                </c:pt>
                <c:pt idx="15690">
                  <c:v>520</c:v>
                </c:pt>
                <c:pt idx="15691">
                  <c:v>522</c:v>
                </c:pt>
                <c:pt idx="15692">
                  <c:v>519</c:v>
                </c:pt>
                <c:pt idx="15693">
                  <c:v>521</c:v>
                </c:pt>
                <c:pt idx="15694">
                  <c:v>524</c:v>
                </c:pt>
                <c:pt idx="15695">
                  <c:v>525</c:v>
                </c:pt>
                <c:pt idx="15696">
                  <c:v>526</c:v>
                </c:pt>
                <c:pt idx="15697">
                  <c:v>527</c:v>
                </c:pt>
                <c:pt idx="15698">
                  <c:v>527</c:v>
                </c:pt>
                <c:pt idx="15699">
                  <c:v>527</c:v>
                </c:pt>
                <c:pt idx="15700">
                  <c:v>528</c:v>
                </c:pt>
                <c:pt idx="15701">
                  <c:v>528</c:v>
                </c:pt>
                <c:pt idx="15702">
                  <c:v>533</c:v>
                </c:pt>
                <c:pt idx="15703">
                  <c:v>527</c:v>
                </c:pt>
                <c:pt idx="15704">
                  <c:v>533</c:v>
                </c:pt>
                <c:pt idx="15705">
                  <c:v>530</c:v>
                </c:pt>
                <c:pt idx="15706">
                  <c:v>532</c:v>
                </c:pt>
                <c:pt idx="15707">
                  <c:v>533</c:v>
                </c:pt>
                <c:pt idx="15708">
                  <c:v>532</c:v>
                </c:pt>
                <c:pt idx="15709">
                  <c:v>530</c:v>
                </c:pt>
                <c:pt idx="15710">
                  <c:v>530</c:v>
                </c:pt>
                <c:pt idx="15711">
                  <c:v>531</c:v>
                </c:pt>
                <c:pt idx="15712">
                  <c:v>528</c:v>
                </c:pt>
                <c:pt idx="15713">
                  <c:v>533</c:v>
                </c:pt>
                <c:pt idx="15714">
                  <c:v>528</c:v>
                </c:pt>
                <c:pt idx="15715">
                  <c:v>532</c:v>
                </c:pt>
                <c:pt idx="15716">
                  <c:v>522</c:v>
                </c:pt>
                <c:pt idx="15717">
                  <c:v>528</c:v>
                </c:pt>
                <c:pt idx="15718">
                  <c:v>522</c:v>
                </c:pt>
                <c:pt idx="15719">
                  <c:v>527</c:v>
                </c:pt>
                <c:pt idx="15720">
                  <c:v>533</c:v>
                </c:pt>
                <c:pt idx="15721">
                  <c:v>522</c:v>
                </c:pt>
                <c:pt idx="15722">
                  <c:v>523</c:v>
                </c:pt>
                <c:pt idx="15723">
                  <c:v>518</c:v>
                </c:pt>
                <c:pt idx="15724">
                  <c:v>514</c:v>
                </c:pt>
                <c:pt idx="15725">
                  <c:v>521</c:v>
                </c:pt>
                <c:pt idx="15726">
                  <c:v>518</c:v>
                </c:pt>
                <c:pt idx="15727">
                  <c:v>516</c:v>
                </c:pt>
                <c:pt idx="15728">
                  <c:v>519</c:v>
                </c:pt>
                <c:pt idx="15729">
                  <c:v>518</c:v>
                </c:pt>
                <c:pt idx="15730">
                  <c:v>514</c:v>
                </c:pt>
                <c:pt idx="15731">
                  <c:v>516</c:v>
                </c:pt>
                <c:pt idx="15732">
                  <c:v>512</c:v>
                </c:pt>
                <c:pt idx="15733">
                  <c:v>511</c:v>
                </c:pt>
                <c:pt idx="15734">
                  <c:v>510</c:v>
                </c:pt>
                <c:pt idx="15735">
                  <c:v>506</c:v>
                </c:pt>
                <c:pt idx="15736">
                  <c:v>504</c:v>
                </c:pt>
                <c:pt idx="15737">
                  <c:v>503</c:v>
                </c:pt>
                <c:pt idx="15738">
                  <c:v>497</c:v>
                </c:pt>
                <c:pt idx="15739">
                  <c:v>500</c:v>
                </c:pt>
                <c:pt idx="15740">
                  <c:v>502</c:v>
                </c:pt>
                <c:pt idx="15741">
                  <c:v>498</c:v>
                </c:pt>
                <c:pt idx="15742">
                  <c:v>501</c:v>
                </c:pt>
                <c:pt idx="15743">
                  <c:v>499</c:v>
                </c:pt>
                <c:pt idx="15744">
                  <c:v>497</c:v>
                </c:pt>
                <c:pt idx="15745">
                  <c:v>497</c:v>
                </c:pt>
                <c:pt idx="15746">
                  <c:v>498</c:v>
                </c:pt>
                <c:pt idx="15747">
                  <c:v>497</c:v>
                </c:pt>
                <c:pt idx="15748">
                  <c:v>498</c:v>
                </c:pt>
                <c:pt idx="15749">
                  <c:v>496</c:v>
                </c:pt>
                <c:pt idx="15750">
                  <c:v>494</c:v>
                </c:pt>
                <c:pt idx="15751">
                  <c:v>493</c:v>
                </c:pt>
                <c:pt idx="15752">
                  <c:v>495</c:v>
                </c:pt>
                <c:pt idx="15753">
                  <c:v>490</c:v>
                </c:pt>
                <c:pt idx="15754">
                  <c:v>494</c:v>
                </c:pt>
                <c:pt idx="15755">
                  <c:v>497</c:v>
                </c:pt>
                <c:pt idx="15756">
                  <c:v>500</c:v>
                </c:pt>
                <c:pt idx="15757">
                  <c:v>497</c:v>
                </c:pt>
                <c:pt idx="15758">
                  <c:v>495</c:v>
                </c:pt>
                <c:pt idx="15759">
                  <c:v>495</c:v>
                </c:pt>
                <c:pt idx="15760">
                  <c:v>492</c:v>
                </c:pt>
                <c:pt idx="15761">
                  <c:v>491</c:v>
                </c:pt>
                <c:pt idx="15762">
                  <c:v>480</c:v>
                </c:pt>
                <c:pt idx="15763">
                  <c:v>482</c:v>
                </c:pt>
                <c:pt idx="15764">
                  <c:v>487</c:v>
                </c:pt>
                <c:pt idx="15765">
                  <c:v>491</c:v>
                </c:pt>
                <c:pt idx="15766">
                  <c:v>495</c:v>
                </c:pt>
                <c:pt idx="15767">
                  <c:v>494</c:v>
                </c:pt>
                <c:pt idx="15768">
                  <c:v>496</c:v>
                </c:pt>
                <c:pt idx="15769">
                  <c:v>502</c:v>
                </c:pt>
                <c:pt idx="15770">
                  <c:v>500</c:v>
                </c:pt>
                <c:pt idx="15771">
                  <c:v>497</c:v>
                </c:pt>
                <c:pt idx="15772">
                  <c:v>504</c:v>
                </c:pt>
                <c:pt idx="15773">
                  <c:v>506</c:v>
                </c:pt>
                <c:pt idx="15774">
                  <c:v>508</c:v>
                </c:pt>
                <c:pt idx="15775">
                  <c:v>508</c:v>
                </c:pt>
                <c:pt idx="15776">
                  <c:v>507</c:v>
                </c:pt>
                <c:pt idx="15777">
                  <c:v>505</c:v>
                </c:pt>
                <c:pt idx="15778">
                  <c:v>503</c:v>
                </c:pt>
                <c:pt idx="15779">
                  <c:v>510</c:v>
                </c:pt>
                <c:pt idx="15780">
                  <c:v>512</c:v>
                </c:pt>
                <c:pt idx="15781">
                  <c:v>512</c:v>
                </c:pt>
                <c:pt idx="15782">
                  <c:v>507</c:v>
                </c:pt>
                <c:pt idx="15783">
                  <c:v>512</c:v>
                </c:pt>
                <c:pt idx="15784">
                  <c:v>507</c:v>
                </c:pt>
                <c:pt idx="15785">
                  <c:v>511</c:v>
                </c:pt>
                <c:pt idx="15786">
                  <c:v>515</c:v>
                </c:pt>
                <c:pt idx="15787">
                  <c:v>517</c:v>
                </c:pt>
                <c:pt idx="15788">
                  <c:v>523</c:v>
                </c:pt>
                <c:pt idx="15789">
                  <c:v>514</c:v>
                </c:pt>
                <c:pt idx="15790">
                  <c:v>518</c:v>
                </c:pt>
                <c:pt idx="15791">
                  <c:v>518</c:v>
                </c:pt>
                <c:pt idx="15792">
                  <c:v>522</c:v>
                </c:pt>
                <c:pt idx="15793">
                  <c:v>522</c:v>
                </c:pt>
                <c:pt idx="15794">
                  <c:v>523</c:v>
                </c:pt>
                <c:pt idx="15795">
                  <c:v>522</c:v>
                </c:pt>
                <c:pt idx="15796">
                  <c:v>525</c:v>
                </c:pt>
                <c:pt idx="15797">
                  <c:v>538</c:v>
                </c:pt>
                <c:pt idx="15798">
                  <c:v>534</c:v>
                </c:pt>
                <c:pt idx="15799">
                  <c:v>538</c:v>
                </c:pt>
                <c:pt idx="15800">
                  <c:v>541</c:v>
                </c:pt>
                <c:pt idx="15801">
                  <c:v>545</c:v>
                </c:pt>
                <c:pt idx="15802">
                  <c:v>543</c:v>
                </c:pt>
                <c:pt idx="15803">
                  <c:v>535</c:v>
                </c:pt>
                <c:pt idx="15804">
                  <c:v>542</c:v>
                </c:pt>
                <c:pt idx="15805">
                  <c:v>542</c:v>
                </c:pt>
                <c:pt idx="15806">
                  <c:v>540</c:v>
                </c:pt>
                <c:pt idx="15807">
                  <c:v>542</c:v>
                </c:pt>
                <c:pt idx="15808">
                  <c:v>538</c:v>
                </c:pt>
                <c:pt idx="15809">
                  <c:v>539</c:v>
                </c:pt>
                <c:pt idx="15810">
                  <c:v>532</c:v>
                </c:pt>
                <c:pt idx="15811">
                  <c:v>528</c:v>
                </c:pt>
                <c:pt idx="15812">
                  <c:v>528</c:v>
                </c:pt>
                <c:pt idx="15813">
                  <c:v>533</c:v>
                </c:pt>
                <c:pt idx="15814">
                  <c:v>526</c:v>
                </c:pt>
                <c:pt idx="15815">
                  <c:v>531</c:v>
                </c:pt>
                <c:pt idx="15816">
                  <c:v>526</c:v>
                </c:pt>
                <c:pt idx="15817">
                  <c:v>525</c:v>
                </c:pt>
                <c:pt idx="15818">
                  <c:v>523</c:v>
                </c:pt>
                <c:pt idx="15819">
                  <c:v>519</c:v>
                </c:pt>
                <c:pt idx="15820">
                  <c:v>522</c:v>
                </c:pt>
                <c:pt idx="15821">
                  <c:v>516</c:v>
                </c:pt>
                <c:pt idx="15822">
                  <c:v>512</c:v>
                </c:pt>
                <c:pt idx="15823">
                  <c:v>515</c:v>
                </c:pt>
                <c:pt idx="15824">
                  <c:v>514</c:v>
                </c:pt>
                <c:pt idx="15825">
                  <c:v>522</c:v>
                </c:pt>
                <c:pt idx="15826">
                  <c:v>529</c:v>
                </c:pt>
                <c:pt idx="15827">
                  <c:v>525</c:v>
                </c:pt>
                <c:pt idx="15828">
                  <c:v>531</c:v>
                </c:pt>
                <c:pt idx="15829">
                  <c:v>530</c:v>
                </c:pt>
                <c:pt idx="15830">
                  <c:v>516</c:v>
                </c:pt>
                <c:pt idx="15831">
                  <c:v>523</c:v>
                </c:pt>
                <c:pt idx="15832">
                  <c:v>536</c:v>
                </c:pt>
                <c:pt idx="15833">
                  <c:v>530</c:v>
                </c:pt>
                <c:pt idx="15834">
                  <c:v>541</c:v>
                </c:pt>
                <c:pt idx="15835">
                  <c:v>540</c:v>
                </c:pt>
                <c:pt idx="15836">
                  <c:v>547</c:v>
                </c:pt>
                <c:pt idx="15837">
                  <c:v>529</c:v>
                </c:pt>
                <c:pt idx="15838">
                  <c:v>539</c:v>
                </c:pt>
                <c:pt idx="15839">
                  <c:v>550</c:v>
                </c:pt>
                <c:pt idx="15840">
                  <c:v>548</c:v>
                </c:pt>
                <c:pt idx="15841">
                  <c:v>539</c:v>
                </c:pt>
                <c:pt idx="15842">
                  <c:v>566</c:v>
                </c:pt>
                <c:pt idx="15843">
                  <c:v>563</c:v>
                </c:pt>
                <c:pt idx="15844">
                  <c:v>575</c:v>
                </c:pt>
                <c:pt idx="15845">
                  <c:v>591</c:v>
                </c:pt>
                <c:pt idx="15846">
                  <c:v>576</c:v>
                </c:pt>
                <c:pt idx="15847">
                  <c:v>574</c:v>
                </c:pt>
                <c:pt idx="15848">
                  <c:v>570</c:v>
                </c:pt>
                <c:pt idx="15849">
                  <c:v>570</c:v>
                </c:pt>
                <c:pt idx="15850">
                  <c:v>576</c:v>
                </c:pt>
                <c:pt idx="15851">
                  <c:v>577</c:v>
                </c:pt>
                <c:pt idx="15852">
                  <c:v>565</c:v>
                </c:pt>
                <c:pt idx="15853">
                  <c:v>572</c:v>
                </c:pt>
                <c:pt idx="15854">
                  <c:v>593</c:v>
                </c:pt>
                <c:pt idx="15855">
                  <c:v>576</c:v>
                </c:pt>
                <c:pt idx="15856">
                  <c:v>574</c:v>
                </c:pt>
                <c:pt idx="15857">
                  <c:v>593</c:v>
                </c:pt>
                <c:pt idx="15858">
                  <c:v>582</c:v>
                </c:pt>
                <c:pt idx="15859">
                  <c:v>591</c:v>
                </c:pt>
                <c:pt idx="15860">
                  <c:v>592</c:v>
                </c:pt>
                <c:pt idx="15861">
                  <c:v>578</c:v>
                </c:pt>
                <c:pt idx="15862">
                  <c:v>591</c:v>
                </c:pt>
                <c:pt idx="15863">
                  <c:v>582</c:v>
                </c:pt>
                <c:pt idx="15864">
                  <c:v>590</c:v>
                </c:pt>
                <c:pt idx="15865">
                  <c:v>596</c:v>
                </c:pt>
                <c:pt idx="15866">
                  <c:v>600</c:v>
                </c:pt>
                <c:pt idx="15867">
                  <c:v>600</c:v>
                </c:pt>
                <c:pt idx="15868">
                  <c:v>594</c:v>
                </c:pt>
                <c:pt idx="15869">
                  <c:v>600</c:v>
                </c:pt>
                <c:pt idx="15870">
                  <c:v>599</c:v>
                </c:pt>
                <c:pt idx="15871">
                  <c:v>600</c:v>
                </c:pt>
                <c:pt idx="15872">
                  <c:v>594</c:v>
                </c:pt>
                <c:pt idx="15873">
                  <c:v>593</c:v>
                </c:pt>
                <c:pt idx="15874">
                  <c:v>587</c:v>
                </c:pt>
                <c:pt idx="15875">
                  <c:v>590</c:v>
                </c:pt>
                <c:pt idx="15876">
                  <c:v>577</c:v>
                </c:pt>
                <c:pt idx="15877">
                  <c:v>583</c:v>
                </c:pt>
                <c:pt idx="15878">
                  <c:v>585</c:v>
                </c:pt>
                <c:pt idx="15879">
                  <c:v>595</c:v>
                </c:pt>
                <c:pt idx="15880">
                  <c:v>594</c:v>
                </c:pt>
                <c:pt idx="15881">
                  <c:v>592</c:v>
                </c:pt>
                <c:pt idx="15882">
                  <c:v>582</c:v>
                </c:pt>
                <c:pt idx="15883">
                  <c:v>583</c:v>
                </c:pt>
                <c:pt idx="15884">
                  <c:v>582</c:v>
                </c:pt>
                <c:pt idx="15885">
                  <c:v>578</c:v>
                </c:pt>
                <c:pt idx="15886">
                  <c:v>568</c:v>
                </c:pt>
                <c:pt idx="15887">
                  <c:v>567</c:v>
                </c:pt>
                <c:pt idx="15888">
                  <c:v>558</c:v>
                </c:pt>
                <c:pt idx="15889">
                  <c:v>552</c:v>
                </c:pt>
                <c:pt idx="15890">
                  <c:v>558</c:v>
                </c:pt>
                <c:pt idx="15891">
                  <c:v>552</c:v>
                </c:pt>
                <c:pt idx="15892">
                  <c:v>549</c:v>
                </c:pt>
                <c:pt idx="15893">
                  <c:v>550</c:v>
                </c:pt>
                <c:pt idx="15894">
                  <c:v>544</c:v>
                </c:pt>
                <c:pt idx="15895">
                  <c:v>543</c:v>
                </c:pt>
                <c:pt idx="15896">
                  <c:v>542</c:v>
                </c:pt>
                <c:pt idx="15897">
                  <c:v>540</c:v>
                </c:pt>
                <c:pt idx="15898">
                  <c:v>542</c:v>
                </c:pt>
                <c:pt idx="15899">
                  <c:v>544</c:v>
                </c:pt>
                <c:pt idx="15900">
                  <c:v>540</c:v>
                </c:pt>
                <c:pt idx="15901">
                  <c:v>541</c:v>
                </c:pt>
                <c:pt idx="15902">
                  <c:v>541</c:v>
                </c:pt>
                <c:pt idx="15903">
                  <c:v>539</c:v>
                </c:pt>
                <c:pt idx="15904">
                  <c:v>538</c:v>
                </c:pt>
                <c:pt idx="15905">
                  <c:v>534</c:v>
                </c:pt>
                <c:pt idx="15906">
                  <c:v>534</c:v>
                </c:pt>
                <c:pt idx="15907">
                  <c:v>533</c:v>
                </c:pt>
                <c:pt idx="15908">
                  <c:v>536</c:v>
                </c:pt>
                <c:pt idx="15909">
                  <c:v>535</c:v>
                </c:pt>
                <c:pt idx="15910">
                  <c:v>534</c:v>
                </c:pt>
                <c:pt idx="15911">
                  <c:v>533</c:v>
                </c:pt>
                <c:pt idx="15912">
                  <c:v>531</c:v>
                </c:pt>
                <c:pt idx="15913">
                  <c:v>529</c:v>
                </c:pt>
                <c:pt idx="15914">
                  <c:v>533</c:v>
                </c:pt>
                <c:pt idx="15915">
                  <c:v>531</c:v>
                </c:pt>
                <c:pt idx="15916">
                  <c:v>527</c:v>
                </c:pt>
                <c:pt idx="15917">
                  <c:v>528</c:v>
                </c:pt>
                <c:pt idx="15918">
                  <c:v>528</c:v>
                </c:pt>
                <c:pt idx="15919">
                  <c:v>525</c:v>
                </c:pt>
                <c:pt idx="15920">
                  <c:v>527</c:v>
                </c:pt>
                <c:pt idx="15921">
                  <c:v>523</c:v>
                </c:pt>
                <c:pt idx="15922">
                  <c:v>528</c:v>
                </c:pt>
                <c:pt idx="15923">
                  <c:v>526</c:v>
                </c:pt>
                <c:pt idx="15924">
                  <c:v>529</c:v>
                </c:pt>
                <c:pt idx="15925">
                  <c:v>529</c:v>
                </c:pt>
                <c:pt idx="15926">
                  <c:v>533</c:v>
                </c:pt>
                <c:pt idx="15927">
                  <c:v>533</c:v>
                </c:pt>
                <c:pt idx="15928">
                  <c:v>532</c:v>
                </c:pt>
                <c:pt idx="15929">
                  <c:v>533</c:v>
                </c:pt>
                <c:pt idx="15930">
                  <c:v>532</c:v>
                </c:pt>
                <c:pt idx="15931">
                  <c:v>530</c:v>
                </c:pt>
                <c:pt idx="15932">
                  <c:v>533</c:v>
                </c:pt>
                <c:pt idx="15933">
                  <c:v>530</c:v>
                </c:pt>
                <c:pt idx="15934">
                  <c:v>530</c:v>
                </c:pt>
                <c:pt idx="15935">
                  <c:v>530</c:v>
                </c:pt>
                <c:pt idx="15936">
                  <c:v>523</c:v>
                </c:pt>
                <c:pt idx="15937">
                  <c:v>525</c:v>
                </c:pt>
                <c:pt idx="15938">
                  <c:v>528</c:v>
                </c:pt>
                <c:pt idx="15939">
                  <c:v>534</c:v>
                </c:pt>
                <c:pt idx="15940">
                  <c:v>526</c:v>
                </c:pt>
                <c:pt idx="15941">
                  <c:v>526</c:v>
                </c:pt>
                <c:pt idx="15942">
                  <c:v>524</c:v>
                </c:pt>
                <c:pt idx="15943">
                  <c:v>526</c:v>
                </c:pt>
                <c:pt idx="15944">
                  <c:v>528</c:v>
                </c:pt>
                <c:pt idx="15945">
                  <c:v>528</c:v>
                </c:pt>
                <c:pt idx="15946">
                  <c:v>524</c:v>
                </c:pt>
                <c:pt idx="15947">
                  <c:v>529</c:v>
                </c:pt>
                <c:pt idx="15948">
                  <c:v>538</c:v>
                </c:pt>
                <c:pt idx="15949">
                  <c:v>536</c:v>
                </c:pt>
                <c:pt idx="15950">
                  <c:v>529</c:v>
                </c:pt>
                <c:pt idx="15951">
                  <c:v>530</c:v>
                </c:pt>
                <c:pt idx="15952">
                  <c:v>537</c:v>
                </c:pt>
                <c:pt idx="15953">
                  <c:v>539</c:v>
                </c:pt>
                <c:pt idx="15954">
                  <c:v>542</c:v>
                </c:pt>
                <c:pt idx="15955">
                  <c:v>548</c:v>
                </c:pt>
                <c:pt idx="15956">
                  <c:v>543</c:v>
                </c:pt>
                <c:pt idx="15957">
                  <c:v>537</c:v>
                </c:pt>
                <c:pt idx="15958">
                  <c:v>552</c:v>
                </c:pt>
                <c:pt idx="15959">
                  <c:v>550</c:v>
                </c:pt>
                <c:pt idx="15960">
                  <c:v>547</c:v>
                </c:pt>
                <c:pt idx="15961">
                  <c:v>548</c:v>
                </c:pt>
                <c:pt idx="15962">
                  <c:v>551</c:v>
                </c:pt>
                <c:pt idx="15963">
                  <c:v>551</c:v>
                </c:pt>
                <c:pt idx="15964">
                  <c:v>553</c:v>
                </c:pt>
                <c:pt idx="15965">
                  <c:v>551</c:v>
                </c:pt>
                <c:pt idx="15966">
                  <c:v>554</c:v>
                </c:pt>
                <c:pt idx="15967">
                  <c:v>549</c:v>
                </c:pt>
                <c:pt idx="15968">
                  <c:v>542</c:v>
                </c:pt>
                <c:pt idx="15969">
                  <c:v>537</c:v>
                </c:pt>
                <c:pt idx="15970">
                  <c:v>538</c:v>
                </c:pt>
                <c:pt idx="15971">
                  <c:v>536</c:v>
                </c:pt>
                <c:pt idx="15972">
                  <c:v>532</c:v>
                </c:pt>
                <c:pt idx="15973">
                  <c:v>529</c:v>
                </c:pt>
                <c:pt idx="15974">
                  <c:v>527</c:v>
                </c:pt>
                <c:pt idx="15975">
                  <c:v>526</c:v>
                </c:pt>
                <c:pt idx="15976">
                  <c:v>531</c:v>
                </c:pt>
                <c:pt idx="15977">
                  <c:v>526</c:v>
                </c:pt>
                <c:pt idx="15978">
                  <c:v>528</c:v>
                </c:pt>
                <c:pt idx="15979">
                  <c:v>525</c:v>
                </c:pt>
                <c:pt idx="15980">
                  <c:v>525</c:v>
                </c:pt>
                <c:pt idx="15981">
                  <c:v>522</c:v>
                </c:pt>
                <c:pt idx="15982">
                  <c:v>521</c:v>
                </c:pt>
                <c:pt idx="15983">
                  <c:v>519</c:v>
                </c:pt>
                <c:pt idx="15984">
                  <c:v>517</c:v>
                </c:pt>
                <c:pt idx="15985">
                  <c:v>516</c:v>
                </c:pt>
                <c:pt idx="15986">
                  <c:v>516</c:v>
                </c:pt>
                <c:pt idx="15987">
                  <c:v>518</c:v>
                </c:pt>
                <c:pt idx="15988">
                  <c:v>520</c:v>
                </c:pt>
                <c:pt idx="15989">
                  <c:v>521</c:v>
                </c:pt>
                <c:pt idx="15990">
                  <c:v>519</c:v>
                </c:pt>
                <c:pt idx="15991">
                  <c:v>519</c:v>
                </c:pt>
                <c:pt idx="15992">
                  <c:v>516</c:v>
                </c:pt>
                <c:pt idx="15993">
                  <c:v>517</c:v>
                </c:pt>
                <c:pt idx="15994">
                  <c:v>516</c:v>
                </c:pt>
                <c:pt idx="15995">
                  <c:v>516</c:v>
                </c:pt>
                <c:pt idx="15996">
                  <c:v>516</c:v>
                </c:pt>
                <c:pt idx="15997">
                  <c:v>513</c:v>
                </c:pt>
                <c:pt idx="15998">
                  <c:v>511</c:v>
                </c:pt>
                <c:pt idx="15999">
                  <c:v>512</c:v>
                </c:pt>
                <c:pt idx="16000">
                  <c:v>513</c:v>
                </c:pt>
                <c:pt idx="16001">
                  <c:v>512</c:v>
                </c:pt>
                <c:pt idx="16002">
                  <c:v>514</c:v>
                </c:pt>
                <c:pt idx="16003">
                  <c:v>518</c:v>
                </c:pt>
                <c:pt idx="16004">
                  <c:v>520</c:v>
                </c:pt>
                <c:pt idx="16005">
                  <c:v>522</c:v>
                </c:pt>
                <c:pt idx="16006">
                  <c:v>520</c:v>
                </c:pt>
                <c:pt idx="16007">
                  <c:v>521</c:v>
                </c:pt>
                <c:pt idx="16008">
                  <c:v>521</c:v>
                </c:pt>
                <c:pt idx="16009">
                  <c:v>520</c:v>
                </c:pt>
                <c:pt idx="16010">
                  <c:v>520</c:v>
                </c:pt>
                <c:pt idx="16011">
                  <c:v>522</c:v>
                </c:pt>
                <c:pt idx="16012">
                  <c:v>521</c:v>
                </c:pt>
                <c:pt idx="16013">
                  <c:v>521</c:v>
                </c:pt>
                <c:pt idx="16014">
                  <c:v>524</c:v>
                </c:pt>
                <c:pt idx="16015">
                  <c:v>524</c:v>
                </c:pt>
                <c:pt idx="16016">
                  <c:v>524</c:v>
                </c:pt>
                <c:pt idx="16017">
                  <c:v>526</c:v>
                </c:pt>
                <c:pt idx="16018">
                  <c:v>526</c:v>
                </c:pt>
                <c:pt idx="16019">
                  <c:v>526</c:v>
                </c:pt>
                <c:pt idx="16020">
                  <c:v>524</c:v>
                </c:pt>
                <c:pt idx="16021">
                  <c:v>526</c:v>
                </c:pt>
                <c:pt idx="16022">
                  <c:v>525</c:v>
                </c:pt>
                <c:pt idx="16023">
                  <c:v>525</c:v>
                </c:pt>
                <c:pt idx="16024">
                  <c:v>531</c:v>
                </c:pt>
                <c:pt idx="16025">
                  <c:v>530</c:v>
                </c:pt>
                <c:pt idx="16026">
                  <c:v>532</c:v>
                </c:pt>
                <c:pt idx="16027">
                  <c:v>531</c:v>
                </c:pt>
                <c:pt idx="16028">
                  <c:v>534</c:v>
                </c:pt>
                <c:pt idx="16029">
                  <c:v>534</c:v>
                </c:pt>
                <c:pt idx="16030">
                  <c:v>529</c:v>
                </c:pt>
                <c:pt idx="16031">
                  <c:v>535</c:v>
                </c:pt>
                <c:pt idx="16032">
                  <c:v>534</c:v>
                </c:pt>
                <c:pt idx="16033">
                  <c:v>536</c:v>
                </c:pt>
                <c:pt idx="16034">
                  <c:v>537</c:v>
                </c:pt>
                <c:pt idx="16035">
                  <c:v>539</c:v>
                </c:pt>
                <c:pt idx="16036">
                  <c:v>537</c:v>
                </c:pt>
                <c:pt idx="16037">
                  <c:v>539</c:v>
                </c:pt>
                <c:pt idx="16038">
                  <c:v>542</c:v>
                </c:pt>
                <c:pt idx="16039">
                  <c:v>541</c:v>
                </c:pt>
                <c:pt idx="16040">
                  <c:v>537</c:v>
                </c:pt>
                <c:pt idx="16041">
                  <c:v>535</c:v>
                </c:pt>
                <c:pt idx="16042">
                  <c:v>536</c:v>
                </c:pt>
                <c:pt idx="16043">
                  <c:v>535</c:v>
                </c:pt>
                <c:pt idx="16044">
                  <c:v>533</c:v>
                </c:pt>
                <c:pt idx="16045">
                  <c:v>530</c:v>
                </c:pt>
                <c:pt idx="16046">
                  <c:v>529</c:v>
                </c:pt>
                <c:pt idx="16047">
                  <c:v>528</c:v>
                </c:pt>
                <c:pt idx="16048">
                  <c:v>526</c:v>
                </c:pt>
                <c:pt idx="16049">
                  <c:v>528</c:v>
                </c:pt>
                <c:pt idx="16050">
                  <c:v>529</c:v>
                </c:pt>
                <c:pt idx="16051">
                  <c:v>532</c:v>
                </c:pt>
                <c:pt idx="16052">
                  <c:v>532</c:v>
                </c:pt>
                <c:pt idx="16053">
                  <c:v>531</c:v>
                </c:pt>
                <c:pt idx="16054">
                  <c:v>532</c:v>
                </c:pt>
                <c:pt idx="16055">
                  <c:v>531</c:v>
                </c:pt>
                <c:pt idx="16056">
                  <c:v>532</c:v>
                </c:pt>
                <c:pt idx="16057">
                  <c:v>534</c:v>
                </c:pt>
                <c:pt idx="16058">
                  <c:v>530</c:v>
                </c:pt>
                <c:pt idx="16059">
                  <c:v>532</c:v>
                </c:pt>
                <c:pt idx="16060">
                  <c:v>527</c:v>
                </c:pt>
                <c:pt idx="16061">
                  <c:v>532</c:v>
                </c:pt>
                <c:pt idx="16062">
                  <c:v>532</c:v>
                </c:pt>
                <c:pt idx="16063">
                  <c:v>535</c:v>
                </c:pt>
                <c:pt idx="16064">
                  <c:v>536</c:v>
                </c:pt>
                <c:pt idx="16065">
                  <c:v>536</c:v>
                </c:pt>
                <c:pt idx="16066">
                  <c:v>535</c:v>
                </c:pt>
                <c:pt idx="16067">
                  <c:v>532</c:v>
                </c:pt>
                <c:pt idx="16068">
                  <c:v>531</c:v>
                </c:pt>
                <c:pt idx="16069">
                  <c:v>528</c:v>
                </c:pt>
                <c:pt idx="16070">
                  <c:v>528</c:v>
                </c:pt>
                <c:pt idx="16071">
                  <c:v>525</c:v>
                </c:pt>
                <c:pt idx="16072">
                  <c:v>523</c:v>
                </c:pt>
                <c:pt idx="16073">
                  <c:v>525</c:v>
                </c:pt>
                <c:pt idx="16074">
                  <c:v>525</c:v>
                </c:pt>
                <c:pt idx="16075">
                  <c:v>525</c:v>
                </c:pt>
                <c:pt idx="16076">
                  <c:v>526</c:v>
                </c:pt>
                <c:pt idx="16077">
                  <c:v>527</c:v>
                </c:pt>
                <c:pt idx="16078">
                  <c:v>527</c:v>
                </c:pt>
                <c:pt idx="16079">
                  <c:v>527</c:v>
                </c:pt>
                <c:pt idx="16080">
                  <c:v>527</c:v>
                </c:pt>
                <c:pt idx="16081">
                  <c:v>524</c:v>
                </c:pt>
                <c:pt idx="16082">
                  <c:v>528</c:v>
                </c:pt>
                <c:pt idx="16083">
                  <c:v>525</c:v>
                </c:pt>
                <c:pt idx="16084">
                  <c:v>526</c:v>
                </c:pt>
                <c:pt idx="16085">
                  <c:v>528</c:v>
                </c:pt>
                <c:pt idx="16086">
                  <c:v>526</c:v>
                </c:pt>
                <c:pt idx="16087">
                  <c:v>528</c:v>
                </c:pt>
                <c:pt idx="16088">
                  <c:v>528</c:v>
                </c:pt>
                <c:pt idx="16089">
                  <c:v>528</c:v>
                </c:pt>
                <c:pt idx="16090">
                  <c:v>530</c:v>
                </c:pt>
                <c:pt idx="16091">
                  <c:v>528</c:v>
                </c:pt>
                <c:pt idx="16092">
                  <c:v>526</c:v>
                </c:pt>
                <c:pt idx="16093">
                  <c:v>526</c:v>
                </c:pt>
                <c:pt idx="16094">
                  <c:v>526</c:v>
                </c:pt>
                <c:pt idx="16095">
                  <c:v>525</c:v>
                </c:pt>
                <c:pt idx="16096">
                  <c:v>523</c:v>
                </c:pt>
                <c:pt idx="16097">
                  <c:v>524</c:v>
                </c:pt>
                <c:pt idx="16098">
                  <c:v>522</c:v>
                </c:pt>
                <c:pt idx="16099">
                  <c:v>522</c:v>
                </c:pt>
                <c:pt idx="16100">
                  <c:v>523</c:v>
                </c:pt>
                <c:pt idx="16101">
                  <c:v>518</c:v>
                </c:pt>
                <c:pt idx="16102">
                  <c:v>521</c:v>
                </c:pt>
                <c:pt idx="16103">
                  <c:v>519</c:v>
                </c:pt>
                <c:pt idx="16104">
                  <c:v>518</c:v>
                </c:pt>
                <c:pt idx="16105">
                  <c:v>517</c:v>
                </c:pt>
                <c:pt idx="16106">
                  <c:v>519</c:v>
                </c:pt>
                <c:pt idx="16107">
                  <c:v>517</c:v>
                </c:pt>
                <c:pt idx="16108">
                  <c:v>517</c:v>
                </c:pt>
                <c:pt idx="16109">
                  <c:v>514</c:v>
                </c:pt>
                <c:pt idx="16110">
                  <c:v>516</c:v>
                </c:pt>
                <c:pt idx="16111">
                  <c:v>516</c:v>
                </c:pt>
                <c:pt idx="16112">
                  <c:v>517</c:v>
                </c:pt>
                <c:pt idx="16113">
                  <c:v>517</c:v>
                </c:pt>
                <c:pt idx="16114">
                  <c:v>520</c:v>
                </c:pt>
                <c:pt idx="16115">
                  <c:v>520</c:v>
                </c:pt>
                <c:pt idx="16116">
                  <c:v>519</c:v>
                </c:pt>
                <c:pt idx="16117">
                  <c:v>518</c:v>
                </c:pt>
                <c:pt idx="16118">
                  <c:v>510</c:v>
                </c:pt>
                <c:pt idx="16119">
                  <c:v>507</c:v>
                </c:pt>
                <c:pt idx="16120">
                  <c:v>503</c:v>
                </c:pt>
                <c:pt idx="16121">
                  <c:v>502</c:v>
                </c:pt>
                <c:pt idx="16122">
                  <c:v>497</c:v>
                </c:pt>
                <c:pt idx="16123">
                  <c:v>495</c:v>
                </c:pt>
                <c:pt idx="16124">
                  <c:v>494</c:v>
                </c:pt>
                <c:pt idx="16125">
                  <c:v>493</c:v>
                </c:pt>
                <c:pt idx="16126">
                  <c:v>492</c:v>
                </c:pt>
                <c:pt idx="16127">
                  <c:v>493</c:v>
                </c:pt>
                <c:pt idx="16128">
                  <c:v>493</c:v>
                </c:pt>
                <c:pt idx="16129">
                  <c:v>493</c:v>
                </c:pt>
                <c:pt idx="16130">
                  <c:v>492</c:v>
                </c:pt>
                <c:pt idx="16131">
                  <c:v>498</c:v>
                </c:pt>
                <c:pt idx="16132">
                  <c:v>504</c:v>
                </c:pt>
                <c:pt idx="16133">
                  <c:v>506</c:v>
                </c:pt>
                <c:pt idx="16134">
                  <c:v>511</c:v>
                </c:pt>
                <c:pt idx="16135">
                  <c:v>510</c:v>
                </c:pt>
                <c:pt idx="16136">
                  <c:v>512</c:v>
                </c:pt>
                <c:pt idx="16137">
                  <c:v>515</c:v>
                </c:pt>
                <c:pt idx="16138">
                  <c:v>515</c:v>
                </c:pt>
                <c:pt idx="16139">
                  <c:v>513</c:v>
                </c:pt>
                <c:pt idx="16140">
                  <c:v>516</c:v>
                </c:pt>
                <c:pt idx="16141">
                  <c:v>516</c:v>
                </c:pt>
                <c:pt idx="16142">
                  <c:v>511</c:v>
                </c:pt>
                <c:pt idx="16143">
                  <c:v>509</c:v>
                </c:pt>
                <c:pt idx="16144">
                  <c:v>528</c:v>
                </c:pt>
                <c:pt idx="16145">
                  <c:v>534</c:v>
                </c:pt>
                <c:pt idx="16146">
                  <c:v>520</c:v>
                </c:pt>
                <c:pt idx="16147">
                  <c:v>522</c:v>
                </c:pt>
                <c:pt idx="16148">
                  <c:v>520</c:v>
                </c:pt>
                <c:pt idx="16149">
                  <c:v>523</c:v>
                </c:pt>
                <c:pt idx="16150">
                  <c:v>522</c:v>
                </c:pt>
                <c:pt idx="16151">
                  <c:v>531</c:v>
                </c:pt>
                <c:pt idx="16152">
                  <c:v>511</c:v>
                </c:pt>
                <c:pt idx="16153">
                  <c:v>528</c:v>
                </c:pt>
                <c:pt idx="16154">
                  <c:v>522</c:v>
                </c:pt>
                <c:pt idx="16155">
                  <c:v>506</c:v>
                </c:pt>
                <c:pt idx="16156">
                  <c:v>503</c:v>
                </c:pt>
                <c:pt idx="16157">
                  <c:v>521</c:v>
                </c:pt>
                <c:pt idx="16158">
                  <c:v>516</c:v>
                </c:pt>
                <c:pt idx="16159">
                  <c:v>512</c:v>
                </c:pt>
                <c:pt idx="16160">
                  <c:v>512</c:v>
                </c:pt>
                <c:pt idx="16161">
                  <c:v>515</c:v>
                </c:pt>
                <c:pt idx="16162">
                  <c:v>511</c:v>
                </c:pt>
                <c:pt idx="16163">
                  <c:v>514</c:v>
                </c:pt>
                <c:pt idx="16164">
                  <c:v>513</c:v>
                </c:pt>
                <c:pt idx="16165">
                  <c:v>508</c:v>
                </c:pt>
                <c:pt idx="16166">
                  <c:v>513</c:v>
                </c:pt>
                <c:pt idx="16167">
                  <c:v>514</c:v>
                </c:pt>
                <c:pt idx="16168">
                  <c:v>528</c:v>
                </c:pt>
                <c:pt idx="16169">
                  <c:v>519</c:v>
                </c:pt>
                <c:pt idx="16170">
                  <c:v>528</c:v>
                </c:pt>
                <c:pt idx="16171">
                  <c:v>517</c:v>
                </c:pt>
                <c:pt idx="16172">
                  <c:v>529</c:v>
                </c:pt>
                <c:pt idx="16173">
                  <c:v>524</c:v>
                </c:pt>
                <c:pt idx="16174">
                  <c:v>537</c:v>
                </c:pt>
                <c:pt idx="16175">
                  <c:v>540</c:v>
                </c:pt>
                <c:pt idx="16176">
                  <c:v>536</c:v>
                </c:pt>
                <c:pt idx="16177">
                  <c:v>527</c:v>
                </c:pt>
                <c:pt idx="16178">
                  <c:v>536</c:v>
                </c:pt>
                <c:pt idx="16179">
                  <c:v>530</c:v>
                </c:pt>
                <c:pt idx="16180">
                  <c:v>527</c:v>
                </c:pt>
                <c:pt idx="16181">
                  <c:v>531</c:v>
                </c:pt>
                <c:pt idx="16182">
                  <c:v>535</c:v>
                </c:pt>
                <c:pt idx="16183">
                  <c:v>528</c:v>
                </c:pt>
                <c:pt idx="16184">
                  <c:v>532</c:v>
                </c:pt>
                <c:pt idx="16185">
                  <c:v>532</c:v>
                </c:pt>
                <c:pt idx="16186">
                  <c:v>531</c:v>
                </c:pt>
                <c:pt idx="16187">
                  <c:v>534</c:v>
                </c:pt>
                <c:pt idx="16188">
                  <c:v>532</c:v>
                </c:pt>
                <c:pt idx="16189">
                  <c:v>533</c:v>
                </c:pt>
                <c:pt idx="16190">
                  <c:v>535</c:v>
                </c:pt>
                <c:pt idx="16191">
                  <c:v>535</c:v>
                </c:pt>
                <c:pt idx="16192">
                  <c:v>536</c:v>
                </c:pt>
                <c:pt idx="16193">
                  <c:v>537</c:v>
                </c:pt>
                <c:pt idx="16194">
                  <c:v>537</c:v>
                </c:pt>
                <c:pt idx="16195">
                  <c:v>536</c:v>
                </c:pt>
                <c:pt idx="16196">
                  <c:v>538</c:v>
                </c:pt>
                <c:pt idx="16197">
                  <c:v>537</c:v>
                </c:pt>
                <c:pt idx="16198">
                  <c:v>536</c:v>
                </c:pt>
                <c:pt idx="16199">
                  <c:v>538</c:v>
                </c:pt>
                <c:pt idx="16200">
                  <c:v>541</c:v>
                </c:pt>
                <c:pt idx="16201">
                  <c:v>540</c:v>
                </c:pt>
                <c:pt idx="16202">
                  <c:v>543</c:v>
                </c:pt>
                <c:pt idx="16203">
                  <c:v>545</c:v>
                </c:pt>
                <c:pt idx="16204">
                  <c:v>546</c:v>
                </c:pt>
                <c:pt idx="16205">
                  <c:v>550</c:v>
                </c:pt>
                <c:pt idx="16206">
                  <c:v>550</c:v>
                </c:pt>
                <c:pt idx="16207">
                  <c:v>551</c:v>
                </c:pt>
                <c:pt idx="16208">
                  <c:v>551</c:v>
                </c:pt>
                <c:pt idx="16209">
                  <c:v>551</c:v>
                </c:pt>
                <c:pt idx="16210">
                  <c:v>548</c:v>
                </c:pt>
                <c:pt idx="16211">
                  <c:v>551</c:v>
                </c:pt>
                <c:pt idx="16212">
                  <c:v>549</c:v>
                </c:pt>
                <c:pt idx="16213">
                  <c:v>549</c:v>
                </c:pt>
                <c:pt idx="16214">
                  <c:v>552</c:v>
                </c:pt>
                <c:pt idx="16215">
                  <c:v>550</c:v>
                </c:pt>
                <c:pt idx="16216">
                  <c:v>550</c:v>
                </c:pt>
                <c:pt idx="16217">
                  <c:v>558</c:v>
                </c:pt>
                <c:pt idx="16218">
                  <c:v>553</c:v>
                </c:pt>
                <c:pt idx="16219">
                  <c:v>549</c:v>
                </c:pt>
                <c:pt idx="16220">
                  <c:v>554</c:v>
                </c:pt>
                <c:pt idx="16221">
                  <c:v>543</c:v>
                </c:pt>
                <c:pt idx="16222">
                  <c:v>542</c:v>
                </c:pt>
                <c:pt idx="16223">
                  <c:v>546</c:v>
                </c:pt>
                <c:pt idx="16224">
                  <c:v>549</c:v>
                </c:pt>
                <c:pt idx="16225">
                  <c:v>540</c:v>
                </c:pt>
                <c:pt idx="16226">
                  <c:v>544</c:v>
                </c:pt>
                <c:pt idx="16227">
                  <c:v>542</c:v>
                </c:pt>
                <c:pt idx="16228">
                  <c:v>541</c:v>
                </c:pt>
                <c:pt idx="16229">
                  <c:v>541</c:v>
                </c:pt>
                <c:pt idx="16230">
                  <c:v>534</c:v>
                </c:pt>
                <c:pt idx="16231">
                  <c:v>534</c:v>
                </c:pt>
                <c:pt idx="16232">
                  <c:v>531</c:v>
                </c:pt>
                <c:pt idx="16233">
                  <c:v>531</c:v>
                </c:pt>
                <c:pt idx="16234">
                  <c:v>528</c:v>
                </c:pt>
                <c:pt idx="16235">
                  <c:v>526</c:v>
                </c:pt>
                <c:pt idx="16236">
                  <c:v>525</c:v>
                </c:pt>
                <c:pt idx="16237">
                  <c:v>519</c:v>
                </c:pt>
                <c:pt idx="16238">
                  <c:v>524</c:v>
                </c:pt>
                <c:pt idx="16239">
                  <c:v>526</c:v>
                </c:pt>
                <c:pt idx="16240">
                  <c:v>525</c:v>
                </c:pt>
                <c:pt idx="16241">
                  <c:v>527</c:v>
                </c:pt>
                <c:pt idx="16242">
                  <c:v>523</c:v>
                </c:pt>
                <c:pt idx="16243">
                  <c:v>521</c:v>
                </c:pt>
                <c:pt idx="16244">
                  <c:v>523</c:v>
                </c:pt>
                <c:pt idx="16245">
                  <c:v>523</c:v>
                </c:pt>
                <c:pt idx="16246">
                  <c:v>524</c:v>
                </c:pt>
                <c:pt idx="16247">
                  <c:v>527</c:v>
                </c:pt>
                <c:pt idx="16248">
                  <c:v>529</c:v>
                </c:pt>
                <c:pt idx="16249">
                  <c:v>528</c:v>
                </c:pt>
                <c:pt idx="16250">
                  <c:v>528</c:v>
                </c:pt>
                <c:pt idx="16251">
                  <c:v>535</c:v>
                </c:pt>
                <c:pt idx="16252">
                  <c:v>532</c:v>
                </c:pt>
                <c:pt idx="16253">
                  <c:v>534</c:v>
                </c:pt>
                <c:pt idx="16254">
                  <c:v>535</c:v>
                </c:pt>
                <c:pt idx="16255">
                  <c:v>534</c:v>
                </c:pt>
                <c:pt idx="16256">
                  <c:v>535</c:v>
                </c:pt>
                <c:pt idx="16257">
                  <c:v>533</c:v>
                </c:pt>
                <c:pt idx="16258">
                  <c:v>528</c:v>
                </c:pt>
                <c:pt idx="16259">
                  <c:v>531</c:v>
                </c:pt>
                <c:pt idx="16260">
                  <c:v>527</c:v>
                </c:pt>
                <c:pt idx="16261">
                  <c:v>526</c:v>
                </c:pt>
                <c:pt idx="16262">
                  <c:v>525</c:v>
                </c:pt>
                <c:pt idx="16263">
                  <c:v>527</c:v>
                </c:pt>
                <c:pt idx="16264">
                  <c:v>529</c:v>
                </c:pt>
                <c:pt idx="16265">
                  <c:v>530</c:v>
                </c:pt>
                <c:pt idx="16266">
                  <c:v>528</c:v>
                </c:pt>
                <c:pt idx="16267">
                  <c:v>528</c:v>
                </c:pt>
                <c:pt idx="16268">
                  <c:v>529</c:v>
                </c:pt>
                <c:pt idx="16269">
                  <c:v>532</c:v>
                </c:pt>
                <c:pt idx="16270">
                  <c:v>528</c:v>
                </c:pt>
                <c:pt idx="16271">
                  <c:v>532</c:v>
                </c:pt>
                <c:pt idx="16272">
                  <c:v>532</c:v>
                </c:pt>
                <c:pt idx="16273">
                  <c:v>533</c:v>
                </c:pt>
                <c:pt idx="16274">
                  <c:v>531</c:v>
                </c:pt>
                <c:pt idx="16275">
                  <c:v>531</c:v>
                </c:pt>
                <c:pt idx="16276">
                  <c:v>533</c:v>
                </c:pt>
                <c:pt idx="16277">
                  <c:v>535</c:v>
                </c:pt>
                <c:pt idx="16278">
                  <c:v>532</c:v>
                </c:pt>
                <c:pt idx="16279">
                  <c:v>533</c:v>
                </c:pt>
                <c:pt idx="16280">
                  <c:v>532</c:v>
                </c:pt>
                <c:pt idx="16281">
                  <c:v>532</c:v>
                </c:pt>
                <c:pt idx="16282">
                  <c:v>531</c:v>
                </c:pt>
                <c:pt idx="16283">
                  <c:v>529</c:v>
                </c:pt>
                <c:pt idx="16284">
                  <c:v>525</c:v>
                </c:pt>
                <c:pt idx="16285">
                  <c:v>524</c:v>
                </c:pt>
                <c:pt idx="16286">
                  <c:v>528</c:v>
                </c:pt>
                <c:pt idx="16287">
                  <c:v>526</c:v>
                </c:pt>
                <c:pt idx="16288">
                  <c:v>525</c:v>
                </c:pt>
                <c:pt idx="16289">
                  <c:v>527</c:v>
                </c:pt>
                <c:pt idx="16290">
                  <c:v>524</c:v>
                </c:pt>
                <c:pt idx="16291">
                  <c:v>523</c:v>
                </c:pt>
                <c:pt idx="16292">
                  <c:v>522</c:v>
                </c:pt>
                <c:pt idx="16293">
                  <c:v>520</c:v>
                </c:pt>
                <c:pt idx="16294">
                  <c:v>517</c:v>
                </c:pt>
                <c:pt idx="16295">
                  <c:v>515</c:v>
                </c:pt>
                <c:pt idx="16296">
                  <c:v>514</c:v>
                </c:pt>
                <c:pt idx="16297">
                  <c:v>519</c:v>
                </c:pt>
                <c:pt idx="16298">
                  <c:v>518</c:v>
                </c:pt>
                <c:pt idx="16299">
                  <c:v>524</c:v>
                </c:pt>
                <c:pt idx="16300">
                  <c:v>525</c:v>
                </c:pt>
                <c:pt idx="16301">
                  <c:v>511</c:v>
                </c:pt>
                <c:pt idx="16302">
                  <c:v>516</c:v>
                </c:pt>
                <c:pt idx="16303">
                  <c:v>521</c:v>
                </c:pt>
                <c:pt idx="16304">
                  <c:v>524</c:v>
                </c:pt>
                <c:pt idx="16305">
                  <c:v>526</c:v>
                </c:pt>
                <c:pt idx="16306">
                  <c:v>525</c:v>
                </c:pt>
                <c:pt idx="16307">
                  <c:v>523</c:v>
                </c:pt>
                <c:pt idx="16308">
                  <c:v>525</c:v>
                </c:pt>
                <c:pt idx="16309">
                  <c:v>522</c:v>
                </c:pt>
                <c:pt idx="16310">
                  <c:v>525</c:v>
                </c:pt>
                <c:pt idx="16311">
                  <c:v>531</c:v>
                </c:pt>
                <c:pt idx="16312">
                  <c:v>534</c:v>
                </c:pt>
                <c:pt idx="16313">
                  <c:v>528</c:v>
                </c:pt>
                <c:pt idx="16314">
                  <c:v>526</c:v>
                </c:pt>
                <c:pt idx="16315">
                  <c:v>526</c:v>
                </c:pt>
                <c:pt idx="16316">
                  <c:v>524</c:v>
                </c:pt>
                <c:pt idx="16317">
                  <c:v>525</c:v>
                </c:pt>
                <c:pt idx="16318">
                  <c:v>522</c:v>
                </c:pt>
                <c:pt idx="16319">
                  <c:v>520</c:v>
                </c:pt>
                <c:pt idx="16320">
                  <c:v>515</c:v>
                </c:pt>
                <c:pt idx="16321">
                  <c:v>519</c:v>
                </c:pt>
                <c:pt idx="16322">
                  <c:v>516</c:v>
                </c:pt>
                <c:pt idx="16323">
                  <c:v>515</c:v>
                </c:pt>
                <c:pt idx="16324">
                  <c:v>512</c:v>
                </c:pt>
                <c:pt idx="16325">
                  <c:v>514</c:v>
                </c:pt>
                <c:pt idx="16326">
                  <c:v>512</c:v>
                </c:pt>
                <c:pt idx="16327">
                  <c:v>508</c:v>
                </c:pt>
                <c:pt idx="16328">
                  <c:v>507</c:v>
                </c:pt>
                <c:pt idx="16329">
                  <c:v>502</c:v>
                </c:pt>
                <c:pt idx="16330">
                  <c:v>502</c:v>
                </c:pt>
                <c:pt idx="16331">
                  <c:v>504</c:v>
                </c:pt>
                <c:pt idx="16332">
                  <c:v>505</c:v>
                </c:pt>
                <c:pt idx="16333">
                  <c:v>511</c:v>
                </c:pt>
                <c:pt idx="16334">
                  <c:v>507</c:v>
                </c:pt>
                <c:pt idx="16335">
                  <c:v>504</c:v>
                </c:pt>
                <c:pt idx="16336">
                  <c:v>512</c:v>
                </c:pt>
                <c:pt idx="16337">
                  <c:v>512</c:v>
                </c:pt>
                <c:pt idx="16338">
                  <c:v>521</c:v>
                </c:pt>
                <c:pt idx="16339">
                  <c:v>523</c:v>
                </c:pt>
                <c:pt idx="16340">
                  <c:v>530</c:v>
                </c:pt>
                <c:pt idx="16341">
                  <c:v>531</c:v>
                </c:pt>
                <c:pt idx="16342">
                  <c:v>538</c:v>
                </c:pt>
                <c:pt idx="16343">
                  <c:v>539</c:v>
                </c:pt>
                <c:pt idx="16344">
                  <c:v>549</c:v>
                </c:pt>
                <c:pt idx="16345">
                  <c:v>538</c:v>
                </c:pt>
                <c:pt idx="16346">
                  <c:v>540</c:v>
                </c:pt>
                <c:pt idx="16347">
                  <c:v>529</c:v>
                </c:pt>
                <c:pt idx="16348">
                  <c:v>545</c:v>
                </c:pt>
                <c:pt idx="16349">
                  <c:v>540</c:v>
                </c:pt>
                <c:pt idx="16350">
                  <c:v>540</c:v>
                </c:pt>
                <c:pt idx="16351">
                  <c:v>548</c:v>
                </c:pt>
                <c:pt idx="16352">
                  <c:v>548</c:v>
                </c:pt>
                <c:pt idx="16353">
                  <c:v>553</c:v>
                </c:pt>
                <c:pt idx="16354">
                  <c:v>552</c:v>
                </c:pt>
                <c:pt idx="16355">
                  <c:v>562</c:v>
                </c:pt>
                <c:pt idx="16356">
                  <c:v>570</c:v>
                </c:pt>
                <c:pt idx="16357">
                  <c:v>560</c:v>
                </c:pt>
                <c:pt idx="16358">
                  <c:v>570</c:v>
                </c:pt>
                <c:pt idx="16359">
                  <c:v>585</c:v>
                </c:pt>
                <c:pt idx="16360">
                  <c:v>567</c:v>
                </c:pt>
                <c:pt idx="16361">
                  <c:v>591</c:v>
                </c:pt>
                <c:pt idx="16362">
                  <c:v>569</c:v>
                </c:pt>
                <c:pt idx="16363">
                  <c:v>584</c:v>
                </c:pt>
                <c:pt idx="16364">
                  <c:v>571</c:v>
                </c:pt>
                <c:pt idx="16365">
                  <c:v>568</c:v>
                </c:pt>
                <c:pt idx="16366">
                  <c:v>576</c:v>
                </c:pt>
                <c:pt idx="16367">
                  <c:v>575</c:v>
                </c:pt>
                <c:pt idx="16368">
                  <c:v>570</c:v>
                </c:pt>
                <c:pt idx="16369">
                  <c:v>582</c:v>
                </c:pt>
                <c:pt idx="16370">
                  <c:v>575</c:v>
                </c:pt>
                <c:pt idx="16371">
                  <c:v>573</c:v>
                </c:pt>
                <c:pt idx="16372">
                  <c:v>564</c:v>
                </c:pt>
                <c:pt idx="16373">
                  <c:v>574</c:v>
                </c:pt>
                <c:pt idx="16374">
                  <c:v>572</c:v>
                </c:pt>
                <c:pt idx="16375">
                  <c:v>565</c:v>
                </c:pt>
                <c:pt idx="16376">
                  <c:v>565</c:v>
                </c:pt>
                <c:pt idx="16377">
                  <c:v>564</c:v>
                </c:pt>
                <c:pt idx="16378">
                  <c:v>564</c:v>
                </c:pt>
                <c:pt idx="16379">
                  <c:v>562</c:v>
                </c:pt>
                <c:pt idx="16380">
                  <c:v>559</c:v>
                </c:pt>
                <c:pt idx="16381">
                  <c:v>560</c:v>
                </c:pt>
                <c:pt idx="16382">
                  <c:v>552</c:v>
                </c:pt>
                <c:pt idx="16383">
                  <c:v>554</c:v>
                </c:pt>
                <c:pt idx="16384">
                  <c:v>556</c:v>
                </c:pt>
                <c:pt idx="16385">
                  <c:v>552</c:v>
                </c:pt>
                <c:pt idx="16386">
                  <c:v>552</c:v>
                </c:pt>
                <c:pt idx="16387">
                  <c:v>552</c:v>
                </c:pt>
                <c:pt idx="16388">
                  <c:v>557</c:v>
                </c:pt>
                <c:pt idx="16389">
                  <c:v>550</c:v>
                </c:pt>
                <c:pt idx="16390">
                  <c:v>550</c:v>
                </c:pt>
                <c:pt idx="16391">
                  <c:v>551</c:v>
                </c:pt>
                <c:pt idx="16392">
                  <c:v>548</c:v>
                </c:pt>
                <c:pt idx="16393">
                  <c:v>546</c:v>
                </c:pt>
                <c:pt idx="16394">
                  <c:v>546</c:v>
                </c:pt>
                <c:pt idx="16395">
                  <c:v>547</c:v>
                </c:pt>
                <c:pt idx="16396">
                  <c:v>546</c:v>
                </c:pt>
                <c:pt idx="16397">
                  <c:v>548</c:v>
                </c:pt>
                <c:pt idx="16398">
                  <c:v>548</c:v>
                </c:pt>
                <c:pt idx="16399">
                  <c:v>549</c:v>
                </c:pt>
                <c:pt idx="16400">
                  <c:v>549</c:v>
                </c:pt>
                <c:pt idx="16401">
                  <c:v>551</c:v>
                </c:pt>
                <c:pt idx="16402">
                  <c:v>549</c:v>
                </c:pt>
                <c:pt idx="16403">
                  <c:v>550</c:v>
                </c:pt>
                <c:pt idx="16404">
                  <c:v>549</c:v>
                </c:pt>
                <c:pt idx="16405">
                  <c:v>551</c:v>
                </c:pt>
                <c:pt idx="16406">
                  <c:v>549</c:v>
                </c:pt>
                <c:pt idx="16407">
                  <c:v>547</c:v>
                </c:pt>
                <c:pt idx="16408">
                  <c:v>545</c:v>
                </c:pt>
                <c:pt idx="16409">
                  <c:v>547</c:v>
                </c:pt>
                <c:pt idx="16410">
                  <c:v>546</c:v>
                </c:pt>
                <c:pt idx="16411">
                  <c:v>545</c:v>
                </c:pt>
                <c:pt idx="16412">
                  <c:v>545</c:v>
                </c:pt>
                <c:pt idx="16413">
                  <c:v>544</c:v>
                </c:pt>
                <c:pt idx="16414">
                  <c:v>543</c:v>
                </c:pt>
                <c:pt idx="16415">
                  <c:v>542</c:v>
                </c:pt>
                <c:pt idx="16416">
                  <c:v>540</c:v>
                </c:pt>
                <c:pt idx="16417">
                  <c:v>538</c:v>
                </c:pt>
                <c:pt idx="16418">
                  <c:v>539</c:v>
                </c:pt>
                <c:pt idx="16419">
                  <c:v>536</c:v>
                </c:pt>
                <c:pt idx="16420">
                  <c:v>534</c:v>
                </c:pt>
                <c:pt idx="16421">
                  <c:v>541</c:v>
                </c:pt>
                <c:pt idx="16422">
                  <c:v>542</c:v>
                </c:pt>
                <c:pt idx="16423">
                  <c:v>546</c:v>
                </c:pt>
                <c:pt idx="16424">
                  <c:v>546</c:v>
                </c:pt>
                <c:pt idx="16425">
                  <c:v>549</c:v>
                </c:pt>
                <c:pt idx="16426">
                  <c:v>548</c:v>
                </c:pt>
                <c:pt idx="16427">
                  <c:v>546</c:v>
                </c:pt>
                <c:pt idx="16428">
                  <c:v>547</c:v>
                </c:pt>
                <c:pt idx="16429">
                  <c:v>542</c:v>
                </c:pt>
                <c:pt idx="16430">
                  <c:v>538</c:v>
                </c:pt>
                <c:pt idx="16431">
                  <c:v>534</c:v>
                </c:pt>
                <c:pt idx="16432">
                  <c:v>529</c:v>
                </c:pt>
                <c:pt idx="16433">
                  <c:v>529</c:v>
                </c:pt>
                <c:pt idx="16434">
                  <c:v>529</c:v>
                </c:pt>
                <c:pt idx="16435">
                  <c:v>526</c:v>
                </c:pt>
                <c:pt idx="16436">
                  <c:v>521</c:v>
                </c:pt>
                <c:pt idx="16437">
                  <c:v>524</c:v>
                </c:pt>
                <c:pt idx="16438">
                  <c:v>519</c:v>
                </c:pt>
                <c:pt idx="16439">
                  <c:v>518</c:v>
                </c:pt>
                <c:pt idx="16440">
                  <c:v>515</c:v>
                </c:pt>
                <c:pt idx="16441">
                  <c:v>516</c:v>
                </c:pt>
                <c:pt idx="16442">
                  <c:v>514</c:v>
                </c:pt>
                <c:pt idx="16443">
                  <c:v>515</c:v>
                </c:pt>
                <c:pt idx="16444">
                  <c:v>512</c:v>
                </c:pt>
                <c:pt idx="16445">
                  <c:v>512</c:v>
                </c:pt>
                <c:pt idx="16446">
                  <c:v>510</c:v>
                </c:pt>
                <c:pt idx="16447">
                  <c:v>515</c:v>
                </c:pt>
                <c:pt idx="16448">
                  <c:v>508</c:v>
                </c:pt>
                <c:pt idx="16449">
                  <c:v>506</c:v>
                </c:pt>
                <c:pt idx="16450">
                  <c:v>510</c:v>
                </c:pt>
                <c:pt idx="16451">
                  <c:v>507</c:v>
                </c:pt>
                <c:pt idx="16452">
                  <c:v>509</c:v>
                </c:pt>
                <c:pt idx="16453">
                  <c:v>507</c:v>
                </c:pt>
                <c:pt idx="16454">
                  <c:v>506</c:v>
                </c:pt>
                <c:pt idx="16455">
                  <c:v>507</c:v>
                </c:pt>
                <c:pt idx="16456">
                  <c:v>512</c:v>
                </c:pt>
                <c:pt idx="16457">
                  <c:v>512</c:v>
                </c:pt>
                <c:pt idx="16458">
                  <c:v>512</c:v>
                </c:pt>
                <c:pt idx="16459">
                  <c:v>512</c:v>
                </c:pt>
                <c:pt idx="16460">
                  <c:v>515</c:v>
                </c:pt>
                <c:pt idx="16461">
                  <c:v>518</c:v>
                </c:pt>
                <c:pt idx="16462">
                  <c:v>521</c:v>
                </c:pt>
                <c:pt idx="16463">
                  <c:v>518</c:v>
                </c:pt>
                <c:pt idx="16464">
                  <c:v>517</c:v>
                </c:pt>
                <c:pt idx="16465">
                  <c:v>511</c:v>
                </c:pt>
                <c:pt idx="16466">
                  <c:v>513</c:v>
                </c:pt>
                <c:pt idx="16467">
                  <c:v>512</c:v>
                </c:pt>
                <c:pt idx="16468">
                  <c:v>511</c:v>
                </c:pt>
                <c:pt idx="16469">
                  <c:v>512</c:v>
                </c:pt>
                <c:pt idx="16470">
                  <c:v>511</c:v>
                </c:pt>
                <c:pt idx="16471">
                  <c:v>518</c:v>
                </c:pt>
                <c:pt idx="16472">
                  <c:v>523</c:v>
                </c:pt>
                <c:pt idx="16473">
                  <c:v>525</c:v>
                </c:pt>
                <c:pt idx="16474">
                  <c:v>527</c:v>
                </c:pt>
                <c:pt idx="16475">
                  <c:v>526</c:v>
                </c:pt>
                <c:pt idx="16476">
                  <c:v>529</c:v>
                </c:pt>
                <c:pt idx="16477">
                  <c:v>533</c:v>
                </c:pt>
                <c:pt idx="16478">
                  <c:v>534</c:v>
                </c:pt>
                <c:pt idx="16479">
                  <c:v>530</c:v>
                </c:pt>
                <c:pt idx="16480">
                  <c:v>533</c:v>
                </c:pt>
                <c:pt idx="16481">
                  <c:v>535</c:v>
                </c:pt>
                <c:pt idx="16482">
                  <c:v>531</c:v>
                </c:pt>
                <c:pt idx="16483">
                  <c:v>534</c:v>
                </c:pt>
                <c:pt idx="16484">
                  <c:v>534</c:v>
                </c:pt>
                <c:pt idx="16485">
                  <c:v>535</c:v>
                </c:pt>
                <c:pt idx="16486">
                  <c:v>534</c:v>
                </c:pt>
                <c:pt idx="16487">
                  <c:v>537</c:v>
                </c:pt>
                <c:pt idx="16488">
                  <c:v>535</c:v>
                </c:pt>
                <c:pt idx="16489">
                  <c:v>533</c:v>
                </c:pt>
                <c:pt idx="16490">
                  <c:v>535</c:v>
                </c:pt>
                <c:pt idx="16491">
                  <c:v>530</c:v>
                </c:pt>
                <c:pt idx="16492">
                  <c:v>533</c:v>
                </c:pt>
                <c:pt idx="16493">
                  <c:v>531</c:v>
                </c:pt>
                <c:pt idx="16494">
                  <c:v>532</c:v>
                </c:pt>
                <c:pt idx="16495">
                  <c:v>532</c:v>
                </c:pt>
                <c:pt idx="16496">
                  <c:v>532</c:v>
                </c:pt>
                <c:pt idx="16497">
                  <c:v>532</c:v>
                </c:pt>
                <c:pt idx="16498">
                  <c:v>533</c:v>
                </c:pt>
                <c:pt idx="16499">
                  <c:v>534</c:v>
                </c:pt>
                <c:pt idx="16500">
                  <c:v>537</c:v>
                </c:pt>
                <c:pt idx="16501">
                  <c:v>538</c:v>
                </c:pt>
                <c:pt idx="16502">
                  <c:v>535</c:v>
                </c:pt>
                <c:pt idx="16503">
                  <c:v>535</c:v>
                </c:pt>
                <c:pt idx="16504">
                  <c:v>542</c:v>
                </c:pt>
                <c:pt idx="16505">
                  <c:v>539</c:v>
                </c:pt>
                <c:pt idx="16506">
                  <c:v>542</c:v>
                </c:pt>
                <c:pt idx="16507">
                  <c:v>538</c:v>
                </c:pt>
                <c:pt idx="16508">
                  <c:v>542</c:v>
                </c:pt>
                <c:pt idx="16509">
                  <c:v>538</c:v>
                </c:pt>
                <c:pt idx="16510">
                  <c:v>539</c:v>
                </c:pt>
                <c:pt idx="16511">
                  <c:v>536</c:v>
                </c:pt>
                <c:pt idx="16512">
                  <c:v>541</c:v>
                </c:pt>
                <c:pt idx="16513">
                  <c:v>536</c:v>
                </c:pt>
                <c:pt idx="16514">
                  <c:v>535</c:v>
                </c:pt>
                <c:pt idx="16515">
                  <c:v>537</c:v>
                </c:pt>
                <c:pt idx="16516">
                  <c:v>530</c:v>
                </c:pt>
                <c:pt idx="16517">
                  <c:v>529</c:v>
                </c:pt>
                <c:pt idx="16518">
                  <c:v>528</c:v>
                </c:pt>
                <c:pt idx="16519">
                  <c:v>530</c:v>
                </c:pt>
                <c:pt idx="16520">
                  <c:v>526</c:v>
                </c:pt>
                <c:pt idx="16521">
                  <c:v>526</c:v>
                </c:pt>
                <c:pt idx="16522">
                  <c:v>524</c:v>
                </c:pt>
                <c:pt idx="16523">
                  <c:v>523</c:v>
                </c:pt>
                <c:pt idx="16524">
                  <c:v>522</c:v>
                </c:pt>
                <c:pt idx="16525">
                  <c:v>522</c:v>
                </c:pt>
                <c:pt idx="16526">
                  <c:v>521</c:v>
                </c:pt>
                <c:pt idx="16527">
                  <c:v>520</c:v>
                </c:pt>
                <c:pt idx="16528">
                  <c:v>516</c:v>
                </c:pt>
                <c:pt idx="16529">
                  <c:v>513</c:v>
                </c:pt>
                <c:pt idx="16530">
                  <c:v>508</c:v>
                </c:pt>
                <c:pt idx="16531">
                  <c:v>510</c:v>
                </c:pt>
                <c:pt idx="16532">
                  <c:v>510</c:v>
                </c:pt>
                <c:pt idx="16533">
                  <c:v>508</c:v>
                </c:pt>
                <c:pt idx="16534">
                  <c:v>510</c:v>
                </c:pt>
                <c:pt idx="16535">
                  <c:v>510</c:v>
                </c:pt>
                <c:pt idx="16536">
                  <c:v>512</c:v>
                </c:pt>
                <c:pt idx="16537">
                  <c:v>512</c:v>
                </c:pt>
                <c:pt idx="16538">
                  <c:v>515</c:v>
                </c:pt>
                <c:pt idx="16539">
                  <c:v>519</c:v>
                </c:pt>
                <c:pt idx="16540">
                  <c:v>520</c:v>
                </c:pt>
                <c:pt idx="16541">
                  <c:v>515</c:v>
                </c:pt>
                <c:pt idx="16542">
                  <c:v>518</c:v>
                </c:pt>
                <c:pt idx="16543">
                  <c:v>515</c:v>
                </c:pt>
                <c:pt idx="16544">
                  <c:v>512</c:v>
                </c:pt>
                <c:pt idx="16545">
                  <c:v>509</c:v>
                </c:pt>
                <c:pt idx="16546">
                  <c:v>508</c:v>
                </c:pt>
                <c:pt idx="16547">
                  <c:v>507</c:v>
                </c:pt>
                <c:pt idx="16548">
                  <c:v>506</c:v>
                </c:pt>
                <c:pt idx="16549">
                  <c:v>504</c:v>
                </c:pt>
                <c:pt idx="16550">
                  <c:v>501</c:v>
                </c:pt>
                <c:pt idx="16551">
                  <c:v>499</c:v>
                </c:pt>
                <c:pt idx="16552">
                  <c:v>502</c:v>
                </c:pt>
                <c:pt idx="16553">
                  <c:v>504</c:v>
                </c:pt>
                <c:pt idx="16554">
                  <c:v>508</c:v>
                </c:pt>
                <c:pt idx="16555">
                  <c:v>512</c:v>
                </c:pt>
                <c:pt idx="16556">
                  <c:v>515</c:v>
                </c:pt>
                <c:pt idx="16557">
                  <c:v>517</c:v>
                </c:pt>
                <c:pt idx="16558">
                  <c:v>518</c:v>
                </c:pt>
                <c:pt idx="16559">
                  <c:v>516</c:v>
                </c:pt>
                <c:pt idx="16560">
                  <c:v>514</c:v>
                </c:pt>
                <c:pt idx="16561">
                  <c:v>514</c:v>
                </c:pt>
                <c:pt idx="16562">
                  <c:v>513</c:v>
                </c:pt>
                <c:pt idx="16563">
                  <c:v>518</c:v>
                </c:pt>
                <c:pt idx="16564">
                  <c:v>516</c:v>
                </c:pt>
                <c:pt idx="16565">
                  <c:v>516</c:v>
                </c:pt>
                <c:pt idx="16566">
                  <c:v>514</c:v>
                </c:pt>
                <c:pt idx="16567">
                  <c:v>511</c:v>
                </c:pt>
                <c:pt idx="16568">
                  <c:v>509</c:v>
                </c:pt>
                <c:pt idx="16569">
                  <c:v>511</c:v>
                </c:pt>
                <c:pt idx="16570">
                  <c:v>512</c:v>
                </c:pt>
                <c:pt idx="16571">
                  <c:v>516</c:v>
                </c:pt>
                <c:pt idx="16572">
                  <c:v>520</c:v>
                </c:pt>
                <c:pt idx="16573">
                  <c:v>517</c:v>
                </c:pt>
                <c:pt idx="16574">
                  <c:v>520</c:v>
                </c:pt>
                <c:pt idx="16575">
                  <c:v>521</c:v>
                </c:pt>
                <c:pt idx="16576">
                  <c:v>525</c:v>
                </c:pt>
                <c:pt idx="16577">
                  <c:v>523</c:v>
                </c:pt>
                <c:pt idx="16578">
                  <c:v>524</c:v>
                </c:pt>
                <c:pt idx="16579">
                  <c:v>524</c:v>
                </c:pt>
                <c:pt idx="16580">
                  <c:v>523</c:v>
                </c:pt>
                <c:pt idx="16581">
                  <c:v>518</c:v>
                </c:pt>
                <c:pt idx="16582">
                  <c:v>518</c:v>
                </c:pt>
                <c:pt idx="16583">
                  <c:v>520</c:v>
                </c:pt>
                <c:pt idx="16584">
                  <c:v>521</c:v>
                </c:pt>
                <c:pt idx="16585">
                  <c:v>521</c:v>
                </c:pt>
                <c:pt idx="16586">
                  <c:v>526</c:v>
                </c:pt>
                <c:pt idx="16587">
                  <c:v>526</c:v>
                </c:pt>
                <c:pt idx="16588">
                  <c:v>530</c:v>
                </c:pt>
                <c:pt idx="16589">
                  <c:v>530</c:v>
                </c:pt>
                <c:pt idx="16590">
                  <c:v>530</c:v>
                </c:pt>
                <c:pt idx="16591">
                  <c:v>530</c:v>
                </c:pt>
                <c:pt idx="16592">
                  <c:v>530</c:v>
                </c:pt>
                <c:pt idx="16593">
                  <c:v>528</c:v>
                </c:pt>
                <c:pt idx="16594">
                  <c:v>530</c:v>
                </c:pt>
                <c:pt idx="16595">
                  <c:v>529</c:v>
                </c:pt>
                <c:pt idx="16596">
                  <c:v>532</c:v>
                </c:pt>
                <c:pt idx="16597">
                  <c:v>532</c:v>
                </c:pt>
                <c:pt idx="16598">
                  <c:v>533</c:v>
                </c:pt>
                <c:pt idx="16599">
                  <c:v>534</c:v>
                </c:pt>
                <c:pt idx="16600">
                  <c:v>534</c:v>
                </c:pt>
                <c:pt idx="16601">
                  <c:v>536</c:v>
                </c:pt>
                <c:pt idx="16602">
                  <c:v>535</c:v>
                </c:pt>
                <c:pt idx="16603">
                  <c:v>534</c:v>
                </c:pt>
                <c:pt idx="16604">
                  <c:v>532</c:v>
                </c:pt>
                <c:pt idx="16605">
                  <c:v>532</c:v>
                </c:pt>
                <c:pt idx="16606">
                  <c:v>533</c:v>
                </c:pt>
                <c:pt idx="16607">
                  <c:v>534</c:v>
                </c:pt>
                <c:pt idx="16608">
                  <c:v>532</c:v>
                </c:pt>
                <c:pt idx="16609">
                  <c:v>536</c:v>
                </c:pt>
                <c:pt idx="16610">
                  <c:v>537</c:v>
                </c:pt>
                <c:pt idx="16611">
                  <c:v>538</c:v>
                </c:pt>
                <c:pt idx="16612">
                  <c:v>538</c:v>
                </c:pt>
                <c:pt idx="16613">
                  <c:v>538</c:v>
                </c:pt>
                <c:pt idx="16614">
                  <c:v>539</c:v>
                </c:pt>
                <c:pt idx="16615">
                  <c:v>539</c:v>
                </c:pt>
                <c:pt idx="16616">
                  <c:v>540</c:v>
                </c:pt>
                <c:pt idx="16617">
                  <c:v>539</c:v>
                </c:pt>
                <c:pt idx="16618">
                  <c:v>539</c:v>
                </c:pt>
                <c:pt idx="16619">
                  <c:v>539</c:v>
                </c:pt>
                <c:pt idx="16620">
                  <c:v>538</c:v>
                </c:pt>
                <c:pt idx="16621">
                  <c:v>538</c:v>
                </c:pt>
                <c:pt idx="16622">
                  <c:v>540</c:v>
                </c:pt>
                <c:pt idx="16623">
                  <c:v>543</c:v>
                </c:pt>
                <c:pt idx="16624">
                  <c:v>541</c:v>
                </c:pt>
                <c:pt idx="16625">
                  <c:v>543</c:v>
                </c:pt>
                <c:pt idx="16626">
                  <c:v>545</c:v>
                </c:pt>
                <c:pt idx="16627">
                  <c:v>546</c:v>
                </c:pt>
                <c:pt idx="16628">
                  <c:v>549</c:v>
                </c:pt>
                <c:pt idx="16629">
                  <c:v>547</c:v>
                </c:pt>
                <c:pt idx="16630">
                  <c:v>546</c:v>
                </c:pt>
                <c:pt idx="16631">
                  <c:v>547</c:v>
                </c:pt>
                <c:pt idx="16632">
                  <c:v>546</c:v>
                </c:pt>
                <c:pt idx="16633">
                  <c:v>548</c:v>
                </c:pt>
                <c:pt idx="16634">
                  <c:v>551</c:v>
                </c:pt>
                <c:pt idx="16635">
                  <c:v>554</c:v>
                </c:pt>
                <c:pt idx="16636">
                  <c:v>557</c:v>
                </c:pt>
                <c:pt idx="16637">
                  <c:v>561</c:v>
                </c:pt>
                <c:pt idx="16638">
                  <c:v>559</c:v>
                </c:pt>
                <c:pt idx="16639">
                  <c:v>556</c:v>
                </c:pt>
                <c:pt idx="16640">
                  <c:v>559</c:v>
                </c:pt>
                <c:pt idx="16641">
                  <c:v>557</c:v>
                </c:pt>
                <c:pt idx="16642">
                  <c:v>559</c:v>
                </c:pt>
                <c:pt idx="16643">
                  <c:v>564</c:v>
                </c:pt>
                <c:pt idx="16644">
                  <c:v>559</c:v>
                </c:pt>
                <c:pt idx="16645">
                  <c:v>559</c:v>
                </c:pt>
                <c:pt idx="16646">
                  <c:v>566</c:v>
                </c:pt>
                <c:pt idx="16647">
                  <c:v>559</c:v>
                </c:pt>
                <c:pt idx="16648">
                  <c:v>562</c:v>
                </c:pt>
                <c:pt idx="16649">
                  <c:v>561</c:v>
                </c:pt>
                <c:pt idx="16650">
                  <c:v>562</c:v>
                </c:pt>
                <c:pt idx="16651">
                  <c:v>552</c:v>
                </c:pt>
                <c:pt idx="16652">
                  <c:v>557</c:v>
                </c:pt>
                <c:pt idx="16653">
                  <c:v>551</c:v>
                </c:pt>
                <c:pt idx="16654">
                  <c:v>550</c:v>
                </c:pt>
                <c:pt idx="16655">
                  <c:v>551</c:v>
                </c:pt>
                <c:pt idx="16656">
                  <c:v>540</c:v>
                </c:pt>
                <c:pt idx="16657">
                  <c:v>547</c:v>
                </c:pt>
                <c:pt idx="16658">
                  <c:v>544</c:v>
                </c:pt>
                <c:pt idx="16659">
                  <c:v>544</c:v>
                </c:pt>
                <c:pt idx="16660">
                  <c:v>539</c:v>
                </c:pt>
                <c:pt idx="16661">
                  <c:v>537</c:v>
                </c:pt>
                <c:pt idx="16662">
                  <c:v>539</c:v>
                </c:pt>
                <c:pt idx="16663">
                  <c:v>539</c:v>
                </c:pt>
                <c:pt idx="16664">
                  <c:v>534</c:v>
                </c:pt>
                <c:pt idx="16665">
                  <c:v>537</c:v>
                </c:pt>
                <c:pt idx="16666">
                  <c:v>530</c:v>
                </c:pt>
                <c:pt idx="16667">
                  <c:v>526</c:v>
                </c:pt>
                <c:pt idx="16668">
                  <c:v>524</c:v>
                </c:pt>
                <c:pt idx="16669">
                  <c:v>523</c:v>
                </c:pt>
                <c:pt idx="16670">
                  <c:v>522</c:v>
                </c:pt>
                <c:pt idx="16671">
                  <c:v>518</c:v>
                </c:pt>
                <c:pt idx="16672">
                  <c:v>517</c:v>
                </c:pt>
                <c:pt idx="16673">
                  <c:v>517</c:v>
                </c:pt>
                <c:pt idx="16674">
                  <c:v>515</c:v>
                </c:pt>
                <c:pt idx="16675">
                  <c:v>515</c:v>
                </c:pt>
                <c:pt idx="16676">
                  <c:v>515</c:v>
                </c:pt>
                <c:pt idx="16677">
                  <c:v>510</c:v>
                </c:pt>
                <c:pt idx="16678">
                  <c:v>509</c:v>
                </c:pt>
                <c:pt idx="16679">
                  <c:v>506</c:v>
                </c:pt>
                <c:pt idx="16680">
                  <c:v>506</c:v>
                </c:pt>
                <c:pt idx="16681">
                  <c:v>501</c:v>
                </c:pt>
                <c:pt idx="16682">
                  <c:v>501</c:v>
                </c:pt>
                <c:pt idx="16683">
                  <c:v>500</c:v>
                </c:pt>
                <c:pt idx="16684">
                  <c:v>496</c:v>
                </c:pt>
                <c:pt idx="16685">
                  <c:v>495</c:v>
                </c:pt>
                <c:pt idx="16686">
                  <c:v>495</c:v>
                </c:pt>
                <c:pt idx="16687">
                  <c:v>492</c:v>
                </c:pt>
                <c:pt idx="16688">
                  <c:v>490</c:v>
                </c:pt>
                <c:pt idx="16689">
                  <c:v>488</c:v>
                </c:pt>
                <c:pt idx="16690">
                  <c:v>487</c:v>
                </c:pt>
                <c:pt idx="16691">
                  <c:v>487</c:v>
                </c:pt>
                <c:pt idx="16692">
                  <c:v>488</c:v>
                </c:pt>
                <c:pt idx="16693">
                  <c:v>486</c:v>
                </c:pt>
                <c:pt idx="16694">
                  <c:v>488</c:v>
                </c:pt>
                <c:pt idx="16695">
                  <c:v>492</c:v>
                </c:pt>
                <c:pt idx="16696">
                  <c:v>491</c:v>
                </c:pt>
                <c:pt idx="16697">
                  <c:v>499</c:v>
                </c:pt>
                <c:pt idx="16698">
                  <c:v>507</c:v>
                </c:pt>
                <c:pt idx="16699">
                  <c:v>518</c:v>
                </c:pt>
                <c:pt idx="16700">
                  <c:v>516</c:v>
                </c:pt>
                <c:pt idx="16701">
                  <c:v>528</c:v>
                </c:pt>
                <c:pt idx="16702">
                  <c:v>536</c:v>
                </c:pt>
                <c:pt idx="16703">
                  <c:v>539</c:v>
                </c:pt>
                <c:pt idx="16704">
                  <c:v>538</c:v>
                </c:pt>
                <c:pt idx="16705">
                  <c:v>539</c:v>
                </c:pt>
                <c:pt idx="16706">
                  <c:v>538</c:v>
                </c:pt>
                <c:pt idx="16707">
                  <c:v>549</c:v>
                </c:pt>
                <c:pt idx="16708">
                  <c:v>552</c:v>
                </c:pt>
                <c:pt idx="16709">
                  <c:v>546</c:v>
                </c:pt>
                <c:pt idx="16710">
                  <c:v>548</c:v>
                </c:pt>
                <c:pt idx="16711">
                  <c:v>545</c:v>
                </c:pt>
                <c:pt idx="16712">
                  <c:v>542</c:v>
                </c:pt>
                <c:pt idx="16713">
                  <c:v>543</c:v>
                </c:pt>
                <c:pt idx="16714">
                  <c:v>548</c:v>
                </c:pt>
                <c:pt idx="16715">
                  <c:v>556</c:v>
                </c:pt>
                <c:pt idx="16716">
                  <c:v>547</c:v>
                </c:pt>
                <c:pt idx="16717">
                  <c:v>551</c:v>
                </c:pt>
                <c:pt idx="16718">
                  <c:v>551</c:v>
                </c:pt>
                <c:pt idx="16719">
                  <c:v>548</c:v>
                </c:pt>
                <c:pt idx="16720">
                  <c:v>552</c:v>
                </c:pt>
                <c:pt idx="16721">
                  <c:v>550</c:v>
                </c:pt>
                <c:pt idx="16722">
                  <c:v>554</c:v>
                </c:pt>
                <c:pt idx="16723">
                  <c:v>546</c:v>
                </c:pt>
                <c:pt idx="16724">
                  <c:v>549</c:v>
                </c:pt>
                <c:pt idx="16725">
                  <c:v>546</c:v>
                </c:pt>
                <c:pt idx="16726">
                  <c:v>543</c:v>
                </c:pt>
                <c:pt idx="16727">
                  <c:v>538</c:v>
                </c:pt>
                <c:pt idx="16728">
                  <c:v>533</c:v>
                </c:pt>
                <c:pt idx="16729">
                  <c:v>531</c:v>
                </c:pt>
                <c:pt idx="16730">
                  <c:v>528</c:v>
                </c:pt>
                <c:pt idx="16731">
                  <c:v>526</c:v>
                </c:pt>
                <c:pt idx="16732">
                  <c:v>528</c:v>
                </c:pt>
                <c:pt idx="16733">
                  <c:v>528</c:v>
                </c:pt>
                <c:pt idx="16734">
                  <c:v>535</c:v>
                </c:pt>
                <c:pt idx="16735">
                  <c:v>540</c:v>
                </c:pt>
                <c:pt idx="16736">
                  <c:v>537</c:v>
                </c:pt>
                <c:pt idx="16737">
                  <c:v>542</c:v>
                </c:pt>
                <c:pt idx="16738">
                  <c:v>539</c:v>
                </c:pt>
                <c:pt idx="16739">
                  <c:v>540</c:v>
                </c:pt>
                <c:pt idx="16740">
                  <c:v>531</c:v>
                </c:pt>
                <c:pt idx="16741">
                  <c:v>531</c:v>
                </c:pt>
                <c:pt idx="16742">
                  <c:v>535</c:v>
                </c:pt>
                <c:pt idx="16743">
                  <c:v>527</c:v>
                </c:pt>
                <c:pt idx="16744">
                  <c:v>528</c:v>
                </c:pt>
                <c:pt idx="16745">
                  <c:v>521</c:v>
                </c:pt>
                <c:pt idx="16746">
                  <c:v>520</c:v>
                </c:pt>
                <c:pt idx="16747">
                  <c:v>528</c:v>
                </c:pt>
                <c:pt idx="16748">
                  <c:v>530</c:v>
                </c:pt>
                <c:pt idx="16749">
                  <c:v>530</c:v>
                </c:pt>
                <c:pt idx="16750">
                  <c:v>525</c:v>
                </c:pt>
                <c:pt idx="16751">
                  <c:v>533</c:v>
                </c:pt>
                <c:pt idx="16752">
                  <c:v>539</c:v>
                </c:pt>
                <c:pt idx="16753">
                  <c:v>544</c:v>
                </c:pt>
                <c:pt idx="16754">
                  <c:v>534</c:v>
                </c:pt>
                <c:pt idx="16755">
                  <c:v>541</c:v>
                </c:pt>
                <c:pt idx="16756">
                  <c:v>539</c:v>
                </c:pt>
                <c:pt idx="16757">
                  <c:v>550</c:v>
                </c:pt>
                <c:pt idx="16758">
                  <c:v>544</c:v>
                </c:pt>
                <c:pt idx="16759">
                  <c:v>538</c:v>
                </c:pt>
                <c:pt idx="16760">
                  <c:v>542</c:v>
                </c:pt>
                <c:pt idx="16761">
                  <c:v>536</c:v>
                </c:pt>
                <c:pt idx="16762">
                  <c:v>537</c:v>
                </c:pt>
                <c:pt idx="16763">
                  <c:v>537</c:v>
                </c:pt>
                <c:pt idx="16764">
                  <c:v>538</c:v>
                </c:pt>
                <c:pt idx="16765">
                  <c:v>540</c:v>
                </c:pt>
                <c:pt idx="16766">
                  <c:v>542</c:v>
                </c:pt>
                <c:pt idx="16767">
                  <c:v>534</c:v>
                </c:pt>
                <c:pt idx="16768">
                  <c:v>537</c:v>
                </c:pt>
                <c:pt idx="16769">
                  <c:v>536</c:v>
                </c:pt>
                <c:pt idx="16770">
                  <c:v>544</c:v>
                </c:pt>
                <c:pt idx="16771">
                  <c:v>543</c:v>
                </c:pt>
                <c:pt idx="16772">
                  <c:v>537</c:v>
                </c:pt>
                <c:pt idx="16773">
                  <c:v>536</c:v>
                </c:pt>
                <c:pt idx="16774">
                  <c:v>534</c:v>
                </c:pt>
                <c:pt idx="16775">
                  <c:v>530</c:v>
                </c:pt>
                <c:pt idx="16776">
                  <c:v>529</c:v>
                </c:pt>
                <c:pt idx="16777">
                  <c:v>524</c:v>
                </c:pt>
                <c:pt idx="16778">
                  <c:v>527</c:v>
                </c:pt>
                <c:pt idx="16779">
                  <c:v>522</c:v>
                </c:pt>
                <c:pt idx="16780">
                  <c:v>520</c:v>
                </c:pt>
                <c:pt idx="16781">
                  <c:v>519</c:v>
                </c:pt>
                <c:pt idx="16782">
                  <c:v>522</c:v>
                </c:pt>
                <c:pt idx="16783">
                  <c:v>524</c:v>
                </c:pt>
                <c:pt idx="16784">
                  <c:v>528</c:v>
                </c:pt>
                <c:pt idx="16785">
                  <c:v>528</c:v>
                </c:pt>
                <c:pt idx="16786">
                  <c:v>523</c:v>
                </c:pt>
                <c:pt idx="16787">
                  <c:v>514</c:v>
                </c:pt>
                <c:pt idx="16788">
                  <c:v>514</c:v>
                </c:pt>
                <c:pt idx="16789">
                  <c:v>513</c:v>
                </c:pt>
                <c:pt idx="16790">
                  <c:v>510</c:v>
                </c:pt>
                <c:pt idx="16791">
                  <c:v>504</c:v>
                </c:pt>
                <c:pt idx="16792">
                  <c:v>502</c:v>
                </c:pt>
                <c:pt idx="16793">
                  <c:v>501</c:v>
                </c:pt>
                <c:pt idx="16794">
                  <c:v>504</c:v>
                </c:pt>
                <c:pt idx="16795">
                  <c:v>499</c:v>
                </c:pt>
                <c:pt idx="16796">
                  <c:v>503</c:v>
                </c:pt>
                <c:pt idx="16797">
                  <c:v>500</c:v>
                </c:pt>
                <c:pt idx="16798">
                  <c:v>503</c:v>
                </c:pt>
                <c:pt idx="16799">
                  <c:v>503</c:v>
                </c:pt>
                <c:pt idx="16800">
                  <c:v>506</c:v>
                </c:pt>
                <c:pt idx="16801">
                  <c:v>509</c:v>
                </c:pt>
                <c:pt idx="16802">
                  <c:v>513</c:v>
                </c:pt>
                <c:pt idx="16803">
                  <c:v>514</c:v>
                </c:pt>
                <c:pt idx="16804">
                  <c:v>514</c:v>
                </c:pt>
                <c:pt idx="16805">
                  <c:v>516</c:v>
                </c:pt>
                <c:pt idx="16806">
                  <c:v>519</c:v>
                </c:pt>
                <c:pt idx="16807">
                  <c:v>520</c:v>
                </c:pt>
                <c:pt idx="16808">
                  <c:v>524</c:v>
                </c:pt>
                <c:pt idx="16809">
                  <c:v>520</c:v>
                </c:pt>
                <c:pt idx="16810">
                  <c:v>530</c:v>
                </c:pt>
                <c:pt idx="16811">
                  <c:v>519</c:v>
                </c:pt>
                <c:pt idx="16812">
                  <c:v>527</c:v>
                </c:pt>
                <c:pt idx="16813">
                  <c:v>525</c:v>
                </c:pt>
                <c:pt idx="16814">
                  <c:v>526</c:v>
                </c:pt>
                <c:pt idx="16815">
                  <c:v>520</c:v>
                </c:pt>
                <c:pt idx="16816">
                  <c:v>519</c:v>
                </c:pt>
                <c:pt idx="16817">
                  <c:v>515</c:v>
                </c:pt>
                <c:pt idx="16818">
                  <c:v>521</c:v>
                </c:pt>
                <c:pt idx="16819">
                  <c:v>521</c:v>
                </c:pt>
                <c:pt idx="16820">
                  <c:v>517</c:v>
                </c:pt>
                <c:pt idx="16821">
                  <c:v>517</c:v>
                </c:pt>
                <c:pt idx="16822">
                  <c:v>518</c:v>
                </c:pt>
                <c:pt idx="16823">
                  <c:v>514</c:v>
                </c:pt>
                <c:pt idx="16824">
                  <c:v>512</c:v>
                </c:pt>
                <c:pt idx="16825">
                  <c:v>507</c:v>
                </c:pt>
                <c:pt idx="16826">
                  <c:v>508</c:v>
                </c:pt>
                <c:pt idx="16827">
                  <c:v>509</c:v>
                </c:pt>
                <c:pt idx="16828">
                  <c:v>507</c:v>
                </c:pt>
                <c:pt idx="16829">
                  <c:v>502</c:v>
                </c:pt>
                <c:pt idx="16830">
                  <c:v>505</c:v>
                </c:pt>
                <c:pt idx="16831">
                  <c:v>503</c:v>
                </c:pt>
                <c:pt idx="16832">
                  <c:v>504</c:v>
                </c:pt>
                <c:pt idx="16833">
                  <c:v>510</c:v>
                </c:pt>
                <c:pt idx="16834">
                  <c:v>506</c:v>
                </c:pt>
                <c:pt idx="16835">
                  <c:v>510</c:v>
                </c:pt>
                <c:pt idx="16836">
                  <c:v>515</c:v>
                </c:pt>
                <c:pt idx="16837">
                  <c:v>513</c:v>
                </c:pt>
                <c:pt idx="16838">
                  <c:v>524</c:v>
                </c:pt>
                <c:pt idx="16839">
                  <c:v>524</c:v>
                </c:pt>
                <c:pt idx="16840">
                  <c:v>532</c:v>
                </c:pt>
                <c:pt idx="16841">
                  <c:v>524</c:v>
                </c:pt>
                <c:pt idx="16842">
                  <c:v>524</c:v>
                </c:pt>
                <c:pt idx="16843">
                  <c:v>525</c:v>
                </c:pt>
                <c:pt idx="16844">
                  <c:v>519</c:v>
                </c:pt>
                <c:pt idx="16845">
                  <c:v>521</c:v>
                </c:pt>
                <c:pt idx="16846">
                  <c:v>525</c:v>
                </c:pt>
                <c:pt idx="16847">
                  <c:v>529</c:v>
                </c:pt>
                <c:pt idx="16848">
                  <c:v>532</c:v>
                </c:pt>
                <c:pt idx="16849">
                  <c:v>531</c:v>
                </c:pt>
                <c:pt idx="16850">
                  <c:v>535</c:v>
                </c:pt>
                <c:pt idx="16851">
                  <c:v>529</c:v>
                </c:pt>
                <c:pt idx="16852">
                  <c:v>535</c:v>
                </c:pt>
                <c:pt idx="16853">
                  <c:v>532</c:v>
                </c:pt>
                <c:pt idx="16854">
                  <c:v>532</c:v>
                </c:pt>
                <c:pt idx="16855">
                  <c:v>530</c:v>
                </c:pt>
                <c:pt idx="16856">
                  <c:v>527</c:v>
                </c:pt>
                <c:pt idx="16857">
                  <c:v>528</c:v>
                </c:pt>
                <c:pt idx="16858">
                  <c:v>529</c:v>
                </c:pt>
                <c:pt idx="16859">
                  <c:v>527</c:v>
                </c:pt>
                <c:pt idx="16860">
                  <c:v>525</c:v>
                </c:pt>
                <c:pt idx="16861">
                  <c:v>523</c:v>
                </c:pt>
                <c:pt idx="16862">
                  <c:v>522</c:v>
                </c:pt>
                <c:pt idx="16863">
                  <c:v>518</c:v>
                </c:pt>
                <c:pt idx="16864">
                  <c:v>515</c:v>
                </c:pt>
                <c:pt idx="16865">
                  <c:v>515</c:v>
                </c:pt>
                <c:pt idx="16866">
                  <c:v>518</c:v>
                </c:pt>
                <c:pt idx="16867">
                  <c:v>522</c:v>
                </c:pt>
                <c:pt idx="16868">
                  <c:v>524</c:v>
                </c:pt>
                <c:pt idx="16869">
                  <c:v>527</c:v>
                </c:pt>
                <c:pt idx="16870">
                  <c:v>528</c:v>
                </c:pt>
                <c:pt idx="16871">
                  <c:v>527</c:v>
                </c:pt>
                <c:pt idx="16872">
                  <c:v>532</c:v>
                </c:pt>
                <c:pt idx="16873">
                  <c:v>534</c:v>
                </c:pt>
                <c:pt idx="16874">
                  <c:v>535</c:v>
                </c:pt>
                <c:pt idx="16875">
                  <c:v>537</c:v>
                </c:pt>
                <c:pt idx="16876">
                  <c:v>540</c:v>
                </c:pt>
                <c:pt idx="16877">
                  <c:v>542</c:v>
                </c:pt>
                <c:pt idx="16878">
                  <c:v>547</c:v>
                </c:pt>
                <c:pt idx="16879">
                  <c:v>548</c:v>
                </c:pt>
                <c:pt idx="16880">
                  <c:v>551</c:v>
                </c:pt>
                <c:pt idx="16881">
                  <c:v>552</c:v>
                </c:pt>
                <c:pt idx="16882">
                  <c:v>550</c:v>
                </c:pt>
                <c:pt idx="16883">
                  <c:v>551</c:v>
                </c:pt>
                <c:pt idx="16884">
                  <c:v>552</c:v>
                </c:pt>
                <c:pt idx="16885">
                  <c:v>554</c:v>
                </c:pt>
                <c:pt idx="16886">
                  <c:v>551</c:v>
                </c:pt>
                <c:pt idx="16887">
                  <c:v>552</c:v>
                </c:pt>
                <c:pt idx="16888">
                  <c:v>552</c:v>
                </c:pt>
                <c:pt idx="16889">
                  <c:v>551</c:v>
                </c:pt>
                <c:pt idx="16890">
                  <c:v>552</c:v>
                </c:pt>
                <c:pt idx="16891">
                  <c:v>549</c:v>
                </c:pt>
                <c:pt idx="16892">
                  <c:v>548</c:v>
                </c:pt>
                <c:pt idx="16893">
                  <c:v>553</c:v>
                </c:pt>
                <c:pt idx="16894">
                  <c:v>550</c:v>
                </c:pt>
                <c:pt idx="16895">
                  <c:v>553</c:v>
                </c:pt>
                <c:pt idx="16896">
                  <c:v>552</c:v>
                </c:pt>
                <c:pt idx="16897">
                  <c:v>554</c:v>
                </c:pt>
                <c:pt idx="16898">
                  <c:v>555</c:v>
                </c:pt>
                <c:pt idx="16899">
                  <c:v>556</c:v>
                </c:pt>
                <c:pt idx="16900">
                  <c:v>552</c:v>
                </c:pt>
                <c:pt idx="16901">
                  <c:v>547</c:v>
                </c:pt>
                <c:pt idx="16902">
                  <c:v>546</c:v>
                </c:pt>
                <c:pt idx="16903">
                  <c:v>541</c:v>
                </c:pt>
                <c:pt idx="16904">
                  <c:v>542</c:v>
                </c:pt>
                <c:pt idx="16905">
                  <c:v>543</c:v>
                </c:pt>
                <c:pt idx="16906">
                  <c:v>546</c:v>
                </c:pt>
                <c:pt idx="16907">
                  <c:v>541</c:v>
                </c:pt>
                <c:pt idx="16908">
                  <c:v>545</c:v>
                </c:pt>
                <c:pt idx="16909">
                  <c:v>547</c:v>
                </c:pt>
                <c:pt idx="16910">
                  <c:v>551</c:v>
                </c:pt>
                <c:pt idx="16911">
                  <c:v>555</c:v>
                </c:pt>
                <c:pt idx="16912">
                  <c:v>548</c:v>
                </c:pt>
                <c:pt idx="16913">
                  <c:v>556</c:v>
                </c:pt>
                <c:pt idx="16914">
                  <c:v>551</c:v>
                </c:pt>
                <c:pt idx="16915">
                  <c:v>546</c:v>
                </c:pt>
                <c:pt idx="16916">
                  <c:v>554</c:v>
                </c:pt>
                <c:pt idx="16917">
                  <c:v>547</c:v>
                </c:pt>
                <c:pt idx="16918">
                  <c:v>549</c:v>
                </c:pt>
                <c:pt idx="16919">
                  <c:v>541</c:v>
                </c:pt>
                <c:pt idx="16920">
                  <c:v>542</c:v>
                </c:pt>
                <c:pt idx="16921">
                  <c:v>539</c:v>
                </c:pt>
                <c:pt idx="16922">
                  <c:v>543</c:v>
                </c:pt>
                <c:pt idx="16923">
                  <c:v>540</c:v>
                </c:pt>
                <c:pt idx="16924">
                  <c:v>539</c:v>
                </c:pt>
                <c:pt idx="16925">
                  <c:v>537</c:v>
                </c:pt>
                <c:pt idx="16926">
                  <c:v>527</c:v>
                </c:pt>
                <c:pt idx="16927">
                  <c:v>524</c:v>
                </c:pt>
                <c:pt idx="16928">
                  <c:v>516</c:v>
                </c:pt>
                <c:pt idx="16929">
                  <c:v>512</c:v>
                </c:pt>
                <c:pt idx="16930">
                  <c:v>510</c:v>
                </c:pt>
                <c:pt idx="16931">
                  <c:v>510</c:v>
                </c:pt>
                <c:pt idx="16932">
                  <c:v>508</c:v>
                </c:pt>
                <c:pt idx="16933">
                  <c:v>507</c:v>
                </c:pt>
                <c:pt idx="16934">
                  <c:v>500</c:v>
                </c:pt>
                <c:pt idx="16935">
                  <c:v>501</c:v>
                </c:pt>
                <c:pt idx="16936">
                  <c:v>499</c:v>
                </c:pt>
                <c:pt idx="16937">
                  <c:v>499</c:v>
                </c:pt>
                <c:pt idx="16938">
                  <c:v>500</c:v>
                </c:pt>
                <c:pt idx="16939">
                  <c:v>498</c:v>
                </c:pt>
                <c:pt idx="16940">
                  <c:v>497</c:v>
                </c:pt>
                <c:pt idx="16941">
                  <c:v>497</c:v>
                </c:pt>
                <c:pt idx="16942">
                  <c:v>498</c:v>
                </c:pt>
                <c:pt idx="16943">
                  <c:v>500</c:v>
                </c:pt>
                <c:pt idx="16944">
                  <c:v>504</c:v>
                </c:pt>
                <c:pt idx="16945">
                  <c:v>505</c:v>
                </c:pt>
                <c:pt idx="16946">
                  <c:v>502</c:v>
                </c:pt>
                <c:pt idx="16947">
                  <c:v>501</c:v>
                </c:pt>
                <c:pt idx="16948">
                  <c:v>500</c:v>
                </c:pt>
                <c:pt idx="16949">
                  <c:v>506</c:v>
                </c:pt>
                <c:pt idx="16950">
                  <c:v>513</c:v>
                </c:pt>
                <c:pt idx="16951">
                  <c:v>522</c:v>
                </c:pt>
                <c:pt idx="16952">
                  <c:v>530</c:v>
                </c:pt>
                <c:pt idx="16953">
                  <c:v>534</c:v>
                </c:pt>
                <c:pt idx="16954">
                  <c:v>538</c:v>
                </c:pt>
                <c:pt idx="16955">
                  <c:v>527</c:v>
                </c:pt>
                <c:pt idx="16956">
                  <c:v>528</c:v>
                </c:pt>
                <c:pt idx="16957">
                  <c:v>524</c:v>
                </c:pt>
                <c:pt idx="16958">
                  <c:v>518</c:v>
                </c:pt>
                <c:pt idx="16959">
                  <c:v>518</c:v>
                </c:pt>
                <c:pt idx="16960">
                  <c:v>516</c:v>
                </c:pt>
                <c:pt idx="16961">
                  <c:v>514</c:v>
                </c:pt>
                <c:pt idx="16962">
                  <c:v>515</c:v>
                </c:pt>
                <c:pt idx="16963">
                  <c:v>521</c:v>
                </c:pt>
                <c:pt idx="16964">
                  <c:v>521</c:v>
                </c:pt>
                <c:pt idx="16965">
                  <c:v>521</c:v>
                </c:pt>
                <c:pt idx="16966">
                  <c:v>518</c:v>
                </c:pt>
                <c:pt idx="16967">
                  <c:v>518</c:v>
                </c:pt>
                <c:pt idx="16968">
                  <c:v>520</c:v>
                </c:pt>
                <c:pt idx="16969">
                  <c:v>525</c:v>
                </c:pt>
                <c:pt idx="16970">
                  <c:v>524</c:v>
                </c:pt>
                <c:pt idx="16971">
                  <c:v>524</c:v>
                </c:pt>
                <c:pt idx="16972">
                  <c:v>523</c:v>
                </c:pt>
                <c:pt idx="16973">
                  <c:v>524</c:v>
                </c:pt>
                <c:pt idx="16974">
                  <c:v>525</c:v>
                </c:pt>
                <c:pt idx="16975">
                  <c:v>525</c:v>
                </c:pt>
                <c:pt idx="16976">
                  <c:v>525</c:v>
                </c:pt>
                <c:pt idx="16977">
                  <c:v>528</c:v>
                </c:pt>
                <c:pt idx="16978">
                  <c:v>525</c:v>
                </c:pt>
                <c:pt idx="16979">
                  <c:v>523</c:v>
                </c:pt>
                <c:pt idx="16980">
                  <c:v>528</c:v>
                </c:pt>
                <c:pt idx="16981">
                  <c:v>528</c:v>
                </c:pt>
                <c:pt idx="16982">
                  <c:v>532</c:v>
                </c:pt>
                <c:pt idx="16983">
                  <c:v>534</c:v>
                </c:pt>
                <c:pt idx="16984">
                  <c:v>537</c:v>
                </c:pt>
                <c:pt idx="16985">
                  <c:v>540</c:v>
                </c:pt>
                <c:pt idx="16986">
                  <c:v>543</c:v>
                </c:pt>
                <c:pt idx="16987">
                  <c:v>540</c:v>
                </c:pt>
                <c:pt idx="16988">
                  <c:v>541</c:v>
                </c:pt>
                <c:pt idx="16989">
                  <c:v>543</c:v>
                </c:pt>
                <c:pt idx="16990">
                  <c:v>542</c:v>
                </c:pt>
                <c:pt idx="16991">
                  <c:v>539</c:v>
                </c:pt>
                <c:pt idx="16992">
                  <c:v>538</c:v>
                </c:pt>
                <c:pt idx="16993">
                  <c:v>539</c:v>
                </c:pt>
                <c:pt idx="16994">
                  <c:v>539</c:v>
                </c:pt>
                <c:pt idx="16995">
                  <c:v>539</c:v>
                </c:pt>
                <c:pt idx="16996">
                  <c:v>541</c:v>
                </c:pt>
                <c:pt idx="16997">
                  <c:v>546</c:v>
                </c:pt>
                <c:pt idx="16998">
                  <c:v>546</c:v>
                </c:pt>
                <c:pt idx="16999">
                  <c:v>548</c:v>
                </c:pt>
                <c:pt idx="17000">
                  <c:v>548</c:v>
                </c:pt>
                <c:pt idx="17001">
                  <c:v>550</c:v>
                </c:pt>
                <c:pt idx="17002">
                  <c:v>550</c:v>
                </c:pt>
                <c:pt idx="17003">
                  <c:v>549</c:v>
                </c:pt>
                <c:pt idx="17004">
                  <c:v>548</c:v>
                </c:pt>
                <c:pt idx="17005">
                  <c:v>548</c:v>
                </c:pt>
                <c:pt idx="17006">
                  <c:v>542</c:v>
                </c:pt>
                <c:pt idx="17007">
                  <c:v>546</c:v>
                </c:pt>
                <c:pt idx="17008">
                  <c:v>548</c:v>
                </c:pt>
                <c:pt idx="17009">
                  <c:v>548</c:v>
                </c:pt>
                <c:pt idx="17010">
                  <c:v>548</c:v>
                </c:pt>
                <c:pt idx="17011">
                  <c:v>554</c:v>
                </c:pt>
                <c:pt idx="17012">
                  <c:v>552</c:v>
                </c:pt>
                <c:pt idx="17013">
                  <c:v>549</c:v>
                </c:pt>
                <c:pt idx="17014">
                  <c:v>550</c:v>
                </c:pt>
                <c:pt idx="17015">
                  <c:v>552</c:v>
                </c:pt>
                <c:pt idx="17016">
                  <c:v>555</c:v>
                </c:pt>
                <c:pt idx="17017">
                  <c:v>556</c:v>
                </c:pt>
                <c:pt idx="17018">
                  <c:v>556</c:v>
                </c:pt>
                <c:pt idx="17019">
                  <c:v>555</c:v>
                </c:pt>
                <c:pt idx="17020">
                  <c:v>556</c:v>
                </c:pt>
                <c:pt idx="17021">
                  <c:v>556</c:v>
                </c:pt>
                <c:pt idx="17022">
                  <c:v>556</c:v>
                </c:pt>
                <c:pt idx="17023">
                  <c:v>556</c:v>
                </c:pt>
                <c:pt idx="17024">
                  <c:v>558</c:v>
                </c:pt>
                <c:pt idx="17025">
                  <c:v>555</c:v>
                </c:pt>
                <c:pt idx="17026">
                  <c:v>557</c:v>
                </c:pt>
                <c:pt idx="17027">
                  <c:v>554</c:v>
                </c:pt>
                <c:pt idx="17028">
                  <c:v>552</c:v>
                </c:pt>
                <c:pt idx="17029">
                  <c:v>552</c:v>
                </c:pt>
                <c:pt idx="17030">
                  <c:v>548</c:v>
                </c:pt>
                <c:pt idx="17031">
                  <c:v>547</c:v>
                </c:pt>
                <c:pt idx="17032">
                  <c:v>548</c:v>
                </c:pt>
                <c:pt idx="17033">
                  <c:v>546</c:v>
                </c:pt>
                <c:pt idx="17034">
                  <c:v>546</c:v>
                </c:pt>
                <c:pt idx="17035">
                  <c:v>544</c:v>
                </c:pt>
                <c:pt idx="17036">
                  <c:v>540</c:v>
                </c:pt>
                <c:pt idx="17037">
                  <c:v>540</c:v>
                </c:pt>
                <c:pt idx="17038">
                  <c:v>538</c:v>
                </c:pt>
                <c:pt idx="17039">
                  <c:v>535</c:v>
                </c:pt>
                <c:pt idx="17040">
                  <c:v>536</c:v>
                </c:pt>
                <c:pt idx="17041">
                  <c:v>535</c:v>
                </c:pt>
                <c:pt idx="17042">
                  <c:v>534</c:v>
                </c:pt>
                <c:pt idx="17043">
                  <c:v>533</c:v>
                </c:pt>
                <c:pt idx="17044">
                  <c:v>534</c:v>
                </c:pt>
                <c:pt idx="17045">
                  <c:v>535</c:v>
                </c:pt>
                <c:pt idx="17046">
                  <c:v>537</c:v>
                </c:pt>
                <c:pt idx="17047">
                  <c:v>535</c:v>
                </c:pt>
                <c:pt idx="17048">
                  <c:v>537</c:v>
                </c:pt>
                <c:pt idx="17049">
                  <c:v>535</c:v>
                </c:pt>
                <c:pt idx="17050">
                  <c:v>532</c:v>
                </c:pt>
                <c:pt idx="17051">
                  <c:v>530</c:v>
                </c:pt>
                <c:pt idx="17052">
                  <c:v>529</c:v>
                </c:pt>
                <c:pt idx="17053">
                  <c:v>529</c:v>
                </c:pt>
                <c:pt idx="17054">
                  <c:v>532</c:v>
                </c:pt>
                <c:pt idx="17055">
                  <c:v>525</c:v>
                </c:pt>
                <c:pt idx="17056">
                  <c:v>527</c:v>
                </c:pt>
                <c:pt idx="17057">
                  <c:v>525</c:v>
                </c:pt>
                <c:pt idx="17058">
                  <c:v>526</c:v>
                </c:pt>
                <c:pt idx="17059">
                  <c:v>524</c:v>
                </c:pt>
                <c:pt idx="17060">
                  <c:v>527</c:v>
                </c:pt>
                <c:pt idx="17061">
                  <c:v>527</c:v>
                </c:pt>
                <c:pt idx="17062">
                  <c:v>529</c:v>
                </c:pt>
                <c:pt idx="17063">
                  <c:v>532</c:v>
                </c:pt>
                <c:pt idx="17064">
                  <c:v>531</c:v>
                </c:pt>
                <c:pt idx="17065">
                  <c:v>533</c:v>
                </c:pt>
                <c:pt idx="17066">
                  <c:v>533</c:v>
                </c:pt>
                <c:pt idx="17067">
                  <c:v>536</c:v>
                </c:pt>
                <c:pt idx="17068">
                  <c:v>535</c:v>
                </c:pt>
                <c:pt idx="17069">
                  <c:v>539</c:v>
                </c:pt>
                <c:pt idx="17070">
                  <c:v>540</c:v>
                </c:pt>
                <c:pt idx="17071">
                  <c:v>543</c:v>
                </c:pt>
                <c:pt idx="17072">
                  <c:v>545</c:v>
                </c:pt>
                <c:pt idx="17073">
                  <c:v>545</c:v>
                </c:pt>
                <c:pt idx="17074">
                  <c:v>549</c:v>
                </c:pt>
                <c:pt idx="17075">
                  <c:v>546</c:v>
                </c:pt>
                <c:pt idx="17076">
                  <c:v>547</c:v>
                </c:pt>
                <c:pt idx="17077">
                  <c:v>550</c:v>
                </c:pt>
                <c:pt idx="17078">
                  <c:v>546</c:v>
                </c:pt>
                <c:pt idx="17079">
                  <c:v>545</c:v>
                </c:pt>
                <c:pt idx="17080">
                  <c:v>546</c:v>
                </c:pt>
                <c:pt idx="17081">
                  <c:v>543</c:v>
                </c:pt>
                <c:pt idx="17082">
                  <c:v>545</c:v>
                </c:pt>
                <c:pt idx="17083">
                  <c:v>542</c:v>
                </c:pt>
                <c:pt idx="17084">
                  <c:v>541</c:v>
                </c:pt>
                <c:pt idx="17085">
                  <c:v>538</c:v>
                </c:pt>
                <c:pt idx="17086">
                  <c:v>537</c:v>
                </c:pt>
                <c:pt idx="17087">
                  <c:v>538</c:v>
                </c:pt>
                <c:pt idx="17088">
                  <c:v>533</c:v>
                </c:pt>
                <c:pt idx="17089">
                  <c:v>532</c:v>
                </c:pt>
                <c:pt idx="17090">
                  <c:v>532</c:v>
                </c:pt>
                <c:pt idx="17091">
                  <c:v>532</c:v>
                </c:pt>
                <c:pt idx="17092">
                  <c:v>530</c:v>
                </c:pt>
                <c:pt idx="17093">
                  <c:v>529</c:v>
                </c:pt>
                <c:pt idx="17094">
                  <c:v>532</c:v>
                </c:pt>
                <c:pt idx="17095">
                  <c:v>531</c:v>
                </c:pt>
                <c:pt idx="17096">
                  <c:v>532</c:v>
                </c:pt>
                <c:pt idx="17097">
                  <c:v>529</c:v>
                </c:pt>
                <c:pt idx="17098">
                  <c:v>527</c:v>
                </c:pt>
                <c:pt idx="17099">
                  <c:v>525</c:v>
                </c:pt>
                <c:pt idx="17100">
                  <c:v>525</c:v>
                </c:pt>
                <c:pt idx="17101">
                  <c:v>524</c:v>
                </c:pt>
                <c:pt idx="17102">
                  <c:v>518</c:v>
                </c:pt>
                <c:pt idx="17103">
                  <c:v>519</c:v>
                </c:pt>
                <c:pt idx="17104">
                  <c:v>518</c:v>
                </c:pt>
                <c:pt idx="17105">
                  <c:v>518</c:v>
                </c:pt>
                <c:pt idx="17106">
                  <c:v>516</c:v>
                </c:pt>
                <c:pt idx="17107">
                  <c:v>514</c:v>
                </c:pt>
                <c:pt idx="17108">
                  <c:v>513</c:v>
                </c:pt>
                <c:pt idx="17109">
                  <c:v>512</c:v>
                </c:pt>
                <c:pt idx="17110">
                  <c:v>517</c:v>
                </c:pt>
                <c:pt idx="17111">
                  <c:v>517</c:v>
                </c:pt>
                <c:pt idx="17112">
                  <c:v>517</c:v>
                </c:pt>
                <c:pt idx="17113">
                  <c:v>519</c:v>
                </c:pt>
                <c:pt idx="17114">
                  <c:v>523</c:v>
                </c:pt>
                <c:pt idx="17115">
                  <c:v>528</c:v>
                </c:pt>
                <c:pt idx="17116">
                  <c:v>531</c:v>
                </c:pt>
                <c:pt idx="17117">
                  <c:v>529</c:v>
                </c:pt>
                <c:pt idx="17118">
                  <c:v>535</c:v>
                </c:pt>
                <c:pt idx="17119">
                  <c:v>540</c:v>
                </c:pt>
                <c:pt idx="17120">
                  <c:v>543</c:v>
                </c:pt>
                <c:pt idx="17121">
                  <c:v>546</c:v>
                </c:pt>
                <c:pt idx="17122">
                  <c:v>545</c:v>
                </c:pt>
                <c:pt idx="17123">
                  <c:v>547</c:v>
                </c:pt>
                <c:pt idx="17124">
                  <c:v>543</c:v>
                </c:pt>
                <c:pt idx="17125">
                  <c:v>540</c:v>
                </c:pt>
                <c:pt idx="17126">
                  <c:v>541</c:v>
                </c:pt>
                <c:pt idx="17127">
                  <c:v>543</c:v>
                </c:pt>
                <c:pt idx="17128">
                  <c:v>545</c:v>
                </c:pt>
                <c:pt idx="17129">
                  <c:v>544</c:v>
                </c:pt>
                <c:pt idx="17130">
                  <c:v>539</c:v>
                </c:pt>
                <c:pt idx="17131">
                  <c:v>549</c:v>
                </c:pt>
                <c:pt idx="17132">
                  <c:v>532</c:v>
                </c:pt>
                <c:pt idx="17133">
                  <c:v>537</c:v>
                </c:pt>
                <c:pt idx="17134">
                  <c:v>534</c:v>
                </c:pt>
                <c:pt idx="17135">
                  <c:v>540</c:v>
                </c:pt>
                <c:pt idx="17136">
                  <c:v>537</c:v>
                </c:pt>
                <c:pt idx="17137">
                  <c:v>530</c:v>
                </c:pt>
                <c:pt idx="17138">
                  <c:v>538</c:v>
                </c:pt>
                <c:pt idx="17139">
                  <c:v>535</c:v>
                </c:pt>
                <c:pt idx="17140">
                  <c:v>529</c:v>
                </c:pt>
                <c:pt idx="17141">
                  <c:v>536</c:v>
                </c:pt>
                <c:pt idx="17142">
                  <c:v>533</c:v>
                </c:pt>
                <c:pt idx="17143">
                  <c:v>533</c:v>
                </c:pt>
                <c:pt idx="17144">
                  <c:v>528</c:v>
                </c:pt>
                <c:pt idx="17145">
                  <c:v>531</c:v>
                </c:pt>
                <c:pt idx="17146">
                  <c:v>534</c:v>
                </c:pt>
                <c:pt idx="17147">
                  <c:v>536</c:v>
                </c:pt>
                <c:pt idx="17148">
                  <c:v>549</c:v>
                </c:pt>
                <c:pt idx="17149">
                  <c:v>538</c:v>
                </c:pt>
                <c:pt idx="17150">
                  <c:v>541</c:v>
                </c:pt>
                <c:pt idx="17151">
                  <c:v>541</c:v>
                </c:pt>
                <c:pt idx="17152">
                  <c:v>544</c:v>
                </c:pt>
                <c:pt idx="17153">
                  <c:v>545</c:v>
                </c:pt>
                <c:pt idx="17154">
                  <c:v>542</c:v>
                </c:pt>
                <c:pt idx="17155">
                  <c:v>543</c:v>
                </c:pt>
                <c:pt idx="17156">
                  <c:v>542</c:v>
                </c:pt>
                <c:pt idx="17157">
                  <c:v>549</c:v>
                </c:pt>
                <c:pt idx="17158">
                  <c:v>546</c:v>
                </c:pt>
                <c:pt idx="17159">
                  <c:v>544</c:v>
                </c:pt>
                <c:pt idx="17160">
                  <c:v>549</c:v>
                </c:pt>
                <c:pt idx="17161">
                  <c:v>539</c:v>
                </c:pt>
                <c:pt idx="17162">
                  <c:v>540</c:v>
                </c:pt>
                <c:pt idx="17163">
                  <c:v>533</c:v>
                </c:pt>
                <c:pt idx="17164">
                  <c:v>537</c:v>
                </c:pt>
                <c:pt idx="17165">
                  <c:v>534</c:v>
                </c:pt>
                <c:pt idx="17166">
                  <c:v>538</c:v>
                </c:pt>
                <c:pt idx="17167">
                  <c:v>536</c:v>
                </c:pt>
                <c:pt idx="17168">
                  <c:v>525</c:v>
                </c:pt>
                <c:pt idx="17169">
                  <c:v>518</c:v>
                </c:pt>
                <c:pt idx="17170">
                  <c:v>518</c:v>
                </c:pt>
                <c:pt idx="17171">
                  <c:v>522</c:v>
                </c:pt>
                <c:pt idx="17172">
                  <c:v>522</c:v>
                </c:pt>
                <c:pt idx="17173">
                  <c:v>516</c:v>
                </c:pt>
                <c:pt idx="17174">
                  <c:v>518</c:v>
                </c:pt>
                <c:pt idx="17175">
                  <c:v>517</c:v>
                </c:pt>
                <c:pt idx="17176">
                  <c:v>518</c:v>
                </c:pt>
                <c:pt idx="17177">
                  <c:v>513</c:v>
                </c:pt>
                <c:pt idx="17178">
                  <c:v>517</c:v>
                </c:pt>
                <c:pt idx="17179">
                  <c:v>522</c:v>
                </c:pt>
                <c:pt idx="17180">
                  <c:v>530</c:v>
                </c:pt>
                <c:pt idx="17181">
                  <c:v>524</c:v>
                </c:pt>
                <c:pt idx="17182">
                  <c:v>526</c:v>
                </c:pt>
                <c:pt idx="17183">
                  <c:v>523</c:v>
                </c:pt>
                <c:pt idx="17184">
                  <c:v>522</c:v>
                </c:pt>
                <c:pt idx="17185">
                  <c:v>525</c:v>
                </c:pt>
                <c:pt idx="17186">
                  <c:v>542</c:v>
                </c:pt>
                <c:pt idx="17187">
                  <c:v>537</c:v>
                </c:pt>
                <c:pt idx="17188">
                  <c:v>535</c:v>
                </c:pt>
                <c:pt idx="17189">
                  <c:v>541</c:v>
                </c:pt>
                <c:pt idx="17190">
                  <c:v>546</c:v>
                </c:pt>
                <c:pt idx="17191">
                  <c:v>554</c:v>
                </c:pt>
                <c:pt idx="17192">
                  <c:v>553</c:v>
                </c:pt>
                <c:pt idx="17193">
                  <c:v>556</c:v>
                </c:pt>
                <c:pt idx="17194">
                  <c:v>549</c:v>
                </c:pt>
                <c:pt idx="17195">
                  <c:v>555</c:v>
                </c:pt>
                <c:pt idx="17196">
                  <c:v>548</c:v>
                </c:pt>
                <c:pt idx="17197">
                  <c:v>549</c:v>
                </c:pt>
                <c:pt idx="17198">
                  <c:v>551</c:v>
                </c:pt>
                <c:pt idx="17199">
                  <c:v>554</c:v>
                </c:pt>
                <c:pt idx="17200">
                  <c:v>548</c:v>
                </c:pt>
                <c:pt idx="17201">
                  <c:v>538</c:v>
                </c:pt>
                <c:pt idx="17202">
                  <c:v>529</c:v>
                </c:pt>
                <c:pt idx="17203">
                  <c:v>529</c:v>
                </c:pt>
                <c:pt idx="17204">
                  <c:v>533</c:v>
                </c:pt>
                <c:pt idx="17205">
                  <c:v>531</c:v>
                </c:pt>
                <c:pt idx="17206">
                  <c:v>532</c:v>
                </c:pt>
                <c:pt idx="17207">
                  <c:v>535</c:v>
                </c:pt>
                <c:pt idx="17208">
                  <c:v>529</c:v>
                </c:pt>
                <c:pt idx="17209">
                  <c:v>538</c:v>
                </c:pt>
                <c:pt idx="17210">
                  <c:v>538</c:v>
                </c:pt>
                <c:pt idx="17211">
                  <c:v>535</c:v>
                </c:pt>
                <c:pt idx="17212">
                  <c:v>540</c:v>
                </c:pt>
                <c:pt idx="17213">
                  <c:v>538</c:v>
                </c:pt>
                <c:pt idx="17214">
                  <c:v>535</c:v>
                </c:pt>
                <c:pt idx="17215">
                  <c:v>536</c:v>
                </c:pt>
                <c:pt idx="17216">
                  <c:v>540</c:v>
                </c:pt>
                <c:pt idx="17217">
                  <c:v>538</c:v>
                </c:pt>
                <c:pt idx="17218">
                  <c:v>533</c:v>
                </c:pt>
                <c:pt idx="17219">
                  <c:v>531</c:v>
                </c:pt>
                <c:pt idx="17220">
                  <c:v>526</c:v>
                </c:pt>
                <c:pt idx="17221">
                  <c:v>524</c:v>
                </c:pt>
                <c:pt idx="17222">
                  <c:v>522</c:v>
                </c:pt>
                <c:pt idx="17223">
                  <c:v>519</c:v>
                </c:pt>
                <c:pt idx="17224">
                  <c:v>516</c:v>
                </c:pt>
                <c:pt idx="17225">
                  <c:v>516</c:v>
                </c:pt>
                <c:pt idx="17226">
                  <c:v>517</c:v>
                </c:pt>
                <c:pt idx="17227">
                  <c:v>515</c:v>
                </c:pt>
                <c:pt idx="17228">
                  <c:v>516</c:v>
                </c:pt>
                <c:pt idx="17229">
                  <c:v>513</c:v>
                </c:pt>
                <c:pt idx="17230">
                  <c:v>516</c:v>
                </c:pt>
                <c:pt idx="17231">
                  <c:v>517</c:v>
                </c:pt>
                <c:pt idx="17232">
                  <c:v>520</c:v>
                </c:pt>
                <c:pt idx="17233">
                  <c:v>518</c:v>
                </c:pt>
                <c:pt idx="17234">
                  <c:v>524</c:v>
                </c:pt>
                <c:pt idx="17235">
                  <c:v>524</c:v>
                </c:pt>
                <c:pt idx="17236">
                  <c:v>524</c:v>
                </c:pt>
                <c:pt idx="17237">
                  <c:v>526</c:v>
                </c:pt>
                <c:pt idx="17238">
                  <c:v>528</c:v>
                </c:pt>
                <c:pt idx="17239">
                  <c:v>527</c:v>
                </c:pt>
                <c:pt idx="17240">
                  <c:v>525</c:v>
                </c:pt>
                <c:pt idx="17241">
                  <c:v>524</c:v>
                </c:pt>
                <c:pt idx="17242">
                  <c:v>523</c:v>
                </c:pt>
                <c:pt idx="17243">
                  <c:v>527</c:v>
                </c:pt>
                <c:pt idx="17244">
                  <c:v>531</c:v>
                </c:pt>
                <c:pt idx="17245">
                  <c:v>533</c:v>
                </c:pt>
                <c:pt idx="17246">
                  <c:v>536</c:v>
                </c:pt>
                <c:pt idx="17247">
                  <c:v>534</c:v>
                </c:pt>
                <c:pt idx="17248">
                  <c:v>539</c:v>
                </c:pt>
                <c:pt idx="17249">
                  <c:v>531</c:v>
                </c:pt>
                <c:pt idx="17250">
                  <c:v>529</c:v>
                </c:pt>
                <c:pt idx="17251">
                  <c:v>519</c:v>
                </c:pt>
                <c:pt idx="17252">
                  <c:v>518</c:v>
                </c:pt>
                <c:pt idx="17253">
                  <c:v>516</c:v>
                </c:pt>
                <c:pt idx="17254">
                  <c:v>512</c:v>
                </c:pt>
                <c:pt idx="17255">
                  <c:v>512</c:v>
                </c:pt>
                <c:pt idx="17256">
                  <c:v>510</c:v>
                </c:pt>
                <c:pt idx="17257">
                  <c:v>508</c:v>
                </c:pt>
                <c:pt idx="17258">
                  <c:v>508</c:v>
                </c:pt>
                <c:pt idx="17259">
                  <c:v>509</c:v>
                </c:pt>
                <c:pt idx="17260">
                  <c:v>513</c:v>
                </c:pt>
                <c:pt idx="17261">
                  <c:v>510</c:v>
                </c:pt>
                <c:pt idx="17262">
                  <c:v>512</c:v>
                </c:pt>
                <c:pt idx="17263">
                  <c:v>512</c:v>
                </c:pt>
                <c:pt idx="17264">
                  <c:v>519</c:v>
                </c:pt>
                <c:pt idx="17265">
                  <c:v>519</c:v>
                </c:pt>
                <c:pt idx="17266">
                  <c:v>523</c:v>
                </c:pt>
                <c:pt idx="17267">
                  <c:v>525</c:v>
                </c:pt>
                <c:pt idx="17268">
                  <c:v>528</c:v>
                </c:pt>
                <c:pt idx="17269">
                  <c:v>530</c:v>
                </c:pt>
                <c:pt idx="17270">
                  <c:v>534</c:v>
                </c:pt>
                <c:pt idx="17271">
                  <c:v>536</c:v>
                </c:pt>
                <c:pt idx="17272">
                  <c:v>538</c:v>
                </c:pt>
                <c:pt idx="17273">
                  <c:v>536</c:v>
                </c:pt>
                <c:pt idx="17274">
                  <c:v>537</c:v>
                </c:pt>
                <c:pt idx="17275">
                  <c:v>536</c:v>
                </c:pt>
                <c:pt idx="17276">
                  <c:v>538</c:v>
                </c:pt>
                <c:pt idx="17277">
                  <c:v>540</c:v>
                </c:pt>
                <c:pt idx="17278">
                  <c:v>542</c:v>
                </c:pt>
                <c:pt idx="17279">
                  <c:v>541</c:v>
                </c:pt>
                <c:pt idx="17280">
                  <c:v>540</c:v>
                </c:pt>
                <c:pt idx="17281">
                  <c:v>542</c:v>
                </c:pt>
                <c:pt idx="17282">
                  <c:v>539</c:v>
                </c:pt>
                <c:pt idx="17283">
                  <c:v>541</c:v>
                </c:pt>
                <c:pt idx="17284">
                  <c:v>542</c:v>
                </c:pt>
                <c:pt idx="17285">
                  <c:v>541</c:v>
                </c:pt>
                <c:pt idx="17286">
                  <c:v>540</c:v>
                </c:pt>
                <c:pt idx="17287">
                  <c:v>537</c:v>
                </c:pt>
                <c:pt idx="17288">
                  <c:v>539</c:v>
                </c:pt>
                <c:pt idx="17289">
                  <c:v>538</c:v>
                </c:pt>
                <c:pt idx="17290">
                  <c:v>541</c:v>
                </c:pt>
                <c:pt idx="17291">
                  <c:v>541</c:v>
                </c:pt>
                <c:pt idx="17292">
                  <c:v>542</c:v>
                </c:pt>
                <c:pt idx="17293">
                  <c:v>541</c:v>
                </c:pt>
                <c:pt idx="17294">
                  <c:v>545</c:v>
                </c:pt>
                <c:pt idx="17295">
                  <c:v>548</c:v>
                </c:pt>
                <c:pt idx="17296">
                  <c:v>544</c:v>
                </c:pt>
                <c:pt idx="17297">
                  <c:v>544</c:v>
                </c:pt>
                <c:pt idx="17298">
                  <c:v>542</c:v>
                </c:pt>
                <c:pt idx="17299">
                  <c:v>541</c:v>
                </c:pt>
                <c:pt idx="17300">
                  <c:v>543</c:v>
                </c:pt>
                <c:pt idx="17301">
                  <c:v>541</c:v>
                </c:pt>
                <c:pt idx="17302">
                  <c:v>538</c:v>
                </c:pt>
                <c:pt idx="17303">
                  <c:v>538</c:v>
                </c:pt>
                <c:pt idx="17304">
                  <c:v>538</c:v>
                </c:pt>
                <c:pt idx="17305">
                  <c:v>536</c:v>
                </c:pt>
                <c:pt idx="17306">
                  <c:v>538</c:v>
                </c:pt>
                <c:pt idx="17307">
                  <c:v>540</c:v>
                </c:pt>
                <c:pt idx="17308">
                  <c:v>542</c:v>
                </c:pt>
                <c:pt idx="17309">
                  <c:v>540</c:v>
                </c:pt>
                <c:pt idx="17310">
                  <c:v>534</c:v>
                </c:pt>
                <c:pt idx="17311">
                  <c:v>533</c:v>
                </c:pt>
                <c:pt idx="17312">
                  <c:v>534</c:v>
                </c:pt>
                <c:pt idx="17313">
                  <c:v>530</c:v>
                </c:pt>
                <c:pt idx="17314">
                  <c:v>533</c:v>
                </c:pt>
                <c:pt idx="17315">
                  <c:v>527</c:v>
                </c:pt>
                <c:pt idx="17316">
                  <c:v>527</c:v>
                </c:pt>
                <c:pt idx="17317">
                  <c:v>523</c:v>
                </c:pt>
                <c:pt idx="17318">
                  <c:v>524</c:v>
                </c:pt>
                <c:pt idx="17319">
                  <c:v>523</c:v>
                </c:pt>
                <c:pt idx="17320">
                  <c:v>525</c:v>
                </c:pt>
                <c:pt idx="17321">
                  <c:v>526</c:v>
                </c:pt>
                <c:pt idx="17322">
                  <c:v>523</c:v>
                </c:pt>
                <c:pt idx="17323">
                  <c:v>526</c:v>
                </c:pt>
                <c:pt idx="17324">
                  <c:v>528</c:v>
                </c:pt>
                <c:pt idx="17325">
                  <c:v>526</c:v>
                </c:pt>
                <c:pt idx="17326">
                  <c:v>528</c:v>
                </c:pt>
                <c:pt idx="17327">
                  <c:v>531</c:v>
                </c:pt>
                <c:pt idx="17328">
                  <c:v>531</c:v>
                </c:pt>
                <c:pt idx="17329">
                  <c:v>529</c:v>
                </c:pt>
                <c:pt idx="17330">
                  <c:v>528</c:v>
                </c:pt>
                <c:pt idx="17331">
                  <c:v>526</c:v>
                </c:pt>
                <c:pt idx="17332">
                  <c:v>525</c:v>
                </c:pt>
                <c:pt idx="17333">
                  <c:v>527</c:v>
                </c:pt>
                <c:pt idx="17334">
                  <c:v>523</c:v>
                </c:pt>
                <c:pt idx="17335">
                  <c:v>523</c:v>
                </c:pt>
                <c:pt idx="17336">
                  <c:v>520</c:v>
                </c:pt>
                <c:pt idx="17337">
                  <c:v>519</c:v>
                </c:pt>
                <c:pt idx="17338">
                  <c:v>521</c:v>
                </c:pt>
                <c:pt idx="17339">
                  <c:v>520</c:v>
                </c:pt>
                <c:pt idx="17340">
                  <c:v>521</c:v>
                </c:pt>
                <c:pt idx="17341">
                  <c:v>519</c:v>
                </c:pt>
                <c:pt idx="17342">
                  <c:v>518</c:v>
                </c:pt>
                <c:pt idx="17343">
                  <c:v>517</c:v>
                </c:pt>
                <c:pt idx="17344">
                  <c:v>515</c:v>
                </c:pt>
                <c:pt idx="17345">
                  <c:v>514</c:v>
                </c:pt>
                <c:pt idx="17346">
                  <c:v>512</c:v>
                </c:pt>
                <c:pt idx="17347">
                  <c:v>513</c:v>
                </c:pt>
                <c:pt idx="17348">
                  <c:v>521</c:v>
                </c:pt>
                <c:pt idx="17349">
                  <c:v>524</c:v>
                </c:pt>
                <c:pt idx="17350">
                  <c:v>539</c:v>
                </c:pt>
                <c:pt idx="17351">
                  <c:v>541</c:v>
                </c:pt>
                <c:pt idx="17352">
                  <c:v>534</c:v>
                </c:pt>
                <c:pt idx="17353">
                  <c:v>536</c:v>
                </c:pt>
                <c:pt idx="17354">
                  <c:v>544</c:v>
                </c:pt>
                <c:pt idx="17355">
                  <c:v>545</c:v>
                </c:pt>
                <c:pt idx="17356">
                  <c:v>538</c:v>
                </c:pt>
                <c:pt idx="17357">
                  <c:v>535</c:v>
                </c:pt>
                <c:pt idx="17358">
                  <c:v>541</c:v>
                </c:pt>
                <c:pt idx="17359">
                  <c:v>538</c:v>
                </c:pt>
                <c:pt idx="17360">
                  <c:v>540</c:v>
                </c:pt>
                <c:pt idx="17361">
                  <c:v>535</c:v>
                </c:pt>
                <c:pt idx="17362">
                  <c:v>533</c:v>
                </c:pt>
                <c:pt idx="17363">
                  <c:v>531</c:v>
                </c:pt>
                <c:pt idx="17364">
                  <c:v>527</c:v>
                </c:pt>
                <c:pt idx="17365">
                  <c:v>530</c:v>
                </c:pt>
                <c:pt idx="17366">
                  <c:v>523</c:v>
                </c:pt>
                <c:pt idx="17367">
                  <c:v>526</c:v>
                </c:pt>
                <c:pt idx="17368">
                  <c:v>529</c:v>
                </c:pt>
                <c:pt idx="17369">
                  <c:v>534</c:v>
                </c:pt>
                <c:pt idx="17370">
                  <c:v>537</c:v>
                </c:pt>
                <c:pt idx="17371">
                  <c:v>538</c:v>
                </c:pt>
                <c:pt idx="17372">
                  <c:v>537</c:v>
                </c:pt>
                <c:pt idx="17373">
                  <c:v>530</c:v>
                </c:pt>
                <c:pt idx="17374">
                  <c:v>526</c:v>
                </c:pt>
                <c:pt idx="17375">
                  <c:v>528</c:v>
                </c:pt>
                <c:pt idx="17376">
                  <c:v>520</c:v>
                </c:pt>
                <c:pt idx="17377">
                  <c:v>522</c:v>
                </c:pt>
                <c:pt idx="17378">
                  <c:v>522</c:v>
                </c:pt>
                <c:pt idx="17379">
                  <c:v>521</c:v>
                </c:pt>
                <c:pt idx="17380">
                  <c:v>524</c:v>
                </c:pt>
                <c:pt idx="17381">
                  <c:v>527</c:v>
                </c:pt>
                <c:pt idx="17382">
                  <c:v>535</c:v>
                </c:pt>
                <c:pt idx="17383">
                  <c:v>535</c:v>
                </c:pt>
                <c:pt idx="17384">
                  <c:v>533</c:v>
                </c:pt>
                <c:pt idx="17385">
                  <c:v>530</c:v>
                </c:pt>
                <c:pt idx="17386">
                  <c:v>529</c:v>
                </c:pt>
                <c:pt idx="17387">
                  <c:v>529</c:v>
                </c:pt>
                <c:pt idx="17388">
                  <c:v>529</c:v>
                </c:pt>
                <c:pt idx="17389">
                  <c:v>528</c:v>
                </c:pt>
                <c:pt idx="17390">
                  <c:v>522</c:v>
                </c:pt>
                <c:pt idx="17391">
                  <c:v>515</c:v>
                </c:pt>
                <c:pt idx="17392">
                  <c:v>509</c:v>
                </c:pt>
                <c:pt idx="17393">
                  <c:v>502</c:v>
                </c:pt>
                <c:pt idx="17394">
                  <c:v>502</c:v>
                </c:pt>
                <c:pt idx="17395">
                  <c:v>506</c:v>
                </c:pt>
                <c:pt idx="17396">
                  <c:v>508</c:v>
                </c:pt>
                <c:pt idx="17397">
                  <c:v>505</c:v>
                </c:pt>
                <c:pt idx="17398">
                  <c:v>507</c:v>
                </c:pt>
                <c:pt idx="17399">
                  <c:v>506</c:v>
                </c:pt>
                <c:pt idx="17400">
                  <c:v>507</c:v>
                </c:pt>
                <c:pt idx="17401">
                  <c:v>509</c:v>
                </c:pt>
                <c:pt idx="17402">
                  <c:v>516</c:v>
                </c:pt>
                <c:pt idx="17403">
                  <c:v>520</c:v>
                </c:pt>
                <c:pt idx="17404">
                  <c:v>521</c:v>
                </c:pt>
                <c:pt idx="17405">
                  <c:v>521</c:v>
                </c:pt>
                <c:pt idx="17406">
                  <c:v>525</c:v>
                </c:pt>
                <c:pt idx="17407">
                  <c:v>528</c:v>
                </c:pt>
                <c:pt idx="17408">
                  <c:v>529</c:v>
                </c:pt>
                <c:pt idx="17409">
                  <c:v>531</c:v>
                </c:pt>
                <c:pt idx="17410">
                  <c:v>534</c:v>
                </c:pt>
                <c:pt idx="17411">
                  <c:v>532</c:v>
                </c:pt>
                <c:pt idx="17412">
                  <c:v>533</c:v>
                </c:pt>
                <c:pt idx="17413">
                  <c:v>533</c:v>
                </c:pt>
                <c:pt idx="17414">
                  <c:v>531</c:v>
                </c:pt>
                <c:pt idx="17415">
                  <c:v>533</c:v>
                </c:pt>
                <c:pt idx="17416">
                  <c:v>531</c:v>
                </c:pt>
                <c:pt idx="17417">
                  <c:v>530</c:v>
                </c:pt>
                <c:pt idx="17418">
                  <c:v>532</c:v>
                </c:pt>
                <c:pt idx="17419">
                  <c:v>529</c:v>
                </c:pt>
                <c:pt idx="17420">
                  <c:v>530</c:v>
                </c:pt>
                <c:pt idx="17421">
                  <c:v>530</c:v>
                </c:pt>
                <c:pt idx="17422">
                  <c:v>528</c:v>
                </c:pt>
                <c:pt idx="17423">
                  <c:v>526</c:v>
                </c:pt>
                <c:pt idx="17424">
                  <c:v>523</c:v>
                </c:pt>
                <c:pt idx="17425">
                  <c:v>521</c:v>
                </c:pt>
                <c:pt idx="17426">
                  <c:v>519</c:v>
                </c:pt>
                <c:pt idx="17427">
                  <c:v>516</c:v>
                </c:pt>
                <c:pt idx="17428">
                  <c:v>511</c:v>
                </c:pt>
                <c:pt idx="17429">
                  <c:v>512</c:v>
                </c:pt>
                <c:pt idx="17430">
                  <c:v>511</c:v>
                </c:pt>
                <c:pt idx="17431">
                  <c:v>511</c:v>
                </c:pt>
                <c:pt idx="17432">
                  <c:v>513</c:v>
                </c:pt>
                <c:pt idx="17433">
                  <c:v>511</c:v>
                </c:pt>
                <c:pt idx="17434">
                  <c:v>515</c:v>
                </c:pt>
                <c:pt idx="17435">
                  <c:v>521</c:v>
                </c:pt>
                <c:pt idx="17436">
                  <c:v>532</c:v>
                </c:pt>
                <c:pt idx="17437">
                  <c:v>535</c:v>
                </c:pt>
                <c:pt idx="17438">
                  <c:v>536</c:v>
                </c:pt>
                <c:pt idx="17439">
                  <c:v>537</c:v>
                </c:pt>
                <c:pt idx="17440">
                  <c:v>533</c:v>
                </c:pt>
                <c:pt idx="17441">
                  <c:v>525</c:v>
                </c:pt>
                <c:pt idx="17442">
                  <c:v>527</c:v>
                </c:pt>
                <c:pt idx="17443">
                  <c:v>528</c:v>
                </c:pt>
                <c:pt idx="17444">
                  <c:v>532</c:v>
                </c:pt>
                <c:pt idx="17445">
                  <c:v>533</c:v>
                </c:pt>
                <c:pt idx="17446">
                  <c:v>535</c:v>
                </c:pt>
                <c:pt idx="17447">
                  <c:v>536</c:v>
                </c:pt>
                <c:pt idx="17448">
                  <c:v>538</c:v>
                </c:pt>
                <c:pt idx="17449">
                  <c:v>540</c:v>
                </c:pt>
                <c:pt idx="17450">
                  <c:v>540</c:v>
                </c:pt>
                <c:pt idx="17451">
                  <c:v>544</c:v>
                </c:pt>
                <c:pt idx="17452">
                  <c:v>549</c:v>
                </c:pt>
                <c:pt idx="17453">
                  <c:v>546</c:v>
                </c:pt>
                <c:pt idx="17454">
                  <c:v>548</c:v>
                </c:pt>
                <c:pt idx="17455">
                  <c:v>551</c:v>
                </c:pt>
                <c:pt idx="17456">
                  <c:v>550</c:v>
                </c:pt>
                <c:pt idx="17457">
                  <c:v>552</c:v>
                </c:pt>
                <c:pt idx="17458">
                  <c:v>555</c:v>
                </c:pt>
                <c:pt idx="17459">
                  <c:v>553</c:v>
                </c:pt>
                <c:pt idx="17460">
                  <c:v>549</c:v>
                </c:pt>
                <c:pt idx="17461">
                  <c:v>548</c:v>
                </c:pt>
                <c:pt idx="17462">
                  <c:v>547</c:v>
                </c:pt>
                <c:pt idx="17463">
                  <c:v>542</c:v>
                </c:pt>
                <c:pt idx="17464">
                  <c:v>542</c:v>
                </c:pt>
                <c:pt idx="17465">
                  <c:v>543</c:v>
                </c:pt>
                <c:pt idx="17466">
                  <c:v>542</c:v>
                </c:pt>
                <c:pt idx="17467">
                  <c:v>543</c:v>
                </c:pt>
                <c:pt idx="17468">
                  <c:v>544</c:v>
                </c:pt>
                <c:pt idx="17469">
                  <c:v>543</c:v>
                </c:pt>
                <c:pt idx="17470">
                  <c:v>540</c:v>
                </c:pt>
                <c:pt idx="17471">
                  <c:v>539</c:v>
                </c:pt>
                <c:pt idx="17472">
                  <c:v>538</c:v>
                </c:pt>
                <c:pt idx="17473">
                  <c:v>534</c:v>
                </c:pt>
                <c:pt idx="17474">
                  <c:v>534</c:v>
                </c:pt>
                <c:pt idx="17475">
                  <c:v>536</c:v>
                </c:pt>
                <c:pt idx="17476">
                  <c:v>535</c:v>
                </c:pt>
                <c:pt idx="17477">
                  <c:v>540</c:v>
                </c:pt>
                <c:pt idx="17478">
                  <c:v>548</c:v>
                </c:pt>
                <c:pt idx="17479">
                  <c:v>544</c:v>
                </c:pt>
                <c:pt idx="17480">
                  <c:v>545</c:v>
                </c:pt>
                <c:pt idx="17481">
                  <c:v>544</c:v>
                </c:pt>
                <c:pt idx="17482">
                  <c:v>547</c:v>
                </c:pt>
                <c:pt idx="17483">
                  <c:v>544</c:v>
                </c:pt>
                <c:pt idx="17484">
                  <c:v>542</c:v>
                </c:pt>
                <c:pt idx="17485">
                  <c:v>537</c:v>
                </c:pt>
                <c:pt idx="17486">
                  <c:v>542</c:v>
                </c:pt>
                <c:pt idx="17487">
                  <c:v>544</c:v>
                </c:pt>
                <c:pt idx="17488">
                  <c:v>546</c:v>
                </c:pt>
                <c:pt idx="17489">
                  <c:v>543</c:v>
                </c:pt>
                <c:pt idx="17490">
                  <c:v>541</c:v>
                </c:pt>
                <c:pt idx="17491">
                  <c:v>544</c:v>
                </c:pt>
                <c:pt idx="17492">
                  <c:v>544</c:v>
                </c:pt>
                <c:pt idx="17493">
                  <c:v>540</c:v>
                </c:pt>
                <c:pt idx="17494">
                  <c:v>544</c:v>
                </c:pt>
                <c:pt idx="17495">
                  <c:v>544</c:v>
                </c:pt>
                <c:pt idx="17496">
                  <c:v>541</c:v>
                </c:pt>
                <c:pt idx="17497">
                  <c:v>544</c:v>
                </c:pt>
                <c:pt idx="17498">
                  <c:v>542</c:v>
                </c:pt>
                <c:pt idx="17499">
                  <c:v>538</c:v>
                </c:pt>
                <c:pt idx="17500">
                  <c:v>540</c:v>
                </c:pt>
                <c:pt idx="17501">
                  <c:v>539</c:v>
                </c:pt>
                <c:pt idx="17502">
                  <c:v>536</c:v>
                </c:pt>
                <c:pt idx="17503">
                  <c:v>536</c:v>
                </c:pt>
                <c:pt idx="17504">
                  <c:v>536</c:v>
                </c:pt>
                <c:pt idx="17505">
                  <c:v>537</c:v>
                </c:pt>
                <c:pt idx="17506">
                  <c:v>542</c:v>
                </c:pt>
                <c:pt idx="17507">
                  <c:v>543</c:v>
                </c:pt>
                <c:pt idx="17508">
                  <c:v>543</c:v>
                </c:pt>
                <c:pt idx="17509">
                  <c:v>544</c:v>
                </c:pt>
                <c:pt idx="17510">
                  <c:v>544</c:v>
                </c:pt>
                <c:pt idx="17511">
                  <c:v>546</c:v>
                </c:pt>
                <c:pt idx="17512">
                  <c:v>543</c:v>
                </c:pt>
                <c:pt idx="17513">
                  <c:v>543</c:v>
                </c:pt>
                <c:pt idx="17514">
                  <c:v>546</c:v>
                </c:pt>
                <c:pt idx="17515">
                  <c:v>543</c:v>
                </c:pt>
                <c:pt idx="17516">
                  <c:v>546</c:v>
                </c:pt>
                <c:pt idx="17517">
                  <c:v>542</c:v>
                </c:pt>
                <c:pt idx="17518">
                  <c:v>545</c:v>
                </c:pt>
                <c:pt idx="17519">
                  <c:v>542</c:v>
                </c:pt>
                <c:pt idx="17520">
                  <c:v>554</c:v>
                </c:pt>
                <c:pt idx="17521">
                  <c:v>542</c:v>
                </c:pt>
                <c:pt idx="17522">
                  <c:v>551</c:v>
                </c:pt>
                <c:pt idx="17523">
                  <c:v>550</c:v>
                </c:pt>
                <c:pt idx="17524">
                  <c:v>548</c:v>
                </c:pt>
                <c:pt idx="17525">
                  <c:v>551</c:v>
                </c:pt>
                <c:pt idx="17526">
                  <c:v>546</c:v>
                </c:pt>
                <c:pt idx="17527">
                  <c:v>546</c:v>
                </c:pt>
                <c:pt idx="17528">
                  <c:v>550</c:v>
                </c:pt>
                <c:pt idx="17529">
                  <c:v>542</c:v>
                </c:pt>
                <c:pt idx="17530">
                  <c:v>540</c:v>
                </c:pt>
                <c:pt idx="17531">
                  <c:v>541</c:v>
                </c:pt>
                <c:pt idx="17532">
                  <c:v>537</c:v>
                </c:pt>
                <c:pt idx="17533">
                  <c:v>532</c:v>
                </c:pt>
                <c:pt idx="17534">
                  <c:v>534</c:v>
                </c:pt>
                <c:pt idx="17535">
                  <c:v>528</c:v>
                </c:pt>
                <c:pt idx="17536">
                  <c:v>530</c:v>
                </c:pt>
                <c:pt idx="17537">
                  <c:v>523</c:v>
                </c:pt>
                <c:pt idx="17538">
                  <c:v>522</c:v>
                </c:pt>
                <c:pt idx="17539">
                  <c:v>516</c:v>
                </c:pt>
                <c:pt idx="17540">
                  <c:v>516</c:v>
                </c:pt>
                <c:pt idx="17541">
                  <c:v>509</c:v>
                </c:pt>
                <c:pt idx="17542">
                  <c:v>508</c:v>
                </c:pt>
                <c:pt idx="17543">
                  <c:v>505</c:v>
                </c:pt>
                <c:pt idx="17544">
                  <c:v>511</c:v>
                </c:pt>
                <c:pt idx="17545">
                  <c:v>512</c:v>
                </c:pt>
                <c:pt idx="17546">
                  <c:v>517</c:v>
                </c:pt>
                <c:pt idx="17547">
                  <c:v>517</c:v>
                </c:pt>
                <c:pt idx="17548">
                  <c:v>519</c:v>
                </c:pt>
                <c:pt idx="17549">
                  <c:v>523</c:v>
                </c:pt>
                <c:pt idx="17550">
                  <c:v>529</c:v>
                </c:pt>
                <c:pt idx="17551">
                  <c:v>533</c:v>
                </c:pt>
                <c:pt idx="17552">
                  <c:v>539</c:v>
                </c:pt>
                <c:pt idx="17553">
                  <c:v>543</c:v>
                </c:pt>
                <c:pt idx="17554">
                  <c:v>540</c:v>
                </c:pt>
                <c:pt idx="17555">
                  <c:v>545</c:v>
                </c:pt>
                <c:pt idx="17556">
                  <c:v>544</c:v>
                </c:pt>
                <c:pt idx="17557">
                  <c:v>543</c:v>
                </c:pt>
                <c:pt idx="17558">
                  <c:v>542</c:v>
                </c:pt>
                <c:pt idx="17559">
                  <c:v>539</c:v>
                </c:pt>
                <c:pt idx="17560">
                  <c:v>531</c:v>
                </c:pt>
                <c:pt idx="17561">
                  <c:v>527</c:v>
                </c:pt>
                <c:pt idx="17562">
                  <c:v>525</c:v>
                </c:pt>
                <c:pt idx="17563">
                  <c:v>520</c:v>
                </c:pt>
                <c:pt idx="17564">
                  <c:v>518</c:v>
                </c:pt>
                <c:pt idx="17565">
                  <c:v>516</c:v>
                </c:pt>
                <c:pt idx="17566">
                  <c:v>513</c:v>
                </c:pt>
                <c:pt idx="17567">
                  <c:v>513</c:v>
                </c:pt>
                <c:pt idx="17568">
                  <c:v>513</c:v>
                </c:pt>
                <c:pt idx="17569">
                  <c:v>516</c:v>
                </c:pt>
                <c:pt idx="17570">
                  <c:v>515</c:v>
                </c:pt>
                <c:pt idx="17571">
                  <c:v>517</c:v>
                </c:pt>
                <c:pt idx="17572">
                  <c:v>516</c:v>
                </c:pt>
                <c:pt idx="17573">
                  <c:v>515</c:v>
                </c:pt>
                <c:pt idx="17574">
                  <c:v>513</c:v>
                </c:pt>
                <c:pt idx="17575">
                  <c:v>516</c:v>
                </c:pt>
                <c:pt idx="17576">
                  <c:v>515</c:v>
                </c:pt>
                <c:pt idx="17577">
                  <c:v>513</c:v>
                </c:pt>
                <c:pt idx="17578">
                  <c:v>511</c:v>
                </c:pt>
                <c:pt idx="17579">
                  <c:v>516</c:v>
                </c:pt>
                <c:pt idx="17580">
                  <c:v>519</c:v>
                </c:pt>
                <c:pt idx="17581">
                  <c:v>519</c:v>
                </c:pt>
                <c:pt idx="17582">
                  <c:v>522</c:v>
                </c:pt>
                <c:pt idx="17583">
                  <c:v>522</c:v>
                </c:pt>
                <c:pt idx="17584">
                  <c:v>525</c:v>
                </c:pt>
                <c:pt idx="17585">
                  <c:v>522</c:v>
                </c:pt>
                <c:pt idx="17586">
                  <c:v>528</c:v>
                </c:pt>
                <c:pt idx="17587">
                  <c:v>528</c:v>
                </c:pt>
                <c:pt idx="17588">
                  <c:v>528</c:v>
                </c:pt>
                <c:pt idx="17589">
                  <c:v>530</c:v>
                </c:pt>
                <c:pt idx="17590">
                  <c:v>527</c:v>
                </c:pt>
                <c:pt idx="17591">
                  <c:v>528</c:v>
                </c:pt>
                <c:pt idx="17592">
                  <c:v>528</c:v>
                </c:pt>
                <c:pt idx="17593">
                  <c:v>528</c:v>
                </c:pt>
                <c:pt idx="17594">
                  <c:v>529</c:v>
                </c:pt>
                <c:pt idx="17595">
                  <c:v>528</c:v>
                </c:pt>
                <c:pt idx="17596">
                  <c:v>527</c:v>
                </c:pt>
                <c:pt idx="17597">
                  <c:v>528</c:v>
                </c:pt>
                <c:pt idx="17598">
                  <c:v>530</c:v>
                </c:pt>
                <c:pt idx="17599">
                  <c:v>531</c:v>
                </c:pt>
                <c:pt idx="17600">
                  <c:v>528</c:v>
                </c:pt>
                <c:pt idx="17601">
                  <c:v>530</c:v>
                </c:pt>
                <c:pt idx="17602">
                  <c:v>531</c:v>
                </c:pt>
                <c:pt idx="17603">
                  <c:v>532</c:v>
                </c:pt>
                <c:pt idx="17604">
                  <c:v>527</c:v>
                </c:pt>
                <c:pt idx="17605">
                  <c:v>526</c:v>
                </c:pt>
                <c:pt idx="17606">
                  <c:v>526</c:v>
                </c:pt>
                <c:pt idx="17607">
                  <c:v>525</c:v>
                </c:pt>
                <c:pt idx="17608">
                  <c:v>527</c:v>
                </c:pt>
                <c:pt idx="17609">
                  <c:v>528</c:v>
                </c:pt>
                <c:pt idx="17610">
                  <c:v>525</c:v>
                </c:pt>
                <c:pt idx="17611">
                  <c:v>526</c:v>
                </c:pt>
                <c:pt idx="17612">
                  <c:v>524</c:v>
                </c:pt>
                <c:pt idx="17613">
                  <c:v>527</c:v>
                </c:pt>
                <c:pt idx="17614">
                  <c:v>524</c:v>
                </c:pt>
                <c:pt idx="17615">
                  <c:v>527</c:v>
                </c:pt>
                <c:pt idx="17616">
                  <c:v>526</c:v>
                </c:pt>
                <c:pt idx="17617">
                  <c:v>527</c:v>
                </c:pt>
                <c:pt idx="17618">
                  <c:v>531</c:v>
                </c:pt>
                <c:pt idx="17619">
                  <c:v>530</c:v>
                </c:pt>
                <c:pt idx="17620">
                  <c:v>532</c:v>
                </c:pt>
                <c:pt idx="17621">
                  <c:v>530</c:v>
                </c:pt>
                <c:pt idx="17622">
                  <c:v>532</c:v>
                </c:pt>
                <c:pt idx="17623">
                  <c:v>533</c:v>
                </c:pt>
                <c:pt idx="17624">
                  <c:v>533</c:v>
                </c:pt>
                <c:pt idx="17625">
                  <c:v>531</c:v>
                </c:pt>
                <c:pt idx="17626">
                  <c:v>529</c:v>
                </c:pt>
                <c:pt idx="17627">
                  <c:v>528</c:v>
                </c:pt>
                <c:pt idx="17628">
                  <c:v>527</c:v>
                </c:pt>
                <c:pt idx="17629">
                  <c:v>532</c:v>
                </c:pt>
                <c:pt idx="17630">
                  <c:v>532</c:v>
                </c:pt>
                <c:pt idx="17631">
                  <c:v>535</c:v>
                </c:pt>
                <c:pt idx="17632">
                  <c:v>533</c:v>
                </c:pt>
                <c:pt idx="17633">
                  <c:v>536</c:v>
                </c:pt>
                <c:pt idx="17634">
                  <c:v>532</c:v>
                </c:pt>
                <c:pt idx="17635">
                  <c:v>534</c:v>
                </c:pt>
                <c:pt idx="17636">
                  <c:v>533</c:v>
                </c:pt>
                <c:pt idx="17637">
                  <c:v>528</c:v>
                </c:pt>
                <c:pt idx="17638">
                  <c:v>530</c:v>
                </c:pt>
                <c:pt idx="17639">
                  <c:v>528</c:v>
                </c:pt>
                <c:pt idx="17640">
                  <c:v>530</c:v>
                </c:pt>
                <c:pt idx="17641">
                  <c:v>529</c:v>
                </c:pt>
                <c:pt idx="17642">
                  <c:v>530</c:v>
                </c:pt>
                <c:pt idx="17643">
                  <c:v>528</c:v>
                </c:pt>
                <c:pt idx="17644">
                  <c:v>528</c:v>
                </c:pt>
                <c:pt idx="17645">
                  <c:v>528</c:v>
                </c:pt>
                <c:pt idx="17646">
                  <c:v>526</c:v>
                </c:pt>
                <c:pt idx="17647">
                  <c:v>528</c:v>
                </c:pt>
                <c:pt idx="17648">
                  <c:v>527</c:v>
                </c:pt>
                <c:pt idx="17649">
                  <c:v>525</c:v>
                </c:pt>
                <c:pt idx="17650">
                  <c:v>526</c:v>
                </c:pt>
                <c:pt idx="17651">
                  <c:v>525</c:v>
                </c:pt>
                <c:pt idx="17652">
                  <c:v>524</c:v>
                </c:pt>
                <c:pt idx="17653">
                  <c:v>523</c:v>
                </c:pt>
                <c:pt idx="17654">
                  <c:v>520</c:v>
                </c:pt>
                <c:pt idx="17655">
                  <c:v>520</c:v>
                </c:pt>
                <c:pt idx="17656">
                  <c:v>516</c:v>
                </c:pt>
                <c:pt idx="17657">
                  <c:v>516</c:v>
                </c:pt>
                <c:pt idx="17658">
                  <c:v>515</c:v>
                </c:pt>
                <c:pt idx="17659">
                  <c:v>522</c:v>
                </c:pt>
                <c:pt idx="17660">
                  <c:v>519</c:v>
                </c:pt>
                <c:pt idx="17661">
                  <c:v>518</c:v>
                </c:pt>
                <c:pt idx="17662">
                  <c:v>517</c:v>
                </c:pt>
                <c:pt idx="17663">
                  <c:v>516</c:v>
                </c:pt>
                <c:pt idx="17664">
                  <c:v>514</c:v>
                </c:pt>
                <c:pt idx="17665">
                  <c:v>512</c:v>
                </c:pt>
                <c:pt idx="17666">
                  <c:v>513</c:v>
                </c:pt>
                <c:pt idx="17667">
                  <c:v>514</c:v>
                </c:pt>
                <c:pt idx="17668">
                  <c:v>511</c:v>
                </c:pt>
                <c:pt idx="17669">
                  <c:v>510</c:v>
                </c:pt>
                <c:pt idx="17670">
                  <c:v>510</c:v>
                </c:pt>
                <c:pt idx="17671">
                  <c:v>509</c:v>
                </c:pt>
                <c:pt idx="17672">
                  <c:v>508</c:v>
                </c:pt>
                <c:pt idx="17673">
                  <c:v>506</c:v>
                </c:pt>
                <c:pt idx="17674">
                  <c:v>507</c:v>
                </c:pt>
                <c:pt idx="17675">
                  <c:v>507</c:v>
                </c:pt>
                <c:pt idx="17676">
                  <c:v>508</c:v>
                </c:pt>
                <c:pt idx="17677">
                  <c:v>508</c:v>
                </c:pt>
                <c:pt idx="17678">
                  <c:v>507</c:v>
                </c:pt>
                <c:pt idx="17679">
                  <c:v>506</c:v>
                </c:pt>
                <c:pt idx="17680">
                  <c:v>504</c:v>
                </c:pt>
                <c:pt idx="17681">
                  <c:v>503</c:v>
                </c:pt>
                <c:pt idx="17682">
                  <c:v>504</c:v>
                </c:pt>
                <c:pt idx="17683">
                  <c:v>505</c:v>
                </c:pt>
                <c:pt idx="17684">
                  <c:v>503</c:v>
                </c:pt>
                <c:pt idx="17685">
                  <c:v>505</c:v>
                </c:pt>
                <c:pt idx="17686">
                  <c:v>503</c:v>
                </c:pt>
                <c:pt idx="17687">
                  <c:v>504</c:v>
                </c:pt>
                <c:pt idx="17688">
                  <c:v>506</c:v>
                </c:pt>
                <c:pt idx="17689">
                  <c:v>504</c:v>
                </c:pt>
                <c:pt idx="17690">
                  <c:v>506</c:v>
                </c:pt>
                <c:pt idx="17691">
                  <c:v>505</c:v>
                </c:pt>
                <c:pt idx="17692">
                  <c:v>507</c:v>
                </c:pt>
                <c:pt idx="17693">
                  <c:v>504</c:v>
                </c:pt>
                <c:pt idx="17694">
                  <c:v>503</c:v>
                </c:pt>
                <c:pt idx="17695">
                  <c:v>504</c:v>
                </c:pt>
                <c:pt idx="17696">
                  <c:v>506</c:v>
                </c:pt>
                <c:pt idx="17697">
                  <c:v>506</c:v>
                </c:pt>
                <c:pt idx="17698">
                  <c:v>504</c:v>
                </c:pt>
                <c:pt idx="17699">
                  <c:v>503</c:v>
                </c:pt>
                <c:pt idx="17700">
                  <c:v>500</c:v>
                </c:pt>
                <c:pt idx="17701">
                  <c:v>500</c:v>
                </c:pt>
                <c:pt idx="17702">
                  <c:v>499</c:v>
                </c:pt>
                <c:pt idx="17703">
                  <c:v>498</c:v>
                </c:pt>
                <c:pt idx="17704">
                  <c:v>495</c:v>
                </c:pt>
                <c:pt idx="17705">
                  <c:v>495</c:v>
                </c:pt>
                <c:pt idx="17706">
                  <c:v>496</c:v>
                </c:pt>
                <c:pt idx="17707">
                  <c:v>493</c:v>
                </c:pt>
                <c:pt idx="17708">
                  <c:v>493</c:v>
                </c:pt>
                <c:pt idx="17709">
                  <c:v>491</c:v>
                </c:pt>
                <c:pt idx="17710">
                  <c:v>489</c:v>
                </c:pt>
                <c:pt idx="17711">
                  <c:v>488</c:v>
                </c:pt>
                <c:pt idx="17712">
                  <c:v>488</c:v>
                </c:pt>
                <c:pt idx="17713">
                  <c:v>484</c:v>
                </c:pt>
                <c:pt idx="17714">
                  <c:v>482</c:v>
                </c:pt>
                <c:pt idx="17715">
                  <c:v>482</c:v>
                </c:pt>
                <c:pt idx="17716">
                  <c:v>480</c:v>
                </c:pt>
                <c:pt idx="17717">
                  <c:v>480</c:v>
                </c:pt>
                <c:pt idx="17718">
                  <c:v>476</c:v>
                </c:pt>
                <c:pt idx="17719">
                  <c:v>476</c:v>
                </c:pt>
                <c:pt idx="17720">
                  <c:v>475</c:v>
                </c:pt>
                <c:pt idx="17721">
                  <c:v>474</c:v>
                </c:pt>
                <c:pt idx="17722">
                  <c:v>468</c:v>
                </c:pt>
                <c:pt idx="17723">
                  <c:v>467</c:v>
                </c:pt>
                <c:pt idx="17724">
                  <c:v>465</c:v>
                </c:pt>
                <c:pt idx="17725">
                  <c:v>462</c:v>
                </c:pt>
                <c:pt idx="17726">
                  <c:v>462</c:v>
                </c:pt>
                <c:pt idx="17727">
                  <c:v>456</c:v>
                </c:pt>
                <c:pt idx="17728">
                  <c:v>454</c:v>
                </c:pt>
                <c:pt idx="17729">
                  <c:v>451</c:v>
                </c:pt>
                <c:pt idx="17730">
                  <c:v>450</c:v>
                </c:pt>
                <c:pt idx="17731">
                  <c:v>448</c:v>
                </c:pt>
                <c:pt idx="17732">
                  <c:v>452</c:v>
                </c:pt>
                <c:pt idx="17733">
                  <c:v>450</c:v>
                </c:pt>
                <c:pt idx="17734">
                  <c:v>447</c:v>
                </c:pt>
                <c:pt idx="17735">
                  <c:v>446</c:v>
                </c:pt>
                <c:pt idx="17736">
                  <c:v>443</c:v>
                </c:pt>
                <c:pt idx="17737">
                  <c:v>442</c:v>
                </c:pt>
                <c:pt idx="17738">
                  <c:v>444</c:v>
                </c:pt>
                <c:pt idx="17739">
                  <c:v>446</c:v>
                </c:pt>
                <c:pt idx="17740">
                  <c:v>450</c:v>
                </c:pt>
                <c:pt idx="17741">
                  <c:v>455</c:v>
                </c:pt>
                <c:pt idx="17742">
                  <c:v>459</c:v>
                </c:pt>
                <c:pt idx="17743">
                  <c:v>461</c:v>
                </c:pt>
                <c:pt idx="17744">
                  <c:v>458</c:v>
                </c:pt>
                <c:pt idx="17745">
                  <c:v>458</c:v>
                </c:pt>
                <c:pt idx="17746">
                  <c:v>457</c:v>
                </c:pt>
                <c:pt idx="17747">
                  <c:v>461</c:v>
                </c:pt>
                <c:pt idx="17748">
                  <c:v>460</c:v>
                </c:pt>
                <c:pt idx="17749">
                  <c:v>458</c:v>
                </c:pt>
                <c:pt idx="17750">
                  <c:v>461</c:v>
                </c:pt>
                <c:pt idx="17751">
                  <c:v>462</c:v>
                </c:pt>
                <c:pt idx="17752">
                  <c:v>463</c:v>
                </c:pt>
                <c:pt idx="17753">
                  <c:v>468</c:v>
                </c:pt>
                <c:pt idx="17754">
                  <c:v>470</c:v>
                </c:pt>
                <c:pt idx="17755">
                  <c:v>475</c:v>
                </c:pt>
                <c:pt idx="17756">
                  <c:v>480</c:v>
                </c:pt>
                <c:pt idx="17757">
                  <c:v>482</c:v>
                </c:pt>
                <c:pt idx="17758">
                  <c:v>484</c:v>
                </c:pt>
                <c:pt idx="17759">
                  <c:v>487</c:v>
                </c:pt>
                <c:pt idx="17760">
                  <c:v>488</c:v>
                </c:pt>
                <c:pt idx="17761">
                  <c:v>490</c:v>
                </c:pt>
                <c:pt idx="17762">
                  <c:v>491</c:v>
                </c:pt>
                <c:pt idx="17763">
                  <c:v>494</c:v>
                </c:pt>
                <c:pt idx="17764">
                  <c:v>496</c:v>
                </c:pt>
                <c:pt idx="17765">
                  <c:v>498</c:v>
                </c:pt>
                <c:pt idx="17766">
                  <c:v>498</c:v>
                </c:pt>
                <c:pt idx="17767">
                  <c:v>502</c:v>
                </c:pt>
                <c:pt idx="17768">
                  <c:v>502</c:v>
                </c:pt>
                <c:pt idx="17769">
                  <c:v>503</c:v>
                </c:pt>
                <c:pt idx="17770">
                  <c:v>504</c:v>
                </c:pt>
                <c:pt idx="17771">
                  <c:v>506</c:v>
                </c:pt>
                <c:pt idx="17772">
                  <c:v>507</c:v>
                </c:pt>
                <c:pt idx="17773">
                  <c:v>507</c:v>
                </c:pt>
                <c:pt idx="17774">
                  <c:v>509</c:v>
                </c:pt>
                <c:pt idx="17775">
                  <c:v>508</c:v>
                </c:pt>
                <c:pt idx="17776">
                  <c:v>510</c:v>
                </c:pt>
                <c:pt idx="17777">
                  <c:v>509</c:v>
                </c:pt>
                <c:pt idx="17778">
                  <c:v>506</c:v>
                </c:pt>
                <c:pt idx="17779">
                  <c:v>516</c:v>
                </c:pt>
                <c:pt idx="17780">
                  <c:v>510</c:v>
                </c:pt>
                <c:pt idx="17781">
                  <c:v>506</c:v>
                </c:pt>
                <c:pt idx="17782">
                  <c:v>511</c:v>
                </c:pt>
                <c:pt idx="17783">
                  <c:v>510</c:v>
                </c:pt>
                <c:pt idx="17784">
                  <c:v>514</c:v>
                </c:pt>
                <c:pt idx="17785">
                  <c:v>508</c:v>
                </c:pt>
                <c:pt idx="17786">
                  <c:v>512</c:v>
                </c:pt>
                <c:pt idx="17787">
                  <c:v>509</c:v>
                </c:pt>
                <c:pt idx="17788">
                  <c:v>509</c:v>
                </c:pt>
                <c:pt idx="17789">
                  <c:v>515</c:v>
                </c:pt>
                <c:pt idx="17790">
                  <c:v>513</c:v>
                </c:pt>
                <c:pt idx="17791">
                  <c:v>515</c:v>
                </c:pt>
                <c:pt idx="17792">
                  <c:v>512</c:v>
                </c:pt>
                <c:pt idx="17793">
                  <c:v>510</c:v>
                </c:pt>
                <c:pt idx="17794">
                  <c:v>506</c:v>
                </c:pt>
                <c:pt idx="17795">
                  <c:v>506</c:v>
                </c:pt>
                <c:pt idx="17796">
                  <c:v>506</c:v>
                </c:pt>
                <c:pt idx="17797">
                  <c:v>505</c:v>
                </c:pt>
                <c:pt idx="17798">
                  <c:v>509</c:v>
                </c:pt>
                <c:pt idx="17799">
                  <c:v>507</c:v>
                </c:pt>
                <c:pt idx="17800">
                  <c:v>513</c:v>
                </c:pt>
                <c:pt idx="17801">
                  <c:v>520</c:v>
                </c:pt>
                <c:pt idx="17802">
                  <c:v>527</c:v>
                </c:pt>
                <c:pt idx="17803">
                  <c:v>517</c:v>
                </c:pt>
                <c:pt idx="17804">
                  <c:v>522</c:v>
                </c:pt>
                <c:pt idx="17805">
                  <c:v>530</c:v>
                </c:pt>
                <c:pt idx="17806">
                  <c:v>524</c:v>
                </c:pt>
                <c:pt idx="17807">
                  <c:v>529</c:v>
                </c:pt>
                <c:pt idx="17808">
                  <c:v>518</c:v>
                </c:pt>
                <c:pt idx="17809">
                  <c:v>522</c:v>
                </c:pt>
                <c:pt idx="17810">
                  <c:v>519</c:v>
                </c:pt>
                <c:pt idx="17811">
                  <c:v>518</c:v>
                </c:pt>
                <c:pt idx="17812">
                  <c:v>514</c:v>
                </c:pt>
                <c:pt idx="17813">
                  <c:v>519</c:v>
                </c:pt>
                <c:pt idx="17814">
                  <c:v>520</c:v>
                </c:pt>
                <c:pt idx="17815">
                  <c:v>522</c:v>
                </c:pt>
                <c:pt idx="17816">
                  <c:v>523</c:v>
                </c:pt>
                <c:pt idx="17817">
                  <c:v>524</c:v>
                </c:pt>
                <c:pt idx="17818">
                  <c:v>520</c:v>
                </c:pt>
                <c:pt idx="17819">
                  <c:v>522</c:v>
                </c:pt>
                <c:pt idx="17820">
                  <c:v>522</c:v>
                </c:pt>
                <c:pt idx="17821">
                  <c:v>525</c:v>
                </c:pt>
                <c:pt idx="17822">
                  <c:v>522</c:v>
                </c:pt>
                <c:pt idx="17823">
                  <c:v>524</c:v>
                </c:pt>
                <c:pt idx="17824">
                  <c:v>519</c:v>
                </c:pt>
                <c:pt idx="17825">
                  <c:v>517</c:v>
                </c:pt>
                <c:pt idx="17826">
                  <c:v>519</c:v>
                </c:pt>
                <c:pt idx="17827">
                  <c:v>518</c:v>
                </c:pt>
                <c:pt idx="17828">
                  <c:v>515</c:v>
                </c:pt>
                <c:pt idx="17829">
                  <c:v>515</c:v>
                </c:pt>
                <c:pt idx="17830">
                  <c:v>512</c:v>
                </c:pt>
                <c:pt idx="17831">
                  <c:v>512</c:v>
                </c:pt>
                <c:pt idx="17832">
                  <c:v>513</c:v>
                </c:pt>
                <c:pt idx="17833">
                  <c:v>512</c:v>
                </c:pt>
                <c:pt idx="17834">
                  <c:v>514</c:v>
                </c:pt>
                <c:pt idx="17835">
                  <c:v>515</c:v>
                </c:pt>
                <c:pt idx="17836">
                  <c:v>515</c:v>
                </c:pt>
                <c:pt idx="17837">
                  <c:v>516</c:v>
                </c:pt>
                <c:pt idx="17838">
                  <c:v>518</c:v>
                </c:pt>
                <c:pt idx="17839">
                  <c:v>516</c:v>
                </c:pt>
                <c:pt idx="17840">
                  <c:v>516</c:v>
                </c:pt>
                <c:pt idx="17841">
                  <c:v>516</c:v>
                </c:pt>
                <c:pt idx="17842">
                  <c:v>516</c:v>
                </c:pt>
                <c:pt idx="17843">
                  <c:v>515</c:v>
                </c:pt>
                <c:pt idx="17844">
                  <c:v>516</c:v>
                </c:pt>
                <c:pt idx="17845">
                  <c:v>516</c:v>
                </c:pt>
                <c:pt idx="17846">
                  <c:v>512</c:v>
                </c:pt>
                <c:pt idx="17847">
                  <c:v>511</c:v>
                </c:pt>
                <c:pt idx="17848">
                  <c:v>512</c:v>
                </c:pt>
                <c:pt idx="17849">
                  <c:v>511</c:v>
                </c:pt>
                <c:pt idx="17850">
                  <c:v>514</c:v>
                </c:pt>
                <c:pt idx="17851">
                  <c:v>514</c:v>
                </c:pt>
                <c:pt idx="17852">
                  <c:v>514</c:v>
                </c:pt>
                <c:pt idx="17853">
                  <c:v>514</c:v>
                </c:pt>
                <c:pt idx="17854">
                  <c:v>515</c:v>
                </c:pt>
                <c:pt idx="17855">
                  <c:v>514</c:v>
                </c:pt>
                <c:pt idx="17856">
                  <c:v>515</c:v>
                </c:pt>
                <c:pt idx="17857">
                  <c:v>514</c:v>
                </c:pt>
                <c:pt idx="17858">
                  <c:v>513</c:v>
                </c:pt>
                <c:pt idx="17859">
                  <c:v>514</c:v>
                </c:pt>
                <c:pt idx="17860">
                  <c:v>514</c:v>
                </c:pt>
                <c:pt idx="17861">
                  <c:v>516</c:v>
                </c:pt>
                <c:pt idx="17862">
                  <c:v>517</c:v>
                </c:pt>
                <c:pt idx="17863">
                  <c:v>517</c:v>
                </c:pt>
                <c:pt idx="17864">
                  <c:v>519</c:v>
                </c:pt>
                <c:pt idx="17865">
                  <c:v>518</c:v>
                </c:pt>
                <c:pt idx="17866">
                  <c:v>519</c:v>
                </c:pt>
                <c:pt idx="17867">
                  <c:v>520</c:v>
                </c:pt>
                <c:pt idx="17868">
                  <c:v>519</c:v>
                </c:pt>
                <c:pt idx="17869">
                  <c:v>518</c:v>
                </c:pt>
                <c:pt idx="17870">
                  <c:v>517</c:v>
                </c:pt>
                <c:pt idx="17871">
                  <c:v>514</c:v>
                </c:pt>
                <c:pt idx="17872">
                  <c:v>514</c:v>
                </c:pt>
                <c:pt idx="17873">
                  <c:v>512</c:v>
                </c:pt>
                <c:pt idx="17874">
                  <c:v>514</c:v>
                </c:pt>
                <c:pt idx="17875">
                  <c:v>511</c:v>
                </c:pt>
                <c:pt idx="17876">
                  <c:v>510</c:v>
                </c:pt>
                <c:pt idx="17877">
                  <c:v>509</c:v>
                </c:pt>
                <c:pt idx="17878">
                  <c:v>508</c:v>
                </c:pt>
                <c:pt idx="17879">
                  <c:v>509</c:v>
                </c:pt>
                <c:pt idx="17880">
                  <c:v>509</c:v>
                </c:pt>
                <c:pt idx="17881">
                  <c:v>506</c:v>
                </c:pt>
                <c:pt idx="17882">
                  <c:v>505</c:v>
                </c:pt>
                <c:pt idx="17883">
                  <c:v>503</c:v>
                </c:pt>
                <c:pt idx="17884">
                  <c:v>501</c:v>
                </c:pt>
                <c:pt idx="17885">
                  <c:v>501</c:v>
                </c:pt>
                <c:pt idx="17886">
                  <c:v>498</c:v>
                </c:pt>
                <c:pt idx="17887">
                  <c:v>499</c:v>
                </c:pt>
                <c:pt idx="17888">
                  <c:v>500</c:v>
                </c:pt>
                <c:pt idx="17889">
                  <c:v>497</c:v>
                </c:pt>
                <c:pt idx="17890">
                  <c:v>496</c:v>
                </c:pt>
                <c:pt idx="17891">
                  <c:v>499</c:v>
                </c:pt>
                <c:pt idx="17892">
                  <c:v>500</c:v>
                </c:pt>
                <c:pt idx="17893">
                  <c:v>498</c:v>
                </c:pt>
                <c:pt idx="17894">
                  <c:v>498</c:v>
                </c:pt>
                <c:pt idx="17895">
                  <c:v>500</c:v>
                </c:pt>
                <c:pt idx="17896">
                  <c:v>499</c:v>
                </c:pt>
                <c:pt idx="17897">
                  <c:v>499</c:v>
                </c:pt>
                <c:pt idx="17898">
                  <c:v>500</c:v>
                </c:pt>
                <c:pt idx="17899">
                  <c:v>502</c:v>
                </c:pt>
                <c:pt idx="17900">
                  <c:v>504</c:v>
                </c:pt>
                <c:pt idx="17901">
                  <c:v>502</c:v>
                </c:pt>
                <c:pt idx="17902">
                  <c:v>504</c:v>
                </c:pt>
                <c:pt idx="17903">
                  <c:v>507</c:v>
                </c:pt>
                <c:pt idx="17904">
                  <c:v>509</c:v>
                </c:pt>
                <c:pt idx="17905">
                  <c:v>504</c:v>
                </c:pt>
                <c:pt idx="17906">
                  <c:v>506</c:v>
                </c:pt>
                <c:pt idx="17907">
                  <c:v>507</c:v>
                </c:pt>
                <c:pt idx="17908">
                  <c:v>506</c:v>
                </c:pt>
                <c:pt idx="17909">
                  <c:v>504</c:v>
                </c:pt>
                <c:pt idx="17910">
                  <c:v>503</c:v>
                </c:pt>
                <c:pt idx="17911">
                  <c:v>502</c:v>
                </c:pt>
                <c:pt idx="17912">
                  <c:v>501</c:v>
                </c:pt>
                <c:pt idx="17913">
                  <c:v>503</c:v>
                </c:pt>
                <c:pt idx="17914">
                  <c:v>502</c:v>
                </c:pt>
                <c:pt idx="17915">
                  <c:v>501</c:v>
                </c:pt>
                <c:pt idx="17916">
                  <c:v>499</c:v>
                </c:pt>
                <c:pt idx="17917">
                  <c:v>499</c:v>
                </c:pt>
                <c:pt idx="17918">
                  <c:v>492</c:v>
                </c:pt>
                <c:pt idx="17919">
                  <c:v>492</c:v>
                </c:pt>
                <c:pt idx="17920">
                  <c:v>488</c:v>
                </c:pt>
                <c:pt idx="17921">
                  <c:v>487</c:v>
                </c:pt>
                <c:pt idx="17922">
                  <c:v>483</c:v>
                </c:pt>
                <c:pt idx="17923">
                  <c:v>480</c:v>
                </c:pt>
                <c:pt idx="17924">
                  <c:v>480</c:v>
                </c:pt>
                <c:pt idx="17925">
                  <c:v>478</c:v>
                </c:pt>
                <c:pt idx="17926">
                  <c:v>474</c:v>
                </c:pt>
                <c:pt idx="17927">
                  <c:v>473</c:v>
                </c:pt>
                <c:pt idx="17928">
                  <c:v>474</c:v>
                </c:pt>
                <c:pt idx="17929">
                  <c:v>470</c:v>
                </c:pt>
                <c:pt idx="17930">
                  <c:v>471</c:v>
                </c:pt>
                <c:pt idx="17931">
                  <c:v>469</c:v>
                </c:pt>
                <c:pt idx="17932">
                  <c:v>472</c:v>
                </c:pt>
                <c:pt idx="17933">
                  <c:v>470</c:v>
                </c:pt>
                <c:pt idx="17934">
                  <c:v>468</c:v>
                </c:pt>
                <c:pt idx="17935">
                  <c:v>464</c:v>
                </c:pt>
                <c:pt idx="17936">
                  <c:v>462</c:v>
                </c:pt>
                <c:pt idx="17937">
                  <c:v>463</c:v>
                </c:pt>
                <c:pt idx="17938">
                  <c:v>465</c:v>
                </c:pt>
                <c:pt idx="17939">
                  <c:v>468</c:v>
                </c:pt>
                <c:pt idx="17940">
                  <c:v>471</c:v>
                </c:pt>
                <c:pt idx="17941">
                  <c:v>475</c:v>
                </c:pt>
                <c:pt idx="17942">
                  <c:v>476</c:v>
                </c:pt>
                <c:pt idx="17943">
                  <c:v>477</c:v>
                </c:pt>
                <c:pt idx="17944">
                  <c:v>483</c:v>
                </c:pt>
                <c:pt idx="17945">
                  <c:v>482</c:v>
                </c:pt>
                <c:pt idx="17946">
                  <c:v>484</c:v>
                </c:pt>
                <c:pt idx="17947">
                  <c:v>483</c:v>
                </c:pt>
                <c:pt idx="17948">
                  <c:v>482</c:v>
                </c:pt>
                <c:pt idx="17949">
                  <c:v>481</c:v>
                </c:pt>
                <c:pt idx="17950">
                  <c:v>478</c:v>
                </c:pt>
                <c:pt idx="17951">
                  <c:v>474</c:v>
                </c:pt>
                <c:pt idx="17952">
                  <c:v>473</c:v>
                </c:pt>
                <c:pt idx="17953">
                  <c:v>473</c:v>
                </c:pt>
                <c:pt idx="17954">
                  <c:v>468</c:v>
                </c:pt>
                <c:pt idx="17955">
                  <c:v>469</c:v>
                </c:pt>
                <c:pt idx="17956">
                  <c:v>469</c:v>
                </c:pt>
                <c:pt idx="17957">
                  <c:v>474</c:v>
                </c:pt>
                <c:pt idx="17958">
                  <c:v>475</c:v>
                </c:pt>
                <c:pt idx="17959">
                  <c:v>481</c:v>
                </c:pt>
                <c:pt idx="17960">
                  <c:v>483</c:v>
                </c:pt>
                <c:pt idx="17961">
                  <c:v>484</c:v>
                </c:pt>
                <c:pt idx="17962">
                  <c:v>486</c:v>
                </c:pt>
                <c:pt idx="17963">
                  <c:v>485</c:v>
                </c:pt>
                <c:pt idx="17964">
                  <c:v>487</c:v>
                </c:pt>
                <c:pt idx="17965">
                  <c:v>485</c:v>
                </c:pt>
                <c:pt idx="17966">
                  <c:v>485</c:v>
                </c:pt>
                <c:pt idx="17967">
                  <c:v>482</c:v>
                </c:pt>
                <c:pt idx="17968">
                  <c:v>482</c:v>
                </c:pt>
                <c:pt idx="17969">
                  <c:v>482</c:v>
                </c:pt>
                <c:pt idx="17970">
                  <c:v>481</c:v>
                </c:pt>
                <c:pt idx="17971">
                  <c:v>484</c:v>
                </c:pt>
                <c:pt idx="17972">
                  <c:v>483</c:v>
                </c:pt>
                <c:pt idx="17973">
                  <c:v>484</c:v>
                </c:pt>
                <c:pt idx="17974">
                  <c:v>492</c:v>
                </c:pt>
                <c:pt idx="17975">
                  <c:v>492</c:v>
                </c:pt>
                <c:pt idx="17976">
                  <c:v>497</c:v>
                </c:pt>
                <c:pt idx="17977">
                  <c:v>501</c:v>
                </c:pt>
                <c:pt idx="17978">
                  <c:v>502</c:v>
                </c:pt>
                <c:pt idx="17979">
                  <c:v>504</c:v>
                </c:pt>
                <c:pt idx="17980">
                  <c:v>508</c:v>
                </c:pt>
                <c:pt idx="17981">
                  <c:v>506</c:v>
                </c:pt>
                <c:pt idx="17982">
                  <c:v>507</c:v>
                </c:pt>
                <c:pt idx="17983">
                  <c:v>506</c:v>
                </c:pt>
                <c:pt idx="17984">
                  <c:v>507</c:v>
                </c:pt>
                <c:pt idx="17985">
                  <c:v>508</c:v>
                </c:pt>
                <c:pt idx="17986">
                  <c:v>504</c:v>
                </c:pt>
                <c:pt idx="17987">
                  <c:v>505</c:v>
                </c:pt>
                <c:pt idx="17988">
                  <c:v>508</c:v>
                </c:pt>
                <c:pt idx="17989">
                  <c:v>509</c:v>
                </c:pt>
                <c:pt idx="17990">
                  <c:v>510</c:v>
                </c:pt>
                <c:pt idx="17991">
                  <c:v>510</c:v>
                </c:pt>
                <c:pt idx="17992">
                  <c:v>512</c:v>
                </c:pt>
                <c:pt idx="17993">
                  <c:v>512</c:v>
                </c:pt>
                <c:pt idx="17994">
                  <c:v>510</c:v>
                </c:pt>
                <c:pt idx="17995">
                  <c:v>508</c:v>
                </c:pt>
                <c:pt idx="17996">
                  <c:v>507</c:v>
                </c:pt>
                <c:pt idx="17997">
                  <c:v>508</c:v>
                </c:pt>
                <c:pt idx="17998">
                  <c:v>504</c:v>
                </c:pt>
                <c:pt idx="17999">
                  <c:v>504</c:v>
                </c:pt>
                <c:pt idx="18000">
                  <c:v>505</c:v>
                </c:pt>
                <c:pt idx="18001">
                  <c:v>505</c:v>
                </c:pt>
                <c:pt idx="18002">
                  <c:v>507</c:v>
                </c:pt>
                <c:pt idx="18003">
                  <c:v>507</c:v>
                </c:pt>
                <c:pt idx="18004">
                  <c:v>508</c:v>
                </c:pt>
                <c:pt idx="18005">
                  <c:v>507</c:v>
                </c:pt>
                <c:pt idx="18006">
                  <c:v>508</c:v>
                </c:pt>
                <c:pt idx="18007">
                  <c:v>505</c:v>
                </c:pt>
                <c:pt idx="18008">
                  <c:v>504</c:v>
                </c:pt>
                <c:pt idx="18009">
                  <c:v>500</c:v>
                </c:pt>
                <c:pt idx="18010">
                  <c:v>502</c:v>
                </c:pt>
                <c:pt idx="18011">
                  <c:v>500</c:v>
                </c:pt>
                <c:pt idx="18012">
                  <c:v>499</c:v>
                </c:pt>
                <c:pt idx="18013">
                  <c:v>500</c:v>
                </c:pt>
                <c:pt idx="18014">
                  <c:v>500</c:v>
                </c:pt>
                <c:pt idx="18015">
                  <c:v>501</c:v>
                </c:pt>
                <c:pt idx="18016">
                  <c:v>501</c:v>
                </c:pt>
                <c:pt idx="18017">
                  <c:v>500</c:v>
                </c:pt>
                <c:pt idx="18018">
                  <c:v>500</c:v>
                </c:pt>
                <c:pt idx="18019">
                  <c:v>496</c:v>
                </c:pt>
                <c:pt idx="18020">
                  <c:v>497</c:v>
                </c:pt>
                <c:pt idx="18021">
                  <c:v>493</c:v>
                </c:pt>
                <c:pt idx="18022">
                  <c:v>489</c:v>
                </c:pt>
                <c:pt idx="18023">
                  <c:v>491</c:v>
                </c:pt>
                <c:pt idx="18024">
                  <c:v>496</c:v>
                </c:pt>
                <c:pt idx="18025">
                  <c:v>497</c:v>
                </c:pt>
                <c:pt idx="18026">
                  <c:v>500</c:v>
                </c:pt>
                <c:pt idx="18027">
                  <c:v>496</c:v>
                </c:pt>
                <c:pt idx="18028">
                  <c:v>499</c:v>
                </c:pt>
                <c:pt idx="18029">
                  <c:v>501</c:v>
                </c:pt>
                <c:pt idx="18030">
                  <c:v>491</c:v>
                </c:pt>
                <c:pt idx="18031">
                  <c:v>487</c:v>
                </c:pt>
                <c:pt idx="18032">
                  <c:v>488</c:v>
                </c:pt>
                <c:pt idx="18033">
                  <c:v>487</c:v>
                </c:pt>
                <c:pt idx="18034">
                  <c:v>486</c:v>
                </c:pt>
                <c:pt idx="18035">
                  <c:v>494</c:v>
                </c:pt>
                <c:pt idx="18036">
                  <c:v>492</c:v>
                </c:pt>
                <c:pt idx="18037">
                  <c:v>493</c:v>
                </c:pt>
                <c:pt idx="18038">
                  <c:v>489</c:v>
                </c:pt>
                <c:pt idx="18039">
                  <c:v>499</c:v>
                </c:pt>
                <c:pt idx="18040">
                  <c:v>498</c:v>
                </c:pt>
                <c:pt idx="18041">
                  <c:v>499</c:v>
                </c:pt>
                <c:pt idx="18042">
                  <c:v>494</c:v>
                </c:pt>
                <c:pt idx="18043">
                  <c:v>491</c:v>
                </c:pt>
                <c:pt idx="18044">
                  <c:v>502</c:v>
                </c:pt>
                <c:pt idx="18045">
                  <c:v>495</c:v>
                </c:pt>
                <c:pt idx="18046">
                  <c:v>500</c:v>
                </c:pt>
                <c:pt idx="18047">
                  <c:v>498</c:v>
                </c:pt>
                <c:pt idx="18048">
                  <c:v>506</c:v>
                </c:pt>
                <c:pt idx="18049">
                  <c:v>504</c:v>
                </c:pt>
                <c:pt idx="18050">
                  <c:v>510</c:v>
                </c:pt>
                <c:pt idx="18051">
                  <c:v>512</c:v>
                </c:pt>
                <c:pt idx="18052">
                  <c:v>517</c:v>
                </c:pt>
                <c:pt idx="18053">
                  <c:v>522</c:v>
                </c:pt>
                <c:pt idx="18054">
                  <c:v>525</c:v>
                </c:pt>
                <c:pt idx="18055">
                  <c:v>525</c:v>
                </c:pt>
                <c:pt idx="18056">
                  <c:v>530</c:v>
                </c:pt>
                <c:pt idx="18057">
                  <c:v>520</c:v>
                </c:pt>
                <c:pt idx="18058">
                  <c:v>526</c:v>
                </c:pt>
                <c:pt idx="18059">
                  <c:v>515</c:v>
                </c:pt>
                <c:pt idx="18060">
                  <c:v>509</c:v>
                </c:pt>
                <c:pt idx="18061">
                  <c:v>508</c:v>
                </c:pt>
                <c:pt idx="18062">
                  <c:v>501</c:v>
                </c:pt>
                <c:pt idx="18063">
                  <c:v>502</c:v>
                </c:pt>
                <c:pt idx="18064">
                  <c:v>500</c:v>
                </c:pt>
                <c:pt idx="18065">
                  <c:v>500</c:v>
                </c:pt>
                <c:pt idx="18066">
                  <c:v>502</c:v>
                </c:pt>
                <c:pt idx="18067">
                  <c:v>506</c:v>
                </c:pt>
                <c:pt idx="18068">
                  <c:v>510</c:v>
                </c:pt>
                <c:pt idx="18069">
                  <c:v>514</c:v>
                </c:pt>
                <c:pt idx="18070">
                  <c:v>508</c:v>
                </c:pt>
                <c:pt idx="18071">
                  <c:v>508</c:v>
                </c:pt>
                <c:pt idx="18072">
                  <c:v>528</c:v>
                </c:pt>
                <c:pt idx="18073">
                  <c:v>526</c:v>
                </c:pt>
                <c:pt idx="18074">
                  <c:v>517</c:v>
                </c:pt>
                <c:pt idx="18075">
                  <c:v>532</c:v>
                </c:pt>
                <c:pt idx="18076">
                  <c:v>530</c:v>
                </c:pt>
                <c:pt idx="18077">
                  <c:v>530</c:v>
                </c:pt>
                <c:pt idx="18078">
                  <c:v>535</c:v>
                </c:pt>
                <c:pt idx="18079">
                  <c:v>543</c:v>
                </c:pt>
                <c:pt idx="18080">
                  <c:v>548</c:v>
                </c:pt>
                <c:pt idx="18081">
                  <c:v>533</c:v>
                </c:pt>
                <c:pt idx="18082">
                  <c:v>539</c:v>
                </c:pt>
                <c:pt idx="18083">
                  <c:v>534</c:v>
                </c:pt>
                <c:pt idx="18084">
                  <c:v>535</c:v>
                </c:pt>
                <c:pt idx="18085">
                  <c:v>534</c:v>
                </c:pt>
                <c:pt idx="18086">
                  <c:v>528</c:v>
                </c:pt>
                <c:pt idx="18087">
                  <c:v>532</c:v>
                </c:pt>
                <c:pt idx="18088">
                  <c:v>533</c:v>
                </c:pt>
                <c:pt idx="18089">
                  <c:v>525</c:v>
                </c:pt>
                <c:pt idx="18090">
                  <c:v>527</c:v>
                </c:pt>
                <c:pt idx="18091">
                  <c:v>523</c:v>
                </c:pt>
                <c:pt idx="18092">
                  <c:v>524</c:v>
                </c:pt>
                <c:pt idx="18093">
                  <c:v>521</c:v>
                </c:pt>
                <c:pt idx="18094">
                  <c:v>521</c:v>
                </c:pt>
                <c:pt idx="18095">
                  <c:v>519</c:v>
                </c:pt>
                <c:pt idx="18096">
                  <c:v>518</c:v>
                </c:pt>
                <c:pt idx="18097">
                  <c:v>516</c:v>
                </c:pt>
                <c:pt idx="18098">
                  <c:v>518</c:v>
                </c:pt>
                <c:pt idx="18099">
                  <c:v>515</c:v>
                </c:pt>
                <c:pt idx="18100">
                  <c:v>513</c:v>
                </c:pt>
                <c:pt idx="18101">
                  <c:v>516</c:v>
                </c:pt>
                <c:pt idx="18102">
                  <c:v>518</c:v>
                </c:pt>
                <c:pt idx="18103">
                  <c:v>517</c:v>
                </c:pt>
                <c:pt idx="18104">
                  <c:v>512</c:v>
                </c:pt>
                <c:pt idx="18105">
                  <c:v>507</c:v>
                </c:pt>
                <c:pt idx="18106">
                  <c:v>505</c:v>
                </c:pt>
                <c:pt idx="18107">
                  <c:v>502</c:v>
                </c:pt>
                <c:pt idx="18108">
                  <c:v>508</c:v>
                </c:pt>
                <c:pt idx="18109">
                  <c:v>504</c:v>
                </c:pt>
                <c:pt idx="18110">
                  <c:v>507</c:v>
                </c:pt>
                <c:pt idx="18111">
                  <c:v>506</c:v>
                </c:pt>
                <c:pt idx="18112">
                  <c:v>505</c:v>
                </c:pt>
                <c:pt idx="18113">
                  <c:v>505</c:v>
                </c:pt>
                <c:pt idx="18114">
                  <c:v>505</c:v>
                </c:pt>
                <c:pt idx="18115">
                  <c:v>503</c:v>
                </c:pt>
                <c:pt idx="18116">
                  <c:v>506</c:v>
                </c:pt>
                <c:pt idx="18117">
                  <c:v>510</c:v>
                </c:pt>
                <c:pt idx="18118">
                  <c:v>508</c:v>
                </c:pt>
                <c:pt idx="18119">
                  <c:v>506</c:v>
                </c:pt>
                <c:pt idx="18120">
                  <c:v>508</c:v>
                </c:pt>
                <c:pt idx="18121">
                  <c:v>508</c:v>
                </c:pt>
                <c:pt idx="18122">
                  <c:v>508</c:v>
                </c:pt>
                <c:pt idx="18123">
                  <c:v>508</c:v>
                </c:pt>
                <c:pt idx="18124">
                  <c:v>510</c:v>
                </c:pt>
                <c:pt idx="18125">
                  <c:v>510</c:v>
                </c:pt>
                <c:pt idx="18126">
                  <c:v>512</c:v>
                </c:pt>
                <c:pt idx="18127">
                  <c:v>509</c:v>
                </c:pt>
                <c:pt idx="18128">
                  <c:v>517</c:v>
                </c:pt>
                <c:pt idx="18129">
                  <c:v>516</c:v>
                </c:pt>
                <c:pt idx="18130">
                  <c:v>513</c:v>
                </c:pt>
                <c:pt idx="18131">
                  <c:v>512</c:v>
                </c:pt>
                <c:pt idx="18132">
                  <c:v>511</c:v>
                </c:pt>
                <c:pt idx="18133">
                  <c:v>508</c:v>
                </c:pt>
                <c:pt idx="18134">
                  <c:v>511</c:v>
                </c:pt>
                <c:pt idx="18135">
                  <c:v>511</c:v>
                </c:pt>
                <c:pt idx="18136">
                  <c:v>509</c:v>
                </c:pt>
                <c:pt idx="18137">
                  <c:v>508</c:v>
                </c:pt>
                <c:pt idx="18138">
                  <c:v>510</c:v>
                </c:pt>
                <c:pt idx="18139">
                  <c:v>512</c:v>
                </c:pt>
                <c:pt idx="18140">
                  <c:v>511</c:v>
                </c:pt>
                <c:pt idx="18141">
                  <c:v>510</c:v>
                </c:pt>
                <c:pt idx="18142">
                  <c:v>513</c:v>
                </c:pt>
                <c:pt idx="18143">
                  <c:v>509</c:v>
                </c:pt>
                <c:pt idx="18144">
                  <c:v>510</c:v>
                </c:pt>
                <c:pt idx="18145">
                  <c:v>511</c:v>
                </c:pt>
                <c:pt idx="18146">
                  <c:v>510</c:v>
                </c:pt>
                <c:pt idx="18147">
                  <c:v>513</c:v>
                </c:pt>
                <c:pt idx="18148">
                  <c:v>513</c:v>
                </c:pt>
                <c:pt idx="18149">
                  <c:v>514</c:v>
                </c:pt>
                <c:pt idx="18150">
                  <c:v>519</c:v>
                </c:pt>
                <c:pt idx="18151">
                  <c:v>519</c:v>
                </c:pt>
                <c:pt idx="18152">
                  <c:v>521</c:v>
                </c:pt>
                <c:pt idx="18153">
                  <c:v>525</c:v>
                </c:pt>
                <c:pt idx="18154">
                  <c:v>524</c:v>
                </c:pt>
                <c:pt idx="18155">
                  <c:v>525</c:v>
                </c:pt>
                <c:pt idx="18156">
                  <c:v>524</c:v>
                </c:pt>
                <c:pt idx="18157">
                  <c:v>524</c:v>
                </c:pt>
                <c:pt idx="18158">
                  <c:v>522</c:v>
                </c:pt>
                <c:pt idx="18159">
                  <c:v>526</c:v>
                </c:pt>
                <c:pt idx="18160">
                  <c:v>523</c:v>
                </c:pt>
                <c:pt idx="18161">
                  <c:v>524</c:v>
                </c:pt>
                <c:pt idx="18162">
                  <c:v>525</c:v>
                </c:pt>
                <c:pt idx="18163">
                  <c:v>526</c:v>
                </c:pt>
                <c:pt idx="18164">
                  <c:v>528</c:v>
                </c:pt>
                <c:pt idx="18165">
                  <c:v>530</c:v>
                </c:pt>
                <c:pt idx="18166">
                  <c:v>530</c:v>
                </c:pt>
                <c:pt idx="18167">
                  <c:v>532</c:v>
                </c:pt>
                <c:pt idx="18168">
                  <c:v>533</c:v>
                </c:pt>
                <c:pt idx="18169">
                  <c:v>533</c:v>
                </c:pt>
                <c:pt idx="18170">
                  <c:v>532</c:v>
                </c:pt>
                <c:pt idx="18171">
                  <c:v>535</c:v>
                </c:pt>
                <c:pt idx="18172">
                  <c:v>536</c:v>
                </c:pt>
                <c:pt idx="18173">
                  <c:v>539</c:v>
                </c:pt>
                <c:pt idx="18174">
                  <c:v>542</c:v>
                </c:pt>
                <c:pt idx="18175">
                  <c:v>539</c:v>
                </c:pt>
                <c:pt idx="18176">
                  <c:v>543</c:v>
                </c:pt>
                <c:pt idx="18177">
                  <c:v>547</c:v>
                </c:pt>
                <c:pt idx="18178">
                  <c:v>540</c:v>
                </c:pt>
                <c:pt idx="18179">
                  <c:v>540</c:v>
                </c:pt>
                <c:pt idx="18180">
                  <c:v>542</c:v>
                </c:pt>
                <c:pt idx="18181">
                  <c:v>539</c:v>
                </c:pt>
                <c:pt idx="18182">
                  <c:v>536</c:v>
                </c:pt>
                <c:pt idx="18183">
                  <c:v>532</c:v>
                </c:pt>
                <c:pt idx="18184">
                  <c:v>538</c:v>
                </c:pt>
                <c:pt idx="18185">
                  <c:v>538</c:v>
                </c:pt>
                <c:pt idx="18186">
                  <c:v>532</c:v>
                </c:pt>
                <c:pt idx="18187">
                  <c:v>538</c:v>
                </c:pt>
                <c:pt idx="18188">
                  <c:v>540</c:v>
                </c:pt>
                <c:pt idx="18189">
                  <c:v>539</c:v>
                </c:pt>
                <c:pt idx="18190">
                  <c:v>542</c:v>
                </c:pt>
                <c:pt idx="18191">
                  <c:v>543</c:v>
                </c:pt>
                <c:pt idx="18192">
                  <c:v>543</c:v>
                </c:pt>
                <c:pt idx="18193">
                  <c:v>543</c:v>
                </c:pt>
                <c:pt idx="18194">
                  <c:v>542</c:v>
                </c:pt>
                <c:pt idx="18195">
                  <c:v>542</c:v>
                </c:pt>
                <c:pt idx="18196">
                  <c:v>544</c:v>
                </c:pt>
                <c:pt idx="18197">
                  <c:v>543</c:v>
                </c:pt>
                <c:pt idx="18198">
                  <c:v>546</c:v>
                </c:pt>
                <c:pt idx="18199">
                  <c:v>545</c:v>
                </c:pt>
                <c:pt idx="18200">
                  <c:v>546</c:v>
                </c:pt>
                <c:pt idx="18201">
                  <c:v>548</c:v>
                </c:pt>
                <c:pt idx="18202">
                  <c:v>549</c:v>
                </c:pt>
                <c:pt idx="18203">
                  <c:v>544</c:v>
                </c:pt>
                <c:pt idx="18204">
                  <c:v>550</c:v>
                </c:pt>
                <c:pt idx="18205">
                  <c:v>548</c:v>
                </c:pt>
                <c:pt idx="18206">
                  <c:v>546</c:v>
                </c:pt>
                <c:pt idx="18207">
                  <c:v>557</c:v>
                </c:pt>
                <c:pt idx="18208">
                  <c:v>550</c:v>
                </c:pt>
                <c:pt idx="18209">
                  <c:v>549</c:v>
                </c:pt>
                <c:pt idx="18210">
                  <c:v>549</c:v>
                </c:pt>
                <c:pt idx="18211">
                  <c:v>550</c:v>
                </c:pt>
                <c:pt idx="18212">
                  <c:v>552</c:v>
                </c:pt>
                <c:pt idx="18213">
                  <c:v>548</c:v>
                </c:pt>
                <c:pt idx="18214">
                  <c:v>546</c:v>
                </c:pt>
                <c:pt idx="18215">
                  <c:v>542</c:v>
                </c:pt>
                <c:pt idx="18216">
                  <c:v>549</c:v>
                </c:pt>
                <c:pt idx="18217">
                  <c:v>540</c:v>
                </c:pt>
                <c:pt idx="18218">
                  <c:v>544</c:v>
                </c:pt>
                <c:pt idx="18219">
                  <c:v>539</c:v>
                </c:pt>
                <c:pt idx="18220">
                  <c:v>540</c:v>
                </c:pt>
                <c:pt idx="18221">
                  <c:v>536</c:v>
                </c:pt>
                <c:pt idx="18222">
                  <c:v>533</c:v>
                </c:pt>
                <c:pt idx="18223">
                  <c:v>535</c:v>
                </c:pt>
                <c:pt idx="18224">
                  <c:v>536</c:v>
                </c:pt>
                <c:pt idx="18225">
                  <c:v>536</c:v>
                </c:pt>
                <c:pt idx="18226">
                  <c:v>536</c:v>
                </c:pt>
                <c:pt idx="18227">
                  <c:v>531</c:v>
                </c:pt>
                <c:pt idx="18228">
                  <c:v>535</c:v>
                </c:pt>
                <c:pt idx="18229">
                  <c:v>531</c:v>
                </c:pt>
                <c:pt idx="18230">
                  <c:v>531</c:v>
                </c:pt>
                <c:pt idx="18231">
                  <c:v>527</c:v>
                </c:pt>
                <c:pt idx="18232">
                  <c:v>530</c:v>
                </c:pt>
                <c:pt idx="18233">
                  <c:v>527</c:v>
                </c:pt>
                <c:pt idx="18234">
                  <c:v>527</c:v>
                </c:pt>
                <c:pt idx="18235">
                  <c:v>527</c:v>
                </c:pt>
                <c:pt idx="18236">
                  <c:v>528</c:v>
                </c:pt>
                <c:pt idx="18237">
                  <c:v>523</c:v>
                </c:pt>
                <c:pt idx="18238">
                  <c:v>526</c:v>
                </c:pt>
                <c:pt idx="18239">
                  <c:v>522</c:v>
                </c:pt>
                <c:pt idx="18240">
                  <c:v>527</c:v>
                </c:pt>
                <c:pt idx="18241">
                  <c:v>524</c:v>
                </c:pt>
                <c:pt idx="18242">
                  <c:v>523</c:v>
                </c:pt>
                <c:pt idx="18243">
                  <c:v>521</c:v>
                </c:pt>
                <c:pt idx="18244">
                  <c:v>521</c:v>
                </c:pt>
                <c:pt idx="18245">
                  <c:v>522</c:v>
                </c:pt>
                <c:pt idx="18246">
                  <c:v>519</c:v>
                </c:pt>
                <c:pt idx="18247">
                  <c:v>519</c:v>
                </c:pt>
                <c:pt idx="18248">
                  <c:v>518</c:v>
                </c:pt>
                <c:pt idx="18249">
                  <c:v>516</c:v>
                </c:pt>
                <c:pt idx="18250">
                  <c:v>516</c:v>
                </c:pt>
                <c:pt idx="18251">
                  <c:v>515</c:v>
                </c:pt>
                <c:pt idx="18252">
                  <c:v>516</c:v>
                </c:pt>
                <c:pt idx="18253">
                  <c:v>517</c:v>
                </c:pt>
                <c:pt idx="18254">
                  <c:v>515</c:v>
                </c:pt>
                <c:pt idx="18255">
                  <c:v>514</c:v>
                </c:pt>
                <c:pt idx="18256">
                  <c:v>515</c:v>
                </c:pt>
                <c:pt idx="18257">
                  <c:v>514</c:v>
                </c:pt>
                <c:pt idx="18258">
                  <c:v>509</c:v>
                </c:pt>
                <c:pt idx="18259">
                  <c:v>513</c:v>
                </c:pt>
                <c:pt idx="18260">
                  <c:v>513</c:v>
                </c:pt>
                <c:pt idx="18261">
                  <c:v>512</c:v>
                </c:pt>
                <c:pt idx="18262">
                  <c:v>511</c:v>
                </c:pt>
                <c:pt idx="18263">
                  <c:v>510</c:v>
                </c:pt>
                <c:pt idx="18264">
                  <c:v>510</c:v>
                </c:pt>
                <c:pt idx="18265">
                  <c:v>513</c:v>
                </c:pt>
                <c:pt idx="18266">
                  <c:v>511</c:v>
                </c:pt>
                <c:pt idx="18267">
                  <c:v>512</c:v>
                </c:pt>
                <c:pt idx="18268">
                  <c:v>510</c:v>
                </c:pt>
                <c:pt idx="18269">
                  <c:v>509</c:v>
                </c:pt>
                <c:pt idx="18270">
                  <c:v>506</c:v>
                </c:pt>
                <c:pt idx="18271">
                  <c:v>506</c:v>
                </c:pt>
                <c:pt idx="18272">
                  <c:v>506</c:v>
                </c:pt>
                <c:pt idx="18273">
                  <c:v>507</c:v>
                </c:pt>
                <c:pt idx="18274">
                  <c:v>506</c:v>
                </c:pt>
                <c:pt idx="18275">
                  <c:v>506</c:v>
                </c:pt>
                <c:pt idx="18276">
                  <c:v>506</c:v>
                </c:pt>
                <c:pt idx="18277">
                  <c:v>506</c:v>
                </c:pt>
                <c:pt idx="18278">
                  <c:v>507</c:v>
                </c:pt>
                <c:pt idx="18279">
                  <c:v>507</c:v>
                </c:pt>
                <c:pt idx="18280">
                  <c:v>508</c:v>
                </c:pt>
                <c:pt idx="18281">
                  <c:v>504</c:v>
                </c:pt>
                <c:pt idx="18282">
                  <c:v>504</c:v>
                </c:pt>
                <c:pt idx="18283">
                  <c:v>501</c:v>
                </c:pt>
                <c:pt idx="18284">
                  <c:v>502</c:v>
                </c:pt>
                <c:pt idx="18285">
                  <c:v>501</c:v>
                </c:pt>
                <c:pt idx="18286">
                  <c:v>501</c:v>
                </c:pt>
                <c:pt idx="18287">
                  <c:v>501</c:v>
                </c:pt>
                <c:pt idx="18288">
                  <c:v>501</c:v>
                </c:pt>
                <c:pt idx="18289">
                  <c:v>504</c:v>
                </c:pt>
                <c:pt idx="18290">
                  <c:v>503</c:v>
                </c:pt>
                <c:pt idx="18291">
                  <c:v>505</c:v>
                </c:pt>
                <c:pt idx="18292">
                  <c:v>502</c:v>
                </c:pt>
                <c:pt idx="18293">
                  <c:v>502</c:v>
                </c:pt>
                <c:pt idx="18294">
                  <c:v>503</c:v>
                </c:pt>
                <c:pt idx="18295">
                  <c:v>502</c:v>
                </c:pt>
                <c:pt idx="18296">
                  <c:v>502</c:v>
                </c:pt>
                <c:pt idx="18297">
                  <c:v>503</c:v>
                </c:pt>
                <c:pt idx="18298">
                  <c:v>501</c:v>
                </c:pt>
                <c:pt idx="18299">
                  <c:v>503</c:v>
                </c:pt>
                <c:pt idx="18300">
                  <c:v>503</c:v>
                </c:pt>
                <c:pt idx="18301">
                  <c:v>503</c:v>
                </c:pt>
                <c:pt idx="18302">
                  <c:v>505</c:v>
                </c:pt>
                <c:pt idx="18303">
                  <c:v>505</c:v>
                </c:pt>
                <c:pt idx="18304">
                  <c:v>504</c:v>
                </c:pt>
                <c:pt idx="18305">
                  <c:v>506</c:v>
                </c:pt>
                <c:pt idx="18306">
                  <c:v>506</c:v>
                </c:pt>
                <c:pt idx="18307">
                  <c:v>503</c:v>
                </c:pt>
                <c:pt idx="18308">
                  <c:v>504</c:v>
                </c:pt>
                <c:pt idx="18309">
                  <c:v>502</c:v>
                </c:pt>
                <c:pt idx="18310">
                  <c:v>504</c:v>
                </c:pt>
                <c:pt idx="18311">
                  <c:v>503</c:v>
                </c:pt>
                <c:pt idx="18312">
                  <c:v>503</c:v>
                </c:pt>
                <c:pt idx="18313">
                  <c:v>504</c:v>
                </c:pt>
                <c:pt idx="18314">
                  <c:v>504</c:v>
                </c:pt>
                <c:pt idx="18315">
                  <c:v>504</c:v>
                </c:pt>
                <c:pt idx="18316">
                  <c:v>504</c:v>
                </c:pt>
                <c:pt idx="18317">
                  <c:v>504</c:v>
                </c:pt>
                <c:pt idx="18318">
                  <c:v>502</c:v>
                </c:pt>
                <c:pt idx="18319">
                  <c:v>500</c:v>
                </c:pt>
                <c:pt idx="18320">
                  <c:v>498</c:v>
                </c:pt>
                <c:pt idx="18321">
                  <c:v>498</c:v>
                </c:pt>
                <c:pt idx="18322">
                  <c:v>498</c:v>
                </c:pt>
                <c:pt idx="18323">
                  <c:v>498</c:v>
                </c:pt>
                <c:pt idx="18324">
                  <c:v>497</c:v>
                </c:pt>
                <c:pt idx="18325">
                  <c:v>497</c:v>
                </c:pt>
                <c:pt idx="18326">
                  <c:v>497</c:v>
                </c:pt>
                <c:pt idx="18327">
                  <c:v>498</c:v>
                </c:pt>
                <c:pt idx="18328">
                  <c:v>498</c:v>
                </c:pt>
                <c:pt idx="18329">
                  <c:v>496</c:v>
                </c:pt>
                <c:pt idx="18330">
                  <c:v>497</c:v>
                </c:pt>
                <c:pt idx="18331">
                  <c:v>499</c:v>
                </c:pt>
                <c:pt idx="18332">
                  <c:v>498</c:v>
                </c:pt>
                <c:pt idx="18333">
                  <c:v>500</c:v>
                </c:pt>
                <c:pt idx="18334">
                  <c:v>500</c:v>
                </c:pt>
                <c:pt idx="18335">
                  <c:v>500</c:v>
                </c:pt>
                <c:pt idx="18336">
                  <c:v>500</c:v>
                </c:pt>
                <c:pt idx="18337">
                  <c:v>500</c:v>
                </c:pt>
                <c:pt idx="18338">
                  <c:v>501</c:v>
                </c:pt>
                <c:pt idx="18339">
                  <c:v>502</c:v>
                </c:pt>
                <c:pt idx="18340">
                  <c:v>504</c:v>
                </c:pt>
                <c:pt idx="18341">
                  <c:v>503</c:v>
                </c:pt>
                <c:pt idx="18342">
                  <c:v>504</c:v>
                </c:pt>
                <c:pt idx="18343">
                  <c:v>504</c:v>
                </c:pt>
                <c:pt idx="18344">
                  <c:v>502</c:v>
                </c:pt>
                <c:pt idx="18345">
                  <c:v>502</c:v>
                </c:pt>
                <c:pt idx="18346">
                  <c:v>502</c:v>
                </c:pt>
                <c:pt idx="18347">
                  <c:v>500</c:v>
                </c:pt>
                <c:pt idx="18348">
                  <c:v>501</c:v>
                </c:pt>
                <c:pt idx="18349">
                  <c:v>500</c:v>
                </c:pt>
                <c:pt idx="18350">
                  <c:v>502</c:v>
                </c:pt>
                <c:pt idx="18351">
                  <c:v>501</c:v>
                </c:pt>
                <c:pt idx="18352">
                  <c:v>500</c:v>
                </c:pt>
                <c:pt idx="18353">
                  <c:v>500</c:v>
                </c:pt>
                <c:pt idx="18354">
                  <c:v>499</c:v>
                </c:pt>
                <c:pt idx="18355">
                  <c:v>498</c:v>
                </c:pt>
                <c:pt idx="18356">
                  <c:v>496</c:v>
                </c:pt>
                <c:pt idx="18357">
                  <c:v>498</c:v>
                </c:pt>
                <c:pt idx="18358">
                  <c:v>496</c:v>
                </c:pt>
                <c:pt idx="18359">
                  <c:v>496</c:v>
                </c:pt>
                <c:pt idx="18360">
                  <c:v>495</c:v>
                </c:pt>
                <c:pt idx="18361">
                  <c:v>495</c:v>
                </c:pt>
                <c:pt idx="18362">
                  <c:v>496</c:v>
                </c:pt>
                <c:pt idx="18363">
                  <c:v>496</c:v>
                </c:pt>
                <c:pt idx="18364">
                  <c:v>497</c:v>
                </c:pt>
                <c:pt idx="18365">
                  <c:v>498</c:v>
                </c:pt>
                <c:pt idx="18366">
                  <c:v>498</c:v>
                </c:pt>
                <c:pt idx="18367">
                  <c:v>496</c:v>
                </c:pt>
                <c:pt idx="18368">
                  <c:v>492</c:v>
                </c:pt>
                <c:pt idx="18369">
                  <c:v>489</c:v>
                </c:pt>
                <c:pt idx="18370">
                  <c:v>488</c:v>
                </c:pt>
                <c:pt idx="18371">
                  <c:v>489</c:v>
                </c:pt>
                <c:pt idx="18372">
                  <c:v>487</c:v>
                </c:pt>
                <c:pt idx="18373">
                  <c:v>489</c:v>
                </c:pt>
                <c:pt idx="18374">
                  <c:v>489</c:v>
                </c:pt>
                <c:pt idx="18375">
                  <c:v>489</c:v>
                </c:pt>
                <c:pt idx="18376">
                  <c:v>494</c:v>
                </c:pt>
                <c:pt idx="18377">
                  <c:v>494</c:v>
                </c:pt>
                <c:pt idx="18378">
                  <c:v>494</c:v>
                </c:pt>
                <c:pt idx="18379">
                  <c:v>491</c:v>
                </c:pt>
                <c:pt idx="18380">
                  <c:v>491</c:v>
                </c:pt>
                <c:pt idx="18381">
                  <c:v>489</c:v>
                </c:pt>
                <c:pt idx="18382">
                  <c:v>487</c:v>
                </c:pt>
                <c:pt idx="18383">
                  <c:v>486</c:v>
                </c:pt>
                <c:pt idx="18384">
                  <c:v>485</c:v>
                </c:pt>
                <c:pt idx="18385">
                  <c:v>484</c:v>
                </c:pt>
                <c:pt idx="18386">
                  <c:v>484</c:v>
                </c:pt>
                <c:pt idx="18387">
                  <c:v>481</c:v>
                </c:pt>
                <c:pt idx="18388">
                  <c:v>479</c:v>
                </c:pt>
                <c:pt idx="18389">
                  <c:v>482</c:v>
                </c:pt>
                <c:pt idx="18390">
                  <c:v>481</c:v>
                </c:pt>
                <c:pt idx="18391">
                  <c:v>479</c:v>
                </c:pt>
                <c:pt idx="18392">
                  <c:v>476</c:v>
                </c:pt>
                <c:pt idx="18393">
                  <c:v>478</c:v>
                </c:pt>
                <c:pt idx="18394">
                  <c:v>480</c:v>
                </c:pt>
                <c:pt idx="18395">
                  <c:v>480</c:v>
                </c:pt>
                <c:pt idx="18396">
                  <c:v>477</c:v>
                </c:pt>
                <c:pt idx="18397">
                  <c:v>479</c:v>
                </c:pt>
                <c:pt idx="18398">
                  <c:v>480</c:v>
                </c:pt>
                <c:pt idx="18399">
                  <c:v>475</c:v>
                </c:pt>
                <c:pt idx="18400">
                  <c:v>473</c:v>
                </c:pt>
                <c:pt idx="18401">
                  <c:v>475</c:v>
                </c:pt>
                <c:pt idx="18402">
                  <c:v>476</c:v>
                </c:pt>
                <c:pt idx="18403">
                  <c:v>476</c:v>
                </c:pt>
                <c:pt idx="18404">
                  <c:v>477</c:v>
                </c:pt>
                <c:pt idx="18405">
                  <c:v>478</c:v>
                </c:pt>
                <c:pt idx="18406">
                  <c:v>482</c:v>
                </c:pt>
                <c:pt idx="18407">
                  <c:v>485</c:v>
                </c:pt>
                <c:pt idx="18408">
                  <c:v>486</c:v>
                </c:pt>
                <c:pt idx="18409">
                  <c:v>485</c:v>
                </c:pt>
                <c:pt idx="18410">
                  <c:v>488</c:v>
                </c:pt>
                <c:pt idx="18411">
                  <c:v>490</c:v>
                </c:pt>
                <c:pt idx="18412">
                  <c:v>492</c:v>
                </c:pt>
                <c:pt idx="18413">
                  <c:v>491</c:v>
                </c:pt>
                <c:pt idx="18414">
                  <c:v>494</c:v>
                </c:pt>
                <c:pt idx="18415">
                  <c:v>491</c:v>
                </c:pt>
                <c:pt idx="18416">
                  <c:v>490</c:v>
                </c:pt>
                <c:pt idx="18417">
                  <c:v>489</c:v>
                </c:pt>
                <c:pt idx="18418">
                  <c:v>491</c:v>
                </c:pt>
                <c:pt idx="18419">
                  <c:v>490</c:v>
                </c:pt>
                <c:pt idx="18420">
                  <c:v>491</c:v>
                </c:pt>
                <c:pt idx="18421">
                  <c:v>491</c:v>
                </c:pt>
                <c:pt idx="18422">
                  <c:v>490</c:v>
                </c:pt>
                <c:pt idx="18423">
                  <c:v>492</c:v>
                </c:pt>
                <c:pt idx="18424">
                  <c:v>492</c:v>
                </c:pt>
                <c:pt idx="18425">
                  <c:v>494</c:v>
                </c:pt>
                <c:pt idx="18426">
                  <c:v>495</c:v>
                </c:pt>
                <c:pt idx="18427">
                  <c:v>495</c:v>
                </c:pt>
                <c:pt idx="18428">
                  <c:v>494</c:v>
                </c:pt>
                <c:pt idx="18429">
                  <c:v>497</c:v>
                </c:pt>
                <c:pt idx="18430">
                  <c:v>495</c:v>
                </c:pt>
                <c:pt idx="18431">
                  <c:v>496</c:v>
                </c:pt>
                <c:pt idx="18432">
                  <c:v>497</c:v>
                </c:pt>
                <c:pt idx="18433">
                  <c:v>497</c:v>
                </c:pt>
                <c:pt idx="18434">
                  <c:v>498</c:v>
                </c:pt>
                <c:pt idx="18435">
                  <c:v>500</c:v>
                </c:pt>
                <c:pt idx="18436">
                  <c:v>502</c:v>
                </c:pt>
                <c:pt idx="18437">
                  <c:v>504</c:v>
                </c:pt>
                <c:pt idx="18438">
                  <c:v>505</c:v>
                </c:pt>
                <c:pt idx="18439">
                  <c:v>506</c:v>
                </c:pt>
                <c:pt idx="18440">
                  <c:v>506</c:v>
                </c:pt>
                <c:pt idx="18441">
                  <c:v>508</c:v>
                </c:pt>
                <c:pt idx="18442">
                  <c:v>507</c:v>
                </c:pt>
                <c:pt idx="18443">
                  <c:v>505</c:v>
                </c:pt>
                <c:pt idx="18444">
                  <c:v>504</c:v>
                </c:pt>
                <c:pt idx="18445">
                  <c:v>502</c:v>
                </c:pt>
                <c:pt idx="18446">
                  <c:v>500</c:v>
                </c:pt>
                <c:pt idx="18447">
                  <c:v>500</c:v>
                </c:pt>
                <c:pt idx="18448">
                  <c:v>499</c:v>
                </c:pt>
                <c:pt idx="18449">
                  <c:v>498</c:v>
                </c:pt>
                <c:pt idx="18450">
                  <c:v>497</c:v>
                </c:pt>
                <c:pt idx="18451">
                  <c:v>497</c:v>
                </c:pt>
                <c:pt idx="18452">
                  <c:v>497</c:v>
                </c:pt>
                <c:pt idx="18453">
                  <c:v>496</c:v>
                </c:pt>
                <c:pt idx="18454">
                  <c:v>495</c:v>
                </c:pt>
                <c:pt idx="18455">
                  <c:v>495</c:v>
                </c:pt>
                <c:pt idx="18456">
                  <c:v>493</c:v>
                </c:pt>
                <c:pt idx="18457">
                  <c:v>491</c:v>
                </c:pt>
                <c:pt idx="18458">
                  <c:v>492</c:v>
                </c:pt>
                <c:pt idx="18459">
                  <c:v>490</c:v>
                </c:pt>
                <c:pt idx="18460">
                  <c:v>490</c:v>
                </c:pt>
                <c:pt idx="18461">
                  <c:v>490</c:v>
                </c:pt>
                <c:pt idx="18462">
                  <c:v>490</c:v>
                </c:pt>
                <c:pt idx="18463">
                  <c:v>490</c:v>
                </c:pt>
                <c:pt idx="18464">
                  <c:v>491</c:v>
                </c:pt>
                <c:pt idx="18465">
                  <c:v>490</c:v>
                </c:pt>
                <c:pt idx="18466">
                  <c:v>489</c:v>
                </c:pt>
                <c:pt idx="18467">
                  <c:v>487</c:v>
                </c:pt>
                <c:pt idx="18468">
                  <c:v>486</c:v>
                </c:pt>
                <c:pt idx="18469">
                  <c:v>480</c:v>
                </c:pt>
                <c:pt idx="18470">
                  <c:v>478</c:v>
                </c:pt>
                <c:pt idx="18471">
                  <c:v>478</c:v>
                </c:pt>
                <c:pt idx="18472">
                  <c:v>476</c:v>
                </c:pt>
                <c:pt idx="18473">
                  <c:v>478</c:v>
                </c:pt>
                <c:pt idx="18474">
                  <c:v>485</c:v>
                </c:pt>
                <c:pt idx="18475">
                  <c:v>482</c:v>
                </c:pt>
                <c:pt idx="18476">
                  <c:v>481</c:v>
                </c:pt>
                <c:pt idx="18477">
                  <c:v>481</c:v>
                </c:pt>
                <c:pt idx="18478">
                  <c:v>479</c:v>
                </c:pt>
                <c:pt idx="18479">
                  <c:v>480</c:v>
                </c:pt>
                <c:pt idx="18480">
                  <c:v>482</c:v>
                </c:pt>
                <c:pt idx="18481">
                  <c:v>481</c:v>
                </c:pt>
                <c:pt idx="18482">
                  <c:v>487</c:v>
                </c:pt>
                <c:pt idx="18483">
                  <c:v>490</c:v>
                </c:pt>
                <c:pt idx="18484">
                  <c:v>491</c:v>
                </c:pt>
                <c:pt idx="18485">
                  <c:v>489</c:v>
                </c:pt>
                <c:pt idx="18486">
                  <c:v>488</c:v>
                </c:pt>
                <c:pt idx="18487">
                  <c:v>489</c:v>
                </c:pt>
                <c:pt idx="18488">
                  <c:v>491</c:v>
                </c:pt>
                <c:pt idx="18489">
                  <c:v>492</c:v>
                </c:pt>
                <c:pt idx="18490">
                  <c:v>494</c:v>
                </c:pt>
                <c:pt idx="18491">
                  <c:v>493</c:v>
                </c:pt>
                <c:pt idx="18492">
                  <c:v>494</c:v>
                </c:pt>
                <c:pt idx="18493">
                  <c:v>494</c:v>
                </c:pt>
                <c:pt idx="18494">
                  <c:v>494</c:v>
                </c:pt>
                <c:pt idx="18495">
                  <c:v>494</c:v>
                </c:pt>
                <c:pt idx="18496">
                  <c:v>498</c:v>
                </c:pt>
                <c:pt idx="18497">
                  <c:v>498</c:v>
                </c:pt>
                <c:pt idx="18498">
                  <c:v>504</c:v>
                </c:pt>
                <c:pt idx="18499">
                  <c:v>505</c:v>
                </c:pt>
                <c:pt idx="18500">
                  <c:v>504</c:v>
                </c:pt>
                <c:pt idx="18501">
                  <c:v>503</c:v>
                </c:pt>
                <c:pt idx="18502">
                  <c:v>504</c:v>
                </c:pt>
                <c:pt idx="18503">
                  <c:v>506</c:v>
                </c:pt>
                <c:pt idx="18504">
                  <c:v>506</c:v>
                </c:pt>
                <c:pt idx="18505">
                  <c:v>505</c:v>
                </c:pt>
                <c:pt idx="18506">
                  <c:v>511</c:v>
                </c:pt>
                <c:pt idx="18507">
                  <c:v>513</c:v>
                </c:pt>
                <c:pt idx="18508">
                  <c:v>512</c:v>
                </c:pt>
                <c:pt idx="18509">
                  <c:v>508</c:v>
                </c:pt>
                <c:pt idx="18510">
                  <c:v>505</c:v>
                </c:pt>
                <c:pt idx="18511">
                  <c:v>511</c:v>
                </c:pt>
                <c:pt idx="18512">
                  <c:v>512</c:v>
                </c:pt>
                <c:pt idx="18513">
                  <c:v>512</c:v>
                </c:pt>
                <c:pt idx="18514">
                  <c:v>506</c:v>
                </c:pt>
                <c:pt idx="18515">
                  <c:v>505</c:v>
                </c:pt>
                <c:pt idx="18516">
                  <c:v>508</c:v>
                </c:pt>
                <c:pt idx="18517">
                  <c:v>504</c:v>
                </c:pt>
                <c:pt idx="18518">
                  <c:v>508</c:v>
                </c:pt>
                <c:pt idx="18519">
                  <c:v>510</c:v>
                </c:pt>
                <c:pt idx="18520">
                  <c:v>508</c:v>
                </c:pt>
                <c:pt idx="18521">
                  <c:v>505</c:v>
                </c:pt>
                <c:pt idx="18522">
                  <c:v>506</c:v>
                </c:pt>
                <c:pt idx="18523">
                  <c:v>507</c:v>
                </c:pt>
                <c:pt idx="18524">
                  <c:v>510</c:v>
                </c:pt>
                <c:pt idx="18525">
                  <c:v>508</c:v>
                </c:pt>
                <c:pt idx="18526">
                  <c:v>510</c:v>
                </c:pt>
                <c:pt idx="18527">
                  <c:v>507</c:v>
                </c:pt>
                <c:pt idx="18528">
                  <c:v>508</c:v>
                </c:pt>
                <c:pt idx="18529">
                  <c:v>505</c:v>
                </c:pt>
                <c:pt idx="18530">
                  <c:v>502</c:v>
                </c:pt>
                <c:pt idx="18531">
                  <c:v>502</c:v>
                </c:pt>
                <c:pt idx="18532">
                  <c:v>501</c:v>
                </c:pt>
                <c:pt idx="18533">
                  <c:v>501</c:v>
                </c:pt>
                <c:pt idx="18534">
                  <c:v>501</c:v>
                </c:pt>
                <c:pt idx="18535">
                  <c:v>502</c:v>
                </c:pt>
                <c:pt idx="18536">
                  <c:v>503</c:v>
                </c:pt>
                <c:pt idx="18537">
                  <c:v>503</c:v>
                </c:pt>
                <c:pt idx="18538">
                  <c:v>503</c:v>
                </c:pt>
                <c:pt idx="18539">
                  <c:v>503</c:v>
                </c:pt>
                <c:pt idx="18540">
                  <c:v>502</c:v>
                </c:pt>
                <c:pt idx="18541">
                  <c:v>502</c:v>
                </c:pt>
                <c:pt idx="18542">
                  <c:v>500</c:v>
                </c:pt>
                <c:pt idx="18543">
                  <c:v>497</c:v>
                </c:pt>
                <c:pt idx="18544">
                  <c:v>497</c:v>
                </c:pt>
                <c:pt idx="18545">
                  <c:v>495</c:v>
                </c:pt>
                <c:pt idx="18546">
                  <c:v>494</c:v>
                </c:pt>
                <c:pt idx="18547">
                  <c:v>494</c:v>
                </c:pt>
                <c:pt idx="18548">
                  <c:v>493</c:v>
                </c:pt>
                <c:pt idx="18549">
                  <c:v>495</c:v>
                </c:pt>
                <c:pt idx="18550">
                  <c:v>491</c:v>
                </c:pt>
                <c:pt idx="18551">
                  <c:v>495</c:v>
                </c:pt>
                <c:pt idx="18552">
                  <c:v>495</c:v>
                </c:pt>
                <c:pt idx="18553">
                  <c:v>496</c:v>
                </c:pt>
                <c:pt idx="18554">
                  <c:v>494</c:v>
                </c:pt>
                <c:pt idx="18555">
                  <c:v>494</c:v>
                </c:pt>
                <c:pt idx="18556">
                  <c:v>493</c:v>
                </c:pt>
                <c:pt idx="18557">
                  <c:v>494</c:v>
                </c:pt>
                <c:pt idx="18558">
                  <c:v>494</c:v>
                </c:pt>
                <c:pt idx="18559">
                  <c:v>495</c:v>
                </c:pt>
                <c:pt idx="18560">
                  <c:v>496</c:v>
                </c:pt>
                <c:pt idx="18561">
                  <c:v>501</c:v>
                </c:pt>
                <c:pt idx="18562">
                  <c:v>501</c:v>
                </c:pt>
                <c:pt idx="18563">
                  <c:v>502</c:v>
                </c:pt>
                <c:pt idx="18564">
                  <c:v>502</c:v>
                </c:pt>
                <c:pt idx="18565">
                  <c:v>503</c:v>
                </c:pt>
                <c:pt idx="18566">
                  <c:v>503</c:v>
                </c:pt>
                <c:pt idx="18567">
                  <c:v>503</c:v>
                </c:pt>
                <c:pt idx="18568">
                  <c:v>502</c:v>
                </c:pt>
                <c:pt idx="18569">
                  <c:v>502</c:v>
                </c:pt>
                <c:pt idx="18570">
                  <c:v>502</c:v>
                </c:pt>
                <c:pt idx="18571">
                  <c:v>504</c:v>
                </c:pt>
                <c:pt idx="18572">
                  <c:v>504</c:v>
                </c:pt>
                <c:pt idx="18573">
                  <c:v>504</c:v>
                </c:pt>
                <c:pt idx="18574">
                  <c:v>505</c:v>
                </c:pt>
                <c:pt idx="18575">
                  <c:v>508</c:v>
                </c:pt>
                <c:pt idx="18576">
                  <c:v>507</c:v>
                </c:pt>
                <c:pt idx="18577">
                  <c:v>505</c:v>
                </c:pt>
                <c:pt idx="18578">
                  <c:v>504</c:v>
                </c:pt>
                <c:pt idx="18579">
                  <c:v>502</c:v>
                </c:pt>
                <c:pt idx="18580">
                  <c:v>502</c:v>
                </c:pt>
                <c:pt idx="18581">
                  <c:v>501</c:v>
                </c:pt>
                <c:pt idx="18582">
                  <c:v>500</c:v>
                </c:pt>
                <c:pt idx="18583">
                  <c:v>502</c:v>
                </c:pt>
                <c:pt idx="18584">
                  <c:v>503</c:v>
                </c:pt>
                <c:pt idx="18585">
                  <c:v>501</c:v>
                </c:pt>
                <c:pt idx="18586">
                  <c:v>502</c:v>
                </c:pt>
                <c:pt idx="18587">
                  <c:v>503</c:v>
                </c:pt>
                <c:pt idx="18588">
                  <c:v>503</c:v>
                </c:pt>
                <c:pt idx="18589">
                  <c:v>502</c:v>
                </c:pt>
                <c:pt idx="18590">
                  <c:v>502</c:v>
                </c:pt>
                <c:pt idx="18591">
                  <c:v>500</c:v>
                </c:pt>
                <c:pt idx="18592">
                  <c:v>500</c:v>
                </c:pt>
                <c:pt idx="18593">
                  <c:v>502</c:v>
                </c:pt>
                <c:pt idx="18594">
                  <c:v>500</c:v>
                </c:pt>
                <c:pt idx="18595">
                  <c:v>499</c:v>
                </c:pt>
                <c:pt idx="18596">
                  <c:v>504</c:v>
                </c:pt>
                <c:pt idx="18597">
                  <c:v>501</c:v>
                </c:pt>
                <c:pt idx="18598">
                  <c:v>505</c:v>
                </c:pt>
                <c:pt idx="18599">
                  <c:v>504</c:v>
                </c:pt>
                <c:pt idx="18600">
                  <c:v>507</c:v>
                </c:pt>
                <c:pt idx="18601">
                  <c:v>503</c:v>
                </c:pt>
                <c:pt idx="18602">
                  <c:v>505</c:v>
                </c:pt>
                <c:pt idx="18603">
                  <c:v>502</c:v>
                </c:pt>
                <c:pt idx="18604">
                  <c:v>502</c:v>
                </c:pt>
                <c:pt idx="18605">
                  <c:v>503</c:v>
                </c:pt>
                <c:pt idx="18606">
                  <c:v>499</c:v>
                </c:pt>
                <c:pt idx="18607">
                  <c:v>501</c:v>
                </c:pt>
                <c:pt idx="18608">
                  <c:v>502</c:v>
                </c:pt>
                <c:pt idx="18609">
                  <c:v>502</c:v>
                </c:pt>
                <c:pt idx="18610">
                  <c:v>501</c:v>
                </c:pt>
                <c:pt idx="18611">
                  <c:v>500</c:v>
                </c:pt>
                <c:pt idx="18612">
                  <c:v>502</c:v>
                </c:pt>
                <c:pt idx="18613">
                  <c:v>500</c:v>
                </c:pt>
                <c:pt idx="18614">
                  <c:v>501</c:v>
                </c:pt>
                <c:pt idx="18615">
                  <c:v>499</c:v>
                </c:pt>
                <c:pt idx="18616">
                  <c:v>498</c:v>
                </c:pt>
                <c:pt idx="18617">
                  <c:v>498</c:v>
                </c:pt>
                <c:pt idx="18618">
                  <c:v>500</c:v>
                </c:pt>
                <c:pt idx="18619">
                  <c:v>500</c:v>
                </c:pt>
                <c:pt idx="18620">
                  <c:v>500</c:v>
                </c:pt>
                <c:pt idx="18621">
                  <c:v>501</c:v>
                </c:pt>
                <c:pt idx="18622">
                  <c:v>502</c:v>
                </c:pt>
                <c:pt idx="18623">
                  <c:v>502</c:v>
                </c:pt>
                <c:pt idx="18624">
                  <c:v>502</c:v>
                </c:pt>
                <c:pt idx="18625">
                  <c:v>502</c:v>
                </c:pt>
                <c:pt idx="18626">
                  <c:v>504</c:v>
                </c:pt>
                <c:pt idx="18627">
                  <c:v>502</c:v>
                </c:pt>
                <c:pt idx="18628">
                  <c:v>502</c:v>
                </c:pt>
                <c:pt idx="18629">
                  <c:v>500</c:v>
                </c:pt>
                <c:pt idx="18630">
                  <c:v>499</c:v>
                </c:pt>
                <c:pt idx="18631">
                  <c:v>500</c:v>
                </c:pt>
                <c:pt idx="18632">
                  <c:v>500</c:v>
                </c:pt>
                <c:pt idx="18633">
                  <c:v>500</c:v>
                </c:pt>
                <c:pt idx="18634">
                  <c:v>500</c:v>
                </c:pt>
                <c:pt idx="18635">
                  <c:v>494</c:v>
                </c:pt>
                <c:pt idx="18636">
                  <c:v>496</c:v>
                </c:pt>
                <c:pt idx="18637">
                  <c:v>500</c:v>
                </c:pt>
                <c:pt idx="18638">
                  <c:v>497</c:v>
                </c:pt>
                <c:pt idx="18639">
                  <c:v>496</c:v>
                </c:pt>
                <c:pt idx="18640">
                  <c:v>495</c:v>
                </c:pt>
                <c:pt idx="18641">
                  <c:v>494</c:v>
                </c:pt>
                <c:pt idx="18642">
                  <c:v>495</c:v>
                </c:pt>
                <c:pt idx="18643">
                  <c:v>496</c:v>
                </c:pt>
                <c:pt idx="18644">
                  <c:v>495</c:v>
                </c:pt>
                <c:pt idx="18645">
                  <c:v>496</c:v>
                </c:pt>
                <c:pt idx="18646">
                  <c:v>492</c:v>
                </c:pt>
                <c:pt idx="18647">
                  <c:v>495</c:v>
                </c:pt>
                <c:pt idx="18648">
                  <c:v>492</c:v>
                </c:pt>
                <c:pt idx="18649">
                  <c:v>493</c:v>
                </c:pt>
                <c:pt idx="18650">
                  <c:v>491</c:v>
                </c:pt>
                <c:pt idx="18651">
                  <c:v>494</c:v>
                </c:pt>
                <c:pt idx="18652">
                  <c:v>489</c:v>
                </c:pt>
                <c:pt idx="18653">
                  <c:v>488</c:v>
                </c:pt>
                <c:pt idx="18654">
                  <c:v>490</c:v>
                </c:pt>
                <c:pt idx="18655">
                  <c:v>490</c:v>
                </c:pt>
                <c:pt idx="18656">
                  <c:v>489</c:v>
                </c:pt>
                <c:pt idx="18657">
                  <c:v>488</c:v>
                </c:pt>
                <c:pt idx="18658">
                  <c:v>488</c:v>
                </c:pt>
                <c:pt idx="18659">
                  <c:v>487</c:v>
                </c:pt>
                <c:pt idx="18660">
                  <c:v>489</c:v>
                </c:pt>
                <c:pt idx="18661">
                  <c:v>489</c:v>
                </c:pt>
                <c:pt idx="18662">
                  <c:v>492</c:v>
                </c:pt>
                <c:pt idx="18663">
                  <c:v>494</c:v>
                </c:pt>
                <c:pt idx="18664">
                  <c:v>498</c:v>
                </c:pt>
                <c:pt idx="18665">
                  <c:v>499</c:v>
                </c:pt>
                <c:pt idx="18666">
                  <c:v>503</c:v>
                </c:pt>
                <c:pt idx="18667">
                  <c:v>507</c:v>
                </c:pt>
                <c:pt idx="18668">
                  <c:v>513</c:v>
                </c:pt>
                <c:pt idx="18669">
                  <c:v>514</c:v>
                </c:pt>
                <c:pt idx="18670">
                  <c:v>515</c:v>
                </c:pt>
                <c:pt idx="18671">
                  <c:v>516</c:v>
                </c:pt>
                <c:pt idx="18672">
                  <c:v>520</c:v>
                </c:pt>
                <c:pt idx="18673">
                  <c:v>519</c:v>
                </c:pt>
                <c:pt idx="18674">
                  <c:v>513</c:v>
                </c:pt>
                <c:pt idx="18675">
                  <c:v>526</c:v>
                </c:pt>
                <c:pt idx="18676">
                  <c:v>502</c:v>
                </c:pt>
                <c:pt idx="18677">
                  <c:v>512</c:v>
                </c:pt>
                <c:pt idx="18678">
                  <c:v>506</c:v>
                </c:pt>
                <c:pt idx="18679">
                  <c:v>512</c:v>
                </c:pt>
                <c:pt idx="18680">
                  <c:v>488</c:v>
                </c:pt>
                <c:pt idx="18681">
                  <c:v>494</c:v>
                </c:pt>
                <c:pt idx="18682">
                  <c:v>494</c:v>
                </c:pt>
                <c:pt idx="18683">
                  <c:v>499</c:v>
                </c:pt>
                <c:pt idx="18684">
                  <c:v>487</c:v>
                </c:pt>
                <c:pt idx="18685">
                  <c:v>493</c:v>
                </c:pt>
                <c:pt idx="18686">
                  <c:v>497</c:v>
                </c:pt>
                <c:pt idx="18687">
                  <c:v>493</c:v>
                </c:pt>
                <c:pt idx="18688">
                  <c:v>500</c:v>
                </c:pt>
                <c:pt idx="18689">
                  <c:v>504</c:v>
                </c:pt>
                <c:pt idx="18690">
                  <c:v>499</c:v>
                </c:pt>
                <c:pt idx="18691">
                  <c:v>501</c:v>
                </c:pt>
                <c:pt idx="18692">
                  <c:v>500</c:v>
                </c:pt>
                <c:pt idx="18693">
                  <c:v>496</c:v>
                </c:pt>
                <c:pt idx="18694">
                  <c:v>501</c:v>
                </c:pt>
                <c:pt idx="18695">
                  <c:v>496</c:v>
                </c:pt>
                <c:pt idx="18696">
                  <c:v>500</c:v>
                </c:pt>
                <c:pt idx="18697">
                  <c:v>504</c:v>
                </c:pt>
                <c:pt idx="18698">
                  <c:v>508</c:v>
                </c:pt>
                <c:pt idx="18699">
                  <c:v>506</c:v>
                </c:pt>
                <c:pt idx="18700">
                  <c:v>506</c:v>
                </c:pt>
                <c:pt idx="18701">
                  <c:v>506</c:v>
                </c:pt>
                <c:pt idx="18702">
                  <c:v>507</c:v>
                </c:pt>
                <c:pt idx="18703">
                  <c:v>508</c:v>
                </c:pt>
                <c:pt idx="18704">
                  <c:v>511</c:v>
                </c:pt>
                <c:pt idx="18705">
                  <c:v>517</c:v>
                </c:pt>
                <c:pt idx="18706">
                  <c:v>505</c:v>
                </c:pt>
                <c:pt idx="18707">
                  <c:v>507</c:v>
                </c:pt>
                <c:pt idx="18708">
                  <c:v>508</c:v>
                </c:pt>
                <c:pt idx="18709">
                  <c:v>505</c:v>
                </c:pt>
                <c:pt idx="18710">
                  <c:v>514</c:v>
                </c:pt>
                <c:pt idx="18711">
                  <c:v>513</c:v>
                </c:pt>
                <c:pt idx="18712">
                  <c:v>511</c:v>
                </c:pt>
                <c:pt idx="18713">
                  <c:v>512</c:v>
                </c:pt>
                <c:pt idx="18714">
                  <c:v>512</c:v>
                </c:pt>
                <c:pt idx="18715">
                  <c:v>502</c:v>
                </c:pt>
                <c:pt idx="18716">
                  <c:v>503</c:v>
                </c:pt>
                <c:pt idx="18717">
                  <c:v>512</c:v>
                </c:pt>
                <c:pt idx="18718">
                  <c:v>510</c:v>
                </c:pt>
                <c:pt idx="18719">
                  <c:v>505</c:v>
                </c:pt>
                <c:pt idx="18720">
                  <c:v>516</c:v>
                </c:pt>
                <c:pt idx="18721">
                  <c:v>499</c:v>
                </c:pt>
                <c:pt idx="18722">
                  <c:v>517</c:v>
                </c:pt>
                <c:pt idx="18723">
                  <c:v>510</c:v>
                </c:pt>
                <c:pt idx="18724">
                  <c:v>519</c:v>
                </c:pt>
                <c:pt idx="18725">
                  <c:v>515</c:v>
                </c:pt>
                <c:pt idx="18726">
                  <c:v>512</c:v>
                </c:pt>
                <c:pt idx="18727">
                  <c:v>500</c:v>
                </c:pt>
                <c:pt idx="18728">
                  <c:v>504</c:v>
                </c:pt>
                <c:pt idx="18729">
                  <c:v>498</c:v>
                </c:pt>
                <c:pt idx="18730">
                  <c:v>495</c:v>
                </c:pt>
                <c:pt idx="18731">
                  <c:v>505</c:v>
                </c:pt>
                <c:pt idx="18732">
                  <c:v>502</c:v>
                </c:pt>
                <c:pt idx="18733">
                  <c:v>500</c:v>
                </c:pt>
                <c:pt idx="18734">
                  <c:v>503</c:v>
                </c:pt>
                <c:pt idx="18735">
                  <c:v>503</c:v>
                </c:pt>
                <c:pt idx="18736">
                  <c:v>506</c:v>
                </c:pt>
                <c:pt idx="18737">
                  <c:v>507</c:v>
                </c:pt>
                <c:pt idx="18738">
                  <c:v>505</c:v>
                </c:pt>
                <c:pt idx="18739">
                  <c:v>506</c:v>
                </c:pt>
                <c:pt idx="18740">
                  <c:v>509</c:v>
                </c:pt>
                <c:pt idx="18741">
                  <c:v>511</c:v>
                </c:pt>
                <c:pt idx="18742">
                  <c:v>516</c:v>
                </c:pt>
                <c:pt idx="18743">
                  <c:v>519</c:v>
                </c:pt>
                <c:pt idx="18744">
                  <c:v>517</c:v>
                </c:pt>
                <c:pt idx="18745">
                  <c:v>523</c:v>
                </c:pt>
                <c:pt idx="18746">
                  <c:v>522</c:v>
                </c:pt>
                <c:pt idx="18747">
                  <c:v>525</c:v>
                </c:pt>
                <c:pt idx="18748">
                  <c:v>522</c:v>
                </c:pt>
                <c:pt idx="18749">
                  <c:v>519</c:v>
                </c:pt>
                <c:pt idx="18750">
                  <c:v>526</c:v>
                </c:pt>
                <c:pt idx="18751">
                  <c:v>506</c:v>
                </c:pt>
                <c:pt idx="18752">
                  <c:v>515</c:v>
                </c:pt>
                <c:pt idx="18753">
                  <c:v>501</c:v>
                </c:pt>
                <c:pt idx="18754">
                  <c:v>512</c:v>
                </c:pt>
                <c:pt idx="18755">
                  <c:v>512</c:v>
                </c:pt>
                <c:pt idx="18756">
                  <c:v>510</c:v>
                </c:pt>
                <c:pt idx="18757">
                  <c:v>512</c:v>
                </c:pt>
                <c:pt idx="18758">
                  <c:v>522</c:v>
                </c:pt>
                <c:pt idx="18759">
                  <c:v>514</c:v>
                </c:pt>
                <c:pt idx="18760">
                  <c:v>510</c:v>
                </c:pt>
                <c:pt idx="18761">
                  <c:v>511</c:v>
                </c:pt>
                <c:pt idx="18762">
                  <c:v>508</c:v>
                </c:pt>
                <c:pt idx="18763">
                  <c:v>514</c:v>
                </c:pt>
                <c:pt idx="18764">
                  <c:v>517</c:v>
                </c:pt>
                <c:pt idx="18765">
                  <c:v>510</c:v>
                </c:pt>
                <c:pt idx="18766">
                  <c:v>510</c:v>
                </c:pt>
                <c:pt idx="18767">
                  <c:v>508</c:v>
                </c:pt>
                <c:pt idx="18768">
                  <c:v>511</c:v>
                </c:pt>
                <c:pt idx="18769">
                  <c:v>504</c:v>
                </c:pt>
                <c:pt idx="18770">
                  <c:v>511</c:v>
                </c:pt>
                <c:pt idx="18771">
                  <c:v>508</c:v>
                </c:pt>
                <c:pt idx="18772">
                  <c:v>510</c:v>
                </c:pt>
                <c:pt idx="18773">
                  <c:v>508</c:v>
                </c:pt>
                <c:pt idx="18774">
                  <c:v>506</c:v>
                </c:pt>
                <c:pt idx="18775">
                  <c:v>507</c:v>
                </c:pt>
                <c:pt idx="18776">
                  <c:v>505</c:v>
                </c:pt>
                <c:pt idx="18777">
                  <c:v>505</c:v>
                </c:pt>
                <c:pt idx="18778">
                  <c:v>505</c:v>
                </c:pt>
                <c:pt idx="18779">
                  <c:v>505</c:v>
                </c:pt>
                <c:pt idx="18780">
                  <c:v>502</c:v>
                </c:pt>
                <c:pt idx="18781">
                  <c:v>510</c:v>
                </c:pt>
                <c:pt idx="18782">
                  <c:v>502</c:v>
                </c:pt>
                <c:pt idx="18783">
                  <c:v>502</c:v>
                </c:pt>
                <c:pt idx="18784">
                  <c:v>507</c:v>
                </c:pt>
                <c:pt idx="18785">
                  <c:v>498</c:v>
                </c:pt>
                <c:pt idx="18786">
                  <c:v>496</c:v>
                </c:pt>
                <c:pt idx="18787">
                  <c:v>499</c:v>
                </c:pt>
                <c:pt idx="18788">
                  <c:v>500</c:v>
                </c:pt>
                <c:pt idx="18789">
                  <c:v>505</c:v>
                </c:pt>
                <c:pt idx="18790">
                  <c:v>504</c:v>
                </c:pt>
                <c:pt idx="18791">
                  <c:v>507</c:v>
                </c:pt>
                <c:pt idx="18792">
                  <c:v>503</c:v>
                </c:pt>
                <c:pt idx="18793">
                  <c:v>508</c:v>
                </c:pt>
                <c:pt idx="18794">
                  <c:v>502</c:v>
                </c:pt>
                <c:pt idx="18795">
                  <c:v>507</c:v>
                </c:pt>
                <c:pt idx="18796">
                  <c:v>504</c:v>
                </c:pt>
                <c:pt idx="18797">
                  <c:v>501</c:v>
                </c:pt>
                <c:pt idx="18798">
                  <c:v>499</c:v>
                </c:pt>
                <c:pt idx="18799">
                  <c:v>503</c:v>
                </c:pt>
                <c:pt idx="18800">
                  <c:v>505</c:v>
                </c:pt>
                <c:pt idx="18801">
                  <c:v>504</c:v>
                </c:pt>
                <c:pt idx="18802">
                  <c:v>502</c:v>
                </c:pt>
                <c:pt idx="18803">
                  <c:v>500</c:v>
                </c:pt>
                <c:pt idx="18804">
                  <c:v>502</c:v>
                </c:pt>
                <c:pt idx="18805">
                  <c:v>498</c:v>
                </c:pt>
                <c:pt idx="18806">
                  <c:v>497</c:v>
                </c:pt>
                <c:pt idx="18807">
                  <c:v>493</c:v>
                </c:pt>
                <c:pt idx="18808">
                  <c:v>492</c:v>
                </c:pt>
                <c:pt idx="18809">
                  <c:v>500</c:v>
                </c:pt>
                <c:pt idx="18810">
                  <c:v>491</c:v>
                </c:pt>
                <c:pt idx="18811">
                  <c:v>495</c:v>
                </c:pt>
                <c:pt idx="18812">
                  <c:v>494</c:v>
                </c:pt>
                <c:pt idx="18813">
                  <c:v>498</c:v>
                </c:pt>
                <c:pt idx="18814">
                  <c:v>501</c:v>
                </c:pt>
                <c:pt idx="18815">
                  <c:v>502</c:v>
                </c:pt>
                <c:pt idx="18816">
                  <c:v>500</c:v>
                </c:pt>
                <c:pt idx="18817">
                  <c:v>498</c:v>
                </c:pt>
                <c:pt idx="18818">
                  <c:v>494</c:v>
                </c:pt>
                <c:pt idx="18819">
                  <c:v>497</c:v>
                </c:pt>
                <c:pt idx="18820">
                  <c:v>493</c:v>
                </c:pt>
                <c:pt idx="18821">
                  <c:v>490</c:v>
                </c:pt>
                <c:pt idx="18822">
                  <c:v>490</c:v>
                </c:pt>
                <c:pt idx="18823">
                  <c:v>492</c:v>
                </c:pt>
                <c:pt idx="18824">
                  <c:v>494</c:v>
                </c:pt>
                <c:pt idx="18825">
                  <c:v>499</c:v>
                </c:pt>
                <c:pt idx="18826">
                  <c:v>498</c:v>
                </c:pt>
                <c:pt idx="18827">
                  <c:v>499</c:v>
                </c:pt>
                <c:pt idx="18828">
                  <c:v>488</c:v>
                </c:pt>
                <c:pt idx="18829">
                  <c:v>488</c:v>
                </c:pt>
                <c:pt idx="18830">
                  <c:v>485</c:v>
                </c:pt>
                <c:pt idx="18831">
                  <c:v>488</c:v>
                </c:pt>
                <c:pt idx="18832">
                  <c:v>485</c:v>
                </c:pt>
                <c:pt idx="18833">
                  <c:v>484</c:v>
                </c:pt>
                <c:pt idx="18834">
                  <c:v>490</c:v>
                </c:pt>
                <c:pt idx="18835">
                  <c:v>489</c:v>
                </c:pt>
                <c:pt idx="18836">
                  <c:v>490</c:v>
                </c:pt>
                <c:pt idx="18837">
                  <c:v>485</c:v>
                </c:pt>
                <c:pt idx="18838">
                  <c:v>486</c:v>
                </c:pt>
                <c:pt idx="18839">
                  <c:v>486</c:v>
                </c:pt>
                <c:pt idx="18840">
                  <c:v>484</c:v>
                </c:pt>
                <c:pt idx="18841">
                  <c:v>483</c:v>
                </c:pt>
                <c:pt idx="18842">
                  <c:v>485</c:v>
                </c:pt>
                <c:pt idx="18843">
                  <c:v>482</c:v>
                </c:pt>
                <c:pt idx="18844">
                  <c:v>483</c:v>
                </c:pt>
                <c:pt idx="18845">
                  <c:v>485</c:v>
                </c:pt>
                <c:pt idx="18846">
                  <c:v>488</c:v>
                </c:pt>
                <c:pt idx="18847">
                  <c:v>492</c:v>
                </c:pt>
                <c:pt idx="18848">
                  <c:v>490</c:v>
                </c:pt>
                <c:pt idx="18849">
                  <c:v>490</c:v>
                </c:pt>
                <c:pt idx="18850">
                  <c:v>489</c:v>
                </c:pt>
                <c:pt idx="18851">
                  <c:v>485</c:v>
                </c:pt>
                <c:pt idx="18852">
                  <c:v>484</c:v>
                </c:pt>
                <c:pt idx="18853">
                  <c:v>484</c:v>
                </c:pt>
                <c:pt idx="18854">
                  <c:v>484</c:v>
                </c:pt>
                <c:pt idx="18855">
                  <c:v>480</c:v>
                </c:pt>
                <c:pt idx="18856">
                  <c:v>480</c:v>
                </c:pt>
                <c:pt idx="18857">
                  <c:v>478</c:v>
                </c:pt>
                <c:pt idx="18858">
                  <c:v>478</c:v>
                </c:pt>
                <c:pt idx="18859">
                  <c:v>480</c:v>
                </c:pt>
                <c:pt idx="18860">
                  <c:v>480</c:v>
                </c:pt>
                <c:pt idx="18861">
                  <c:v>480</c:v>
                </c:pt>
                <c:pt idx="18862">
                  <c:v>479</c:v>
                </c:pt>
                <c:pt idx="18863">
                  <c:v>481</c:v>
                </c:pt>
                <c:pt idx="18864">
                  <c:v>477</c:v>
                </c:pt>
                <c:pt idx="18865">
                  <c:v>472</c:v>
                </c:pt>
                <c:pt idx="18866">
                  <c:v>472</c:v>
                </c:pt>
                <c:pt idx="18867">
                  <c:v>474</c:v>
                </c:pt>
                <c:pt idx="18868">
                  <c:v>471</c:v>
                </c:pt>
                <c:pt idx="18869">
                  <c:v>471</c:v>
                </c:pt>
                <c:pt idx="18870">
                  <c:v>472</c:v>
                </c:pt>
                <c:pt idx="18871">
                  <c:v>473</c:v>
                </c:pt>
                <c:pt idx="18872">
                  <c:v>473</c:v>
                </c:pt>
                <c:pt idx="18873">
                  <c:v>476</c:v>
                </c:pt>
                <c:pt idx="18874">
                  <c:v>475</c:v>
                </c:pt>
                <c:pt idx="18875">
                  <c:v>473</c:v>
                </c:pt>
                <c:pt idx="18876">
                  <c:v>472</c:v>
                </c:pt>
                <c:pt idx="18877">
                  <c:v>471</c:v>
                </c:pt>
                <c:pt idx="18878">
                  <c:v>471</c:v>
                </c:pt>
                <c:pt idx="18879">
                  <c:v>469</c:v>
                </c:pt>
                <c:pt idx="18880">
                  <c:v>470</c:v>
                </c:pt>
                <c:pt idx="18881">
                  <c:v>470</c:v>
                </c:pt>
                <c:pt idx="18882">
                  <c:v>471</c:v>
                </c:pt>
                <c:pt idx="18883">
                  <c:v>472</c:v>
                </c:pt>
                <c:pt idx="18884">
                  <c:v>477</c:v>
                </c:pt>
                <c:pt idx="18885">
                  <c:v>476</c:v>
                </c:pt>
                <c:pt idx="18886">
                  <c:v>475</c:v>
                </c:pt>
                <c:pt idx="18887">
                  <c:v>476</c:v>
                </c:pt>
                <c:pt idx="18888">
                  <c:v>474</c:v>
                </c:pt>
                <c:pt idx="18889">
                  <c:v>472</c:v>
                </c:pt>
                <c:pt idx="18890">
                  <c:v>470</c:v>
                </c:pt>
                <c:pt idx="18891">
                  <c:v>470</c:v>
                </c:pt>
                <c:pt idx="18892">
                  <c:v>468</c:v>
                </c:pt>
                <c:pt idx="18893">
                  <c:v>471</c:v>
                </c:pt>
                <c:pt idx="18894">
                  <c:v>473</c:v>
                </c:pt>
                <c:pt idx="18895">
                  <c:v>473</c:v>
                </c:pt>
                <c:pt idx="18896">
                  <c:v>477</c:v>
                </c:pt>
                <c:pt idx="18897">
                  <c:v>481</c:v>
                </c:pt>
                <c:pt idx="18898">
                  <c:v>481</c:v>
                </c:pt>
                <c:pt idx="18899">
                  <c:v>481</c:v>
                </c:pt>
                <c:pt idx="18900">
                  <c:v>482</c:v>
                </c:pt>
                <c:pt idx="18901">
                  <c:v>482</c:v>
                </c:pt>
                <c:pt idx="18902">
                  <c:v>480</c:v>
                </c:pt>
                <c:pt idx="18903">
                  <c:v>481</c:v>
                </c:pt>
                <c:pt idx="18904">
                  <c:v>476</c:v>
                </c:pt>
                <c:pt idx="18905">
                  <c:v>474</c:v>
                </c:pt>
                <c:pt idx="18906">
                  <c:v>474</c:v>
                </c:pt>
                <c:pt idx="18907">
                  <c:v>473</c:v>
                </c:pt>
                <c:pt idx="18908">
                  <c:v>471</c:v>
                </c:pt>
                <c:pt idx="18909">
                  <c:v>475</c:v>
                </c:pt>
                <c:pt idx="18910">
                  <c:v>474</c:v>
                </c:pt>
                <c:pt idx="18911">
                  <c:v>474</c:v>
                </c:pt>
                <c:pt idx="18912">
                  <c:v>474</c:v>
                </c:pt>
                <c:pt idx="18913">
                  <c:v>474</c:v>
                </c:pt>
                <c:pt idx="18914">
                  <c:v>475</c:v>
                </c:pt>
                <c:pt idx="18915">
                  <c:v>477</c:v>
                </c:pt>
                <c:pt idx="18916">
                  <c:v>476</c:v>
                </c:pt>
                <c:pt idx="18917">
                  <c:v>477</c:v>
                </c:pt>
                <c:pt idx="18918">
                  <c:v>477</c:v>
                </c:pt>
                <c:pt idx="18919">
                  <c:v>477</c:v>
                </c:pt>
                <c:pt idx="18920">
                  <c:v>478</c:v>
                </c:pt>
                <c:pt idx="18921">
                  <c:v>480</c:v>
                </c:pt>
                <c:pt idx="18922">
                  <c:v>479</c:v>
                </c:pt>
                <c:pt idx="18923">
                  <c:v>479</c:v>
                </c:pt>
                <c:pt idx="18924">
                  <c:v>481</c:v>
                </c:pt>
                <c:pt idx="18925">
                  <c:v>479</c:v>
                </c:pt>
                <c:pt idx="18926">
                  <c:v>482</c:v>
                </c:pt>
                <c:pt idx="18927">
                  <c:v>480</c:v>
                </c:pt>
                <c:pt idx="18928">
                  <c:v>480</c:v>
                </c:pt>
                <c:pt idx="18929">
                  <c:v>482</c:v>
                </c:pt>
                <c:pt idx="18930">
                  <c:v>482</c:v>
                </c:pt>
                <c:pt idx="18931">
                  <c:v>484</c:v>
                </c:pt>
                <c:pt idx="18932">
                  <c:v>486</c:v>
                </c:pt>
                <c:pt idx="18933">
                  <c:v>488</c:v>
                </c:pt>
                <c:pt idx="18934">
                  <c:v>491</c:v>
                </c:pt>
                <c:pt idx="18935">
                  <c:v>491</c:v>
                </c:pt>
                <c:pt idx="18936">
                  <c:v>490</c:v>
                </c:pt>
                <c:pt idx="18937">
                  <c:v>489</c:v>
                </c:pt>
                <c:pt idx="18938">
                  <c:v>484</c:v>
                </c:pt>
                <c:pt idx="18939">
                  <c:v>485</c:v>
                </c:pt>
                <c:pt idx="18940">
                  <c:v>488</c:v>
                </c:pt>
                <c:pt idx="18941">
                  <c:v>490</c:v>
                </c:pt>
                <c:pt idx="18942">
                  <c:v>491</c:v>
                </c:pt>
                <c:pt idx="18943">
                  <c:v>488</c:v>
                </c:pt>
                <c:pt idx="18944">
                  <c:v>491</c:v>
                </c:pt>
                <c:pt idx="18945">
                  <c:v>490</c:v>
                </c:pt>
                <c:pt idx="18946">
                  <c:v>489</c:v>
                </c:pt>
                <c:pt idx="18947">
                  <c:v>492</c:v>
                </c:pt>
                <c:pt idx="18948">
                  <c:v>493</c:v>
                </c:pt>
                <c:pt idx="18949">
                  <c:v>489</c:v>
                </c:pt>
                <c:pt idx="18950">
                  <c:v>494</c:v>
                </c:pt>
                <c:pt idx="18951">
                  <c:v>496</c:v>
                </c:pt>
                <c:pt idx="18952">
                  <c:v>493</c:v>
                </c:pt>
                <c:pt idx="18953">
                  <c:v>487</c:v>
                </c:pt>
                <c:pt idx="18954">
                  <c:v>488</c:v>
                </c:pt>
                <c:pt idx="18955">
                  <c:v>492</c:v>
                </c:pt>
                <c:pt idx="18956">
                  <c:v>488</c:v>
                </c:pt>
                <c:pt idx="18957">
                  <c:v>488</c:v>
                </c:pt>
                <c:pt idx="18958">
                  <c:v>490</c:v>
                </c:pt>
                <c:pt idx="18959">
                  <c:v>493</c:v>
                </c:pt>
                <c:pt idx="18960">
                  <c:v>488</c:v>
                </c:pt>
                <c:pt idx="18961">
                  <c:v>487</c:v>
                </c:pt>
                <c:pt idx="18962">
                  <c:v>492</c:v>
                </c:pt>
                <c:pt idx="18963">
                  <c:v>487</c:v>
                </c:pt>
                <c:pt idx="18964">
                  <c:v>486</c:v>
                </c:pt>
                <c:pt idx="18965">
                  <c:v>486</c:v>
                </c:pt>
                <c:pt idx="18966">
                  <c:v>483</c:v>
                </c:pt>
                <c:pt idx="18967">
                  <c:v>481</c:v>
                </c:pt>
                <c:pt idx="18968">
                  <c:v>477</c:v>
                </c:pt>
                <c:pt idx="18969">
                  <c:v>477</c:v>
                </c:pt>
                <c:pt idx="18970">
                  <c:v>473</c:v>
                </c:pt>
                <c:pt idx="18971">
                  <c:v>475</c:v>
                </c:pt>
                <c:pt idx="18972">
                  <c:v>473</c:v>
                </c:pt>
                <c:pt idx="18973">
                  <c:v>474</c:v>
                </c:pt>
                <c:pt idx="18974">
                  <c:v>476</c:v>
                </c:pt>
                <c:pt idx="18975">
                  <c:v>476</c:v>
                </c:pt>
                <c:pt idx="18976">
                  <c:v>476</c:v>
                </c:pt>
                <c:pt idx="18977">
                  <c:v>476</c:v>
                </c:pt>
                <c:pt idx="18978">
                  <c:v>474</c:v>
                </c:pt>
                <c:pt idx="18979">
                  <c:v>474</c:v>
                </c:pt>
                <c:pt idx="18980">
                  <c:v>472</c:v>
                </c:pt>
                <c:pt idx="18981">
                  <c:v>473</c:v>
                </c:pt>
                <c:pt idx="18982">
                  <c:v>472</c:v>
                </c:pt>
                <c:pt idx="18983">
                  <c:v>474</c:v>
                </c:pt>
                <c:pt idx="18984">
                  <c:v>477</c:v>
                </c:pt>
                <c:pt idx="18985">
                  <c:v>479</c:v>
                </c:pt>
                <c:pt idx="18986">
                  <c:v>483</c:v>
                </c:pt>
                <c:pt idx="18987">
                  <c:v>481</c:v>
                </c:pt>
                <c:pt idx="18988">
                  <c:v>482</c:v>
                </c:pt>
                <c:pt idx="18989">
                  <c:v>481</c:v>
                </c:pt>
                <c:pt idx="18990">
                  <c:v>482</c:v>
                </c:pt>
                <c:pt idx="18991">
                  <c:v>480</c:v>
                </c:pt>
                <c:pt idx="18992">
                  <c:v>483</c:v>
                </c:pt>
                <c:pt idx="18993">
                  <c:v>484</c:v>
                </c:pt>
                <c:pt idx="18994">
                  <c:v>483</c:v>
                </c:pt>
                <c:pt idx="18995">
                  <c:v>483</c:v>
                </c:pt>
                <c:pt idx="18996">
                  <c:v>483</c:v>
                </c:pt>
                <c:pt idx="18997">
                  <c:v>483</c:v>
                </c:pt>
                <c:pt idx="18998">
                  <c:v>484</c:v>
                </c:pt>
                <c:pt idx="18999">
                  <c:v>480</c:v>
                </c:pt>
                <c:pt idx="19000">
                  <c:v>480</c:v>
                </c:pt>
                <c:pt idx="19001">
                  <c:v>482</c:v>
                </c:pt>
                <c:pt idx="19002">
                  <c:v>481</c:v>
                </c:pt>
                <c:pt idx="19003">
                  <c:v>482</c:v>
                </c:pt>
                <c:pt idx="19004">
                  <c:v>481</c:v>
                </c:pt>
                <c:pt idx="19005">
                  <c:v>485</c:v>
                </c:pt>
                <c:pt idx="19006">
                  <c:v>482</c:v>
                </c:pt>
                <c:pt idx="19007">
                  <c:v>485</c:v>
                </c:pt>
                <c:pt idx="19008">
                  <c:v>481</c:v>
                </c:pt>
                <c:pt idx="19009">
                  <c:v>484</c:v>
                </c:pt>
                <c:pt idx="19010">
                  <c:v>482</c:v>
                </c:pt>
                <c:pt idx="19011">
                  <c:v>483</c:v>
                </c:pt>
                <c:pt idx="19012">
                  <c:v>481</c:v>
                </c:pt>
                <c:pt idx="19013">
                  <c:v>483</c:v>
                </c:pt>
                <c:pt idx="19014">
                  <c:v>480</c:v>
                </c:pt>
                <c:pt idx="19015">
                  <c:v>482</c:v>
                </c:pt>
                <c:pt idx="19016">
                  <c:v>482</c:v>
                </c:pt>
                <c:pt idx="19017">
                  <c:v>481</c:v>
                </c:pt>
                <c:pt idx="19018">
                  <c:v>481</c:v>
                </c:pt>
                <c:pt idx="19019">
                  <c:v>482</c:v>
                </c:pt>
                <c:pt idx="19020">
                  <c:v>482</c:v>
                </c:pt>
                <c:pt idx="19021">
                  <c:v>482</c:v>
                </c:pt>
                <c:pt idx="19022">
                  <c:v>484</c:v>
                </c:pt>
                <c:pt idx="19023">
                  <c:v>482</c:v>
                </c:pt>
                <c:pt idx="19024">
                  <c:v>486</c:v>
                </c:pt>
                <c:pt idx="19025">
                  <c:v>488</c:v>
                </c:pt>
                <c:pt idx="19026">
                  <c:v>484</c:v>
                </c:pt>
                <c:pt idx="19027">
                  <c:v>483</c:v>
                </c:pt>
                <c:pt idx="19028">
                  <c:v>487</c:v>
                </c:pt>
                <c:pt idx="19029">
                  <c:v>487</c:v>
                </c:pt>
                <c:pt idx="19030">
                  <c:v>481</c:v>
                </c:pt>
                <c:pt idx="19031">
                  <c:v>485</c:v>
                </c:pt>
                <c:pt idx="19032">
                  <c:v>488</c:v>
                </c:pt>
                <c:pt idx="19033">
                  <c:v>489</c:v>
                </c:pt>
                <c:pt idx="19034">
                  <c:v>495</c:v>
                </c:pt>
                <c:pt idx="19035">
                  <c:v>492</c:v>
                </c:pt>
                <c:pt idx="19036">
                  <c:v>493</c:v>
                </c:pt>
                <c:pt idx="19037">
                  <c:v>494</c:v>
                </c:pt>
                <c:pt idx="19038">
                  <c:v>495</c:v>
                </c:pt>
                <c:pt idx="19039">
                  <c:v>496</c:v>
                </c:pt>
                <c:pt idx="19040">
                  <c:v>495</c:v>
                </c:pt>
                <c:pt idx="19041">
                  <c:v>492</c:v>
                </c:pt>
                <c:pt idx="19042">
                  <c:v>492</c:v>
                </c:pt>
                <c:pt idx="19043">
                  <c:v>490</c:v>
                </c:pt>
                <c:pt idx="19044">
                  <c:v>488</c:v>
                </c:pt>
                <c:pt idx="19045">
                  <c:v>489</c:v>
                </c:pt>
                <c:pt idx="19046">
                  <c:v>490</c:v>
                </c:pt>
                <c:pt idx="19047">
                  <c:v>488</c:v>
                </c:pt>
                <c:pt idx="19048">
                  <c:v>493</c:v>
                </c:pt>
                <c:pt idx="19049">
                  <c:v>495</c:v>
                </c:pt>
                <c:pt idx="19050">
                  <c:v>492</c:v>
                </c:pt>
                <c:pt idx="19051">
                  <c:v>491</c:v>
                </c:pt>
                <c:pt idx="19052">
                  <c:v>490</c:v>
                </c:pt>
                <c:pt idx="19053">
                  <c:v>490</c:v>
                </c:pt>
                <c:pt idx="19054">
                  <c:v>491</c:v>
                </c:pt>
                <c:pt idx="19055">
                  <c:v>491</c:v>
                </c:pt>
                <c:pt idx="19056">
                  <c:v>489</c:v>
                </c:pt>
                <c:pt idx="19057">
                  <c:v>490</c:v>
                </c:pt>
                <c:pt idx="19058">
                  <c:v>490</c:v>
                </c:pt>
                <c:pt idx="19059">
                  <c:v>491</c:v>
                </c:pt>
                <c:pt idx="19060">
                  <c:v>497</c:v>
                </c:pt>
                <c:pt idx="19061">
                  <c:v>494</c:v>
                </c:pt>
                <c:pt idx="19062">
                  <c:v>493</c:v>
                </c:pt>
                <c:pt idx="19063">
                  <c:v>491</c:v>
                </c:pt>
                <c:pt idx="19064">
                  <c:v>492</c:v>
                </c:pt>
                <c:pt idx="19065">
                  <c:v>488</c:v>
                </c:pt>
                <c:pt idx="19066">
                  <c:v>491</c:v>
                </c:pt>
                <c:pt idx="19067">
                  <c:v>492</c:v>
                </c:pt>
                <c:pt idx="19068">
                  <c:v>491</c:v>
                </c:pt>
                <c:pt idx="19069">
                  <c:v>489</c:v>
                </c:pt>
                <c:pt idx="19070">
                  <c:v>492</c:v>
                </c:pt>
                <c:pt idx="19071">
                  <c:v>491</c:v>
                </c:pt>
                <c:pt idx="19072">
                  <c:v>493</c:v>
                </c:pt>
                <c:pt idx="19073">
                  <c:v>494</c:v>
                </c:pt>
                <c:pt idx="19074">
                  <c:v>495</c:v>
                </c:pt>
                <c:pt idx="19075">
                  <c:v>491</c:v>
                </c:pt>
                <c:pt idx="19076">
                  <c:v>492</c:v>
                </c:pt>
                <c:pt idx="19077">
                  <c:v>491</c:v>
                </c:pt>
                <c:pt idx="19078">
                  <c:v>490</c:v>
                </c:pt>
                <c:pt idx="19079">
                  <c:v>494</c:v>
                </c:pt>
                <c:pt idx="19080">
                  <c:v>493</c:v>
                </c:pt>
                <c:pt idx="19081">
                  <c:v>495</c:v>
                </c:pt>
                <c:pt idx="19082">
                  <c:v>492</c:v>
                </c:pt>
                <c:pt idx="19083">
                  <c:v>495</c:v>
                </c:pt>
                <c:pt idx="19084">
                  <c:v>495</c:v>
                </c:pt>
                <c:pt idx="19085">
                  <c:v>496</c:v>
                </c:pt>
                <c:pt idx="19086">
                  <c:v>496</c:v>
                </c:pt>
                <c:pt idx="19087">
                  <c:v>496</c:v>
                </c:pt>
                <c:pt idx="19088">
                  <c:v>496</c:v>
                </c:pt>
                <c:pt idx="19089">
                  <c:v>494</c:v>
                </c:pt>
                <c:pt idx="19090">
                  <c:v>493</c:v>
                </c:pt>
                <c:pt idx="19091">
                  <c:v>492</c:v>
                </c:pt>
                <c:pt idx="19092">
                  <c:v>492</c:v>
                </c:pt>
                <c:pt idx="19093">
                  <c:v>493</c:v>
                </c:pt>
                <c:pt idx="19094">
                  <c:v>491</c:v>
                </c:pt>
                <c:pt idx="19095">
                  <c:v>494</c:v>
                </c:pt>
                <c:pt idx="19096">
                  <c:v>496</c:v>
                </c:pt>
                <c:pt idx="19097">
                  <c:v>497</c:v>
                </c:pt>
                <c:pt idx="19098">
                  <c:v>497</c:v>
                </c:pt>
                <c:pt idx="19099">
                  <c:v>497</c:v>
                </c:pt>
                <c:pt idx="19100">
                  <c:v>498</c:v>
                </c:pt>
                <c:pt idx="19101">
                  <c:v>502</c:v>
                </c:pt>
                <c:pt idx="19102">
                  <c:v>501</c:v>
                </c:pt>
                <c:pt idx="19103">
                  <c:v>500</c:v>
                </c:pt>
                <c:pt idx="19104">
                  <c:v>502</c:v>
                </c:pt>
                <c:pt idx="19105">
                  <c:v>508</c:v>
                </c:pt>
                <c:pt idx="19106">
                  <c:v>509</c:v>
                </c:pt>
                <c:pt idx="19107">
                  <c:v>508</c:v>
                </c:pt>
                <c:pt idx="19108">
                  <c:v>509</c:v>
                </c:pt>
                <c:pt idx="19109">
                  <c:v>514</c:v>
                </c:pt>
                <c:pt idx="19110">
                  <c:v>513</c:v>
                </c:pt>
                <c:pt idx="19111">
                  <c:v>511</c:v>
                </c:pt>
                <c:pt idx="19112">
                  <c:v>508</c:v>
                </c:pt>
                <c:pt idx="19113">
                  <c:v>508</c:v>
                </c:pt>
                <c:pt idx="19114">
                  <c:v>510</c:v>
                </c:pt>
                <c:pt idx="19115">
                  <c:v>505</c:v>
                </c:pt>
                <c:pt idx="19116">
                  <c:v>504</c:v>
                </c:pt>
                <c:pt idx="19117">
                  <c:v>504</c:v>
                </c:pt>
                <c:pt idx="19118">
                  <c:v>503</c:v>
                </c:pt>
                <c:pt idx="19119">
                  <c:v>503</c:v>
                </c:pt>
                <c:pt idx="19120">
                  <c:v>506</c:v>
                </c:pt>
                <c:pt idx="19121">
                  <c:v>504</c:v>
                </c:pt>
                <c:pt idx="19122">
                  <c:v>503</c:v>
                </c:pt>
                <c:pt idx="19123">
                  <c:v>501</c:v>
                </c:pt>
                <c:pt idx="19124">
                  <c:v>500</c:v>
                </c:pt>
                <c:pt idx="19125">
                  <c:v>499</c:v>
                </c:pt>
                <c:pt idx="19126">
                  <c:v>499</c:v>
                </c:pt>
                <c:pt idx="19127">
                  <c:v>497</c:v>
                </c:pt>
                <c:pt idx="19128">
                  <c:v>497</c:v>
                </c:pt>
                <c:pt idx="19129">
                  <c:v>497</c:v>
                </c:pt>
                <c:pt idx="19130">
                  <c:v>496</c:v>
                </c:pt>
                <c:pt idx="19131">
                  <c:v>494</c:v>
                </c:pt>
                <c:pt idx="19132">
                  <c:v>497</c:v>
                </c:pt>
                <c:pt idx="19133">
                  <c:v>490</c:v>
                </c:pt>
                <c:pt idx="19134">
                  <c:v>498</c:v>
                </c:pt>
                <c:pt idx="19135">
                  <c:v>497</c:v>
                </c:pt>
                <c:pt idx="19136">
                  <c:v>498</c:v>
                </c:pt>
                <c:pt idx="19137">
                  <c:v>495</c:v>
                </c:pt>
                <c:pt idx="19138">
                  <c:v>494</c:v>
                </c:pt>
                <c:pt idx="19139">
                  <c:v>497</c:v>
                </c:pt>
                <c:pt idx="19140">
                  <c:v>499</c:v>
                </c:pt>
                <c:pt idx="19141">
                  <c:v>495</c:v>
                </c:pt>
                <c:pt idx="19142">
                  <c:v>497</c:v>
                </c:pt>
                <c:pt idx="19143">
                  <c:v>500</c:v>
                </c:pt>
                <c:pt idx="19144">
                  <c:v>490</c:v>
                </c:pt>
                <c:pt idx="19145">
                  <c:v>496</c:v>
                </c:pt>
                <c:pt idx="19146">
                  <c:v>502</c:v>
                </c:pt>
                <c:pt idx="19147">
                  <c:v>492</c:v>
                </c:pt>
                <c:pt idx="19148">
                  <c:v>496</c:v>
                </c:pt>
                <c:pt idx="19149">
                  <c:v>502</c:v>
                </c:pt>
                <c:pt idx="19150">
                  <c:v>498</c:v>
                </c:pt>
                <c:pt idx="19151">
                  <c:v>498</c:v>
                </c:pt>
                <c:pt idx="19152">
                  <c:v>496</c:v>
                </c:pt>
                <c:pt idx="19153">
                  <c:v>495</c:v>
                </c:pt>
                <c:pt idx="19154">
                  <c:v>502</c:v>
                </c:pt>
                <c:pt idx="19155">
                  <c:v>499</c:v>
                </c:pt>
                <c:pt idx="19156">
                  <c:v>485</c:v>
                </c:pt>
                <c:pt idx="19157">
                  <c:v>494</c:v>
                </c:pt>
                <c:pt idx="19158">
                  <c:v>490</c:v>
                </c:pt>
                <c:pt idx="19159">
                  <c:v>498</c:v>
                </c:pt>
                <c:pt idx="19160">
                  <c:v>502</c:v>
                </c:pt>
                <c:pt idx="19161">
                  <c:v>501</c:v>
                </c:pt>
                <c:pt idx="19162">
                  <c:v>506</c:v>
                </c:pt>
                <c:pt idx="19163">
                  <c:v>488</c:v>
                </c:pt>
                <c:pt idx="19164">
                  <c:v>489</c:v>
                </c:pt>
                <c:pt idx="19165">
                  <c:v>485</c:v>
                </c:pt>
                <c:pt idx="19166">
                  <c:v>500</c:v>
                </c:pt>
                <c:pt idx="19167">
                  <c:v>496</c:v>
                </c:pt>
                <c:pt idx="19168">
                  <c:v>492</c:v>
                </c:pt>
                <c:pt idx="19169">
                  <c:v>492</c:v>
                </c:pt>
                <c:pt idx="19170">
                  <c:v>487</c:v>
                </c:pt>
                <c:pt idx="19171">
                  <c:v>498</c:v>
                </c:pt>
                <c:pt idx="19172">
                  <c:v>503</c:v>
                </c:pt>
                <c:pt idx="19173">
                  <c:v>506</c:v>
                </c:pt>
                <c:pt idx="19174">
                  <c:v>512</c:v>
                </c:pt>
                <c:pt idx="19175">
                  <c:v>513</c:v>
                </c:pt>
                <c:pt idx="19176">
                  <c:v>515</c:v>
                </c:pt>
                <c:pt idx="19177">
                  <c:v>499</c:v>
                </c:pt>
                <c:pt idx="19178">
                  <c:v>515</c:v>
                </c:pt>
                <c:pt idx="19179">
                  <c:v>499</c:v>
                </c:pt>
                <c:pt idx="19180">
                  <c:v>496</c:v>
                </c:pt>
                <c:pt idx="19181">
                  <c:v>505</c:v>
                </c:pt>
                <c:pt idx="19182">
                  <c:v>498</c:v>
                </c:pt>
                <c:pt idx="19183">
                  <c:v>519</c:v>
                </c:pt>
                <c:pt idx="19184">
                  <c:v>496</c:v>
                </c:pt>
                <c:pt idx="19185">
                  <c:v>482</c:v>
                </c:pt>
                <c:pt idx="19186">
                  <c:v>478</c:v>
                </c:pt>
                <c:pt idx="19187">
                  <c:v>478</c:v>
                </c:pt>
                <c:pt idx="19188">
                  <c:v>484</c:v>
                </c:pt>
                <c:pt idx="19189">
                  <c:v>491</c:v>
                </c:pt>
                <c:pt idx="19190">
                  <c:v>491</c:v>
                </c:pt>
                <c:pt idx="19191">
                  <c:v>480</c:v>
                </c:pt>
                <c:pt idx="19192">
                  <c:v>491</c:v>
                </c:pt>
                <c:pt idx="19193">
                  <c:v>482</c:v>
                </c:pt>
                <c:pt idx="19194">
                  <c:v>483</c:v>
                </c:pt>
                <c:pt idx="19195">
                  <c:v>482</c:v>
                </c:pt>
                <c:pt idx="19196">
                  <c:v>487</c:v>
                </c:pt>
                <c:pt idx="19197">
                  <c:v>478</c:v>
                </c:pt>
                <c:pt idx="19198">
                  <c:v>481</c:v>
                </c:pt>
                <c:pt idx="19199">
                  <c:v>490</c:v>
                </c:pt>
                <c:pt idx="19200">
                  <c:v>481</c:v>
                </c:pt>
                <c:pt idx="19201">
                  <c:v>472</c:v>
                </c:pt>
                <c:pt idx="19202">
                  <c:v>480</c:v>
                </c:pt>
                <c:pt idx="19203">
                  <c:v>473</c:v>
                </c:pt>
                <c:pt idx="19204">
                  <c:v>473</c:v>
                </c:pt>
                <c:pt idx="19205">
                  <c:v>470</c:v>
                </c:pt>
                <c:pt idx="19206">
                  <c:v>468</c:v>
                </c:pt>
                <c:pt idx="19207">
                  <c:v>470</c:v>
                </c:pt>
                <c:pt idx="19208">
                  <c:v>470</c:v>
                </c:pt>
                <c:pt idx="19209">
                  <c:v>472</c:v>
                </c:pt>
                <c:pt idx="19210">
                  <c:v>475</c:v>
                </c:pt>
                <c:pt idx="19211">
                  <c:v>481</c:v>
                </c:pt>
                <c:pt idx="19212">
                  <c:v>473</c:v>
                </c:pt>
                <c:pt idx="19213">
                  <c:v>476</c:v>
                </c:pt>
                <c:pt idx="19214">
                  <c:v>470</c:v>
                </c:pt>
                <c:pt idx="19215">
                  <c:v>470</c:v>
                </c:pt>
                <c:pt idx="19216">
                  <c:v>472</c:v>
                </c:pt>
                <c:pt idx="19217">
                  <c:v>473</c:v>
                </c:pt>
                <c:pt idx="19218">
                  <c:v>468</c:v>
                </c:pt>
                <c:pt idx="19219">
                  <c:v>469</c:v>
                </c:pt>
                <c:pt idx="19220">
                  <c:v>467</c:v>
                </c:pt>
                <c:pt idx="19221">
                  <c:v>466</c:v>
                </c:pt>
                <c:pt idx="19222">
                  <c:v>470</c:v>
                </c:pt>
                <c:pt idx="19223">
                  <c:v>466</c:v>
                </c:pt>
                <c:pt idx="19224">
                  <c:v>469</c:v>
                </c:pt>
                <c:pt idx="19225">
                  <c:v>469</c:v>
                </c:pt>
                <c:pt idx="19226">
                  <c:v>467</c:v>
                </c:pt>
                <c:pt idx="19227">
                  <c:v>467</c:v>
                </c:pt>
                <c:pt idx="19228">
                  <c:v>467</c:v>
                </c:pt>
                <c:pt idx="19229">
                  <c:v>468</c:v>
                </c:pt>
                <c:pt idx="19230">
                  <c:v>470</c:v>
                </c:pt>
                <c:pt idx="19231">
                  <c:v>471</c:v>
                </c:pt>
                <c:pt idx="19232">
                  <c:v>472</c:v>
                </c:pt>
                <c:pt idx="19233">
                  <c:v>471</c:v>
                </c:pt>
                <c:pt idx="19234">
                  <c:v>472</c:v>
                </c:pt>
                <c:pt idx="19235">
                  <c:v>469</c:v>
                </c:pt>
                <c:pt idx="19236">
                  <c:v>465</c:v>
                </c:pt>
                <c:pt idx="19237">
                  <c:v>466</c:v>
                </c:pt>
                <c:pt idx="19238">
                  <c:v>462</c:v>
                </c:pt>
                <c:pt idx="19239">
                  <c:v>461</c:v>
                </c:pt>
                <c:pt idx="19240">
                  <c:v>461</c:v>
                </c:pt>
                <c:pt idx="19241">
                  <c:v>460</c:v>
                </c:pt>
                <c:pt idx="19242">
                  <c:v>460</c:v>
                </c:pt>
                <c:pt idx="19243">
                  <c:v>462</c:v>
                </c:pt>
                <c:pt idx="19244">
                  <c:v>461</c:v>
                </c:pt>
                <c:pt idx="19245">
                  <c:v>462</c:v>
                </c:pt>
                <c:pt idx="19246">
                  <c:v>466</c:v>
                </c:pt>
                <c:pt idx="19247">
                  <c:v>468</c:v>
                </c:pt>
                <c:pt idx="19248">
                  <c:v>469</c:v>
                </c:pt>
                <c:pt idx="19249">
                  <c:v>473</c:v>
                </c:pt>
                <c:pt idx="19250">
                  <c:v>476</c:v>
                </c:pt>
                <c:pt idx="19251">
                  <c:v>478</c:v>
                </c:pt>
                <c:pt idx="19252">
                  <c:v>479</c:v>
                </c:pt>
                <c:pt idx="19253">
                  <c:v>482</c:v>
                </c:pt>
                <c:pt idx="19254">
                  <c:v>487</c:v>
                </c:pt>
                <c:pt idx="19255">
                  <c:v>491</c:v>
                </c:pt>
                <c:pt idx="19256">
                  <c:v>495</c:v>
                </c:pt>
                <c:pt idx="19257">
                  <c:v>499</c:v>
                </c:pt>
                <c:pt idx="19258">
                  <c:v>506</c:v>
                </c:pt>
                <c:pt idx="19259">
                  <c:v>498</c:v>
                </c:pt>
                <c:pt idx="19260">
                  <c:v>504</c:v>
                </c:pt>
                <c:pt idx="19261">
                  <c:v>504</c:v>
                </c:pt>
                <c:pt idx="19262">
                  <c:v>495</c:v>
                </c:pt>
                <c:pt idx="19263">
                  <c:v>502</c:v>
                </c:pt>
                <c:pt idx="19264">
                  <c:v>502</c:v>
                </c:pt>
                <c:pt idx="19265">
                  <c:v>504</c:v>
                </c:pt>
                <c:pt idx="19266">
                  <c:v>497</c:v>
                </c:pt>
                <c:pt idx="19267">
                  <c:v>502</c:v>
                </c:pt>
                <c:pt idx="19268">
                  <c:v>496</c:v>
                </c:pt>
                <c:pt idx="19269">
                  <c:v>495</c:v>
                </c:pt>
                <c:pt idx="19270">
                  <c:v>500</c:v>
                </c:pt>
                <c:pt idx="19271">
                  <c:v>493</c:v>
                </c:pt>
                <c:pt idx="19272">
                  <c:v>493</c:v>
                </c:pt>
                <c:pt idx="19273">
                  <c:v>487</c:v>
                </c:pt>
                <c:pt idx="19274">
                  <c:v>485</c:v>
                </c:pt>
                <c:pt idx="19275">
                  <c:v>483</c:v>
                </c:pt>
                <c:pt idx="19276">
                  <c:v>484</c:v>
                </c:pt>
                <c:pt idx="19277">
                  <c:v>478</c:v>
                </c:pt>
                <c:pt idx="19278">
                  <c:v>477</c:v>
                </c:pt>
                <c:pt idx="19279">
                  <c:v>480</c:v>
                </c:pt>
                <c:pt idx="19280">
                  <c:v>475</c:v>
                </c:pt>
                <c:pt idx="19281">
                  <c:v>473</c:v>
                </c:pt>
                <c:pt idx="19282">
                  <c:v>471</c:v>
                </c:pt>
                <c:pt idx="19283">
                  <c:v>471</c:v>
                </c:pt>
                <c:pt idx="19284">
                  <c:v>472</c:v>
                </c:pt>
                <c:pt idx="19285">
                  <c:v>470</c:v>
                </c:pt>
                <c:pt idx="19286">
                  <c:v>470</c:v>
                </c:pt>
                <c:pt idx="19287">
                  <c:v>467</c:v>
                </c:pt>
                <c:pt idx="19288">
                  <c:v>467</c:v>
                </c:pt>
                <c:pt idx="19289">
                  <c:v>464</c:v>
                </c:pt>
                <c:pt idx="19290">
                  <c:v>467</c:v>
                </c:pt>
                <c:pt idx="19291">
                  <c:v>468</c:v>
                </c:pt>
                <c:pt idx="19292">
                  <c:v>470</c:v>
                </c:pt>
                <c:pt idx="19293">
                  <c:v>474</c:v>
                </c:pt>
                <c:pt idx="19294">
                  <c:v>475</c:v>
                </c:pt>
                <c:pt idx="19295">
                  <c:v>474</c:v>
                </c:pt>
                <c:pt idx="19296">
                  <c:v>474</c:v>
                </c:pt>
                <c:pt idx="19297">
                  <c:v>475</c:v>
                </c:pt>
                <c:pt idx="19298">
                  <c:v>476</c:v>
                </c:pt>
                <c:pt idx="19299">
                  <c:v>473</c:v>
                </c:pt>
                <c:pt idx="19300">
                  <c:v>470</c:v>
                </c:pt>
                <c:pt idx="19301">
                  <c:v>469</c:v>
                </c:pt>
                <c:pt idx="19302">
                  <c:v>471</c:v>
                </c:pt>
                <c:pt idx="19303">
                  <c:v>472</c:v>
                </c:pt>
                <c:pt idx="19304">
                  <c:v>474</c:v>
                </c:pt>
                <c:pt idx="19305">
                  <c:v>472</c:v>
                </c:pt>
                <c:pt idx="19306">
                  <c:v>476</c:v>
                </c:pt>
                <c:pt idx="19307">
                  <c:v>476</c:v>
                </c:pt>
                <c:pt idx="19308">
                  <c:v>478</c:v>
                </c:pt>
                <c:pt idx="19309">
                  <c:v>475</c:v>
                </c:pt>
                <c:pt idx="19310">
                  <c:v>478</c:v>
                </c:pt>
                <c:pt idx="19311">
                  <c:v>480</c:v>
                </c:pt>
                <c:pt idx="19312">
                  <c:v>480</c:v>
                </c:pt>
                <c:pt idx="19313">
                  <c:v>482</c:v>
                </c:pt>
                <c:pt idx="19314">
                  <c:v>478</c:v>
                </c:pt>
                <c:pt idx="19315">
                  <c:v>480</c:v>
                </c:pt>
                <c:pt idx="19316">
                  <c:v>486</c:v>
                </c:pt>
                <c:pt idx="19317">
                  <c:v>490</c:v>
                </c:pt>
                <c:pt idx="19318">
                  <c:v>487</c:v>
                </c:pt>
                <c:pt idx="19319">
                  <c:v>490</c:v>
                </c:pt>
                <c:pt idx="19320">
                  <c:v>490</c:v>
                </c:pt>
                <c:pt idx="19321">
                  <c:v>490</c:v>
                </c:pt>
                <c:pt idx="19322">
                  <c:v>494</c:v>
                </c:pt>
                <c:pt idx="19323">
                  <c:v>492</c:v>
                </c:pt>
                <c:pt idx="19324">
                  <c:v>492</c:v>
                </c:pt>
                <c:pt idx="19325">
                  <c:v>490</c:v>
                </c:pt>
                <c:pt idx="19326">
                  <c:v>492</c:v>
                </c:pt>
                <c:pt idx="19327">
                  <c:v>493</c:v>
                </c:pt>
                <c:pt idx="19328">
                  <c:v>493</c:v>
                </c:pt>
                <c:pt idx="19329">
                  <c:v>491</c:v>
                </c:pt>
                <c:pt idx="19330">
                  <c:v>494</c:v>
                </c:pt>
                <c:pt idx="19331">
                  <c:v>490</c:v>
                </c:pt>
                <c:pt idx="19332">
                  <c:v>490</c:v>
                </c:pt>
                <c:pt idx="19333">
                  <c:v>490</c:v>
                </c:pt>
                <c:pt idx="19334">
                  <c:v>489</c:v>
                </c:pt>
                <c:pt idx="19335">
                  <c:v>488</c:v>
                </c:pt>
                <c:pt idx="19336">
                  <c:v>488</c:v>
                </c:pt>
                <c:pt idx="19337">
                  <c:v>488</c:v>
                </c:pt>
                <c:pt idx="19338">
                  <c:v>485</c:v>
                </c:pt>
                <c:pt idx="19339">
                  <c:v>488</c:v>
                </c:pt>
                <c:pt idx="19340">
                  <c:v>487</c:v>
                </c:pt>
                <c:pt idx="19341">
                  <c:v>488</c:v>
                </c:pt>
                <c:pt idx="19342">
                  <c:v>491</c:v>
                </c:pt>
                <c:pt idx="19343">
                  <c:v>489</c:v>
                </c:pt>
                <c:pt idx="19344">
                  <c:v>491</c:v>
                </c:pt>
                <c:pt idx="19345">
                  <c:v>490</c:v>
                </c:pt>
                <c:pt idx="19346">
                  <c:v>490</c:v>
                </c:pt>
                <c:pt idx="19347">
                  <c:v>490</c:v>
                </c:pt>
                <c:pt idx="19348">
                  <c:v>487</c:v>
                </c:pt>
                <c:pt idx="19349">
                  <c:v>484</c:v>
                </c:pt>
                <c:pt idx="19350">
                  <c:v>484</c:v>
                </c:pt>
                <c:pt idx="19351">
                  <c:v>483</c:v>
                </c:pt>
                <c:pt idx="19352">
                  <c:v>482</c:v>
                </c:pt>
                <c:pt idx="19353">
                  <c:v>481</c:v>
                </c:pt>
                <c:pt idx="19354">
                  <c:v>480</c:v>
                </c:pt>
                <c:pt idx="19355">
                  <c:v>481</c:v>
                </c:pt>
                <c:pt idx="19356">
                  <c:v>481</c:v>
                </c:pt>
                <c:pt idx="19357">
                  <c:v>481</c:v>
                </c:pt>
                <c:pt idx="19358">
                  <c:v>480</c:v>
                </c:pt>
                <c:pt idx="19359">
                  <c:v>478</c:v>
                </c:pt>
                <c:pt idx="19360">
                  <c:v>477</c:v>
                </c:pt>
                <c:pt idx="19361">
                  <c:v>474</c:v>
                </c:pt>
                <c:pt idx="19362">
                  <c:v>474</c:v>
                </c:pt>
                <c:pt idx="19363">
                  <c:v>473</c:v>
                </c:pt>
                <c:pt idx="19364">
                  <c:v>473</c:v>
                </c:pt>
                <c:pt idx="19365">
                  <c:v>475</c:v>
                </c:pt>
                <c:pt idx="19366">
                  <c:v>476</c:v>
                </c:pt>
                <c:pt idx="19367">
                  <c:v>478</c:v>
                </c:pt>
                <c:pt idx="19368">
                  <c:v>480</c:v>
                </c:pt>
                <c:pt idx="19369">
                  <c:v>482</c:v>
                </c:pt>
                <c:pt idx="19370">
                  <c:v>486</c:v>
                </c:pt>
                <c:pt idx="19371">
                  <c:v>486</c:v>
                </c:pt>
                <c:pt idx="19372">
                  <c:v>487</c:v>
                </c:pt>
                <c:pt idx="19373">
                  <c:v>488</c:v>
                </c:pt>
                <c:pt idx="19374">
                  <c:v>488</c:v>
                </c:pt>
                <c:pt idx="19375">
                  <c:v>488</c:v>
                </c:pt>
                <c:pt idx="19376">
                  <c:v>487</c:v>
                </c:pt>
                <c:pt idx="19377">
                  <c:v>486</c:v>
                </c:pt>
                <c:pt idx="19378">
                  <c:v>487</c:v>
                </c:pt>
                <c:pt idx="19379">
                  <c:v>485</c:v>
                </c:pt>
                <c:pt idx="19380">
                  <c:v>486</c:v>
                </c:pt>
                <c:pt idx="19381">
                  <c:v>486</c:v>
                </c:pt>
                <c:pt idx="19382">
                  <c:v>486</c:v>
                </c:pt>
                <c:pt idx="19383">
                  <c:v>487</c:v>
                </c:pt>
                <c:pt idx="19384">
                  <c:v>484</c:v>
                </c:pt>
                <c:pt idx="19385">
                  <c:v>486</c:v>
                </c:pt>
                <c:pt idx="19386">
                  <c:v>484</c:v>
                </c:pt>
                <c:pt idx="19387">
                  <c:v>484</c:v>
                </c:pt>
                <c:pt idx="19388">
                  <c:v>486</c:v>
                </c:pt>
                <c:pt idx="19389">
                  <c:v>485</c:v>
                </c:pt>
                <c:pt idx="19390">
                  <c:v>488</c:v>
                </c:pt>
                <c:pt idx="19391">
                  <c:v>488</c:v>
                </c:pt>
                <c:pt idx="19392">
                  <c:v>491</c:v>
                </c:pt>
                <c:pt idx="19393">
                  <c:v>493</c:v>
                </c:pt>
                <c:pt idx="19394">
                  <c:v>494</c:v>
                </c:pt>
                <c:pt idx="19395">
                  <c:v>497</c:v>
                </c:pt>
                <c:pt idx="19396">
                  <c:v>499</c:v>
                </c:pt>
                <c:pt idx="19397">
                  <c:v>499</c:v>
                </c:pt>
                <c:pt idx="19398">
                  <c:v>500</c:v>
                </c:pt>
                <c:pt idx="19399">
                  <c:v>501</c:v>
                </c:pt>
                <c:pt idx="19400">
                  <c:v>502</c:v>
                </c:pt>
                <c:pt idx="19401">
                  <c:v>503</c:v>
                </c:pt>
                <c:pt idx="19402">
                  <c:v>501</c:v>
                </c:pt>
                <c:pt idx="19403">
                  <c:v>503</c:v>
                </c:pt>
                <c:pt idx="19404">
                  <c:v>504</c:v>
                </c:pt>
                <c:pt idx="19405">
                  <c:v>504</c:v>
                </c:pt>
                <c:pt idx="19406">
                  <c:v>504</c:v>
                </c:pt>
                <c:pt idx="19407">
                  <c:v>505</c:v>
                </c:pt>
                <c:pt idx="19408">
                  <c:v>506</c:v>
                </c:pt>
                <c:pt idx="19409">
                  <c:v>505</c:v>
                </c:pt>
                <c:pt idx="19410">
                  <c:v>503</c:v>
                </c:pt>
                <c:pt idx="19411">
                  <c:v>504</c:v>
                </c:pt>
                <c:pt idx="19412">
                  <c:v>501</c:v>
                </c:pt>
                <c:pt idx="19413">
                  <c:v>499</c:v>
                </c:pt>
                <c:pt idx="19414">
                  <c:v>498</c:v>
                </c:pt>
                <c:pt idx="19415">
                  <c:v>498</c:v>
                </c:pt>
                <c:pt idx="19416">
                  <c:v>498</c:v>
                </c:pt>
                <c:pt idx="19417">
                  <c:v>495</c:v>
                </c:pt>
                <c:pt idx="19418">
                  <c:v>502</c:v>
                </c:pt>
                <c:pt idx="19419">
                  <c:v>503</c:v>
                </c:pt>
                <c:pt idx="19420">
                  <c:v>502</c:v>
                </c:pt>
                <c:pt idx="19421">
                  <c:v>503</c:v>
                </c:pt>
                <c:pt idx="19422">
                  <c:v>497</c:v>
                </c:pt>
                <c:pt idx="19423">
                  <c:v>499</c:v>
                </c:pt>
                <c:pt idx="19424">
                  <c:v>495</c:v>
                </c:pt>
                <c:pt idx="19425">
                  <c:v>495</c:v>
                </c:pt>
                <c:pt idx="19426">
                  <c:v>495</c:v>
                </c:pt>
                <c:pt idx="19427">
                  <c:v>496</c:v>
                </c:pt>
                <c:pt idx="19428">
                  <c:v>493</c:v>
                </c:pt>
                <c:pt idx="19429">
                  <c:v>494</c:v>
                </c:pt>
                <c:pt idx="19430">
                  <c:v>495</c:v>
                </c:pt>
                <c:pt idx="19431">
                  <c:v>496</c:v>
                </c:pt>
                <c:pt idx="19432">
                  <c:v>494</c:v>
                </c:pt>
                <c:pt idx="19433">
                  <c:v>498</c:v>
                </c:pt>
                <c:pt idx="19434">
                  <c:v>498</c:v>
                </c:pt>
                <c:pt idx="19435">
                  <c:v>497</c:v>
                </c:pt>
                <c:pt idx="19436">
                  <c:v>500</c:v>
                </c:pt>
                <c:pt idx="19437">
                  <c:v>500</c:v>
                </c:pt>
                <c:pt idx="19438">
                  <c:v>498</c:v>
                </c:pt>
                <c:pt idx="19439">
                  <c:v>496</c:v>
                </c:pt>
                <c:pt idx="19440">
                  <c:v>496</c:v>
                </c:pt>
                <c:pt idx="19441">
                  <c:v>497</c:v>
                </c:pt>
                <c:pt idx="19442">
                  <c:v>499</c:v>
                </c:pt>
                <c:pt idx="19443">
                  <c:v>499</c:v>
                </c:pt>
              </c:numCache>
            </c:numRef>
          </c:val>
          <c:smooth val="0"/>
          <c:extLst xmlns:c16r2="http://schemas.microsoft.com/office/drawing/2015/06/chart">
            <c:ext xmlns:c16="http://schemas.microsoft.com/office/drawing/2014/chart" uri="{C3380CC4-5D6E-409C-BE32-E72D297353CC}">
              <c16:uniqueId val="{00000000-4486-46E8-BA0A-59B1773BB90C}"/>
            </c:ext>
          </c:extLst>
        </c:ser>
        <c:dLbls>
          <c:showLegendKey val="0"/>
          <c:showVal val="0"/>
          <c:showCatName val="0"/>
          <c:showSerName val="0"/>
          <c:showPercent val="0"/>
          <c:showBubbleSize val="0"/>
        </c:dLbls>
        <c:smooth val="0"/>
        <c:axId val="227989360"/>
        <c:axId val="227989920"/>
      </c:lineChart>
      <c:dateAx>
        <c:axId val="227989360"/>
        <c:scaling>
          <c:orientation val="minMax"/>
        </c:scaling>
        <c:delete val="0"/>
        <c:axPos val="b"/>
        <c:numFmt formatCode="m/d/yyyy\ h:mm"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l-PL"/>
          </a:p>
        </c:txPr>
        <c:crossAx val="227989920"/>
        <c:crosses val="autoZero"/>
        <c:auto val="1"/>
        <c:lblOffset val="100"/>
        <c:baseTimeUnit val="days"/>
        <c:majorUnit val="3"/>
        <c:majorTimeUnit val="months"/>
      </c:dateAx>
      <c:valAx>
        <c:axId val="227989920"/>
        <c:scaling>
          <c:orientation val="minMax"/>
          <c:max val="650"/>
          <c:min val="4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crossAx val="227989360"/>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WWW</c:v>
          </c:tx>
          <c:spPr>
            <a:ln>
              <a:solidFill>
                <a:srgbClr val="FF0000"/>
              </a:solidFill>
            </a:ln>
          </c:spPr>
          <c:marker>
            <c:symbol val="none"/>
          </c:marker>
          <c:cat>
            <c:strRef>
              <c:f>Arkusz1!$B$1:$M$1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Arkusz1!$B$2:$M$2</c:f>
              <c:numCache>
                <c:formatCode>General</c:formatCode>
                <c:ptCount val="12"/>
                <c:pt idx="0">
                  <c:v>643</c:v>
                </c:pt>
                <c:pt idx="1">
                  <c:v>630</c:v>
                </c:pt>
                <c:pt idx="2">
                  <c:v>603</c:v>
                </c:pt>
                <c:pt idx="3">
                  <c:v>620</c:v>
                </c:pt>
                <c:pt idx="4">
                  <c:v>565</c:v>
                </c:pt>
                <c:pt idx="5">
                  <c:v>560</c:v>
                </c:pt>
                <c:pt idx="6">
                  <c:v>586</c:v>
                </c:pt>
                <c:pt idx="7">
                  <c:v>584</c:v>
                </c:pt>
                <c:pt idx="8">
                  <c:v>603</c:v>
                </c:pt>
                <c:pt idx="9">
                  <c:v>599</c:v>
                </c:pt>
                <c:pt idx="10">
                  <c:v>647</c:v>
                </c:pt>
                <c:pt idx="11">
                  <c:v>623</c:v>
                </c:pt>
              </c:numCache>
            </c:numRef>
          </c:val>
          <c:smooth val="0"/>
        </c:ser>
        <c:ser>
          <c:idx val="1"/>
          <c:order val="1"/>
          <c:tx>
            <c:v>SSW</c:v>
          </c:tx>
          <c:spPr>
            <a:ln>
              <a:solidFill>
                <a:schemeClr val="tx2">
                  <a:lumMod val="60000"/>
                  <a:lumOff val="40000"/>
                </a:schemeClr>
              </a:solidFill>
            </a:ln>
          </c:spPr>
          <c:marker>
            <c:symbol val="none"/>
          </c:marker>
          <c:val>
            <c:numRef>
              <c:f>Arkusz1!$B$3:$M$3</c:f>
              <c:numCache>
                <c:formatCode>General</c:formatCode>
                <c:ptCount val="12"/>
                <c:pt idx="0">
                  <c:v>503</c:v>
                </c:pt>
                <c:pt idx="1">
                  <c:v>499</c:v>
                </c:pt>
                <c:pt idx="2">
                  <c:v>542</c:v>
                </c:pt>
                <c:pt idx="3">
                  <c:v>492</c:v>
                </c:pt>
                <c:pt idx="4">
                  <c:v>490</c:v>
                </c:pt>
                <c:pt idx="5">
                  <c:v>497</c:v>
                </c:pt>
                <c:pt idx="6">
                  <c:v>506</c:v>
                </c:pt>
                <c:pt idx="7">
                  <c:v>504</c:v>
                </c:pt>
                <c:pt idx="8">
                  <c:v>506</c:v>
                </c:pt>
                <c:pt idx="9">
                  <c:v>503</c:v>
                </c:pt>
                <c:pt idx="10">
                  <c:v>504</c:v>
                </c:pt>
                <c:pt idx="11">
                  <c:v>506</c:v>
                </c:pt>
              </c:numCache>
            </c:numRef>
          </c:val>
          <c:smooth val="0"/>
        </c:ser>
        <c:ser>
          <c:idx val="2"/>
          <c:order val="2"/>
          <c:tx>
            <c:v>NNW</c:v>
          </c:tx>
          <c:spPr>
            <a:ln>
              <a:solidFill>
                <a:srgbClr val="7030A0"/>
              </a:solidFill>
            </a:ln>
          </c:spPr>
          <c:marker>
            <c:symbol val="none"/>
          </c:marker>
          <c:val>
            <c:numRef>
              <c:f>Arkusz1!$B$4:$M$4</c:f>
              <c:numCache>
                <c:formatCode>General</c:formatCode>
                <c:ptCount val="12"/>
                <c:pt idx="0">
                  <c:v>403</c:v>
                </c:pt>
                <c:pt idx="1">
                  <c:v>400</c:v>
                </c:pt>
                <c:pt idx="2">
                  <c:v>411</c:v>
                </c:pt>
                <c:pt idx="3">
                  <c:v>442</c:v>
                </c:pt>
                <c:pt idx="4">
                  <c:v>449</c:v>
                </c:pt>
                <c:pt idx="5">
                  <c:v>458</c:v>
                </c:pt>
                <c:pt idx="6">
                  <c:v>458</c:v>
                </c:pt>
                <c:pt idx="7">
                  <c:v>439</c:v>
                </c:pt>
                <c:pt idx="8">
                  <c:v>434</c:v>
                </c:pt>
                <c:pt idx="9">
                  <c:v>410</c:v>
                </c:pt>
                <c:pt idx="10">
                  <c:v>370</c:v>
                </c:pt>
                <c:pt idx="11">
                  <c:v>416</c:v>
                </c:pt>
              </c:numCache>
            </c:numRef>
          </c:val>
          <c:smooth val="0"/>
        </c:ser>
        <c:dLbls>
          <c:showLegendKey val="0"/>
          <c:showVal val="0"/>
          <c:showCatName val="0"/>
          <c:showSerName val="0"/>
          <c:showPercent val="0"/>
          <c:showBubbleSize val="0"/>
        </c:dLbls>
        <c:smooth val="0"/>
        <c:axId val="227991600"/>
        <c:axId val="227992160"/>
      </c:lineChart>
      <c:catAx>
        <c:axId val="227991600"/>
        <c:scaling>
          <c:orientation val="minMax"/>
        </c:scaling>
        <c:delete val="0"/>
        <c:axPos val="b"/>
        <c:title>
          <c:tx>
            <c:rich>
              <a:bodyPr/>
              <a:lstStyle/>
              <a:p>
                <a:pPr>
                  <a:defRPr/>
                </a:pPr>
                <a:r>
                  <a:rPr lang="en-US"/>
                  <a:t>Miesiąc</a:t>
                </a:r>
              </a:p>
            </c:rich>
          </c:tx>
          <c:overlay val="0"/>
        </c:title>
        <c:numFmt formatCode="General" sourceLinked="0"/>
        <c:majorTickMark val="out"/>
        <c:minorTickMark val="none"/>
        <c:tickLblPos val="nextTo"/>
        <c:crossAx val="227992160"/>
        <c:crosses val="autoZero"/>
        <c:auto val="1"/>
        <c:lblAlgn val="ctr"/>
        <c:lblOffset val="100"/>
        <c:noMultiLvlLbl val="0"/>
      </c:catAx>
      <c:valAx>
        <c:axId val="227992160"/>
        <c:scaling>
          <c:orientation val="minMax"/>
          <c:max val="650"/>
          <c:min val="350"/>
        </c:scaling>
        <c:delete val="0"/>
        <c:axPos val="l"/>
        <c:majorGridlines/>
        <c:title>
          <c:tx>
            <c:rich>
              <a:bodyPr rot="-5400000" vert="horz"/>
              <a:lstStyle/>
              <a:p>
                <a:pPr>
                  <a:defRPr/>
                </a:pPr>
                <a:r>
                  <a:rPr lang="en-US"/>
                  <a:t>Poziom morza [cm]</a:t>
                </a:r>
              </a:p>
            </c:rich>
          </c:tx>
          <c:overlay val="0"/>
        </c:title>
        <c:numFmt formatCode="General" sourceLinked="1"/>
        <c:majorTickMark val="out"/>
        <c:minorTickMark val="none"/>
        <c:tickLblPos val="nextTo"/>
        <c:crossAx val="227991600"/>
        <c:crosses val="autoZero"/>
        <c:crossBetween val="between"/>
        <c:majorUnit val="20"/>
        <c:minorUnit val="10"/>
      </c:valAx>
    </c:plotArea>
    <c:legend>
      <c:legendPos val="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3436197174844832E-2"/>
          <c:y val="0.16710382035578883"/>
          <c:w val="0.87520275243372359"/>
          <c:h val="0.70581102362204728"/>
        </c:manualLayout>
      </c:layout>
      <c:scatterChart>
        <c:scatterStyle val="lineMarker"/>
        <c:varyColors val="0"/>
        <c:ser>
          <c:idx val="1"/>
          <c:order val="1"/>
          <c:tx>
            <c:v>szerokość zmierzona w terenie 24 maj 2018 rok</c:v>
          </c:tx>
          <c:marker>
            <c:symbol val="circle"/>
            <c:size val="5"/>
          </c:marker>
          <c:xVal>
            <c:numRef>
              <c:f>Arkusz1!$L$2:$L$38</c:f>
              <c:numCache>
                <c:formatCode>General</c:formatCode>
                <c:ptCount val="37"/>
                <c:pt idx="0">
                  <c:v>370.2</c:v>
                </c:pt>
                <c:pt idx="1">
                  <c:v>370.25</c:v>
                </c:pt>
                <c:pt idx="2">
                  <c:v>370.3</c:v>
                </c:pt>
                <c:pt idx="3">
                  <c:v>370.35</c:v>
                </c:pt>
                <c:pt idx="4">
                  <c:v>370.40000000000003</c:v>
                </c:pt>
                <c:pt idx="5">
                  <c:v>370.45000000000005</c:v>
                </c:pt>
                <c:pt idx="6">
                  <c:v>370.50000000000006</c:v>
                </c:pt>
                <c:pt idx="7">
                  <c:v>370.55000000000007</c:v>
                </c:pt>
                <c:pt idx="8">
                  <c:v>370.60000000000008</c:v>
                </c:pt>
                <c:pt idx="9">
                  <c:v>370.65000000000009</c:v>
                </c:pt>
                <c:pt idx="10">
                  <c:v>370.7000000000001</c:v>
                </c:pt>
                <c:pt idx="11">
                  <c:v>370.75000000000011</c:v>
                </c:pt>
                <c:pt idx="12">
                  <c:v>370.80000000000013</c:v>
                </c:pt>
                <c:pt idx="13">
                  <c:v>370.85000000000014</c:v>
                </c:pt>
                <c:pt idx="14">
                  <c:v>370.90000000000015</c:v>
                </c:pt>
                <c:pt idx="15">
                  <c:v>370.95000000000016</c:v>
                </c:pt>
                <c:pt idx="16">
                  <c:v>371.00000000000017</c:v>
                </c:pt>
                <c:pt idx="17">
                  <c:v>371.05000000000018</c:v>
                </c:pt>
                <c:pt idx="18">
                  <c:v>371.10000000000019</c:v>
                </c:pt>
                <c:pt idx="19">
                  <c:v>371.1500000000002</c:v>
                </c:pt>
                <c:pt idx="20">
                  <c:v>371.20000000000022</c:v>
                </c:pt>
                <c:pt idx="21">
                  <c:v>371.25000000000023</c:v>
                </c:pt>
                <c:pt idx="22">
                  <c:v>371.30000000000024</c:v>
                </c:pt>
                <c:pt idx="23">
                  <c:v>371.35000000000025</c:v>
                </c:pt>
                <c:pt idx="24">
                  <c:v>371.40000000000026</c:v>
                </c:pt>
                <c:pt idx="25">
                  <c:v>371.45000000000027</c:v>
                </c:pt>
                <c:pt idx="26">
                  <c:v>371.50000000000028</c:v>
                </c:pt>
                <c:pt idx="27">
                  <c:v>371.5500000000003</c:v>
                </c:pt>
                <c:pt idx="28">
                  <c:v>371.60000000000031</c:v>
                </c:pt>
                <c:pt idx="29">
                  <c:v>371.65000000000032</c:v>
                </c:pt>
                <c:pt idx="30">
                  <c:v>371.70000000000033</c:v>
                </c:pt>
                <c:pt idx="31">
                  <c:v>371.75000000000034</c:v>
                </c:pt>
                <c:pt idx="32">
                  <c:v>371.80000000000035</c:v>
                </c:pt>
                <c:pt idx="33">
                  <c:v>371.85000000000036</c:v>
                </c:pt>
                <c:pt idx="34">
                  <c:v>371.90000000000038</c:v>
                </c:pt>
                <c:pt idx="35">
                  <c:v>371.95000000000039</c:v>
                </c:pt>
                <c:pt idx="36">
                  <c:v>372.0000000000004</c:v>
                </c:pt>
              </c:numCache>
            </c:numRef>
          </c:xVal>
          <c:yVal>
            <c:numRef>
              <c:f>Arkusz1!$N$2:$N$38</c:f>
              <c:numCache>
                <c:formatCode>General</c:formatCode>
                <c:ptCount val="37"/>
                <c:pt idx="0">
                  <c:v>25</c:v>
                </c:pt>
                <c:pt idx="2">
                  <c:v>37.6</c:v>
                </c:pt>
                <c:pt idx="4">
                  <c:v>45</c:v>
                </c:pt>
                <c:pt idx="6">
                  <c:v>50.5</c:v>
                </c:pt>
                <c:pt idx="8">
                  <c:v>61.5</c:v>
                </c:pt>
                <c:pt idx="10">
                  <c:v>40.299999999999997</c:v>
                </c:pt>
                <c:pt idx="12">
                  <c:v>45.3</c:v>
                </c:pt>
                <c:pt idx="14">
                  <c:v>44</c:v>
                </c:pt>
                <c:pt idx="16">
                  <c:v>38.700000000000003</c:v>
                </c:pt>
                <c:pt idx="18">
                  <c:v>39.4</c:v>
                </c:pt>
                <c:pt idx="20">
                  <c:v>40.700000000000003</c:v>
                </c:pt>
                <c:pt idx="22">
                  <c:v>43.8</c:v>
                </c:pt>
                <c:pt idx="24">
                  <c:v>35.700000000000003</c:v>
                </c:pt>
                <c:pt idx="26">
                  <c:v>38.299999999999997</c:v>
                </c:pt>
                <c:pt idx="28">
                  <c:v>40</c:v>
                </c:pt>
                <c:pt idx="30">
                  <c:v>35.299999999999997</c:v>
                </c:pt>
                <c:pt idx="32">
                  <c:v>33</c:v>
                </c:pt>
                <c:pt idx="34">
                  <c:v>39.700000000000003</c:v>
                </c:pt>
                <c:pt idx="36">
                  <c:v>37.700000000000003</c:v>
                </c:pt>
              </c:numCache>
            </c:numRef>
          </c:yVal>
          <c:smooth val="0"/>
        </c:ser>
        <c:ser>
          <c:idx val="0"/>
          <c:order val="0"/>
          <c:tx>
            <c:v>szerokość zmierzona z profili z 22 marca 2018 roku</c:v>
          </c:tx>
          <c:marker>
            <c:symbol val="circle"/>
            <c:size val="5"/>
          </c:marker>
          <c:xVal>
            <c:numRef>
              <c:f>Arkusz1!$L$2:$L$38</c:f>
              <c:numCache>
                <c:formatCode>General</c:formatCode>
                <c:ptCount val="37"/>
                <c:pt idx="0">
                  <c:v>370.2</c:v>
                </c:pt>
                <c:pt idx="1">
                  <c:v>370.25</c:v>
                </c:pt>
                <c:pt idx="2">
                  <c:v>370.3</c:v>
                </c:pt>
                <c:pt idx="3">
                  <c:v>370.35</c:v>
                </c:pt>
                <c:pt idx="4">
                  <c:v>370.40000000000003</c:v>
                </c:pt>
                <c:pt idx="5">
                  <c:v>370.45000000000005</c:v>
                </c:pt>
                <c:pt idx="6">
                  <c:v>370.50000000000006</c:v>
                </c:pt>
                <c:pt idx="7">
                  <c:v>370.55000000000007</c:v>
                </c:pt>
                <c:pt idx="8">
                  <c:v>370.60000000000008</c:v>
                </c:pt>
                <c:pt idx="9">
                  <c:v>370.65000000000009</c:v>
                </c:pt>
                <c:pt idx="10">
                  <c:v>370.7000000000001</c:v>
                </c:pt>
                <c:pt idx="11">
                  <c:v>370.75000000000011</c:v>
                </c:pt>
                <c:pt idx="12">
                  <c:v>370.80000000000013</c:v>
                </c:pt>
                <c:pt idx="13">
                  <c:v>370.85000000000014</c:v>
                </c:pt>
                <c:pt idx="14">
                  <c:v>370.90000000000015</c:v>
                </c:pt>
                <c:pt idx="15">
                  <c:v>370.95000000000016</c:v>
                </c:pt>
                <c:pt idx="16">
                  <c:v>371.00000000000017</c:v>
                </c:pt>
                <c:pt idx="17">
                  <c:v>371.05000000000018</c:v>
                </c:pt>
                <c:pt idx="18">
                  <c:v>371.10000000000019</c:v>
                </c:pt>
                <c:pt idx="19">
                  <c:v>371.1500000000002</c:v>
                </c:pt>
                <c:pt idx="20">
                  <c:v>371.20000000000022</c:v>
                </c:pt>
                <c:pt idx="21">
                  <c:v>371.25000000000023</c:v>
                </c:pt>
                <c:pt idx="22">
                  <c:v>371.30000000000024</c:v>
                </c:pt>
                <c:pt idx="23">
                  <c:v>371.35000000000025</c:v>
                </c:pt>
                <c:pt idx="24">
                  <c:v>371.40000000000026</c:v>
                </c:pt>
                <c:pt idx="25">
                  <c:v>371.45000000000027</c:v>
                </c:pt>
                <c:pt idx="26">
                  <c:v>371.50000000000028</c:v>
                </c:pt>
                <c:pt idx="27">
                  <c:v>371.5500000000003</c:v>
                </c:pt>
                <c:pt idx="28">
                  <c:v>371.60000000000031</c:v>
                </c:pt>
                <c:pt idx="29">
                  <c:v>371.65000000000032</c:v>
                </c:pt>
                <c:pt idx="30">
                  <c:v>371.70000000000033</c:v>
                </c:pt>
                <c:pt idx="31">
                  <c:v>371.75000000000034</c:v>
                </c:pt>
                <c:pt idx="32">
                  <c:v>371.80000000000035</c:v>
                </c:pt>
                <c:pt idx="33">
                  <c:v>371.85000000000036</c:v>
                </c:pt>
                <c:pt idx="34">
                  <c:v>371.90000000000038</c:v>
                </c:pt>
                <c:pt idx="35">
                  <c:v>371.95000000000039</c:v>
                </c:pt>
                <c:pt idx="36">
                  <c:v>372.0000000000004</c:v>
                </c:pt>
              </c:numCache>
            </c:numRef>
          </c:xVal>
          <c:yVal>
            <c:numRef>
              <c:f>Arkusz1!$K$2:$K$38</c:f>
              <c:numCache>
                <c:formatCode>General</c:formatCode>
                <c:ptCount val="37"/>
                <c:pt idx="0">
                  <c:v>21</c:v>
                </c:pt>
                <c:pt idx="1">
                  <c:v>18</c:v>
                </c:pt>
                <c:pt idx="2">
                  <c:v>22</c:v>
                </c:pt>
                <c:pt idx="3">
                  <c:v>24</c:v>
                </c:pt>
                <c:pt idx="4">
                  <c:v>25</c:v>
                </c:pt>
                <c:pt idx="5">
                  <c:v>26</c:v>
                </c:pt>
                <c:pt idx="6">
                  <c:v>29</c:v>
                </c:pt>
                <c:pt idx="7">
                  <c:v>36</c:v>
                </c:pt>
                <c:pt idx="8">
                  <c:v>47</c:v>
                </c:pt>
                <c:pt idx="9">
                  <c:v>45</c:v>
                </c:pt>
                <c:pt idx="10">
                  <c:v>42.5</c:v>
                </c:pt>
                <c:pt idx="11">
                  <c:v>40</c:v>
                </c:pt>
                <c:pt idx="12">
                  <c:v>47</c:v>
                </c:pt>
                <c:pt idx="13">
                  <c:v>39.5</c:v>
                </c:pt>
                <c:pt idx="14">
                  <c:v>46.5</c:v>
                </c:pt>
                <c:pt idx="15">
                  <c:v>25.5</c:v>
                </c:pt>
                <c:pt idx="16">
                  <c:v>33.5</c:v>
                </c:pt>
                <c:pt idx="17">
                  <c:v>43</c:v>
                </c:pt>
                <c:pt idx="18">
                  <c:v>40</c:v>
                </c:pt>
                <c:pt idx="19">
                  <c:v>32</c:v>
                </c:pt>
                <c:pt idx="20">
                  <c:v>40</c:v>
                </c:pt>
                <c:pt idx="21">
                  <c:v>38.5</c:v>
                </c:pt>
                <c:pt idx="22">
                  <c:v>45.5</c:v>
                </c:pt>
                <c:pt idx="23">
                  <c:v>40</c:v>
                </c:pt>
                <c:pt idx="24">
                  <c:v>27</c:v>
                </c:pt>
                <c:pt idx="25">
                  <c:v>30</c:v>
                </c:pt>
                <c:pt idx="26">
                  <c:v>43.5</c:v>
                </c:pt>
                <c:pt idx="27">
                  <c:v>33</c:v>
                </c:pt>
                <c:pt idx="28">
                  <c:v>31.5</c:v>
                </c:pt>
                <c:pt idx="29">
                  <c:v>42</c:v>
                </c:pt>
                <c:pt idx="30">
                  <c:v>32</c:v>
                </c:pt>
                <c:pt idx="31">
                  <c:v>25</c:v>
                </c:pt>
                <c:pt idx="32">
                  <c:v>28</c:v>
                </c:pt>
                <c:pt idx="33">
                  <c:v>37</c:v>
                </c:pt>
                <c:pt idx="34">
                  <c:v>38</c:v>
                </c:pt>
                <c:pt idx="35">
                  <c:v>30</c:v>
                </c:pt>
                <c:pt idx="36">
                  <c:v>40</c:v>
                </c:pt>
              </c:numCache>
            </c:numRef>
          </c:yVal>
          <c:smooth val="0"/>
        </c:ser>
        <c:dLbls>
          <c:showLegendKey val="0"/>
          <c:showVal val="0"/>
          <c:showCatName val="0"/>
          <c:showSerName val="0"/>
          <c:showPercent val="0"/>
          <c:showBubbleSize val="0"/>
        </c:dLbls>
        <c:axId val="227996080"/>
        <c:axId val="227997200"/>
      </c:scatterChart>
      <c:valAx>
        <c:axId val="227996080"/>
        <c:scaling>
          <c:orientation val="maxMin"/>
          <c:max val="372"/>
          <c:min val="370.2"/>
        </c:scaling>
        <c:delete val="0"/>
        <c:axPos val="b"/>
        <c:title>
          <c:tx>
            <c:rich>
              <a:bodyPr/>
              <a:lstStyle/>
              <a:p>
                <a:pPr>
                  <a:defRPr/>
                </a:pPr>
                <a:r>
                  <a:rPr lang="en-US"/>
                  <a:t>km</a:t>
                </a:r>
              </a:p>
            </c:rich>
          </c:tx>
          <c:layout>
            <c:manualLayout>
              <c:xMode val="edge"/>
              <c:yMode val="edge"/>
              <c:x val="0.50807483028229916"/>
              <c:y val="0.95544311835410145"/>
            </c:manualLayout>
          </c:layout>
          <c:overlay val="0"/>
        </c:title>
        <c:numFmt formatCode="General" sourceLinked="1"/>
        <c:majorTickMark val="out"/>
        <c:minorTickMark val="none"/>
        <c:tickLblPos val="nextTo"/>
        <c:crossAx val="227997200"/>
        <c:crosses val="autoZero"/>
        <c:crossBetween val="midCat"/>
      </c:valAx>
      <c:valAx>
        <c:axId val="227997200"/>
        <c:scaling>
          <c:orientation val="minMax"/>
          <c:max val="65"/>
        </c:scaling>
        <c:delete val="0"/>
        <c:axPos val="l"/>
        <c:majorGridlines/>
        <c:title>
          <c:tx>
            <c:rich>
              <a:bodyPr rot="-5400000" vert="horz"/>
              <a:lstStyle/>
              <a:p>
                <a:pPr>
                  <a:defRPr/>
                </a:pPr>
                <a:r>
                  <a:rPr lang="en-US"/>
                  <a:t>szerokość plaży [m]</a:t>
                </a:r>
              </a:p>
            </c:rich>
          </c:tx>
          <c:layout>
            <c:manualLayout>
              <c:xMode val="edge"/>
              <c:yMode val="edge"/>
              <c:x val="1.6856297804858755E-3"/>
              <c:y val="0.35060624715612537"/>
            </c:manualLayout>
          </c:layout>
          <c:overlay val="0"/>
        </c:title>
        <c:numFmt formatCode="General" sourceLinked="1"/>
        <c:majorTickMark val="out"/>
        <c:minorTickMark val="none"/>
        <c:tickLblPos val="nextTo"/>
        <c:crossAx val="227996080"/>
        <c:crosses val="max"/>
        <c:crossBetween val="midCat"/>
        <c:majorUnit val="5"/>
      </c:valAx>
    </c:plotArea>
    <c:legend>
      <c:legendPos val="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średnia średnica</c:v>
          </c:tx>
          <c:marker>
            <c:symbol val="none"/>
          </c:marker>
          <c:cat>
            <c:numRef>
              <c:f>Arkusz1!$I$59:$I$77</c:f>
              <c:numCache>
                <c:formatCode>General</c:formatCode>
                <c:ptCount val="19"/>
                <c:pt idx="0">
                  <c:v>370.2</c:v>
                </c:pt>
                <c:pt idx="1">
                  <c:v>370.3</c:v>
                </c:pt>
                <c:pt idx="2">
                  <c:v>370.40000000000003</c:v>
                </c:pt>
                <c:pt idx="3">
                  <c:v>370.50000000000006</c:v>
                </c:pt>
                <c:pt idx="4">
                  <c:v>370.60000000000008</c:v>
                </c:pt>
                <c:pt idx="5">
                  <c:v>370.7000000000001</c:v>
                </c:pt>
                <c:pt idx="6">
                  <c:v>370.80000000000013</c:v>
                </c:pt>
                <c:pt idx="7">
                  <c:v>370.90000000000015</c:v>
                </c:pt>
                <c:pt idx="8">
                  <c:v>371.00000000000017</c:v>
                </c:pt>
                <c:pt idx="9">
                  <c:v>371.10000000000019</c:v>
                </c:pt>
                <c:pt idx="10">
                  <c:v>371.20000000000022</c:v>
                </c:pt>
                <c:pt idx="11">
                  <c:v>371.30000000000024</c:v>
                </c:pt>
                <c:pt idx="12">
                  <c:v>371.40000000000026</c:v>
                </c:pt>
                <c:pt idx="13">
                  <c:v>371.50000000000028</c:v>
                </c:pt>
                <c:pt idx="14">
                  <c:v>371.60000000000031</c:v>
                </c:pt>
                <c:pt idx="15">
                  <c:v>371.70000000000033</c:v>
                </c:pt>
                <c:pt idx="16">
                  <c:v>371.80000000000035</c:v>
                </c:pt>
                <c:pt idx="17">
                  <c:v>371.90000000000038</c:v>
                </c:pt>
                <c:pt idx="18">
                  <c:v>372.0000000000004</c:v>
                </c:pt>
              </c:numCache>
            </c:numRef>
          </c:cat>
          <c:val>
            <c:numRef>
              <c:f>Arkusz1!$M$2:$M$20</c:f>
              <c:numCache>
                <c:formatCode>0.000</c:formatCode>
                <c:ptCount val="19"/>
                <c:pt idx="0">
                  <c:v>0.31859379277027317</c:v>
                </c:pt>
                <c:pt idx="1">
                  <c:v>0.2425490536337441</c:v>
                </c:pt>
                <c:pt idx="2">
                  <c:v>0.38628761471731526</c:v>
                </c:pt>
                <c:pt idx="3">
                  <c:v>0.39069417486216584</c:v>
                </c:pt>
                <c:pt idx="4">
                  <c:v>0.37075133392313481</c:v>
                </c:pt>
                <c:pt idx="5">
                  <c:v>0.36479142859180591</c:v>
                </c:pt>
                <c:pt idx="6">
                  <c:v>0.32566534514257689</c:v>
                </c:pt>
                <c:pt idx="7">
                  <c:v>0.30781933527810112</c:v>
                </c:pt>
                <c:pt idx="8">
                  <c:v>0.34569814005468713</c:v>
                </c:pt>
                <c:pt idx="9">
                  <c:v>0.3362651206505306</c:v>
                </c:pt>
                <c:pt idx="10">
                  <c:v>0.43616866071141369</c:v>
                </c:pt>
                <c:pt idx="11">
                  <c:v>0.22529110760559901</c:v>
                </c:pt>
                <c:pt idx="12">
                  <c:v>0.35909256648148818</c:v>
                </c:pt>
                <c:pt idx="13">
                  <c:v>0.26309874963170954</c:v>
                </c:pt>
                <c:pt idx="14">
                  <c:v>0.4305736350594242</c:v>
                </c:pt>
                <c:pt idx="15">
                  <c:v>0.34934622164519585</c:v>
                </c:pt>
                <c:pt idx="16">
                  <c:v>0.34670531469920235</c:v>
                </c:pt>
                <c:pt idx="17">
                  <c:v>0.35796586611448372</c:v>
                </c:pt>
                <c:pt idx="18">
                  <c:v>0.35752118820409096</c:v>
                </c:pt>
              </c:numCache>
            </c:numRef>
          </c:val>
          <c:smooth val="0"/>
        </c:ser>
        <c:ser>
          <c:idx val="1"/>
          <c:order val="1"/>
          <c:tx>
            <c:v>mediana</c:v>
          </c:tx>
          <c:marker>
            <c:symbol val="none"/>
          </c:marker>
          <c:cat>
            <c:numRef>
              <c:f>Arkusz1!$I$59:$I$77</c:f>
              <c:numCache>
                <c:formatCode>General</c:formatCode>
                <c:ptCount val="19"/>
                <c:pt idx="0">
                  <c:v>370.2</c:v>
                </c:pt>
                <c:pt idx="1">
                  <c:v>370.3</c:v>
                </c:pt>
                <c:pt idx="2">
                  <c:v>370.40000000000003</c:v>
                </c:pt>
                <c:pt idx="3">
                  <c:v>370.50000000000006</c:v>
                </c:pt>
                <c:pt idx="4">
                  <c:v>370.60000000000008</c:v>
                </c:pt>
                <c:pt idx="5">
                  <c:v>370.7000000000001</c:v>
                </c:pt>
                <c:pt idx="6">
                  <c:v>370.80000000000013</c:v>
                </c:pt>
                <c:pt idx="7">
                  <c:v>370.90000000000015</c:v>
                </c:pt>
                <c:pt idx="8">
                  <c:v>371.00000000000017</c:v>
                </c:pt>
                <c:pt idx="9">
                  <c:v>371.10000000000019</c:v>
                </c:pt>
                <c:pt idx="10">
                  <c:v>371.20000000000022</c:v>
                </c:pt>
                <c:pt idx="11">
                  <c:v>371.30000000000024</c:v>
                </c:pt>
                <c:pt idx="12">
                  <c:v>371.40000000000026</c:v>
                </c:pt>
                <c:pt idx="13">
                  <c:v>371.50000000000028</c:v>
                </c:pt>
                <c:pt idx="14">
                  <c:v>371.60000000000031</c:v>
                </c:pt>
                <c:pt idx="15">
                  <c:v>371.70000000000033</c:v>
                </c:pt>
                <c:pt idx="16">
                  <c:v>371.80000000000035</c:v>
                </c:pt>
                <c:pt idx="17">
                  <c:v>371.90000000000038</c:v>
                </c:pt>
                <c:pt idx="18">
                  <c:v>372.0000000000004</c:v>
                </c:pt>
              </c:numCache>
            </c:numRef>
          </c:cat>
          <c:val>
            <c:numRef>
              <c:f>Arkusz1!$N$59:$N$77</c:f>
              <c:numCache>
                <c:formatCode>0.000</c:formatCode>
                <c:ptCount val="19"/>
                <c:pt idx="0">
                  <c:v>0.32297385737057055</c:v>
                </c:pt>
                <c:pt idx="1">
                  <c:v>0.24814411624725266</c:v>
                </c:pt>
                <c:pt idx="2">
                  <c:v>0.36350256809537212</c:v>
                </c:pt>
                <c:pt idx="3">
                  <c:v>0.40563369585765763</c:v>
                </c:pt>
                <c:pt idx="4">
                  <c:v>0.34581093133133128</c:v>
                </c:pt>
                <c:pt idx="5">
                  <c:v>0.36710340987442391</c:v>
                </c:pt>
                <c:pt idx="6">
                  <c:v>0.33077308894264262</c:v>
                </c:pt>
                <c:pt idx="7">
                  <c:v>0.33441496681153615</c:v>
                </c:pt>
                <c:pt idx="8">
                  <c:v>0.33957608690761393</c:v>
                </c:pt>
                <c:pt idx="9">
                  <c:v>0.3410704168849531</c:v>
                </c:pt>
                <c:pt idx="10">
                  <c:v>0.44574058705278286</c:v>
                </c:pt>
                <c:pt idx="11">
                  <c:v>0.22529110760559898</c:v>
                </c:pt>
                <c:pt idx="12">
                  <c:v>0.35413994539556926</c:v>
                </c:pt>
                <c:pt idx="13">
                  <c:v>0.26309874963170948</c:v>
                </c:pt>
                <c:pt idx="14">
                  <c:v>0.4015215162922916</c:v>
                </c:pt>
                <c:pt idx="15">
                  <c:v>0.34934622164519585</c:v>
                </c:pt>
                <c:pt idx="16">
                  <c:v>0.23276542611268891</c:v>
                </c:pt>
                <c:pt idx="17">
                  <c:v>0.35796586611448372</c:v>
                </c:pt>
                <c:pt idx="18">
                  <c:v>0.35005092655816544</c:v>
                </c:pt>
              </c:numCache>
            </c:numRef>
          </c:val>
          <c:smooth val="0"/>
        </c:ser>
        <c:dLbls>
          <c:showLegendKey val="0"/>
          <c:showVal val="0"/>
          <c:showCatName val="0"/>
          <c:showSerName val="0"/>
          <c:showPercent val="0"/>
          <c:showBubbleSize val="0"/>
        </c:dLbls>
        <c:smooth val="0"/>
        <c:axId val="228001120"/>
        <c:axId val="226486288"/>
      </c:lineChart>
      <c:catAx>
        <c:axId val="228001120"/>
        <c:scaling>
          <c:orientation val="minMax"/>
        </c:scaling>
        <c:delete val="0"/>
        <c:axPos val="b"/>
        <c:numFmt formatCode="General" sourceLinked="1"/>
        <c:majorTickMark val="out"/>
        <c:minorTickMark val="none"/>
        <c:tickLblPos val="nextTo"/>
        <c:crossAx val="226486288"/>
        <c:crosses val="autoZero"/>
        <c:auto val="1"/>
        <c:lblAlgn val="ctr"/>
        <c:lblOffset val="100"/>
        <c:noMultiLvlLbl val="0"/>
      </c:catAx>
      <c:valAx>
        <c:axId val="226486288"/>
        <c:scaling>
          <c:orientation val="minMax"/>
          <c:max val="0.45"/>
          <c:min val="0.2"/>
        </c:scaling>
        <c:delete val="0"/>
        <c:axPos val="l"/>
        <c:majorGridlines/>
        <c:numFmt formatCode="0.000" sourceLinked="1"/>
        <c:majorTickMark val="out"/>
        <c:minorTickMark val="none"/>
        <c:tickLblPos val="nextTo"/>
        <c:crossAx val="228001120"/>
        <c:crosses val="autoZero"/>
        <c:crossBetween val="between"/>
      </c:valAx>
      <c:spPr>
        <a:noFill/>
        <a:ln w="25400">
          <a:noFill/>
        </a:ln>
      </c:spPr>
    </c:plotArea>
    <c:legend>
      <c:legendPos val="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Arkusz2!$A$2:$A$20</c:f>
              <c:numCache>
                <c:formatCode>General</c:formatCode>
                <c:ptCount val="19"/>
                <c:pt idx="0">
                  <c:v>370.2</c:v>
                </c:pt>
                <c:pt idx="1">
                  <c:v>370.3</c:v>
                </c:pt>
                <c:pt idx="2">
                  <c:v>370.40000000000003</c:v>
                </c:pt>
                <c:pt idx="3">
                  <c:v>370.50000000000006</c:v>
                </c:pt>
                <c:pt idx="4">
                  <c:v>370.60000000000008</c:v>
                </c:pt>
                <c:pt idx="5">
                  <c:v>370.7000000000001</c:v>
                </c:pt>
                <c:pt idx="6">
                  <c:v>370.80000000000013</c:v>
                </c:pt>
                <c:pt idx="7">
                  <c:v>370.90000000000015</c:v>
                </c:pt>
                <c:pt idx="8">
                  <c:v>371.00000000000017</c:v>
                </c:pt>
                <c:pt idx="9">
                  <c:v>371.10000000000019</c:v>
                </c:pt>
                <c:pt idx="10">
                  <c:v>371.20000000000022</c:v>
                </c:pt>
                <c:pt idx="11">
                  <c:v>371.30000000000024</c:v>
                </c:pt>
                <c:pt idx="12">
                  <c:v>371.40000000000026</c:v>
                </c:pt>
                <c:pt idx="13">
                  <c:v>371.50000000000028</c:v>
                </c:pt>
                <c:pt idx="14">
                  <c:v>371.60000000000031</c:v>
                </c:pt>
                <c:pt idx="15">
                  <c:v>371.70000000000033</c:v>
                </c:pt>
                <c:pt idx="16">
                  <c:v>371.80000000000035</c:v>
                </c:pt>
                <c:pt idx="17">
                  <c:v>371.90000000000038</c:v>
                </c:pt>
                <c:pt idx="18">
                  <c:v>372.0000000000004</c:v>
                </c:pt>
              </c:numCache>
            </c:numRef>
          </c:cat>
          <c:val>
            <c:numRef>
              <c:f>Arkusz2!$F$2:$F$20</c:f>
              <c:numCache>
                <c:formatCode>0.00</c:formatCode>
                <c:ptCount val="19"/>
                <c:pt idx="0">
                  <c:v>75.28461283864614</c:v>
                </c:pt>
                <c:pt idx="1">
                  <c:v>56.108935121343357</c:v>
                </c:pt>
                <c:pt idx="2">
                  <c:v>87.166227578291213</c:v>
                </c:pt>
                <c:pt idx="3">
                  <c:v>86.513451245053204</c:v>
                </c:pt>
                <c:pt idx="4">
                  <c:v>85.150251701287232</c:v>
                </c:pt>
                <c:pt idx="5">
                  <c:v>85.184423752733608</c:v>
                </c:pt>
                <c:pt idx="6">
                  <c:v>83.012376444873738</c:v>
                </c:pt>
                <c:pt idx="7">
                  <c:v>84.481663800757502</c:v>
                </c:pt>
                <c:pt idx="8">
                  <c:v>87.389852356822288</c:v>
                </c:pt>
                <c:pt idx="9">
                  <c:v>86.755446102206349</c:v>
                </c:pt>
                <c:pt idx="10">
                  <c:v>94.706235932416305</c:v>
                </c:pt>
                <c:pt idx="11">
                  <c:v>48.313322749145414</c:v>
                </c:pt>
                <c:pt idx="12">
                  <c:v>89.686010913667943</c:v>
                </c:pt>
                <c:pt idx="13">
                  <c:v>49.064022976816759</c:v>
                </c:pt>
                <c:pt idx="14">
                  <c:v>84.423646886388084</c:v>
                </c:pt>
                <c:pt idx="15">
                  <c:v>91.038916249005013</c:v>
                </c:pt>
                <c:pt idx="16">
                  <c:v>86.58542907899772</c:v>
                </c:pt>
                <c:pt idx="17">
                  <c:v>94.024298595585421</c:v>
                </c:pt>
                <c:pt idx="18">
                  <c:v>79.077859283324642</c:v>
                </c:pt>
              </c:numCache>
            </c:numRef>
          </c:val>
        </c:ser>
        <c:dLbls>
          <c:showLegendKey val="0"/>
          <c:showVal val="0"/>
          <c:showCatName val="0"/>
          <c:showSerName val="0"/>
          <c:showPercent val="0"/>
          <c:showBubbleSize val="0"/>
        </c:dLbls>
        <c:gapWidth val="150"/>
        <c:axId val="226484048"/>
        <c:axId val="226483488"/>
      </c:barChart>
      <c:catAx>
        <c:axId val="226484048"/>
        <c:scaling>
          <c:orientation val="minMax"/>
        </c:scaling>
        <c:delete val="0"/>
        <c:axPos val="b"/>
        <c:numFmt formatCode="General" sourceLinked="1"/>
        <c:majorTickMark val="out"/>
        <c:minorTickMark val="none"/>
        <c:tickLblPos val="nextTo"/>
        <c:crossAx val="226483488"/>
        <c:crosses val="autoZero"/>
        <c:auto val="1"/>
        <c:lblAlgn val="ctr"/>
        <c:lblOffset val="100"/>
        <c:noMultiLvlLbl val="0"/>
      </c:catAx>
      <c:valAx>
        <c:axId val="226483488"/>
        <c:scaling>
          <c:orientation val="minMax"/>
        </c:scaling>
        <c:delete val="0"/>
        <c:axPos val="l"/>
        <c:majorGridlines/>
        <c:numFmt formatCode="0.00" sourceLinked="1"/>
        <c:majorTickMark val="out"/>
        <c:minorTickMark val="none"/>
        <c:tickLblPos val="nextTo"/>
        <c:crossAx val="22648404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v>mediana</c:v>
          </c:tx>
          <c:spPr>
            <a:ln>
              <a:solidFill>
                <a:srgbClr val="7030A0"/>
              </a:solidFill>
            </a:ln>
          </c:spPr>
          <c:marker>
            <c:symbol val="none"/>
          </c:marker>
          <c:cat>
            <c:numRef>
              <c:f>Arkusz1!$A$2:$A$20</c:f>
              <c:numCache>
                <c:formatCode>General</c:formatCode>
                <c:ptCount val="19"/>
                <c:pt idx="0">
                  <c:v>370.2</c:v>
                </c:pt>
                <c:pt idx="1">
                  <c:v>370.3</c:v>
                </c:pt>
                <c:pt idx="2">
                  <c:v>370.40000000000003</c:v>
                </c:pt>
                <c:pt idx="3">
                  <c:v>370.50000000000006</c:v>
                </c:pt>
                <c:pt idx="4">
                  <c:v>370.60000000000008</c:v>
                </c:pt>
                <c:pt idx="5">
                  <c:v>370.7000000000001</c:v>
                </c:pt>
                <c:pt idx="6">
                  <c:v>370.80000000000013</c:v>
                </c:pt>
                <c:pt idx="7">
                  <c:v>370.90000000000015</c:v>
                </c:pt>
                <c:pt idx="8">
                  <c:v>371.00000000000017</c:v>
                </c:pt>
                <c:pt idx="9">
                  <c:v>371.10000000000019</c:v>
                </c:pt>
                <c:pt idx="10">
                  <c:v>371.20000000000022</c:v>
                </c:pt>
                <c:pt idx="11">
                  <c:v>371.30000000000024</c:v>
                </c:pt>
                <c:pt idx="12">
                  <c:v>371.40000000000026</c:v>
                </c:pt>
                <c:pt idx="13">
                  <c:v>371.50000000000028</c:v>
                </c:pt>
                <c:pt idx="14">
                  <c:v>371.60000000000031</c:v>
                </c:pt>
                <c:pt idx="15">
                  <c:v>371.70000000000033</c:v>
                </c:pt>
                <c:pt idx="16">
                  <c:v>371.80000000000035</c:v>
                </c:pt>
                <c:pt idx="17">
                  <c:v>371.90000000000038</c:v>
                </c:pt>
                <c:pt idx="18">
                  <c:v>372.0000000000004</c:v>
                </c:pt>
              </c:numCache>
            </c:numRef>
          </c:cat>
          <c:val>
            <c:numRef>
              <c:f>Arkusz1!$O$59:$O$77</c:f>
              <c:numCache>
                <c:formatCode>0.000</c:formatCode>
                <c:ptCount val="19"/>
                <c:pt idx="0">
                  <c:v>0.38036261326757048</c:v>
                </c:pt>
                <c:pt idx="1">
                  <c:v>0.3569687346620119</c:v>
                </c:pt>
                <c:pt idx="2">
                  <c:v>0.37245865878692458</c:v>
                </c:pt>
                <c:pt idx="3">
                  <c:v>0.38365793624823025</c:v>
                </c:pt>
                <c:pt idx="4">
                  <c:v>0.41123193053034096</c:v>
                </c:pt>
                <c:pt idx="5">
                  <c:v>0.37698189028135587</c:v>
                </c:pt>
                <c:pt idx="6">
                  <c:v>1.2496531569500702</c:v>
                </c:pt>
                <c:pt idx="7">
                  <c:v>0.27755619298256545</c:v>
                </c:pt>
                <c:pt idx="8">
                  <c:v>0.35094164911168757</c:v>
                </c:pt>
                <c:pt idx="9">
                  <c:v>0.33897695015982271</c:v>
                </c:pt>
                <c:pt idx="10">
                  <c:v>0.34975606383633628</c:v>
                </c:pt>
                <c:pt idx="11">
                  <c:v>0.35157587547395275</c:v>
                </c:pt>
                <c:pt idx="12">
                  <c:v>0.34793217342170268</c:v>
                </c:pt>
                <c:pt idx="13">
                  <c:v>0.35146416634065247</c:v>
                </c:pt>
                <c:pt idx="14">
                  <c:v>0.34106261790883613</c:v>
                </c:pt>
                <c:pt idx="15">
                  <c:v>0.35402039223904985</c:v>
                </c:pt>
                <c:pt idx="16">
                  <c:v>0.36154797760818852</c:v>
                </c:pt>
                <c:pt idx="17">
                  <c:v>0.35800151623359711</c:v>
                </c:pt>
                <c:pt idx="18">
                  <c:v>0.32733198061346752</c:v>
                </c:pt>
              </c:numCache>
            </c:numRef>
          </c:val>
          <c:smooth val="0"/>
        </c:ser>
        <c:ser>
          <c:idx val="1"/>
          <c:order val="1"/>
          <c:tx>
            <c:v>średnia średnica</c:v>
          </c:tx>
          <c:marker>
            <c:symbol val="none"/>
          </c:marker>
          <c:cat>
            <c:numRef>
              <c:f>Arkusz1!$A$2:$A$20</c:f>
              <c:numCache>
                <c:formatCode>General</c:formatCode>
                <c:ptCount val="19"/>
                <c:pt idx="0">
                  <c:v>370.2</c:v>
                </c:pt>
                <c:pt idx="1">
                  <c:v>370.3</c:v>
                </c:pt>
                <c:pt idx="2">
                  <c:v>370.40000000000003</c:v>
                </c:pt>
                <c:pt idx="3">
                  <c:v>370.50000000000006</c:v>
                </c:pt>
                <c:pt idx="4">
                  <c:v>370.60000000000008</c:v>
                </c:pt>
                <c:pt idx="5">
                  <c:v>370.7000000000001</c:v>
                </c:pt>
                <c:pt idx="6">
                  <c:v>370.80000000000013</c:v>
                </c:pt>
                <c:pt idx="7">
                  <c:v>370.90000000000015</c:v>
                </c:pt>
                <c:pt idx="8">
                  <c:v>371.00000000000017</c:v>
                </c:pt>
                <c:pt idx="9">
                  <c:v>371.10000000000019</c:v>
                </c:pt>
                <c:pt idx="10">
                  <c:v>371.20000000000022</c:v>
                </c:pt>
                <c:pt idx="11">
                  <c:v>371.30000000000024</c:v>
                </c:pt>
                <c:pt idx="12">
                  <c:v>371.40000000000026</c:v>
                </c:pt>
                <c:pt idx="13">
                  <c:v>371.50000000000028</c:v>
                </c:pt>
                <c:pt idx="14">
                  <c:v>371.60000000000031</c:v>
                </c:pt>
                <c:pt idx="15">
                  <c:v>371.70000000000033</c:v>
                </c:pt>
                <c:pt idx="16">
                  <c:v>371.80000000000035</c:v>
                </c:pt>
                <c:pt idx="17">
                  <c:v>371.90000000000038</c:v>
                </c:pt>
                <c:pt idx="18">
                  <c:v>372.0000000000004</c:v>
                </c:pt>
              </c:numCache>
            </c:numRef>
          </c:cat>
          <c:val>
            <c:numRef>
              <c:f>Arkusz1!$N$2:$N$20</c:f>
              <c:numCache>
                <c:formatCode>0.000</c:formatCode>
                <c:ptCount val="19"/>
                <c:pt idx="0">
                  <c:v>0.39682647916390484</c:v>
                </c:pt>
                <c:pt idx="1">
                  <c:v>0.3569687346620119</c:v>
                </c:pt>
                <c:pt idx="2">
                  <c:v>0.38930307959350868</c:v>
                </c:pt>
                <c:pt idx="3">
                  <c:v>0.40311659277366807</c:v>
                </c:pt>
                <c:pt idx="4">
                  <c:v>0.43544134352779285</c:v>
                </c:pt>
                <c:pt idx="5">
                  <c:v>0.38707179752810683</c:v>
                </c:pt>
                <c:pt idx="6">
                  <c:v>1.1773557263442542</c:v>
                </c:pt>
                <c:pt idx="7">
                  <c:v>0.46180372139088305</c:v>
                </c:pt>
                <c:pt idx="8">
                  <c:v>0.35094164911168757</c:v>
                </c:pt>
                <c:pt idx="9">
                  <c:v>0.33897695015982265</c:v>
                </c:pt>
                <c:pt idx="10">
                  <c:v>0.34975606383633634</c:v>
                </c:pt>
                <c:pt idx="11">
                  <c:v>0.35157587547395275</c:v>
                </c:pt>
                <c:pt idx="12">
                  <c:v>0.34793217342170263</c:v>
                </c:pt>
                <c:pt idx="13">
                  <c:v>0.35146416634065253</c:v>
                </c:pt>
                <c:pt idx="14">
                  <c:v>0.34106261790883602</c:v>
                </c:pt>
                <c:pt idx="15">
                  <c:v>0.35402039223904985</c:v>
                </c:pt>
                <c:pt idx="16">
                  <c:v>0.36154797760818852</c:v>
                </c:pt>
                <c:pt idx="17">
                  <c:v>0.35800151623359722</c:v>
                </c:pt>
                <c:pt idx="18">
                  <c:v>0.31859429249469734</c:v>
                </c:pt>
              </c:numCache>
            </c:numRef>
          </c:val>
          <c:smooth val="0"/>
        </c:ser>
        <c:dLbls>
          <c:showLegendKey val="0"/>
          <c:showVal val="0"/>
          <c:showCatName val="0"/>
          <c:showSerName val="0"/>
          <c:showPercent val="0"/>
          <c:showBubbleSize val="0"/>
        </c:dLbls>
        <c:smooth val="0"/>
        <c:axId val="228577600"/>
        <c:axId val="228571440"/>
      </c:lineChart>
      <c:catAx>
        <c:axId val="228577600"/>
        <c:scaling>
          <c:orientation val="minMax"/>
        </c:scaling>
        <c:delete val="0"/>
        <c:axPos val="b"/>
        <c:numFmt formatCode="General" sourceLinked="1"/>
        <c:majorTickMark val="out"/>
        <c:minorTickMark val="none"/>
        <c:tickLblPos val="nextTo"/>
        <c:crossAx val="228571440"/>
        <c:crosses val="autoZero"/>
        <c:auto val="1"/>
        <c:lblAlgn val="ctr"/>
        <c:lblOffset val="100"/>
        <c:noMultiLvlLbl val="0"/>
      </c:catAx>
      <c:valAx>
        <c:axId val="228571440"/>
        <c:scaling>
          <c:orientation val="minMax"/>
          <c:max val="1.4"/>
          <c:min val="0.2"/>
        </c:scaling>
        <c:delete val="0"/>
        <c:axPos val="l"/>
        <c:majorGridlines/>
        <c:numFmt formatCode="0.000" sourceLinked="1"/>
        <c:majorTickMark val="out"/>
        <c:minorTickMark val="none"/>
        <c:tickLblPos val="nextTo"/>
        <c:crossAx val="228577600"/>
        <c:crosses val="autoZero"/>
        <c:crossBetween val="between"/>
      </c:valAx>
    </c:plotArea>
    <c:legend>
      <c:legendPos val="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Arkusz2!$A$2:$A$20</c:f>
              <c:numCache>
                <c:formatCode>General</c:formatCode>
                <c:ptCount val="19"/>
                <c:pt idx="0">
                  <c:v>370.2</c:v>
                </c:pt>
                <c:pt idx="1">
                  <c:v>370.3</c:v>
                </c:pt>
                <c:pt idx="2">
                  <c:v>370.40000000000003</c:v>
                </c:pt>
                <c:pt idx="3">
                  <c:v>370.50000000000006</c:v>
                </c:pt>
                <c:pt idx="4">
                  <c:v>370.60000000000008</c:v>
                </c:pt>
                <c:pt idx="5">
                  <c:v>370.7000000000001</c:v>
                </c:pt>
                <c:pt idx="6">
                  <c:v>370.80000000000013</c:v>
                </c:pt>
                <c:pt idx="7">
                  <c:v>370.90000000000015</c:v>
                </c:pt>
                <c:pt idx="8">
                  <c:v>371.00000000000017</c:v>
                </c:pt>
                <c:pt idx="9">
                  <c:v>371.10000000000019</c:v>
                </c:pt>
                <c:pt idx="10">
                  <c:v>371.20000000000022</c:v>
                </c:pt>
                <c:pt idx="11">
                  <c:v>371.30000000000024</c:v>
                </c:pt>
                <c:pt idx="12">
                  <c:v>371.40000000000026</c:v>
                </c:pt>
                <c:pt idx="13">
                  <c:v>371.50000000000028</c:v>
                </c:pt>
                <c:pt idx="14">
                  <c:v>371.60000000000031</c:v>
                </c:pt>
                <c:pt idx="15">
                  <c:v>371.70000000000033</c:v>
                </c:pt>
                <c:pt idx="16">
                  <c:v>371.80000000000035</c:v>
                </c:pt>
                <c:pt idx="17">
                  <c:v>371.90000000000038</c:v>
                </c:pt>
                <c:pt idx="18">
                  <c:v>372.0000000000004</c:v>
                </c:pt>
              </c:numCache>
            </c:numRef>
          </c:cat>
          <c:val>
            <c:numRef>
              <c:f>Arkusz2!$G$2:$G$20</c:f>
              <c:numCache>
                <c:formatCode>0.00</c:formatCode>
                <c:ptCount val="19"/>
                <c:pt idx="0">
                  <c:v>99.517148688336889</c:v>
                </c:pt>
                <c:pt idx="1">
                  <c:v>86.869340232858988</c:v>
                </c:pt>
                <c:pt idx="2">
                  <c:v>87.65007721815374</c:v>
                </c:pt>
                <c:pt idx="3">
                  <c:v>93.523961343030777</c:v>
                </c:pt>
                <c:pt idx="4">
                  <c:v>94.59554219884798</c:v>
                </c:pt>
                <c:pt idx="5">
                  <c:v>95.440164716516833</c:v>
                </c:pt>
                <c:pt idx="6">
                  <c:v>100.00000000000001</c:v>
                </c:pt>
                <c:pt idx="7">
                  <c:v>58.817964548894643</c:v>
                </c:pt>
                <c:pt idx="8">
                  <c:v>87.447283552468363</c:v>
                </c:pt>
                <c:pt idx="9">
                  <c:v>86.596853392123435</c:v>
                </c:pt>
                <c:pt idx="10">
                  <c:v>95.925280199252796</c:v>
                </c:pt>
                <c:pt idx="11">
                  <c:v>95.521939491083955</c:v>
                </c:pt>
                <c:pt idx="12">
                  <c:v>94.541202229299373</c:v>
                </c:pt>
                <c:pt idx="13">
                  <c:v>95.070948469006723</c:v>
                </c:pt>
                <c:pt idx="14">
                  <c:v>86.296500275371756</c:v>
                </c:pt>
                <c:pt idx="15">
                  <c:v>98.585023167754457</c:v>
                </c:pt>
                <c:pt idx="16">
                  <c:v>95.494003713181797</c:v>
                </c:pt>
                <c:pt idx="17">
                  <c:v>94.00139734504441</c:v>
                </c:pt>
                <c:pt idx="18">
                  <c:v>81.15434630389116</c:v>
                </c:pt>
              </c:numCache>
            </c:numRef>
          </c:val>
        </c:ser>
        <c:dLbls>
          <c:showLegendKey val="0"/>
          <c:showVal val="0"/>
          <c:showCatName val="0"/>
          <c:showSerName val="0"/>
          <c:showPercent val="0"/>
          <c:showBubbleSize val="0"/>
        </c:dLbls>
        <c:gapWidth val="150"/>
        <c:axId val="228581520"/>
        <c:axId val="228570320"/>
      </c:barChart>
      <c:catAx>
        <c:axId val="228581520"/>
        <c:scaling>
          <c:orientation val="minMax"/>
        </c:scaling>
        <c:delete val="0"/>
        <c:axPos val="b"/>
        <c:numFmt formatCode="General" sourceLinked="1"/>
        <c:majorTickMark val="out"/>
        <c:minorTickMark val="none"/>
        <c:tickLblPos val="nextTo"/>
        <c:crossAx val="228570320"/>
        <c:crosses val="autoZero"/>
        <c:auto val="1"/>
        <c:lblAlgn val="ctr"/>
        <c:lblOffset val="100"/>
        <c:noMultiLvlLbl val="0"/>
      </c:catAx>
      <c:valAx>
        <c:axId val="228570320"/>
        <c:scaling>
          <c:orientation val="minMax"/>
          <c:max val="100"/>
        </c:scaling>
        <c:delete val="0"/>
        <c:axPos val="l"/>
        <c:majorGridlines/>
        <c:numFmt formatCode="0.00" sourceLinked="1"/>
        <c:majorTickMark val="out"/>
        <c:minorTickMark val="none"/>
        <c:tickLblPos val="nextTo"/>
        <c:crossAx val="22858152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90180106796994"/>
          <c:y val="3.3986175841116691E-2"/>
          <c:w val="0.86235870516185475"/>
          <c:h val="0.78368438320209977"/>
        </c:manualLayout>
      </c:layout>
      <c:lineChart>
        <c:grouping val="standard"/>
        <c:varyColors val="0"/>
        <c:ser>
          <c:idx val="0"/>
          <c:order val="0"/>
          <c:tx>
            <c:strRef>
              <c:f>Arkusz1!$G$48:$G$66</c:f>
              <c:strCache>
                <c:ptCount val="1"/>
                <c:pt idx="0">
                  <c:v>0,347 0,910 0,515 1,375 1,213 0,609 0,605 0,428 0,820 0,721 1,402 1,258 0,619 0,538 0,360 0,478 0,873 0,825 0,346</c:v>
                </c:pt>
              </c:strCache>
            </c:strRef>
          </c:tx>
          <c:spPr>
            <a:ln>
              <a:solidFill>
                <a:srgbClr val="7030A0"/>
              </a:solidFill>
            </a:ln>
          </c:spPr>
          <c:marker>
            <c:symbol val="none"/>
          </c:marker>
          <c:cat>
            <c:numRef>
              <c:f>Arkusz1!$A$2:$A$20</c:f>
              <c:numCache>
                <c:formatCode>General</c:formatCode>
                <c:ptCount val="19"/>
                <c:pt idx="0">
                  <c:v>370.2</c:v>
                </c:pt>
                <c:pt idx="1">
                  <c:v>370.3</c:v>
                </c:pt>
                <c:pt idx="2">
                  <c:v>370.40000000000003</c:v>
                </c:pt>
                <c:pt idx="3">
                  <c:v>370.50000000000006</c:v>
                </c:pt>
                <c:pt idx="4">
                  <c:v>370.60000000000008</c:v>
                </c:pt>
                <c:pt idx="5">
                  <c:v>370.7000000000001</c:v>
                </c:pt>
                <c:pt idx="6">
                  <c:v>370.80000000000013</c:v>
                </c:pt>
                <c:pt idx="7">
                  <c:v>370.90000000000015</c:v>
                </c:pt>
                <c:pt idx="8">
                  <c:v>371.00000000000017</c:v>
                </c:pt>
                <c:pt idx="9">
                  <c:v>371.10000000000019</c:v>
                </c:pt>
                <c:pt idx="10">
                  <c:v>371.20000000000022</c:v>
                </c:pt>
                <c:pt idx="11">
                  <c:v>371.30000000000024</c:v>
                </c:pt>
                <c:pt idx="12">
                  <c:v>371.40000000000026</c:v>
                </c:pt>
                <c:pt idx="13">
                  <c:v>371.50000000000028</c:v>
                </c:pt>
                <c:pt idx="14">
                  <c:v>371.60000000000031</c:v>
                </c:pt>
                <c:pt idx="15">
                  <c:v>371.70000000000033</c:v>
                </c:pt>
                <c:pt idx="16">
                  <c:v>371.80000000000035</c:v>
                </c:pt>
                <c:pt idx="17">
                  <c:v>371.90000000000038</c:v>
                </c:pt>
                <c:pt idx="18">
                  <c:v>372.0000000000004</c:v>
                </c:pt>
              </c:numCache>
            </c:numRef>
          </c:cat>
          <c:val>
            <c:numRef>
              <c:f>Arkusz1!$G$48:$G$66</c:f>
              <c:numCache>
                <c:formatCode>0.000</c:formatCode>
                <c:ptCount val="19"/>
                <c:pt idx="0">
                  <c:v>0.34682667709654097</c:v>
                </c:pt>
                <c:pt idx="1">
                  <c:v>0.90989169164899519</c:v>
                </c:pt>
                <c:pt idx="2">
                  <c:v>0.51545309021271235</c:v>
                </c:pt>
                <c:pt idx="3">
                  <c:v>1.3746907170218228</c:v>
                </c:pt>
                <c:pt idx="4">
                  <c:v>1.2128506136475787</c:v>
                </c:pt>
                <c:pt idx="5">
                  <c:v>0.60854212553742593</c:v>
                </c:pt>
                <c:pt idx="6">
                  <c:v>0.60546874055009015</c:v>
                </c:pt>
                <c:pt idx="7">
                  <c:v>0.42776699511279026</c:v>
                </c:pt>
                <c:pt idx="8">
                  <c:v>0.81982864447389681</c:v>
                </c:pt>
                <c:pt idx="9">
                  <c:v>0.72082113778811552</c:v>
                </c:pt>
                <c:pt idx="10">
                  <c:v>1.4019711007189053</c:v>
                </c:pt>
                <c:pt idx="11">
                  <c:v>1.2579323172457466</c:v>
                </c:pt>
                <c:pt idx="12">
                  <c:v>0.61911645597347398</c:v>
                </c:pt>
                <c:pt idx="13">
                  <c:v>0.53830332589452556</c:v>
                </c:pt>
                <c:pt idx="14">
                  <c:v>0.35999619594652671</c:v>
                </c:pt>
                <c:pt idx="15">
                  <c:v>0.4776656301553221</c:v>
                </c:pt>
                <c:pt idx="16">
                  <c:v>0.87307264041289367</c:v>
                </c:pt>
                <c:pt idx="17">
                  <c:v>0.82458477551883513</c:v>
                </c:pt>
                <c:pt idx="18">
                  <c:v>0.34578409745290212</c:v>
                </c:pt>
              </c:numCache>
            </c:numRef>
          </c:val>
          <c:smooth val="0"/>
        </c:ser>
        <c:ser>
          <c:idx val="1"/>
          <c:order val="1"/>
          <c:marker>
            <c:symbol val="none"/>
          </c:marker>
          <c:cat>
            <c:numRef>
              <c:f>Arkusz1!$A$2:$A$20</c:f>
              <c:numCache>
                <c:formatCode>General</c:formatCode>
                <c:ptCount val="19"/>
                <c:pt idx="0">
                  <c:v>370.2</c:v>
                </c:pt>
                <c:pt idx="1">
                  <c:v>370.3</c:v>
                </c:pt>
                <c:pt idx="2">
                  <c:v>370.40000000000003</c:v>
                </c:pt>
                <c:pt idx="3">
                  <c:v>370.50000000000006</c:v>
                </c:pt>
                <c:pt idx="4">
                  <c:v>370.60000000000008</c:v>
                </c:pt>
                <c:pt idx="5">
                  <c:v>370.7000000000001</c:v>
                </c:pt>
                <c:pt idx="6">
                  <c:v>370.80000000000013</c:v>
                </c:pt>
                <c:pt idx="7">
                  <c:v>370.90000000000015</c:v>
                </c:pt>
                <c:pt idx="8">
                  <c:v>371.00000000000017</c:v>
                </c:pt>
                <c:pt idx="9">
                  <c:v>371.10000000000019</c:v>
                </c:pt>
                <c:pt idx="10">
                  <c:v>371.20000000000022</c:v>
                </c:pt>
                <c:pt idx="11">
                  <c:v>371.30000000000024</c:v>
                </c:pt>
                <c:pt idx="12">
                  <c:v>371.40000000000026</c:v>
                </c:pt>
                <c:pt idx="13">
                  <c:v>371.50000000000028</c:v>
                </c:pt>
                <c:pt idx="14">
                  <c:v>371.60000000000031</c:v>
                </c:pt>
                <c:pt idx="15">
                  <c:v>371.70000000000033</c:v>
                </c:pt>
                <c:pt idx="16">
                  <c:v>371.80000000000035</c:v>
                </c:pt>
                <c:pt idx="17">
                  <c:v>371.90000000000038</c:v>
                </c:pt>
                <c:pt idx="18">
                  <c:v>372.0000000000004</c:v>
                </c:pt>
              </c:numCache>
            </c:numRef>
          </c:cat>
          <c:val>
            <c:numRef>
              <c:f>Arkusz1!$O$2:$O$20</c:f>
              <c:numCache>
                <c:formatCode>0.000</c:formatCode>
                <c:ptCount val="19"/>
                <c:pt idx="0">
                  <c:v>0.35937189120097418</c:v>
                </c:pt>
                <c:pt idx="1">
                  <c:v>1.0076180887593238</c:v>
                </c:pt>
                <c:pt idx="2">
                  <c:v>0.52836340197629383</c:v>
                </c:pt>
                <c:pt idx="3">
                  <c:v>1.4835671772031802</c:v>
                </c:pt>
                <c:pt idx="4">
                  <c:v>1.3576585784446771</c:v>
                </c:pt>
                <c:pt idx="5">
                  <c:v>0.74526780808981097</c:v>
                </c:pt>
                <c:pt idx="6">
                  <c:v>0.66109031133075824</c:v>
                </c:pt>
                <c:pt idx="7">
                  <c:v>0.31859429249469734</c:v>
                </c:pt>
                <c:pt idx="8">
                  <c:v>0.86042344802711845</c:v>
                </c:pt>
                <c:pt idx="9">
                  <c:v>0.69565819175376364</c:v>
                </c:pt>
                <c:pt idx="10">
                  <c:v>1.3835359537258269</c:v>
                </c:pt>
                <c:pt idx="11">
                  <c:v>1.1823437538022163</c:v>
                </c:pt>
                <c:pt idx="12">
                  <c:v>0.59050944785452852</c:v>
                </c:pt>
                <c:pt idx="13">
                  <c:v>0.52104164571325695</c:v>
                </c:pt>
                <c:pt idx="14">
                  <c:v>0.35999619594652671</c:v>
                </c:pt>
                <c:pt idx="15">
                  <c:v>0.50287942015189702</c:v>
                </c:pt>
                <c:pt idx="16">
                  <c:v>1.094619342294896</c:v>
                </c:pt>
                <c:pt idx="17">
                  <c:v>1.0617082982492956</c:v>
                </c:pt>
                <c:pt idx="18">
                  <c:v>0.34578409745290217</c:v>
                </c:pt>
              </c:numCache>
            </c:numRef>
          </c:val>
          <c:smooth val="0"/>
        </c:ser>
        <c:dLbls>
          <c:showLegendKey val="0"/>
          <c:showVal val="0"/>
          <c:showCatName val="0"/>
          <c:showSerName val="0"/>
          <c:showPercent val="0"/>
          <c:showBubbleSize val="0"/>
        </c:dLbls>
        <c:smooth val="0"/>
        <c:axId val="117654416"/>
        <c:axId val="117649936"/>
      </c:lineChart>
      <c:catAx>
        <c:axId val="117654416"/>
        <c:scaling>
          <c:orientation val="minMax"/>
        </c:scaling>
        <c:delete val="0"/>
        <c:axPos val="b"/>
        <c:numFmt formatCode="General" sourceLinked="1"/>
        <c:majorTickMark val="out"/>
        <c:minorTickMark val="none"/>
        <c:tickLblPos val="nextTo"/>
        <c:crossAx val="117649936"/>
        <c:crosses val="autoZero"/>
        <c:auto val="1"/>
        <c:lblAlgn val="ctr"/>
        <c:lblOffset val="100"/>
        <c:noMultiLvlLbl val="0"/>
      </c:catAx>
      <c:valAx>
        <c:axId val="117649936"/>
        <c:scaling>
          <c:orientation val="minMax"/>
          <c:max val="1.6"/>
          <c:min val="0.2"/>
        </c:scaling>
        <c:delete val="0"/>
        <c:axPos val="l"/>
        <c:majorGridlines/>
        <c:numFmt formatCode="0.000" sourceLinked="1"/>
        <c:majorTickMark val="out"/>
        <c:minorTickMark val="none"/>
        <c:tickLblPos val="nextTo"/>
        <c:crossAx val="117654416"/>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527E77-14ED-472D-A1AA-D3F5163FC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34025</Words>
  <Characters>204155</Characters>
  <Application>Microsoft Office Word</Application>
  <DocSecurity>0</DocSecurity>
  <Lines>1701</Lines>
  <Paragraphs>475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237705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Agnieszka Gajda</dc:creator>
  <cp:lastModifiedBy>Czajkowska, Monika</cp:lastModifiedBy>
  <cp:revision>2</cp:revision>
  <cp:lastPrinted>2018-07-10T10:50:00Z</cp:lastPrinted>
  <dcterms:created xsi:type="dcterms:W3CDTF">2018-07-25T10:18:00Z</dcterms:created>
  <dcterms:modified xsi:type="dcterms:W3CDTF">2018-07-25T10:18:00Z</dcterms:modified>
</cp:coreProperties>
</file>